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14BF8" w:rsidP="00014BF8" w14:paraId="46B13058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  <w:t>Introduction/Welcome:</w:t>
      </w:r>
    </w:p>
    <w:p w:rsidR="00014BF8" w:rsidP="00014BF8" w14:paraId="69ED5A86" w14:textId="1398972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Hello everyone and welcome. Thank you for participating today. My name is ___. I have a background in public health as an ___________ and I will be facilitating this focus group today.</w:t>
      </w:r>
    </w:p>
    <w:p w:rsidR="00014BF8" w:rsidP="00014BF8" w14:paraId="757D196F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</w:p>
    <w:p w:rsidR="00014BF8" w:rsidP="00014BF8" w14:paraId="51B6BA38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  <w:t>Our Topic is….</w:t>
      </w:r>
    </w:p>
    <w:p w:rsidR="00014BF8" w:rsidP="00014BF8" w14:paraId="18EFB236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</w:p>
    <w:p w:rsidR="00014BF8" w:rsidP="00014BF8" w14:paraId="6A12D3A1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Before we get started, I will provide a brief introduction and review some logistics. We</w:t>
      </w:r>
    </w:p>
    <w:p w:rsidR="00014BF8" w:rsidP="00014BF8" w14:paraId="6F4DA6CB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are conducting these focus groups as the final step in the development of the</w:t>
      </w:r>
    </w:p>
    <w:p w:rsidR="00014BF8" w:rsidP="00014BF8" w14:paraId="1104BBC0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Disproportionately Affected Populations training that you recently piloted. We have an</w:t>
      </w:r>
    </w:p>
    <w:p w:rsidR="00014BF8" w:rsidP="00014BF8" w14:paraId="7DA36DEB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hour allotted to the discussion today.</w:t>
      </w:r>
    </w:p>
    <w:p w:rsidR="00014BF8" w:rsidP="00014BF8" w14:paraId="580B1F0A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</w:p>
    <w:p w:rsidR="00014BF8" w:rsidP="00014BF8" w14:paraId="01BCC0EB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Today's goal is to explore your experiences with the training, including the content,</w:t>
      </w:r>
    </w:p>
    <w:p w:rsidR="00014BF8" w:rsidP="00014BF8" w14:paraId="4141A441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format, and overall usefulness to your work. The information you share today will help</w:t>
      </w:r>
    </w:p>
    <w:p w:rsidR="00014BF8" w:rsidP="00014BF8" w14:paraId="0E4723E4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reinforce the training components, identify potential updates, and guide future course</w:t>
      </w:r>
    </w:p>
    <w:p w:rsidR="00014BF8" w:rsidP="00014BF8" w14:paraId="5A3896E0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iterations and offerings.</w:t>
      </w:r>
    </w:p>
    <w:p w:rsidR="00014BF8" w:rsidP="00014BF8" w14:paraId="62AFF09E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</w:p>
    <w:p w:rsidR="00014BF8" w:rsidP="00014BF8" w14:paraId="432F76E0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</w:p>
    <w:p w:rsidR="00014BF8" w:rsidP="00014BF8" w14:paraId="4801004B" w14:textId="3375A4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  <w:t>Logistics:</w:t>
      </w:r>
    </w:p>
    <w:p w:rsidR="00014BF8" w:rsidP="00014BF8" w14:paraId="12E417CF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</w:p>
    <w:p w:rsidR="00014BF8" w:rsidP="00014BF8" w14:paraId="69750CD1" w14:textId="39AC353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This session is part of a series of six planned focus groups. Upon completion, I will</w:t>
      </w:r>
    </w:p>
    <w:p w:rsidR="00014BF8" w:rsidP="00014BF8" w14:paraId="4A79AA62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consolidate major themes across all groups and present a summary to key stakeholders</w:t>
      </w:r>
    </w:p>
    <w:p w:rsidR="00014BF8" w:rsidP="00014BF8" w14:paraId="388A4021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involved in the training's development, including representatives from CSTE, CDC, and</w:t>
      </w:r>
    </w:p>
    <w:p w:rsidR="00014BF8" w:rsidP="00014BF8" w14:paraId="2ACAF341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my colleagues from the Colorado School of Public Health.</w:t>
      </w:r>
    </w:p>
    <w:p w:rsidR="00014BF8" w:rsidP="00014BF8" w14:paraId="120DA074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</w:p>
    <w:p w:rsidR="00014BF8" w:rsidP="00014BF8" w14:paraId="07F74097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</w:p>
    <w:p w:rsidR="00014BF8" w:rsidP="00014BF8" w14:paraId="46E2C01B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  <w:t>Guidelines:</w:t>
      </w:r>
    </w:p>
    <w:p w:rsidR="00014BF8" w:rsidP="00014BF8" w14:paraId="333594A7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</w:p>
    <w:p w:rsidR="00014BF8" w:rsidP="00014BF8" w14:paraId="03F0AE32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As we navigate through this focus group, I will pose some structured questions, but I</w:t>
      </w:r>
    </w:p>
    <w:p w:rsidR="00014BF8" w:rsidP="00014BF8" w14:paraId="4357543C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encourage open participation. Please engage with each other, share insights, and ask</w:t>
      </w:r>
    </w:p>
    <w:p w:rsidR="00014BF8" w:rsidP="00014BF8" w14:paraId="084751C0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questions. This is intended to be a conversation. Before we dive in, I'd like to set some</w:t>
      </w:r>
    </w:p>
    <w:p w:rsidR="00014BF8" w:rsidP="00014BF8" w14:paraId="3317DEF5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guiding principles for our discussion. First, you're not obligated to share thoughts on any</w:t>
      </w:r>
    </w:p>
    <w:p w:rsidR="00014BF8" w:rsidP="00014BF8" w14:paraId="35D13D4A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specific topic. All responses are valuable and there are no right or wrong answers. I</w:t>
      </w:r>
    </w:p>
    <w:p w:rsidR="00014BF8" w:rsidP="00014BF8" w14:paraId="37290305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encourage everyone to respect differing opinions. I will gently guide us back on topic as</w:t>
      </w:r>
    </w:p>
    <w:p w:rsidR="00014BF8" w:rsidP="00014BF8" w14:paraId="3B65A711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needed, but please feel free to express yourselves. And remember to talk to each other.</w:t>
      </w:r>
    </w:p>
    <w:p w:rsidR="00014BF8" w:rsidP="00014BF8" w14:paraId="45C6FF42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If you feel comfortable turning on your video, please feel encouraged to do so.</w:t>
      </w:r>
    </w:p>
    <w:p w:rsidR="00014BF8" w:rsidP="00014BF8" w14:paraId="4666A1AD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</w:p>
    <w:p w:rsidR="00014BF8" w:rsidP="00014BF8" w14:paraId="61F620EC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</w:p>
    <w:p w:rsidR="00014BF8" w:rsidP="00014BF8" w14:paraId="7E3B56C6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  <w:t>Privacy:</w:t>
      </w:r>
    </w:p>
    <w:p w:rsidR="00014BF8" w:rsidP="00014BF8" w14:paraId="24BE27EB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</w:p>
    <w:p w:rsidR="00014BF8" w:rsidP="00014BF8" w14:paraId="457CD4ED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Finally, to enhance the quality of our discussion and ensure accurate documentation, I</w:t>
      </w:r>
    </w:p>
    <w:p w:rsidR="00014BF8" w:rsidP="00014BF8" w14:paraId="6101709F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would appreciate your permission to record today's session. Recording allows me to</w:t>
      </w:r>
    </w:p>
    <w:p w:rsidR="00014BF8" w:rsidP="00014BF8" w14:paraId="0F4A6C84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focus on active listening rather than note-taking. I want to emphasize that, when sharing</w:t>
      </w:r>
    </w:p>
    <w:p w:rsidR="00014BF8" w:rsidP="00014BF8" w14:paraId="3531B4E2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my findings, no individual person, program, or organization will be identified by name.</w:t>
      </w:r>
    </w:p>
    <w:p w:rsidR="00014BF8" w:rsidP="00014BF8" w14:paraId="4EF50D07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Your privacy is important.</w:t>
      </w:r>
    </w:p>
    <w:p w:rsidR="00014BF8" w:rsidP="00014BF8" w14:paraId="7287BC87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</w:p>
    <w:p w:rsidR="00014BF8" w:rsidP="00014BF8" w14:paraId="2A01B7F6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Zoom will prompt you to provide consent when I initiate the recording process. If, for any</w:t>
      </w:r>
    </w:p>
    <w:p w:rsidR="00014BF8" w:rsidP="00014BF8" w14:paraId="1EFB19DB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reason, you prefer not to provide consent, you are welcome to leave the meeting. In that</w:t>
      </w:r>
    </w:p>
    <w:p w:rsidR="00014BF8" w:rsidP="00014BF8" w14:paraId="221BB6F5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case, we can arrange an alternative method for you to share your feedback, ensuring</w:t>
      </w:r>
    </w:p>
    <w:p w:rsidR="00014BF8" w:rsidP="00014BF8" w14:paraId="1C46AB06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your preferences are respected. Before I proceed with recording, are there any</w:t>
      </w:r>
    </w:p>
    <w:p w:rsidR="00014BF8" w:rsidP="00014BF8" w14:paraId="5E1BCCBC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questions?</w:t>
      </w:r>
    </w:p>
    <w:p w:rsidR="00014BF8" w:rsidP="00014BF8" w14:paraId="4B4F0D60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</w:p>
    <w:p w:rsidR="00014BF8" w:rsidP="00014BF8" w14:paraId="6B8A340B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Great, I’m going to start recording.</w:t>
      </w:r>
    </w:p>
    <w:p w:rsidR="00014BF8" w:rsidP="00014BF8" w14:paraId="2F5D2221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</w:p>
    <w:p w:rsidR="00014BF8" w:rsidP="00014BF8" w14:paraId="61E2CB82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</w:p>
    <w:p w:rsidR="00014BF8" w:rsidP="00014BF8" w14:paraId="2FFB6B7B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  <w:t>Opening Question(s):</w:t>
      </w:r>
    </w:p>
    <w:p w:rsidR="00014BF8" w:rsidP="00014BF8" w14:paraId="06A3D094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</w:p>
    <w:p w:rsidR="00014BF8" w:rsidP="00014BF8" w14:paraId="5B570D4C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So</w:t>
      </w: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 xml:space="preserve"> my first question…</w:t>
      </w:r>
    </w:p>
    <w:p w:rsidR="00014BF8" w:rsidP="00014BF8" w14:paraId="35A5FE9E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</w:rPr>
        <w:t xml:space="preserve">1. </w:t>
      </w: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How would you describe your overall experience with the training?</w:t>
      </w:r>
    </w:p>
    <w:p w:rsidR="00014BF8" w:rsidP="00014BF8" w14:paraId="3C25BD5A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(Prompts if needed: For example, ease of use, content relevance,</w:t>
      </w:r>
    </w:p>
    <w:p w:rsidR="00014BF8" w:rsidP="00014BF8" w14:paraId="0EDE0A41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perceived importance, use of interactive components, etc.)</w:t>
      </w:r>
    </w:p>
    <w:p w:rsidR="00014BF8" w:rsidP="00014BF8" w14:paraId="106A6CCC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</w:p>
    <w:p w:rsidR="00014BF8" w:rsidP="00014BF8" w14:paraId="773C09F2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</w:rPr>
        <w:t xml:space="preserve">2. </w:t>
      </w: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What specific aspects of the training did you find most valuable or beneficial to</w:t>
      </w:r>
    </w:p>
    <w:p w:rsidR="00014BF8" w:rsidP="00014BF8" w14:paraId="55567ACE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your work?</w:t>
      </w:r>
    </w:p>
    <w:p w:rsidR="00014BF8" w:rsidP="00014BF8" w14:paraId="6FA651B0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</w:rPr>
      </w:pPr>
    </w:p>
    <w:p w:rsidR="00014BF8" w:rsidP="00014BF8" w14:paraId="56DA5A50" w14:textId="17E562F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</w:rPr>
        <w:t xml:space="preserve">3. </w:t>
      </w: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What challenges or obstacles did you encounter during the training that you feel could be addressed to improve the training for future participants?</w:t>
      </w:r>
    </w:p>
    <w:p w:rsidR="00014BF8" w:rsidP="00014BF8" w14:paraId="32701659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</w:rPr>
      </w:pPr>
    </w:p>
    <w:p w:rsidR="00014BF8" w:rsidP="00014BF8" w14:paraId="11C7829C" w14:textId="5A98C95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</w:rPr>
        <w:t xml:space="preserve">4. </w:t>
      </w: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How well did the training align with your expectations and goals before</w:t>
      </w:r>
    </w:p>
    <w:p w:rsidR="00014BF8" w:rsidP="00014BF8" w14:paraId="2DEA6274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participating?</w:t>
      </w:r>
    </w:p>
    <w:p w:rsidR="00014BF8" w:rsidP="00014BF8" w14:paraId="1990FB1B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</w:rPr>
      </w:pPr>
    </w:p>
    <w:p w:rsidR="00014BF8" w:rsidP="00014BF8" w14:paraId="27620F15" w14:textId="51A7AA48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</w:rPr>
        <w:t xml:space="preserve">5. </w:t>
      </w: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What elements of the training were not adequately covered or could be improved upon?</w:t>
      </w:r>
    </w:p>
    <w:p w:rsidR="00014BF8" w:rsidP="00014BF8" w14:paraId="2F4A2302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</w:rPr>
      </w:pPr>
    </w:p>
    <w:p w:rsidR="00014BF8" w:rsidP="00014BF8" w14:paraId="77E9594A" w14:textId="283C606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</w:rPr>
        <w:t xml:space="preserve">6. </w:t>
      </w: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How will you apply the knowledge or skills gained from the training in your daily</w:t>
      </w:r>
    </w:p>
    <w:p w:rsidR="00014BF8" w:rsidP="00014BF8" w14:paraId="4E1362B8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work or professional activities?</w:t>
      </w:r>
    </w:p>
    <w:p w:rsidR="00014BF8" w:rsidP="00014BF8" w14:paraId="5CDBF25F" w14:textId="777777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</w:p>
    <w:p w:rsidR="00014BF8" w:rsidP="00014BF8" w14:paraId="58BF09FA" w14:textId="4A2DDF4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24"/>
          <w:szCs w:val="24"/>
        </w:rPr>
        <w:t>The final question…</w:t>
      </w:r>
    </w:p>
    <w:p w:rsidR="00014BF8" w:rsidP="00014BF8" w14:paraId="33EEB38F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</w:rPr>
        <w:t xml:space="preserve">7. </w:t>
      </w: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What have we not discussed that you feel is important to share?</w:t>
      </w:r>
    </w:p>
    <w:p w:rsidR="00014BF8" w:rsidP="00014BF8" w14:paraId="676B3277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  <w:t xml:space="preserve">Prompts To Use </w:t>
      </w:r>
      <w:r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  <w:t>As</w:t>
      </w:r>
      <w:r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  <w:t xml:space="preserve"> Needed:</w:t>
      </w:r>
    </w:p>
    <w:p w:rsidR="00014BF8" w:rsidP="00014BF8" w14:paraId="167BDDF1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" w:eastAsia="ArialMT" w:hAnsi="Arial" w:cs="Arial"/>
          <w:color w:val="000000"/>
          <w:kern w:val="0"/>
          <w:sz w:val="24"/>
          <w:szCs w:val="24"/>
        </w:rPr>
        <w:t>●</w:t>
      </w: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 xml:space="preserve"> Who else has something to say?</w:t>
      </w:r>
    </w:p>
    <w:p w:rsidR="00014BF8" w:rsidP="00014BF8" w14:paraId="28FE30CE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" w:eastAsia="ArialMT" w:hAnsi="Arial" w:cs="Arial"/>
          <w:color w:val="000000"/>
          <w:kern w:val="0"/>
          <w:sz w:val="24"/>
          <w:szCs w:val="24"/>
        </w:rPr>
        <w:t>●</w:t>
      </w: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 xml:space="preserve"> I would like to hear more from</w:t>
      </w:r>
      <w:r>
        <w:rPr>
          <w:rFonts w:ascii="ArialMT" w:eastAsia="ArialMT" w:hAnsi="Arial-BoldMT" w:cs="ArialMT" w:hint="eastAsia"/>
          <w:color w:val="000000"/>
          <w:kern w:val="0"/>
          <w:sz w:val="24"/>
          <w:szCs w:val="24"/>
        </w:rPr>
        <w:t>…</w:t>
      </w:r>
    </w:p>
    <w:p w:rsidR="00014BF8" w:rsidP="00014BF8" w14:paraId="3AA328E7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" w:eastAsia="ArialMT" w:hAnsi="Arial" w:cs="Arial"/>
          <w:color w:val="000000"/>
          <w:kern w:val="0"/>
          <w:sz w:val="24"/>
          <w:szCs w:val="24"/>
        </w:rPr>
        <w:t>●</w:t>
      </w: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 xml:space="preserve"> Would you explain further?</w:t>
      </w:r>
    </w:p>
    <w:p w:rsidR="00014BF8" w:rsidP="00014BF8" w14:paraId="2064E622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" w:eastAsia="ArialMT" w:hAnsi="Arial" w:cs="Arial"/>
          <w:color w:val="000000"/>
          <w:kern w:val="0"/>
          <w:sz w:val="24"/>
          <w:szCs w:val="24"/>
        </w:rPr>
        <w:t>●</w:t>
      </w: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 xml:space="preserve"> Would you give an example?</w:t>
      </w:r>
    </w:p>
    <w:p w:rsidR="00014BF8" w:rsidP="00014BF8" w14:paraId="548A0C18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</w:p>
    <w:p w:rsidR="00014BF8" w:rsidP="00014BF8" w14:paraId="59DD7360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4A87E9"/>
          <w:kern w:val="0"/>
          <w:sz w:val="28"/>
          <w:szCs w:val="28"/>
        </w:rPr>
        <w:t>Potential Backup Questions/Prompts:</w:t>
      </w:r>
    </w:p>
    <w:p w:rsidR="00014BF8" w:rsidP="00014BF8" w14:paraId="1FA01F97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</w:rPr>
        <w:t xml:space="preserve">8. </w:t>
      </w: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What suggestions do you have for enhancing the delivery or format of the</w:t>
      </w:r>
    </w:p>
    <w:p w:rsidR="00014BF8" w:rsidP="00014BF8" w14:paraId="5CE8A50B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training to make it more effective or engaging?</w:t>
      </w:r>
    </w:p>
    <w:p w:rsidR="00014BF8" w:rsidP="00014BF8" w14:paraId="234972F7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</w:rPr>
      </w:pPr>
    </w:p>
    <w:p w:rsidR="00014BF8" w:rsidP="00014BF8" w14:paraId="641071E2" w14:textId="4EFEE2A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</w:rPr>
        <w:t xml:space="preserve">9. </w:t>
      </w: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Did you feel that the training adequately addressed real-world scenarios and</w:t>
      </w:r>
    </w:p>
    <w:p w:rsidR="00014BF8" w:rsidP="00014BF8" w14:paraId="65EDD19A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  <w:sz w:val="24"/>
          <w:szCs w:val="24"/>
        </w:rPr>
      </w:pPr>
      <w:r>
        <w:rPr>
          <w:rFonts w:ascii="ArialMT" w:eastAsia="ArialMT" w:hAnsi="Arial-BoldMT" w:cs="ArialMT"/>
          <w:color w:val="000000"/>
          <w:kern w:val="0"/>
          <w:sz w:val="24"/>
          <w:szCs w:val="24"/>
        </w:rPr>
        <w:t>practical applications?</w:t>
      </w:r>
    </w:p>
    <w:p w:rsidR="00014BF8" w:rsidP="00014BF8" w14:paraId="5A47F2BC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</w:rPr>
      </w:pPr>
    </w:p>
    <w:p w:rsidR="00014BF8" w:rsidP="00014BF8" w14:paraId="6F8EED5D" w14:textId="53CC28D9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000000"/>
          <w:kern w:val="0"/>
        </w:rPr>
      </w:pPr>
      <w:r>
        <w:rPr>
          <w:rFonts w:ascii="ArialMT" w:eastAsia="ArialMT" w:hAnsi="Arial-BoldMT" w:cs="ArialMT"/>
          <w:color w:val="000000"/>
          <w:kern w:val="0"/>
        </w:rPr>
        <w:t>Additional Resources:</w:t>
      </w:r>
    </w:p>
    <w:p w:rsidR="00014BF8" w:rsidP="00014BF8" w14:paraId="5935029E" w14:textId="2B9A14E4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1155CD"/>
          <w:kern w:val="0"/>
        </w:rPr>
      </w:pPr>
      <w:hyperlink r:id="rId4" w:history="1">
        <w:r w:rsidRPr="008D397D">
          <w:rPr>
            <w:rStyle w:val="Hyperlink"/>
            <w:rFonts w:ascii="ArialMT" w:eastAsia="ArialMT" w:hAnsi="Arial-BoldMT" w:cs="ArialMT"/>
            <w:kern w:val="0"/>
          </w:rPr>
          <w:t>https://www.uml.edu/docs/fg%20tips%20sheet_rk_tcm18-167588.pdf</w:t>
        </w:r>
      </w:hyperlink>
    </w:p>
    <w:p w:rsidR="00014BF8" w:rsidP="00014BF8" w14:paraId="169A2674" w14:textId="77777777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1155CD"/>
          <w:kern w:val="0"/>
        </w:rPr>
      </w:pPr>
    </w:p>
    <w:p w:rsidR="009735EA" w:rsidP="00014BF8" w14:paraId="20247797" w14:textId="5130EE09">
      <w:pPr>
        <w:rPr>
          <w:rFonts w:ascii="ArialMT" w:eastAsia="ArialMT" w:hAnsi="Arial-BoldMT" w:cs="ArialMT"/>
          <w:color w:val="1155CD"/>
          <w:kern w:val="0"/>
        </w:rPr>
      </w:pPr>
      <w:hyperlink r:id="rId5" w:history="1">
        <w:r w:rsidRPr="008D397D" w:rsidR="00014BF8">
          <w:rPr>
            <w:rStyle w:val="Hyperlink"/>
            <w:rFonts w:ascii="ArialMT" w:eastAsia="ArialMT" w:hAnsi="Arial-BoldMT" w:cs="ArialMT"/>
            <w:kern w:val="0"/>
          </w:rPr>
          <w:t>https://www.eiu.edu/ihec/Krueger-FocusGroupInterviews.pdf</w:t>
        </w:r>
      </w:hyperlink>
    </w:p>
    <w:p w:rsidR="00014BF8" w:rsidP="00014BF8" w14:paraId="1E323E52" w14:textId="77777777">
      <w:pPr>
        <w:rPr>
          <w:rFonts w:ascii="ArialMT" w:eastAsia="ArialMT" w:hAnsi="Arial-BoldMT" w:cs="ArialMT"/>
          <w:color w:val="1155CD"/>
          <w:kern w:val="0"/>
        </w:rPr>
      </w:pPr>
    </w:p>
    <w:p w:rsidR="00014BF8" w:rsidP="00014BF8" w14:paraId="69FF095A" w14:textId="77777777">
      <w:pPr>
        <w:rPr>
          <w:rFonts w:ascii="ArialMT" w:eastAsia="ArialMT" w:hAnsi="Arial-BoldMT" w:cs="ArialMT"/>
          <w:color w:val="1155CD"/>
          <w:kern w:val="0"/>
        </w:rPr>
      </w:pPr>
    </w:p>
    <w:p w:rsidR="00014BF8" w:rsidP="00014BF8" w14:paraId="48420A0D" w14:textId="77777777">
      <w:pPr>
        <w:pStyle w:val="Default"/>
        <w:rPr>
          <w:sz w:val="21"/>
          <w:szCs w:val="21"/>
        </w:rPr>
      </w:pPr>
    </w:p>
    <w:p w:rsidR="00014BF8" w:rsidP="00014BF8" w14:paraId="28888006" w14:textId="14EC11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kern w:val="0"/>
          <w:sz w:val="20"/>
          <w:szCs w:val="20"/>
        </w:rPr>
      </w:pPr>
      <w:r>
        <w:rPr>
          <w:rFonts w:ascii="Segoe UI" w:hAnsi="Segoe UI" w:cs="Segoe UI"/>
          <w:color w:val="000000"/>
          <w:kern w:val="0"/>
          <w:sz w:val="20"/>
          <w:szCs w:val="20"/>
        </w:rPr>
        <w:t xml:space="preserve">Public reporting burden of this collection of information is estimated to average </w:t>
      </w:r>
      <w:r w:rsidR="00B27D21">
        <w:rPr>
          <w:rFonts w:ascii="Segoe UI" w:hAnsi="Segoe UI" w:cs="Segoe UI"/>
          <w:color w:val="000000"/>
          <w:kern w:val="0"/>
          <w:sz w:val="20"/>
          <w:szCs w:val="20"/>
        </w:rPr>
        <w:t xml:space="preserve">60 </w:t>
      </w:r>
      <w:r>
        <w:rPr>
          <w:rFonts w:ascii="Segoe UI" w:hAnsi="Segoe UI" w:cs="Segoe UI"/>
          <w:color w:val="000000"/>
          <w:kern w:val="0"/>
          <w:sz w:val="20"/>
          <w:szCs w:val="20"/>
        </w:rPr>
        <w:t xml:space="preserve">minutes per response, including the time for reviewing instructions, searching existing data sources, </w:t>
      </w:r>
      <w:r>
        <w:rPr>
          <w:rFonts w:ascii="Segoe UI" w:hAnsi="Segoe UI" w:cs="Segoe UI"/>
          <w:color w:val="000000"/>
          <w:kern w:val="0"/>
          <w:sz w:val="20"/>
          <w:szCs w:val="20"/>
        </w:rPr>
        <w:t>gathering</w:t>
      </w:r>
      <w:r>
        <w:rPr>
          <w:rFonts w:ascii="Segoe UI" w:hAnsi="Segoe UI" w:cs="Segoe UI"/>
          <w:color w:val="000000"/>
          <w:kern w:val="0"/>
          <w:sz w:val="20"/>
          <w:szCs w:val="20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</w:t>
      </w:r>
    </w:p>
    <w:p w:rsidR="00014BF8" w:rsidP="00014BF8" w14:paraId="17A41DDB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kern w:val="0"/>
          <w:sz w:val="20"/>
          <w:szCs w:val="20"/>
        </w:rPr>
      </w:pPr>
    </w:p>
    <w:p w:rsidR="00014BF8" w:rsidP="00014BF8" w14:paraId="0E1A0C77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kern w:val="0"/>
          <w:sz w:val="20"/>
          <w:szCs w:val="20"/>
        </w:rPr>
      </w:pPr>
      <w:r>
        <w:rPr>
          <w:rFonts w:ascii="Segoe UI" w:hAnsi="Segoe UI" w:cs="Segoe UI"/>
          <w:color w:val="000000"/>
          <w:kern w:val="0"/>
          <w:sz w:val="20"/>
          <w:szCs w:val="20"/>
        </w:rPr>
        <w:t>Send comments regarding this burden estimate or any other aspect of this collection of information, including suggestions for reducing this burden to CDC/ATSDR Reports Clearance Officer; 1600 Clifton Road NE, MS D-74, Atlanta, Georgia 30333; ATTN: PRA (0920-1050).</w:t>
      </w:r>
    </w:p>
    <w:p w:rsidR="00014BF8" w:rsidP="00014BF8" w14:paraId="1C6702BD" w14:textId="77777777">
      <w:pPr>
        <w:rPr>
          <w:rFonts w:ascii="ArialMT" w:eastAsia="ArialMT" w:hAnsi="Arial-BoldMT" w:cs="ArialMT"/>
          <w:color w:val="1155CD"/>
          <w:kern w:val="0"/>
        </w:rPr>
      </w:pPr>
    </w:p>
    <w:p w:rsidR="00014BF8" w:rsidP="00014BF8" w14:paraId="6BD8AC91" w14:textId="77777777"/>
    <w:sectPr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4BF8" w:rsidP="00014BF8" w14:paraId="1F67A660" w14:textId="578F489E">
    <w:pPr>
      <w:pStyle w:val="Header"/>
    </w:pPr>
    <w:r>
      <w:ptab w:relativeTo="margin" w:alignment="center" w:leader="none"/>
    </w:r>
    <w:r>
      <w:ptab w:relativeTo="margin" w:alignment="right" w:leader="none"/>
    </w:r>
    <w:r>
      <w:t>Form Approved</w:t>
    </w:r>
  </w:p>
  <w:p w:rsidR="00014BF8" w:rsidP="00014BF8" w14:paraId="6666610D" w14:textId="77777777">
    <w:pPr>
      <w:pStyle w:val="Header"/>
    </w:pPr>
    <w:r>
      <w:tab/>
    </w:r>
    <w:r>
      <w:tab/>
      <w:t>OMB No 0920-1050</w:t>
    </w:r>
  </w:p>
  <w:p w:rsidR="00014BF8" w:rsidP="00014BF8" w14:paraId="00A62810" w14:textId="77777777">
    <w:pPr>
      <w:pStyle w:val="Header"/>
    </w:pPr>
    <w:r>
      <w:tab/>
    </w:r>
    <w:r>
      <w:tab/>
      <w:t>Expiration: 6/30/2025</w:t>
    </w:r>
  </w:p>
  <w:p w:rsidR="00014BF8" w14:paraId="02523929" w14:textId="440D2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F8"/>
    <w:rsid w:val="00014BF8"/>
    <w:rsid w:val="000D0F36"/>
    <w:rsid w:val="002142E8"/>
    <w:rsid w:val="00300011"/>
    <w:rsid w:val="00592713"/>
    <w:rsid w:val="0087022A"/>
    <w:rsid w:val="008D397D"/>
    <w:rsid w:val="009735EA"/>
    <w:rsid w:val="00B27D2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6DA6DB"/>
  <w15:chartTrackingRefBased/>
  <w15:docId w15:val="{DC70F289-4C3E-4655-A97B-55D185A9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F8"/>
  </w:style>
  <w:style w:type="paragraph" w:styleId="Footer">
    <w:name w:val="footer"/>
    <w:basedOn w:val="Normal"/>
    <w:link w:val="FooterChar"/>
    <w:uiPriority w:val="99"/>
    <w:unhideWhenUsed/>
    <w:rsid w:val="0001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F8"/>
  </w:style>
  <w:style w:type="paragraph" w:styleId="ListParagraph">
    <w:name w:val="List Paragraph"/>
    <w:basedOn w:val="Normal"/>
    <w:uiPriority w:val="34"/>
    <w:qFormat/>
    <w:rsid w:val="00014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BF8"/>
    <w:rPr>
      <w:color w:val="605E5C"/>
      <w:shd w:val="clear" w:color="auto" w:fill="E1DFDD"/>
    </w:rPr>
  </w:style>
  <w:style w:type="paragraph" w:customStyle="1" w:styleId="Default">
    <w:name w:val="Default"/>
    <w:rsid w:val="00014BF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0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uml.edu/docs/fg%20tips%20sheet_rk_tcm18-167588.pdf" TargetMode="External" /><Relationship Id="rId5" Type="http://schemas.openxmlformats.org/officeDocument/2006/relationships/hyperlink" Target="https://www.eiu.edu/ihec/Krueger-FocusGroupInterviews.pd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Kristie E. N. (CDC/IOD/OPHDST)</dc:creator>
  <cp:lastModifiedBy>Gadsden-Knowles, Kim (CDC/IOD/OPHDST)</cp:lastModifiedBy>
  <cp:revision>2</cp:revision>
  <dcterms:created xsi:type="dcterms:W3CDTF">2024-03-20T19:37:00Z</dcterms:created>
  <dcterms:modified xsi:type="dcterms:W3CDTF">2024-03-20T19:37:00Z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e857a09b-00a9-417b-8d55-a0ddc3588336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2024-03-19T23:18:49Z</vt:lpwstr>
  </property>
  <property fmtid="{D5CDD505-2E9C-101B-9397-08002B2CF9AE}" pid="8" name="MSIP_Label_7b94a7b8-f06c-4dfe-bdcc-9b548fd58c31_SiteId">
    <vt:lpwstr>9ce70869-60db-44fd-abe8-d2767077fc8f</vt:lpwstr>
  </property>
</Properties>
</file>