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7777777">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r w:rsidRPr="00FF5C74">
        <w:rPr>
          <w:rFonts w:ascii="Times New Roman" w:hAnsi="Times New Roman" w:cs="Times New Roman"/>
          <w:b/>
          <w:sz w:val="24"/>
          <w:szCs w:val="24"/>
        </w:rPr>
        <w:br/>
      </w:r>
    </w:p>
    <w:p w:rsidR="00DC57CC" w:rsidRPr="00D90FCC" w:rsidP="43B9AF81" w14:paraId="1A513C57" w14:textId="04DDFFE8">
      <w:pPr>
        <w:jc w:val="center"/>
        <w:rPr>
          <w:rFonts w:ascii="Times New Roman" w:hAnsi="Times New Roman" w:cs="Times New Roman"/>
          <w:sz w:val="24"/>
          <w:szCs w:val="24"/>
        </w:rPr>
      </w:pPr>
      <w:r w:rsidRPr="00D90FCC">
        <w:rPr>
          <w:bCs/>
        </w:rPr>
        <w:t xml:space="preserve"> </w:t>
      </w:r>
      <w:r w:rsidRPr="43B9AF81" w:rsidR="2C5751BD">
        <w:rPr>
          <w:rFonts w:ascii="Times New Roman" w:eastAsia="Times New Roman" w:hAnsi="Times New Roman" w:cs="Times New Roman"/>
          <w:noProof/>
          <w:sz w:val="24"/>
          <w:szCs w:val="24"/>
        </w:rPr>
        <w:t xml:space="preserve">ReportStream </w:t>
      </w:r>
      <w:r w:rsidR="005C1CA3">
        <w:rPr>
          <w:rFonts w:ascii="Times New Roman" w:eastAsia="Times New Roman" w:hAnsi="Times New Roman" w:cs="Times New Roman"/>
          <w:noProof/>
          <w:sz w:val="24"/>
          <w:szCs w:val="24"/>
        </w:rPr>
        <w:t>Usability Survey</w:t>
      </w:r>
    </w:p>
    <w:p w:rsidR="43B9AF81" w:rsidP="43B9AF81" w14:paraId="71855476" w14:textId="2640FD02">
      <w:pPr>
        <w:jc w:val="center"/>
        <w:rPr>
          <w:rFonts w:ascii="Times New Roman" w:eastAsia="Times New Roman" w:hAnsi="Times New Roman" w:cs="Times New Roman"/>
          <w:noProof/>
          <w:sz w:val="24"/>
          <w:szCs w:val="24"/>
        </w:rPr>
      </w:pPr>
    </w:p>
    <w:p w:rsidR="3C144624" w:rsidP="43B9AF81" w14:paraId="40EC2A54" w14:textId="3F068B17">
      <w:pPr>
        <w:pStyle w:val="ListParagraph"/>
        <w:numPr>
          <w:ilvl w:val="0"/>
          <w:numId w:val="2"/>
        </w:numPr>
        <w:spacing w:after="0"/>
        <w:rPr>
          <w:rFonts w:ascii="Times New Roman" w:eastAsia="Times New Roman" w:hAnsi="Times New Roman" w:cs="Times New Roman"/>
          <w:noProof/>
          <w:color w:val="000000" w:themeColor="text1"/>
          <w:sz w:val="24"/>
          <w:szCs w:val="24"/>
        </w:rPr>
      </w:pPr>
      <w:r w:rsidRPr="43B9AF81">
        <w:rPr>
          <w:rFonts w:ascii="Times New Roman" w:eastAsia="Times New Roman" w:hAnsi="Times New Roman" w:cs="Times New Roman"/>
          <w:noProof/>
          <w:color w:val="000000" w:themeColor="text1"/>
          <w:sz w:val="24"/>
          <w:szCs w:val="24"/>
        </w:rPr>
        <w:t xml:space="preserve">Goal of the study (e.g., determine behavioral factors that influence changes in weight over time or evaluate program delivery processes): </w:t>
      </w:r>
    </w:p>
    <w:p w:rsidR="3C144624" w:rsidP="43B9AF81" w14:paraId="4D779919" w14:textId="7469E549">
      <w:pPr>
        <w:ind w:left="720"/>
      </w:pPr>
      <w:r w:rsidRPr="43B9AF81">
        <w:rPr>
          <w:rFonts w:ascii="Times New Roman" w:eastAsia="Times New Roman" w:hAnsi="Times New Roman" w:cs="Times New Roman"/>
          <w:b/>
          <w:bCs/>
          <w:noProof/>
          <w:color w:val="000000" w:themeColor="text1"/>
          <w:sz w:val="24"/>
          <w:szCs w:val="24"/>
        </w:rPr>
        <w:t>The goal of the study is to understand what terminology and concepts are clear or not understood by our audience, so that we can revise materials to reflect our customer needs.</w:t>
      </w:r>
    </w:p>
    <w:p w:rsidR="3C144624" w:rsidP="43B9AF81" w14:paraId="07457748" w14:textId="6833C229">
      <w:pPr>
        <w:pStyle w:val="ListParagraph"/>
        <w:numPr>
          <w:ilvl w:val="0"/>
          <w:numId w:val="2"/>
        </w:numPr>
        <w:spacing w:after="0"/>
        <w:rPr>
          <w:rFonts w:ascii="Times New Roman" w:eastAsia="Times New Roman" w:hAnsi="Times New Roman" w:cs="Times New Roman"/>
          <w:b/>
          <w:bCs/>
          <w:noProof/>
          <w:color w:val="000000" w:themeColor="text1"/>
          <w:sz w:val="24"/>
          <w:szCs w:val="24"/>
        </w:rPr>
      </w:pPr>
      <w:r w:rsidRPr="43B9AF81">
        <w:rPr>
          <w:rFonts w:ascii="Times New Roman" w:eastAsia="Times New Roman" w:hAnsi="Times New Roman" w:cs="Times New Roman"/>
          <w:noProof/>
          <w:color w:val="000000" w:themeColor="text1"/>
          <w:sz w:val="24"/>
          <w:szCs w:val="24"/>
        </w:rPr>
        <w:t xml:space="preserve">Intended use of the resulting data (e.g., provide suggestions for improving community-based programs):  </w:t>
      </w:r>
      <w:r>
        <w:br/>
      </w:r>
      <w:r w:rsidRPr="43B9AF81">
        <w:rPr>
          <w:rFonts w:ascii="Times New Roman" w:eastAsia="Times New Roman" w:hAnsi="Times New Roman" w:cs="Times New Roman"/>
          <w:b/>
          <w:bCs/>
          <w:noProof/>
          <w:color w:val="000000" w:themeColor="text1"/>
          <w:sz w:val="24"/>
          <w:szCs w:val="24"/>
        </w:rPr>
        <w:t>The resulting data will be used to create suggestions on how we can edit our current materials for clarity or create guidelines for future materials.</w:t>
      </w:r>
    </w:p>
    <w:p w:rsidR="3C144624" w:rsidP="43B9AF81" w14:paraId="11300BC6" w14:textId="2BF24AE1">
      <w:pPr>
        <w:pStyle w:val="ListParagraph"/>
        <w:numPr>
          <w:ilvl w:val="0"/>
          <w:numId w:val="2"/>
        </w:numPr>
        <w:spacing w:after="0"/>
        <w:rPr>
          <w:rFonts w:ascii="Times New Roman" w:eastAsia="Times New Roman" w:hAnsi="Times New Roman" w:cs="Times New Roman"/>
          <w:noProof/>
          <w:color w:val="000000" w:themeColor="text1"/>
          <w:sz w:val="24"/>
          <w:szCs w:val="24"/>
        </w:rPr>
      </w:pPr>
      <w:r w:rsidRPr="43B9AF81">
        <w:rPr>
          <w:rFonts w:ascii="Times New Roman" w:eastAsia="Times New Roman" w:hAnsi="Times New Roman" w:cs="Times New Roman"/>
          <w:noProof/>
          <w:color w:val="000000" w:themeColor="text1"/>
          <w:sz w:val="24"/>
          <w:szCs w:val="24"/>
        </w:rPr>
        <w:t xml:space="preserve">Methods to be used to collect (e.g., prospective cohort design; randomized trial; etc.): </w:t>
      </w:r>
    </w:p>
    <w:p w:rsidR="3C144624" w:rsidP="43B9AF81" w14:paraId="0B1DAA5D" w14:textId="2DDDA00D">
      <w:pPr>
        <w:ind w:firstLine="720"/>
      </w:pPr>
      <w:r w:rsidRPr="43B9AF81">
        <w:rPr>
          <w:rFonts w:ascii="Times New Roman" w:eastAsia="Times New Roman" w:hAnsi="Times New Roman" w:cs="Times New Roman"/>
          <w:b/>
          <w:bCs/>
          <w:noProof/>
          <w:color w:val="000000" w:themeColor="text1"/>
          <w:sz w:val="24"/>
          <w:szCs w:val="24"/>
        </w:rPr>
        <w:t>Survey</w:t>
      </w:r>
    </w:p>
    <w:p w:rsidR="3C144624" w:rsidP="43B9AF81" w14:paraId="184A17CB" w14:textId="681CA296">
      <w:pPr>
        <w:pStyle w:val="ListParagraph"/>
        <w:numPr>
          <w:ilvl w:val="0"/>
          <w:numId w:val="2"/>
        </w:numPr>
        <w:spacing w:after="0"/>
        <w:rPr>
          <w:rFonts w:ascii="Times New Roman" w:eastAsia="Times New Roman" w:hAnsi="Times New Roman" w:cs="Times New Roman"/>
          <w:noProof/>
          <w:color w:val="000000" w:themeColor="text1"/>
          <w:sz w:val="24"/>
          <w:szCs w:val="24"/>
        </w:rPr>
      </w:pPr>
      <w:r w:rsidRPr="43B9AF81">
        <w:rPr>
          <w:rFonts w:ascii="Times New Roman" w:eastAsia="Times New Roman" w:hAnsi="Times New Roman" w:cs="Times New Roman"/>
          <w:noProof/>
          <w:color w:val="000000" w:themeColor="text1"/>
          <w:sz w:val="24"/>
          <w:szCs w:val="24"/>
        </w:rPr>
        <w:t xml:space="preserve">The subpopulation to be studied (e.g., school-age children in North Carolina, conference attendees): </w:t>
      </w:r>
    </w:p>
    <w:p w:rsidR="3C144624" w:rsidP="43B9AF81" w14:paraId="11D8ABF5" w14:textId="7A5D708F">
      <w:pPr>
        <w:ind w:firstLine="720"/>
      </w:pPr>
      <w:r>
        <w:rPr>
          <w:rFonts w:ascii="Times New Roman" w:eastAsia="Times New Roman" w:hAnsi="Times New Roman" w:cs="Times New Roman"/>
          <w:b/>
          <w:bCs/>
          <w:noProof/>
          <w:color w:val="000000" w:themeColor="text1"/>
          <w:sz w:val="24"/>
          <w:szCs w:val="24"/>
        </w:rPr>
        <w:t>State and local p</w:t>
      </w:r>
      <w:r w:rsidRPr="43B9AF81">
        <w:rPr>
          <w:rFonts w:ascii="Times New Roman" w:eastAsia="Times New Roman" w:hAnsi="Times New Roman" w:cs="Times New Roman"/>
          <w:b/>
          <w:bCs/>
          <w:noProof/>
          <w:color w:val="000000" w:themeColor="text1"/>
          <w:sz w:val="24"/>
          <w:szCs w:val="24"/>
        </w:rPr>
        <w:t xml:space="preserve">ublic health </w:t>
      </w:r>
      <w:r>
        <w:rPr>
          <w:rFonts w:ascii="Times New Roman" w:eastAsia="Times New Roman" w:hAnsi="Times New Roman" w:cs="Times New Roman"/>
          <w:b/>
          <w:bCs/>
          <w:noProof/>
          <w:color w:val="000000" w:themeColor="text1"/>
          <w:sz w:val="24"/>
          <w:szCs w:val="24"/>
        </w:rPr>
        <w:t>agency</w:t>
      </w:r>
      <w:r w:rsidRPr="43B9AF81">
        <w:rPr>
          <w:rFonts w:ascii="Times New Roman" w:eastAsia="Times New Roman" w:hAnsi="Times New Roman" w:cs="Times New Roman"/>
          <w:b/>
          <w:bCs/>
          <w:noProof/>
          <w:color w:val="000000" w:themeColor="text1"/>
          <w:sz w:val="24"/>
          <w:szCs w:val="24"/>
        </w:rPr>
        <w:t xml:space="preserve"> staff </w:t>
      </w:r>
    </w:p>
    <w:p w:rsidR="3C144624" w:rsidP="43B9AF81" w14:paraId="20A01E3D" w14:textId="36E28446">
      <w:pPr>
        <w:pStyle w:val="ListParagraph"/>
        <w:numPr>
          <w:ilvl w:val="0"/>
          <w:numId w:val="1"/>
        </w:numPr>
        <w:rPr>
          <w:rFonts w:ascii="Times New Roman" w:eastAsia="Times New Roman" w:hAnsi="Times New Roman" w:cs="Times New Roman"/>
          <w:b/>
          <w:bCs/>
          <w:noProof/>
          <w:color w:val="000000" w:themeColor="text1"/>
          <w:sz w:val="24"/>
          <w:szCs w:val="24"/>
        </w:rPr>
      </w:pPr>
      <w:r w:rsidRPr="43B9AF81">
        <w:rPr>
          <w:rFonts w:ascii="Times New Roman" w:eastAsia="Times New Roman" w:hAnsi="Times New Roman" w:cs="Times New Roman"/>
          <w:noProof/>
          <w:color w:val="000000" w:themeColor="text1"/>
          <w:sz w:val="24"/>
          <w:szCs w:val="24"/>
        </w:rPr>
        <w:t xml:space="preserve">How data will be analyzed (e.g., logistic regression, descriptive statistics): </w:t>
      </w:r>
      <w:r>
        <w:br/>
      </w:r>
      <w:r w:rsidRPr="43B9AF81">
        <w:rPr>
          <w:rFonts w:ascii="Times New Roman" w:eastAsia="Times New Roman" w:hAnsi="Times New Roman" w:cs="Times New Roman"/>
          <w:b/>
          <w:bCs/>
          <w:noProof/>
          <w:color w:val="000000" w:themeColor="text1"/>
          <w:sz w:val="24"/>
          <w:szCs w:val="24"/>
        </w:rPr>
        <w:t>The survey asks participants to highlight words that are clear, unclear, or that they don’t understand. The data will be synthesized to identify terms that are most confusing to our audience. Then, we will create guidelines to support users in better understanding.</w: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36450D97"/>
    <w:multiLevelType w:val="hybridMultilevel"/>
    <w:tmpl w:val="E03CE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EE77473"/>
    <w:multiLevelType w:val="hybridMultilevel"/>
    <w:tmpl w:val="6F488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23455235">
    <w:abstractNumId w:val="1"/>
  </w:num>
  <w:num w:numId="2" w16cid:durableId="653996751">
    <w:abstractNumId w:val="2"/>
  </w:num>
  <w:num w:numId="3" w16cid:durableId="213628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225CE"/>
    <w:rsid w:val="00054E4E"/>
    <w:rsid w:val="000574DC"/>
    <w:rsid w:val="00067800"/>
    <w:rsid w:val="000A669C"/>
    <w:rsid w:val="000E5F90"/>
    <w:rsid w:val="00126AD2"/>
    <w:rsid w:val="0013576F"/>
    <w:rsid w:val="001667EC"/>
    <w:rsid w:val="001C21ED"/>
    <w:rsid w:val="001D65CC"/>
    <w:rsid w:val="001E3E32"/>
    <w:rsid w:val="002029A5"/>
    <w:rsid w:val="00281CC6"/>
    <w:rsid w:val="002C06C4"/>
    <w:rsid w:val="00363BCD"/>
    <w:rsid w:val="00380606"/>
    <w:rsid w:val="003A18CB"/>
    <w:rsid w:val="0042068B"/>
    <w:rsid w:val="0053047E"/>
    <w:rsid w:val="00546767"/>
    <w:rsid w:val="005705CB"/>
    <w:rsid w:val="0057123F"/>
    <w:rsid w:val="005A4349"/>
    <w:rsid w:val="005A49BE"/>
    <w:rsid w:val="005C1CA3"/>
    <w:rsid w:val="006310FB"/>
    <w:rsid w:val="00636E74"/>
    <w:rsid w:val="00662A3A"/>
    <w:rsid w:val="006B50F0"/>
    <w:rsid w:val="006B6DC4"/>
    <w:rsid w:val="006C0A8E"/>
    <w:rsid w:val="00797192"/>
    <w:rsid w:val="007B0F0D"/>
    <w:rsid w:val="007C2379"/>
    <w:rsid w:val="007D768D"/>
    <w:rsid w:val="0082799F"/>
    <w:rsid w:val="00833DFA"/>
    <w:rsid w:val="00847CCF"/>
    <w:rsid w:val="0094021D"/>
    <w:rsid w:val="009605A4"/>
    <w:rsid w:val="009A47E3"/>
    <w:rsid w:val="009B7372"/>
    <w:rsid w:val="00A423FD"/>
    <w:rsid w:val="00AF00B4"/>
    <w:rsid w:val="00B55735"/>
    <w:rsid w:val="00B76602"/>
    <w:rsid w:val="00BF0246"/>
    <w:rsid w:val="00BF4819"/>
    <w:rsid w:val="00C37043"/>
    <w:rsid w:val="00CE04EB"/>
    <w:rsid w:val="00CF653B"/>
    <w:rsid w:val="00D03FE5"/>
    <w:rsid w:val="00D21DDE"/>
    <w:rsid w:val="00D56902"/>
    <w:rsid w:val="00D66629"/>
    <w:rsid w:val="00D9047C"/>
    <w:rsid w:val="00D90FCC"/>
    <w:rsid w:val="00DB1FDF"/>
    <w:rsid w:val="00DC57CC"/>
    <w:rsid w:val="00E24245"/>
    <w:rsid w:val="00F27E04"/>
    <w:rsid w:val="00F575F0"/>
    <w:rsid w:val="00FF5C74"/>
    <w:rsid w:val="2C5751BD"/>
    <w:rsid w:val="3C144624"/>
    <w:rsid w:val="3FE9A891"/>
    <w:rsid w:val="43B9AF81"/>
    <w:rsid w:val="5D8091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265171CF57B49BABD715366EB3CED" ma:contentTypeVersion="15" ma:contentTypeDescription="Create a new document." ma:contentTypeScope="" ma:versionID="294c96d260a59898b6cfedda334326ff">
  <xsd:schema xmlns:xsd="http://www.w3.org/2001/XMLSchema" xmlns:xs="http://www.w3.org/2001/XMLSchema" xmlns:p="http://schemas.microsoft.com/office/2006/metadata/properties" xmlns:ns2="ebe8cd36-d7e1-4c9c-b2c6-c40ddefc956d" xmlns:ns3="15ffd0c2-057a-45af-9876-4d76b755af6f" targetNamespace="http://schemas.microsoft.com/office/2006/metadata/properties" ma:root="true" ma:fieldsID="465a1a674d33eec5ce6799f3ad98668d" ns2:_="" ns3:_="">
    <xsd:import namespace="ebe8cd36-d7e1-4c9c-b2c6-c40ddefc956d"/>
    <xsd:import namespace="15ffd0c2-057a-45af-9876-4d76b755a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8cd36-d7e1-4c9c-b2c6-c40ddefc9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fd0c2-057a-45af-9876-4d76b755a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5a28359-e1c2-43d4-a240-8edd7b3a886c}" ma:internalName="TaxCatchAll" ma:showField="CatchAllData" ma:web="15ffd0c2-057a-45af-9876-4d76b755a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8cd36-d7e1-4c9c-b2c6-c40ddefc956d">
      <Terms xmlns="http://schemas.microsoft.com/office/infopath/2007/PartnerControls"/>
    </lcf76f155ced4ddcb4097134ff3c332f>
    <TaxCatchAll xmlns="15ffd0c2-057a-45af-9876-4d76b755af6f" xsi:nil="true"/>
  </documentManagement>
</p:properties>
</file>

<file path=customXml/itemProps1.xml><?xml version="1.0" encoding="utf-8"?>
<ds:datastoreItem xmlns:ds="http://schemas.openxmlformats.org/officeDocument/2006/customXml" ds:itemID="{FA9E4A90-341B-4D65-8753-CFC678D6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8cd36-d7e1-4c9c-b2c6-c40ddefc956d"/>
    <ds:schemaRef ds:uri="15ffd0c2-057a-45af-9876-4d76b755a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F80E-51F5-4A37-A047-F36408AF983E}">
  <ds:schemaRefs>
    <ds:schemaRef ds:uri="http://schemas.microsoft.com/sharepoint/v3/contenttype/forms"/>
  </ds:schemaRefs>
</ds:datastoreItem>
</file>

<file path=customXml/itemProps3.xml><?xml version="1.0" encoding="utf-8"?>
<ds:datastoreItem xmlns:ds="http://schemas.openxmlformats.org/officeDocument/2006/customXml" ds:itemID="{8AD186DE-8C13-40DD-9B39-FF21973DD817}">
  <ds:schemaRefs>
    <ds:schemaRef ds:uri="http://schemas.microsoft.com/office/2006/metadata/properties"/>
    <ds:schemaRef ds:uri="http://schemas.microsoft.com/office/infopath/2007/PartnerControls"/>
    <ds:schemaRef ds:uri="ebe8cd36-d7e1-4c9c-b2c6-c40ddefc956d"/>
    <ds:schemaRef ds:uri="15ffd0c2-057a-45af-9876-4d76b755af6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1163</Characters>
  <Application>Microsoft Office Word</Application>
  <DocSecurity>0</DocSecurity>
  <Lines>9</Lines>
  <Paragraphs>2</Paragraphs>
  <ScaleCrop>false</ScaleCrop>
  <Company>Centers for Disease Control and Prevention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Gadsden-Knowles, Kim (CDC/IOD/OPHDST)</cp:lastModifiedBy>
  <cp:revision>5</cp:revision>
  <dcterms:created xsi:type="dcterms:W3CDTF">2024-04-16T18:27:00Z</dcterms:created>
  <dcterms:modified xsi:type="dcterms:W3CDTF">2024-04-24T22:52:00Z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0x010100BC3265171CF57B49BABD715366EB3CED</vt:lpwstr>
  </property>
  <property fmtid="{D5CDD505-2E9C-101B-9397-08002B2CF9AE}" pid="3" name="MediaServiceImageTags">
    <vt:lpwstr/>
  </property>
  <property fmtid="{D5CDD505-2E9C-101B-9397-08002B2CF9AE}" pid="4" name="MSIP_Label_7b94a7b8-f06c-4dfe-bdcc-9b548fd58c31_ActionId">
    <vt:lpwstr>619b8f8a-1769-4e21-ac33-59c71c8d25a7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2023-10-26T20:06:37Z</vt:lpwstr>
  </property>
  <property fmtid="{D5CDD505-2E9C-101B-9397-08002B2CF9AE}" pid="10" name="MSIP_Label_7b94a7b8-f06c-4dfe-bdcc-9b548fd58c31_SiteId">
    <vt:lpwstr>9ce70869-60db-44fd-abe8-d2767077fc8f</vt:lpwstr>
  </property>
</Properties>
</file>