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2379" w:rsidP="007C2379" w14:paraId="28FDA9EE" w14:textId="77777777">
      <w:pPr>
        <w:jc w:val="center"/>
      </w:pPr>
    </w:p>
    <w:p w:rsidR="007C2379" w:rsidP="007C2379" w14:paraId="266CC689" w14:textId="77777777">
      <w:pPr>
        <w:jc w:val="center"/>
      </w:pPr>
    </w:p>
    <w:p w:rsidR="007D768D" w:rsidP="007C2379" w14:paraId="36093CA7"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GenIC </w:t>
      </w:r>
      <w:r>
        <w:rPr>
          <w:rFonts w:ascii="Times New Roman" w:hAnsi="Times New Roman" w:cs="Times New Roman"/>
          <w:sz w:val="24"/>
          <w:szCs w:val="24"/>
        </w:rPr>
        <w:br/>
      </w:r>
      <w:r>
        <w:rPr>
          <w:rFonts w:ascii="Times New Roman" w:hAnsi="Times New Roman" w:cs="Times New Roman"/>
          <w:sz w:val="24"/>
          <w:szCs w:val="24"/>
        </w:rPr>
        <w:br/>
        <w:t>Request for Approval under the Generic Clearance for the Collection of Routine Customer Feedback</w:t>
      </w:r>
    </w:p>
    <w:p w:rsidR="007D768D" w:rsidP="007C2379" w14:paraId="1B68A611" w14:textId="33731CCC">
      <w:pPr>
        <w:jc w:val="center"/>
        <w:rPr>
          <w:rFonts w:ascii="Times New Roman" w:hAnsi="Times New Roman" w:cs="Times New Roman"/>
          <w:sz w:val="24"/>
          <w:szCs w:val="24"/>
        </w:rPr>
      </w:pPr>
      <w:r>
        <w:rPr>
          <w:rFonts w:ascii="Times New Roman" w:hAnsi="Times New Roman" w:cs="Times New Roman"/>
          <w:sz w:val="24"/>
          <w:szCs w:val="24"/>
        </w:rPr>
        <w:t xml:space="preserve">OMB Number </w:t>
      </w:r>
      <w:r w:rsidR="001C4B23">
        <w:rPr>
          <w:rFonts w:ascii="Times New Roman" w:hAnsi="Times New Roman" w:cs="Times New Roman"/>
          <w:sz w:val="24"/>
        </w:rPr>
        <w:t>0920</w:t>
      </w:r>
      <w:r w:rsidRPr="00844D9C" w:rsidR="00844D9C">
        <w:rPr>
          <w:rFonts w:ascii="Times New Roman" w:hAnsi="Times New Roman" w:cs="Times New Roman"/>
          <w:sz w:val="24"/>
        </w:rPr>
        <w:t>-</w:t>
      </w:r>
      <w:r w:rsidR="001C4B23">
        <w:rPr>
          <w:rFonts w:ascii="Times New Roman" w:hAnsi="Times New Roman" w:cs="Times New Roman"/>
          <w:sz w:val="24"/>
        </w:rPr>
        <w:t>1050</w:t>
      </w:r>
      <w:r>
        <w:rPr>
          <w:rFonts w:ascii="Times New Roman" w:hAnsi="Times New Roman" w:cs="Times New Roman"/>
          <w:sz w:val="24"/>
          <w:szCs w:val="24"/>
        </w:rPr>
        <w:br/>
      </w:r>
    </w:p>
    <w:p w:rsidR="00AC4570" w:rsidRPr="006462CA" w:rsidP="006462CA" w14:paraId="2C6EB5D6" w14:textId="30365C6F">
      <w:pPr>
        <w:spacing w:after="0" w:line="240" w:lineRule="auto"/>
        <w:jc w:val="center"/>
        <w:rPr>
          <w:rFonts w:ascii="Times New Roman" w:hAnsi="Times New Roman" w:cs="Times New Roman"/>
          <w:sz w:val="24"/>
          <w:szCs w:val="24"/>
        </w:rPr>
      </w:pPr>
      <w:r w:rsidRPr="006462CA">
        <w:rPr>
          <w:rFonts w:ascii="Times New Roman" w:hAnsi="Times New Roman" w:cs="Times New Roman"/>
          <w:sz w:val="24"/>
          <w:szCs w:val="24"/>
        </w:rPr>
        <w:t>Strategic Scholars Program Feedback Survey 2024</w:t>
      </w:r>
    </w:p>
    <w:p w:rsidR="00471F07" w:rsidP="00471F07" w14:paraId="6224934D" w14:textId="6916BCEF">
      <w:pPr>
        <w:jc w:val="center"/>
        <w:rPr>
          <w:rFonts w:ascii="Times New Roman" w:hAnsi="Times New Roman" w:cs="Times New Roman"/>
          <w:sz w:val="24"/>
          <w:szCs w:val="24"/>
        </w:rPr>
      </w:pPr>
      <w:r>
        <w:rPr>
          <w:rFonts w:ascii="Times New Roman" w:hAnsi="Times New Roman" w:cs="Times New Roman"/>
          <w:sz w:val="24"/>
          <w:szCs w:val="24"/>
        </w:rPr>
        <w:t>(</w:t>
      </w:r>
      <w:r w:rsidR="00437A18">
        <w:rPr>
          <w:rFonts w:ascii="Times New Roman" w:hAnsi="Times New Roman" w:cs="Times New Roman"/>
          <w:sz w:val="24"/>
          <w:szCs w:val="24"/>
        </w:rPr>
        <w:t>2024 Strategic Scholars Cohort 7 End</w:t>
      </w:r>
      <w:r w:rsidR="005D0EDA">
        <w:rPr>
          <w:rFonts w:ascii="Times New Roman" w:hAnsi="Times New Roman" w:cs="Times New Roman"/>
          <w:sz w:val="24"/>
          <w:szCs w:val="24"/>
        </w:rPr>
        <w:t>-</w:t>
      </w:r>
      <w:r w:rsidR="00437A18">
        <w:rPr>
          <w:rFonts w:ascii="Times New Roman" w:hAnsi="Times New Roman" w:cs="Times New Roman"/>
          <w:sz w:val="24"/>
          <w:szCs w:val="24"/>
        </w:rPr>
        <w:t>of</w:t>
      </w:r>
      <w:r w:rsidR="005D0EDA">
        <w:rPr>
          <w:rFonts w:ascii="Times New Roman" w:hAnsi="Times New Roman" w:cs="Times New Roman"/>
          <w:sz w:val="24"/>
          <w:szCs w:val="24"/>
        </w:rPr>
        <w:t>-</w:t>
      </w:r>
      <w:r w:rsidR="00437A18">
        <w:rPr>
          <w:rFonts w:ascii="Times New Roman" w:hAnsi="Times New Roman" w:cs="Times New Roman"/>
          <w:sz w:val="24"/>
          <w:szCs w:val="24"/>
        </w:rPr>
        <w:t>Cohort Survey</w:t>
      </w:r>
      <w:r>
        <w:rPr>
          <w:rFonts w:ascii="Times New Roman" w:hAnsi="Times New Roman" w:cs="Times New Roman"/>
          <w:sz w:val="24"/>
          <w:szCs w:val="24"/>
        </w:rPr>
        <w:t>)</w:t>
      </w:r>
    </w:p>
    <w:p w:rsidR="00471F07" w:rsidP="007C2379" w14:paraId="50FD9C72" w14:textId="77777777">
      <w:pPr>
        <w:jc w:val="center"/>
        <w:rPr>
          <w:rFonts w:ascii="Times New Roman" w:hAnsi="Times New Roman" w:cs="Times New Roman"/>
          <w:sz w:val="24"/>
          <w:szCs w:val="24"/>
        </w:rPr>
      </w:pPr>
    </w:p>
    <w:p w:rsidR="00DC57CC" w:rsidRPr="007C2379" w:rsidP="007C2379" w14:paraId="18B79406" w14:textId="6888C01B">
      <w:pPr>
        <w:jc w:val="center"/>
        <w:rPr>
          <w:rFonts w:ascii="Times New Roman" w:hAnsi="Times New Roman" w:cs="Times New Roman"/>
          <w:sz w:val="24"/>
          <w:szCs w:val="24"/>
        </w:rPr>
      </w:pPr>
      <w:r w:rsidRPr="00EA4DF0">
        <w:rPr>
          <w:noProof/>
          <w:color w:val="F79646" w:themeColor="accent6"/>
        </w:rPr>
        <mc:AlternateContent>
          <mc:Choice Requires="wps">
            <w:drawing>
              <wp:inline distT="0" distB="0" distL="0" distR="0">
                <wp:extent cx="6280150" cy="4023360"/>
                <wp:effectExtent l="0" t="0" r="25400" b="10160"/>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80150" cy="4023360"/>
                        </a:xfrm>
                        <a:prstGeom prst="rect">
                          <a:avLst/>
                        </a:prstGeom>
                        <a:noFill/>
                        <a:ln w="6350">
                          <a:solidFill>
                            <a:prstClr val="black"/>
                          </a:solidFill>
                        </a:ln>
                      </wps:spPr>
                      <wps:txbx>
                        <w:txbxContent>
                          <w:p w:rsidR="00471F07" w:rsidRPr="00471F07" w:rsidP="00471F07" w14:textId="4D7A4DBE">
                            <w:pPr>
                              <w:spacing w:before="240"/>
                              <w:rPr>
                                <w:rFonts w:ascii="Arial Nova" w:hAnsi="Arial Nova"/>
                              </w:rPr>
                            </w:pPr>
                            <w:r w:rsidRPr="00471F07">
                              <w:rPr>
                                <w:rFonts w:ascii="Arial Nova" w:hAnsi="Arial Nova"/>
                                <w:b/>
                              </w:rPr>
                              <w:t>Goal of the project:</w:t>
                            </w:r>
                            <w:r w:rsidRPr="00471F07">
                              <w:rPr>
                                <w:rFonts w:ascii="Arial Nova" w:hAnsi="Arial Nova"/>
                                <w:sz w:val="20"/>
                              </w:rPr>
                              <w:t xml:space="preserve"> </w:t>
                            </w:r>
                            <w:r w:rsidRPr="006558A0" w:rsidR="00044194">
                              <w:rPr>
                                <w:rFonts w:ascii="Arial Nova" w:hAnsi="Arial Nova"/>
                                <w:szCs w:val="24"/>
                              </w:rPr>
                              <w:t xml:space="preserve">The National Center for State, Tribal, Local, and Territorial Public Health Infrastructure and Workforce’s Partnerships and </w:t>
                            </w:r>
                            <w:r w:rsidRPr="006558A0" w:rsidR="006558A0">
                              <w:rPr>
                                <w:rFonts w:ascii="Arial Nova" w:hAnsi="Arial Nova"/>
                                <w:szCs w:val="24"/>
                              </w:rPr>
                              <w:t>Performance</w:t>
                            </w:r>
                            <w:r w:rsidRPr="006558A0" w:rsidR="00044194">
                              <w:rPr>
                                <w:rFonts w:ascii="Arial Nova" w:hAnsi="Arial Nova"/>
                                <w:szCs w:val="24"/>
                              </w:rPr>
                              <w:t xml:space="preserve"> Improvement Branch </w:t>
                            </w:r>
                            <w:r w:rsidRPr="006558A0" w:rsidR="006558A0">
                              <w:rPr>
                                <w:rFonts w:ascii="Arial Nova" w:hAnsi="Arial Nova"/>
                                <w:szCs w:val="24"/>
                              </w:rPr>
                              <w:t xml:space="preserve">seeks to obtain program participant feedback on its Strategic Scholars Program. Participant reaction to program structure and offerings will inform whether and how CDC delivers this workforce development program in the future. </w:t>
                            </w:r>
                          </w:p>
                          <w:p w:rsidR="00471F07" w:rsidRPr="006558A0" w:rsidP="00471F07" w14:textId="17ACB024">
                            <w:pPr>
                              <w:rPr>
                                <w:rFonts w:ascii="Arial Nova" w:hAnsi="Arial Nova"/>
                                <w:bCs/>
                              </w:rPr>
                            </w:pPr>
                            <w:r w:rsidRPr="00471F07">
                              <w:rPr>
                                <w:rFonts w:ascii="Arial Nova" w:hAnsi="Arial Nova"/>
                                <w:b/>
                              </w:rPr>
                              <w:t xml:space="preserve">Intended use of the resulting data: </w:t>
                            </w:r>
                            <w:r w:rsidR="006558A0">
                              <w:rPr>
                                <w:rFonts w:ascii="Arial Nova" w:hAnsi="Arial Nova"/>
                                <w:bCs/>
                              </w:rPr>
                              <w:t xml:space="preserve">Findings will be used to justify future program support, </w:t>
                            </w:r>
                            <w:r w:rsidR="00523BA0">
                              <w:rPr>
                                <w:rFonts w:ascii="Arial Nova" w:hAnsi="Arial Nova"/>
                                <w:bCs/>
                              </w:rPr>
                              <w:t xml:space="preserve">refine the program model, and improve program delivery. Feedback from participants in this cohort will inform future decisions about cohort composition, selection of appropriate web-based training courses, design of virtual learning sessions and skill workshops, delivery of coaching support, and applied project structure and guidelines. </w:t>
                            </w:r>
                          </w:p>
                          <w:p w:rsidR="00471F07" w:rsidRPr="009905AB" w:rsidP="00471F07" w14:textId="3CA97561">
                            <w:pPr>
                              <w:rPr>
                                <w:rFonts w:ascii="Arial Nova" w:hAnsi="Arial Nova"/>
                                <w:bCs/>
                              </w:rPr>
                            </w:pPr>
                            <w:r w:rsidRPr="00471F07">
                              <w:rPr>
                                <w:rFonts w:ascii="Arial Nova" w:hAnsi="Arial Nova"/>
                                <w:b/>
                              </w:rPr>
                              <w:t xml:space="preserve">Methods to be used to collect: </w:t>
                            </w:r>
                            <w:r w:rsidR="009905AB">
                              <w:rPr>
                                <w:rFonts w:ascii="Arial Nova" w:hAnsi="Arial Nova"/>
                                <w:bCs/>
                              </w:rPr>
                              <w:t xml:space="preserve">An optional and anonymous web-based survey will be administered at the conclusion of the current, six-month Strategic Scholars Program cohort. </w:t>
                            </w:r>
                            <w:r w:rsidR="005631E2">
                              <w:rPr>
                                <w:rFonts w:ascii="Arial Nova" w:hAnsi="Arial Nova"/>
                                <w:bCs/>
                              </w:rPr>
                              <w:t xml:space="preserve">Respondents will complete the survey using the web-based survey platform, Qualtrics. </w:t>
                            </w:r>
                          </w:p>
                          <w:p w:rsidR="00471F07" w:rsidRPr="00E750BE" w:rsidP="00471F07" w14:textId="57C69210">
                            <w:pPr>
                              <w:rPr>
                                <w:rFonts w:ascii="Arial Nova" w:hAnsi="Arial Nova"/>
                                <w:bCs/>
                                <w:highlight w:val="yellow"/>
                              </w:rPr>
                            </w:pPr>
                            <w:r w:rsidRPr="00471F07">
                              <w:rPr>
                                <w:rFonts w:ascii="Arial Nova" w:hAnsi="Arial Nova"/>
                                <w:b/>
                              </w:rPr>
                              <w:t xml:space="preserve">The subpopulation to be studied: </w:t>
                            </w:r>
                            <w:r w:rsidR="00E750BE">
                              <w:rPr>
                                <w:rFonts w:ascii="Arial Nova" w:hAnsi="Arial Nova"/>
                                <w:bCs/>
                              </w:rPr>
                              <w:t>All 28</w:t>
                            </w:r>
                            <w:r w:rsidR="004A6C8F">
                              <w:rPr>
                                <w:rFonts w:ascii="Arial Nova" w:hAnsi="Arial Nova"/>
                                <w:bCs/>
                              </w:rPr>
                              <w:t xml:space="preserve"> local and Tribal health department staff who are current participants in the Strategic Scholars Program will receive an invitation to complete the survey.</w:t>
                            </w:r>
                          </w:p>
                          <w:p w:rsidR="00471F07" w:rsidRPr="004A6C8F" w:rsidP="00471F07" w14:textId="293D6E09">
                            <w:pPr>
                              <w:rPr>
                                <w:rFonts w:ascii="Arial Nova" w:hAnsi="Arial Nova"/>
                                <w:bCs/>
                              </w:rPr>
                            </w:pPr>
                            <w:r w:rsidRPr="00471F07">
                              <w:rPr>
                                <w:rFonts w:ascii="Arial Nova" w:hAnsi="Arial Nova"/>
                                <w:b/>
                              </w:rPr>
                              <w:t xml:space="preserve">How data will be analyzed: </w:t>
                            </w:r>
                            <w:r w:rsidR="007F6B6B">
                              <w:rPr>
                                <w:rFonts w:ascii="Arial Nova" w:hAnsi="Arial Nova"/>
                                <w:bCs/>
                              </w:rPr>
                              <w:t>The CDC recipient</w:t>
                            </w:r>
                            <w:r w:rsidR="00F073BA">
                              <w:rPr>
                                <w:rFonts w:ascii="Arial Nova" w:hAnsi="Arial Nova"/>
                                <w:bCs/>
                              </w:rPr>
                              <w:t xml:space="preserve"> </w:t>
                            </w:r>
                            <w:r w:rsidR="00AA64B4">
                              <w:rPr>
                                <w:rFonts w:ascii="Arial Nova" w:hAnsi="Arial Nova"/>
                                <w:bCs/>
                              </w:rPr>
                              <w:t xml:space="preserve">will export anonymous data from Qualtrics into Microsoft Excel for cleaning and analysis. </w:t>
                            </w:r>
                            <w:r w:rsidR="00D60822">
                              <w:rPr>
                                <w:rFonts w:ascii="Arial Nova" w:hAnsi="Arial Nova"/>
                                <w:bCs/>
                              </w:rPr>
                              <w:t xml:space="preserve">Coding of qualitative survey data from open-ended questions also will occur in Excel.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94.5pt;height:316.8pt;mso-left-percent:-10001;mso-position-horizontal-relative:char;mso-position-vertical-relative:line;mso-top-percent:-10001;mso-wrap-style:square;visibility:visible;v-text-anchor:top" filled="f" strokeweight="0.5pt">
                <v:textbox style="mso-fit-shape-to-text:t">
                  <w:txbxContent>
                    <w:p w:rsidR="00471F07" w:rsidRPr="00471F07" w:rsidP="00471F07" w14:paraId="6A43F8DA" w14:textId="4D7A4DBE">
                      <w:pPr>
                        <w:spacing w:before="240"/>
                        <w:rPr>
                          <w:rFonts w:ascii="Arial Nova" w:hAnsi="Arial Nova"/>
                        </w:rPr>
                      </w:pPr>
                      <w:r w:rsidRPr="00471F07">
                        <w:rPr>
                          <w:rFonts w:ascii="Arial Nova" w:hAnsi="Arial Nova"/>
                          <w:b/>
                        </w:rPr>
                        <w:t>Goal of the project:</w:t>
                      </w:r>
                      <w:r w:rsidRPr="00471F07">
                        <w:rPr>
                          <w:rFonts w:ascii="Arial Nova" w:hAnsi="Arial Nova"/>
                          <w:sz w:val="20"/>
                        </w:rPr>
                        <w:t xml:space="preserve"> </w:t>
                      </w:r>
                      <w:r w:rsidRPr="006558A0" w:rsidR="00044194">
                        <w:rPr>
                          <w:rFonts w:ascii="Arial Nova" w:hAnsi="Arial Nova"/>
                          <w:szCs w:val="24"/>
                        </w:rPr>
                        <w:t xml:space="preserve">The National Center for State, Tribal, Local, and Territorial Public Health Infrastructure and Workforce’s Partnerships and </w:t>
                      </w:r>
                      <w:r w:rsidRPr="006558A0" w:rsidR="006558A0">
                        <w:rPr>
                          <w:rFonts w:ascii="Arial Nova" w:hAnsi="Arial Nova"/>
                          <w:szCs w:val="24"/>
                        </w:rPr>
                        <w:t>Performance</w:t>
                      </w:r>
                      <w:r w:rsidRPr="006558A0" w:rsidR="00044194">
                        <w:rPr>
                          <w:rFonts w:ascii="Arial Nova" w:hAnsi="Arial Nova"/>
                          <w:szCs w:val="24"/>
                        </w:rPr>
                        <w:t xml:space="preserve"> Improvement Branch </w:t>
                      </w:r>
                      <w:r w:rsidRPr="006558A0" w:rsidR="006558A0">
                        <w:rPr>
                          <w:rFonts w:ascii="Arial Nova" w:hAnsi="Arial Nova"/>
                          <w:szCs w:val="24"/>
                        </w:rPr>
                        <w:t xml:space="preserve">seeks to obtain program participant feedback on its Strategic Scholars Program. Participant reaction to program structure and offerings will inform whether and how CDC delivers this workforce development program in the future. </w:t>
                      </w:r>
                    </w:p>
                    <w:p w:rsidR="00471F07" w:rsidRPr="006558A0" w:rsidP="00471F07" w14:paraId="4CAEC01A" w14:textId="17ACB024">
                      <w:pPr>
                        <w:rPr>
                          <w:rFonts w:ascii="Arial Nova" w:hAnsi="Arial Nova"/>
                          <w:bCs/>
                        </w:rPr>
                      </w:pPr>
                      <w:r w:rsidRPr="00471F07">
                        <w:rPr>
                          <w:rFonts w:ascii="Arial Nova" w:hAnsi="Arial Nova"/>
                          <w:b/>
                        </w:rPr>
                        <w:t xml:space="preserve">Intended use of the resulting data: </w:t>
                      </w:r>
                      <w:r w:rsidR="006558A0">
                        <w:rPr>
                          <w:rFonts w:ascii="Arial Nova" w:hAnsi="Arial Nova"/>
                          <w:bCs/>
                        </w:rPr>
                        <w:t xml:space="preserve">Findings will be used to justify future program support, </w:t>
                      </w:r>
                      <w:r w:rsidR="00523BA0">
                        <w:rPr>
                          <w:rFonts w:ascii="Arial Nova" w:hAnsi="Arial Nova"/>
                          <w:bCs/>
                        </w:rPr>
                        <w:t xml:space="preserve">refine the program model, and improve program delivery. Feedback from participants in this cohort will inform future decisions about cohort composition, selection of appropriate web-based training courses, design of virtual learning sessions and skill workshops, delivery of coaching support, and applied project structure and guidelines. </w:t>
                      </w:r>
                    </w:p>
                    <w:p w:rsidR="00471F07" w:rsidRPr="009905AB" w:rsidP="00471F07" w14:paraId="670C776A" w14:textId="3CA97561">
                      <w:pPr>
                        <w:rPr>
                          <w:rFonts w:ascii="Arial Nova" w:hAnsi="Arial Nova"/>
                          <w:bCs/>
                        </w:rPr>
                      </w:pPr>
                      <w:r w:rsidRPr="00471F07">
                        <w:rPr>
                          <w:rFonts w:ascii="Arial Nova" w:hAnsi="Arial Nova"/>
                          <w:b/>
                        </w:rPr>
                        <w:t xml:space="preserve">Methods to be used to collect: </w:t>
                      </w:r>
                      <w:r w:rsidR="009905AB">
                        <w:rPr>
                          <w:rFonts w:ascii="Arial Nova" w:hAnsi="Arial Nova"/>
                          <w:bCs/>
                        </w:rPr>
                        <w:t xml:space="preserve">An optional and anonymous web-based survey will be administered at the conclusion of the current, six-month Strategic Scholars Program cohort. </w:t>
                      </w:r>
                      <w:r w:rsidR="005631E2">
                        <w:rPr>
                          <w:rFonts w:ascii="Arial Nova" w:hAnsi="Arial Nova"/>
                          <w:bCs/>
                        </w:rPr>
                        <w:t xml:space="preserve">Respondents will complete the survey using the web-based survey platform, Qualtrics. </w:t>
                      </w:r>
                    </w:p>
                    <w:p w:rsidR="00471F07" w:rsidRPr="00E750BE" w:rsidP="00471F07" w14:paraId="644E12C5" w14:textId="57C69210">
                      <w:pPr>
                        <w:rPr>
                          <w:rFonts w:ascii="Arial Nova" w:hAnsi="Arial Nova"/>
                          <w:bCs/>
                          <w:highlight w:val="yellow"/>
                        </w:rPr>
                      </w:pPr>
                      <w:r w:rsidRPr="00471F07">
                        <w:rPr>
                          <w:rFonts w:ascii="Arial Nova" w:hAnsi="Arial Nova"/>
                          <w:b/>
                        </w:rPr>
                        <w:t xml:space="preserve">The subpopulation to be studied: </w:t>
                      </w:r>
                      <w:r w:rsidR="00E750BE">
                        <w:rPr>
                          <w:rFonts w:ascii="Arial Nova" w:hAnsi="Arial Nova"/>
                          <w:bCs/>
                        </w:rPr>
                        <w:t>All 28</w:t>
                      </w:r>
                      <w:r w:rsidR="004A6C8F">
                        <w:rPr>
                          <w:rFonts w:ascii="Arial Nova" w:hAnsi="Arial Nova"/>
                          <w:bCs/>
                        </w:rPr>
                        <w:t xml:space="preserve"> local and Tribal health department staff who are current participants in the Strategic Scholars Program will receive an invitation to complete the survey.</w:t>
                      </w:r>
                    </w:p>
                    <w:p w:rsidR="00471F07" w:rsidRPr="004A6C8F" w:rsidP="00471F07" w14:paraId="2232F3AC" w14:textId="293D6E09">
                      <w:pPr>
                        <w:rPr>
                          <w:rFonts w:ascii="Arial Nova" w:hAnsi="Arial Nova"/>
                          <w:bCs/>
                        </w:rPr>
                      </w:pPr>
                      <w:r w:rsidRPr="00471F07">
                        <w:rPr>
                          <w:rFonts w:ascii="Arial Nova" w:hAnsi="Arial Nova"/>
                          <w:b/>
                        </w:rPr>
                        <w:t xml:space="preserve">How data will be analyzed: </w:t>
                      </w:r>
                      <w:r w:rsidR="007F6B6B">
                        <w:rPr>
                          <w:rFonts w:ascii="Arial Nova" w:hAnsi="Arial Nova"/>
                          <w:bCs/>
                        </w:rPr>
                        <w:t>The CDC recipient</w:t>
                      </w:r>
                      <w:r w:rsidR="00F073BA">
                        <w:rPr>
                          <w:rFonts w:ascii="Arial Nova" w:hAnsi="Arial Nova"/>
                          <w:bCs/>
                        </w:rPr>
                        <w:t xml:space="preserve"> </w:t>
                      </w:r>
                      <w:r w:rsidR="00AA64B4">
                        <w:rPr>
                          <w:rFonts w:ascii="Arial Nova" w:hAnsi="Arial Nova"/>
                          <w:bCs/>
                        </w:rPr>
                        <w:t xml:space="preserve">will export anonymous data from Qualtrics into Microsoft Excel for cleaning and analysis. </w:t>
                      </w:r>
                      <w:r w:rsidR="00D60822">
                        <w:rPr>
                          <w:rFonts w:ascii="Arial Nova" w:hAnsi="Arial Nova"/>
                          <w:bCs/>
                        </w:rPr>
                        <w:t xml:space="preserve">Coding of qualitative survey data from open-ended questions also will occur in Excel. </w:t>
                      </w:r>
                    </w:p>
                  </w:txbxContent>
                </v:textbox>
                <w10:wrap type="none"/>
                <w10:anchorlock/>
              </v:shape>
            </w:pict>
          </mc:Fallback>
        </mc:AlternateConten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8789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44194"/>
    <w:rsid w:val="00054E4E"/>
    <w:rsid w:val="000C7DB2"/>
    <w:rsid w:val="00161C5C"/>
    <w:rsid w:val="001C21ED"/>
    <w:rsid w:val="001C4B23"/>
    <w:rsid w:val="00314B66"/>
    <w:rsid w:val="00324553"/>
    <w:rsid w:val="0033720F"/>
    <w:rsid w:val="003E4504"/>
    <w:rsid w:val="00437A18"/>
    <w:rsid w:val="00471F07"/>
    <w:rsid w:val="00472F62"/>
    <w:rsid w:val="004A6C8F"/>
    <w:rsid w:val="00506883"/>
    <w:rsid w:val="00523BA0"/>
    <w:rsid w:val="005631E2"/>
    <w:rsid w:val="005A7758"/>
    <w:rsid w:val="005B7FC8"/>
    <w:rsid w:val="005D0EDA"/>
    <w:rsid w:val="005E0438"/>
    <w:rsid w:val="006027C6"/>
    <w:rsid w:val="00603638"/>
    <w:rsid w:val="00636E74"/>
    <w:rsid w:val="006462CA"/>
    <w:rsid w:val="00653E8E"/>
    <w:rsid w:val="006558A0"/>
    <w:rsid w:val="00681AAB"/>
    <w:rsid w:val="006E40C7"/>
    <w:rsid w:val="006E69FD"/>
    <w:rsid w:val="00772DEB"/>
    <w:rsid w:val="007C2379"/>
    <w:rsid w:val="007D768D"/>
    <w:rsid w:val="007F6B6B"/>
    <w:rsid w:val="00841D3B"/>
    <w:rsid w:val="00844D9C"/>
    <w:rsid w:val="009905AB"/>
    <w:rsid w:val="009F53F8"/>
    <w:rsid w:val="009F68FB"/>
    <w:rsid w:val="00A05D14"/>
    <w:rsid w:val="00A62255"/>
    <w:rsid w:val="00A76272"/>
    <w:rsid w:val="00AA64B4"/>
    <w:rsid w:val="00AC4570"/>
    <w:rsid w:val="00AC7884"/>
    <w:rsid w:val="00AE3C2D"/>
    <w:rsid w:val="00B014D8"/>
    <w:rsid w:val="00B55735"/>
    <w:rsid w:val="00BE5D9A"/>
    <w:rsid w:val="00C0362D"/>
    <w:rsid w:val="00C1463F"/>
    <w:rsid w:val="00C275C6"/>
    <w:rsid w:val="00C6045E"/>
    <w:rsid w:val="00CC76EF"/>
    <w:rsid w:val="00CE04EB"/>
    <w:rsid w:val="00D56902"/>
    <w:rsid w:val="00D60822"/>
    <w:rsid w:val="00D662F8"/>
    <w:rsid w:val="00D66629"/>
    <w:rsid w:val="00D72904"/>
    <w:rsid w:val="00D9047C"/>
    <w:rsid w:val="00DB1FDF"/>
    <w:rsid w:val="00DC57CC"/>
    <w:rsid w:val="00E636E2"/>
    <w:rsid w:val="00E678E0"/>
    <w:rsid w:val="00E750BE"/>
    <w:rsid w:val="00EB1033"/>
    <w:rsid w:val="00F073BA"/>
    <w:rsid w:val="00F12528"/>
    <w:rsid w:val="00F27E04"/>
    <w:rsid w:val="00F72C0B"/>
    <w:rsid w:val="00FE0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AD57DB"/>
  <w15:docId w15:val="{7EE8501F-CD8B-4CB9-A742-802B720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CC76EF"/>
    <w:rPr>
      <w:sz w:val="16"/>
      <w:szCs w:val="16"/>
    </w:rPr>
  </w:style>
  <w:style w:type="paragraph" w:styleId="CommentText">
    <w:name w:val="annotation text"/>
    <w:basedOn w:val="Normal"/>
    <w:link w:val="CommentTextChar"/>
    <w:uiPriority w:val="99"/>
    <w:unhideWhenUsed/>
    <w:rsid w:val="00CC76EF"/>
    <w:pPr>
      <w:spacing w:line="240" w:lineRule="auto"/>
    </w:pPr>
    <w:rPr>
      <w:sz w:val="20"/>
      <w:szCs w:val="20"/>
    </w:rPr>
  </w:style>
  <w:style w:type="character" w:customStyle="1" w:styleId="CommentTextChar">
    <w:name w:val="Comment Text Char"/>
    <w:basedOn w:val="DefaultParagraphFont"/>
    <w:link w:val="CommentText"/>
    <w:uiPriority w:val="99"/>
    <w:rsid w:val="00CC76EF"/>
    <w:rPr>
      <w:sz w:val="20"/>
      <w:szCs w:val="20"/>
    </w:rPr>
  </w:style>
  <w:style w:type="paragraph" w:styleId="CommentSubject">
    <w:name w:val="annotation subject"/>
    <w:basedOn w:val="CommentText"/>
    <w:next w:val="CommentText"/>
    <w:link w:val="CommentSubjectChar"/>
    <w:uiPriority w:val="99"/>
    <w:semiHidden/>
    <w:unhideWhenUsed/>
    <w:rsid w:val="00CC76EF"/>
    <w:rPr>
      <w:b/>
      <w:bCs/>
    </w:rPr>
  </w:style>
  <w:style w:type="character" w:customStyle="1" w:styleId="CommentSubjectChar">
    <w:name w:val="Comment Subject Char"/>
    <w:basedOn w:val="CommentTextChar"/>
    <w:link w:val="CommentSubject"/>
    <w:uiPriority w:val="99"/>
    <w:semiHidden/>
    <w:rsid w:val="00CC76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9B8A8C423D64F816F92983C029509" ma:contentTypeVersion="10" ma:contentTypeDescription="Create a new document." ma:contentTypeScope="" ma:versionID="db4bdc8af04b1ae8bd729e643a684355">
  <xsd:schema xmlns:xsd="http://www.w3.org/2001/XMLSchema" xmlns:xs="http://www.w3.org/2001/XMLSchema" xmlns:p="http://schemas.microsoft.com/office/2006/metadata/properties" xmlns:ns2="cc01eedf-7153-4b7c-8660-e7fa368dd51c" xmlns:ns3="92965ef3-0fb2-4654-a7e9-500fa8ac2e78" targetNamespace="http://schemas.microsoft.com/office/2006/metadata/properties" ma:root="true" ma:fieldsID="05d46d3d067bb530cdc71532bb8775e9" ns2:_="" ns3:_="">
    <xsd:import namespace="cc01eedf-7153-4b7c-8660-e7fa368dd51c"/>
    <xsd:import namespace="92965ef3-0fb2-4654-a7e9-500fa8ac2e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1eedf-7153-4b7c-8660-e7fa368dd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5ef3-0fb2-4654-a7e9-500fa8ac2e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18D55-1625-4D4C-A3B2-745034F1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1eedf-7153-4b7c-8660-e7fa368dd51c"/>
    <ds:schemaRef ds:uri="92965ef3-0fb2-4654-a7e9-500fa8ac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8DFE0-A1D7-47A2-9218-E46DBDC7EE59}">
  <ds:schemaRefs>
    <ds:schemaRef ds:uri="http://schemas.openxmlformats.org/officeDocument/2006/bibliography"/>
  </ds:schemaRefs>
</ds:datastoreItem>
</file>

<file path=customXml/itemProps3.xml><?xml version="1.0" encoding="utf-8"?>
<ds:datastoreItem xmlns:ds="http://schemas.openxmlformats.org/officeDocument/2006/customXml" ds:itemID="{3182869F-DF26-4AA0-920D-3DA7077FCC41}">
  <ds:schemaRefs>
    <ds:schemaRef ds:uri="http://schemas.microsoft.com/sharepoint/v3/contenttype/forms"/>
  </ds:schemaRefs>
</ds:datastoreItem>
</file>

<file path=customXml/itemProps4.xml><?xml version="1.0" encoding="utf-8"?>
<ds:datastoreItem xmlns:ds="http://schemas.openxmlformats.org/officeDocument/2006/customXml" ds:itemID="{4905E2C5-0A49-49A5-B19C-3A1F060C3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Macaluso, Renita (CDC/PHIC/OD)</cp:lastModifiedBy>
  <cp:revision>22</cp:revision>
  <dcterms:created xsi:type="dcterms:W3CDTF">2023-12-19T17:54:00Z</dcterms:created>
  <dcterms:modified xsi:type="dcterms:W3CDTF">2024-06-27T15:39:00Z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0x0101008E79B8A8C423D64F816F92983C029509</vt:lpwstr>
  </property>
  <property fmtid="{D5CDD505-2E9C-101B-9397-08002B2CF9AE}" pid="3" name="MSIP_Label_7b94a7b8-f06c-4dfe-bdcc-9b548fd58c31_ActionId">
    <vt:lpwstr>1ce2ff3a-9a83-4312-ad00-77ffe58cb81a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2021-04-15T13:55:31Z</vt:lpwstr>
  </property>
  <property fmtid="{D5CDD505-2E9C-101B-9397-08002B2CF9AE}" pid="9" name="MSIP_Label_7b94a7b8-f06c-4dfe-bdcc-9b548fd58c31_SiteId">
    <vt:lpwstr>9ce70869-60db-44fd-abe8-d2767077fc8f</vt:lpwstr>
  </property>
  <property fmtid="{D5CDD505-2E9C-101B-9397-08002B2CF9AE}" pid="10" name="MSIP_Label_ea60d57e-af5b-4752-ac57-3e4f28ca11dc_ActionId">
    <vt:lpwstr>7d6c880f-ba92-4d5c-bb4e-ef4cfcdbf0f9</vt:lpwstr>
  </property>
  <property fmtid="{D5CDD505-2E9C-101B-9397-08002B2CF9AE}" pid="11" name="MSIP_Label_ea60d57e-af5b-4752-ac57-3e4f28ca11dc_ContentBits">
    <vt:lpwstr>0</vt:lpwstr>
  </property>
  <property fmtid="{D5CDD505-2E9C-101B-9397-08002B2CF9AE}" pid="12" name="MSIP_Label_ea60d57e-af5b-4752-ac57-3e4f28ca11dc_Enabled">
    <vt:lpwstr>true</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etDate">
    <vt:lpwstr>2022-03-30T20:45:48Z</vt:lpwstr>
  </property>
  <property fmtid="{D5CDD505-2E9C-101B-9397-08002B2CF9AE}" pid="16" name="MSIP_Label_ea60d57e-af5b-4752-ac57-3e4f28ca11dc_SiteId">
    <vt:lpwstr>36da45f1-dd2c-4d1f-af13-5abe46b99921</vt:lpwstr>
  </property>
  <property fmtid="{D5CDD505-2E9C-101B-9397-08002B2CF9AE}" pid="17" name="_dlc_DocIdItemGuid">
    <vt:lpwstr>0ae2bdb8-3c07-4e6a-84cb-38166f13fe07</vt:lpwstr>
  </property>
</Properties>
</file>