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B4DDF" w:rsidRPr="00A07BC5" w:rsidP="00E5419E" w14:paraId="3A565491" w14:textId="2BF4CF50">
      <w:pPr>
        <w:pStyle w:val="Heading1"/>
        <w:jc w:val="center"/>
        <w:rPr>
          <w:sz w:val="24"/>
          <w:szCs w:val="24"/>
        </w:rPr>
      </w:pPr>
      <w:bookmarkStart w:id="0" w:name="_heading=h.ecnmoez88e5v" w:colFirst="0" w:colLast="0"/>
      <w:bookmarkEnd w:id="0"/>
      <w:r w:rsidRPr="00A07BC5">
        <w:rPr>
          <w:sz w:val="24"/>
          <w:szCs w:val="24"/>
        </w:rPr>
        <w:t xml:space="preserve">Attachment </w:t>
      </w:r>
      <w:r w:rsidRPr="00A07BC5" w:rsidR="00512FCB">
        <w:rPr>
          <w:sz w:val="24"/>
          <w:szCs w:val="24"/>
        </w:rPr>
        <w:t>3</w:t>
      </w:r>
      <w:r w:rsidRPr="00A07BC5">
        <w:rPr>
          <w:sz w:val="24"/>
          <w:szCs w:val="24"/>
        </w:rPr>
        <w:t>: Essentials for Parenting Toddlers Focus Group Facilitator’s Guide</w:t>
      </w:r>
      <w:bookmarkStart w:id="1" w:name="_heading=h.xxb52h5zmpyt" w:colFirst="0" w:colLast="0"/>
      <w:bookmarkEnd w:id="1"/>
    </w:p>
    <w:tbl>
      <w:tblPr>
        <w:tblW w:w="9380" w:type="dxa"/>
        <w:tblBorders>
          <w:insideH w:val="single" w:sz="4" w:space="0" w:color="000000"/>
          <w:insideV w:val="single" w:sz="4" w:space="0" w:color="000000"/>
        </w:tblBorders>
        <w:tblLayout w:type="fixed"/>
        <w:tblCellMar>
          <w:top w:w="100" w:type="dxa"/>
          <w:left w:w="100" w:type="dxa"/>
          <w:bottom w:w="100" w:type="dxa"/>
          <w:right w:w="100" w:type="dxa"/>
        </w:tblCellMar>
        <w:tblLook w:val="0400"/>
      </w:tblPr>
      <w:tblGrid>
        <w:gridCol w:w="7200"/>
        <w:gridCol w:w="2180"/>
      </w:tblGrid>
      <w:tr w14:paraId="3A565494" w14:textId="77777777">
        <w:tblPrEx>
          <w:tblW w:w="9380" w:type="dxa"/>
          <w:tblBorders>
            <w:insideH w:val="single" w:sz="4" w:space="0" w:color="000000"/>
            <w:insideV w:val="single" w:sz="4" w:space="0" w:color="000000"/>
          </w:tblBorders>
          <w:tblLayout w:type="fixed"/>
          <w:tblCellMar>
            <w:top w:w="100" w:type="dxa"/>
            <w:left w:w="100" w:type="dxa"/>
            <w:bottom w:w="100" w:type="dxa"/>
            <w:right w:w="100" w:type="dxa"/>
          </w:tblCellMar>
          <w:tblLook w:val="0400"/>
        </w:tblPrEx>
        <w:trPr>
          <w:trHeight w:val="20"/>
          <w:tblHeader/>
        </w:trPr>
        <w:tc>
          <w:tcPr>
            <w:tcW w:w="7200" w:type="dxa"/>
            <w:shd w:val="clear" w:color="auto" w:fill="CDC7C4"/>
            <w:tcMar>
              <w:top w:w="0" w:type="dxa"/>
              <w:left w:w="108" w:type="dxa"/>
              <w:bottom w:w="0" w:type="dxa"/>
              <w:right w:w="108" w:type="dxa"/>
            </w:tcMar>
            <w:vAlign w:val="bottom"/>
          </w:tcPr>
          <w:p w:rsidR="008B4DDF" w14:paraId="3A565492" w14:textId="77777777">
            <w:pPr>
              <w:spacing w:after="0" w:line="240" w:lineRule="auto"/>
            </w:pPr>
            <w:r>
              <w:t>Discussion Categories</w:t>
            </w:r>
          </w:p>
        </w:tc>
        <w:tc>
          <w:tcPr>
            <w:tcW w:w="2180" w:type="dxa"/>
            <w:shd w:val="clear" w:color="auto" w:fill="CDC7C4"/>
            <w:tcMar>
              <w:top w:w="0" w:type="dxa"/>
              <w:left w:w="108" w:type="dxa"/>
              <w:bottom w:w="0" w:type="dxa"/>
              <w:right w:w="108" w:type="dxa"/>
            </w:tcMar>
            <w:vAlign w:val="bottom"/>
          </w:tcPr>
          <w:p w:rsidR="008B4DDF" w14:paraId="3A565493" w14:textId="77777777">
            <w:pPr>
              <w:spacing w:after="0" w:line="240" w:lineRule="auto"/>
            </w:pPr>
            <w:r>
              <w:t>Approximate Time</w:t>
            </w:r>
          </w:p>
        </w:tc>
      </w:tr>
      <w:tr w14:paraId="3A565497" w14:textId="77777777">
        <w:tblPrEx>
          <w:tblW w:w="9380" w:type="dxa"/>
          <w:tblLayout w:type="fixed"/>
          <w:tblCellMar>
            <w:top w:w="100" w:type="dxa"/>
            <w:left w:w="100" w:type="dxa"/>
            <w:bottom w:w="100" w:type="dxa"/>
            <w:right w:w="100" w:type="dxa"/>
          </w:tblCellMar>
          <w:tblLook w:val="0400"/>
        </w:tblPrEx>
        <w:trPr>
          <w:trHeight w:val="20"/>
        </w:trPr>
        <w:tc>
          <w:tcPr>
            <w:tcW w:w="7200" w:type="dxa"/>
            <w:tcMar>
              <w:top w:w="0" w:type="dxa"/>
              <w:left w:w="108" w:type="dxa"/>
              <w:bottom w:w="0" w:type="dxa"/>
              <w:right w:w="108" w:type="dxa"/>
            </w:tcMar>
          </w:tcPr>
          <w:p w:rsidR="008B4DDF" w14:paraId="3A565495" w14:textId="77777777">
            <w:pPr>
              <w:spacing w:after="0" w:line="240" w:lineRule="auto"/>
            </w:pPr>
            <w:r>
              <w:t>Welcome, Introduction, and Ground Rules</w:t>
            </w:r>
          </w:p>
        </w:tc>
        <w:tc>
          <w:tcPr>
            <w:tcW w:w="2180" w:type="dxa"/>
            <w:tcMar>
              <w:top w:w="0" w:type="dxa"/>
              <w:left w:w="108" w:type="dxa"/>
              <w:bottom w:w="0" w:type="dxa"/>
              <w:right w:w="108" w:type="dxa"/>
            </w:tcMar>
          </w:tcPr>
          <w:p w:rsidR="008B4DDF" w14:paraId="3A565496" w14:textId="77777777">
            <w:pPr>
              <w:tabs>
                <w:tab w:val="left" w:pos="432"/>
              </w:tabs>
              <w:spacing w:after="0" w:line="240" w:lineRule="auto"/>
            </w:pPr>
            <w:r>
              <w:t>10 minutes</w:t>
            </w:r>
          </w:p>
        </w:tc>
      </w:tr>
      <w:tr w14:paraId="3A56549A" w14:textId="77777777">
        <w:tblPrEx>
          <w:tblW w:w="9380" w:type="dxa"/>
          <w:tblLayout w:type="fixed"/>
          <w:tblCellMar>
            <w:top w:w="100" w:type="dxa"/>
            <w:left w:w="100" w:type="dxa"/>
            <w:bottom w:w="100" w:type="dxa"/>
            <w:right w:w="100" w:type="dxa"/>
          </w:tblCellMar>
          <w:tblLook w:val="0400"/>
        </w:tblPrEx>
        <w:trPr>
          <w:trHeight w:val="20"/>
        </w:trPr>
        <w:tc>
          <w:tcPr>
            <w:tcW w:w="7200" w:type="dxa"/>
            <w:tcMar>
              <w:top w:w="0" w:type="dxa"/>
              <w:left w:w="108" w:type="dxa"/>
              <w:bottom w:w="0" w:type="dxa"/>
              <w:right w:w="108" w:type="dxa"/>
            </w:tcMar>
          </w:tcPr>
          <w:p w:rsidR="008B4DDF" w14:paraId="3A565498" w14:textId="77777777">
            <w:pPr>
              <w:spacing w:after="0" w:line="240" w:lineRule="auto"/>
            </w:pPr>
            <w:r>
              <w:t>Topic 1: Emotion Coaching</w:t>
            </w:r>
          </w:p>
        </w:tc>
        <w:tc>
          <w:tcPr>
            <w:tcW w:w="2180" w:type="dxa"/>
            <w:tcMar>
              <w:top w:w="0" w:type="dxa"/>
              <w:left w:w="108" w:type="dxa"/>
              <w:bottom w:w="0" w:type="dxa"/>
              <w:right w:w="108" w:type="dxa"/>
            </w:tcMar>
          </w:tcPr>
          <w:p w:rsidR="008B4DDF" w14:paraId="3A565499" w14:textId="77777777">
            <w:pPr>
              <w:tabs>
                <w:tab w:val="left" w:pos="432"/>
              </w:tabs>
              <w:spacing w:after="0" w:line="240" w:lineRule="auto"/>
            </w:pPr>
            <w:r>
              <w:t>8 minutes</w:t>
            </w:r>
          </w:p>
        </w:tc>
      </w:tr>
      <w:tr w14:paraId="3A56549D" w14:textId="77777777">
        <w:tblPrEx>
          <w:tblW w:w="9380" w:type="dxa"/>
          <w:tblLayout w:type="fixed"/>
          <w:tblCellMar>
            <w:top w:w="100" w:type="dxa"/>
            <w:left w:w="100" w:type="dxa"/>
            <w:bottom w:w="100" w:type="dxa"/>
            <w:right w:w="100" w:type="dxa"/>
          </w:tblCellMar>
          <w:tblLook w:val="0400"/>
        </w:tblPrEx>
        <w:trPr>
          <w:trHeight w:val="20"/>
        </w:trPr>
        <w:tc>
          <w:tcPr>
            <w:tcW w:w="7200" w:type="dxa"/>
            <w:tcMar>
              <w:top w:w="0" w:type="dxa"/>
              <w:left w:w="108" w:type="dxa"/>
              <w:bottom w:w="0" w:type="dxa"/>
              <w:right w:w="108" w:type="dxa"/>
            </w:tcMar>
          </w:tcPr>
          <w:p w:rsidR="008B4DDF" w14:paraId="3A56549B" w14:textId="77777777">
            <w:pPr>
              <w:spacing w:after="0" w:line="240" w:lineRule="auto"/>
            </w:pPr>
            <w:r>
              <w:t>Topic 2: Ignoring</w:t>
            </w:r>
          </w:p>
        </w:tc>
        <w:tc>
          <w:tcPr>
            <w:tcW w:w="2180" w:type="dxa"/>
            <w:tcMar>
              <w:top w:w="0" w:type="dxa"/>
              <w:left w:w="108" w:type="dxa"/>
              <w:bottom w:w="0" w:type="dxa"/>
              <w:right w:w="108" w:type="dxa"/>
            </w:tcMar>
          </w:tcPr>
          <w:p w:rsidR="008B4DDF" w14:paraId="3A56549C" w14:textId="77777777">
            <w:pPr>
              <w:tabs>
                <w:tab w:val="left" w:pos="432"/>
              </w:tabs>
              <w:spacing w:after="0" w:line="240" w:lineRule="auto"/>
            </w:pPr>
            <w:r>
              <w:t>8 minutes</w:t>
            </w:r>
          </w:p>
        </w:tc>
      </w:tr>
      <w:tr w14:paraId="3A5654A0" w14:textId="77777777">
        <w:tblPrEx>
          <w:tblW w:w="9380" w:type="dxa"/>
          <w:tblLayout w:type="fixed"/>
          <w:tblCellMar>
            <w:top w:w="100" w:type="dxa"/>
            <w:left w:w="100" w:type="dxa"/>
            <w:bottom w:w="100" w:type="dxa"/>
            <w:right w:w="100" w:type="dxa"/>
          </w:tblCellMar>
          <w:tblLook w:val="0400"/>
        </w:tblPrEx>
        <w:trPr>
          <w:trHeight w:val="20"/>
        </w:trPr>
        <w:tc>
          <w:tcPr>
            <w:tcW w:w="7200" w:type="dxa"/>
            <w:tcBorders>
              <w:bottom w:val="single" w:sz="4" w:space="0" w:color="000000"/>
            </w:tcBorders>
            <w:tcMar>
              <w:top w:w="0" w:type="dxa"/>
              <w:left w:w="108" w:type="dxa"/>
              <w:bottom w:w="0" w:type="dxa"/>
              <w:right w:w="108" w:type="dxa"/>
            </w:tcMar>
          </w:tcPr>
          <w:p w:rsidR="008B4DDF" w14:paraId="3A56549E" w14:textId="77777777">
            <w:pPr>
              <w:spacing w:after="0" w:line="240" w:lineRule="auto"/>
            </w:pPr>
            <w:r>
              <w:t>Topic 3: Time-out</w:t>
            </w:r>
          </w:p>
        </w:tc>
        <w:tc>
          <w:tcPr>
            <w:tcW w:w="2180" w:type="dxa"/>
            <w:tcMar>
              <w:top w:w="0" w:type="dxa"/>
              <w:left w:w="108" w:type="dxa"/>
              <w:bottom w:w="0" w:type="dxa"/>
              <w:right w:w="108" w:type="dxa"/>
            </w:tcMar>
          </w:tcPr>
          <w:p w:rsidR="008B4DDF" w14:paraId="3A56549F" w14:textId="77777777">
            <w:pPr>
              <w:tabs>
                <w:tab w:val="left" w:pos="432"/>
              </w:tabs>
              <w:spacing w:after="0" w:line="240" w:lineRule="auto"/>
            </w:pPr>
            <w:r>
              <w:t>8 minutes</w:t>
            </w:r>
          </w:p>
        </w:tc>
      </w:tr>
      <w:tr w14:paraId="3A5654A3" w14:textId="77777777">
        <w:tblPrEx>
          <w:tblW w:w="9380" w:type="dxa"/>
          <w:tblLayout w:type="fixed"/>
          <w:tblCellMar>
            <w:top w:w="100" w:type="dxa"/>
            <w:left w:w="100" w:type="dxa"/>
            <w:bottom w:w="100" w:type="dxa"/>
            <w:right w:w="100" w:type="dxa"/>
          </w:tblCellMar>
          <w:tblLook w:val="0400"/>
        </w:tblPrEx>
        <w:trPr>
          <w:trHeight w:val="20"/>
        </w:trPr>
        <w:tc>
          <w:tcPr>
            <w:tcW w:w="7200" w:type="dxa"/>
            <w:tcBorders>
              <w:top w:val="single" w:sz="4" w:space="0" w:color="000000"/>
              <w:bottom w:val="single" w:sz="4" w:space="0" w:color="000000"/>
            </w:tcBorders>
            <w:tcMar>
              <w:top w:w="0" w:type="dxa"/>
              <w:left w:w="108" w:type="dxa"/>
              <w:bottom w:w="0" w:type="dxa"/>
              <w:right w:w="108" w:type="dxa"/>
            </w:tcMar>
          </w:tcPr>
          <w:p w:rsidR="008B4DDF" w14:paraId="3A5654A1" w14:textId="77777777">
            <w:pPr>
              <w:spacing w:after="0" w:line="240" w:lineRule="auto"/>
            </w:pPr>
            <w:r>
              <w:t>Topic 4: Time-in</w:t>
            </w:r>
          </w:p>
        </w:tc>
        <w:tc>
          <w:tcPr>
            <w:tcW w:w="2180" w:type="dxa"/>
            <w:tcMar>
              <w:top w:w="0" w:type="dxa"/>
              <w:left w:w="108" w:type="dxa"/>
              <w:bottom w:w="0" w:type="dxa"/>
              <w:right w:w="108" w:type="dxa"/>
            </w:tcMar>
          </w:tcPr>
          <w:p w:rsidR="008B4DDF" w14:paraId="3A5654A2" w14:textId="77777777">
            <w:pPr>
              <w:tabs>
                <w:tab w:val="left" w:pos="432"/>
              </w:tabs>
              <w:spacing w:after="0" w:line="240" w:lineRule="auto"/>
            </w:pPr>
            <w:r>
              <w:t>8 minutes</w:t>
            </w:r>
          </w:p>
        </w:tc>
      </w:tr>
      <w:tr w14:paraId="3A5654A6" w14:textId="77777777">
        <w:tblPrEx>
          <w:tblW w:w="9380" w:type="dxa"/>
          <w:tblLayout w:type="fixed"/>
          <w:tblCellMar>
            <w:top w:w="100" w:type="dxa"/>
            <w:left w:w="100" w:type="dxa"/>
            <w:bottom w:w="100" w:type="dxa"/>
            <w:right w:w="100" w:type="dxa"/>
          </w:tblCellMar>
          <w:tblLook w:val="0400"/>
        </w:tblPrEx>
        <w:trPr>
          <w:trHeight w:val="20"/>
        </w:trPr>
        <w:tc>
          <w:tcPr>
            <w:tcW w:w="7200" w:type="dxa"/>
            <w:tcBorders>
              <w:top w:val="single" w:sz="4" w:space="0" w:color="000000"/>
              <w:bottom w:val="single" w:sz="4" w:space="0" w:color="000000"/>
            </w:tcBorders>
            <w:tcMar>
              <w:top w:w="0" w:type="dxa"/>
              <w:left w:w="108" w:type="dxa"/>
              <w:bottom w:w="0" w:type="dxa"/>
              <w:right w:w="108" w:type="dxa"/>
            </w:tcMar>
          </w:tcPr>
          <w:p w:rsidR="008B4DDF" w14:paraId="3A5654A4" w14:textId="77777777">
            <w:pPr>
              <w:spacing w:after="0" w:line="240" w:lineRule="auto"/>
            </w:pPr>
            <w:r>
              <w:t>Topic 5: Time-out vs. Time-in</w:t>
            </w:r>
          </w:p>
        </w:tc>
        <w:tc>
          <w:tcPr>
            <w:tcW w:w="2180" w:type="dxa"/>
            <w:tcMar>
              <w:top w:w="0" w:type="dxa"/>
              <w:left w:w="108" w:type="dxa"/>
              <w:bottom w:w="0" w:type="dxa"/>
              <w:right w:w="108" w:type="dxa"/>
            </w:tcMar>
          </w:tcPr>
          <w:p w:rsidR="008B4DDF" w14:paraId="3A5654A5" w14:textId="77777777">
            <w:pPr>
              <w:tabs>
                <w:tab w:val="left" w:pos="432"/>
              </w:tabs>
              <w:spacing w:after="0" w:line="240" w:lineRule="auto"/>
            </w:pPr>
            <w:r>
              <w:t>8 minutes</w:t>
            </w:r>
          </w:p>
        </w:tc>
      </w:tr>
      <w:tr w14:paraId="3A5654A9" w14:textId="77777777">
        <w:tblPrEx>
          <w:tblW w:w="9380" w:type="dxa"/>
          <w:tblLayout w:type="fixed"/>
          <w:tblCellMar>
            <w:top w:w="100" w:type="dxa"/>
            <w:left w:w="100" w:type="dxa"/>
            <w:bottom w:w="100" w:type="dxa"/>
            <w:right w:w="100" w:type="dxa"/>
          </w:tblCellMar>
          <w:tblLook w:val="0400"/>
        </w:tblPrEx>
        <w:trPr>
          <w:trHeight w:val="20"/>
        </w:trPr>
        <w:tc>
          <w:tcPr>
            <w:tcW w:w="7200" w:type="dxa"/>
            <w:tcBorders>
              <w:top w:val="single" w:sz="4" w:space="0" w:color="000000"/>
              <w:bottom w:val="single" w:sz="4" w:space="0" w:color="000000"/>
            </w:tcBorders>
            <w:tcMar>
              <w:top w:w="0" w:type="dxa"/>
              <w:left w:w="108" w:type="dxa"/>
              <w:bottom w:w="0" w:type="dxa"/>
              <w:right w:w="108" w:type="dxa"/>
            </w:tcMar>
          </w:tcPr>
          <w:p w:rsidR="008B4DDF" w14:paraId="3A5654A7" w14:textId="77777777">
            <w:pPr>
              <w:spacing w:after="0" w:line="240" w:lineRule="auto"/>
            </w:pPr>
            <w:r>
              <w:t>Topic 6: Praise, Rewards, and Social Rewards</w:t>
            </w:r>
          </w:p>
        </w:tc>
        <w:tc>
          <w:tcPr>
            <w:tcW w:w="2180" w:type="dxa"/>
            <w:tcMar>
              <w:top w:w="0" w:type="dxa"/>
              <w:left w:w="108" w:type="dxa"/>
              <w:bottom w:w="0" w:type="dxa"/>
              <w:right w:w="108" w:type="dxa"/>
            </w:tcMar>
          </w:tcPr>
          <w:p w:rsidR="008B4DDF" w14:paraId="3A5654A8" w14:textId="77777777">
            <w:pPr>
              <w:tabs>
                <w:tab w:val="left" w:pos="432"/>
              </w:tabs>
              <w:spacing w:after="0" w:line="240" w:lineRule="auto"/>
            </w:pPr>
            <w:r>
              <w:t>8 minutes</w:t>
            </w:r>
          </w:p>
        </w:tc>
      </w:tr>
      <w:tr w14:paraId="3A5654AC" w14:textId="77777777">
        <w:tblPrEx>
          <w:tblW w:w="9380" w:type="dxa"/>
          <w:tblLayout w:type="fixed"/>
          <w:tblCellMar>
            <w:top w:w="100" w:type="dxa"/>
            <w:left w:w="100" w:type="dxa"/>
            <w:bottom w:w="100" w:type="dxa"/>
            <w:right w:w="100" w:type="dxa"/>
          </w:tblCellMar>
          <w:tblLook w:val="0400"/>
        </w:tblPrEx>
        <w:trPr>
          <w:trHeight w:val="20"/>
        </w:trPr>
        <w:tc>
          <w:tcPr>
            <w:tcW w:w="7200" w:type="dxa"/>
            <w:tcBorders>
              <w:top w:val="single" w:sz="4" w:space="0" w:color="000000"/>
              <w:bottom w:val="single" w:sz="4" w:space="0" w:color="000000"/>
            </w:tcBorders>
            <w:tcMar>
              <w:top w:w="0" w:type="dxa"/>
              <w:left w:w="108" w:type="dxa"/>
              <w:bottom w:w="0" w:type="dxa"/>
              <w:right w:w="108" w:type="dxa"/>
            </w:tcMar>
          </w:tcPr>
          <w:p w:rsidR="008B4DDF" w14:paraId="3A5654AA" w14:textId="77777777">
            <w:pPr>
              <w:spacing w:after="0" w:line="240" w:lineRule="auto"/>
            </w:pPr>
            <w:r>
              <w:t>Closing</w:t>
            </w:r>
          </w:p>
        </w:tc>
        <w:tc>
          <w:tcPr>
            <w:tcW w:w="2180" w:type="dxa"/>
            <w:tcMar>
              <w:top w:w="0" w:type="dxa"/>
              <w:left w:w="108" w:type="dxa"/>
              <w:bottom w:w="0" w:type="dxa"/>
              <w:right w:w="108" w:type="dxa"/>
            </w:tcMar>
          </w:tcPr>
          <w:p w:rsidR="008B4DDF" w14:paraId="3A5654AB" w14:textId="77777777">
            <w:pPr>
              <w:tabs>
                <w:tab w:val="left" w:pos="432"/>
              </w:tabs>
              <w:spacing w:after="0" w:line="240" w:lineRule="auto"/>
            </w:pPr>
            <w:r>
              <w:t>2 minutes</w:t>
            </w:r>
          </w:p>
        </w:tc>
      </w:tr>
      <w:tr w14:paraId="3A5654AF" w14:textId="77777777">
        <w:tblPrEx>
          <w:tblW w:w="9380" w:type="dxa"/>
          <w:tblLayout w:type="fixed"/>
          <w:tblCellMar>
            <w:top w:w="100" w:type="dxa"/>
            <w:left w:w="100" w:type="dxa"/>
            <w:bottom w:w="100" w:type="dxa"/>
            <w:right w:w="100" w:type="dxa"/>
          </w:tblCellMar>
          <w:tblLook w:val="0400"/>
        </w:tblPrEx>
        <w:trPr>
          <w:trHeight w:val="20"/>
        </w:trPr>
        <w:tc>
          <w:tcPr>
            <w:tcW w:w="7200" w:type="dxa"/>
            <w:tcBorders>
              <w:top w:val="single" w:sz="4" w:space="0" w:color="000000"/>
              <w:bottom w:val="single" w:sz="4" w:space="0" w:color="000000"/>
            </w:tcBorders>
            <w:shd w:val="clear" w:color="auto" w:fill="EEECEB"/>
            <w:tcMar>
              <w:top w:w="0" w:type="dxa"/>
              <w:left w:w="108" w:type="dxa"/>
              <w:bottom w:w="0" w:type="dxa"/>
              <w:right w:w="108" w:type="dxa"/>
            </w:tcMar>
          </w:tcPr>
          <w:p w:rsidR="008B4DDF" w14:paraId="3A5654AD" w14:textId="77777777">
            <w:pPr>
              <w:spacing w:after="0" w:line="240" w:lineRule="auto"/>
            </w:pPr>
            <w:r>
              <w:t>Total Time</w:t>
            </w:r>
          </w:p>
        </w:tc>
        <w:tc>
          <w:tcPr>
            <w:tcW w:w="2180" w:type="dxa"/>
            <w:tcBorders>
              <w:top w:val="single" w:sz="4" w:space="0" w:color="000000"/>
              <w:bottom w:val="single" w:sz="4" w:space="0" w:color="000000"/>
            </w:tcBorders>
            <w:shd w:val="clear" w:color="auto" w:fill="EEECEB"/>
            <w:tcMar>
              <w:top w:w="0" w:type="dxa"/>
              <w:left w:w="108" w:type="dxa"/>
              <w:bottom w:w="0" w:type="dxa"/>
              <w:right w:w="108" w:type="dxa"/>
            </w:tcMar>
          </w:tcPr>
          <w:p w:rsidR="008B4DDF" w14:paraId="3A5654AE" w14:textId="77777777">
            <w:pPr>
              <w:tabs>
                <w:tab w:val="left" w:pos="144"/>
              </w:tabs>
              <w:spacing w:after="0" w:line="240" w:lineRule="auto"/>
            </w:pPr>
            <w:r>
              <w:t>60 minutes</w:t>
            </w:r>
          </w:p>
        </w:tc>
      </w:tr>
    </w:tbl>
    <w:p w:rsidR="008B4DDF" w14:paraId="3A5654B0" w14:textId="23D6788E">
      <w:pPr>
        <w:pStyle w:val="Heading2"/>
      </w:pPr>
      <w:bookmarkStart w:id="2" w:name="_heading=h.uulifzbwo37" w:colFirst="0" w:colLast="0"/>
      <w:bookmarkEnd w:id="2"/>
      <w:r>
        <w:t xml:space="preserve">Instructions for Using this </w:t>
      </w:r>
      <w:r>
        <w:t>Guide</w:t>
      </w:r>
    </w:p>
    <w:p w:rsidR="008B4DDF" w14:paraId="3A5654B1" w14:textId="77777777">
      <w:pPr>
        <w:spacing w:after="60" w:line="288" w:lineRule="auto"/>
      </w:pPr>
      <w:r>
        <w:t>As a semi-structured guide, the questions below are designed to guide the moderator through key topics to answer the evaluation questions. However, these questions may be modified or reorganized based on the flow of the discussion.</w:t>
      </w:r>
    </w:p>
    <w:p w:rsidR="008B4DDF" w14:paraId="3A5654B2" w14:textId="77777777">
      <w:pPr>
        <w:numPr>
          <w:ilvl w:val="0"/>
          <w:numId w:val="2"/>
        </w:numPr>
        <w:spacing w:after="0" w:line="288" w:lineRule="auto"/>
      </w:pPr>
      <w:r>
        <w:rPr>
          <w:i/>
        </w:rPr>
        <w:t xml:space="preserve">Italicized text: </w:t>
      </w:r>
      <w:r>
        <w:t xml:space="preserve">This text consists of instructions for the interviewer and is not intended to be read verbatim out loud. </w:t>
      </w:r>
    </w:p>
    <w:p w:rsidR="008B4DDF" w14:paraId="3A5654B3" w14:textId="77777777">
      <w:pPr>
        <w:numPr>
          <w:ilvl w:val="0"/>
          <w:numId w:val="2"/>
        </w:numPr>
        <w:spacing w:after="0" w:line="288" w:lineRule="auto"/>
      </w:pPr>
      <w:r>
        <w:rPr>
          <w:shd w:val="clear" w:color="auto" w:fill="D9D9D9"/>
        </w:rPr>
        <w:t>[BRACKETED, GRAY TEXT]</w:t>
      </w:r>
      <w:r>
        <w:t>: This text is where the facilitator or notetaker inserts applicable information, typically names or contact information.</w:t>
      </w:r>
    </w:p>
    <w:p w:rsidR="008B4DDF" w14:paraId="3A5654B4" w14:textId="77777777">
      <w:pPr>
        <w:numPr>
          <w:ilvl w:val="0"/>
          <w:numId w:val="2"/>
        </w:numPr>
        <w:spacing w:after="60" w:line="288" w:lineRule="auto"/>
      </w:pPr>
      <w:r>
        <w:t xml:space="preserve">Concept sets: This project has a total of six concepts. Concept-specific probing questions will be asked for each of the six concepts. </w:t>
      </w:r>
    </w:p>
    <w:p w:rsidR="008B4DDF" w14:paraId="3A5654B5" w14:textId="77777777">
      <w:pPr>
        <w:pStyle w:val="Heading2"/>
      </w:pPr>
      <w:bookmarkStart w:id="3" w:name="_heading=h.zawjzq84e9bo" w:colFirst="0" w:colLast="0"/>
      <w:bookmarkEnd w:id="3"/>
      <w:r>
        <w:t>Welcome &amp; Introduction (up to 5 minutes)</w:t>
      </w:r>
    </w:p>
    <w:p w:rsidR="008B4DDF" w14:paraId="3A5654B6" w14:textId="77777777">
      <w:r>
        <w:rPr>
          <w:i/>
        </w:rPr>
        <w:t>Facilitators will introduce themselves and set expectations for the focus group by reading the following:</w:t>
      </w:r>
      <w:r>
        <w:t xml:space="preserve"> </w:t>
      </w:r>
    </w:p>
    <w:p w:rsidR="008B4DDF" w14:paraId="3A5654B7" w14:textId="77777777">
      <w:r>
        <w:t xml:space="preserve">My name is </w:t>
      </w:r>
      <w:r>
        <w:rPr>
          <w:shd w:val="clear" w:color="auto" w:fill="D9D9D9"/>
        </w:rPr>
        <w:t>[FACILITATOR NAME]</w:t>
      </w:r>
      <w:r>
        <w:t xml:space="preserve">. I work at </w:t>
      </w:r>
      <w:r>
        <w:rPr>
          <w:shd w:val="clear" w:color="auto" w:fill="D9D9D9"/>
        </w:rPr>
        <w:t>[CONSULTANCY NAME]</w:t>
      </w:r>
      <w:r>
        <w:t xml:space="preserve">. I am here with my colleague </w:t>
      </w:r>
      <w:r>
        <w:rPr>
          <w:shd w:val="clear" w:color="auto" w:fill="D9D9D9"/>
        </w:rPr>
        <w:t>[INSERT NOTETAKER NAME]</w:t>
      </w:r>
      <w:r>
        <w:t xml:space="preserve">, who will be taking notes today. </w:t>
      </w:r>
    </w:p>
    <w:p w:rsidR="008B4DDF" w14:paraId="3A5654B8" w14:textId="77777777">
      <w:r>
        <w:t>Today, our discussion will focus on the knowledge that parents and caregivers like yourselves have about parenting and providing care for toddlers and preschoolers ages 2-4, as well as common parenting practices. The information you share with us today will help us create future content to provide evidence-based parenting strategies to parents and caregivers across the country. We will present various concepts about parenting toddlers and preschoolers and then ask you questions about your reactions and responses to these concepts. The focus group will be largely conversational, so please feel free to raise any additional points or share your own unique insights on our messages. Our discussion should last around 60 minutes.</w:t>
      </w:r>
    </w:p>
    <w:p w:rsidR="008B4DDF" w14:paraId="3A5654B9" w14:textId="77777777">
      <w:pPr>
        <w:rPr>
          <w:i/>
        </w:rPr>
      </w:pPr>
      <w:r>
        <w:t xml:space="preserve">Before we start, I’d like to remind you that your involvement is voluntary, and you may end your participation at any time. If at any point you feel uncomfortable, you may take a break or end your participation. Your feedback is valuable to us and the success of our messaging on this topic. You each can provide specific insight and opinions, so we do want to hear from each of you, but you are not required to answer all the questions. There are no right or wrong answers. To make sure we don’t miss anything, this session will be recorded. However, we will only use </w:t>
      </w:r>
      <w:r>
        <w:t xml:space="preserve">these recordings to inform a written recommendations report. The recordings will be stored on a secure computer folder and will be deleted 3 years after the project’s completion. Your responses are confidential, and our report will not identify you or any other participant. If you are willing to participate in this focus group discussion and have it </w:t>
      </w:r>
      <w:r>
        <w:t>be</w:t>
      </w:r>
      <w:r>
        <w:t xml:space="preserve"> recorded, please say, “Yes.” </w:t>
      </w:r>
    </w:p>
    <w:p w:rsidR="008B4DDF" w14:paraId="3A5654BA" w14:textId="77777777">
      <w:pPr>
        <w:rPr>
          <w:i/>
        </w:rPr>
      </w:pPr>
      <w:r>
        <w:rPr>
          <w:i/>
        </w:rPr>
        <w:t>If someone no longer wants to participate, thank the person and dismiss them.</w:t>
      </w:r>
    </w:p>
    <w:p w:rsidR="008B4DDF" w14:paraId="3A5654BB" w14:textId="77777777">
      <w:r>
        <w:t xml:space="preserve">If you have any questions about the focus group discussion afterwards, please contact the Banyan research team at </w:t>
      </w:r>
      <w:r>
        <w:rPr>
          <w:b/>
        </w:rPr>
        <w:t>banyanresearch@banyancom.com</w:t>
      </w:r>
      <w:r>
        <w:t>.</w:t>
      </w:r>
    </w:p>
    <w:p w:rsidR="008B4DDF" w14:paraId="3A5654BC" w14:textId="77777777">
      <w:r>
        <w:t xml:space="preserve">Do you have any questions for me before we get started? </w:t>
      </w:r>
    </w:p>
    <w:p w:rsidR="008B4DDF" w14:paraId="3A5654BD" w14:textId="77777777">
      <w:r>
        <w:t>Ok, great. I will now go over the ground rules for today’s discussion.</w:t>
      </w:r>
    </w:p>
    <w:p w:rsidR="008B4DDF" w14:paraId="3A5654BE" w14:textId="77777777">
      <w:pPr>
        <w:pStyle w:val="Heading2"/>
      </w:pPr>
      <w:bookmarkStart w:id="4" w:name="_heading=h.4z5pwypw2pr2" w:colFirst="0" w:colLast="0"/>
      <w:bookmarkEnd w:id="4"/>
      <w:r>
        <w:t>Ground Rules (up to 5 minutes)</w:t>
      </w:r>
    </w:p>
    <w:p w:rsidR="008B4DDF" w14:paraId="3A5654BF" w14:textId="77777777">
      <w:r>
        <w:t>[Display slide with ground rules on screen]</w:t>
      </w:r>
    </w:p>
    <w:p w:rsidR="008B4DDF" w14:paraId="3A5654C0" w14:textId="77777777">
      <w:r>
        <w:t>To help this session go smoothly, here are some ground rules for our discussion:</w:t>
      </w:r>
    </w:p>
    <w:p w:rsidR="008B4DDF" w14:paraId="3A5654C1" w14:textId="77777777">
      <w:pPr>
        <w:numPr>
          <w:ilvl w:val="0"/>
          <w:numId w:val="3"/>
        </w:numPr>
        <w:spacing w:after="0"/>
      </w:pPr>
      <w:r>
        <w:t>Please speak one at a time – this will help us hear one another and enable us to take good notes.</w:t>
      </w:r>
    </w:p>
    <w:p w:rsidR="008B4DDF" w14:paraId="3A5654C2" w14:textId="77777777">
      <w:pPr>
        <w:numPr>
          <w:ilvl w:val="0"/>
          <w:numId w:val="3"/>
        </w:numPr>
        <w:spacing w:after="0"/>
      </w:pPr>
      <w:r>
        <w:t>Please speak clearly and loudly.</w:t>
      </w:r>
    </w:p>
    <w:p w:rsidR="008B4DDF" w14:paraId="3A5654C3" w14:textId="77777777">
      <w:pPr>
        <w:numPr>
          <w:ilvl w:val="0"/>
          <w:numId w:val="3"/>
        </w:numPr>
        <w:spacing w:after="0"/>
      </w:pPr>
      <w:r>
        <w:t xml:space="preserve">You can raise your hand to speak (physically or by using the raise hand feature) or speak up after another person has finished speaking. </w:t>
      </w:r>
    </w:p>
    <w:p w:rsidR="008B4DDF" w14:paraId="3A5654C4" w14:textId="77777777">
      <w:pPr>
        <w:numPr>
          <w:ilvl w:val="0"/>
          <w:numId w:val="3"/>
        </w:numPr>
        <w:spacing w:after="0"/>
      </w:pPr>
      <w:r>
        <w:t>You do not have to speak in any particular order, and you may speak directly to each other. This is a group conversation and you do not have to address your comments to me.</w:t>
      </w:r>
    </w:p>
    <w:p w:rsidR="008B4DDF" w14:paraId="3A5654C5" w14:textId="77777777">
      <w:pPr>
        <w:numPr>
          <w:ilvl w:val="0"/>
          <w:numId w:val="3"/>
        </w:numPr>
        <w:spacing w:after="0"/>
      </w:pPr>
      <w:r>
        <w:t>There are no right or wrong answers.</w:t>
      </w:r>
    </w:p>
    <w:p w:rsidR="008B4DDF" w14:paraId="3A5654C6" w14:textId="77777777">
      <w:pPr>
        <w:numPr>
          <w:ilvl w:val="0"/>
          <w:numId w:val="3"/>
        </w:numPr>
        <w:spacing w:after="0"/>
      </w:pPr>
      <w:r>
        <w:t>You do not have to agree with the views of other people in the group. In fact, if you disagree, we hope you will share your perspective so we can understand the full range of views in the group.</w:t>
      </w:r>
    </w:p>
    <w:p w:rsidR="008B4DDF" w14:paraId="3A5654C7" w14:textId="77777777">
      <w:pPr>
        <w:numPr>
          <w:ilvl w:val="0"/>
          <w:numId w:val="3"/>
        </w:numPr>
        <w:spacing w:after="0"/>
      </w:pPr>
      <w:r>
        <w:t>Respect others and their different viewpoints.</w:t>
      </w:r>
    </w:p>
    <w:p w:rsidR="008B4DDF" w14:paraId="3A5654C8" w14:textId="77777777">
      <w:pPr>
        <w:numPr>
          <w:ilvl w:val="0"/>
          <w:numId w:val="3"/>
        </w:numPr>
        <w:spacing w:after="0"/>
      </w:pPr>
      <w:r>
        <w:t xml:space="preserve">Please maintain each other’s privacy. What’s said in the room stays in the room. </w:t>
      </w:r>
    </w:p>
    <w:p w:rsidR="008B4DDF" w14:paraId="3A5654C9" w14:textId="77777777">
      <w:pPr>
        <w:numPr>
          <w:ilvl w:val="0"/>
          <w:numId w:val="3"/>
        </w:numPr>
        <w:spacing w:after="0"/>
      </w:pPr>
      <w:r>
        <w:t xml:space="preserve">There are a lot of you in the room and we’d like to hear from everyone. Some of you may be more comfortable speaking than others, so at times I may ask more talkative people to let others share </w:t>
      </w:r>
      <w:r>
        <w:t>first, or</w:t>
      </w:r>
      <w:r>
        <w:t xml:space="preserve"> invite a quieter person to share their thoughts.</w:t>
      </w:r>
    </w:p>
    <w:p w:rsidR="008B4DDF" w14:paraId="3A5654CA" w14:textId="77777777">
      <w:pPr>
        <w:numPr>
          <w:ilvl w:val="0"/>
          <w:numId w:val="3"/>
        </w:numPr>
      </w:pPr>
      <w:r>
        <w:t>Please put away or silence any distractions like phones, tablets, or TVs for our discussion, and mute yourself when you are not speaking.</w:t>
      </w:r>
    </w:p>
    <w:p w:rsidR="008B4DDF" w14:paraId="3A5654CB" w14:textId="77777777">
      <w:pPr>
        <w:rPr>
          <w:i/>
        </w:rPr>
      </w:pPr>
      <w:r>
        <w:rPr>
          <w:i/>
        </w:rPr>
        <w:t>Facilitator begins recording.</w:t>
      </w:r>
    </w:p>
    <w:p w:rsidR="008B4DDF" w14:paraId="3A5654CC" w14:textId="77777777">
      <w:r>
        <w:t>Before we get started, let’s introduce ourselves to each other. Let’s go around and share:</w:t>
      </w:r>
    </w:p>
    <w:p w:rsidR="008B4DDF" w14:paraId="3A5654CD" w14:textId="77777777">
      <w:pPr>
        <w:numPr>
          <w:ilvl w:val="0"/>
          <w:numId w:val="4"/>
        </w:numPr>
        <w:spacing w:after="0"/>
      </w:pPr>
      <w:r>
        <w:t xml:space="preserve">The name you would like us to call you </w:t>
      </w:r>
      <w:r>
        <w:t>today</w:t>
      </w:r>
    </w:p>
    <w:p w:rsidR="008B4DDF" w14:paraId="3A5654CE" w14:textId="77777777">
      <w:pPr>
        <w:numPr>
          <w:ilvl w:val="0"/>
          <w:numId w:val="4"/>
        </w:numPr>
      </w:pPr>
      <w:r>
        <w:t>The first place you go when you need information to help you with your toddler or preschooler (e.g., a relative/friend, social media, book, website)</w:t>
      </w:r>
    </w:p>
    <w:p w:rsidR="008B4DDF" w14:paraId="3A5654CF" w14:textId="77777777">
      <w:pPr>
        <w:rPr>
          <w:i/>
        </w:rPr>
      </w:pPr>
    </w:p>
    <w:p w:rsidR="008B4DDF" w14:paraId="3A5654D0" w14:textId="77777777">
      <w:pPr>
        <w:pStyle w:val="Heading2"/>
      </w:pPr>
      <w:bookmarkStart w:id="5" w:name="_heading=h.y9rwf2v470je" w:colFirst="0" w:colLast="0"/>
      <w:bookmarkEnd w:id="5"/>
      <w:r>
        <w:t>Concept Introductions and Initial Reaction Question (up to 2 minutes per topic)</w:t>
      </w:r>
    </w:p>
    <w:p w:rsidR="008B4DDF" w14:paraId="3A5654D1" w14:textId="77777777">
      <w:pPr>
        <w:widowControl w:val="0"/>
        <w:spacing w:after="60" w:line="240" w:lineRule="auto"/>
        <w:rPr>
          <w:i/>
        </w:rPr>
      </w:pPr>
      <w:r>
        <w:rPr>
          <w:i/>
        </w:rPr>
        <w:t>Facilitators will introduce each concept listed below (A-F) by presenting participants with a summary of the concept on a slide and reading it to them. Previews of these Concept Summaries are provided at the end of this document.</w:t>
      </w:r>
    </w:p>
    <w:p w:rsidR="008B4DDF" w14:paraId="3A5654D2" w14:textId="77777777">
      <w:pPr>
        <w:widowControl w:val="0"/>
      </w:pPr>
    </w:p>
    <w:p w:rsidR="008B4DDF" w14:paraId="3A5654D3" w14:textId="77777777">
      <w:pPr>
        <w:widowControl w:val="0"/>
      </w:pPr>
      <w:r>
        <w:t xml:space="preserve">Here is a description of </w:t>
      </w:r>
      <w:r>
        <w:rPr>
          <w:shd w:val="clear" w:color="auto" w:fill="D9D9D9"/>
        </w:rPr>
        <w:t>[concept name]</w:t>
      </w:r>
      <w:r>
        <w:t xml:space="preserve">. I’ll read it to you. </w:t>
      </w:r>
    </w:p>
    <w:p w:rsidR="008B4DDF" w14:paraId="3A5654D4" w14:textId="77777777">
      <w:pPr>
        <w:widowControl w:val="0"/>
        <w:rPr>
          <w:i/>
        </w:rPr>
      </w:pPr>
      <w:r>
        <w:rPr>
          <w:i/>
        </w:rPr>
        <w:t xml:space="preserve">Read the concept summary from the slide to them. </w:t>
      </w:r>
    </w:p>
    <w:p w:rsidR="008B4DDF" w14:paraId="3A5654D5" w14:textId="77777777">
      <w:pPr>
        <w:widowControl w:val="0"/>
      </w:pPr>
      <w:r>
        <w:t>In a sentence or two, sum up your initial reaction to this concept as it is described here.</w:t>
      </w:r>
    </w:p>
    <w:p w:rsidR="008B4DDF" w14:paraId="3A5654D6" w14:textId="77777777">
      <w:pPr>
        <w:widowControl w:val="0"/>
      </w:pPr>
    </w:p>
    <w:p w:rsidR="008B4DDF" w14:paraId="3A5654D7" w14:textId="77777777">
      <w:pPr>
        <w:widowControl w:val="0"/>
        <w:numPr>
          <w:ilvl w:val="0"/>
          <w:numId w:val="5"/>
        </w:numPr>
        <w:spacing w:after="0"/>
        <w:rPr>
          <w:shd w:val="clear" w:color="auto" w:fill="FFF2CC"/>
        </w:rPr>
      </w:pPr>
      <w:r>
        <w:rPr>
          <w:shd w:val="clear" w:color="auto" w:fill="FFF2CC"/>
        </w:rPr>
        <w:t>Emotion Coaching</w:t>
      </w:r>
    </w:p>
    <w:p w:rsidR="008B4DDF" w14:paraId="3A5654D8" w14:textId="77777777">
      <w:pPr>
        <w:widowControl w:val="0"/>
        <w:numPr>
          <w:ilvl w:val="0"/>
          <w:numId w:val="5"/>
        </w:numPr>
        <w:spacing w:after="0"/>
        <w:rPr>
          <w:shd w:val="clear" w:color="auto" w:fill="FFF2CC"/>
        </w:rPr>
      </w:pPr>
      <w:r>
        <w:rPr>
          <w:shd w:val="clear" w:color="auto" w:fill="FFF2CC"/>
        </w:rPr>
        <w:t>Ignoring</w:t>
      </w:r>
    </w:p>
    <w:p w:rsidR="008B4DDF" w14:paraId="3A5654D9" w14:textId="77777777">
      <w:pPr>
        <w:widowControl w:val="0"/>
        <w:numPr>
          <w:ilvl w:val="0"/>
          <w:numId w:val="5"/>
        </w:numPr>
        <w:spacing w:after="0"/>
        <w:rPr>
          <w:shd w:val="clear" w:color="auto" w:fill="FFF2CC"/>
        </w:rPr>
      </w:pPr>
      <w:r>
        <w:rPr>
          <w:shd w:val="clear" w:color="auto" w:fill="FFF2CC"/>
        </w:rPr>
        <w:t>Time-out</w:t>
      </w:r>
    </w:p>
    <w:p w:rsidR="008B4DDF" w14:paraId="3A5654DA" w14:textId="77777777">
      <w:pPr>
        <w:widowControl w:val="0"/>
        <w:numPr>
          <w:ilvl w:val="0"/>
          <w:numId w:val="5"/>
        </w:numPr>
        <w:spacing w:after="0"/>
        <w:rPr>
          <w:shd w:val="clear" w:color="auto" w:fill="FFF2CC"/>
        </w:rPr>
      </w:pPr>
      <w:r>
        <w:rPr>
          <w:shd w:val="clear" w:color="auto" w:fill="FFF2CC"/>
        </w:rPr>
        <w:t>Time-in</w:t>
      </w:r>
    </w:p>
    <w:p w:rsidR="008B4DDF" w14:paraId="3A5654DB" w14:textId="77777777">
      <w:pPr>
        <w:widowControl w:val="0"/>
        <w:numPr>
          <w:ilvl w:val="0"/>
          <w:numId w:val="5"/>
        </w:numPr>
        <w:spacing w:after="0"/>
        <w:rPr>
          <w:shd w:val="clear" w:color="auto" w:fill="FFF2CC"/>
        </w:rPr>
      </w:pPr>
      <w:r>
        <w:rPr>
          <w:shd w:val="clear" w:color="auto" w:fill="FFF2CC"/>
        </w:rPr>
        <w:t>Time-out vs. Time-in</w:t>
      </w:r>
    </w:p>
    <w:p w:rsidR="008B4DDF" w14:paraId="3A5654DC" w14:textId="77777777">
      <w:pPr>
        <w:widowControl w:val="0"/>
        <w:numPr>
          <w:ilvl w:val="0"/>
          <w:numId w:val="5"/>
        </w:numPr>
        <w:rPr>
          <w:shd w:val="clear" w:color="auto" w:fill="FFF2CC"/>
        </w:rPr>
      </w:pPr>
      <w:r>
        <w:rPr>
          <w:shd w:val="clear" w:color="auto" w:fill="FFF2CC"/>
        </w:rPr>
        <w:t>Praise, Rewards, and Social Rewards</w:t>
      </w:r>
    </w:p>
    <w:p w:rsidR="008B4DDF" w14:paraId="3A5654DD" w14:textId="77777777">
      <w:pPr>
        <w:widowControl w:val="0"/>
        <w:ind w:left="720"/>
        <w:rPr>
          <w:shd w:val="clear" w:color="auto" w:fill="FFF2CC"/>
        </w:rPr>
      </w:pPr>
    </w:p>
    <w:p w:rsidR="008B4DDF" w14:paraId="3A5654DE" w14:textId="77777777">
      <w:pPr>
        <w:pStyle w:val="Heading2"/>
        <w:rPr>
          <w:sz w:val="28"/>
          <w:szCs w:val="28"/>
          <w:u w:val="single"/>
        </w:rPr>
      </w:pPr>
      <w:bookmarkStart w:id="6" w:name="_heading=h.o14i0pm6fjd0" w:colFirst="0" w:colLast="0"/>
      <w:bookmarkEnd w:id="6"/>
      <w:r>
        <w:t>Concept-specific Probing Questions (up to 6 minutes per topic)</w:t>
      </w:r>
    </w:p>
    <w:p w:rsidR="008B4DDF" w14:paraId="3A5654DF" w14:textId="77777777">
      <w:pPr>
        <w:widowControl w:val="0"/>
        <w:spacing w:after="60"/>
        <w:rPr>
          <w:i/>
        </w:rPr>
      </w:pPr>
      <w:r>
        <w:rPr>
          <w:i/>
        </w:rPr>
        <w:t>After participants share initial reactions to each concept summary, the facilitator will ask the following probing questions (1-4)</w:t>
      </w:r>
      <w:r>
        <w:rPr>
          <w:i/>
          <w:vertAlign w:val="superscript"/>
        </w:rPr>
        <w:footnoteReference w:id="3"/>
      </w:r>
      <w:r>
        <w:rPr>
          <w:i/>
        </w:rPr>
        <w:t xml:space="preserve"> as time permits, for each concept (A-F). These probes help us go beyond general impressions and learn more about participants’ perceptions of each concept’s </w:t>
      </w:r>
      <w:r>
        <w:rPr>
          <w:b/>
          <w:i/>
        </w:rPr>
        <w:t>novelty</w:t>
      </w:r>
      <w:r>
        <w:rPr>
          <w:i/>
        </w:rPr>
        <w:t xml:space="preserve">, </w:t>
      </w:r>
      <w:r>
        <w:rPr>
          <w:b/>
          <w:i/>
        </w:rPr>
        <w:t>clarity</w:t>
      </w:r>
      <w:r>
        <w:rPr>
          <w:i/>
        </w:rPr>
        <w:t xml:space="preserve">, delivery </w:t>
      </w:r>
      <w:r>
        <w:rPr>
          <w:b/>
          <w:i/>
        </w:rPr>
        <w:t>formats</w:t>
      </w:r>
      <w:r>
        <w:rPr>
          <w:i/>
        </w:rPr>
        <w:t xml:space="preserve">, and practical </w:t>
      </w:r>
      <w:r>
        <w:rPr>
          <w:b/>
          <w:i/>
        </w:rPr>
        <w:t>applicability</w:t>
      </w:r>
      <w:r>
        <w:rPr>
          <w:i/>
        </w:rPr>
        <w:t>.</w:t>
      </w:r>
    </w:p>
    <w:p w:rsidR="008B4DDF" w14:paraId="3A5654E0" w14:textId="77777777">
      <w:pPr>
        <w:widowControl w:val="0"/>
        <w:spacing w:after="60"/>
      </w:pPr>
    </w:p>
    <w:p w:rsidR="008B4DDF" w14:paraId="3A5654E1" w14:textId="77777777">
      <w:pPr>
        <w:widowControl w:val="0"/>
        <w:numPr>
          <w:ilvl w:val="0"/>
          <w:numId w:val="6"/>
        </w:numPr>
      </w:pPr>
      <w:r>
        <w:t xml:space="preserve">What is </w:t>
      </w:r>
      <w:r>
        <w:rPr>
          <w:b/>
        </w:rPr>
        <w:t>new</w:t>
      </w:r>
      <w:r>
        <w:t xml:space="preserve"> to you about this concept? </w:t>
      </w:r>
    </w:p>
    <w:p w:rsidR="008B4DDF" w14:paraId="3A5654E2" w14:textId="77777777">
      <w:pPr>
        <w:widowControl w:val="0"/>
        <w:numPr>
          <w:ilvl w:val="0"/>
          <w:numId w:val="6"/>
        </w:numPr>
      </w:pPr>
      <w:r>
        <w:t xml:space="preserve">Which parts of this concept description seemed </w:t>
      </w:r>
      <w:r>
        <w:rPr>
          <w:b/>
        </w:rPr>
        <w:t>unclear</w:t>
      </w:r>
      <w:r>
        <w:t xml:space="preserve"> to you? What could make it </w:t>
      </w:r>
      <w:r>
        <w:t>more clear</w:t>
      </w:r>
      <w:r>
        <w:t>?</w:t>
      </w:r>
    </w:p>
    <w:p w:rsidR="008B4DDF" w14:paraId="3A5654E3" w14:textId="77777777">
      <w:pPr>
        <w:widowControl w:val="0"/>
        <w:numPr>
          <w:ilvl w:val="0"/>
          <w:numId w:val="6"/>
        </w:numPr>
      </w:pPr>
      <w:r>
        <w:t xml:space="preserve">In what ways could another </w:t>
      </w:r>
      <w:r>
        <w:rPr>
          <w:b/>
        </w:rPr>
        <w:t xml:space="preserve">tool </w:t>
      </w:r>
      <w:r>
        <w:t xml:space="preserve">such as a checklist or a </w:t>
      </w:r>
      <w:r>
        <w:rPr>
          <w:b/>
        </w:rPr>
        <w:t>video demonstration</w:t>
      </w:r>
      <w:r>
        <w:t xml:space="preserve"> about using this concept be helpful to you? </w:t>
      </w:r>
    </w:p>
    <w:p w:rsidR="008B4DDF" w14:paraId="3A5654E4" w14:textId="77777777">
      <w:pPr>
        <w:widowControl w:val="0"/>
        <w:numPr>
          <w:ilvl w:val="1"/>
          <w:numId w:val="6"/>
        </w:numPr>
      </w:pPr>
      <w:r>
        <w:t>Probe [if not useful]: What other tools would you find useful?</w:t>
      </w:r>
    </w:p>
    <w:p w:rsidR="008B4DDF" w14:paraId="3A5654E5" w14:textId="77777777">
      <w:pPr>
        <w:widowControl w:val="0"/>
        <w:numPr>
          <w:ilvl w:val="1"/>
          <w:numId w:val="6"/>
        </w:numPr>
      </w:pPr>
      <w:r>
        <w:t xml:space="preserve">Probe [if not useful]: Why would these tools not feel useful? </w:t>
      </w:r>
    </w:p>
    <w:p w:rsidR="008B4DDF" w14:paraId="3A5654E6" w14:textId="77777777">
      <w:pPr>
        <w:widowControl w:val="0"/>
        <w:numPr>
          <w:ilvl w:val="0"/>
          <w:numId w:val="6"/>
        </w:numPr>
      </w:pPr>
      <w:r>
        <w:t xml:space="preserve">What aspects of this concept seem </w:t>
      </w:r>
      <w:r>
        <w:rPr>
          <w:b/>
        </w:rPr>
        <w:t>practical</w:t>
      </w:r>
      <w:r>
        <w:t xml:space="preserve"> or </w:t>
      </w:r>
      <w:r>
        <w:rPr>
          <w:b/>
        </w:rPr>
        <w:t>applicable</w:t>
      </w:r>
      <w:r>
        <w:t xml:space="preserve"> to you? Which parts of [insert concept name] are you </w:t>
      </w:r>
      <w:r>
        <w:rPr>
          <w:b/>
        </w:rPr>
        <w:t xml:space="preserve">motivated </w:t>
      </w:r>
      <w:r>
        <w:t xml:space="preserve">to try in your approach to parenting? </w:t>
      </w:r>
    </w:p>
    <w:p w:rsidR="008B4DDF" w14:paraId="3A5654E7" w14:textId="77777777">
      <w:pPr>
        <w:ind w:left="720"/>
      </w:pPr>
    </w:p>
    <w:p w:rsidR="008B4DDF" w14:paraId="3A5654E8" w14:textId="77777777">
      <w:pPr>
        <w:pStyle w:val="Heading2"/>
      </w:pPr>
      <w:bookmarkStart w:id="7" w:name="_heading=h.og15p3fp2oa6" w:colFirst="0" w:colLast="0"/>
      <w:bookmarkEnd w:id="7"/>
      <w:r>
        <w:t>Final Catch-all Question (only if extra time remains)</w:t>
      </w:r>
    </w:p>
    <w:p w:rsidR="008B4DDF" w14:paraId="3A5654E9" w14:textId="77777777">
      <w:pPr>
        <w:rPr>
          <w:i/>
        </w:rPr>
      </w:pPr>
      <w:r>
        <w:rPr>
          <w:i/>
        </w:rPr>
        <w:t xml:space="preserve">After presenting the final concept, if time permits, the facilitator will ask a final catch-all question to capture any major topics participants may feel were missing from the discussion. Facilitators will prioritize leaving room for this question with Spanish-speaking focus groups in order to ensure there is time to cover major cultural </w:t>
      </w:r>
      <w:r>
        <w:rPr>
          <w:i/>
        </w:rPr>
        <w:t>blindspots</w:t>
      </w:r>
      <w:r>
        <w:rPr>
          <w:i/>
        </w:rPr>
        <w:t>.</w:t>
      </w:r>
    </w:p>
    <w:p w:rsidR="008B4DDF" w14:paraId="3A5654EA" w14:textId="7EA1B499">
      <w:pPr>
        <w:numPr>
          <w:ilvl w:val="0"/>
          <w:numId w:val="1"/>
        </w:numPr>
      </w:pPr>
      <w:r>
        <w:t>What other parenting techniques or topics would you like to know more about or see covered in a resource for parents of toddlers and preschoolers?</w:t>
      </w:r>
    </w:p>
    <w:p w:rsidR="008B4DDF" w14:paraId="3A5654EB" w14:textId="77777777">
      <w:pPr>
        <w:ind w:left="720"/>
      </w:pPr>
    </w:p>
    <w:p w:rsidR="008B4DDF" w14:paraId="3A5654EC" w14:textId="77777777">
      <w:pPr>
        <w:pStyle w:val="Heading2"/>
      </w:pPr>
      <w:bookmarkStart w:id="8" w:name="_heading=h.rs4tv6utfft0" w:colFirst="0" w:colLast="0"/>
      <w:bookmarkEnd w:id="8"/>
      <w:r>
        <w:t>Conclusion (2 minutes)</w:t>
      </w:r>
    </w:p>
    <w:p w:rsidR="008B4DDF" w14:paraId="3A5654ED" w14:textId="77777777">
      <w:r>
        <w:t xml:space="preserve">Thank you for taking the time to participate in today's discussion. This has been very </w:t>
      </w:r>
      <w:r>
        <w:t>helpful</w:t>
      </w:r>
      <w:r>
        <w:t xml:space="preserve"> and your feedback is valuable. We hope you have enjoyed today's discussion. </w:t>
      </w:r>
    </w:p>
    <w:p w:rsidR="008B4DDF" w14:paraId="3A5654EE" w14:textId="77777777">
      <w:pPr>
        <w:sectPr w:rsidSect="00CC4E47">
          <w:headerReference w:type="even" r:id="rId9"/>
          <w:headerReference w:type="default" r:id="rId10"/>
          <w:footerReference w:type="even" r:id="rId11"/>
          <w:footerReference w:type="default" r:id="rId12"/>
          <w:headerReference w:type="first" r:id="rId13"/>
          <w:footerReference w:type="first" r:id="rId14"/>
          <w:pgSz w:w="12240" w:h="20160"/>
          <w:pgMar w:top="1440" w:right="1440" w:bottom="1440" w:left="1440" w:header="720" w:footer="720" w:gutter="0"/>
          <w:pgNumType w:start="1"/>
          <w:cols w:space="720"/>
          <w:titlePg/>
          <w:docGrid w:linePitch="326"/>
        </w:sectPr>
      </w:pPr>
      <w:r>
        <w:t xml:space="preserve">If you have any questions, please feel free to contact me. As a reminder, our contact information is on the screen and included in the information you received explaining your rights as a participant. Thank you again for your time today. </w:t>
      </w:r>
    </w:p>
    <w:bookmarkStart w:id="10" w:name="_heading=h.n1qwl1sbzkh4" w:colFirst="0" w:colLast="0"/>
    <w:bookmarkEnd w:id="10"/>
    <w:p w:rsidR="008B4DDF" w14:paraId="3A5654EF" w14:textId="77777777">
      <w:pPr>
        <w:pStyle w:val="Heading2"/>
        <w:widowControl w:val="0"/>
      </w:pPr>
      <w:sdt>
        <w:sdtPr>
          <w:tag w:val="goog_rdk_0"/>
          <w:id w:val="-573045788"/>
          <w:richText/>
        </w:sdtPr>
        <w:sdtContent/>
      </w:sdt>
      <w:sdt>
        <w:sdtPr>
          <w:tag w:val="goog_rdk_1"/>
          <w:id w:val="2076852005"/>
          <w:richText/>
        </w:sdtPr>
        <w:sdtContent/>
      </w:sdt>
      <w:r w:rsidR="001077E0">
        <w:t>Concept Summaries (for reference)</w:t>
      </w:r>
    </w:p>
    <w:p w:rsidR="008B4DDF" w14:paraId="3A5654F0" w14:textId="77777777">
      <w:pPr>
        <w:widowControl w:val="0"/>
        <w:spacing w:after="60"/>
        <w:rPr>
          <w:i/>
        </w:rPr>
      </w:pPr>
      <w:r>
        <w:rPr>
          <w:i/>
        </w:rPr>
        <w:t>These are the full concept summaries / descriptions participants will see on the slides during the focus group discussion (from list A-F, above).</w:t>
      </w:r>
    </w:p>
    <w:p w:rsidR="008B4DDF" w14:paraId="3A5654F1" w14:textId="77777777">
      <w:r>
        <w:t xml:space="preserve">     </w:t>
      </w:r>
    </w:p>
    <w:sdt>
      <w:sdtPr>
        <w:tag w:val="goog_rdk_2"/>
        <w:id w:val="457851647"/>
        <w:lock w:val="contentLocked"/>
        <w:richText/>
      </w:sdtPr>
      <w:sdtContent>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
          <w:tblGrid>
            <w:gridCol w:w="9360"/>
          </w:tblGrid>
          <w:tr w14:paraId="3A5654F4" w14:textId="77777777">
            <w:tblPrEx>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Ex>
            <w:tc>
              <w:tcPr>
                <w:tcW w:w="9360" w:type="dxa"/>
              </w:tcPr>
              <w:p w:rsidR="008B4DDF" w14:paraId="3A5654F2" w14:textId="77777777">
                <w:pPr>
                  <w:widowControl w:val="0"/>
                  <w:spacing w:after="0"/>
                  <w:jc w:val="center"/>
                </w:pPr>
                <w:r>
                  <w:t>Concept A:  Emotion Coaching</w:t>
                </w:r>
              </w:p>
              <w:p w:rsidR="008B4DDF" w14:paraId="3A5654F3" w14:textId="77777777">
                <w:pPr>
                  <w:widowControl w:val="0"/>
                  <w:jc w:val="center"/>
                </w:pPr>
                <w:r>
                  <w:rPr>
                    <w:noProof/>
                  </w:rPr>
                  <w:drawing>
                    <wp:inline distT="114300" distB="114300" distL="114300" distR="114300">
                      <wp:extent cx="5306307" cy="2637817"/>
                      <wp:effectExtent l="0" t="0" r="0" b="0"/>
                      <wp:docPr id="44" name="image6.png"/>
                      <wp:cNvGraphicFramePr/>
                      <a:graphic xmlns:a="http://schemas.openxmlformats.org/drawingml/2006/main">
                        <a:graphicData uri="http://schemas.openxmlformats.org/drawingml/2006/picture">
                          <pic:pic xmlns:pic="http://schemas.openxmlformats.org/drawingml/2006/picture">
                            <pic:nvPicPr>
                              <pic:cNvPr id="44" name="image6.png"/>
                              <pic:cNvPicPr/>
                            </pic:nvPicPr>
                            <pic:blipFill>
                              <a:blip xmlns:r="http://schemas.openxmlformats.org/officeDocument/2006/relationships" r:embed="rId15"/>
                              <a:srcRect l="3504" t="9069" r="4867" b="10266"/>
                              <a:stretch>
                                <a:fillRect/>
                              </a:stretch>
                            </pic:blipFill>
                            <pic:spPr>
                              <a:xfrm>
                                <a:off x="0" y="0"/>
                                <a:ext cx="5306307" cy="2637817"/>
                              </a:xfrm>
                              <a:prstGeom prst="rect">
                                <a:avLst/>
                              </a:prstGeom>
                            </pic:spPr>
                          </pic:pic>
                        </a:graphicData>
                      </a:graphic>
                    </wp:inline>
                  </w:drawing>
                </w:r>
              </w:p>
            </w:tc>
          </w:tr>
          <w:tr w14:paraId="3A5654F7" w14:textId="77777777">
            <w:tblPrEx>
              <w:tblW w:w="9360" w:type="dxa"/>
              <w:tblLayout w:type="fixed"/>
              <w:tblCellMar>
                <w:top w:w="100" w:type="dxa"/>
                <w:left w:w="100" w:type="dxa"/>
                <w:bottom w:w="100" w:type="dxa"/>
                <w:right w:w="100" w:type="dxa"/>
              </w:tblCellMar>
              <w:tblLook w:val="0600"/>
            </w:tblPrEx>
            <w:tc>
              <w:tcPr>
                <w:tcW w:w="9360" w:type="dxa"/>
                <w:shd w:val="clear" w:color="auto" w:fill="auto"/>
                <w:tcMar>
                  <w:top w:w="100" w:type="dxa"/>
                  <w:left w:w="100" w:type="dxa"/>
                  <w:bottom w:w="100" w:type="dxa"/>
                  <w:right w:w="100" w:type="dxa"/>
                </w:tcMar>
              </w:tcPr>
              <w:p w:rsidR="008B4DDF" w14:paraId="3A5654F5" w14:textId="77777777">
                <w:pPr>
                  <w:widowControl w:val="0"/>
                  <w:spacing w:after="0"/>
                  <w:jc w:val="center"/>
                </w:pPr>
                <w:r>
                  <w:t>Concept B: Ignoring</w:t>
                </w:r>
              </w:p>
              <w:p w:rsidR="008B4DDF" w14:paraId="3A5654F6" w14:textId="77777777">
                <w:pPr>
                  <w:widowControl w:val="0"/>
                  <w:jc w:val="center"/>
                </w:pPr>
                <w:r>
                  <w:rPr>
                    <w:noProof/>
                  </w:rPr>
                  <w:drawing>
                    <wp:inline distT="114300" distB="114300" distL="114300" distR="114300">
                      <wp:extent cx="5588759" cy="3459708"/>
                      <wp:effectExtent l="0" t="0" r="0" b="0"/>
                      <wp:docPr id="46" name="image3.png"/>
                      <wp:cNvGraphicFramePr/>
                      <a:graphic xmlns:a="http://schemas.openxmlformats.org/drawingml/2006/main">
                        <a:graphicData uri="http://schemas.openxmlformats.org/drawingml/2006/picture">
                          <pic:pic xmlns:pic="http://schemas.openxmlformats.org/drawingml/2006/picture">
                            <pic:nvPicPr>
                              <pic:cNvPr id="46" name="image3.png"/>
                              <pic:cNvPicPr/>
                            </pic:nvPicPr>
                            <pic:blipFill>
                              <a:blip xmlns:r="http://schemas.openxmlformats.org/officeDocument/2006/relationships" r:embed="rId16"/>
                              <a:srcRect l="5135" r="4451"/>
                              <a:stretch>
                                <a:fillRect/>
                              </a:stretch>
                            </pic:blipFill>
                            <pic:spPr>
                              <a:xfrm>
                                <a:off x="0" y="0"/>
                                <a:ext cx="5588759" cy="3459708"/>
                              </a:xfrm>
                              <a:prstGeom prst="rect">
                                <a:avLst/>
                              </a:prstGeom>
                            </pic:spPr>
                          </pic:pic>
                        </a:graphicData>
                      </a:graphic>
                    </wp:inline>
                  </w:drawing>
                </w:r>
              </w:p>
            </w:tc>
          </w:tr>
          <w:tr w14:paraId="3A5654FA" w14:textId="77777777">
            <w:tblPrEx>
              <w:tblW w:w="9360" w:type="dxa"/>
              <w:tblLayout w:type="fixed"/>
              <w:tblCellMar>
                <w:top w:w="100" w:type="dxa"/>
                <w:left w:w="100" w:type="dxa"/>
                <w:bottom w:w="100" w:type="dxa"/>
                <w:right w:w="100" w:type="dxa"/>
              </w:tblCellMar>
              <w:tblLook w:val="0600"/>
            </w:tblPrEx>
            <w:trPr>
              <w:cantSplit/>
            </w:trPr>
            <w:tc>
              <w:tcPr>
                <w:tcW w:w="9360" w:type="dxa"/>
              </w:tcPr>
              <w:p w:rsidR="008B4DDF" w14:paraId="3A5654F8" w14:textId="77777777">
                <w:pPr>
                  <w:widowControl w:val="0"/>
                  <w:spacing w:after="0"/>
                  <w:jc w:val="center"/>
                </w:pPr>
                <w:r>
                  <w:t>Concept C: Time-out</w:t>
                </w:r>
              </w:p>
              <w:p w:rsidR="008B4DDF" w14:paraId="3A5654F9" w14:textId="77777777">
                <w:pPr>
                  <w:widowControl w:val="0"/>
                  <w:jc w:val="center"/>
                </w:pPr>
                <w:r>
                  <w:rPr>
                    <w:noProof/>
                  </w:rPr>
                  <w:drawing>
                    <wp:inline distT="114300" distB="114300" distL="114300" distR="114300">
                      <wp:extent cx="4552950" cy="2430102"/>
                      <wp:effectExtent l="0" t="0" r="0" b="0"/>
                      <wp:docPr id="45" name="image2.png"/>
                      <wp:cNvGraphicFramePr/>
                      <a:graphic xmlns:a="http://schemas.openxmlformats.org/drawingml/2006/main">
                        <a:graphicData uri="http://schemas.openxmlformats.org/drawingml/2006/picture">
                          <pic:pic xmlns:pic="http://schemas.openxmlformats.org/drawingml/2006/picture">
                            <pic:nvPicPr>
                              <pic:cNvPr id="45" name="image2.png"/>
                              <pic:cNvPicPr/>
                            </pic:nvPicPr>
                            <pic:blipFill>
                              <a:blip xmlns:r="http://schemas.openxmlformats.org/officeDocument/2006/relationships" r:embed="rId17"/>
                              <a:srcRect l="5058" t="7290" r="6225" b="7690"/>
                              <a:stretch>
                                <a:fillRect/>
                              </a:stretch>
                            </pic:blipFill>
                            <pic:spPr>
                              <a:xfrm>
                                <a:off x="0" y="0"/>
                                <a:ext cx="4552950" cy="2430102"/>
                              </a:xfrm>
                              <a:prstGeom prst="rect">
                                <a:avLst/>
                              </a:prstGeom>
                            </pic:spPr>
                          </pic:pic>
                        </a:graphicData>
                      </a:graphic>
                    </wp:inline>
                  </w:drawing>
                </w:r>
              </w:p>
            </w:tc>
          </w:tr>
          <w:tr w14:paraId="3A5654FD" w14:textId="77777777">
            <w:tblPrEx>
              <w:tblW w:w="9360" w:type="dxa"/>
              <w:tblLayout w:type="fixed"/>
              <w:tblCellMar>
                <w:top w:w="100" w:type="dxa"/>
                <w:left w:w="100" w:type="dxa"/>
                <w:bottom w:w="100" w:type="dxa"/>
                <w:right w:w="100" w:type="dxa"/>
              </w:tblCellMar>
              <w:tblLook w:val="0600"/>
            </w:tblPrEx>
            <w:trPr>
              <w:cantSplit/>
            </w:trPr>
            <w:tc>
              <w:tcPr>
                <w:tcW w:w="9360" w:type="dxa"/>
              </w:tcPr>
              <w:p w:rsidR="008B4DDF" w14:paraId="3A5654FB" w14:textId="77777777">
                <w:pPr>
                  <w:widowControl w:val="0"/>
                  <w:jc w:val="center"/>
                </w:pPr>
                <w:r>
                  <w:t>Concept D: Time-in</w:t>
                </w:r>
              </w:p>
              <w:p w:rsidR="008B4DDF" w14:paraId="3A5654FC" w14:textId="77777777">
                <w:pPr>
                  <w:widowControl w:val="0"/>
                  <w:jc w:val="center"/>
                </w:pPr>
                <w:r>
                  <w:rPr>
                    <w:noProof/>
                  </w:rPr>
                  <w:drawing>
                    <wp:inline distT="114300" distB="114300" distL="114300" distR="114300">
                      <wp:extent cx="4610617" cy="2462374"/>
                      <wp:effectExtent l="0" t="0" r="0" b="0"/>
                      <wp:docPr id="48" name="image1.png"/>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xmlns:r="http://schemas.openxmlformats.org/officeDocument/2006/relationships" r:embed="rId18"/>
                              <a:srcRect l="4364" t="6696" r="5356" b="7737"/>
                              <a:stretch>
                                <a:fillRect/>
                              </a:stretch>
                            </pic:blipFill>
                            <pic:spPr>
                              <a:xfrm>
                                <a:off x="0" y="0"/>
                                <a:ext cx="4610617" cy="2462374"/>
                              </a:xfrm>
                              <a:prstGeom prst="rect">
                                <a:avLst/>
                              </a:prstGeom>
                            </pic:spPr>
                          </pic:pic>
                        </a:graphicData>
                      </a:graphic>
                    </wp:inline>
                  </w:drawing>
                </w:r>
              </w:p>
            </w:tc>
          </w:tr>
          <w:tr w14:paraId="3A565500" w14:textId="77777777">
            <w:tblPrEx>
              <w:tblW w:w="9360" w:type="dxa"/>
              <w:tblLayout w:type="fixed"/>
              <w:tblCellMar>
                <w:top w:w="100" w:type="dxa"/>
                <w:left w:w="100" w:type="dxa"/>
                <w:bottom w:w="100" w:type="dxa"/>
                <w:right w:w="100" w:type="dxa"/>
              </w:tblCellMar>
              <w:tblLook w:val="0600"/>
            </w:tblPrEx>
            <w:trPr>
              <w:cantSplit/>
            </w:trPr>
            <w:tc>
              <w:tcPr>
                <w:tcW w:w="9360" w:type="dxa"/>
              </w:tcPr>
              <w:p w:rsidR="008B4DDF" w14:paraId="3A5654FE" w14:textId="77777777">
                <w:pPr>
                  <w:widowControl w:val="0"/>
                  <w:jc w:val="center"/>
                </w:pPr>
                <w:r>
                  <w:t>Concept E: Time-in vs. Time-out</w:t>
                </w:r>
              </w:p>
              <w:p w:rsidR="008B4DDF" w14:paraId="3A5654FF" w14:textId="77777777">
                <w:pPr>
                  <w:widowControl w:val="0"/>
                  <w:jc w:val="center"/>
                </w:pPr>
                <w:r>
                  <w:rPr>
                    <w:noProof/>
                  </w:rPr>
                  <w:drawing>
                    <wp:inline distT="114300" distB="114300" distL="114300" distR="114300">
                      <wp:extent cx="4830776" cy="2747690"/>
                      <wp:effectExtent l="0" t="0" r="0" b="0"/>
                      <wp:docPr id="47" name="image5.png"/>
                      <wp:cNvGraphicFramePr/>
                      <a:graphic xmlns:a="http://schemas.openxmlformats.org/drawingml/2006/main">
                        <a:graphicData uri="http://schemas.openxmlformats.org/drawingml/2006/picture">
                          <pic:pic xmlns:pic="http://schemas.openxmlformats.org/drawingml/2006/picture">
                            <pic:nvPicPr>
                              <pic:cNvPr id="47" name="image5.png"/>
                              <pic:cNvPicPr/>
                            </pic:nvPicPr>
                            <pic:blipFill>
                              <a:blip xmlns:r="http://schemas.openxmlformats.org/officeDocument/2006/relationships" r:embed="rId19"/>
                              <a:srcRect l="4275" r="5204" b="8287"/>
                              <a:stretch>
                                <a:fillRect/>
                              </a:stretch>
                            </pic:blipFill>
                            <pic:spPr>
                              <a:xfrm>
                                <a:off x="0" y="0"/>
                                <a:ext cx="4830776" cy="2747690"/>
                              </a:xfrm>
                              <a:prstGeom prst="rect">
                                <a:avLst/>
                              </a:prstGeom>
                            </pic:spPr>
                          </pic:pic>
                        </a:graphicData>
                      </a:graphic>
                    </wp:inline>
                  </w:drawing>
                </w:r>
              </w:p>
            </w:tc>
          </w:tr>
          <w:tr w14:paraId="3A565503" w14:textId="77777777">
            <w:tblPrEx>
              <w:tblW w:w="9360" w:type="dxa"/>
              <w:tblLayout w:type="fixed"/>
              <w:tblCellMar>
                <w:top w:w="100" w:type="dxa"/>
                <w:left w:w="100" w:type="dxa"/>
                <w:bottom w:w="100" w:type="dxa"/>
                <w:right w:w="100" w:type="dxa"/>
              </w:tblCellMar>
              <w:tblLook w:val="0600"/>
            </w:tblPrEx>
            <w:trPr>
              <w:cantSplit/>
            </w:trPr>
            <w:tc>
              <w:tcPr>
                <w:tcW w:w="9360" w:type="dxa"/>
              </w:tcPr>
              <w:p w:rsidR="008B4DDF" w14:paraId="3A565501" w14:textId="77777777">
                <w:pPr>
                  <w:widowControl w:val="0"/>
                  <w:jc w:val="center"/>
                </w:pPr>
                <w:r>
                  <w:t>Concept F: Rewards, Social Rewards, and Praise</w:t>
                </w:r>
              </w:p>
              <w:p w:rsidR="008B4DDF" w14:paraId="3A565502" w14:textId="77777777">
                <w:pPr>
                  <w:widowControl w:val="0"/>
                  <w:jc w:val="center"/>
                </w:pPr>
                <w:r>
                  <w:rPr>
                    <w:noProof/>
                  </w:rPr>
                  <w:drawing>
                    <wp:inline distT="114300" distB="114300" distL="114300" distR="114300">
                      <wp:extent cx="5062538" cy="2839504"/>
                      <wp:effectExtent l="0" t="0" r="0" b="0"/>
                      <wp:docPr id="49" name="image4.png"/>
                      <wp:cNvGraphicFramePr/>
                      <a:graphic xmlns:a="http://schemas.openxmlformats.org/drawingml/2006/main">
                        <a:graphicData uri="http://schemas.openxmlformats.org/drawingml/2006/picture">
                          <pic:pic xmlns:pic="http://schemas.openxmlformats.org/drawingml/2006/picture">
                            <pic:nvPicPr>
                              <pic:cNvPr id="49" name="image4.png"/>
                              <pic:cNvPicPr/>
                            </pic:nvPicPr>
                            <pic:blipFill>
                              <a:blip xmlns:r="http://schemas.openxmlformats.org/officeDocument/2006/relationships" r:embed="rId20"/>
                              <a:stretch>
                                <a:fillRect/>
                              </a:stretch>
                            </pic:blipFill>
                            <pic:spPr>
                              <a:xfrm>
                                <a:off x="0" y="0"/>
                                <a:ext cx="5062538" cy="2839504"/>
                              </a:xfrm>
                              <a:prstGeom prst="rect">
                                <a:avLst/>
                              </a:prstGeom>
                            </pic:spPr>
                          </pic:pic>
                        </a:graphicData>
                      </a:graphic>
                    </wp:inline>
                  </w:drawing>
                </w:r>
              </w:p>
            </w:tc>
          </w:tr>
        </w:tbl>
      </w:sdtContent>
    </w:sdt>
    <w:p w:rsidR="008B4DDF" w14:paraId="3A565504" w14:textId="77777777"/>
    <w:sectPr>
      <w:pgSz w:w="12240" w:h="2016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4DDF" w14:paraId="3A565515" w14:textId="77777777">
    <w:pPr>
      <w:pBdr>
        <w:top w:val="nil"/>
        <w:left w:val="nil"/>
        <w:bottom w:val="nil"/>
        <w:right w:val="nil"/>
        <w:between w:val="nil"/>
      </w:pBdr>
      <w:tabs>
        <w:tab w:val="right" w:pos="9360"/>
      </w:tabs>
      <w:spacing w:after="0" w:line="240" w:lineRule="auto"/>
      <w:jc w:val="right"/>
      <w:rPr>
        <w:rFonts w:ascii="Arial" w:eastAsia="Arial" w:hAnsi="Arial" w:cs="Arial"/>
        <w:smallCaps/>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4DDF" w14:paraId="3A565516" w14:textId="3AA7E97A">
    <w:pPr>
      <w:pBdr>
        <w:top w:val="nil"/>
        <w:left w:val="nil"/>
        <w:bottom w:val="nil"/>
        <w:right w:val="nil"/>
        <w:between w:val="nil"/>
      </w:pBdr>
      <w:tabs>
        <w:tab w:val="right" w:pos="9360"/>
      </w:tabs>
      <w:spacing w:after="0" w:line="240" w:lineRule="auto"/>
      <w:jc w:val="right"/>
      <w:rPr>
        <w:rFonts w:ascii="Arial" w:eastAsia="Arial" w:hAnsi="Arial" w:cs="Arial"/>
        <w:smallCaps/>
        <w:color w:val="000000"/>
        <w:sz w:val="16"/>
        <w:szCs w:val="16"/>
      </w:rPr>
    </w:pPr>
    <w:r>
      <w:rPr>
        <w:rFonts w:ascii="Arial" w:eastAsia="Arial" w:hAnsi="Arial" w:cs="Arial"/>
        <w:smallCaps/>
        <w:color w:val="434343"/>
        <w:sz w:val="16"/>
        <w:szCs w:val="16"/>
      </w:rPr>
      <w:t xml:space="preserve">Focus group Discussion Guide </w:t>
    </w:r>
    <w:r>
      <w:rPr>
        <w:rFonts w:ascii="Arial" w:eastAsia="Arial" w:hAnsi="Arial" w:cs="Arial"/>
        <w:smallCaps/>
        <w:color w:val="000000"/>
        <w:sz w:val="16"/>
        <w:szCs w:val="16"/>
      </w:rPr>
      <w:t xml:space="preserve">| </w:t>
    </w:r>
    <w:r>
      <w:rPr>
        <w:rFonts w:ascii="Arial" w:eastAsia="Arial" w:hAnsi="Arial" w:cs="Arial"/>
        <w:smallCaps/>
        <w:color w:val="000000"/>
        <w:sz w:val="16"/>
        <w:szCs w:val="16"/>
      </w:rPr>
      <w:fldChar w:fldCharType="begin"/>
    </w:r>
    <w:r>
      <w:rPr>
        <w:rFonts w:ascii="Arial" w:eastAsia="Arial" w:hAnsi="Arial" w:cs="Arial"/>
        <w:smallCaps/>
        <w:color w:val="000000"/>
        <w:sz w:val="16"/>
        <w:szCs w:val="16"/>
      </w:rPr>
      <w:instrText>PAGE</w:instrText>
    </w:r>
    <w:r>
      <w:rPr>
        <w:rFonts w:ascii="Arial" w:eastAsia="Arial" w:hAnsi="Arial" w:cs="Arial"/>
        <w:smallCaps/>
        <w:color w:val="000000"/>
        <w:sz w:val="16"/>
        <w:szCs w:val="16"/>
      </w:rPr>
      <w:fldChar w:fldCharType="separate"/>
    </w:r>
    <w:r w:rsidR="00763CEB">
      <w:rPr>
        <w:rFonts w:ascii="Arial" w:eastAsia="Arial" w:hAnsi="Arial" w:cs="Arial"/>
        <w:smallCaps/>
        <w:noProof/>
        <w:color w:val="000000"/>
        <w:sz w:val="16"/>
        <w:szCs w:val="16"/>
      </w:rPr>
      <w:t>1</w:t>
    </w:r>
    <w:r>
      <w:rPr>
        <w:rFonts w:ascii="Arial" w:eastAsia="Arial" w:hAnsi="Arial" w:cs="Arial"/>
        <w:smallCaps/>
        <w:color w:val="000000"/>
        <w:sz w:val="16"/>
        <w:szCs w:val="16"/>
      </w:rPr>
      <w:fldChar w:fldCharType="end"/>
    </w:r>
  </w:p>
  <w:p w:rsidR="008B4DDF" w14:paraId="3A565517" w14:textId="77777777">
    <w:pPr>
      <w:pBdr>
        <w:top w:val="nil"/>
        <w:left w:val="nil"/>
        <w:bottom w:val="nil"/>
        <w:right w:val="nil"/>
        <w:between w:val="nil"/>
      </w:pBdr>
      <w:tabs>
        <w:tab w:val="right" w:pos="9360"/>
      </w:tabs>
      <w:spacing w:after="0" w:line="240" w:lineRule="auto"/>
      <w:jc w:val="right"/>
      <w:rPr>
        <w:rFonts w:ascii="Arial" w:eastAsia="Arial" w:hAnsi="Arial" w:cs="Arial"/>
        <w:smallCaps/>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4DDF" w14:paraId="3A565519" w14:textId="77777777">
    <w:pPr>
      <w:pBdr>
        <w:top w:val="nil"/>
        <w:left w:val="nil"/>
        <w:bottom w:val="nil"/>
        <w:right w:val="nil"/>
        <w:between w:val="nil"/>
      </w:pBdr>
      <w:tabs>
        <w:tab w:val="right" w:pos="9360"/>
      </w:tabs>
      <w:spacing w:after="0" w:line="240" w:lineRule="auto"/>
      <w:jc w:val="right"/>
      <w:rPr>
        <w:rFonts w:ascii="Arial" w:eastAsia="Arial" w:hAnsi="Arial" w:cs="Arial"/>
        <w:smallCaps/>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740F4" w14:paraId="03049E54" w14:textId="77777777">
      <w:pPr>
        <w:spacing w:after="0" w:line="240" w:lineRule="auto"/>
      </w:pPr>
      <w:r>
        <w:separator/>
      </w:r>
    </w:p>
  </w:footnote>
  <w:footnote w:type="continuationSeparator" w:id="1">
    <w:p w:rsidR="001740F4" w14:paraId="5FFC983C" w14:textId="77777777">
      <w:pPr>
        <w:spacing w:after="0" w:line="240" w:lineRule="auto"/>
      </w:pPr>
      <w:r>
        <w:continuationSeparator/>
      </w:r>
    </w:p>
  </w:footnote>
  <w:footnote w:type="continuationNotice" w:id="2">
    <w:p w:rsidR="001740F4" w14:paraId="75CB20DF" w14:textId="77777777">
      <w:pPr>
        <w:spacing w:after="0" w:line="240" w:lineRule="auto"/>
      </w:pPr>
    </w:p>
  </w:footnote>
  <w:footnote w:id="3">
    <w:p w:rsidR="008B4DDF" w14:paraId="3A56551A" w14:textId="77777777">
      <w:pPr>
        <w:spacing w:after="0"/>
        <w:rPr>
          <w:sz w:val="20"/>
          <w:szCs w:val="20"/>
        </w:rPr>
      </w:pPr>
      <w:r>
        <w:rPr>
          <w:vertAlign w:val="superscript"/>
        </w:rPr>
        <w:footnoteRef/>
      </w:r>
      <w:r>
        <w:rPr>
          <w:sz w:val="20"/>
          <w:szCs w:val="20"/>
        </w:rPr>
        <w:t xml:space="preserve"> We will not only </w:t>
      </w:r>
      <w:r>
        <w:rPr>
          <w:i/>
          <w:sz w:val="20"/>
          <w:szCs w:val="20"/>
        </w:rPr>
        <w:t>translate</w:t>
      </w:r>
      <w:r>
        <w:rPr>
          <w:sz w:val="20"/>
          <w:szCs w:val="20"/>
        </w:rPr>
        <w:t xml:space="preserve"> these questions for Spanish-speaking focus groups, but we will also be sure to rephrase and </w:t>
      </w:r>
      <w:r>
        <w:rPr>
          <w:i/>
          <w:sz w:val="20"/>
          <w:szCs w:val="20"/>
        </w:rPr>
        <w:t xml:space="preserve">interpret </w:t>
      </w:r>
      <w:r>
        <w:rPr>
          <w:sz w:val="20"/>
          <w:szCs w:val="20"/>
        </w:rPr>
        <w:t>them to prompt participants to share relevant cultural nuances or considerations with respect to the concepts we discuss.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4DDF" w14:paraId="3A565513" w14:textId="77777777">
    <w:pPr>
      <w:pBdr>
        <w:top w:val="nil"/>
        <w:left w:val="nil"/>
        <w:bottom w:val="nil"/>
        <w:right w:val="nil"/>
        <w:between w:val="nil"/>
      </w:pBdr>
      <w:tabs>
        <w:tab w:val="right" w:pos="9360"/>
      </w:tabs>
      <w:spacing w:after="0" w:line="240" w:lineRule="auto"/>
      <w:rPr>
        <w:rFonts w:ascii="Arial" w:eastAsia="Arial" w:hAnsi="Arial" w:cs="Arial"/>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6631896"/>
      <w:docPartObj>
        <w:docPartGallery w:val="Page Numbers (Top of Page)"/>
        <w:docPartUnique/>
      </w:docPartObj>
    </w:sdtPr>
    <w:sdtEndPr>
      <w:rPr>
        <w:noProof/>
      </w:rPr>
    </w:sdtEndPr>
    <w:sdtContent>
      <w:p w:rsidR="00E5419E" w14:paraId="3C129B94" w14:textId="75F968E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8B4DDF" w14:paraId="3A565514" w14:textId="77777777">
    <w:pPr>
      <w:pBdr>
        <w:top w:val="nil"/>
        <w:left w:val="nil"/>
        <w:bottom w:val="nil"/>
        <w:right w:val="nil"/>
        <w:between w:val="nil"/>
      </w:pBdr>
      <w:tabs>
        <w:tab w:val="right" w:pos="9360"/>
      </w:tabs>
      <w:spacing w:after="0" w:line="240" w:lineRule="auto"/>
      <w:rPr>
        <w:rFonts w:ascii="Arial" w:eastAsia="Arial" w:hAnsi="Arial" w:cs="Arial"/>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4E47" w:rsidRPr="00A07BC5" w:rsidP="00E5419E" w14:paraId="647FB94E" w14:textId="77777777">
    <w:pPr>
      <w:spacing w:after="0" w:line="240" w:lineRule="auto"/>
      <w:jc w:val="right"/>
      <w:rPr>
        <w:rFonts w:asciiTheme="majorHAnsi" w:hAnsiTheme="majorHAnsi" w:cstheme="majorHAnsi"/>
        <w:sz w:val="20"/>
        <w:szCs w:val="20"/>
      </w:rPr>
    </w:pPr>
    <w:bookmarkStart w:id="9" w:name="_Hlk177633284"/>
    <w:r w:rsidRPr="00A07BC5">
      <w:rPr>
        <w:rFonts w:asciiTheme="majorHAnsi" w:hAnsiTheme="majorHAnsi" w:cstheme="majorHAnsi"/>
        <w:sz w:val="20"/>
        <w:szCs w:val="20"/>
      </w:rPr>
      <w:t>OMB Control No. 0920-1050</w:t>
    </w:r>
  </w:p>
  <w:p w:rsidR="00CC4E47" w:rsidRPr="00A07BC5" w:rsidP="00E5419E" w14:paraId="12F4C4DF" w14:textId="0BDCA8F6">
    <w:pPr>
      <w:spacing w:after="0" w:line="240" w:lineRule="auto"/>
      <w:jc w:val="right"/>
      <w:rPr>
        <w:rFonts w:asciiTheme="majorHAnsi" w:hAnsiTheme="majorHAnsi" w:cstheme="majorHAnsi"/>
        <w:sz w:val="20"/>
        <w:szCs w:val="20"/>
      </w:rPr>
    </w:pPr>
    <w:r w:rsidRPr="00A07BC5">
      <w:rPr>
        <w:rFonts w:asciiTheme="majorHAnsi" w:hAnsiTheme="majorHAnsi" w:cstheme="majorHAnsi"/>
        <w:sz w:val="20"/>
        <w:szCs w:val="20"/>
      </w:rPr>
      <w:t>Exp. Date 06/30/2025</w:t>
    </w:r>
    <w:r w:rsidRPr="00A07BC5" w:rsidR="00E5419E">
      <w:rPr>
        <w:rFonts w:asciiTheme="majorHAnsi" w:hAnsiTheme="majorHAnsi" w:cstheme="majorHAnsi"/>
        <w:sz w:val="20"/>
        <w:szCs w:val="20"/>
      </w:rPr>
      <w:br/>
    </w:r>
  </w:p>
  <w:p w:rsidR="00CC4E47" w:rsidRPr="00A07BC5" w:rsidP="00CC4E47" w14:paraId="53316931" w14:textId="298EB625">
    <w:pPr>
      <w:rPr>
        <w:rFonts w:asciiTheme="majorHAnsi" w:hAnsiTheme="majorHAnsi" w:cstheme="majorHAnsi"/>
        <w:sz w:val="20"/>
        <w:szCs w:val="20"/>
      </w:rPr>
    </w:pPr>
    <w:r w:rsidRPr="00A07BC5">
      <w:rPr>
        <w:rFonts w:asciiTheme="majorHAnsi" w:hAnsiTheme="majorHAnsi" w:cstheme="majorHAnsi"/>
        <w:sz w:val="20"/>
        <w:szCs w:val="20"/>
      </w:rPr>
      <w:t xml:space="preserve">The public reporting burden of this collection of information is estimated to average </w:t>
    </w:r>
    <w:r w:rsidR="00A07BC5">
      <w:rPr>
        <w:rFonts w:asciiTheme="majorHAnsi" w:hAnsiTheme="majorHAnsi" w:cstheme="majorHAnsi"/>
        <w:sz w:val="20"/>
        <w:szCs w:val="20"/>
      </w:rPr>
      <w:t>1 hour</w:t>
    </w:r>
    <w:r w:rsidRPr="00A07BC5">
      <w:rPr>
        <w:rFonts w:asciiTheme="majorHAnsi" w:hAnsiTheme="majorHAnsi" w:cstheme="majorHAnsi"/>
        <w:sz w:val="20"/>
        <w:szCs w:val="20"/>
      </w:rPr>
      <w:t xml:space="preserve"> per response, including the time for reviewing instructions, searching existing data sources, </w:t>
    </w:r>
    <w:r w:rsidRPr="00A07BC5">
      <w:rPr>
        <w:rFonts w:asciiTheme="majorHAnsi" w:hAnsiTheme="majorHAnsi" w:cstheme="majorHAnsi"/>
        <w:sz w:val="20"/>
        <w:szCs w:val="20"/>
      </w:rPr>
      <w:t>gathering</w:t>
    </w:r>
    <w:r w:rsidRPr="00A07BC5">
      <w:rPr>
        <w:rFonts w:asciiTheme="majorHAnsi" w:hAnsiTheme="majorHAnsi" w:cstheme="majorHAnsi"/>
        <w:sz w:val="20"/>
        <w:szCs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(0920-1050).</w:t>
    </w:r>
  </w:p>
  <w:bookmarkEnd w:id="9"/>
  <w:p w:rsidR="008B4DDF" w14:paraId="3A565518" w14:textId="77777777">
    <w:pPr>
      <w:pBdr>
        <w:top w:val="nil"/>
        <w:left w:val="nil"/>
        <w:bottom w:val="nil"/>
        <w:right w:val="nil"/>
        <w:between w:val="nil"/>
      </w:pBdr>
      <w:tabs>
        <w:tab w:val="right" w:pos="9360"/>
      </w:tabs>
      <w:spacing w:after="0" w:line="240" w:lineRule="auto"/>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B52BCB"/>
    <w:multiLevelType w:val="multilevel"/>
    <w:tmpl w:val="7BEED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29053C5"/>
    <w:multiLevelType w:val="multilevel"/>
    <w:tmpl w:val="EA4CE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CF632C3"/>
    <w:multiLevelType w:val="multilevel"/>
    <w:tmpl w:val="3A462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835C0C"/>
    <w:multiLevelType w:val="multilevel"/>
    <w:tmpl w:val="177A1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9D539B1"/>
    <w:multiLevelType w:val="multilevel"/>
    <w:tmpl w:val="023046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57F4691F"/>
    <w:multiLevelType w:val="multilevel"/>
    <w:tmpl w:val="24E23474"/>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68126422">
    <w:abstractNumId w:val="2"/>
  </w:num>
  <w:num w:numId="2" w16cid:durableId="1927765509">
    <w:abstractNumId w:val="1"/>
  </w:num>
  <w:num w:numId="3" w16cid:durableId="453793020">
    <w:abstractNumId w:val="3"/>
  </w:num>
  <w:num w:numId="4" w16cid:durableId="2100174693">
    <w:abstractNumId w:val="0"/>
  </w:num>
  <w:num w:numId="5" w16cid:durableId="1400439196">
    <w:abstractNumId w:val="4"/>
  </w:num>
  <w:num w:numId="6" w16cid:durableId="21259233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DDF"/>
    <w:rsid w:val="001077E0"/>
    <w:rsid w:val="001740F4"/>
    <w:rsid w:val="001B0A16"/>
    <w:rsid w:val="0031505D"/>
    <w:rsid w:val="00512FCB"/>
    <w:rsid w:val="00763CEB"/>
    <w:rsid w:val="007C5589"/>
    <w:rsid w:val="008B4DDF"/>
    <w:rsid w:val="00974D10"/>
    <w:rsid w:val="00A041D4"/>
    <w:rsid w:val="00A07BC5"/>
    <w:rsid w:val="00CC4E47"/>
    <w:rsid w:val="00E20FDE"/>
    <w:rsid w:val="00E5419E"/>
    <w:rsid w:val="00ED3680"/>
    <w:rsid w:val="00FA0B8D"/>
  </w:rsids>
  <w:docVars>
    <w:docVar w:name="__Grammarly_42___1" w:val="H4sIAAAAAAAEAKtWcslP9kxRslIyNDY2MzczMDUwNbMwNTUyMTRV0lEKTi0uzszPAykwrAUA8t0FJ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A56548C"/>
  <w15:docId w15:val="{5D5293E3-93F7-49C5-B438-3BC77761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tabs>
        <w:tab w:val="left" w:pos="216"/>
        <w:tab w:val="left" w:pos="1728"/>
      </w:tabs>
      <w:spacing w:before="240" w:after="240" w:line="240" w:lineRule="auto"/>
      <w:outlineLvl w:val="0"/>
    </w:pPr>
    <w:rPr>
      <w:rFonts w:ascii="Arial" w:eastAsia="Arial" w:hAnsi="Arial" w:cs="Arial"/>
      <w:color w:val="353435"/>
      <w:sz w:val="52"/>
      <w:szCs w:val="52"/>
    </w:rPr>
  </w:style>
  <w:style w:type="paragraph" w:styleId="Heading2">
    <w:name w:val="heading 2"/>
    <w:basedOn w:val="Normal"/>
    <w:next w:val="Normal"/>
    <w:uiPriority w:val="9"/>
    <w:unhideWhenUsed/>
    <w:qFormat/>
    <w:pPr>
      <w:keepNext/>
      <w:keepLines/>
      <w:pBdr>
        <w:top w:val="single" w:sz="24" w:space="1" w:color="BFB6AC"/>
        <w:left w:val="single" w:sz="24" w:space="4" w:color="BFB6AC"/>
        <w:bottom w:val="single" w:sz="24" w:space="1" w:color="BFB6AC"/>
        <w:right w:val="single" w:sz="24" w:space="4" w:color="BFB6AC"/>
      </w:pBdr>
      <w:shd w:val="clear" w:color="auto" w:fill="BFB6AC"/>
      <w:tabs>
        <w:tab w:val="left" w:pos="216"/>
        <w:tab w:val="left" w:pos="1728"/>
      </w:tabs>
      <w:spacing w:after="240" w:line="240" w:lineRule="auto"/>
      <w:outlineLvl w:val="1"/>
    </w:pPr>
    <w:rPr>
      <w:rFonts w:ascii="Arial" w:eastAsia="Arial" w:hAnsi="Arial" w:cs="Arial"/>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single" w:sz="8" w:space="3" w:color="53565A"/>
        <w:right w:val="nil"/>
        <w:between w:val="nil"/>
      </w:pBdr>
      <w:spacing w:before="360" w:after="240" w:line="240" w:lineRule="auto"/>
      <w:outlineLvl w:val="2"/>
    </w:pPr>
    <w:rPr>
      <w:rFonts w:ascii="Arial" w:eastAsia="Arial" w:hAnsi="Arial" w:cs="Arial"/>
      <w:b/>
      <w:color w:val="353435"/>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360" w:after="120" w:line="240" w:lineRule="auto"/>
      <w:outlineLvl w:val="3"/>
    </w:pPr>
    <w:rPr>
      <w:rFonts w:ascii="Arial" w:eastAsia="Arial" w:hAnsi="Arial" w:cs="Arial"/>
      <w:b/>
      <w:color w:val="353435"/>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360" w:after="120" w:line="240" w:lineRule="auto"/>
      <w:outlineLvl w:val="4"/>
    </w:pPr>
    <w:rPr>
      <w:rFonts w:ascii="Arial" w:eastAsia="Arial" w:hAnsi="Arial" w:cs="Arial"/>
      <w:i/>
      <w:color w:val="53565A"/>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360" w:after="120" w:line="240" w:lineRule="auto"/>
      <w:outlineLvl w:val="5"/>
    </w:pPr>
    <w:rPr>
      <w:b/>
      <w:i/>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tabs>
        <w:tab w:val="left" w:pos="216"/>
        <w:tab w:val="left" w:pos="1728"/>
      </w:tabs>
      <w:spacing w:before="240" w:after="240" w:line="240" w:lineRule="auto"/>
    </w:pPr>
    <w:rPr>
      <w:rFonts w:ascii="Arial" w:eastAsia="Arial" w:hAnsi="Arial" w:cs="Arial"/>
      <w:color w:val="353435"/>
      <w:sz w:val="52"/>
      <w:szCs w:val="52"/>
    </w:rPr>
  </w:style>
  <w:style w:type="paragraph" w:styleId="Subtitle">
    <w:name w:val="Subtitle"/>
    <w:basedOn w:val="Normal"/>
    <w:next w:val="Normal"/>
    <w:uiPriority w:val="11"/>
    <w:qFormat/>
    <w:rPr>
      <w:i/>
      <w:color w:val="353435"/>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0" w:type="dxa"/>
        <w:right w:w="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top w:w="100" w:type="dxa"/>
        <w:left w:w="100" w:type="dxa"/>
        <w:bottom w:w="100" w:type="dxa"/>
        <w:right w:w="100" w:type="dxa"/>
      </w:tblCellMar>
    </w:tblPr>
  </w:style>
  <w:style w:type="table" w:customStyle="1" w:styleId="a3">
    <w:name w:val="a3"/>
    <w:basedOn w:val="TableNormal"/>
    <w:tblPr>
      <w:tblStyleRowBandSize w:val="1"/>
      <w:tblStyleColBandSize w:val="1"/>
      <w:tblCellMar>
        <w:top w:w="100" w:type="dxa"/>
        <w:left w:w="100" w:type="dxa"/>
        <w:bottom w:w="100" w:type="dxa"/>
        <w:right w:w="100" w:type="dxa"/>
      </w:tblCellMar>
    </w:tblPr>
  </w:style>
  <w:style w:type="table" w:customStyle="1" w:styleId="a4">
    <w:name w:val="a4"/>
    <w:basedOn w:val="TableNormal"/>
    <w:tblPr>
      <w:tblStyleRowBandSize w:val="1"/>
      <w:tblStyleColBandSize w:val="1"/>
      <w:tblCellMar>
        <w:left w:w="0" w:type="dxa"/>
        <w:right w:w="0" w:type="dxa"/>
      </w:tblCellMar>
    </w:tblPr>
  </w:style>
  <w:style w:type="table" w:customStyle="1" w:styleId="a5">
    <w:name w:val="a5"/>
    <w:basedOn w:val="TableNormal"/>
    <w:tblPr>
      <w:tblStyleRowBandSize w:val="1"/>
      <w:tblStyleColBandSize w:val="1"/>
      <w:tblCellMar>
        <w:top w:w="100" w:type="dxa"/>
        <w:left w:w="100" w:type="dxa"/>
        <w:bottom w:w="100" w:type="dxa"/>
        <w:right w:w="100" w:type="dxa"/>
      </w:tblCellMar>
    </w:tblPr>
  </w:style>
  <w:style w:type="table" w:customStyle="1" w:styleId="a6">
    <w:name w:val="a6"/>
    <w:basedOn w:val="TableNormal"/>
    <w:tblPr>
      <w:tblStyleRowBandSize w:val="1"/>
      <w:tblStyleColBandSize w:val="1"/>
      <w:tblCellMar>
        <w:top w:w="100" w:type="dxa"/>
        <w:left w:w="100" w:type="dxa"/>
        <w:bottom w:w="100" w:type="dxa"/>
        <w:right w:w="100" w:type="dxa"/>
      </w:tblCellMar>
    </w:tblPr>
  </w:style>
  <w:style w:type="table" w:customStyle="1" w:styleId="a7">
    <w:name w:val="a7"/>
    <w:basedOn w:val="TableNormal"/>
    <w:tblPr>
      <w:tblStyleRowBandSize w:val="1"/>
      <w:tblStyleColBandSize w:val="1"/>
      <w:tblCellMar>
        <w:top w:w="100" w:type="dxa"/>
        <w:left w:w="100" w:type="dxa"/>
        <w:bottom w:w="100" w:type="dxa"/>
        <w:right w:w="100" w:type="dxa"/>
      </w:tblCellMar>
    </w:tblPr>
  </w:style>
  <w:style w:type="table" w:customStyle="1" w:styleId="a8">
    <w:name w:val="a8"/>
    <w:basedOn w:val="TableNormal"/>
    <w:tblPr>
      <w:tblStyleRowBandSize w:val="1"/>
      <w:tblStyleColBandSize w:val="1"/>
      <w:tblCellMar>
        <w:top w:w="100" w:type="dxa"/>
        <w:left w:w="100" w:type="dxa"/>
        <w:bottom w:w="100" w:type="dxa"/>
        <w:right w:w="100" w:type="dxa"/>
      </w:tblCellMar>
    </w:tblPr>
  </w:style>
  <w:style w:type="table" w:customStyle="1" w:styleId="a9">
    <w:name w:val="a9"/>
    <w:basedOn w:val="TableNormal"/>
    <w:tblPr>
      <w:tblStyleRowBandSize w:val="1"/>
      <w:tblStyleColBandSize w:val="1"/>
      <w:tblCellMar>
        <w:top w:w="100" w:type="dxa"/>
        <w:left w:w="100" w:type="dxa"/>
        <w:bottom w:w="100" w:type="dxa"/>
        <w:right w:w="100" w:type="dxa"/>
      </w:tblCellMar>
    </w:tblPr>
  </w:style>
  <w:style w:type="table" w:customStyle="1" w:styleId="aa">
    <w:name w:val="a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900BC"/>
    <w:pPr>
      <w:spacing w:after="0" w:line="240" w:lineRule="auto"/>
    </w:pPr>
  </w:style>
  <w:style w:type="paragraph" w:styleId="CommentSubject">
    <w:name w:val="annotation subject"/>
    <w:basedOn w:val="CommentText"/>
    <w:next w:val="CommentText"/>
    <w:link w:val="CommentSubjectChar"/>
    <w:uiPriority w:val="99"/>
    <w:semiHidden/>
    <w:unhideWhenUsed/>
    <w:rsid w:val="000742A1"/>
    <w:rPr>
      <w:b/>
      <w:bCs/>
    </w:rPr>
  </w:style>
  <w:style w:type="character" w:customStyle="1" w:styleId="CommentSubjectChar">
    <w:name w:val="Comment Subject Char"/>
    <w:basedOn w:val="CommentTextChar"/>
    <w:link w:val="CommentSubject"/>
    <w:uiPriority w:val="99"/>
    <w:semiHidden/>
    <w:rsid w:val="000742A1"/>
    <w:rPr>
      <w:b/>
      <w:bCs/>
      <w:sz w:val="20"/>
      <w:szCs w:val="20"/>
    </w:rPr>
  </w:style>
  <w:style w:type="paragraph" w:styleId="Header">
    <w:name w:val="header"/>
    <w:basedOn w:val="Normal"/>
    <w:link w:val="HeaderChar"/>
    <w:uiPriority w:val="99"/>
    <w:unhideWhenUsed/>
    <w:rsid w:val="006E7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609"/>
  </w:style>
  <w:style w:type="paragraph" w:styleId="Footer">
    <w:name w:val="footer"/>
    <w:basedOn w:val="Normal"/>
    <w:link w:val="FooterChar"/>
    <w:uiPriority w:val="99"/>
    <w:semiHidden/>
    <w:unhideWhenUsed/>
    <w:rsid w:val="006E760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E7609"/>
  </w:style>
  <w:style w:type="table" w:customStyle="1" w:styleId="ab">
    <w:name w:val="ab"/>
    <w:basedOn w:val="TableNormal"/>
    <w:tblPr>
      <w:tblStyleRowBandSize w:val="1"/>
      <w:tblStyleColBandSize w:val="1"/>
      <w:tblCellMar>
        <w:top w:w="100" w:type="dxa"/>
        <w:left w:w="100" w:type="dxa"/>
        <w:bottom w:w="100" w:type="dxa"/>
        <w:right w:w="100" w:type="dxa"/>
      </w:tblCellMar>
    </w:tblPr>
  </w:style>
  <w:style w:type="table" w:customStyle="1" w:styleId="ac">
    <w:name w:val="ac"/>
    <w:basedOn w:val="TableNormal"/>
    <w:tblPr>
      <w:tblStyleRowBandSize w:val="1"/>
      <w:tblStyleColBandSize w:val="1"/>
      <w:tblCellMar>
        <w:top w:w="100" w:type="dxa"/>
        <w:left w:w="100" w:type="dxa"/>
        <w:bottom w:w="100" w:type="dxa"/>
        <w:right w:w="100" w:type="dxa"/>
      </w:tblCellMar>
    </w:tblPr>
  </w:style>
  <w:style w:type="table" w:customStyle="1" w:styleId="ad">
    <w:name w:val="ad"/>
    <w:basedOn w:val="TableNormal"/>
    <w:tblPr>
      <w:tblStyleRowBandSize w:val="1"/>
      <w:tblStyleColBandSize w:val="1"/>
      <w:tblCellMar>
        <w:top w:w="100" w:type="dxa"/>
        <w:left w:w="100" w:type="dxa"/>
        <w:bottom w:w="100" w:type="dxa"/>
        <w:right w:w="100" w:type="dxa"/>
      </w:tblCellMar>
    </w:tblPr>
  </w:style>
  <w:style w:type="table" w:customStyle="1" w:styleId="ae">
    <w:name w:val="ae"/>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image" Target="media/image1.png" /><Relationship Id="rId16" Type="http://schemas.openxmlformats.org/officeDocument/2006/relationships/image" Target="media/image2.png" /><Relationship Id="rId17" Type="http://schemas.openxmlformats.org/officeDocument/2006/relationships/image" Target="media/image3.png" /><Relationship Id="rId18" Type="http://schemas.openxmlformats.org/officeDocument/2006/relationships/image" Target="media/image4.png" /><Relationship Id="rId19" Type="http://schemas.openxmlformats.org/officeDocument/2006/relationships/image" Target="media/image5.png" /><Relationship Id="rId2" Type="http://schemas.openxmlformats.org/officeDocument/2006/relationships/settings" Target="settings.xml" /><Relationship Id="rId20" Type="http://schemas.openxmlformats.org/officeDocument/2006/relationships/image" Target="media/image6.png"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3BFE2A65241140B35C133C2E39B7A6" ma:contentTypeVersion="15" ma:contentTypeDescription="Create a new document." ma:contentTypeScope="" ma:versionID="baa01b664b3c0d804a5744ad10b60f0f">
  <xsd:schema xmlns:xsd="http://www.w3.org/2001/XMLSchema" xmlns:xs="http://www.w3.org/2001/XMLSchema" xmlns:p="http://schemas.microsoft.com/office/2006/metadata/properties" xmlns:ns2="24c1f93a-bc89-4f80-99bb-591904bc9400" xmlns:ns3="2fb1b662-f59d-4b16-9d61-2106d813860a" targetNamespace="http://schemas.microsoft.com/office/2006/metadata/properties" ma:root="true" ma:fieldsID="cff64ab8d2e013eedf8d008a1e77b495" ns2:_="" ns3:_="">
    <xsd:import namespace="24c1f93a-bc89-4f80-99bb-591904bc9400"/>
    <xsd:import namespace="2fb1b662-f59d-4b16-9d61-2106d81386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1f93a-bc89-4f80-99bb-591904bc9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1b662-f59d-4b16-9d61-2106d81386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1eee9e-0a1c-436b-ad3f-fb07a0c2a428}" ma:internalName="TaxCatchAll" ma:showField="CatchAllData" ma:web="2fb1b662-f59d-4b16-9d61-2106d813860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c1f93a-bc89-4f80-99bb-591904bc9400">
      <Terms xmlns="http://schemas.microsoft.com/office/infopath/2007/PartnerControls"/>
    </lcf76f155ced4ddcb4097134ff3c332f>
    <TaxCatchAll xmlns="2fb1b662-f59d-4b16-9d61-2106d81386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S1SrBp9qCmohTrVO63csZz9Fbg==">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</go:docsCustomData>
</go:gDocsCustomXmlDataStorage>
</file>

<file path=customXml/itemProps1.xml><?xml version="1.0" encoding="utf-8"?>
<ds:datastoreItem xmlns:ds="http://schemas.openxmlformats.org/officeDocument/2006/customXml" ds:itemID="{1379D70D-2989-483C-9C6F-FE87CA0AA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1f93a-bc89-4f80-99bb-591904bc9400"/>
    <ds:schemaRef ds:uri="2fb1b662-f59d-4b16-9d61-2106d8138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59FAB-0458-407F-8A67-725FDF51485B}">
  <ds:schemaRefs>
    <ds:schemaRef ds:uri="http://schemas.microsoft.com/office/2006/metadata/properties"/>
    <ds:schemaRef ds:uri="http://schemas.microsoft.com/office/infopath/2007/PartnerControls"/>
    <ds:schemaRef ds:uri="24c1f93a-bc89-4f80-99bb-591904bc9400"/>
    <ds:schemaRef ds:uri="2fb1b662-f59d-4b16-9d61-2106d813860a"/>
  </ds:schemaRefs>
</ds:datastoreItem>
</file>

<file path=customXml/itemProps3.xml><?xml version="1.0" encoding="utf-8"?>
<ds:datastoreItem xmlns:ds="http://schemas.openxmlformats.org/officeDocument/2006/customXml" ds:itemID="{4CCF7E2A-CC70-46A4-B97D-70FCB4FA313B}">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1342</Words>
  <Characters>6705</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Baynes, Amanda (CDC/NCIPC/DVP)</dc:creator>
  <cp:lastModifiedBy>Angel, Karen C. (CDC/NCIPC/OD)</cp:lastModifiedBy>
  <cp:revision>3</cp:revision>
  <dcterms:created xsi:type="dcterms:W3CDTF">2024-09-19T14:29:00Z</dcterms:created>
  <dcterms:modified xsi:type="dcterms:W3CDTF">2024-09-20T18:48:00Z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0x0101008A3BFE2A65241140B35C133C2E39B7A6</vt:lpwstr>
  </property>
  <property fmtid="{D5CDD505-2E9C-101B-9397-08002B2CF9AE}" pid="3" name="GrammarlyDocumentId">
    <vt:lpwstr>6e1118847e962e42a594193d5e1af3c6bb0a2342530bdcdbfe2ecee8ab7d2cc0</vt:lpwstr>
  </property>
  <property fmtid="{D5CDD505-2E9C-101B-9397-08002B2CF9AE}" pid="4" name="MediaServiceImageTags">
    <vt:lpwstr>MediaServiceImageTags</vt:lpwstr>
  </property>
  <property fmtid="{D5CDD505-2E9C-101B-9397-08002B2CF9AE}" pid="5" name="MSIP_Label_7b94a7b8-f06c-4dfe-bdcc-9b548fd58c31_ActionId">
    <vt:lpwstr>d8da12dd-4987-4ab3-808b-5b3ac17bb3d4</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2024-07-15T19:51:40Z</vt:lpwstr>
  </property>
  <property fmtid="{D5CDD505-2E9C-101B-9397-08002B2CF9AE}" pid="11" name="MSIP_Label_7b94a7b8-f06c-4dfe-bdcc-9b548fd58c31_SiteId">
    <vt:lpwstr>9ce70869-60db-44fd-abe8-d2767077fc8f</vt:lpwstr>
  </property>
</Properties>
</file>