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RPr="00DA39BA" w:rsidP="007C2379" w14:paraId="285B8B06" w14:textId="77777777">
      <w:pPr>
        <w:jc w:val="center"/>
        <w:rPr>
          <w:rFonts w:ascii="Times New Roman" w:hAnsi="Times New Roman" w:cs="Times New Roman"/>
          <w:sz w:val="24"/>
          <w:szCs w:val="24"/>
        </w:rPr>
      </w:pPr>
      <w:r w:rsidRPr="00DA39BA">
        <w:rPr>
          <w:rFonts w:ascii="Times New Roman" w:hAnsi="Times New Roman" w:cs="Times New Roman"/>
          <w:sz w:val="24"/>
          <w:szCs w:val="24"/>
        </w:rPr>
        <w:t>New Requirement</w:t>
      </w:r>
      <w:r w:rsidRPr="00DA39BA" w:rsidR="007C2379">
        <w:rPr>
          <w:rFonts w:ascii="Times New Roman" w:hAnsi="Times New Roman" w:cs="Times New Roman"/>
          <w:sz w:val="24"/>
          <w:szCs w:val="24"/>
        </w:rPr>
        <w:t>s for Supporting Statement A</w:t>
      </w:r>
      <w:r w:rsidRPr="00DA39BA" w:rsidR="007D768D">
        <w:rPr>
          <w:rFonts w:ascii="Times New Roman" w:hAnsi="Times New Roman" w:cs="Times New Roman"/>
          <w:sz w:val="24"/>
          <w:szCs w:val="24"/>
        </w:rPr>
        <w:t xml:space="preserve"> </w:t>
      </w:r>
      <w:r w:rsidRPr="00DA39BA" w:rsidR="007D768D">
        <w:rPr>
          <w:rFonts w:ascii="Times New Roman" w:hAnsi="Times New Roman" w:cs="Times New Roman"/>
          <w:sz w:val="24"/>
          <w:szCs w:val="24"/>
        </w:rPr>
        <w:br/>
      </w:r>
      <w:r w:rsidRPr="00DA39BA" w:rsidR="007D768D">
        <w:rPr>
          <w:rFonts w:ascii="Times New Roman" w:hAnsi="Times New Roman" w:cs="Times New Roman"/>
          <w:sz w:val="24"/>
          <w:szCs w:val="24"/>
        </w:rPr>
        <w:br/>
      </w:r>
      <w:r w:rsidRPr="00DA39BA" w:rsidR="007D768D">
        <w:rPr>
          <w:rFonts w:ascii="Times New Roman" w:hAnsi="Times New Roman" w:cs="Times New Roman"/>
          <w:sz w:val="24"/>
          <w:szCs w:val="24"/>
        </w:rPr>
        <w:t>GenIC</w:t>
      </w:r>
      <w:r w:rsidRPr="00DA39BA" w:rsidR="007D768D">
        <w:rPr>
          <w:rFonts w:ascii="Times New Roman" w:hAnsi="Times New Roman" w:cs="Times New Roman"/>
          <w:sz w:val="24"/>
          <w:szCs w:val="24"/>
        </w:rPr>
        <w:t xml:space="preserve"> </w:t>
      </w:r>
      <w:r w:rsidRPr="00DA39BA" w:rsidR="007D768D">
        <w:rPr>
          <w:rFonts w:ascii="Times New Roman" w:hAnsi="Times New Roman" w:cs="Times New Roman"/>
          <w:sz w:val="24"/>
          <w:szCs w:val="24"/>
        </w:rPr>
        <w:br/>
      </w:r>
      <w:r w:rsidRPr="00DA39BA" w:rsidR="007D768D">
        <w:rPr>
          <w:rFonts w:ascii="Times New Roman" w:hAnsi="Times New Roman" w:cs="Times New Roman"/>
          <w:sz w:val="24"/>
          <w:szCs w:val="24"/>
        </w:rPr>
        <w:br/>
        <w:t xml:space="preserve">Request for Approval under the </w:t>
      </w:r>
    </w:p>
    <w:p w:rsidR="007D768D" w:rsidRPr="00DA39BA" w:rsidP="007C2379" w14:paraId="5AF13042" w14:textId="77777777">
      <w:pPr>
        <w:jc w:val="center"/>
        <w:rPr>
          <w:rFonts w:ascii="Times New Roman" w:hAnsi="Times New Roman" w:cs="Times New Roman"/>
          <w:sz w:val="24"/>
          <w:szCs w:val="24"/>
        </w:rPr>
      </w:pPr>
      <w:r w:rsidRPr="00DA39BA">
        <w:rPr>
          <w:rFonts w:ascii="Times New Roman" w:hAnsi="Times New Roman" w:cs="Times New Roman"/>
          <w:b/>
          <w:sz w:val="24"/>
          <w:szCs w:val="24"/>
        </w:rPr>
        <w:t>Generic Clearance for the Collection of Routine Customer Feedback</w:t>
      </w:r>
    </w:p>
    <w:p w:rsidR="007D768D" w:rsidRPr="00DA39BA" w:rsidP="007C2379" w14:paraId="71D52DF6" w14:textId="77777777">
      <w:pPr>
        <w:jc w:val="center"/>
        <w:rPr>
          <w:rFonts w:ascii="Times New Roman" w:hAnsi="Times New Roman" w:cs="Times New Roman"/>
          <w:b/>
          <w:sz w:val="24"/>
          <w:szCs w:val="24"/>
        </w:rPr>
      </w:pPr>
      <w:r w:rsidRPr="00DA39BA">
        <w:rPr>
          <w:rFonts w:ascii="Times New Roman" w:hAnsi="Times New Roman" w:cs="Times New Roman"/>
          <w:b/>
          <w:sz w:val="24"/>
          <w:szCs w:val="24"/>
        </w:rPr>
        <w:t xml:space="preserve">OMB Number </w:t>
      </w:r>
      <w:r w:rsidRPr="00DA39BA" w:rsidR="005705CB">
        <w:rPr>
          <w:rFonts w:ascii="Times New Roman" w:hAnsi="Times New Roman" w:cs="Times New Roman"/>
          <w:b/>
          <w:sz w:val="24"/>
          <w:szCs w:val="24"/>
        </w:rPr>
        <w:t>0920-1050</w:t>
      </w:r>
      <w:r w:rsidRPr="00DA39BA">
        <w:rPr>
          <w:rFonts w:ascii="Times New Roman" w:hAnsi="Times New Roman" w:cs="Times New Roman"/>
          <w:b/>
          <w:sz w:val="24"/>
          <w:szCs w:val="24"/>
        </w:rPr>
        <w:br/>
      </w:r>
    </w:p>
    <w:p w:rsidR="00DC57CC" w:rsidRPr="00DA39BA" w:rsidP="43B9AF81" w14:paraId="1A513C57" w14:textId="7C833777">
      <w:pPr>
        <w:jc w:val="center"/>
        <w:rPr>
          <w:rFonts w:ascii="Times New Roman" w:hAnsi="Times New Roman" w:cs="Times New Roman"/>
          <w:sz w:val="24"/>
          <w:szCs w:val="24"/>
        </w:rPr>
      </w:pPr>
      <w:r w:rsidRPr="00DA39BA">
        <w:rPr>
          <w:rFonts w:ascii="Times New Roman" w:hAnsi="Times New Roman" w:cs="Times New Roman"/>
          <w:bCs/>
          <w:sz w:val="24"/>
          <w:szCs w:val="24"/>
        </w:rPr>
        <w:t xml:space="preserve"> </w:t>
      </w:r>
      <w:r w:rsidRPr="00DA39BA" w:rsidR="002F0541">
        <w:rPr>
          <w:rFonts w:ascii="Times New Roman" w:eastAsia="Times New Roman" w:hAnsi="Times New Roman" w:cs="Times New Roman"/>
          <w:noProof/>
          <w:sz w:val="24"/>
          <w:szCs w:val="24"/>
        </w:rPr>
        <w:t>MVPS CaseBridge Product Testing</w:t>
      </w:r>
    </w:p>
    <w:p w:rsidR="43B9AF81" w:rsidRPr="00DA39BA" w:rsidP="43B9AF81" w14:paraId="71855476" w14:textId="2640FD02">
      <w:pPr>
        <w:jc w:val="center"/>
        <w:rPr>
          <w:rFonts w:ascii="Times New Roman" w:eastAsia="Times New Roman" w:hAnsi="Times New Roman" w:cs="Times New Roman"/>
          <w:noProof/>
          <w:sz w:val="24"/>
          <w:szCs w:val="24"/>
        </w:rPr>
      </w:pPr>
    </w:p>
    <w:p w:rsidR="3C144624" w:rsidRPr="00DA39BA" w:rsidP="43B9AF81" w14:paraId="40EC2A54" w14:textId="3F068B17">
      <w:pPr>
        <w:pStyle w:val="ListParagraph"/>
        <w:numPr>
          <w:ilvl w:val="0"/>
          <w:numId w:val="2"/>
        </w:numPr>
        <w:spacing w:after="0"/>
        <w:rPr>
          <w:rFonts w:ascii="Times New Roman" w:eastAsia="Times New Roman" w:hAnsi="Times New Roman" w:cs="Times New Roman"/>
          <w:noProof/>
          <w:color w:val="000000" w:themeColor="text1"/>
          <w:sz w:val="24"/>
          <w:szCs w:val="24"/>
        </w:rPr>
      </w:pPr>
      <w:r w:rsidRPr="00DA39BA">
        <w:rPr>
          <w:rFonts w:ascii="Times New Roman" w:eastAsia="Times New Roman" w:hAnsi="Times New Roman" w:cs="Times New Roman"/>
          <w:noProof/>
          <w:color w:val="000000" w:themeColor="text1"/>
          <w:sz w:val="24"/>
          <w:szCs w:val="24"/>
        </w:rPr>
        <w:t xml:space="preserve">Goal of the study (e.g., determine behavioral factors that influence changes in weight over time or evaluate program delivery processes): </w:t>
      </w:r>
    </w:p>
    <w:p w:rsidR="00DF2034" w:rsidRPr="00DA39BA" w:rsidP="00DF2034" w14:paraId="06586DB7" w14:textId="77777777">
      <w:pPr>
        <w:widowControl w:val="0"/>
        <w:ind w:left="720"/>
        <w:rPr>
          <w:rFonts w:ascii="Times New Roman" w:hAnsi="Times New Roman" w:cs="Times New Roman"/>
          <w:b/>
          <w:bCs/>
          <w:sz w:val="24"/>
          <w:szCs w:val="24"/>
        </w:rPr>
      </w:pPr>
      <w:r w:rsidRPr="00DA39BA">
        <w:rPr>
          <w:rFonts w:ascii="Times New Roman" w:hAnsi="Times New Roman" w:cs="Times New Roman"/>
          <w:b/>
          <w:bCs/>
          <w:sz w:val="24"/>
          <w:szCs w:val="24"/>
        </w:rPr>
        <w:t>CaseBridge</w:t>
      </w:r>
      <w:r w:rsidRPr="00DA39BA">
        <w:rPr>
          <w:rFonts w:ascii="Times New Roman" w:hAnsi="Times New Roman" w:cs="Times New Roman"/>
          <w:b/>
          <w:bCs/>
          <w:sz w:val="24"/>
          <w:szCs w:val="24"/>
        </w:rPr>
        <w:t xml:space="preserve"> is a new suite of self-service features in the Message Validation, Processing, and Provisioning System (MVPS) portal. Jurisdictions currently use MVPS to onboard and send </w:t>
      </w:r>
      <w:r w:rsidRPr="00DA39BA">
        <w:rPr>
          <w:rFonts w:ascii="Times New Roman" w:hAnsi="Times New Roman" w:cs="Times New Roman"/>
          <w:b/>
          <w:bCs/>
          <w:color w:val="3C4043"/>
          <w:sz w:val="24"/>
          <w:szCs w:val="24"/>
        </w:rPr>
        <w:t xml:space="preserve">National Notifiable Diseases Surveillance System </w:t>
      </w:r>
      <w:r w:rsidRPr="00DA39BA">
        <w:rPr>
          <w:rFonts w:ascii="Times New Roman" w:hAnsi="Times New Roman" w:cs="Times New Roman"/>
          <w:b/>
          <w:bCs/>
          <w:sz w:val="24"/>
          <w:szCs w:val="24"/>
        </w:rPr>
        <w:t xml:space="preserve">(NNDSS) case surveillance data to CDC. The purpose of this usability test is to: </w:t>
      </w:r>
    </w:p>
    <w:p w:rsidR="00DF2034" w:rsidRPr="00DA39BA" w:rsidP="00DF2034" w14:paraId="0975B729" w14:textId="77777777">
      <w:pPr>
        <w:pStyle w:val="ListParagraph"/>
        <w:widowControl w:val="0"/>
        <w:numPr>
          <w:ilvl w:val="0"/>
          <w:numId w:val="5"/>
        </w:numPr>
        <w:spacing w:after="0" w:line="240" w:lineRule="auto"/>
        <w:rPr>
          <w:rFonts w:ascii="Times New Roman" w:hAnsi="Times New Roman" w:cs="Times New Roman"/>
          <w:b/>
          <w:bCs/>
          <w:sz w:val="24"/>
          <w:szCs w:val="24"/>
        </w:rPr>
      </w:pPr>
      <w:r w:rsidRPr="00DA39BA">
        <w:rPr>
          <w:rFonts w:ascii="Times New Roman" w:hAnsi="Times New Roman" w:cs="Times New Roman"/>
          <w:b/>
          <w:bCs/>
          <w:sz w:val="24"/>
          <w:szCs w:val="24"/>
        </w:rPr>
        <w:t xml:space="preserve">Assess usability of </w:t>
      </w:r>
      <w:r w:rsidRPr="00DA39BA">
        <w:rPr>
          <w:rFonts w:ascii="Times New Roman" w:hAnsi="Times New Roman" w:cs="Times New Roman"/>
          <w:b/>
          <w:bCs/>
          <w:sz w:val="24"/>
          <w:szCs w:val="24"/>
        </w:rPr>
        <w:t>CaseBridge</w:t>
      </w:r>
      <w:r w:rsidRPr="00DA39BA">
        <w:rPr>
          <w:rFonts w:ascii="Times New Roman" w:hAnsi="Times New Roman" w:cs="Times New Roman"/>
          <w:b/>
          <w:bCs/>
          <w:sz w:val="24"/>
          <w:szCs w:val="24"/>
        </w:rPr>
        <w:t xml:space="preserve">   </w:t>
      </w:r>
    </w:p>
    <w:p w:rsidR="00DF2034" w:rsidRPr="00DA39BA" w:rsidP="00DF2034" w14:paraId="040063C9" w14:textId="77777777">
      <w:pPr>
        <w:pStyle w:val="ListParagraph"/>
        <w:widowControl w:val="0"/>
        <w:numPr>
          <w:ilvl w:val="0"/>
          <w:numId w:val="5"/>
        </w:numPr>
        <w:spacing w:after="0" w:line="240" w:lineRule="auto"/>
        <w:rPr>
          <w:rFonts w:ascii="Times New Roman" w:hAnsi="Times New Roman" w:cs="Times New Roman"/>
          <w:b/>
          <w:bCs/>
          <w:sz w:val="24"/>
          <w:szCs w:val="24"/>
        </w:rPr>
      </w:pPr>
      <w:r w:rsidRPr="00DA39BA">
        <w:rPr>
          <w:rFonts w:ascii="Times New Roman" w:hAnsi="Times New Roman" w:cs="Times New Roman"/>
          <w:b/>
          <w:bCs/>
          <w:sz w:val="24"/>
          <w:szCs w:val="24"/>
        </w:rPr>
        <w:t xml:space="preserve">Identify areas of improvement for </w:t>
      </w:r>
      <w:r w:rsidRPr="00DA39BA">
        <w:rPr>
          <w:rFonts w:ascii="Times New Roman" w:hAnsi="Times New Roman" w:cs="Times New Roman"/>
          <w:b/>
          <w:bCs/>
          <w:sz w:val="24"/>
          <w:szCs w:val="24"/>
        </w:rPr>
        <w:t>CaseBridge</w:t>
      </w:r>
      <w:r w:rsidRPr="00DA39BA">
        <w:rPr>
          <w:rFonts w:ascii="Times New Roman" w:hAnsi="Times New Roman" w:cs="Times New Roman"/>
          <w:b/>
          <w:bCs/>
          <w:sz w:val="24"/>
          <w:szCs w:val="24"/>
        </w:rPr>
        <w:t xml:space="preserve">  </w:t>
      </w:r>
    </w:p>
    <w:p w:rsidR="00DF2034" w:rsidRPr="00DA39BA" w:rsidP="00DF2034" w14:paraId="1E00B8DD" w14:textId="77777777">
      <w:pPr>
        <w:pStyle w:val="ListParagraph"/>
        <w:widowControl w:val="0"/>
        <w:numPr>
          <w:ilvl w:val="0"/>
          <w:numId w:val="5"/>
        </w:numPr>
        <w:spacing w:after="0" w:line="240" w:lineRule="auto"/>
        <w:rPr>
          <w:rFonts w:ascii="Times New Roman" w:hAnsi="Times New Roman" w:cs="Times New Roman"/>
          <w:b/>
          <w:bCs/>
          <w:sz w:val="24"/>
          <w:szCs w:val="24"/>
        </w:rPr>
      </w:pPr>
      <w:r w:rsidRPr="00DA39BA">
        <w:rPr>
          <w:rFonts w:ascii="Times New Roman" w:hAnsi="Times New Roman" w:cs="Times New Roman"/>
          <w:b/>
          <w:bCs/>
          <w:sz w:val="24"/>
          <w:szCs w:val="24"/>
        </w:rPr>
        <w:t xml:space="preserve">Assess overall clarity of language and messaging in </w:t>
      </w:r>
      <w:r w:rsidRPr="00DA39BA">
        <w:rPr>
          <w:rFonts w:ascii="Times New Roman" w:hAnsi="Times New Roman" w:cs="Times New Roman"/>
          <w:b/>
          <w:bCs/>
          <w:sz w:val="24"/>
          <w:szCs w:val="24"/>
        </w:rPr>
        <w:t>CaseBridge</w:t>
      </w:r>
    </w:p>
    <w:p w:rsidR="00DF2034" w:rsidRPr="00DA39BA" w:rsidP="00DF2034" w14:paraId="1CC0BB85" w14:textId="77777777">
      <w:pPr>
        <w:pStyle w:val="ListParagraph"/>
        <w:widowControl w:val="0"/>
        <w:numPr>
          <w:ilvl w:val="0"/>
          <w:numId w:val="5"/>
        </w:numPr>
        <w:spacing w:after="0" w:line="240" w:lineRule="auto"/>
        <w:rPr>
          <w:rFonts w:ascii="Times New Roman" w:hAnsi="Times New Roman" w:cs="Times New Roman"/>
          <w:b/>
          <w:bCs/>
          <w:sz w:val="24"/>
          <w:szCs w:val="24"/>
        </w:rPr>
      </w:pPr>
      <w:r w:rsidRPr="00DA39BA">
        <w:rPr>
          <w:rFonts w:ascii="Times New Roman" w:hAnsi="Times New Roman" w:cs="Times New Roman"/>
          <w:b/>
          <w:bCs/>
          <w:sz w:val="24"/>
          <w:szCs w:val="24"/>
        </w:rPr>
        <w:t xml:space="preserve">Gauge state, tribal, local, and territorial public health agencies STLTs’ perception of </w:t>
      </w:r>
      <w:r w:rsidRPr="00DA39BA">
        <w:rPr>
          <w:rFonts w:ascii="Times New Roman" w:hAnsi="Times New Roman" w:cs="Times New Roman"/>
          <w:b/>
          <w:bCs/>
          <w:sz w:val="24"/>
          <w:szCs w:val="24"/>
        </w:rPr>
        <w:t>CaseBridge’s</w:t>
      </w:r>
      <w:r w:rsidRPr="00DA39BA">
        <w:rPr>
          <w:rFonts w:ascii="Times New Roman" w:hAnsi="Times New Roman" w:cs="Times New Roman"/>
          <w:b/>
          <w:bCs/>
          <w:sz w:val="24"/>
          <w:szCs w:val="24"/>
        </w:rPr>
        <w:t xml:space="preserve"> </w:t>
      </w:r>
      <w:r w:rsidRPr="00DA39BA">
        <w:rPr>
          <w:rFonts w:ascii="Times New Roman" w:hAnsi="Times New Roman" w:cs="Times New Roman"/>
          <w:b/>
          <w:bCs/>
          <w:sz w:val="24"/>
          <w:szCs w:val="24"/>
        </w:rPr>
        <w:t>value</w:t>
      </w:r>
    </w:p>
    <w:p w:rsidR="00DF2034" w:rsidRPr="00DA39BA" w:rsidP="00DF2034" w14:paraId="5EE806C4" w14:textId="77777777">
      <w:pPr>
        <w:pStyle w:val="ListParagraph"/>
        <w:spacing w:after="0"/>
        <w:rPr>
          <w:rFonts w:ascii="Times New Roman" w:eastAsia="Times New Roman" w:hAnsi="Times New Roman" w:cs="Times New Roman"/>
          <w:b/>
          <w:bCs/>
          <w:noProof/>
          <w:color w:val="000000" w:themeColor="text1"/>
          <w:sz w:val="24"/>
          <w:szCs w:val="24"/>
        </w:rPr>
      </w:pPr>
    </w:p>
    <w:p w:rsidR="3C144624" w:rsidRPr="00DA39BA" w:rsidP="43B9AF81" w14:paraId="07457748" w14:textId="0EAC06B8">
      <w:pPr>
        <w:pStyle w:val="ListParagraph"/>
        <w:numPr>
          <w:ilvl w:val="0"/>
          <w:numId w:val="2"/>
        </w:numPr>
        <w:spacing w:after="0"/>
        <w:rPr>
          <w:rFonts w:ascii="Times New Roman" w:eastAsia="Times New Roman" w:hAnsi="Times New Roman" w:cs="Times New Roman"/>
          <w:b/>
          <w:bCs/>
          <w:noProof/>
          <w:color w:val="000000" w:themeColor="text1"/>
          <w:sz w:val="24"/>
          <w:szCs w:val="24"/>
        </w:rPr>
      </w:pPr>
      <w:r w:rsidRPr="00DA39BA">
        <w:rPr>
          <w:rFonts w:ascii="Times New Roman" w:eastAsia="Times New Roman" w:hAnsi="Times New Roman" w:cs="Times New Roman"/>
          <w:noProof/>
          <w:color w:val="000000" w:themeColor="text1"/>
          <w:sz w:val="24"/>
          <w:szCs w:val="24"/>
        </w:rPr>
        <w:t xml:space="preserve">Intended use of the resulting data (e.g., provide suggestions for improving community-based programs):  </w:t>
      </w:r>
      <w:r w:rsidRPr="00DA39BA">
        <w:rPr>
          <w:rFonts w:ascii="Times New Roman" w:hAnsi="Times New Roman" w:cs="Times New Roman"/>
          <w:sz w:val="24"/>
          <w:szCs w:val="24"/>
        </w:rPr>
        <w:br/>
      </w:r>
      <w:r w:rsidRPr="00DA39BA" w:rsidR="000069A1">
        <w:rPr>
          <w:rFonts w:ascii="Times New Roman" w:hAnsi="Times New Roman" w:cs="Times New Roman"/>
          <w:b/>
          <w:bCs/>
          <w:sz w:val="24"/>
          <w:szCs w:val="24"/>
        </w:rPr>
        <w:t>The intended use of</w:t>
      </w:r>
      <w:r w:rsidRPr="00DA39BA" w:rsidR="00276A9A">
        <w:rPr>
          <w:rFonts w:ascii="Times New Roman" w:hAnsi="Times New Roman" w:cs="Times New Roman"/>
          <w:b/>
          <w:bCs/>
          <w:sz w:val="24"/>
          <w:szCs w:val="24"/>
        </w:rPr>
        <w:t xml:space="preserve"> findings</w:t>
      </w:r>
      <w:r w:rsidRPr="00DA39BA" w:rsidR="000069A1">
        <w:rPr>
          <w:rFonts w:ascii="Times New Roman" w:hAnsi="Times New Roman" w:cs="Times New Roman"/>
          <w:b/>
          <w:bCs/>
          <w:sz w:val="24"/>
          <w:szCs w:val="24"/>
        </w:rPr>
        <w:t xml:space="preserve"> is</w:t>
      </w:r>
      <w:r w:rsidRPr="00DA39BA" w:rsidR="00276A9A">
        <w:rPr>
          <w:rFonts w:ascii="Times New Roman" w:hAnsi="Times New Roman" w:cs="Times New Roman"/>
          <w:b/>
          <w:bCs/>
          <w:sz w:val="24"/>
          <w:szCs w:val="24"/>
        </w:rPr>
        <w:t xml:space="preserve"> to inform design changes to improve user experience of the tools to ultimately reduce burden on jurisdictions reporting case data to CDC.</w:t>
      </w:r>
    </w:p>
    <w:p w:rsidR="000069A1" w:rsidRPr="00DA39BA" w:rsidP="000069A1" w14:paraId="7221A505" w14:textId="77777777">
      <w:pPr>
        <w:pStyle w:val="ListParagraph"/>
        <w:spacing w:after="0"/>
        <w:rPr>
          <w:rFonts w:ascii="Times New Roman" w:eastAsia="Times New Roman" w:hAnsi="Times New Roman" w:cs="Times New Roman"/>
          <w:b/>
          <w:bCs/>
          <w:noProof/>
          <w:color w:val="000000" w:themeColor="text1"/>
          <w:sz w:val="24"/>
          <w:szCs w:val="24"/>
        </w:rPr>
      </w:pPr>
    </w:p>
    <w:p w:rsidR="3C144624" w:rsidRPr="00DA39BA" w:rsidP="43B9AF81" w14:paraId="11300BC6" w14:textId="2BF24AE1">
      <w:pPr>
        <w:pStyle w:val="ListParagraph"/>
        <w:numPr>
          <w:ilvl w:val="0"/>
          <w:numId w:val="2"/>
        </w:numPr>
        <w:spacing w:after="0"/>
        <w:rPr>
          <w:rFonts w:ascii="Times New Roman" w:eastAsia="Times New Roman" w:hAnsi="Times New Roman" w:cs="Times New Roman"/>
          <w:noProof/>
          <w:color w:val="000000" w:themeColor="text1"/>
          <w:sz w:val="24"/>
          <w:szCs w:val="24"/>
        </w:rPr>
      </w:pPr>
      <w:r w:rsidRPr="00DA39BA">
        <w:rPr>
          <w:rFonts w:ascii="Times New Roman" w:eastAsia="Times New Roman" w:hAnsi="Times New Roman" w:cs="Times New Roman"/>
          <w:noProof/>
          <w:color w:val="000000" w:themeColor="text1"/>
          <w:sz w:val="24"/>
          <w:szCs w:val="24"/>
        </w:rPr>
        <w:t xml:space="preserve">Methods to be used to collect (e.g., prospective cohort design; randomized trial; etc.): </w:t>
      </w:r>
    </w:p>
    <w:p w:rsidR="004B10F6" w:rsidRPr="00DA39BA" w:rsidP="004B10F6" w14:paraId="4589E2A5" w14:textId="55C89F9E">
      <w:pPr>
        <w:ind w:left="720"/>
        <w:rPr>
          <w:rFonts w:ascii="Times New Roman" w:hAnsi="Times New Roman" w:cs="Times New Roman"/>
          <w:b/>
          <w:bCs/>
          <w:sz w:val="24"/>
          <w:szCs w:val="24"/>
        </w:rPr>
      </w:pPr>
      <w:r w:rsidRPr="00DA39BA">
        <w:rPr>
          <w:rFonts w:ascii="Times New Roman" w:hAnsi="Times New Roman" w:cs="Times New Roman"/>
          <w:b/>
          <w:bCs/>
          <w:sz w:val="24"/>
          <w:szCs w:val="24"/>
        </w:rPr>
        <w:t xml:space="preserve">We will conduct usability testing, a method of assessing a product’s user experience by observing how current users interact with it. Staff from selected jurisdictions will be invited to join calls to demo the </w:t>
      </w:r>
      <w:r w:rsidRPr="00DA39BA">
        <w:rPr>
          <w:rFonts w:ascii="Times New Roman" w:hAnsi="Times New Roman" w:cs="Times New Roman"/>
          <w:b/>
          <w:bCs/>
          <w:sz w:val="24"/>
          <w:szCs w:val="24"/>
        </w:rPr>
        <w:t>CaseBridge</w:t>
      </w:r>
      <w:r w:rsidRPr="00DA39BA">
        <w:rPr>
          <w:rFonts w:ascii="Times New Roman" w:hAnsi="Times New Roman" w:cs="Times New Roman"/>
          <w:b/>
          <w:bCs/>
          <w:sz w:val="24"/>
          <w:szCs w:val="24"/>
        </w:rPr>
        <w:t xml:space="preserve"> tool and gather user feedback based on semi-structured interviews.</w:t>
      </w:r>
    </w:p>
    <w:p w:rsidR="3C144624" w:rsidRPr="00DA39BA" w:rsidP="43B9AF81" w14:paraId="184A17CB" w14:textId="681CA296">
      <w:pPr>
        <w:pStyle w:val="ListParagraph"/>
        <w:numPr>
          <w:ilvl w:val="0"/>
          <w:numId w:val="2"/>
        </w:numPr>
        <w:spacing w:after="0"/>
        <w:rPr>
          <w:rFonts w:ascii="Times New Roman" w:eastAsia="Times New Roman" w:hAnsi="Times New Roman" w:cs="Times New Roman"/>
          <w:noProof/>
          <w:color w:val="000000" w:themeColor="text1"/>
          <w:sz w:val="24"/>
          <w:szCs w:val="24"/>
        </w:rPr>
      </w:pPr>
      <w:r w:rsidRPr="00DA39BA">
        <w:rPr>
          <w:rFonts w:ascii="Times New Roman" w:eastAsia="Times New Roman" w:hAnsi="Times New Roman" w:cs="Times New Roman"/>
          <w:noProof/>
          <w:color w:val="000000" w:themeColor="text1"/>
          <w:sz w:val="24"/>
          <w:szCs w:val="24"/>
        </w:rPr>
        <w:t xml:space="preserve">The subpopulation to be studied (e.g., school-age children in North Carolina, conference attendees): </w:t>
      </w:r>
    </w:p>
    <w:p w:rsidR="00073865" w:rsidRPr="00DA39BA" w:rsidP="00073865" w14:paraId="2C3D174F" w14:textId="77777777">
      <w:pPr>
        <w:pStyle w:val="ListParagraph"/>
        <w:rPr>
          <w:rFonts w:ascii="Times New Roman" w:hAnsi="Times New Roman" w:cs="Times New Roman"/>
          <w:b/>
          <w:bCs/>
          <w:sz w:val="24"/>
          <w:szCs w:val="24"/>
        </w:rPr>
      </w:pPr>
      <w:r w:rsidRPr="00DA39BA">
        <w:rPr>
          <w:rFonts w:ascii="Times New Roman" w:hAnsi="Times New Roman" w:cs="Times New Roman"/>
          <w:b/>
          <w:bCs/>
          <w:sz w:val="24"/>
          <w:szCs w:val="24"/>
        </w:rPr>
        <w:t xml:space="preserve">State, local, and territorial public health agency staff or public health organization staff who work in roles that are involved with sending or receiving public health case data (e.g., health department directors, IT staff, informatics staff, epidemiologists, administrators). </w:t>
      </w:r>
    </w:p>
    <w:p w:rsidR="00073865" w:rsidRPr="00DA39BA" w:rsidP="00073865" w14:paraId="57106D47" w14:textId="77777777">
      <w:pPr>
        <w:pStyle w:val="ListParagraph"/>
        <w:spacing w:after="0"/>
        <w:rPr>
          <w:rFonts w:ascii="Times New Roman" w:eastAsia="Times New Roman" w:hAnsi="Times New Roman" w:cs="Times New Roman"/>
          <w:noProof/>
          <w:color w:val="000000" w:themeColor="text1"/>
          <w:sz w:val="24"/>
          <w:szCs w:val="24"/>
        </w:rPr>
      </w:pPr>
    </w:p>
    <w:p w:rsidR="00073865" w:rsidRPr="00DA39BA" w:rsidP="43B9AF81" w14:paraId="6FDECDF2" w14:textId="0A1D442F">
      <w:pPr>
        <w:pStyle w:val="ListParagraph"/>
        <w:numPr>
          <w:ilvl w:val="0"/>
          <w:numId w:val="2"/>
        </w:numPr>
        <w:spacing w:after="0"/>
        <w:rPr>
          <w:rFonts w:ascii="Times New Roman" w:eastAsia="Times New Roman" w:hAnsi="Times New Roman" w:cs="Times New Roman"/>
          <w:noProof/>
          <w:color w:val="000000" w:themeColor="text1"/>
          <w:sz w:val="24"/>
          <w:szCs w:val="24"/>
        </w:rPr>
      </w:pPr>
      <w:r w:rsidRPr="00DA39BA">
        <w:rPr>
          <w:rFonts w:ascii="Times New Roman" w:eastAsia="Times New Roman" w:hAnsi="Times New Roman" w:cs="Times New Roman"/>
          <w:noProof/>
          <w:color w:val="000000" w:themeColor="text1"/>
          <w:sz w:val="24"/>
          <w:szCs w:val="24"/>
        </w:rPr>
        <w:t>How data will be analyzed (e.g., logistic regression, descriptive statistics):</w:t>
      </w:r>
    </w:p>
    <w:p w:rsidR="3C144624" w:rsidRPr="00DA39BA" w:rsidP="00ED3642" w14:paraId="20A01E3D" w14:textId="3154376E">
      <w:pPr>
        <w:pStyle w:val="ListParagraph"/>
        <w:rPr>
          <w:rFonts w:ascii="Times New Roman" w:eastAsia="Times New Roman" w:hAnsi="Times New Roman" w:cs="Times New Roman"/>
          <w:b/>
          <w:bCs/>
          <w:noProof/>
          <w:color w:val="000000" w:themeColor="text1"/>
          <w:sz w:val="24"/>
          <w:szCs w:val="24"/>
        </w:rPr>
      </w:pPr>
      <w:r w:rsidRPr="00DA39BA">
        <w:rPr>
          <w:rFonts w:ascii="Times New Roman" w:hAnsi="Times New Roman" w:cs="Times New Roman"/>
          <w:b/>
          <w:bCs/>
          <w:sz w:val="24"/>
          <w:szCs w:val="24"/>
        </w:rPr>
        <w:t>Discussions are recorded and transcribed and additional notes may be captured by facilitators.</w:t>
      </w:r>
      <w:r w:rsidRPr="00DA39BA" w:rsidR="00ED3642">
        <w:rPr>
          <w:rFonts w:ascii="Times New Roman" w:hAnsi="Times New Roman" w:cs="Times New Roman"/>
          <w:b/>
          <w:bCs/>
          <w:sz w:val="24"/>
          <w:szCs w:val="24"/>
        </w:rPr>
        <w:t xml:space="preserve"> </w:t>
      </w:r>
      <w:r w:rsidRPr="00DA39BA" w:rsidR="00ED3642">
        <w:rPr>
          <w:rFonts w:ascii="Times New Roman" w:hAnsi="Times New Roman" w:cs="Times New Roman"/>
          <w:b/>
          <w:bCs/>
          <w:sz w:val="24"/>
          <w:szCs w:val="24"/>
        </w:rPr>
        <w:t xml:space="preserve">Feedback collected will be compiled and areas for improvement will be identified and modifications will be made to the tool to improve user-experience. It is expected that offering the </w:t>
      </w:r>
      <w:r w:rsidRPr="00DA39BA" w:rsidR="00ED3642">
        <w:rPr>
          <w:rFonts w:ascii="Times New Roman" w:hAnsi="Times New Roman" w:cs="Times New Roman"/>
          <w:b/>
          <w:bCs/>
          <w:sz w:val="24"/>
          <w:szCs w:val="24"/>
        </w:rPr>
        <w:t>Casebridge</w:t>
      </w:r>
      <w:r w:rsidRPr="00DA39BA" w:rsidR="00ED3642">
        <w:rPr>
          <w:rFonts w:ascii="Times New Roman" w:hAnsi="Times New Roman" w:cs="Times New Roman"/>
          <w:b/>
          <w:bCs/>
          <w:sz w:val="24"/>
          <w:szCs w:val="24"/>
        </w:rPr>
        <w:t xml:space="preserve"> tool to jurisdictions will reduce their burden in sending case data to CDC via HL7 message mapping guides (MMGs), speed up adoption, and therefore have data for public health action more readily available at CDC.</w: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A8A01"/>
    <w:multiLevelType w:val="hybridMultilevel"/>
    <w:tmpl w:val="AA38A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E2601F1"/>
    <w:multiLevelType w:val="hybridMultilevel"/>
    <w:tmpl w:val="F5F0AE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5593C1A"/>
    <w:multiLevelType w:val="hybridMultilevel"/>
    <w:tmpl w:val="F940CDC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36450D97"/>
    <w:multiLevelType w:val="hybridMultilevel"/>
    <w:tmpl w:val="E03CE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B77F89"/>
    <w:multiLevelType w:val="hybridMultilevel"/>
    <w:tmpl w:val="4E44EAF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7EE77473"/>
    <w:multiLevelType w:val="hybridMultilevel"/>
    <w:tmpl w:val="6F488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23455235">
    <w:abstractNumId w:val="4"/>
  </w:num>
  <w:num w:numId="2" w16cid:durableId="653996751">
    <w:abstractNumId w:val="6"/>
  </w:num>
  <w:num w:numId="3" w16cid:durableId="2136285647">
    <w:abstractNumId w:val="3"/>
  </w:num>
  <w:num w:numId="4" w16cid:durableId="996349225">
    <w:abstractNumId w:val="0"/>
  </w:num>
  <w:num w:numId="5" w16cid:durableId="2127312122">
    <w:abstractNumId w:val="5"/>
  </w:num>
  <w:num w:numId="6" w16cid:durableId="523130665">
    <w:abstractNumId w:val="2"/>
  </w:num>
  <w:num w:numId="7" w16cid:durableId="44905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069A1"/>
    <w:rsid w:val="000225CE"/>
    <w:rsid w:val="00054E4E"/>
    <w:rsid w:val="000574DC"/>
    <w:rsid w:val="00067800"/>
    <w:rsid w:val="00073865"/>
    <w:rsid w:val="000A669C"/>
    <w:rsid w:val="000E5F90"/>
    <w:rsid w:val="00106B4F"/>
    <w:rsid w:val="00126AD2"/>
    <w:rsid w:val="0013576F"/>
    <w:rsid w:val="001667EC"/>
    <w:rsid w:val="001C21ED"/>
    <w:rsid w:val="001D65CC"/>
    <w:rsid w:val="001E3E32"/>
    <w:rsid w:val="002029A5"/>
    <w:rsid w:val="00276A9A"/>
    <w:rsid w:val="00281CC6"/>
    <w:rsid w:val="002C06C4"/>
    <w:rsid w:val="002F0541"/>
    <w:rsid w:val="00363BCD"/>
    <w:rsid w:val="00380606"/>
    <w:rsid w:val="003A18CB"/>
    <w:rsid w:val="0042068B"/>
    <w:rsid w:val="004B10F6"/>
    <w:rsid w:val="0053047E"/>
    <w:rsid w:val="00546767"/>
    <w:rsid w:val="005705CB"/>
    <w:rsid w:val="0057123F"/>
    <w:rsid w:val="005A4349"/>
    <w:rsid w:val="005A49BE"/>
    <w:rsid w:val="005C1CA3"/>
    <w:rsid w:val="006310FB"/>
    <w:rsid w:val="00636E74"/>
    <w:rsid w:val="00662A3A"/>
    <w:rsid w:val="006B50F0"/>
    <w:rsid w:val="006B6DC4"/>
    <w:rsid w:val="006C0A8E"/>
    <w:rsid w:val="00797192"/>
    <w:rsid w:val="007B0F0D"/>
    <w:rsid w:val="007C2379"/>
    <w:rsid w:val="007D768D"/>
    <w:rsid w:val="0082799F"/>
    <w:rsid w:val="00833DFA"/>
    <w:rsid w:val="00847CCF"/>
    <w:rsid w:val="0094021D"/>
    <w:rsid w:val="009605A4"/>
    <w:rsid w:val="009A47E3"/>
    <w:rsid w:val="009B7372"/>
    <w:rsid w:val="00A423FD"/>
    <w:rsid w:val="00AF00B4"/>
    <w:rsid w:val="00AF77A9"/>
    <w:rsid w:val="00B55735"/>
    <w:rsid w:val="00B76602"/>
    <w:rsid w:val="00BF0246"/>
    <w:rsid w:val="00BF4819"/>
    <w:rsid w:val="00C37043"/>
    <w:rsid w:val="00CE04EB"/>
    <w:rsid w:val="00CF653B"/>
    <w:rsid w:val="00D03FE5"/>
    <w:rsid w:val="00D21DDE"/>
    <w:rsid w:val="00D56902"/>
    <w:rsid w:val="00D66629"/>
    <w:rsid w:val="00D9047C"/>
    <w:rsid w:val="00D90FCC"/>
    <w:rsid w:val="00DA39BA"/>
    <w:rsid w:val="00DB1FDF"/>
    <w:rsid w:val="00DC57CC"/>
    <w:rsid w:val="00DF2034"/>
    <w:rsid w:val="00E24245"/>
    <w:rsid w:val="00ED3642"/>
    <w:rsid w:val="00F27E04"/>
    <w:rsid w:val="00F575F0"/>
    <w:rsid w:val="00FF5C74"/>
    <w:rsid w:val="2C5751BD"/>
    <w:rsid w:val="3C144624"/>
    <w:rsid w:val="3FE9A891"/>
    <w:rsid w:val="43B9AF81"/>
    <w:rsid w:val="5D8091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99"/>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27253DD39AF4FB7D1493EC42E75D3" ma:contentTypeVersion="4" ma:contentTypeDescription="Create a new document." ma:contentTypeScope="" ma:versionID="dffd99f2d44bc6aac8467f3d9e21ec17">
  <xsd:schema xmlns:xsd="http://www.w3.org/2001/XMLSchema" xmlns:xs="http://www.w3.org/2001/XMLSchema" xmlns:p="http://schemas.microsoft.com/office/2006/metadata/properties" xmlns:ns2="a79e4092-308e-4018-995b-ee503512e80b" targetNamespace="http://schemas.microsoft.com/office/2006/metadata/properties" ma:root="true" ma:fieldsID="f40f16a03391715dacf8f7a993ba0557" ns2:_="">
    <xsd:import namespace="a79e4092-308e-4018-995b-ee503512e8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e4092-308e-4018-995b-ee503512e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FF80E-51F5-4A37-A047-F36408AF983E}">
  <ds:schemaRefs>
    <ds:schemaRef ds:uri="http://schemas.microsoft.com/sharepoint/v3/contenttype/forms"/>
  </ds:schemaRefs>
</ds:datastoreItem>
</file>

<file path=customXml/itemProps2.xml><?xml version="1.0" encoding="utf-8"?>
<ds:datastoreItem xmlns:ds="http://schemas.openxmlformats.org/officeDocument/2006/customXml" ds:itemID="{02795B93-7C02-475A-AB0C-37413EBC07FF}">
  <ds:schemaRefs/>
</ds:datastoreItem>
</file>

<file path=customXml/itemProps3.xml><?xml version="1.0" encoding="utf-8"?>
<ds:datastoreItem xmlns:ds="http://schemas.openxmlformats.org/officeDocument/2006/customXml" ds:itemID="{8AD186DE-8C13-40DD-9B39-FF21973DD817}">
  <ds:schemaRefs>
    <ds:schemaRef ds:uri="http://schemas.microsoft.com/office/2006/metadata/properties"/>
    <ds:schemaRef ds:uri="http://schemas.microsoft.com/office/infopath/2007/PartnerControls"/>
    <ds:schemaRef ds:uri="ebe8cd36-d7e1-4c9c-b2c6-c40ddefc956d"/>
    <ds:schemaRef ds:uri="15ffd0c2-057a-45af-9876-4d76b755af6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377</Words>
  <Characters>2154</Characters>
  <Application>Microsoft Office Word</Application>
  <DocSecurity>0</DocSecurity>
  <Lines>17</Lines>
  <Paragraphs>5</Paragraphs>
  <ScaleCrop>false</ScaleCrop>
  <Company>Centers for Disease Control and Prevention</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Conners, Erin (CDC/IOD/OPHDST)</cp:lastModifiedBy>
  <cp:revision>15</cp:revision>
  <dcterms:created xsi:type="dcterms:W3CDTF">2024-04-16T18:27:00Z</dcterms:created>
  <dcterms:modified xsi:type="dcterms:W3CDTF">2024-10-30T15:26:00Z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0x010100C3927253DD39AF4FB7D1493EC42E75D3</vt:lpwstr>
  </property>
  <property fmtid="{D5CDD505-2E9C-101B-9397-08002B2CF9AE}" pid="3" name="MediaServiceImageTags">
    <vt:lpwstr/>
  </property>
  <property fmtid="{D5CDD505-2E9C-101B-9397-08002B2CF9AE}" pid="4" name="MSIP_Label_7b94a7b8-f06c-4dfe-bdcc-9b548fd58c31_ActionId">
    <vt:lpwstr>619b8f8a-1769-4e21-ac33-59c71c8d25a7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2023-10-26T20:06:37Z</vt:lpwstr>
  </property>
  <property fmtid="{D5CDD505-2E9C-101B-9397-08002B2CF9AE}" pid="10" name="MSIP_Label_7b94a7b8-f06c-4dfe-bdcc-9b548fd58c31_SiteId">
    <vt:lpwstr>9ce70869-60db-44fd-abe8-d2767077fc8f</vt:lpwstr>
  </property>
</Properties>
</file>