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0AEA" w:rsidP="00F70AEA" w14:paraId="1D6A3D3B" w14:textId="77777777">
      <w:pPr>
        <w:pStyle w:val="NoSpacing"/>
        <w:jc w:val="right"/>
      </w:pPr>
      <w:r>
        <w:t>Form Approved</w:t>
      </w:r>
    </w:p>
    <w:p w:rsidR="00F70AEA" w:rsidP="00F70AEA" w14:paraId="0FBBCB5D" w14:textId="77777777">
      <w:pPr>
        <w:pStyle w:val="NoSpacing"/>
        <w:jc w:val="right"/>
      </w:pPr>
      <w:r>
        <w:t>OMB Control No. 0920-1050</w:t>
      </w:r>
    </w:p>
    <w:p w:rsidR="00F70AEA" w:rsidP="00F70AEA" w14:paraId="32757AD7" w14:textId="77777777">
      <w:pPr>
        <w:pStyle w:val="NoSpacing"/>
        <w:jc w:val="right"/>
      </w:pPr>
      <w:r>
        <w:t>Exp Date: 06/30/2025</w:t>
      </w:r>
    </w:p>
    <w:p w:rsidR="00CB0EBD" w:rsidP="00A41952" w14:paraId="05C44A79" w14:textId="3D34F102">
      <w:pPr>
        <w:pStyle w:val="Heading1"/>
      </w:pPr>
      <w:r w:rsidRPr="00A41952">
        <w:t>Workforce Acceleration Initiative (WAI) Learning Community Survey</w:t>
      </w:r>
    </w:p>
    <w:p w:rsidR="00A41952" w:rsidP="00A41952" w14:paraId="28AA1A07" w14:textId="77777777">
      <w:pPr>
        <w:pStyle w:val="NoSpacing"/>
      </w:pPr>
    </w:p>
    <w:p w:rsidR="00A41952" w:rsidRPr="00E444B7" w:rsidP="00A41952" w14:paraId="3EEC7052" w14:textId="77777777">
      <w:pPr>
        <w:spacing w:after="120" w:line="278" w:lineRule="auto"/>
        <w:rPr>
          <w:rFonts w:ascii="Calibri" w:eastAsia="Georgia" w:hAnsi="Calibri" w:cs="Calibri"/>
          <w:b/>
          <w:bCs/>
          <w:color w:val="4472C4" w:themeColor="accent1"/>
        </w:rPr>
      </w:pPr>
      <w:bookmarkStart w:id="0" w:name="_Toc185321850"/>
      <w:r w:rsidRPr="00E444B7">
        <w:rPr>
          <w:rFonts w:ascii="Calibri" w:eastAsia="Georgia" w:hAnsi="Calibri" w:cs="Calibri"/>
          <w:b/>
          <w:bCs/>
          <w:color w:val="4472C4" w:themeColor="accent1"/>
        </w:rPr>
        <w:t>Standard Introduction</w:t>
      </w:r>
      <w:bookmarkEnd w:id="0"/>
    </w:p>
    <w:p w:rsidR="00A41952" w:rsidP="00A41952" w14:paraId="0F9DD2F5" w14:textId="77777777">
      <w:pPr>
        <w:keepNext/>
        <w:keepLines/>
        <w:spacing w:line="240" w:lineRule="auto"/>
        <w:rPr>
          <w:rFonts w:ascii="Calibri" w:eastAsia="Calibri" w:hAnsi="Calibri" w:cs="Calibri"/>
          <w:color w:val="000000" w:themeColor="text1"/>
        </w:rPr>
      </w:pPr>
      <w:r w:rsidRPr="6FEDF92B">
        <w:rPr>
          <w:rFonts w:ascii="Calibri" w:eastAsia="Calibri" w:hAnsi="Calibri" w:cs="Calibri"/>
          <w:color w:val="000000" w:themeColor="text1"/>
        </w:rPr>
        <w:t xml:space="preserve">The WAI Learning Community is designed to strengthen WAI Placements (“Placements”) and Public Health Agency (PHA) teams’ capacity to accomplish their systems improvement priorities and goals. </w:t>
      </w:r>
    </w:p>
    <w:p w:rsidR="00A41952" w:rsidP="00A41952" w14:paraId="34B2BA53" w14:textId="77777777">
      <w:pPr>
        <w:keepNext/>
        <w:keepLines/>
        <w:spacing w:after="0" w:line="240" w:lineRule="auto"/>
        <w:rPr>
          <w:rFonts w:ascii="Calibri" w:eastAsia="Calibri" w:hAnsi="Calibri" w:cs="Calibri"/>
          <w:color w:val="000000" w:themeColor="text1"/>
        </w:rPr>
      </w:pPr>
      <w:r w:rsidRPr="6FEDF92B">
        <w:rPr>
          <w:rFonts w:ascii="Calibri" w:eastAsia="Calibri" w:hAnsi="Calibri" w:cs="Calibri"/>
          <w:color w:val="000000" w:themeColor="text1"/>
        </w:rPr>
        <w:t>The components of the WAI Learning community are:</w:t>
      </w:r>
    </w:p>
    <w:p w:rsidR="00A41952" w:rsidP="00A41952" w14:paraId="47A2DA45" w14:textId="77777777">
      <w:pPr>
        <w:pStyle w:val="ListParagraph"/>
        <w:keepNext/>
        <w:keepLines/>
        <w:numPr>
          <w:ilvl w:val="0"/>
          <w:numId w:val="5"/>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WAI University (i.e. the onboarding training checklist and the quarterly learning events) available to Placements and PHA staff</w:t>
      </w:r>
    </w:p>
    <w:p w:rsidR="00A41952" w:rsidP="00A41952" w14:paraId="4D9C53EB" w14:textId="77777777">
      <w:pPr>
        <w:pStyle w:val="ListParagraph"/>
        <w:keepNext/>
        <w:keepLines/>
        <w:numPr>
          <w:ilvl w:val="0"/>
          <w:numId w:val="5"/>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Communities of Practice (CoP) available to Placements and PHA staff</w:t>
      </w:r>
    </w:p>
    <w:p w:rsidR="00A41952" w:rsidP="00A41952" w14:paraId="014C49D3" w14:textId="77777777">
      <w:pPr>
        <w:pStyle w:val="ListParagraph"/>
        <w:keepNext/>
        <w:keepLines/>
        <w:numPr>
          <w:ilvl w:val="0"/>
          <w:numId w:val="5"/>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Mentorship Program available to Placements</w:t>
      </w:r>
    </w:p>
    <w:p w:rsidR="00A41952" w:rsidP="00A41952" w14:paraId="66B8C2E5" w14:textId="77777777">
      <w:pPr>
        <w:pStyle w:val="ListParagraph"/>
        <w:keepNext/>
        <w:keepLines/>
        <w:numPr>
          <w:ilvl w:val="0"/>
          <w:numId w:val="5"/>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Basecamp resources and networking opportunities available to Placements and PHA staff</w:t>
      </w:r>
    </w:p>
    <w:p w:rsidR="00A41952" w:rsidP="00A41952" w14:paraId="5919C194" w14:textId="77777777">
      <w:pPr>
        <w:keepNext/>
        <w:keepLines/>
        <w:spacing w:after="120" w:line="240" w:lineRule="auto"/>
        <w:rPr>
          <w:rFonts w:ascii="Calibri" w:eastAsia="Calibri" w:hAnsi="Calibri" w:cs="Calibri"/>
          <w:color w:val="000000" w:themeColor="text1"/>
        </w:rPr>
      </w:pPr>
      <w:r w:rsidRPr="6FEDF92B">
        <w:rPr>
          <w:rFonts w:ascii="Calibri" w:eastAsia="Calibri" w:hAnsi="Calibri" w:cs="Calibri"/>
          <w:color w:val="000000" w:themeColor="text1"/>
        </w:rPr>
        <w:t xml:space="preserve">This survey will ask questions about your experiences engaging with each component of the WAI Learning Community. </w:t>
      </w:r>
    </w:p>
    <w:p w:rsidR="00A41952" w:rsidP="00A41952" w14:paraId="4C242FC5" w14:textId="77777777">
      <w:pPr>
        <w:keepNext/>
        <w:keepLines/>
        <w:spacing w:after="120" w:line="240" w:lineRule="auto"/>
        <w:rPr>
          <w:rFonts w:ascii="Calibri" w:eastAsia="Calibri" w:hAnsi="Calibri" w:cs="Calibri"/>
          <w:color w:val="000000" w:themeColor="text1"/>
        </w:rPr>
      </w:pPr>
      <w:r w:rsidRPr="6FEDF92B">
        <w:rPr>
          <w:rFonts w:ascii="Calibri" w:eastAsia="Calibri" w:hAnsi="Calibri" w:cs="Calibri"/>
          <w:color w:val="000000" w:themeColor="text1"/>
        </w:rPr>
        <w:t>Responses to this survey will be reviewed by individuals on the CDC Foundation WAI team only. Your responses will be stored in secure locations where individuals outside the WAI CDC Foundation team are unable to access your responses. Your responses will not be shared directly outside of the CDC Foundation without your written permission.</w:t>
      </w:r>
    </w:p>
    <w:p w:rsidR="00A41952" w:rsidRPr="00E444B7" w:rsidP="00A41952" w14:paraId="23496CB7" w14:textId="77777777">
      <w:pPr>
        <w:pStyle w:val="Heading2"/>
        <w:rPr>
          <w:rFonts w:ascii="Calibri" w:eastAsia="Calibri" w:hAnsi="Calibri" w:cs="Calibri"/>
          <w:b/>
          <w:bCs/>
          <w:color w:val="4472C4" w:themeColor="accent1"/>
          <w:sz w:val="24"/>
          <w:szCs w:val="24"/>
        </w:rPr>
      </w:pPr>
      <w:r w:rsidRPr="00E444B7">
        <w:rPr>
          <w:rFonts w:ascii="Calibri" w:eastAsia="Calibri" w:hAnsi="Calibri" w:cs="Calibri"/>
          <w:b/>
          <w:bCs/>
          <w:color w:val="4472C4" w:themeColor="accent1"/>
          <w:sz w:val="24"/>
          <w:szCs w:val="24"/>
        </w:rPr>
        <w:t>Submission Instructions</w:t>
      </w:r>
    </w:p>
    <w:p w:rsidR="00A41952" w:rsidP="00A41952" w14:paraId="52DC5B48" w14:textId="77777777">
      <w:pPr>
        <w:keepNext/>
        <w:keepLines/>
        <w:spacing w:after="120" w:line="240" w:lineRule="auto"/>
        <w:rPr>
          <w:rFonts w:ascii="Calibri" w:eastAsia="Calibri" w:hAnsi="Calibri" w:cs="Calibri"/>
          <w:color w:val="000000" w:themeColor="text1"/>
        </w:rPr>
      </w:pPr>
      <w:r w:rsidRPr="6FEDF92B">
        <w:rPr>
          <w:rFonts w:ascii="Calibri" w:eastAsia="Calibri" w:hAnsi="Calibri" w:cs="Calibri"/>
          <w:b/>
          <w:bCs/>
          <w:color w:val="000000" w:themeColor="text1"/>
        </w:rPr>
        <w:t>Submit your responses in this survey form &lt;&lt;make “in this survey form” a hyperlink&gt;&gt;.</w:t>
      </w:r>
      <w:r w:rsidRPr="6FEDF92B">
        <w:rPr>
          <w:rFonts w:ascii="Calibri" w:eastAsia="Calibri" w:hAnsi="Calibri" w:cs="Calibri"/>
          <w:color w:val="000000" w:themeColor="text1"/>
        </w:rPr>
        <w:t xml:space="preserve"> If you have any questions, contact </w:t>
      </w:r>
      <w:hyperlink r:id="rId7">
        <w:r w:rsidRPr="6FEDF92B">
          <w:rPr>
            <w:rStyle w:val="Hyperlink"/>
            <w:rFonts w:ascii="Calibri" w:eastAsia="Calibri" w:hAnsi="Calibri" w:cs="Calibri"/>
          </w:rPr>
          <w:t>twomble@cdcfoundation.org</w:t>
        </w:r>
      </w:hyperlink>
      <w:r w:rsidRPr="6FEDF92B">
        <w:rPr>
          <w:rFonts w:ascii="Calibri" w:eastAsia="Calibri" w:hAnsi="Calibri" w:cs="Calibri"/>
          <w:color w:val="000000" w:themeColor="text1"/>
        </w:rPr>
        <w:t xml:space="preserve">. </w:t>
      </w:r>
    </w:p>
    <w:p w:rsidR="00A41952" w:rsidP="00A41952" w14:paraId="6AA6B8D6" w14:textId="77777777">
      <w:pPr>
        <w:pStyle w:val="ListParagraph"/>
        <w:numPr>
          <w:ilvl w:val="0"/>
          <w:numId w:val="4"/>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Time Period for Consideration: When responding, consider all WAI Learning Community activities since the activities started in October 2024. The survey will be open for two weeks.</w:t>
      </w:r>
    </w:p>
    <w:p w:rsidR="00A41952" w:rsidP="00A41952" w14:paraId="190DE839" w14:textId="77777777">
      <w:pPr>
        <w:pStyle w:val="ListParagraph"/>
        <w:numPr>
          <w:ilvl w:val="0"/>
          <w:numId w:val="4"/>
        </w:numPr>
        <w:spacing w:after="120" w:line="240" w:lineRule="auto"/>
        <w:rPr>
          <w:rFonts w:ascii="Calibri" w:eastAsia="Calibri" w:hAnsi="Calibri" w:cs="Calibri"/>
          <w:color w:val="000000" w:themeColor="text1"/>
          <w:sz w:val="22"/>
          <w:szCs w:val="22"/>
        </w:rPr>
      </w:pPr>
      <w:r w:rsidRPr="6FEDF92B">
        <w:rPr>
          <w:rFonts w:ascii="Calibri" w:eastAsia="Calibri" w:hAnsi="Calibri" w:cs="Calibri"/>
          <w:b/>
          <w:bCs/>
          <w:color w:val="000000" w:themeColor="text1"/>
          <w:sz w:val="22"/>
          <w:szCs w:val="22"/>
        </w:rPr>
        <w:t>Please respond by &lt;&lt;TBD date based on when survey is sent out&gt;&gt;</w:t>
      </w:r>
      <w:r w:rsidRPr="6FEDF92B">
        <w:rPr>
          <w:rFonts w:ascii="Calibri" w:eastAsia="Calibri" w:hAnsi="Calibri" w:cs="Calibri"/>
          <w:color w:val="000000" w:themeColor="text1"/>
          <w:sz w:val="22"/>
          <w:szCs w:val="22"/>
        </w:rPr>
        <w:t xml:space="preserve"> </w:t>
      </w:r>
    </w:p>
    <w:p w:rsidR="00A41952" w:rsidP="00A41952" w14:paraId="45929D8F" w14:textId="77777777">
      <w:pPr>
        <w:pStyle w:val="ListParagraph"/>
        <w:numPr>
          <w:ilvl w:val="0"/>
          <w:numId w:val="4"/>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Anticipated survey length: 20 minutes</w:t>
      </w:r>
    </w:p>
    <w:p w:rsidR="00A41952" w:rsidRPr="00E444B7" w:rsidP="00A41952" w14:paraId="24B36266" w14:textId="77777777">
      <w:pPr>
        <w:pStyle w:val="Heading2"/>
        <w:rPr>
          <w:rFonts w:ascii="Calibri" w:eastAsia="Calibri" w:hAnsi="Calibri" w:cs="Calibri"/>
          <w:b/>
          <w:bCs/>
          <w:color w:val="4472C4" w:themeColor="accent1"/>
          <w:sz w:val="24"/>
          <w:szCs w:val="24"/>
        </w:rPr>
      </w:pPr>
      <w:bookmarkStart w:id="1" w:name="_Toc185321851"/>
      <w:r w:rsidRPr="00E444B7">
        <w:rPr>
          <w:rFonts w:ascii="Calibri" w:eastAsia="Calibri" w:hAnsi="Calibri" w:cs="Calibri"/>
          <w:b/>
          <w:bCs/>
          <w:color w:val="4472C4" w:themeColor="accent1"/>
          <w:sz w:val="24"/>
          <w:szCs w:val="24"/>
        </w:rPr>
        <w:t>Learning Community Survey for PHA staff that participated in Learning Community events</w:t>
      </w:r>
      <w:bookmarkEnd w:id="1"/>
    </w:p>
    <w:p w:rsidR="00A41952" w:rsidP="00A41952" w14:paraId="10D2A8AB" w14:textId="77777777">
      <w:pPr>
        <w:pStyle w:val="ListParagraph"/>
        <w:numPr>
          <w:ilvl w:val="0"/>
          <w:numId w:val="3"/>
        </w:numPr>
        <w:spacing w:after="0" w:line="240" w:lineRule="auto"/>
        <w:rPr>
          <w:rFonts w:ascii="Calibri" w:eastAsia="Calibri" w:hAnsi="Calibri" w:cs="Calibri"/>
          <w:color w:val="000000" w:themeColor="text1"/>
          <w:sz w:val="22"/>
          <w:szCs w:val="22"/>
        </w:rPr>
      </w:pPr>
      <w:r w:rsidRPr="6FEDF92B">
        <w:rPr>
          <w:rFonts w:ascii="Calibri" w:eastAsia="Calibri" w:hAnsi="Calibri" w:cs="Calibri"/>
          <w:b/>
          <w:bCs/>
          <w:color w:val="000000" w:themeColor="text1"/>
          <w:sz w:val="22"/>
          <w:szCs w:val="22"/>
        </w:rPr>
        <w:t xml:space="preserve">What type of PHA do you work with? </w:t>
      </w:r>
    </w:p>
    <w:p w:rsidR="00A41952" w:rsidP="00A41952" w14:paraId="7C9D51C7" w14:textId="77777777">
      <w:pPr>
        <w:pStyle w:val="NoSpacing"/>
        <w:numPr>
          <w:ilvl w:val="0"/>
          <w:numId w:val="7"/>
        </w:numPr>
        <w:rPr>
          <w:rFonts w:ascii="Calibri" w:eastAsia="Calibri" w:hAnsi="Calibri" w:cs="Calibri"/>
          <w:color w:val="000000" w:themeColor="text1"/>
        </w:rPr>
      </w:pPr>
      <w:r w:rsidRPr="6FEDF92B">
        <w:rPr>
          <w:rFonts w:ascii="Calibri" w:eastAsia="Calibri" w:hAnsi="Calibri" w:cs="Calibri"/>
          <w:color w:val="000000" w:themeColor="text1"/>
        </w:rPr>
        <w:t>State PHA</w:t>
      </w:r>
    </w:p>
    <w:p w:rsidR="00A41952" w:rsidP="00A41952" w14:paraId="3A573F32" w14:textId="77777777">
      <w:pPr>
        <w:pStyle w:val="NoSpacing"/>
        <w:numPr>
          <w:ilvl w:val="0"/>
          <w:numId w:val="7"/>
        </w:numPr>
        <w:rPr>
          <w:rFonts w:ascii="Calibri" w:eastAsia="Calibri" w:hAnsi="Calibri" w:cs="Calibri"/>
          <w:color w:val="000000" w:themeColor="text1"/>
        </w:rPr>
      </w:pPr>
      <w:r w:rsidRPr="6FEDF92B">
        <w:rPr>
          <w:rFonts w:ascii="Calibri" w:eastAsia="Calibri" w:hAnsi="Calibri" w:cs="Calibri"/>
          <w:color w:val="000000" w:themeColor="text1"/>
        </w:rPr>
        <w:t>Large Local PHA (i.e., Maricopa, Harris, New York, Los Angeles, San Antonio)</w:t>
      </w:r>
    </w:p>
    <w:p w:rsidR="00A41952" w:rsidP="00A41952" w14:paraId="40203D67" w14:textId="77777777">
      <w:pPr>
        <w:pStyle w:val="NoSpacing"/>
        <w:numPr>
          <w:ilvl w:val="0"/>
          <w:numId w:val="7"/>
        </w:numPr>
        <w:rPr>
          <w:rFonts w:ascii="Calibri" w:eastAsia="Calibri" w:hAnsi="Calibri" w:cs="Calibri"/>
          <w:color w:val="000000" w:themeColor="text1"/>
        </w:rPr>
      </w:pPr>
      <w:r w:rsidRPr="6FEDF92B">
        <w:rPr>
          <w:rFonts w:ascii="Calibri" w:eastAsia="Calibri" w:hAnsi="Calibri" w:cs="Calibri"/>
          <w:color w:val="000000" w:themeColor="text1"/>
        </w:rPr>
        <w:t>Medium Local PHA (i.e., Austin, Boston, Eau Claire, El Paso, Franklin, Louisville, Marion, Mecklenburg, Multnomah, Pima, Salt Lake, Santa Clara, Snohomish, Tacoma-Pierce)</w:t>
      </w:r>
    </w:p>
    <w:p w:rsidR="00A41952" w:rsidP="00A41952" w14:paraId="2FE062E6" w14:textId="77777777">
      <w:pPr>
        <w:pStyle w:val="NoSpacing"/>
        <w:numPr>
          <w:ilvl w:val="0"/>
          <w:numId w:val="7"/>
        </w:numPr>
        <w:rPr>
          <w:rFonts w:ascii="Calibri" w:eastAsia="Calibri" w:hAnsi="Calibri" w:cs="Calibri"/>
          <w:color w:val="000000" w:themeColor="text1"/>
        </w:rPr>
      </w:pPr>
      <w:r w:rsidRPr="6FEDF92B">
        <w:rPr>
          <w:rFonts w:ascii="Calibri" w:eastAsia="Calibri" w:hAnsi="Calibri" w:cs="Calibri"/>
          <w:color w:val="000000" w:themeColor="text1"/>
        </w:rPr>
        <w:t>Small Local PHA (i.e., Cameron, Hamilton, Bear River, Marin, Cleveland)</w:t>
      </w:r>
    </w:p>
    <w:p w:rsidR="00A41952" w:rsidP="00A41952" w14:paraId="4E3EDA29" w14:textId="77777777">
      <w:pPr>
        <w:pStyle w:val="NoSpacing"/>
        <w:numPr>
          <w:ilvl w:val="0"/>
          <w:numId w:val="7"/>
        </w:numPr>
        <w:rPr>
          <w:rFonts w:ascii="Calibri" w:eastAsia="Calibri" w:hAnsi="Calibri" w:cs="Calibri"/>
          <w:color w:val="000000" w:themeColor="text1"/>
        </w:rPr>
      </w:pPr>
      <w:r w:rsidRPr="6FEDF92B">
        <w:rPr>
          <w:rFonts w:ascii="Calibri" w:eastAsia="Calibri" w:hAnsi="Calibri" w:cs="Calibri"/>
          <w:color w:val="000000" w:themeColor="text1"/>
        </w:rPr>
        <w:t>Tribe or Tribal-serving PHA</w:t>
      </w:r>
    </w:p>
    <w:p w:rsidR="00A41952" w:rsidRPr="00AF2C52" w:rsidP="00A41952" w14:paraId="5C44311B" w14:textId="77777777">
      <w:pPr>
        <w:pStyle w:val="NoSpacing"/>
        <w:numPr>
          <w:ilvl w:val="0"/>
          <w:numId w:val="7"/>
        </w:numPr>
        <w:spacing w:after="120"/>
        <w:rPr>
          <w:rFonts w:ascii="Calibri" w:eastAsia="Calibri" w:hAnsi="Calibri" w:cs="Calibri"/>
          <w:color w:val="000000" w:themeColor="text1"/>
        </w:rPr>
      </w:pPr>
      <w:r w:rsidRPr="6FEDF92B">
        <w:rPr>
          <w:rFonts w:ascii="Calibri" w:eastAsia="Calibri" w:hAnsi="Calibri" w:cs="Calibri"/>
          <w:color w:val="000000" w:themeColor="text1"/>
        </w:rPr>
        <w:t xml:space="preserve">Territorial PHA </w:t>
      </w:r>
    </w:p>
    <w:p w:rsidR="00A41952" w:rsidP="00A41952" w14:paraId="3F1CCD53"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6FEDF92B">
        <w:rPr>
          <w:rFonts w:ascii="Calibri" w:eastAsia="Calibri" w:hAnsi="Calibri" w:cs="Calibri"/>
          <w:b/>
          <w:bCs/>
          <w:color w:val="000000" w:themeColor="text1"/>
          <w:sz w:val="22"/>
          <w:szCs w:val="22"/>
        </w:rPr>
        <w:t>Please select the WAI Learning Community opportunities you have participated in or accessed.</w:t>
      </w:r>
      <w:r w:rsidRPr="6FEDF92B">
        <w:rPr>
          <w:rFonts w:ascii="Calibri" w:eastAsia="Calibri" w:hAnsi="Calibri" w:cs="Calibri"/>
          <w:color w:val="000000" w:themeColor="text1"/>
          <w:sz w:val="22"/>
          <w:szCs w:val="22"/>
        </w:rPr>
        <w:t xml:space="preserve"> &lt;&lt;Select all that apply&gt;&gt; WAI University's quarterly learning events/Communities of Practice/Basecamp/I have not participated in any of these WAI Learning Community opportunities. &lt;&lt;Selections will inform which sections below display to the respondents. If the last option is selected, the survey will end.&gt;&gt;</w:t>
      </w:r>
    </w:p>
    <w:p w:rsidR="00A41952" w:rsidP="00A41952" w14:paraId="4EFDADF0" w14:textId="0CC7B35D">
      <w:pPr>
        <w:pStyle w:val="ListParagraph"/>
        <w:numPr>
          <w:ilvl w:val="0"/>
          <w:numId w:val="3"/>
        </w:numPr>
        <w:spacing w:after="120" w:line="240" w:lineRule="auto"/>
        <w:rPr>
          <w:rFonts w:ascii="Calibri" w:eastAsia="Calibri" w:hAnsi="Calibri" w:cs="Calibri"/>
          <w:color w:val="000000" w:themeColor="text1"/>
          <w:sz w:val="22"/>
          <w:szCs w:val="22"/>
        </w:rPr>
      </w:pPr>
      <w:r w:rsidRPr="6FEDF92B">
        <w:rPr>
          <w:rFonts w:ascii="Calibri" w:eastAsia="Calibri" w:hAnsi="Calibri" w:cs="Calibri"/>
          <w:b/>
          <w:bCs/>
          <w:color w:val="000000" w:themeColor="text1"/>
          <w:sz w:val="22"/>
          <w:szCs w:val="22"/>
        </w:rPr>
        <w:t>Do you mentor a WAI Placement as part of the WAI Mentorship Program?</w:t>
      </w:r>
      <w:r w:rsidRPr="6FEDF92B">
        <w:rPr>
          <w:rFonts w:ascii="Calibri" w:eastAsia="Calibri" w:hAnsi="Calibri" w:cs="Calibri"/>
          <w:color w:val="000000" w:themeColor="text1"/>
          <w:sz w:val="22"/>
          <w:szCs w:val="22"/>
        </w:rPr>
        <w:t xml:space="preserve"> Yes/No &lt;&lt;If yes, the respondent will be asked to answer the same questions as found </w:t>
      </w:r>
      <w:hyperlink r:id="rId8" w:history="1">
        <w:r w:rsidRPr="0049105E">
          <w:rPr>
            <w:rStyle w:val="Hyperlink"/>
            <w:rFonts w:ascii="Calibri" w:eastAsia="Calibri" w:hAnsi="Calibri" w:cs="Calibri"/>
            <w:sz w:val="22"/>
            <w:szCs w:val="22"/>
          </w:rPr>
          <w:t>on the WAI Mentor Survey</w:t>
        </w:r>
      </w:hyperlink>
      <w:r w:rsidRPr="6FEDF92B">
        <w:rPr>
          <w:rFonts w:ascii="Calibri" w:eastAsia="Calibri" w:hAnsi="Calibri" w:cs="Calibri"/>
          <w:color w:val="000000" w:themeColor="text1"/>
          <w:sz w:val="22"/>
          <w:szCs w:val="22"/>
        </w:rPr>
        <w:t>, in addition to the other applicable questions on this survey. If no, the respondent will not be asked any questions about the Mentorship Program.&gt;&gt;</w:t>
      </w:r>
    </w:p>
    <w:p w:rsidR="00A41952" w:rsidRPr="00F26D5E" w:rsidP="00A41952" w14:paraId="7506A048" w14:textId="77777777">
      <w:pPr>
        <w:pStyle w:val="Heading2"/>
        <w:spacing w:before="0" w:after="120" w:line="240" w:lineRule="auto"/>
        <w:rPr>
          <w:rFonts w:ascii="Calibri" w:eastAsia="Calibri" w:hAnsi="Calibri" w:cs="Calibri"/>
          <w:b/>
          <w:bCs/>
          <w:sz w:val="24"/>
          <w:szCs w:val="24"/>
        </w:rPr>
      </w:pPr>
      <w:bookmarkStart w:id="2" w:name="_Toc185321852"/>
      <w:r w:rsidRPr="00F26D5E">
        <w:rPr>
          <w:rFonts w:ascii="Calibri" w:eastAsia="Calibri" w:hAnsi="Calibri" w:cs="Calibri"/>
          <w:b/>
          <w:bCs/>
          <w:sz w:val="24"/>
          <w:szCs w:val="24"/>
        </w:rPr>
        <w:t xml:space="preserve">WAI University </w:t>
      </w:r>
      <w:r w:rsidRPr="00F26D5E">
        <w:rPr>
          <w:rFonts w:ascii="Calibri" w:eastAsia="Calibri" w:hAnsi="Calibri" w:cs="Calibri"/>
          <w:sz w:val="24"/>
          <w:szCs w:val="24"/>
        </w:rPr>
        <w:t>&lt;&lt;display to respondents who indicated that they attended a quarterly learning event in the first section&gt;&gt;</w:t>
      </w:r>
      <w:bookmarkEnd w:id="2"/>
    </w:p>
    <w:p w:rsidR="00A41952" w:rsidRPr="00AF2C52" w:rsidP="00A41952" w14:paraId="1A3FF108" w14:textId="77777777">
      <w:pPr>
        <w:pStyle w:val="ListParagraph"/>
        <w:numPr>
          <w:ilvl w:val="0"/>
          <w:numId w:val="3"/>
        </w:numPr>
        <w:spacing w:after="120" w:line="240" w:lineRule="auto"/>
        <w:rPr>
          <w:rFonts w:ascii="Calibri" w:eastAsia="Calibri" w:hAnsi="Calibri" w:cs="Calibri"/>
          <w:color w:val="000000" w:themeColor="text1"/>
          <w:sz w:val="22"/>
          <w:szCs w:val="22"/>
        </w:rPr>
      </w:pPr>
      <w:r w:rsidRPr="6FEDF92B">
        <w:rPr>
          <w:rFonts w:ascii="Calibri" w:eastAsia="Calibri" w:hAnsi="Calibri" w:cs="Calibri"/>
          <w:b/>
          <w:bCs/>
          <w:color w:val="000000" w:themeColor="text1"/>
          <w:sz w:val="22"/>
          <w:szCs w:val="22"/>
        </w:rPr>
        <w:t xml:space="preserve">Have you participated in any of the following WAI University activities? </w:t>
      </w:r>
      <w:r w:rsidRPr="6FEDF92B">
        <w:rPr>
          <w:rFonts w:ascii="Calibri" w:eastAsia="Calibri" w:hAnsi="Calibri" w:cs="Calibri"/>
          <w:color w:val="000000" w:themeColor="text1"/>
          <w:sz w:val="22"/>
          <w:szCs w:val="22"/>
        </w:rPr>
        <w:t>(Select all that apply)</w:t>
      </w:r>
      <w:r>
        <w:rPr>
          <w:rFonts w:ascii="Calibri" w:eastAsia="Calibri" w:hAnsi="Calibri" w:cs="Calibri"/>
          <w:color w:val="000000" w:themeColor="text1"/>
          <w:sz w:val="22"/>
          <w:szCs w:val="22"/>
        </w:rPr>
        <w:t xml:space="preserve"> </w:t>
      </w:r>
      <w:r w:rsidRPr="00AF2C52">
        <w:rPr>
          <w:rFonts w:ascii="Calibri" w:eastAsia="Calibri" w:hAnsi="Calibri" w:cs="Calibri"/>
          <w:color w:val="000000" w:themeColor="text1"/>
          <w:sz w:val="22"/>
          <w:szCs w:val="22"/>
        </w:rPr>
        <w:t>I attended the “Navigating Tomorrow: Strategic Directions for Public Health Data Modernization” Quarterly Learning Event that took place on 11/20/24.</w:t>
      </w:r>
      <w:r>
        <w:rPr>
          <w:rFonts w:ascii="Calibri" w:eastAsia="Calibri" w:hAnsi="Calibri" w:cs="Calibri"/>
          <w:color w:val="000000" w:themeColor="text1"/>
          <w:sz w:val="22"/>
          <w:szCs w:val="22"/>
        </w:rPr>
        <w:t xml:space="preserve"> </w:t>
      </w:r>
      <w:r w:rsidRPr="00AF2C52">
        <w:rPr>
          <w:rFonts w:ascii="Calibri" w:eastAsia="Calibri" w:hAnsi="Calibri" w:cs="Calibri"/>
          <w:color w:val="000000" w:themeColor="text1"/>
          <w:sz w:val="22"/>
          <w:szCs w:val="22"/>
        </w:rPr>
        <w:t>/ &lt;&lt;Placeholder to list other applicable events&gt;&gt;</w:t>
      </w:r>
      <w:r>
        <w:rPr>
          <w:rFonts w:ascii="Calibri" w:eastAsia="Calibri" w:hAnsi="Calibri" w:cs="Calibri"/>
          <w:color w:val="000000" w:themeColor="text1"/>
          <w:sz w:val="22"/>
          <w:szCs w:val="22"/>
        </w:rPr>
        <w:t xml:space="preserve"> </w:t>
      </w:r>
      <w:r w:rsidRPr="00AF2C52">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 xml:space="preserve"> </w:t>
      </w:r>
      <w:r w:rsidRPr="00AF2C52">
        <w:rPr>
          <w:rFonts w:ascii="Calibri" w:eastAsia="Calibri" w:hAnsi="Calibri" w:cs="Calibri"/>
          <w:color w:val="000000" w:themeColor="text1"/>
          <w:sz w:val="22"/>
          <w:szCs w:val="22"/>
        </w:rPr>
        <w:t>I have not attended any of WAI University’s Quarterly Learning Events. &lt;&lt;skip to next section&gt;&gt;</w:t>
      </w:r>
    </w:p>
    <w:p w:rsidR="00A41952" w:rsidP="00A41952" w14:paraId="220E7196" w14:textId="77777777">
      <w:pPr>
        <w:pStyle w:val="NoSpacing"/>
        <w:spacing w:after="120"/>
        <w:rPr>
          <w:rFonts w:ascii="Calibri" w:eastAsia="Calibri" w:hAnsi="Calibri" w:cs="Calibri"/>
          <w:color w:val="000000" w:themeColor="text1"/>
        </w:rPr>
      </w:pPr>
      <w:r w:rsidRPr="6FEDF92B">
        <w:rPr>
          <w:rFonts w:ascii="Calibri" w:eastAsia="Calibri" w:hAnsi="Calibri" w:cs="Calibri"/>
          <w:color w:val="000000" w:themeColor="text1"/>
        </w:rPr>
        <w:t xml:space="preserve">The following questions ask about your participation in the “Navigating Tomorrow: Strategic Directions for Public Health Data Modernization” quarterly learning event that took place on November 20, 2024. </w:t>
      </w:r>
    </w:p>
    <w:p w:rsidR="00A41952" w:rsidP="00A41952" w14:paraId="1F284B61" w14:textId="77777777">
      <w:pPr>
        <w:pStyle w:val="NoSpacing"/>
        <w:numPr>
          <w:ilvl w:val="0"/>
          <w:numId w:val="3"/>
        </w:numPr>
        <w:spacing w:after="120"/>
        <w:rPr>
          <w:rFonts w:ascii="Calibri" w:eastAsia="Calibri" w:hAnsi="Calibri" w:cs="Calibri"/>
          <w:color w:val="000000" w:themeColor="text1"/>
        </w:rPr>
      </w:pPr>
      <w:r w:rsidRPr="6FEDF92B">
        <w:rPr>
          <w:rFonts w:ascii="Calibri" w:eastAsia="Calibri" w:hAnsi="Calibri" w:cs="Calibri"/>
          <w:b/>
          <w:bCs/>
          <w:color w:val="000000" w:themeColor="text1"/>
        </w:rPr>
        <w:t xml:space="preserve">Have you used the information you learned at the quarterly learning event in your work at the PHA? </w:t>
      </w:r>
      <w:r w:rsidRPr="6FEDF92B">
        <w:rPr>
          <w:rFonts w:ascii="Calibri" w:eastAsia="Calibri" w:hAnsi="Calibri" w:cs="Calibri"/>
          <w:color w:val="000000" w:themeColor="text1"/>
        </w:rPr>
        <w:t>Yes, this information significantly informed my work at the PHA. / Somewhat, this information informed some of my work at the PHA. / No, this information was not applicable to my work at the PHA.</w:t>
      </w:r>
    </w:p>
    <w:p w:rsidR="00A41952" w:rsidRPr="00AF2C52" w:rsidP="00A41952" w14:paraId="67E09171" w14:textId="77777777">
      <w:pPr>
        <w:pStyle w:val="NoSpacing"/>
        <w:numPr>
          <w:ilvl w:val="0"/>
          <w:numId w:val="3"/>
        </w:numPr>
        <w:spacing w:after="120"/>
        <w:rPr>
          <w:rFonts w:ascii="Calibri" w:eastAsia="Calibri" w:hAnsi="Calibri" w:cs="Calibri"/>
          <w:color w:val="000000" w:themeColor="text1"/>
        </w:rPr>
      </w:pPr>
      <w:r w:rsidRPr="00AF2C52">
        <w:rPr>
          <w:rFonts w:ascii="Calibri" w:eastAsia="Calibri" w:hAnsi="Calibri" w:cs="Calibri"/>
          <w:color w:val="000000" w:themeColor="text1"/>
        </w:rPr>
        <w:t>&lt;&lt;If “Yes or Somewhat”&gt;&gt;</w:t>
      </w:r>
      <w:r w:rsidRPr="00AF2C52">
        <w:rPr>
          <w:rFonts w:ascii="Calibri" w:eastAsia="Calibri" w:hAnsi="Calibri" w:cs="Calibri"/>
          <w:b/>
          <w:bCs/>
          <w:color w:val="000000" w:themeColor="text1"/>
        </w:rPr>
        <w:t xml:space="preserve"> Briefly describe how the information you learned at the quarterly learning event informed your work. </w:t>
      </w:r>
      <w:r w:rsidRPr="00AF2C52">
        <w:rPr>
          <w:rFonts w:ascii="Calibri" w:eastAsia="Calibri" w:hAnsi="Calibri" w:cs="Calibri"/>
          <w:color w:val="000000" w:themeColor="text1"/>
        </w:rPr>
        <w:t>&lt;&lt;text response&gt;</w:t>
      </w:r>
    </w:p>
    <w:p w:rsidR="00A41952" w:rsidRPr="00283486" w:rsidP="00A41952" w14:paraId="2D3887A6" w14:textId="77777777">
      <w:pPr>
        <w:spacing w:after="120" w:line="278" w:lineRule="auto"/>
        <w:rPr>
          <w:rFonts w:ascii="Calibri" w:eastAsia="Calibri" w:hAnsi="Calibri" w:cs="Calibri"/>
          <w:b/>
          <w:bCs/>
          <w:color w:val="4472C4" w:themeColor="accent1"/>
        </w:rPr>
      </w:pPr>
      <w:bookmarkStart w:id="3" w:name="_Toc185321854"/>
      <w:r w:rsidRPr="00283486">
        <w:rPr>
          <w:rFonts w:ascii="Calibri" w:eastAsia="Calibri" w:hAnsi="Calibri" w:cs="Calibri"/>
          <w:b/>
          <w:bCs/>
          <w:color w:val="4472C4" w:themeColor="accent1"/>
        </w:rPr>
        <w:t>Communities of Practice</w:t>
      </w:r>
      <w:bookmarkEnd w:id="3"/>
    </w:p>
    <w:p w:rsidR="00A41952" w:rsidRPr="0049770A" w:rsidP="00A41952" w14:paraId="6CB8BED9" w14:textId="77777777">
      <w:pPr>
        <w:pStyle w:val="ListParagraph"/>
        <w:numPr>
          <w:ilvl w:val="0"/>
          <w:numId w:val="3"/>
        </w:numPr>
        <w:spacing w:after="120" w:line="240" w:lineRule="auto"/>
        <w:rPr>
          <w:rFonts w:ascii="Calibri" w:eastAsia="Calibri" w:hAnsi="Calibri" w:cs="Calibri"/>
          <w:color w:val="000000" w:themeColor="text1"/>
          <w:sz w:val="22"/>
          <w:szCs w:val="22"/>
        </w:rPr>
      </w:pPr>
      <w:r w:rsidRPr="0049770A">
        <w:rPr>
          <w:rFonts w:ascii="Calibri" w:eastAsia="Calibri" w:hAnsi="Calibri" w:cs="Calibri"/>
          <w:b/>
          <w:bCs/>
          <w:color w:val="000000" w:themeColor="text1"/>
          <w:sz w:val="22"/>
          <w:szCs w:val="22"/>
        </w:rPr>
        <w:t xml:space="preserve">Which of the following Communities of Practice (CoP) have you participated in? </w:t>
      </w:r>
      <w:r w:rsidRPr="0049770A">
        <w:rPr>
          <w:rFonts w:ascii="Calibri" w:eastAsia="Calibri" w:hAnsi="Calibri" w:cs="Calibri"/>
          <w:color w:val="000000" w:themeColor="text1"/>
          <w:sz w:val="22"/>
          <w:szCs w:val="22"/>
        </w:rPr>
        <w:t>(Select all that apply)</w:t>
      </w:r>
    </w:p>
    <w:p w:rsidR="00A41952" w:rsidP="00A41952" w14:paraId="067E78FB" w14:textId="77777777">
      <w:pPr>
        <w:pStyle w:val="ListParagraph"/>
        <w:numPr>
          <w:ilvl w:val="0"/>
          <w:numId w:val="2"/>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Data Warehouses/Data Lakes CoP</w:t>
      </w:r>
    </w:p>
    <w:p w:rsidR="00A41952" w:rsidP="00A41952" w14:paraId="3CF3E942" w14:textId="77777777">
      <w:pPr>
        <w:pStyle w:val="ListParagraph"/>
        <w:numPr>
          <w:ilvl w:val="0"/>
          <w:numId w:val="2"/>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Data and Systems Governance CoP</w:t>
      </w:r>
    </w:p>
    <w:p w:rsidR="00A41952" w:rsidP="00A41952" w14:paraId="74486C07" w14:textId="77777777">
      <w:pPr>
        <w:pStyle w:val="ListParagraph"/>
        <w:numPr>
          <w:ilvl w:val="0"/>
          <w:numId w:val="2"/>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Standards and Interoperability CoP</w:t>
      </w:r>
    </w:p>
    <w:p w:rsidR="00A41952" w:rsidP="00A41952" w14:paraId="19654DB1" w14:textId="77777777">
      <w:pPr>
        <w:pStyle w:val="ListParagraph"/>
        <w:numPr>
          <w:ilvl w:val="0"/>
          <w:numId w:val="2"/>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I do not recall the subject of the CoP(s) I attended</w:t>
      </w:r>
    </w:p>
    <w:p w:rsidR="00A41952" w:rsidRPr="00AF2C52" w:rsidP="00A41952" w14:paraId="5E625099" w14:textId="77777777">
      <w:pPr>
        <w:pStyle w:val="ListParagraph"/>
        <w:numPr>
          <w:ilvl w:val="0"/>
          <w:numId w:val="2"/>
        </w:numPr>
        <w:spacing w:after="120" w:line="240" w:lineRule="auto"/>
        <w:contextualSpacing w:val="0"/>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I did not participate in any CoP &lt;&lt;If selected, none of the questions below will be displayed and respondent will move to next section on Basecamp&gt;&gt;</w:t>
      </w:r>
    </w:p>
    <w:p w:rsidR="00A41952" w:rsidRPr="0049770A" w:rsidP="00A41952" w14:paraId="7CBADA7D"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0049770A">
        <w:rPr>
          <w:rFonts w:ascii="Calibri" w:eastAsia="Calibri" w:hAnsi="Calibri" w:cs="Calibri"/>
          <w:b/>
          <w:bCs/>
          <w:color w:val="000000" w:themeColor="text1"/>
          <w:sz w:val="22"/>
          <w:szCs w:val="22"/>
        </w:rPr>
        <w:t>Rate the extent to which you agree with the statement: The CoPs have helped me gain the knowledge, skills and concepts needed to accomplish the goals and priorities within my work at the PHA.</w:t>
      </w:r>
      <w:r w:rsidRPr="0049770A">
        <w:rPr>
          <w:rFonts w:ascii="Calibri" w:eastAsia="Calibri" w:hAnsi="Calibri" w:cs="Calibri"/>
          <w:color w:val="000000" w:themeColor="text1"/>
          <w:sz w:val="22"/>
          <w:szCs w:val="22"/>
        </w:rPr>
        <w:t xml:space="preserve"> Strongly agree</w:t>
      </w:r>
      <w:r>
        <w:rPr>
          <w:rFonts w:ascii="Calibri" w:eastAsia="Calibri" w:hAnsi="Calibri" w:cs="Calibri"/>
          <w:color w:val="000000" w:themeColor="text1"/>
          <w:sz w:val="22"/>
          <w:szCs w:val="22"/>
        </w:rPr>
        <w:t xml:space="preserve"> </w:t>
      </w:r>
      <w:r w:rsidRPr="0049770A">
        <w:rPr>
          <w:rFonts w:ascii="Calibri" w:eastAsia="Calibri" w:hAnsi="Calibri" w:cs="Calibri"/>
          <w:color w:val="000000" w:themeColor="text1"/>
          <w:sz w:val="22"/>
          <w:szCs w:val="22"/>
        </w:rPr>
        <w:t>/ Agree</w:t>
      </w:r>
      <w:r>
        <w:rPr>
          <w:rFonts w:ascii="Calibri" w:eastAsia="Calibri" w:hAnsi="Calibri" w:cs="Calibri"/>
          <w:color w:val="000000" w:themeColor="text1"/>
          <w:sz w:val="22"/>
          <w:szCs w:val="22"/>
        </w:rPr>
        <w:t xml:space="preserve"> </w:t>
      </w:r>
      <w:r w:rsidRPr="0049770A">
        <w:rPr>
          <w:rFonts w:ascii="Calibri" w:eastAsia="Calibri" w:hAnsi="Calibri" w:cs="Calibri"/>
          <w:color w:val="000000" w:themeColor="text1"/>
          <w:sz w:val="22"/>
          <w:szCs w:val="22"/>
        </w:rPr>
        <w:t>/ Disagree</w:t>
      </w:r>
      <w:r>
        <w:rPr>
          <w:rFonts w:ascii="Calibri" w:eastAsia="Calibri" w:hAnsi="Calibri" w:cs="Calibri"/>
          <w:color w:val="000000" w:themeColor="text1"/>
          <w:sz w:val="22"/>
          <w:szCs w:val="22"/>
        </w:rPr>
        <w:t xml:space="preserve"> </w:t>
      </w:r>
      <w:r w:rsidRPr="0049770A">
        <w:rPr>
          <w:rFonts w:ascii="Calibri" w:eastAsia="Calibri" w:hAnsi="Calibri" w:cs="Calibri"/>
          <w:color w:val="000000" w:themeColor="text1"/>
          <w:sz w:val="22"/>
          <w:szCs w:val="22"/>
        </w:rPr>
        <w:t>/ Strongly disagree</w:t>
      </w:r>
      <w:r w:rsidRPr="0049770A">
        <w:rPr>
          <w:rFonts w:ascii="Calibri" w:eastAsia="Calibri" w:hAnsi="Calibri" w:cs="Calibri"/>
          <w:b/>
          <w:bCs/>
          <w:color w:val="000000" w:themeColor="text1"/>
          <w:sz w:val="22"/>
          <w:szCs w:val="22"/>
        </w:rPr>
        <w:t xml:space="preserve"> </w:t>
      </w:r>
    </w:p>
    <w:p w:rsidR="00A41952" w:rsidRPr="0049770A" w:rsidP="00A41952" w14:paraId="275CF69B" w14:textId="77777777">
      <w:pPr>
        <w:pStyle w:val="ListParagraph"/>
        <w:keepNext/>
        <w:keepLines/>
        <w:numPr>
          <w:ilvl w:val="0"/>
          <w:numId w:val="3"/>
        </w:numPr>
        <w:spacing w:after="120" w:line="240" w:lineRule="auto"/>
        <w:contextualSpacing w:val="0"/>
        <w:rPr>
          <w:rFonts w:ascii="Calibri" w:eastAsia="Calibri" w:hAnsi="Calibri" w:cs="Calibri"/>
          <w:b/>
          <w:color w:val="000000" w:themeColor="text1"/>
          <w:sz w:val="22"/>
          <w:szCs w:val="22"/>
        </w:rPr>
      </w:pPr>
      <w:r w:rsidRPr="0049770A">
        <w:rPr>
          <w:rFonts w:ascii="Calibri" w:eastAsia="Calibri" w:hAnsi="Calibri" w:cs="Calibri"/>
          <w:b/>
          <w:bCs/>
          <w:color w:val="000000" w:themeColor="text1"/>
          <w:sz w:val="22"/>
          <w:szCs w:val="22"/>
        </w:rPr>
        <w:t xml:space="preserve">Have you used the information you learned at the CoPs in your work at the PHA? </w:t>
      </w:r>
      <w:r w:rsidRPr="0049770A">
        <w:rPr>
          <w:rFonts w:ascii="Calibri" w:eastAsia="Calibri" w:hAnsi="Calibri" w:cs="Calibri"/>
          <w:color w:val="000000" w:themeColor="text1"/>
          <w:sz w:val="22"/>
          <w:szCs w:val="22"/>
        </w:rPr>
        <w:t>Yes, this information significantly informed my work at the PHA. / Somewhat, this information informed some of my work at the PHA. / No, this information was not applicable to my work at the PHA.</w:t>
      </w:r>
    </w:p>
    <w:p w:rsidR="00A41952" w:rsidRPr="00AF2AD1" w:rsidP="00A41952" w14:paraId="346D6244" w14:textId="77777777">
      <w:pPr>
        <w:pStyle w:val="ListParagraph"/>
        <w:keepNext/>
        <w:keepLines/>
        <w:numPr>
          <w:ilvl w:val="0"/>
          <w:numId w:val="3"/>
        </w:numPr>
        <w:spacing w:after="120" w:line="240" w:lineRule="auto"/>
        <w:rPr>
          <w:rFonts w:ascii="Calibri" w:eastAsia="Calibri" w:hAnsi="Calibri" w:cs="Calibri"/>
          <w:b/>
          <w:color w:val="000000" w:themeColor="text1"/>
          <w:sz w:val="22"/>
          <w:szCs w:val="22"/>
        </w:rPr>
      </w:pPr>
      <w:r w:rsidRPr="00AF2AD1">
        <w:rPr>
          <w:rFonts w:ascii="Calibri" w:eastAsia="Calibri" w:hAnsi="Calibri" w:cs="Calibri"/>
          <w:color w:val="000000" w:themeColor="text1"/>
          <w:sz w:val="22"/>
          <w:szCs w:val="22"/>
        </w:rPr>
        <w:t>&lt;&lt;If “Yes or Somewhat”&gt;&gt;</w:t>
      </w:r>
      <w:r w:rsidRPr="00AF2AD1">
        <w:rPr>
          <w:rFonts w:ascii="Calibri" w:eastAsia="Calibri" w:hAnsi="Calibri" w:cs="Calibri"/>
          <w:b/>
          <w:bCs/>
          <w:color w:val="000000" w:themeColor="text1"/>
          <w:sz w:val="22"/>
          <w:szCs w:val="22"/>
        </w:rPr>
        <w:t xml:space="preserve"> Briefly describe how the information you learned at CoPs was used to inform your work. </w:t>
      </w:r>
      <w:r w:rsidRPr="00AF2AD1">
        <w:rPr>
          <w:rFonts w:ascii="Calibri" w:eastAsia="Calibri" w:hAnsi="Calibri" w:cs="Calibri"/>
          <w:color w:val="000000" w:themeColor="text1"/>
          <w:sz w:val="22"/>
          <w:szCs w:val="22"/>
        </w:rPr>
        <w:t>&lt;&lt;text response&gt;&gt;</w:t>
      </w:r>
    </w:p>
    <w:p w:rsidR="00A41952" w:rsidRPr="00F26D5E" w:rsidP="00A41952" w14:paraId="635F88E4" w14:textId="77777777">
      <w:pPr>
        <w:pStyle w:val="Heading2"/>
        <w:spacing w:before="0" w:after="120" w:line="240" w:lineRule="auto"/>
        <w:rPr>
          <w:rFonts w:ascii="Calibri" w:eastAsia="Calibri" w:hAnsi="Calibri" w:cs="Calibri"/>
          <w:b/>
          <w:bCs/>
          <w:color w:val="4472C4" w:themeColor="accent1"/>
          <w:sz w:val="24"/>
          <w:szCs w:val="24"/>
        </w:rPr>
      </w:pPr>
      <w:bookmarkStart w:id="4" w:name="_Toc185321855"/>
      <w:r w:rsidRPr="00F26D5E">
        <w:rPr>
          <w:rFonts w:ascii="Calibri" w:eastAsia="Calibri" w:hAnsi="Calibri" w:cs="Calibri"/>
          <w:b/>
          <w:bCs/>
          <w:color w:val="4472C4" w:themeColor="accent1"/>
          <w:sz w:val="24"/>
          <w:szCs w:val="24"/>
        </w:rPr>
        <w:t>Basecamp</w:t>
      </w:r>
      <w:bookmarkEnd w:id="4"/>
      <w:r w:rsidRPr="00F26D5E">
        <w:rPr>
          <w:rFonts w:ascii="Calibri" w:eastAsia="Calibri" w:hAnsi="Calibri" w:cs="Calibri"/>
          <w:b/>
          <w:bCs/>
          <w:color w:val="4472C4" w:themeColor="accent1"/>
          <w:sz w:val="24"/>
          <w:szCs w:val="24"/>
        </w:rPr>
        <w:t xml:space="preserve"> </w:t>
      </w:r>
    </w:p>
    <w:p w:rsidR="00A41952" w:rsidP="00A41952" w14:paraId="631389E3" w14:textId="77777777">
      <w:pPr>
        <w:keepNext/>
        <w:keepLines/>
        <w:spacing w:after="120" w:line="240" w:lineRule="auto"/>
        <w:rPr>
          <w:rFonts w:ascii="Calibri" w:eastAsia="Calibri" w:hAnsi="Calibri" w:cs="Calibri"/>
          <w:color w:val="000000" w:themeColor="text1"/>
        </w:rPr>
      </w:pPr>
      <w:r w:rsidRPr="6FEDF92B">
        <w:rPr>
          <w:rFonts w:ascii="Calibri" w:eastAsia="Calibri" w:hAnsi="Calibri" w:cs="Calibri"/>
          <w:color w:val="000000" w:themeColor="text1"/>
        </w:rPr>
        <w:t xml:space="preserve">Basecamp conveys information about all WAI Learning Community events, hosts a tools and resources library and offers opportunities to connect with peers through discussion boards.  </w:t>
      </w:r>
    </w:p>
    <w:p w:rsidR="00A41952" w:rsidP="00A41952" w14:paraId="7F9DBB5A" w14:textId="77777777">
      <w:pPr>
        <w:keepNext/>
        <w:keepLines/>
        <w:spacing w:after="120" w:line="240" w:lineRule="auto"/>
        <w:rPr>
          <w:rFonts w:ascii="Calibri" w:eastAsia="Calibri" w:hAnsi="Calibri" w:cs="Calibri"/>
          <w:color w:val="000000" w:themeColor="text1"/>
        </w:rPr>
      </w:pPr>
      <w:r w:rsidRPr="6FEDF92B">
        <w:rPr>
          <w:rFonts w:ascii="Calibri" w:eastAsia="Calibri" w:hAnsi="Calibri" w:cs="Calibri"/>
          <w:color w:val="000000" w:themeColor="text1"/>
        </w:rPr>
        <w:t xml:space="preserve"> Please answer the following questions based on your engagement with Basecamp. </w:t>
      </w:r>
    </w:p>
    <w:p w:rsidR="00A41952" w:rsidRPr="00D84933" w:rsidP="00A41952" w14:paraId="61296F7E" w14:textId="77777777">
      <w:pPr>
        <w:pStyle w:val="ListParagraph"/>
        <w:numPr>
          <w:ilvl w:val="0"/>
          <w:numId w:val="3"/>
        </w:numPr>
        <w:spacing w:after="120" w:line="240" w:lineRule="auto"/>
        <w:rPr>
          <w:rFonts w:ascii="Calibri" w:eastAsia="Calibri" w:hAnsi="Calibri" w:cs="Calibri"/>
          <w:color w:val="000000" w:themeColor="text1"/>
          <w:sz w:val="22"/>
          <w:szCs w:val="22"/>
        </w:rPr>
      </w:pPr>
      <w:r w:rsidRPr="00D84933">
        <w:rPr>
          <w:rFonts w:ascii="Calibri" w:eastAsia="Calibri" w:hAnsi="Calibri" w:cs="Calibri"/>
          <w:b/>
          <w:bCs/>
          <w:color w:val="000000" w:themeColor="text1"/>
          <w:sz w:val="22"/>
          <w:szCs w:val="22"/>
        </w:rPr>
        <w:t>Have you engaged in any of the following through Basecamp?</w:t>
      </w:r>
      <w:r w:rsidRPr="00D84933">
        <w:rPr>
          <w:rFonts w:ascii="Calibri" w:eastAsia="Calibri" w:hAnsi="Calibri" w:cs="Calibri"/>
          <w:color w:val="000000" w:themeColor="text1"/>
          <w:sz w:val="22"/>
          <w:szCs w:val="22"/>
        </w:rPr>
        <w:t xml:space="preserve"> (Select all that apply)</w:t>
      </w:r>
    </w:p>
    <w:p w:rsidR="00A41952" w:rsidP="00A41952" w14:paraId="0DA72219" w14:textId="77777777">
      <w:pPr>
        <w:pStyle w:val="ListParagraph"/>
        <w:numPr>
          <w:ilvl w:val="0"/>
          <w:numId w:val="1"/>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I have used the tools and resources library. &lt;&lt;display questions #</w:t>
      </w:r>
      <w:r w:rsidRPr="0EFCF471">
        <w:rPr>
          <w:rFonts w:ascii="Calibri" w:eastAsia="Calibri" w:hAnsi="Calibri" w:cs="Calibri"/>
          <w:color w:val="000000" w:themeColor="text1"/>
          <w:sz w:val="22"/>
          <w:szCs w:val="22"/>
        </w:rPr>
        <w:t>1</w:t>
      </w:r>
      <w:r>
        <w:rPr>
          <w:rFonts w:ascii="Calibri" w:eastAsia="Calibri" w:hAnsi="Calibri" w:cs="Calibri"/>
          <w:color w:val="000000" w:themeColor="text1"/>
          <w:sz w:val="22"/>
          <w:szCs w:val="22"/>
        </w:rPr>
        <w:t>2</w:t>
      </w:r>
      <w:r w:rsidRPr="6FEDF92B">
        <w:rPr>
          <w:rFonts w:ascii="Calibri" w:eastAsia="Calibri" w:hAnsi="Calibri" w:cs="Calibri"/>
          <w:color w:val="000000" w:themeColor="text1"/>
          <w:sz w:val="22"/>
          <w:szCs w:val="22"/>
        </w:rPr>
        <w:t xml:space="preserve"> to #</w:t>
      </w:r>
      <w:r w:rsidRPr="0EFCF471">
        <w:rPr>
          <w:rFonts w:ascii="Calibri" w:eastAsia="Calibri" w:hAnsi="Calibri" w:cs="Calibri"/>
          <w:color w:val="000000" w:themeColor="text1"/>
          <w:sz w:val="22"/>
          <w:szCs w:val="22"/>
        </w:rPr>
        <w:t>1</w:t>
      </w:r>
      <w:r>
        <w:rPr>
          <w:rFonts w:ascii="Calibri" w:eastAsia="Calibri" w:hAnsi="Calibri" w:cs="Calibri"/>
          <w:color w:val="000000" w:themeColor="text1"/>
          <w:sz w:val="22"/>
          <w:szCs w:val="22"/>
        </w:rPr>
        <w:t>4</w:t>
      </w:r>
      <w:r w:rsidRPr="6FEDF92B">
        <w:rPr>
          <w:rFonts w:ascii="Calibri" w:eastAsia="Calibri" w:hAnsi="Calibri" w:cs="Calibri"/>
          <w:color w:val="000000" w:themeColor="text1"/>
          <w:sz w:val="22"/>
          <w:szCs w:val="22"/>
        </w:rPr>
        <w:t>&gt;&gt;</w:t>
      </w:r>
    </w:p>
    <w:p w:rsidR="00A41952" w:rsidP="00A41952" w14:paraId="5FD3CD15" w14:textId="77777777">
      <w:pPr>
        <w:pStyle w:val="ListParagraph"/>
        <w:numPr>
          <w:ilvl w:val="0"/>
          <w:numId w:val="1"/>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I have either participated in or reviewed the online discussion boards. &lt;&lt;display questions #</w:t>
      </w:r>
      <w:r w:rsidRPr="0EFCF471">
        <w:rPr>
          <w:rFonts w:ascii="Calibri" w:eastAsia="Calibri" w:hAnsi="Calibri" w:cs="Calibri"/>
          <w:color w:val="000000" w:themeColor="text1"/>
          <w:sz w:val="22"/>
          <w:szCs w:val="22"/>
        </w:rPr>
        <w:t>1</w:t>
      </w:r>
      <w:r>
        <w:rPr>
          <w:rFonts w:ascii="Calibri" w:eastAsia="Calibri" w:hAnsi="Calibri" w:cs="Calibri"/>
          <w:color w:val="000000" w:themeColor="text1"/>
          <w:sz w:val="22"/>
          <w:szCs w:val="22"/>
        </w:rPr>
        <w:t>5</w:t>
      </w:r>
      <w:r w:rsidRPr="6FEDF92B">
        <w:rPr>
          <w:rFonts w:ascii="Calibri" w:eastAsia="Calibri" w:hAnsi="Calibri" w:cs="Calibri"/>
          <w:color w:val="000000" w:themeColor="text1"/>
          <w:sz w:val="22"/>
          <w:szCs w:val="22"/>
        </w:rPr>
        <w:t xml:space="preserve"> to #</w:t>
      </w:r>
      <w:r w:rsidRPr="0EFCF471">
        <w:rPr>
          <w:rFonts w:ascii="Calibri" w:eastAsia="Calibri" w:hAnsi="Calibri" w:cs="Calibri"/>
          <w:color w:val="000000" w:themeColor="text1"/>
          <w:sz w:val="22"/>
          <w:szCs w:val="22"/>
        </w:rPr>
        <w:t>1</w:t>
      </w:r>
      <w:r>
        <w:rPr>
          <w:rFonts w:ascii="Calibri" w:eastAsia="Calibri" w:hAnsi="Calibri" w:cs="Calibri"/>
          <w:color w:val="000000" w:themeColor="text1"/>
          <w:sz w:val="22"/>
          <w:szCs w:val="22"/>
        </w:rPr>
        <w:t>7</w:t>
      </w:r>
      <w:r w:rsidRPr="6FEDF92B">
        <w:rPr>
          <w:rFonts w:ascii="Calibri" w:eastAsia="Calibri" w:hAnsi="Calibri" w:cs="Calibri"/>
          <w:color w:val="000000" w:themeColor="text1"/>
          <w:sz w:val="22"/>
          <w:szCs w:val="22"/>
        </w:rPr>
        <w:t>&gt;&gt;</w:t>
      </w:r>
    </w:p>
    <w:p w:rsidR="00A41952" w:rsidP="00A41952" w14:paraId="5B6F7AB7" w14:textId="77777777">
      <w:pPr>
        <w:pStyle w:val="ListParagraph"/>
        <w:numPr>
          <w:ilvl w:val="0"/>
          <w:numId w:val="1"/>
        </w:numPr>
        <w:spacing w:after="120" w:line="240" w:lineRule="auto"/>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I have used Basecamp to learn about upcoming WAI Learning Community events. &lt;&lt;display questions under #</w:t>
      </w:r>
      <w:r w:rsidRPr="0EFCF471">
        <w:rPr>
          <w:rFonts w:ascii="Calibri" w:eastAsia="Calibri" w:hAnsi="Calibri" w:cs="Calibri"/>
          <w:color w:val="000000" w:themeColor="text1"/>
          <w:sz w:val="22"/>
          <w:szCs w:val="22"/>
        </w:rPr>
        <w:t>1</w:t>
      </w:r>
      <w:r>
        <w:rPr>
          <w:rFonts w:ascii="Calibri" w:eastAsia="Calibri" w:hAnsi="Calibri" w:cs="Calibri"/>
          <w:color w:val="000000" w:themeColor="text1"/>
          <w:sz w:val="22"/>
          <w:szCs w:val="22"/>
        </w:rPr>
        <w:t>8</w:t>
      </w:r>
      <w:r w:rsidRPr="6FEDF92B">
        <w:rPr>
          <w:rFonts w:ascii="Calibri" w:eastAsia="Calibri" w:hAnsi="Calibri" w:cs="Calibri"/>
          <w:color w:val="000000" w:themeColor="text1"/>
          <w:sz w:val="22"/>
          <w:szCs w:val="22"/>
        </w:rPr>
        <w:t xml:space="preserve"> to #</w:t>
      </w:r>
      <w:r>
        <w:rPr>
          <w:rFonts w:ascii="Calibri" w:eastAsia="Calibri" w:hAnsi="Calibri" w:cs="Calibri"/>
          <w:color w:val="000000" w:themeColor="text1"/>
          <w:sz w:val="22"/>
          <w:szCs w:val="22"/>
        </w:rPr>
        <w:t>20</w:t>
      </w:r>
      <w:r w:rsidRPr="6FEDF92B">
        <w:rPr>
          <w:rFonts w:ascii="Calibri" w:eastAsia="Calibri" w:hAnsi="Calibri" w:cs="Calibri"/>
          <w:color w:val="000000" w:themeColor="text1"/>
          <w:sz w:val="22"/>
          <w:szCs w:val="22"/>
        </w:rPr>
        <w:t>&gt;&gt;</w:t>
      </w:r>
    </w:p>
    <w:p w:rsidR="00A41952" w:rsidP="00A41952" w14:paraId="5EC3A162" w14:textId="77777777">
      <w:pPr>
        <w:pStyle w:val="ListParagraph"/>
        <w:numPr>
          <w:ilvl w:val="0"/>
          <w:numId w:val="1"/>
        </w:numPr>
        <w:spacing w:after="120" w:line="240" w:lineRule="auto"/>
        <w:contextualSpacing w:val="0"/>
        <w:rPr>
          <w:rFonts w:ascii="Calibri" w:eastAsia="Calibri" w:hAnsi="Calibri" w:cs="Calibri"/>
          <w:color w:val="000000" w:themeColor="text1"/>
          <w:sz w:val="22"/>
          <w:szCs w:val="22"/>
        </w:rPr>
      </w:pPr>
      <w:r w:rsidRPr="6FEDF92B">
        <w:rPr>
          <w:rFonts w:ascii="Calibri" w:eastAsia="Calibri" w:hAnsi="Calibri" w:cs="Calibri"/>
          <w:color w:val="000000" w:themeColor="text1"/>
          <w:sz w:val="22"/>
          <w:szCs w:val="22"/>
        </w:rPr>
        <w:t>I have not participated in or engaged with any of the Basecamp online resources or features. &lt;&lt;skip to next section on Mentorship Program&gt;&gt;</w:t>
      </w:r>
    </w:p>
    <w:p w:rsidR="00A41952" w:rsidRPr="00D84933" w:rsidP="00A41952" w14:paraId="121323D1"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00D84933">
        <w:rPr>
          <w:rFonts w:ascii="Calibri" w:eastAsia="Calibri" w:hAnsi="Calibri" w:cs="Calibri"/>
          <w:b/>
          <w:bCs/>
          <w:color w:val="000000" w:themeColor="text1"/>
          <w:sz w:val="22"/>
          <w:szCs w:val="22"/>
        </w:rPr>
        <w:t xml:space="preserve">How frequently have you accessed the Basecamp tools and resource library to inform your work at the PHA? </w:t>
      </w:r>
      <w:r w:rsidRPr="00D84933">
        <w:rPr>
          <w:rFonts w:ascii="Calibri" w:eastAsia="Calibri" w:hAnsi="Calibri" w:cs="Calibri"/>
          <w:color w:val="000000" w:themeColor="text1"/>
          <w:sz w:val="22"/>
          <w:szCs w:val="22"/>
        </w:rPr>
        <w:t>More often than weekly (e.g., daily)</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Weekly</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Every month</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Every other month</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Less frequently than every other month</w:t>
      </w:r>
    </w:p>
    <w:p w:rsidR="00A41952" w:rsidRPr="00D84933" w:rsidP="00A41952" w14:paraId="0351BC08"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00D84933">
        <w:rPr>
          <w:rFonts w:ascii="Calibri" w:eastAsia="Calibri" w:hAnsi="Calibri" w:cs="Calibri"/>
          <w:b/>
          <w:bCs/>
          <w:color w:val="000000" w:themeColor="text1"/>
          <w:sz w:val="22"/>
          <w:szCs w:val="22"/>
        </w:rPr>
        <w:t xml:space="preserve">How easy has it been to navigate Basecamp’s tools and resource library to find relevant resources? </w:t>
      </w:r>
      <w:r w:rsidRPr="00D84933">
        <w:rPr>
          <w:rFonts w:ascii="Calibri" w:eastAsia="Calibri" w:hAnsi="Calibri" w:cs="Calibri"/>
          <w:color w:val="000000" w:themeColor="text1"/>
          <w:sz w:val="22"/>
          <w:szCs w:val="22"/>
        </w:rPr>
        <w:t>Very easy</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Easy</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Somewhat easy</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Not at all easy</w:t>
      </w:r>
    </w:p>
    <w:p w:rsidR="00A41952" w:rsidRPr="00D84933" w:rsidP="00A41952" w14:paraId="71A72DBC" w14:textId="77777777">
      <w:pPr>
        <w:pStyle w:val="ListParagraph"/>
        <w:numPr>
          <w:ilvl w:val="0"/>
          <w:numId w:val="3"/>
        </w:numPr>
        <w:shd w:val="clear" w:color="auto" w:fill="FFFFFF" w:themeFill="background1"/>
        <w:spacing w:after="120" w:line="240" w:lineRule="auto"/>
        <w:contextualSpacing w:val="0"/>
        <w:rPr>
          <w:rFonts w:ascii="Calibri" w:eastAsia="Calibri" w:hAnsi="Calibri" w:cs="Calibri"/>
          <w:color w:val="000000" w:themeColor="text1"/>
          <w:sz w:val="22"/>
          <w:szCs w:val="22"/>
        </w:rPr>
      </w:pPr>
      <w:r w:rsidRPr="00D84933">
        <w:rPr>
          <w:rFonts w:ascii="Calibri" w:eastAsia="Calibri" w:hAnsi="Calibri" w:cs="Calibri"/>
          <w:b/>
          <w:bCs/>
          <w:color w:val="1F4E79" w:themeColor="accent5" w:themeShade="80"/>
          <w:sz w:val="22"/>
          <w:szCs w:val="22"/>
        </w:rPr>
        <w:t xml:space="preserve">[Midterm </w:t>
      </w:r>
      <w:r>
        <w:rPr>
          <w:rFonts w:ascii="Calibri" w:eastAsia="Calibri" w:hAnsi="Calibri" w:cs="Calibri"/>
          <w:b/>
          <w:bCs/>
          <w:color w:val="1F4E79" w:themeColor="accent5" w:themeShade="80"/>
          <w:sz w:val="22"/>
          <w:szCs w:val="22"/>
        </w:rPr>
        <w:t xml:space="preserve">survey </w:t>
      </w:r>
      <w:r w:rsidRPr="00D84933">
        <w:rPr>
          <w:rFonts w:ascii="Calibri" w:eastAsia="Calibri" w:hAnsi="Calibri" w:cs="Calibri"/>
          <w:b/>
          <w:bCs/>
          <w:color w:val="1F4E79" w:themeColor="accent5" w:themeShade="80"/>
          <w:sz w:val="22"/>
          <w:szCs w:val="22"/>
        </w:rPr>
        <w:t xml:space="preserve">only] </w:t>
      </w:r>
      <w:r w:rsidRPr="00D84933">
        <w:rPr>
          <w:rFonts w:ascii="Calibri" w:eastAsia="Calibri" w:hAnsi="Calibri" w:cs="Calibri"/>
          <w:b/>
          <w:bCs/>
          <w:color w:val="000000" w:themeColor="text1"/>
          <w:sz w:val="22"/>
          <w:szCs w:val="22"/>
        </w:rPr>
        <w:t xml:space="preserve">What additional features or changes would make Basecamp’s tools and resources library more useful to you? </w:t>
      </w:r>
      <w:r w:rsidRPr="00D84933">
        <w:rPr>
          <w:rFonts w:ascii="Calibri" w:eastAsia="Calibri" w:hAnsi="Calibri" w:cs="Calibri"/>
          <w:color w:val="000000" w:themeColor="text1"/>
          <w:sz w:val="22"/>
          <w:szCs w:val="22"/>
        </w:rPr>
        <w:t>Your response can include suggested topics or resources to add to the library. &lt;&lt;text response&gt;&gt;</w:t>
      </w:r>
      <w:r w:rsidRPr="00D84933">
        <w:rPr>
          <w:rFonts w:ascii="Calibri" w:eastAsia="Calibri" w:hAnsi="Calibri" w:cs="Calibri"/>
          <w:b/>
          <w:bCs/>
          <w:color w:val="000000" w:themeColor="text1"/>
          <w:sz w:val="22"/>
          <w:szCs w:val="22"/>
        </w:rPr>
        <w:t xml:space="preserve"> </w:t>
      </w:r>
    </w:p>
    <w:p w:rsidR="00A41952" w:rsidRPr="00D84933" w:rsidP="00A41952" w14:paraId="3592734B" w14:textId="77777777">
      <w:pPr>
        <w:pStyle w:val="ListParagraph"/>
        <w:keepNext/>
        <w:keepLines/>
        <w:numPr>
          <w:ilvl w:val="0"/>
          <w:numId w:val="3"/>
        </w:numPr>
        <w:spacing w:after="120" w:line="240" w:lineRule="auto"/>
        <w:contextualSpacing w:val="0"/>
        <w:rPr>
          <w:rFonts w:ascii="Calibri" w:eastAsia="Calibri" w:hAnsi="Calibri" w:cs="Calibri"/>
          <w:color w:val="000000" w:themeColor="text1"/>
          <w:sz w:val="22"/>
          <w:szCs w:val="22"/>
        </w:rPr>
      </w:pPr>
      <w:r w:rsidRPr="00D84933">
        <w:rPr>
          <w:rFonts w:ascii="Calibri" w:eastAsia="Calibri" w:hAnsi="Calibri" w:cs="Calibri"/>
          <w:b/>
          <w:bCs/>
          <w:color w:val="000000" w:themeColor="text1"/>
          <w:sz w:val="22"/>
          <w:szCs w:val="22"/>
        </w:rPr>
        <w:t xml:space="preserve">How frequently have you contributed to Basecamp’s online discussion boards to connect with peers? </w:t>
      </w:r>
      <w:r w:rsidRPr="00D84933">
        <w:rPr>
          <w:rFonts w:ascii="Calibri" w:eastAsia="Calibri" w:hAnsi="Calibri" w:cs="Calibri"/>
          <w:color w:val="000000" w:themeColor="text1"/>
          <w:sz w:val="22"/>
          <w:szCs w:val="22"/>
        </w:rPr>
        <w:t>More often than weekly (e.g., daily)</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Weekly</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Every month</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Every other month</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Less frequently than every other month</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I have never contributed to the discussion boards but I have viewed the conversations.</w:t>
      </w:r>
    </w:p>
    <w:p w:rsidR="00A41952" w:rsidRPr="00D84933" w:rsidP="00A41952" w14:paraId="4E5DE7AD" w14:textId="77777777">
      <w:pPr>
        <w:pStyle w:val="ListParagraph"/>
        <w:numPr>
          <w:ilvl w:val="0"/>
          <w:numId w:val="3"/>
        </w:numPr>
        <w:shd w:val="clear" w:color="auto" w:fill="FFFFFF" w:themeFill="background1"/>
        <w:spacing w:after="120" w:line="240" w:lineRule="auto"/>
        <w:contextualSpacing w:val="0"/>
        <w:rPr>
          <w:rFonts w:ascii="Calibri" w:eastAsia="Calibri" w:hAnsi="Calibri" w:cs="Calibri"/>
          <w:color w:val="000000" w:themeColor="text1"/>
          <w:sz w:val="22"/>
          <w:szCs w:val="22"/>
        </w:rPr>
      </w:pPr>
      <w:r w:rsidRPr="00D84933">
        <w:rPr>
          <w:rFonts w:ascii="Calibri" w:eastAsia="Calibri" w:hAnsi="Calibri" w:cs="Calibri"/>
          <w:b/>
          <w:bCs/>
          <w:color w:val="000000" w:themeColor="text1"/>
          <w:sz w:val="22"/>
          <w:szCs w:val="22"/>
        </w:rPr>
        <w:t xml:space="preserve">How effective have the online discussion boards been for sharing knowledge and promising practices with your peers?  </w:t>
      </w:r>
      <w:r w:rsidRPr="00D84933">
        <w:rPr>
          <w:rFonts w:ascii="Calibri" w:eastAsia="Calibri" w:hAnsi="Calibri" w:cs="Calibri"/>
          <w:color w:val="000000" w:themeColor="text1"/>
          <w:sz w:val="22"/>
          <w:szCs w:val="22"/>
        </w:rPr>
        <w:t>Very effective</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Effective</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Somewhat effective</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Not at all effective</w:t>
      </w:r>
    </w:p>
    <w:p w:rsidR="00A41952" w:rsidRPr="00D84933" w:rsidP="00A41952" w14:paraId="038DB31D"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00D84933">
        <w:rPr>
          <w:rFonts w:ascii="Calibri" w:eastAsia="Calibri" w:hAnsi="Calibri" w:cs="Calibri"/>
          <w:b/>
          <w:bCs/>
          <w:color w:val="1F4E79" w:themeColor="accent5" w:themeShade="80"/>
          <w:sz w:val="22"/>
          <w:szCs w:val="22"/>
        </w:rPr>
        <w:t xml:space="preserve">[Midterm </w:t>
      </w:r>
      <w:r>
        <w:rPr>
          <w:rFonts w:ascii="Calibri" w:eastAsia="Calibri" w:hAnsi="Calibri" w:cs="Calibri"/>
          <w:b/>
          <w:bCs/>
          <w:color w:val="1F4E79" w:themeColor="accent5" w:themeShade="80"/>
          <w:sz w:val="22"/>
          <w:szCs w:val="22"/>
        </w:rPr>
        <w:t>survey o</w:t>
      </w:r>
      <w:r w:rsidRPr="00D84933">
        <w:rPr>
          <w:rFonts w:ascii="Calibri" w:eastAsia="Calibri" w:hAnsi="Calibri" w:cs="Calibri"/>
          <w:b/>
          <w:bCs/>
          <w:color w:val="1F4E79" w:themeColor="accent5" w:themeShade="80"/>
          <w:sz w:val="22"/>
          <w:szCs w:val="22"/>
        </w:rPr>
        <w:t xml:space="preserve">nly] </w:t>
      </w:r>
      <w:r w:rsidRPr="00D84933">
        <w:rPr>
          <w:rFonts w:ascii="Calibri" w:eastAsia="Calibri" w:hAnsi="Calibri" w:cs="Calibri"/>
          <w:b/>
          <w:bCs/>
          <w:color w:val="000000" w:themeColor="text1"/>
          <w:sz w:val="22"/>
          <w:szCs w:val="22"/>
        </w:rPr>
        <w:t xml:space="preserve">What additional features or changes would make Basecamp’s online discussion boards more useful to you? </w:t>
      </w:r>
      <w:r w:rsidRPr="00D84933">
        <w:rPr>
          <w:rFonts w:ascii="Calibri" w:eastAsia="Calibri" w:hAnsi="Calibri" w:cs="Calibri"/>
          <w:color w:val="000000" w:themeColor="text1"/>
          <w:sz w:val="22"/>
          <w:szCs w:val="22"/>
        </w:rPr>
        <w:t xml:space="preserve">&lt;&lt;text response&gt;&gt; </w:t>
      </w:r>
    </w:p>
    <w:p w:rsidR="00A41952" w:rsidRPr="00D84933" w:rsidP="00A41952" w14:paraId="6E1D1C26"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00D84933">
        <w:rPr>
          <w:rFonts w:ascii="Calibri" w:eastAsia="Calibri" w:hAnsi="Calibri" w:cs="Calibri"/>
          <w:b/>
          <w:bCs/>
          <w:color w:val="000000" w:themeColor="text1"/>
          <w:sz w:val="22"/>
          <w:szCs w:val="22"/>
        </w:rPr>
        <w:t>How frequently have you used Basecamp to stay informed about Learning Community activities and events?</w:t>
      </w:r>
      <w:r w:rsidRPr="00D84933">
        <w:rPr>
          <w:rFonts w:ascii="Calibri" w:eastAsia="Calibri" w:hAnsi="Calibri" w:cs="Calibri"/>
          <w:color w:val="000000" w:themeColor="text1"/>
          <w:sz w:val="22"/>
          <w:szCs w:val="22"/>
        </w:rPr>
        <w:t xml:space="preserve"> More often than weekly (e.g., daily)</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Weekly</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Every month</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Every other month</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Less frequently than every other month</w:t>
      </w:r>
    </w:p>
    <w:p w:rsidR="00A41952" w:rsidRPr="00D84933" w:rsidP="00A41952" w14:paraId="6DCDDBFB"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00D84933">
        <w:rPr>
          <w:rFonts w:ascii="Calibri" w:eastAsia="Calibri" w:hAnsi="Calibri" w:cs="Calibri"/>
          <w:b/>
          <w:bCs/>
          <w:color w:val="000000" w:themeColor="text1"/>
          <w:sz w:val="22"/>
          <w:szCs w:val="22"/>
        </w:rPr>
        <w:t>How effective has Basecamp been for informing you about Learning Community activities and events?</w:t>
      </w:r>
      <w:r w:rsidRPr="00D84933">
        <w:rPr>
          <w:rFonts w:ascii="Calibri" w:eastAsia="Calibri" w:hAnsi="Calibri" w:cs="Calibri"/>
          <w:color w:val="000000" w:themeColor="text1"/>
          <w:sz w:val="22"/>
          <w:szCs w:val="22"/>
        </w:rPr>
        <w:t xml:space="preserve"> Very effective</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Effective</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Somewhat effective</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Not at all effective</w:t>
      </w:r>
    </w:p>
    <w:p w:rsidR="00A41952" w:rsidRPr="00D84933" w:rsidP="00A41952" w14:paraId="0D7D27E5" w14:textId="77777777">
      <w:pPr>
        <w:pStyle w:val="ListParagraph"/>
        <w:numPr>
          <w:ilvl w:val="0"/>
          <w:numId w:val="3"/>
        </w:numPr>
        <w:spacing w:after="120" w:line="240" w:lineRule="auto"/>
        <w:contextualSpacing w:val="0"/>
        <w:rPr>
          <w:rFonts w:ascii="Calibri" w:eastAsia="Calibri" w:hAnsi="Calibri" w:cs="Calibri"/>
          <w:color w:val="000000" w:themeColor="text1"/>
          <w:sz w:val="22"/>
          <w:szCs w:val="22"/>
        </w:rPr>
      </w:pPr>
      <w:r w:rsidRPr="00D84933">
        <w:rPr>
          <w:rFonts w:ascii="Calibri" w:eastAsia="Calibri" w:hAnsi="Calibri" w:cs="Calibri"/>
          <w:b/>
          <w:bCs/>
          <w:color w:val="1F4E79" w:themeColor="accent5" w:themeShade="80"/>
          <w:sz w:val="22"/>
          <w:szCs w:val="22"/>
        </w:rPr>
        <w:t xml:space="preserve">[Midterm </w:t>
      </w:r>
      <w:r>
        <w:rPr>
          <w:rFonts w:ascii="Calibri" w:eastAsia="Calibri" w:hAnsi="Calibri" w:cs="Calibri"/>
          <w:b/>
          <w:bCs/>
          <w:color w:val="1F4E79" w:themeColor="accent5" w:themeShade="80"/>
          <w:sz w:val="22"/>
          <w:szCs w:val="22"/>
        </w:rPr>
        <w:t>survey o</w:t>
      </w:r>
      <w:r w:rsidRPr="00D84933">
        <w:rPr>
          <w:rFonts w:ascii="Calibri" w:eastAsia="Calibri" w:hAnsi="Calibri" w:cs="Calibri"/>
          <w:b/>
          <w:bCs/>
          <w:color w:val="1F4E79" w:themeColor="accent5" w:themeShade="80"/>
          <w:sz w:val="22"/>
          <w:szCs w:val="22"/>
        </w:rPr>
        <w:t xml:space="preserve">nly] </w:t>
      </w:r>
      <w:r w:rsidRPr="00D84933">
        <w:rPr>
          <w:rFonts w:ascii="Calibri" w:eastAsia="Calibri" w:hAnsi="Calibri" w:cs="Calibri"/>
          <w:b/>
          <w:bCs/>
          <w:color w:val="000000" w:themeColor="text1"/>
          <w:sz w:val="22"/>
          <w:szCs w:val="22"/>
        </w:rPr>
        <w:t xml:space="preserve">What additional features or changes would make Basecamp more useful for learning about upcoming events? </w:t>
      </w:r>
      <w:r w:rsidRPr="00D84933">
        <w:rPr>
          <w:rFonts w:ascii="Calibri" w:eastAsia="Calibri" w:hAnsi="Calibri" w:cs="Calibri"/>
          <w:color w:val="000000" w:themeColor="text1"/>
          <w:sz w:val="22"/>
          <w:szCs w:val="22"/>
        </w:rPr>
        <w:t>&lt;&lt;text response&gt;&gt;</w:t>
      </w:r>
    </w:p>
    <w:p w:rsidR="00A41952" w:rsidRPr="00D84933" w:rsidP="00A41952" w14:paraId="15702B79" w14:textId="77777777">
      <w:pPr>
        <w:pStyle w:val="ListParagraph"/>
        <w:keepNext/>
        <w:keepLines/>
        <w:numPr>
          <w:ilvl w:val="0"/>
          <w:numId w:val="3"/>
        </w:numPr>
        <w:spacing w:after="120" w:line="240" w:lineRule="auto"/>
        <w:rPr>
          <w:rFonts w:ascii="Calibri" w:eastAsia="Calibri" w:hAnsi="Calibri" w:cs="Calibri"/>
          <w:color w:val="000000" w:themeColor="text1"/>
          <w:sz w:val="22"/>
          <w:szCs w:val="22"/>
        </w:rPr>
      </w:pPr>
      <w:r w:rsidRPr="00D84933">
        <w:rPr>
          <w:rFonts w:ascii="Calibri" w:eastAsia="Calibri" w:hAnsi="Calibri" w:cs="Calibri"/>
          <w:b/>
          <w:bCs/>
          <w:color w:val="000000" w:themeColor="text1"/>
          <w:sz w:val="22"/>
          <w:szCs w:val="22"/>
        </w:rPr>
        <w:t xml:space="preserve">Overall, how helpful is Basecamp for improving your capacity to accomplish the goals and priorities within your work at the PHA? </w:t>
      </w:r>
      <w:r w:rsidRPr="00D84933">
        <w:rPr>
          <w:rFonts w:ascii="Calibri" w:eastAsia="Calibri" w:hAnsi="Calibri" w:cs="Calibri"/>
          <w:color w:val="000000" w:themeColor="text1"/>
          <w:sz w:val="22"/>
          <w:szCs w:val="22"/>
        </w:rPr>
        <w:t>Very helpful</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Helpful</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Somewhat helpful</w:t>
      </w:r>
      <w:r>
        <w:rPr>
          <w:rFonts w:ascii="Calibri" w:eastAsia="Calibri" w:hAnsi="Calibri" w:cs="Calibri"/>
          <w:color w:val="000000" w:themeColor="text1"/>
          <w:sz w:val="22"/>
          <w:szCs w:val="22"/>
        </w:rPr>
        <w:t xml:space="preserve"> </w:t>
      </w:r>
      <w:r w:rsidRPr="00D84933">
        <w:rPr>
          <w:rFonts w:ascii="Calibri" w:eastAsia="Calibri" w:hAnsi="Calibri" w:cs="Calibri"/>
          <w:color w:val="000000" w:themeColor="text1"/>
          <w:sz w:val="22"/>
          <w:szCs w:val="22"/>
        </w:rPr>
        <w:t>/ Not at all helpful</w:t>
      </w:r>
    </w:p>
    <w:p w:rsidR="00A41952" w:rsidRPr="00F26D5E" w:rsidP="00A41952" w14:paraId="0B408C0A" w14:textId="77777777">
      <w:pPr>
        <w:pStyle w:val="Heading2"/>
        <w:rPr>
          <w:rFonts w:ascii="Calibri" w:eastAsia="Aptos Display" w:hAnsi="Calibri" w:cs="Calibri"/>
          <w:b/>
          <w:bCs/>
          <w:color w:val="4472C4" w:themeColor="accent1"/>
          <w:sz w:val="24"/>
          <w:szCs w:val="24"/>
        </w:rPr>
      </w:pPr>
      <w:bookmarkStart w:id="5" w:name="_Toc185321856"/>
      <w:r w:rsidRPr="00F26D5E">
        <w:rPr>
          <w:rFonts w:ascii="Calibri" w:eastAsia="Aptos Display" w:hAnsi="Calibri" w:cs="Calibri"/>
          <w:b/>
          <w:bCs/>
          <w:color w:val="4472C4" w:themeColor="accent1"/>
          <w:sz w:val="24"/>
          <w:szCs w:val="24"/>
        </w:rPr>
        <w:t>Mentorship Program</w:t>
      </w:r>
      <w:bookmarkEnd w:id="5"/>
    </w:p>
    <w:p w:rsidR="00A41952" w:rsidP="00A41952" w14:paraId="46490F42" w14:textId="77777777">
      <w:pPr>
        <w:spacing w:after="120" w:line="240" w:lineRule="auto"/>
        <w:rPr>
          <w:rFonts w:ascii="Calibri" w:eastAsia="Calibri" w:hAnsi="Calibri" w:cs="Calibri"/>
          <w:color w:val="000000" w:themeColor="text1"/>
        </w:rPr>
      </w:pPr>
      <w:r w:rsidRPr="6FEDF92B">
        <w:rPr>
          <w:rFonts w:ascii="Calibri" w:eastAsia="Calibri" w:hAnsi="Calibri" w:cs="Calibri"/>
          <w:color w:val="000000" w:themeColor="text1"/>
        </w:rPr>
        <w:t xml:space="preserve">&lt;&lt;If the PHA staff member serves as a mentor to at least one Placement, </w:t>
      </w:r>
      <w:hyperlink w:anchor="_Mentorship_Survey_for" w:history="1">
        <w:r w:rsidRPr="00CA77FE">
          <w:rPr>
            <w:rStyle w:val="Hyperlink"/>
            <w:rFonts w:ascii="Calibri" w:eastAsia="Calibri" w:hAnsi="Calibri" w:cs="Calibri"/>
          </w:rPr>
          <w:t>the questions asking about the Mentorship Program</w:t>
        </w:r>
      </w:hyperlink>
      <w:r w:rsidRPr="6FEDF92B">
        <w:rPr>
          <w:rFonts w:ascii="Calibri" w:eastAsia="Calibri" w:hAnsi="Calibri" w:cs="Calibri"/>
          <w:color w:val="000000" w:themeColor="text1"/>
        </w:rPr>
        <w:t xml:space="preserve"> will appear from the Mentorship Program survey questions.&gt;&gt;</w:t>
      </w:r>
    </w:p>
    <w:p w:rsidR="00A41952" w:rsidRPr="00F26D5E" w:rsidP="00A41952" w14:paraId="7BDB3695" w14:textId="77777777">
      <w:pPr>
        <w:pStyle w:val="Heading2"/>
        <w:rPr>
          <w:rFonts w:ascii="Calibri" w:eastAsia="Aptos Display" w:hAnsi="Calibri" w:cs="Calibri"/>
          <w:b/>
          <w:bCs/>
          <w:color w:val="4472C4" w:themeColor="accent1"/>
          <w:sz w:val="24"/>
          <w:szCs w:val="24"/>
        </w:rPr>
      </w:pPr>
      <w:bookmarkStart w:id="6" w:name="_Toc185321857"/>
      <w:r w:rsidRPr="00F26D5E">
        <w:rPr>
          <w:rFonts w:ascii="Calibri" w:eastAsia="Aptos Display" w:hAnsi="Calibri" w:cs="Calibri"/>
          <w:b/>
          <w:bCs/>
          <w:color w:val="4472C4" w:themeColor="accent1"/>
          <w:sz w:val="24"/>
          <w:szCs w:val="24"/>
        </w:rPr>
        <w:t xml:space="preserve">Overall Experience with the WAI Learning Community </w:t>
      </w:r>
      <w:r w:rsidRPr="00F26D5E">
        <w:rPr>
          <w:rFonts w:ascii="Calibri" w:eastAsia="Aptos Display" w:hAnsi="Calibri" w:cs="Calibri"/>
          <w:color w:val="4472C4" w:themeColor="accent1"/>
          <w:sz w:val="24"/>
          <w:szCs w:val="24"/>
        </w:rPr>
        <w:t>&lt;&lt;everyone answer&gt;&gt;</w:t>
      </w:r>
      <w:bookmarkEnd w:id="6"/>
    </w:p>
    <w:p w:rsidR="00A41952" w:rsidP="00A41952" w14:paraId="23C9E9A4" w14:textId="77777777">
      <w:pPr>
        <w:pStyle w:val="NoSpacing"/>
        <w:keepNext/>
        <w:keepLines/>
        <w:spacing w:after="120"/>
        <w:rPr>
          <w:rFonts w:ascii="Calibri" w:eastAsia="Calibri" w:hAnsi="Calibri" w:cs="Calibri"/>
          <w:color w:val="000000" w:themeColor="text1"/>
        </w:rPr>
      </w:pPr>
      <w:r w:rsidRPr="6FEDF92B">
        <w:rPr>
          <w:rFonts w:ascii="Calibri" w:eastAsia="Calibri" w:hAnsi="Calibri" w:cs="Calibri"/>
          <w:color w:val="000000" w:themeColor="text1"/>
        </w:rPr>
        <w:t xml:space="preserve">The WAI Learning Community includes quarterly learning events through WAI University, the Communities of Practice (CoP), Basecamp resources and networking and the Mentorship Program. </w:t>
      </w:r>
    </w:p>
    <w:p w:rsidR="00A41952" w:rsidP="00A41952" w14:paraId="141507A1" w14:textId="77777777">
      <w:pPr>
        <w:pStyle w:val="NoSpacing"/>
        <w:keepNext/>
        <w:keepLines/>
        <w:numPr>
          <w:ilvl w:val="0"/>
          <w:numId w:val="3"/>
        </w:numPr>
        <w:spacing w:after="120"/>
        <w:rPr>
          <w:rFonts w:ascii="Calibri" w:eastAsia="Calibri" w:hAnsi="Calibri" w:cs="Calibri"/>
          <w:color w:val="000000" w:themeColor="text1"/>
        </w:rPr>
      </w:pPr>
      <w:r w:rsidRPr="6FEDF92B">
        <w:rPr>
          <w:rFonts w:ascii="Calibri" w:eastAsia="Calibri" w:hAnsi="Calibri" w:cs="Calibri"/>
          <w:b/>
          <w:bCs/>
          <w:color w:val="000000" w:themeColor="text1"/>
        </w:rPr>
        <w:t>Overall, how helpful has the WAI Learning Community been for increasing your capacity to accomplish your PHA project goals?</w:t>
      </w:r>
      <w:r w:rsidRPr="6FEDF92B">
        <w:rPr>
          <w:rFonts w:ascii="Calibri" w:eastAsia="Calibri" w:hAnsi="Calibri" w:cs="Calibri"/>
          <w:color w:val="000000" w:themeColor="text1"/>
        </w:rPr>
        <w:t xml:space="preserve"> Very helpful</w:t>
      </w:r>
      <w:r>
        <w:rPr>
          <w:rFonts w:ascii="Calibri" w:eastAsia="Calibri" w:hAnsi="Calibri" w:cs="Calibri"/>
          <w:color w:val="000000" w:themeColor="text1"/>
        </w:rPr>
        <w:t xml:space="preserve"> </w:t>
      </w:r>
      <w:r w:rsidRPr="6FEDF92B">
        <w:rPr>
          <w:rFonts w:ascii="Calibri" w:eastAsia="Calibri" w:hAnsi="Calibri" w:cs="Calibri"/>
          <w:color w:val="000000" w:themeColor="text1"/>
        </w:rPr>
        <w:t>/</w:t>
      </w:r>
      <w:r w:rsidRPr="0EFCF471">
        <w:rPr>
          <w:rFonts w:ascii="Calibri" w:eastAsia="Calibri" w:hAnsi="Calibri" w:cs="Calibri"/>
          <w:color w:val="000000" w:themeColor="text1"/>
        </w:rPr>
        <w:t xml:space="preserve"> </w:t>
      </w:r>
      <w:r w:rsidRPr="6FEDF92B">
        <w:rPr>
          <w:rFonts w:ascii="Calibri" w:eastAsia="Calibri" w:hAnsi="Calibri" w:cs="Calibri"/>
          <w:color w:val="000000" w:themeColor="text1"/>
        </w:rPr>
        <w:t>Helpful</w:t>
      </w:r>
      <w:r>
        <w:rPr>
          <w:rFonts w:ascii="Calibri" w:eastAsia="Calibri" w:hAnsi="Calibri" w:cs="Calibri"/>
          <w:color w:val="000000" w:themeColor="text1"/>
        </w:rPr>
        <w:t xml:space="preserve"> </w:t>
      </w:r>
      <w:r w:rsidRPr="6FEDF92B">
        <w:rPr>
          <w:rFonts w:ascii="Calibri" w:eastAsia="Calibri" w:hAnsi="Calibri" w:cs="Calibri"/>
          <w:color w:val="000000" w:themeColor="text1"/>
        </w:rPr>
        <w:t>/</w:t>
      </w:r>
      <w:r w:rsidRPr="0EFCF471">
        <w:rPr>
          <w:rFonts w:ascii="Calibri" w:eastAsia="Calibri" w:hAnsi="Calibri" w:cs="Calibri"/>
          <w:color w:val="000000" w:themeColor="text1"/>
        </w:rPr>
        <w:t xml:space="preserve"> </w:t>
      </w:r>
      <w:r w:rsidRPr="6FEDF92B">
        <w:rPr>
          <w:rFonts w:ascii="Calibri" w:eastAsia="Calibri" w:hAnsi="Calibri" w:cs="Calibri"/>
          <w:color w:val="000000" w:themeColor="text1"/>
        </w:rPr>
        <w:t>Somewhat helpful</w:t>
      </w:r>
      <w:r>
        <w:rPr>
          <w:rFonts w:ascii="Calibri" w:eastAsia="Calibri" w:hAnsi="Calibri" w:cs="Calibri"/>
          <w:color w:val="000000" w:themeColor="text1"/>
        </w:rPr>
        <w:t xml:space="preserve"> </w:t>
      </w:r>
      <w:r w:rsidRPr="6FEDF92B">
        <w:rPr>
          <w:rFonts w:ascii="Calibri" w:eastAsia="Calibri" w:hAnsi="Calibri" w:cs="Calibri"/>
          <w:color w:val="000000" w:themeColor="text1"/>
        </w:rPr>
        <w:t>/</w:t>
      </w:r>
      <w:r w:rsidRPr="0EFCF471">
        <w:rPr>
          <w:rFonts w:ascii="Calibri" w:eastAsia="Calibri" w:hAnsi="Calibri" w:cs="Calibri"/>
          <w:color w:val="000000" w:themeColor="text1"/>
        </w:rPr>
        <w:t xml:space="preserve"> </w:t>
      </w:r>
      <w:r w:rsidRPr="6FEDF92B">
        <w:rPr>
          <w:rFonts w:ascii="Calibri" w:eastAsia="Calibri" w:hAnsi="Calibri" w:cs="Calibri"/>
          <w:color w:val="000000" w:themeColor="text1"/>
        </w:rPr>
        <w:t>Not helpful at all</w:t>
      </w:r>
    </w:p>
    <w:p w:rsidR="00A41952" w:rsidRPr="000C7124" w:rsidP="00A41952" w14:paraId="05D2772B" w14:textId="77777777">
      <w:pPr>
        <w:pStyle w:val="NoSpacing"/>
        <w:numPr>
          <w:ilvl w:val="0"/>
          <w:numId w:val="3"/>
        </w:numPr>
        <w:rPr>
          <w:rFonts w:ascii="Calibri" w:eastAsia="Calibri" w:hAnsi="Calibri" w:cs="Calibri"/>
          <w:color w:val="000000" w:themeColor="text1"/>
        </w:rPr>
      </w:pPr>
      <w:r w:rsidRPr="6FEDF92B">
        <w:rPr>
          <w:rFonts w:ascii="Calibri" w:eastAsia="Calibri" w:hAnsi="Calibri" w:cs="Calibri"/>
          <w:b/>
          <w:bCs/>
          <w:color w:val="000000" w:themeColor="text1"/>
        </w:rPr>
        <w:t xml:space="preserve">To what extent do you agree with the following statements: </w:t>
      </w:r>
      <w:r w:rsidRPr="000C7124">
        <w:rPr>
          <w:rFonts w:ascii="Calibri" w:eastAsia="Calibri" w:hAnsi="Calibri" w:cs="Calibri"/>
          <w:color w:val="000000" w:themeColor="text1"/>
        </w:rPr>
        <w:t>(Each statement will be presented in a matrix and have the options of: Strongly agree, Agree, Disagree, Strongly disagree).</w:t>
      </w:r>
    </w:p>
    <w:p w:rsidR="00A41952" w:rsidP="00A41952" w14:paraId="763271A1" w14:textId="77777777">
      <w:pPr>
        <w:pStyle w:val="NoSpacing"/>
        <w:numPr>
          <w:ilvl w:val="0"/>
          <w:numId w:val="6"/>
        </w:numPr>
        <w:ind w:left="630"/>
        <w:rPr>
          <w:rFonts w:ascii="Calibri" w:eastAsia="Calibri" w:hAnsi="Calibri" w:cs="Calibri"/>
          <w:color w:val="000000" w:themeColor="text1"/>
        </w:rPr>
      </w:pPr>
      <w:r w:rsidRPr="000C7124">
        <w:rPr>
          <w:rFonts w:ascii="Calibri" w:eastAsia="Calibri" w:hAnsi="Calibri" w:cs="Calibri"/>
          <w:color w:val="000000" w:themeColor="text1"/>
        </w:rPr>
        <w:t>I have achieved PHA project milestones more rapidly than I would have expected because of the WAI Learning Community.</w:t>
      </w:r>
    </w:p>
    <w:p w:rsidR="00A41952" w:rsidP="00A41952" w14:paraId="083E127F" w14:textId="77777777">
      <w:pPr>
        <w:pStyle w:val="NoSpacing"/>
        <w:numPr>
          <w:ilvl w:val="0"/>
          <w:numId w:val="6"/>
        </w:numPr>
        <w:ind w:left="630"/>
        <w:rPr>
          <w:rFonts w:ascii="Calibri" w:eastAsia="Calibri" w:hAnsi="Calibri" w:cs="Calibri"/>
          <w:color w:val="000000" w:themeColor="text1"/>
        </w:rPr>
      </w:pPr>
      <w:r w:rsidRPr="000C7124">
        <w:rPr>
          <w:rFonts w:ascii="Calibri" w:eastAsia="Calibri" w:hAnsi="Calibri" w:cs="Calibri"/>
          <w:color w:val="000000" w:themeColor="text1"/>
        </w:rPr>
        <w:t>The WAI Learning Community has introduced me to peers who I can connect with on an ongoing basis.</w:t>
      </w:r>
    </w:p>
    <w:p w:rsidR="00A41952" w:rsidP="00A41952" w14:paraId="50583FEB" w14:textId="77777777">
      <w:pPr>
        <w:pStyle w:val="NoSpacing"/>
        <w:numPr>
          <w:ilvl w:val="0"/>
          <w:numId w:val="6"/>
        </w:numPr>
        <w:ind w:left="630"/>
        <w:rPr>
          <w:rFonts w:ascii="Calibri" w:eastAsia="Calibri" w:hAnsi="Calibri" w:cs="Calibri"/>
          <w:color w:val="000000" w:themeColor="text1"/>
        </w:rPr>
      </w:pPr>
      <w:r w:rsidRPr="000C7124">
        <w:rPr>
          <w:rFonts w:ascii="Calibri" w:eastAsia="Calibri" w:hAnsi="Calibri" w:cs="Calibri"/>
          <w:color w:val="000000" w:themeColor="text1"/>
        </w:rPr>
        <w:t>I achieved my PHA project milestones more rapidly than I would have expected because of my engagement with peers through the WAI Learning Community.</w:t>
      </w:r>
    </w:p>
    <w:p w:rsidR="00A41952" w:rsidP="00A41952" w14:paraId="6498F389" w14:textId="77777777">
      <w:pPr>
        <w:pStyle w:val="NoSpacing"/>
        <w:numPr>
          <w:ilvl w:val="0"/>
          <w:numId w:val="6"/>
        </w:numPr>
        <w:ind w:left="630"/>
        <w:rPr>
          <w:rFonts w:ascii="Calibri" w:eastAsia="Calibri" w:hAnsi="Calibri" w:cs="Calibri"/>
          <w:color w:val="000000" w:themeColor="text1"/>
        </w:rPr>
      </w:pPr>
      <w:r w:rsidRPr="000C7124">
        <w:rPr>
          <w:rFonts w:ascii="Calibri" w:eastAsia="Calibri" w:hAnsi="Calibri" w:cs="Calibri"/>
          <w:color w:val="000000" w:themeColor="text1"/>
        </w:rPr>
        <w:t>I have built a stronger public health network because of the WAI Learning Community.</w:t>
      </w:r>
    </w:p>
    <w:p w:rsidR="00A41952" w:rsidP="00A41952" w14:paraId="5AC3AE74" w14:textId="77777777">
      <w:pPr>
        <w:pStyle w:val="NoSpacing"/>
        <w:numPr>
          <w:ilvl w:val="0"/>
          <w:numId w:val="6"/>
        </w:numPr>
        <w:spacing w:after="120"/>
        <w:ind w:left="630"/>
        <w:rPr>
          <w:rFonts w:ascii="Calibri" w:eastAsia="Calibri" w:hAnsi="Calibri" w:cs="Calibri"/>
          <w:color w:val="000000" w:themeColor="text1"/>
        </w:rPr>
      </w:pPr>
      <w:r w:rsidRPr="000C7124">
        <w:rPr>
          <w:rFonts w:ascii="Calibri" w:eastAsia="Calibri" w:hAnsi="Calibri" w:cs="Calibri"/>
          <w:color w:val="000000" w:themeColor="text1"/>
        </w:rPr>
        <w:t>I am more engaged in national public health information system discussions, convenings and/or networks because of the WAI Learning Community.</w:t>
      </w:r>
    </w:p>
    <w:p w:rsidR="00A41952" w:rsidP="00A41952" w14:paraId="20087042" w14:textId="77777777">
      <w:pPr>
        <w:pStyle w:val="NoSpacing"/>
        <w:numPr>
          <w:ilvl w:val="0"/>
          <w:numId w:val="3"/>
        </w:numPr>
        <w:rPr>
          <w:rFonts w:ascii="Calibri" w:eastAsia="Calibri" w:hAnsi="Calibri" w:cs="Calibri"/>
          <w:color w:val="000000" w:themeColor="text1"/>
        </w:rPr>
      </w:pPr>
      <w:r w:rsidRPr="6FEDF92B">
        <w:rPr>
          <w:rFonts w:ascii="Calibri" w:eastAsia="Calibri" w:hAnsi="Calibri" w:cs="Calibri"/>
          <w:b/>
          <w:bCs/>
          <w:color w:val="000000" w:themeColor="text1"/>
        </w:rPr>
        <w:t xml:space="preserve">If WAI were to be extended, are there any WAI Learning Community components that you would remove or change? </w:t>
      </w:r>
      <w:r w:rsidRPr="383E8810">
        <w:rPr>
          <w:rFonts w:ascii="Calibri" w:eastAsia="Calibri" w:hAnsi="Calibri" w:cs="Calibri"/>
          <w:color w:val="000000" w:themeColor="text1"/>
        </w:rPr>
        <w:t xml:space="preserve">(Each WAI Learning Community component will be presented in a matrix and have the options of: Keep as-is, </w:t>
      </w:r>
      <w:r>
        <w:rPr>
          <w:rFonts w:ascii="Calibri" w:eastAsia="Calibri" w:hAnsi="Calibri" w:cs="Calibri"/>
          <w:color w:val="000000" w:themeColor="text1"/>
        </w:rPr>
        <w:t>K</w:t>
      </w:r>
      <w:r w:rsidRPr="383E8810">
        <w:rPr>
          <w:rFonts w:ascii="Calibri" w:eastAsia="Calibri" w:hAnsi="Calibri" w:cs="Calibri"/>
          <w:color w:val="000000" w:themeColor="text1"/>
        </w:rPr>
        <w:t xml:space="preserve">eep but </w:t>
      </w:r>
      <w:r w:rsidRPr="383E8810">
        <w:rPr>
          <w:rFonts w:ascii="Calibri" w:eastAsia="Calibri" w:hAnsi="Calibri" w:cs="Calibri"/>
          <w:color w:val="000000" w:themeColor="text1"/>
          <w:u w:val="single"/>
        </w:rPr>
        <w:t>minor</w:t>
      </w:r>
      <w:r w:rsidRPr="383E8810">
        <w:rPr>
          <w:rFonts w:ascii="Calibri" w:eastAsia="Calibri" w:hAnsi="Calibri" w:cs="Calibri"/>
          <w:color w:val="000000" w:themeColor="text1"/>
        </w:rPr>
        <w:t xml:space="preserve"> adjustments needed, </w:t>
      </w:r>
      <w:r>
        <w:rPr>
          <w:rFonts w:ascii="Calibri" w:eastAsia="Calibri" w:hAnsi="Calibri" w:cs="Calibri"/>
          <w:color w:val="000000" w:themeColor="text1"/>
        </w:rPr>
        <w:t>K</w:t>
      </w:r>
      <w:r w:rsidRPr="383E8810">
        <w:rPr>
          <w:rFonts w:ascii="Calibri" w:eastAsia="Calibri" w:hAnsi="Calibri" w:cs="Calibri"/>
          <w:color w:val="000000" w:themeColor="text1"/>
        </w:rPr>
        <w:t xml:space="preserve">eep but </w:t>
      </w:r>
      <w:r w:rsidRPr="383E8810">
        <w:rPr>
          <w:rFonts w:ascii="Calibri" w:eastAsia="Calibri" w:hAnsi="Calibri" w:cs="Calibri"/>
          <w:color w:val="000000" w:themeColor="text1"/>
          <w:u w:val="single"/>
        </w:rPr>
        <w:t>major</w:t>
      </w:r>
      <w:r w:rsidRPr="383E8810">
        <w:rPr>
          <w:rFonts w:ascii="Calibri" w:eastAsia="Calibri" w:hAnsi="Calibri" w:cs="Calibri"/>
          <w:color w:val="000000" w:themeColor="text1"/>
        </w:rPr>
        <w:t xml:space="preserve"> adjustments needed, Remove entirely, Not applicable/I do not know).</w:t>
      </w:r>
      <w:r>
        <w:rPr>
          <w:rFonts w:ascii="Calibri" w:eastAsia="Calibri" w:hAnsi="Calibri" w:cs="Calibri"/>
          <w:color w:val="000000" w:themeColor="text1"/>
        </w:rPr>
        <w:t xml:space="preserve"> </w:t>
      </w:r>
    </w:p>
    <w:p w:rsidR="00A41952" w:rsidP="00A41952" w14:paraId="7EC75ED4" w14:textId="77777777">
      <w:pPr>
        <w:pStyle w:val="NoSpacing"/>
        <w:numPr>
          <w:ilvl w:val="1"/>
          <w:numId w:val="3"/>
        </w:numPr>
        <w:rPr>
          <w:rFonts w:ascii="Calibri" w:eastAsia="Calibri" w:hAnsi="Calibri" w:cs="Calibri"/>
          <w:color w:val="000000" w:themeColor="text1"/>
        </w:rPr>
      </w:pPr>
      <w:r w:rsidRPr="00066C53">
        <w:rPr>
          <w:rFonts w:ascii="Calibri" w:eastAsia="Calibri" w:hAnsi="Calibri" w:cs="Calibri"/>
          <w:color w:val="000000" w:themeColor="text1"/>
        </w:rPr>
        <w:t>WAI Learning Community Component</w:t>
      </w:r>
    </w:p>
    <w:p w:rsidR="00A41952" w:rsidP="00A41952" w14:paraId="418DD677" w14:textId="77777777">
      <w:pPr>
        <w:pStyle w:val="NoSpacing"/>
        <w:numPr>
          <w:ilvl w:val="1"/>
          <w:numId w:val="3"/>
        </w:numPr>
        <w:rPr>
          <w:rFonts w:ascii="Calibri" w:eastAsia="Calibri" w:hAnsi="Calibri" w:cs="Calibri"/>
          <w:color w:val="000000" w:themeColor="text1"/>
        </w:rPr>
      </w:pPr>
      <w:r w:rsidRPr="00066C53">
        <w:rPr>
          <w:rFonts w:ascii="Calibri" w:eastAsia="Calibri" w:hAnsi="Calibri" w:cs="Calibri"/>
          <w:color w:val="000000" w:themeColor="text1"/>
        </w:rPr>
        <w:t>WAI University: quarterly learning events</w:t>
      </w:r>
    </w:p>
    <w:p w:rsidR="00A41952" w:rsidP="00A41952" w14:paraId="796958FC" w14:textId="77777777">
      <w:pPr>
        <w:pStyle w:val="NoSpacing"/>
        <w:numPr>
          <w:ilvl w:val="1"/>
          <w:numId w:val="3"/>
        </w:numPr>
        <w:rPr>
          <w:rFonts w:ascii="Calibri" w:eastAsia="Calibri" w:hAnsi="Calibri" w:cs="Calibri"/>
          <w:color w:val="000000" w:themeColor="text1"/>
        </w:rPr>
      </w:pPr>
      <w:r w:rsidRPr="00066C53">
        <w:rPr>
          <w:rFonts w:ascii="Calibri" w:eastAsia="Calibri" w:hAnsi="Calibri" w:cs="Calibri"/>
          <w:color w:val="000000" w:themeColor="text1"/>
        </w:rPr>
        <w:t>Communities of Practice</w:t>
      </w:r>
    </w:p>
    <w:p w:rsidR="00A41952" w:rsidP="00A41952" w14:paraId="5987BFDE" w14:textId="77777777">
      <w:pPr>
        <w:pStyle w:val="NoSpacing"/>
        <w:numPr>
          <w:ilvl w:val="1"/>
          <w:numId w:val="3"/>
        </w:numPr>
        <w:rPr>
          <w:rFonts w:ascii="Calibri" w:eastAsia="Calibri" w:hAnsi="Calibri" w:cs="Calibri"/>
          <w:color w:val="000000" w:themeColor="text1"/>
        </w:rPr>
      </w:pPr>
      <w:r w:rsidRPr="00066C53">
        <w:rPr>
          <w:rFonts w:ascii="Calibri" w:eastAsia="Calibri" w:hAnsi="Calibri" w:cs="Calibri"/>
          <w:color w:val="000000" w:themeColor="text1"/>
        </w:rPr>
        <w:t>Basecamp: tools and resource library</w:t>
      </w:r>
    </w:p>
    <w:p w:rsidR="00A41952" w:rsidP="00A41952" w14:paraId="47D89F75" w14:textId="77777777">
      <w:pPr>
        <w:pStyle w:val="NoSpacing"/>
        <w:numPr>
          <w:ilvl w:val="1"/>
          <w:numId w:val="3"/>
        </w:numPr>
        <w:rPr>
          <w:rFonts w:ascii="Calibri" w:eastAsia="Calibri" w:hAnsi="Calibri" w:cs="Calibri"/>
          <w:color w:val="000000" w:themeColor="text1"/>
        </w:rPr>
      </w:pPr>
      <w:r w:rsidRPr="00066C53">
        <w:rPr>
          <w:rFonts w:ascii="Calibri" w:eastAsia="Calibri" w:hAnsi="Calibri" w:cs="Calibri"/>
          <w:color w:val="000000" w:themeColor="text1"/>
        </w:rPr>
        <w:t>Basecamp: online discussion boards</w:t>
      </w:r>
    </w:p>
    <w:p w:rsidR="00A41952" w:rsidP="00A41952" w14:paraId="5C6A365A" w14:textId="77777777">
      <w:pPr>
        <w:pStyle w:val="NoSpacing"/>
        <w:numPr>
          <w:ilvl w:val="1"/>
          <w:numId w:val="3"/>
        </w:numPr>
        <w:rPr>
          <w:rFonts w:ascii="Calibri" w:eastAsia="Calibri" w:hAnsi="Calibri" w:cs="Calibri"/>
          <w:color w:val="000000" w:themeColor="text1"/>
        </w:rPr>
      </w:pPr>
      <w:r w:rsidRPr="00066C53">
        <w:rPr>
          <w:rFonts w:ascii="Calibri" w:eastAsia="Calibri" w:hAnsi="Calibri" w:cs="Calibri"/>
          <w:color w:val="000000" w:themeColor="text1"/>
        </w:rPr>
        <w:t>Basecamp as a communications platform</w:t>
      </w:r>
    </w:p>
    <w:p w:rsidR="00A41952" w:rsidRPr="00F26D5E" w:rsidP="00A41952" w14:paraId="71B3F548" w14:textId="77777777">
      <w:pPr>
        <w:pStyle w:val="NoSpacing"/>
        <w:numPr>
          <w:ilvl w:val="1"/>
          <w:numId w:val="3"/>
        </w:numPr>
        <w:spacing w:after="120"/>
        <w:rPr>
          <w:rFonts w:ascii="Calibri" w:eastAsia="Calibri" w:hAnsi="Calibri" w:cs="Calibri"/>
          <w:color w:val="000000" w:themeColor="text1"/>
        </w:rPr>
      </w:pPr>
      <w:r w:rsidRPr="00066C53">
        <w:rPr>
          <w:rFonts w:ascii="Calibri" w:eastAsia="Calibri" w:hAnsi="Calibri" w:cs="Calibri"/>
          <w:color w:val="000000" w:themeColor="text1"/>
        </w:rPr>
        <w:t>WAI Mentorship Program</w:t>
      </w:r>
    </w:p>
    <w:p w:rsidR="00A41952" w:rsidP="00A41952" w14:paraId="1FD5BC27" w14:textId="77777777">
      <w:pPr>
        <w:pStyle w:val="NoSpacing"/>
        <w:numPr>
          <w:ilvl w:val="0"/>
          <w:numId w:val="3"/>
        </w:numPr>
        <w:spacing w:after="120"/>
        <w:rPr>
          <w:rFonts w:ascii="Calibri" w:eastAsia="Calibri" w:hAnsi="Calibri" w:cs="Calibri"/>
          <w:color w:val="000000" w:themeColor="text1"/>
        </w:rPr>
      </w:pPr>
      <w:r w:rsidRPr="6FEDF92B">
        <w:rPr>
          <w:rFonts w:ascii="Calibri" w:eastAsia="Calibri" w:hAnsi="Calibri" w:cs="Calibri"/>
          <w:color w:val="000000" w:themeColor="text1"/>
        </w:rPr>
        <w:t>&lt;&lt;Display if they indicate that adjustments are needed for any of the Learning Community components&gt;&gt;</w:t>
      </w:r>
      <w:r w:rsidRPr="6FEDF92B">
        <w:rPr>
          <w:rFonts w:ascii="Calibri" w:eastAsia="Calibri" w:hAnsi="Calibri" w:cs="Calibri"/>
          <w:b/>
          <w:bCs/>
          <w:color w:val="000000" w:themeColor="text1"/>
        </w:rPr>
        <w:t xml:space="preserve"> What adjustments would you recommend for these WAI Learning Community components? </w:t>
      </w:r>
    </w:p>
    <w:p w:rsidR="00A41952" w:rsidP="00A41952" w14:paraId="659FD458" w14:textId="77777777">
      <w:pPr>
        <w:pStyle w:val="NoSpacing"/>
        <w:numPr>
          <w:ilvl w:val="0"/>
          <w:numId w:val="3"/>
        </w:numPr>
        <w:spacing w:after="120"/>
        <w:rPr>
          <w:rFonts w:ascii="Calibri" w:eastAsia="Calibri" w:hAnsi="Calibri" w:cs="Calibri"/>
          <w:color w:val="000000" w:themeColor="text1"/>
        </w:rPr>
      </w:pPr>
      <w:r w:rsidRPr="0D325D6D">
        <w:rPr>
          <w:rFonts w:ascii="Calibri" w:eastAsia="Calibri" w:hAnsi="Calibri" w:cs="Calibri"/>
          <w:color w:val="000000" w:themeColor="text1"/>
        </w:rPr>
        <w:t>&lt;&lt;</w:t>
      </w:r>
      <w:r w:rsidRPr="6FEDF92B">
        <w:rPr>
          <w:rFonts w:ascii="Calibri" w:eastAsia="Calibri" w:hAnsi="Calibri" w:cs="Calibri"/>
          <w:color w:val="000000" w:themeColor="text1"/>
        </w:rPr>
        <w:t xml:space="preserve">Display if they indicate that a WAI Learning Community component should be removed entirely&gt;&gt; </w:t>
      </w:r>
      <w:r w:rsidRPr="6FEDF92B">
        <w:rPr>
          <w:rFonts w:ascii="Calibri" w:eastAsia="Calibri" w:hAnsi="Calibri" w:cs="Calibri"/>
          <w:b/>
          <w:bCs/>
          <w:color w:val="000000" w:themeColor="text1"/>
        </w:rPr>
        <w:t xml:space="preserve">Why should this WAI Learning Community component be removed from the programming? </w:t>
      </w:r>
      <w:r w:rsidRPr="6FEDF92B">
        <w:rPr>
          <w:rFonts w:ascii="Calibri" w:eastAsia="Calibri" w:hAnsi="Calibri" w:cs="Calibri"/>
          <w:color w:val="000000" w:themeColor="text1"/>
        </w:rPr>
        <w:t>&lt;&lt;text response&gt;&gt;</w:t>
      </w:r>
    </w:p>
    <w:p w:rsidR="00A41952" w:rsidP="00A41952" w14:paraId="3FA22C4E" w14:textId="77777777">
      <w:pPr>
        <w:pStyle w:val="NoSpacing"/>
        <w:numPr>
          <w:ilvl w:val="0"/>
          <w:numId w:val="3"/>
        </w:numPr>
        <w:spacing w:after="120"/>
        <w:rPr>
          <w:rFonts w:ascii="Calibri" w:eastAsia="Calibri" w:hAnsi="Calibri" w:cs="Calibri"/>
          <w:color w:val="000000" w:themeColor="text1"/>
        </w:rPr>
      </w:pPr>
      <w:r w:rsidRPr="6FEDF92B">
        <w:rPr>
          <w:rFonts w:ascii="Calibri" w:eastAsia="Calibri" w:hAnsi="Calibri" w:cs="Calibri"/>
          <w:b/>
          <w:bCs/>
          <w:color w:val="000000" w:themeColor="text1"/>
        </w:rPr>
        <w:t xml:space="preserve">What gaps have not been filled by the WAI Learning Community that would help you in your role at the PHA? </w:t>
      </w:r>
      <w:r w:rsidRPr="6FEDF92B">
        <w:rPr>
          <w:rFonts w:ascii="Calibri" w:eastAsia="Calibri" w:hAnsi="Calibri" w:cs="Calibri"/>
          <w:color w:val="000000" w:themeColor="text1"/>
        </w:rPr>
        <w:t xml:space="preserve"> &lt;&lt;text response&gt;&gt;</w:t>
      </w:r>
    </w:p>
    <w:p w:rsidR="00A41952" w:rsidP="00A41952" w14:paraId="4B8A7B3C" w14:textId="77777777">
      <w:pPr>
        <w:pStyle w:val="NoSpacing"/>
        <w:numPr>
          <w:ilvl w:val="0"/>
          <w:numId w:val="3"/>
        </w:numPr>
        <w:spacing w:after="120"/>
        <w:rPr>
          <w:rFonts w:ascii="Calibri" w:eastAsia="Calibri" w:hAnsi="Calibri" w:cs="Calibri"/>
          <w:color w:val="000000" w:themeColor="text1"/>
        </w:rPr>
      </w:pPr>
      <w:r w:rsidRPr="6FEDF92B">
        <w:rPr>
          <w:rFonts w:ascii="Calibri" w:eastAsia="Calibri" w:hAnsi="Calibri" w:cs="Calibri"/>
          <w:b/>
          <w:bCs/>
          <w:color w:val="000000" w:themeColor="text1"/>
        </w:rPr>
        <w:t xml:space="preserve">Is there anything else about the WAI Learning Community that you would like to share? </w:t>
      </w:r>
      <w:r w:rsidRPr="6FEDF92B">
        <w:rPr>
          <w:rFonts w:ascii="Calibri" w:eastAsia="Calibri" w:hAnsi="Calibri" w:cs="Calibri"/>
          <w:color w:val="000000" w:themeColor="text1"/>
        </w:rPr>
        <w:t xml:space="preserve">&lt;&lt;text response&gt;&gt; </w:t>
      </w:r>
    </w:p>
    <w:p w:rsidR="00F70AEA" w:rsidP="00F70AEA" w14:paraId="4BA76C40" w14:textId="34BE9124">
      <w:r>
        <w:t xml:space="preserve">Public reporting burden of this collection of information is estimated to average </w:t>
      </w:r>
      <w:r>
        <w:t>2</w:t>
      </w:r>
      <w: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t>CDC/ATSDR Reports Clearance Officer, 1600 Clifton Road NE, MS H21-8, Atlanta, Georgia 30333; ATTN: PRA 0920-1050</w:t>
      </w:r>
    </w:p>
    <w:p w:rsidR="008E0B99" w14:paraId="1194FDFA" w14:textId="5A4374C8">
      <w:pPr>
        <w:rPr>
          <w:rFonts w:asciiTheme="majorHAnsi" w:eastAsiaTheme="majorEastAsia" w:hAnsiTheme="majorHAnsi" w:cstheme="majorBidi"/>
          <w:color w:val="2F5496" w:themeColor="accent1" w:themeShade="BF"/>
          <w:sz w:val="32"/>
          <w:szCs w:val="32"/>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4602920"/>
      <w:docPartObj>
        <w:docPartGallery w:val="Page Numbers (Bottom of Page)"/>
        <w:docPartUnique/>
      </w:docPartObj>
    </w:sdtPr>
    <w:sdtEndPr>
      <w:rPr>
        <w:noProof/>
      </w:rPr>
    </w:sdtEndPr>
    <w:sdtContent>
      <w:p w:rsidR="00A41952" w14:paraId="42B0FE8F" w14:textId="53CFB8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1952" w14:paraId="2738DAC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1AAA9"/>
    <w:multiLevelType w:val="hybridMultilevel"/>
    <w:tmpl w:val="D8D85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4D1D54A"/>
    <w:multiLevelType w:val="hybridMultilevel"/>
    <w:tmpl w:val="3EB4E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DD410A8"/>
    <w:multiLevelType w:val="hybridMultilevel"/>
    <w:tmpl w:val="6672B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AF758D1"/>
    <w:multiLevelType w:val="hybridMultilevel"/>
    <w:tmpl w:val="4E7C5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FF3EA44"/>
    <w:multiLevelType w:val="hybridMultilevel"/>
    <w:tmpl w:val="8F88C374"/>
    <w:lvl w:ilvl="0">
      <w:start w:val="1"/>
      <w:numFmt w:val="decimal"/>
      <w:lvlText w:val="%1."/>
      <w:lvlJc w:val="left"/>
      <w:pPr>
        <w:ind w:left="360" w:hanging="360"/>
      </w:pPr>
      <w:rPr>
        <w:b w:val="0"/>
        <w:bCs/>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D42131"/>
    <w:multiLevelType w:val="hybridMultilevel"/>
    <w:tmpl w:val="38767F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6">
    <w:nsid w:val="46513973"/>
    <w:multiLevelType w:val="multilevel"/>
    <w:tmpl w:val="053C46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4ADE2B3A"/>
    <w:multiLevelType w:val="hybridMultilevel"/>
    <w:tmpl w:val="85544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7854194"/>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68DD3514"/>
    <w:multiLevelType w:val="hybridMultilevel"/>
    <w:tmpl w:val="16E47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E374D3E"/>
    <w:multiLevelType w:val="hybridMultilevel"/>
    <w:tmpl w:val="3A5C25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DDB09B6"/>
    <w:multiLevelType w:val="hybridMultilevel"/>
    <w:tmpl w:val="4E543E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0529394">
    <w:abstractNumId w:val="3"/>
  </w:num>
  <w:num w:numId="2" w16cid:durableId="1758013511">
    <w:abstractNumId w:val="8"/>
  </w:num>
  <w:num w:numId="3" w16cid:durableId="205987700">
    <w:abstractNumId w:val="4"/>
  </w:num>
  <w:num w:numId="4" w16cid:durableId="1069352139">
    <w:abstractNumId w:val="1"/>
  </w:num>
  <w:num w:numId="5" w16cid:durableId="1555391810">
    <w:abstractNumId w:val="6"/>
  </w:num>
  <w:num w:numId="6" w16cid:durableId="89081945">
    <w:abstractNumId w:val="5"/>
  </w:num>
  <w:num w:numId="7" w16cid:durableId="365719835">
    <w:abstractNumId w:val="9"/>
  </w:num>
  <w:num w:numId="8" w16cid:durableId="1473475584">
    <w:abstractNumId w:val="7"/>
  </w:num>
  <w:num w:numId="9" w16cid:durableId="1987782980">
    <w:abstractNumId w:val="2"/>
  </w:num>
  <w:num w:numId="10" w16cid:durableId="1481995533">
    <w:abstractNumId w:val="0"/>
  </w:num>
  <w:num w:numId="11" w16cid:durableId="2065331131">
    <w:abstractNumId w:val="11"/>
  </w:num>
  <w:num w:numId="12" w16cid:durableId="1212569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52"/>
    <w:rsid w:val="00066C53"/>
    <w:rsid w:val="000C7124"/>
    <w:rsid w:val="00283486"/>
    <w:rsid w:val="0049105E"/>
    <w:rsid w:val="0049770A"/>
    <w:rsid w:val="004B600B"/>
    <w:rsid w:val="007D40CF"/>
    <w:rsid w:val="00802B8B"/>
    <w:rsid w:val="008236D5"/>
    <w:rsid w:val="008E0B99"/>
    <w:rsid w:val="00A41952"/>
    <w:rsid w:val="00AF2AD1"/>
    <w:rsid w:val="00AF2C52"/>
    <w:rsid w:val="00C47494"/>
    <w:rsid w:val="00CA77FE"/>
    <w:rsid w:val="00CB0EBD"/>
    <w:rsid w:val="00CE268E"/>
    <w:rsid w:val="00D63C6E"/>
    <w:rsid w:val="00D84933"/>
    <w:rsid w:val="00E444B7"/>
    <w:rsid w:val="00F26D5E"/>
    <w:rsid w:val="00F70AEA"/>
    <w:rsid w:val="0D325D6D"/>
    <w:rsid w:val="0EFCF471"/>
    <w:rsid w:val="383E8810"/>
    <w:rsid w:val="6FEDF9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05ADA6"/>
  <w15:chartTrackingRefBased/>
  <w15:docId w15:val="{2E157EF6-B67F-4769-9B54-2B409181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9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1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95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41952"/>
    <w:pPr>
      <w:spacing w:after="0" w:line="240" w:lineRule="auto"/>
    </w:pPr>
  </w:style>
  <w:style w:type="character" w:customStyle="1" w:styleId="Heading2Char">
    <w:name w:val="Heading 2 Char"/>
    <w:basedOn w:val="DefaultParagraphFont"/>
    <w:link w:val="Heading2"/>
    <w:uiPriority w:val="9"/>
    <w:semiHidden/>
    <w:rsid w:val="00A4195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41952"/>
    <w:pPr>
      <w:spacing w:line="279" w:lineRule="auto"/>
      <w:ind w:left="720"/>
      <w:contextualSpacing/>
    </w:pPr>
    <w:rPr>
      <w:rFonts w:eastAsiaTheme="minorEastAsia"/>
      <w:kern w:val="0"/>
      <w:sz w:val="24"/>
      <w:szCs w:val="24"/>
      <w:lang w:eastAsia="ja-JP"/>
      <w14:ligatures w14:val="none"/>
    </w:rPr>
  </w:style>
  <w:style w:type="character" w:styleId="Hyperlink">
    <w:name w:val="Hyperlink"/>
    <w:basedOn w:val="DefaultParagraphFont"/>
    <w:uiPriority w:val="99"/>
    <w:unhideWhenUsed/>
    <w:rsid w:val="00A41952"/>
    <w:rPr>
      <w:color w:val="467886"/>
      <w:u w:val="single"/>
    </w:rPr>
  </w:style>
  <w:style w:type="paragraph" w:styleId="Header">
    <w:name w:val="header"/>
    <w:basedOn w:val="Normal"/>
    <w:link w:val="HeaderChar"/>
    <w:uiPriority w:val="99"/>
    <w:unhideWhenUsed/>
    <w:rsid w:val="00A41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952"/>
  </w:style>
  <w:style w:type="paragraph" w:styleId="Footer">
    <w:name w:val="footer"/>
    <w:basedOn w:val="Normal"/>
    <w:link w:val="FooterChar"/>
    <w:uiPriority w:val="99"/>
    <w:unhideWhenUsed/>
    <w:rsid w:val="00A41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twomble@cdcfoundation.org" TargetMode="External" /><Relationship Id="rId8" Type="http://schemas.openxmlformats.org/officeDocument/2006/relationships/hyperlink" Target="https://cdc.sharepoint.com/teams/OPHDST/Shared%20Documents/STLT%20Support/11_Workforce%20Acceleration%20Initiative/OMB%20PRA/2%20OMB%20PRA%20Drafts/2024-12/2-Mentorship/WAI%20Mentorship%20Survey%202025.doc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C22CF-849F-44A0-B81E-75C68D733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7BAF2-C5F0-4F06-A2ED-50A6FE0C796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3.xml><?xml version="1.0" encoding="utf-8"?>
<ds:datastoreItem xmlns:ds="http://schemas.openxmlformats.org/officeDocument/2006/customXml" ds:itemID="{DBE9135A-5105-4F14-99C0-15C339D1A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1714</Words>
  <Characters>9776</Characters>
  <Application>Microsoft Office Word</Application>
  <DocSecurity>0</DocSecurity>
  <Lines>81</Lines>
  <Paragraphs>22</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 Ellen (CDC/OD/OPHDST)</dc:creator>
  <cp:lastModifiedBy>Wan, Ellen (CDC/IOD/OPHDST)</cp:lastModifiedBy>
  <cp:revision>7</cp:revision>
  <dcterms:created xsi:type="dcterms:W3CDTF">2025-01-02T17:00:00Z</dcterms:created>
  <dcterms:modified xsi:type="dcterms:W3CDTF">2025-01-08T12:38:00Z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e34f7da2-7c5b-4ae0-9374-02a0409a72b2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2025-01-02T17:01:44Z</vt:lpwstr>
  </property>
  <property fmtid="{D5CDD505-2E9C-101B-9397-08002B2CF9AE}" pid="10" name="MSIP_Label_7b94a7b8-f06c-4dfe-bdcc-9b548fd58c31_SiteId">
    <vt:lpwstr>9ce70869-60db-44fd-abe8-d2767077fc8f</vt:lpwstr>
  </property>
</Properties>
</file>