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F5C74" w:rsidP="007C2379" w14:paraId="285B8B06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</w:t>
      </w:r>
      <w:r w:rsidR="007C2379">
        <w:rPr>
          <w:rFonts w:ascii="Times New Roman" w:hAnsi="Times New Roman" w:cs="Times New Roman"/>
          <w:sz w:val="24"/>
          <w:szCs w:val="24"/>
        </w:rPr>
        <w:t>s for S</w:t>
      </w:r>
      <w:r w:rsidRPr="007C2379" w:rsidR="007C2379">
        <w:rPr>
          <w:rFonts w:ascii="Times New Roman" w:hAnsi="Times New Roman" w:cs="Times New Roman"/>
          <w:sz w:val="24"/>
          <w:szCs w:val="24"/>
        </w:rPr>
        <w:t>upporting Statement A</w:t>
      </w:r>
      <w:r w:rsidR="007D768D">
        <w:rPr>
          <w:rFonts w:ascii="Times New Roman" w:hAnsi="Times New Roman" w:cs="Times New Roman"/>
          <w:sz w:val="24"/>
          <w:szCs w:val="24"/>
        </w:rPr>
        <w:t xml:space="preserve">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 xml:space="preserve">GenIC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 xml:space="preserve">Request for Approval under the </w:t>
      </w:r>
    </w:p>
    <w:p w:rsidR="007D768D" w:rsidP="007C2379" w14:paraId="5AF13042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>Generic Clearance for the Collection of Routine Customer Feedback</w:t>
      </w:r>
    </w:p>
    <w:p w:rsidR="007D768D" w:rsidRPr="00FF5C74" w:rsidP="007C2379" w14:paraId="71D52DF6" w14:textId="7CB3C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 xml:space="preserve">OMB Number </w:t>
      </w:r>
      <w:r w:rsidR="005705CB">
        <w:rPr>
          <w:rFonts w:ascii="Times New Roman" w:hAnsi="Times New Roman" w:cs="Times New Roman"/>
          <w:b/>
          <w:sz w:val="24"/>
          <w:szCs w:val="24"/>
        </w:rPr>
        <w:t>0920-1050</w:t>
      </w:r>
    </w:p>
    <w:p w:rsidR="00DC57CC" w:rsidRPr="00DD5CB7" w:rsidP="00DD5CB7" w14:paraId="1A513C57" w14:textId="65B9B6F0">
      <w:pPr>
        <w:jc w:val="center"/>
        <w:rPr>
          <w:rFonts w:ascii="Myriad Pro" w:hAnsi="Myriad Pro" w:cs="Myriad Pro"/>
        </w:rPr>
      </w:pPr>
      <w:r>
        <w:rPr>
          <w:rFonts w:ascii="Myriad Pro" w:hAnsi="Myriad Pro" w:cs="Myriad Pro"/>
        </w:rPr>
        <w:t>National Syndromic Surveillance Program</w:t>
      </w:r>
      <w:r w:rsidRPr="001E0FCE" w:rsidR="001E0FCE">
        <w:rPr>
          <w:rFonts w:ascii="Myriad Pro" w:hAnsi="Myriad Pro" w:cs="Myriad Pro"/>
        </w:rPr>
        <w:t xml:space="preserve"> </w:t>
      </w:r>
      <w:r w:rsidR="001E0FCE">
        <w:rPr>
          <w:rFonts w:ascii="Myriad Pro" w:hAnsi="Myriad Pro" w:cs="Myriad Pro"/>
        </w:rPr>
        <w:t>(</w:t>
      </w:r>
      <w:r>
        <w:rPr>
          <w:rFonts w:ascii="Myriad Pro" w:hAnsi="Myriad Pro" w:cs="Myriad Pro"/>
        </w:rPr>
        <w:t>NSSP</w:t>
      </w:r>
      <w:r w:rsidR="001E0FCE">
        <w:rPr>
          <w:rFonts w:ascii="Myriad Pro" w:hAnsi="Myriad Pro" w:cs="Myriad Pro"/>
        </w:rPr>
        <w:t xml:space="preserve">) </w:t>
      </w:r>
      <w:r w:rsidR="00DD4BF1">
        <w:rPr>
          <w:rFonts w:ascii="Myriad Pro" w:hAnsi="Myriad Pro" w:cs="Myriad Pro"/>
        </w:rPr>
        <w:t xml:space="preserve">Community of Practice </w:t>
      </w:r>
      <w:r w:rsidR="008055BE">
        <w:rPr>
          <w:rFonts w:ascii="Myriad Pro" w:hAnsi="Myriad Pro" w:cs="Myriad Pro"/>
        </w:rPr>
        <w:t xml:space="preserve">(CoP) </w:t>
      </w:r>
      <w:r w:rsidR="00DD4BF1">
        <w:rPr>
          <w:rFonts w:ascii="Myriad Pro" w:hAnsi="Myriad Pro" w:cs="Myriad Pro"/>
        </w:rPr>
        <w:t>Survey</w:t>
      </w:r>
      <w:r w:rsidRPr="007C2379" w:rsidR="008631BA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341630</wp:posOffset>
                </wp:positionV>
                <wp:extent cx="6907530" cy="6734175"/>
                <wp:effectExtent l="0" t="0" r="26670" b="2857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673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E82" w:rsidP="00011743" w14:textId="2AE39168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174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Goal of the s</w:t>
                            </w:r>
                            <w:r w:rsidR="00311F4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tudy</w:t>
                            </w:r>
                            <w:r w:rsidRPr="0001174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(e.g., determine behavioral factors that influence changes in weight over time or evaluate program delivery processes):</w:t>
                            </w:r>
                            <w:r w:rsidRPr="0001174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E56DA8" w:rsidP="00E56DA8" w14:textId="77777777">
                            <w:pPr>
                              <w:ind w:left="360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E158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CDC funded </w:t>
                            </w:r>
                            <w:r w:rsidRPr="00AE1582" w:rsidR="00B9143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AE1582" w:rsidR="00F3716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Council of State and Territorial Epidemiologists (</w:t>
                            </w:r>
                            <w:r w:rsidRPr="00AE1582" w:rsidR="00311F4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CSTE</w:t>
                            </w:r>
                            <w:r w:rsidRPr="00AE1582" w:rsidR="00F3716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)</w:t>
                            </w:r>
                            <w:r w:rsidRPr="00AE158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through </w:t>
                            </w:r>
                            <w:r w:rsidR="00AF04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</w:t>
                            </w:r>
                            <w:r w:rsidRPr="00AE1582" w:rsidR="00A0686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1582" w:rsidR="00D6134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cooperative</w:t>
                            </w:r>
                            <w:r w:rsidRPr="00AE1582" w:rsidR="00A0686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agreement, </w:t>
                            </w:r>
                            <w:r w:rsidRPr="00AE1582" w:rsidR="000D02E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“</w:t>
                            </w:r>
                            <w:r w:rsidRPr="00AE1582" w:rsidR="005D4D8B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 xml:space="preserve">Strengthening Public Health Systems and Services through </w:t>
                            </w:r>
                            <w:r w:rsidRPr="00AE1582" w:rsidR="006E3B2D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 xml:space="preserve">the </w:t>
                            </w:r>
                            <w:r w:rsidRPr="00AE1582" w:rsidR="005D4D8B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>National Partnerships to Improve and Protect the Nation</w:t>
                            </w:r>
                            <w:r w:rsidRPr="00AE1582" w:rsidR="00B9143E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>’s</w:t>
                            </w:r>
                            <w:r w:rsidRPr="00AE1582" w:rsidR="005D4D8B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 xml:space="preserve"> Health</w:t>
                            </w:r>
                            <w:r w:rsidRPr="00AE1582" w:rsidR="000D02E9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>”</w:t>
                            </w:r>
                            <w:r w:rsidRPr="00AE1582" w:rsidR="00820E64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 xml:space="preserve">. </w:t>
                            </w:r>
                            <w:r w:rsidRPr="00AE1582" w:rsidR="006E3B2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The National Syndromic Surveillance Program (NSSP) Community of Practice (CoP) comprises </w:t>
                            </w:r>
                            <w:r w:rsidR="00BF53A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approximately</w:t>
                            </w:r>
                            <w:r w:rsidRPr="00AE1582" w:rsidR="006E3B2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1,400 syndromic surveillance practitioners across the country working at </w:t>
                            </w:r>
                            <w:bookmarkStart w:id="0" w:name="_Hlk189752628"/>
                            <w:r w:rsidRPr="00AE1582" w:rsidR="006E3B2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State, Tribal, Local, and Territorial (STLT)</w:t>
                            </w:r>
                            <w:bookmarkEnd w:id="0"/>
                            <w:r w:rsidRPr="00AE1582" w:rsidR="006E3B2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federal levels. The goal of the </w:t>
                            </w:r>
                            <w:r w:rsidRPr="00AE1582" w:rsidR="003E58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survey</w:t>
                            </w:r>
                            <w:r w:rsidRPr="00AE1582" w:rsidR="006E3B2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would be to </w:t>
                            </w:r>
                            <w:r w:rsidRPr="00F4608E" w:rsidR="008E430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enhance member experience,</w:t>
                            </w:r>
                            <w:r w:rsidRPr="00F4608E" w:rsidR="00762A0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08E" w:rsidR="006E3B2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BF53A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Pr="00F4608E" w:rsidR="006E3B2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identify topics for knowledge sharing events and/or trainings. </w:t>
                            </w:r>
                            <w:r w:rsidRPr="00F4608E" w:rsidR="00762A0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</w:t>
                            </w:r>
                            <w:r w:rsidRPr="00F4608E" w:rsidR="008E430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is would ultimately</w:t>
                            </w:r>
                            <w:r w:rsidRPr="00F4608E" w:rsidR="00AE158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08E" w:rsidR="00770C2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F4608E" w:rsidR="00750A2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dvance public health data strategy </w:t>
                            </w:r>
                            <w:r w:rsidRPr="00F4608E" w:rsidR="0050076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</w:t>
                            </w:r>
                            <w:r w:rsidRPr="00F4608E" w:rsidR="00750A2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PHDS</w:t>
                            </w:r>
                            <w:r w:rsidRPr="00F4608E" w:rsidR="0050076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)</w:t>
                            </w:r>
                            <w:r w:rsidRPr="00F4608E" w:rsidR="00750A2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goals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E56DA8" w:rsidP="00E56DA8" w14:textId="77777777">
                            <w:pPr>
                              <w:ind w:left="360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8631BA" w:rsidRPr="00011743" w:rsidP="00E56DA8" w14:textId="234C569F">
                            <w:pPr>
                              <w:ind w:left="360"/>
                              <w:contextualSpacing/>
                              <w:rPr>
                                <w:rFonts w:eastAsia="Calibri"/>
                              </w:rPr>
                            </w:pPr>
                            <w:r w:rsidRPr="00011743">
                              <w:rPr>
                                <w:rFonts w:eastAsia="Calibri"/>
                              </w:rPr>
                              <w:t xml:space="preserve">Intended use of the resulting data (e.g., provide suggestions for improving community-based programs):  </w:t>
                            </w:r>
                          </w:p>
                          <w:p w:rsidR="00351BF3" w:rsidRPr="0005061C" w:rsidP="00440543" w14:textId="4876514B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360"/>
                              <w:rPr>
                                <w:rFonts w:eastAsia="Calibri" w:asciiTheme="minorHAnsi" w:hAnsiTheme="minorHAnsi" w:cstheme="minorHAnsi"/>
                              </w:rPr>
                            </w:pPr>
                            <w:r w:rsidRPr="0005061C">
                              <w:rPr>
                                <w:rFonts w:asciiTheme="minorHAnsi" w:hAnsiTheme="minorHAnsi" w:cstheme="minorHAnsi"/>
                              </w:rPr>
                              <w:t xml:space="preserve">Results will </w:t>
                            </w:r>
                            <w:r w:rsidRPr="0005061C" w:rsidR="000C0E76">
                              <w:rPr>
                                <w:rFonts w:asciiTheme="minorHAnsi" w:hAnsiTheme="minorHAnsi" w:cstheme="minorHAnsi"/>
                              </w:rPr>
                              <w:t>provide suggestions for</w:t>
                            </w:r>
                            <w:r w:rsidRPr="0005061C">
                              <w:rPr>
                                <w:rFonts w:asciiTheme="minorHAnsi" w:hAnsiTheme="minorHAnsi" w:cstheme="minorHAnsi"/>
                              </w:rPr>
                              <w:t xml:space="preserve"> topics for knowledge sharing events and/or trainings</w:t>
                            </w:r>
                            <w:r w:rsidRPr="0005061C" w:rsidR="000C0E76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  <w:r w:rsidRPr="0005061C" w:rsidR="008A08A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05061C" w:rsidR="000C0E76">
                              <w:rPr>
                                <w:rFonts w:asciiTheme="minorHAnsi" w:hAnsiTheme="minorHAnsi" w:cstheme="minorHAnsi"/>
                              </w:rPr>
                              <w:t>This</w:t>
                            </w:r>
                            <w:r w:rsidRPr="0005061C">
                              <w:rPr>
                                <w:rFonts w:asciiTheme="minorHAnsi" w:hAnsiTheme="minorHAnsi" w:cstheme="minorHAnsi"/>
                              </w:rPr>
                              <w:t xml:space="preserve"> will help the</w:t>
                            </w:r>
                            <w:r w:rsidRPr="0005061C" w:rsidR="00273F2E">
                              <w:rPr>
                                <w:rFonts w:asciiTheme="minorHAnsi" w:hAnsiTheme="minorHAnsi" w:cstheme="minorHAnsi"/>
                              </w:rPr>
                              <w:t xml:space="preserve"> NSSP</w:t>
                            </w:r>
                            <w:r w:rsidRPr="0005061C">
                              <w:rPr>
                                <w:rFonts w:asciiTheme="minorHAnsi" w:hAnsiTheme="minorHAnsi" w:cstheme="minorHAnsi"/>
                              </w:rPr>
                              <w:t xml:space="preserve"> CoP achieve its mission</w:t>
                            </w:r>
                            <w:r w:rsidRPr="0005061C" w:rsidR="00FC1FE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05061C" w:rsidR="006E366E">
                              <w:rPr>
                                <w:rFonts w:asciiTheme="minorHAnsi" w:hAnsiTheme="minorHAnsi" w:cstheme="minorHAnsi"/>
                              </w:rPr>
                              <w:t>to s</w:t>
                            </w:r>
                            <w:r w:rsidRPr="0005061C" w:rsidR="00663272">
                              <w:rPr>
                                <w:rFonts w:asciiTheme="minorHAnsi" w:hAnsiTheme="minorHAnsi" w:cstheme="minorHAnsi"/>
                              </w:rPr>
                              <w:t xml:space="preserve">trengthen </w:t>
                            </w:r>
                            <w:r w:rsidRPr="0005061C" w:rsidR="001E0FCE">
                              <w:rPr>
                                <w:rFonts w:eastAsia="Calibri" w:asciiTheme="minorHAnsi" w:hAnsiTheme="minorHAnsi" w:cstheme="minorHAnsi"/>
                              </w:rPr>
                              <w:t xml:space="preserve">public health </w:t>
                            </w:r>
                            <w:r w:rsidRPr="0005061C" w:rsidR="00663272">
                              <w:rPr>
                                <w:rFonts w:eastAsia="Calibri" w:asciiTheme="minorHAnsi" w:hAnsiTheme="minorHAnsi" w:cstheme="minorHAnsi"/>
                              </w:rPr>
                              <w:t xml:space="preserve">syndromic surveillance capabilities nationwide. </w:t>
                            </w:r>
                            <w:r w:rsidRPr="0005061C" w:rsidR="001E0FCE">
                              <w:rPr>
                                <w:rFonts w:eastAsia="Calibri"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:rsidR="008631BA" w:rsidP="008631BA" w14:textId="6E81C6D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11743" w:rsidP="005247E9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174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Methods to be used to collect (e.g., prospective cohort design; randomized trial; etc.): </w:t>
                            </w:r>
                          </w:p>
                          <w:p w:rsidR="004F7E82" w:rsidP="00011743" w14:textId="7777777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3BCD" w:rsidRPr="00F4608E" w:rsidP="00011743" w14:textId="2F991BB5">
                            <w:pPr>
                              <w:ind w:left="360"/>
                              <w:contextualSpacing/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</w:pPr>
                            <w:r w:rsidRPr="00F4608E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 xml:space="preserve">Combination open-ended, Likert scale, and </w:t>
                            </w:r>
                            <w:r w:rsidRPr="00F4608E" w:rsidR="00813436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>multiple-choice</w:t>
                            </w:r>
                            <w:r w:rsidRPr="00F4608E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 xml:space="preserve"> questions </w:t>
                            </w:r>
                            <w:r w:rsidRPr="00F4608E" w:rsidR="004064BB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>in</w:t>
                            </w:r>
                            <w:r w:rsidRPr="00F4608E" w:rsidR="00914B09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08E" w:rsidR="003A2C86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F4608E" w:rsidR="00813436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>n anonymous</w:t>
                            </w:r>
                            <w:r w:rsidRPr="00F4608E" w:rsidR="00B619C3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08E" w:rsidR="00914B09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>survey</w:t>
                            </w:r>
                            <w:r w:rsidRPr="00F4608E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608E" w:rsidR="00DE17FF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 xml:space="preserve">offered </w:t>
                            </w:r>
                            <w:r w:rsidRPr="00F4608E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 xml:space="preserve">to all </w:t>
                            </w:r>
                            <w:r w:rsidRPr="00F4608E" w:rsidR="00B619C3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Pr="00F4608E" w:rsidR="00DE17FF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F4608E" w:rsidR="00B619C3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>400 NSSP CoP members that are comprised of</w:t>
                            </w:r>
                            <w:r w:rsidRPr="00F4608E" w:rsidR="009C1080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 xml:space="preserve"> STLT public health </w:t>
                            </w:r>
                            <w:r w:rsidR="009D7EA1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>workers.</w:t>
                            </w:r>
                            <w:r w:rsidRPr="00F4608E" w:rsidR="009C1080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20E40" w:rsidRPr="00011743" w:rsidP="00011743" w14:textId="7777777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11743" w:rsidP="00A80034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174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The subpopulation to be studied (e.g., school-age children in North Carolina, conference attendees): </w:t>
                            </w:r>
                          </w:p>
                          <w:p w:rsidR="004F7E82" w:rsidP="00011743" w14:textId="7777777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3BCD" w:rsidRPr="00F4608E" w:rsidP="00011743" w14:textId="696632F7">
                            <w:pPr>
                              <w:ind w:left="360"/>
                              <w:contextualSpacing/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</w:pPr>
                            <w:r w:rsidRPr="00F4608E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 xml:space="preserve">NSSP CoP members comprised of </w:t>
                            </w:r>
                            <w:r w:rsidRPr="00F4608E" w:rsidR="001E0FCE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 xml:space="preserve">State, tribal, local, and territorial public health </w:t>
                            </w:r>
                            <w:r w:rsidRPr="00F4608E" w:rsidR="00813436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 xml:space="preserve">public health </w:t>
                            </w:r>
                            <w:r w:rsidR="00E674CC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>workers</w:t>
                            </w:r>
                            <w:r w:rsidRPr="00F4608E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C20E40" w:rsidRPr="00011743" w:rsidP="008631BA" w14:textId="7777777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11743" w:rsidP="00D9047C" w14:textId="6E50B049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174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How data will be analyzed (e.g., logistic regression, descriptive statistics): </w:t>
                            </w:r>
                          </w:p>
                          <w:p w:rsidR="004F7E82" w:rsidP="00011743" w14:textId="7777777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63BCD" w:rsidRPr="00F4608E" w:rsidP="00011743" w14:textId="49AC4441">
                            <w:pPr>
                              <w:ind w:left="360"/>
                              <w:contextualSpacing/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</w:pPr>
                            <w:r w:rsidRPr="00F4608E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>Descriptive statistics</w:t>
                            </w:r>
                            <w:r w:rsidRPr="00F4608E" w:rsidR="001E0FCE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 xml:space="preserve"> and qualitative analysis</w:t>
                            </w:r>
                            <w:r w:rsidRPr="00F4608E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 xml:space="preserve"> based on </w:t>
                            </w:r>
                            <w:r w:rsidRPr="00F4608E" w:rsidR="001E0FCE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 xml:space="preserve">narrative and closed-scale </w:t>
                            </w:r>
                            <w:r w:rsidRPr="00F4608E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>re</w:t>
                            </w:r>
                            <w:r w:rsidRPr="00F4608E" w:rsidR="00DD5CB7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>s</w:t>
                            </w:r>
                            <w:r w:rsidRPr="00F4608E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t>ponses.</w:t>
                            </w:r>
                            <w:r w:rsidRPr="00F4608E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F4608E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F4608E">
                              <w:rPr>
                                <w:rFonts w:eastAsia="Calibri" w:cstheme="minorHAnsi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363BCD" w:rsidP="00D9047C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43.9pt;height:530.25pt;margin-top:26.9pt;margin-left:-18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4F7E82" w:rsidP="00011743" w14:paraId="7067038F" w14:textId="2AE39168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174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Goal of the s</w:t>
                      </w:r>
                      <w:r w:rsidR="00311F4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tudy</w:t>
                      </w:r>
                      <w:r w:rsidRPr="0001174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(e.g., determine behavioral factors that influence changes in weight over time or evaluate program delivery processes):</w:t>
                      </w:r>
                      <w:r w:rsidRPr="0001174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E56DA8" w:rsidP="00E56DA8" w14:paraId="3FD9D850" w14:textId="77777777">
                      <w:pPr>
                        <w:ind w:left="360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E1582">
                        <w:rPr>
                          <w:rFonts w:cstheme="minorHAnsi"/>
                          <w:sz w:val="24"/>
                          <w:szCs w:val="24"/>
                        </w:rPr>
                        <w:t xml:space="preserve">CDC funded </w:t>
                      </w:r>
                      <w:r w:rsidRPr="00AE1582" w:rsidR="00B9143E">
                        <w:rPr>
                          <w:rFonts w:cstheme="minorHAnsi"/>
                          <w:sz w:val="24"/>
                          <w:szCs w:val="24"/>
                        </w:rPr>
                        <w:t xml:space="preserve">the </w:t>
                      </w:r>
                      <w:r w:rsidRPr="00AE1582" w:rsidR="00F3716A">
                        <w:rPr>
                          <w:rFonts w:cstheme="minorHAnsi"/>
                          <w:sz w:val="24"/>
                          <w:szCs w:val="24"/>
                        </w:rPr>
                        <w:t>Council of State and Territorial Epidemiologists (</w:t>
                      </w:r>
                      <w:r w:rsidRPr="00AE1582" w:rsidR="00311F4F">
                        <w:rPr>
                          <w:rFonts w:cstheme="minorHAnsi"/>
                          <w:sz w:val="24"/>
                          <w:szCs w:val="24"/>
                        </w:rPr>
                        <w:t>CSTE</w:t>
                      </w:r>
                      <w:r w:rsidRPr="00AE1582" w:rsidR="00F3716A">
                        <w:rPr>
                          <w:rFonts w:cstheme="minorHAnsi"/>
                          <w:sz w:val="24"/>
                          <w:szCs w:val="24"/>
                        </w:rPr>
                        <w:t>)</w:t>
                      </w:r>
                      <w:r w:rsidRPr="00AE1582">
                        <w:rPr>
                          <w:rFonts w:cstheme="minorHAnsi"/>
                          <w:sz w:val="24"/>
                          <w:szCs w:val="24"/>
                        </w:rPr>
                        <w:t xml:space="preserve">, through </w:t>
                      </w:r>
                      <w:r w:rsidR="00AF048A">
                        <w:rPr>
                          <w:rFonts w:cstheme="minorHAnsi"/>
                          <w:sz w:val="24"/>
                          <w:szCs w:val="24"/>
                        </w:rPr>
                        <w:t>the</w:t>
                      </w:r>
                      <w:r w:rsidRPr="00AE1582" w:rsidR="00A0686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AE1582" w:rsidR="00D61340">
                        <w:rPr>
                          <w:rFonts w:cstheme="minorHAnsi"/>
                          <w:sz w:val="24"/>
                          <w:szCs w:val="24"/>
                        </w:rPr>
                        <w:t>cooperative</w:t>
                      </w:r>
                      <w:r w:rsidRPr="00AE1582" w:rsidR="00A0686A">
                        <w:rPr>
                          <w:rFonts w:cstheme="minorHAnsi"/>
                          <w:sz w:val="24"/>
                          <w:szCs w:val="24"/>
                        </w:rPr>
                        <w:t xml:space="preserve"> agreement, </w:t>
                      </w:r>
                      <w:r w:rsidRPr="00AE1582" w:rsidR="000D02E9">
                        <w:rPr>
                          <w:rFonts w:cstheme="minorHAnsi"/>
                          <w:sz w:val="24"/>
                          <w:szCs w:val="24"/>
                        </w:rPr>
                        <w:t>“</w:t>
                      </w:r>
                      <w:r w:rsidRPr="00AE1582" w:rsidR="005D4D8B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 xml:space="preserve">Strengthening Public Health Systems and Services through </w:t>
                      </w:r>
                      <w:r w:rsidRPr="00AE1582" w:rsidR="006E3B2D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 xml:space="preserve">the </w:t>
                      </w:r>
                      <w:r w:rsidRPr="00AE1582" w:rsidR="005D4D8B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>National Partnerships to Improve and Protect the Nation</w:t>
                      </w:r>
                      <w:r w:rsidRPr="00AE1582" w:rsidR="00B9143E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>’s</w:t>
                      </w:r>
                      <w:r w:rsidRPr="00AE1582" w:rsidR="005D4D8B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 xml:space="preserve"> Health</w:t>
                      </w:r>
                      <w:r w:rsidRPr="00AE1582" w:rsidR="000D02E9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>”</w:t>
                      </w:r>
                      <w:r w:rsidRPr="00AE1582" w:rsidR="00820E64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 xml:space="preserve">. </w:t>
                      </w:r>
                      <w:r w:rsidRPr="00AE1582" w:rsidR="006E3B2D">
                        <w:rPr>
                          <w:rFonts w:cstheme="minorHAnsi"/>
                          <w:sz w:val="24"/>
                          <w:szCs w:val="24"/>
                        </w:rPr>
                        <w:t xml:space="preserve">The National Syndromic Surveillance Program (NSSP) Community of Practice (CoP) comprises </w:t>
                      </w:r>
                      <w:r w:rsidR="00BF53AF">
                        <w:rPr>
                          <w:rFonts w:cstheme="minorHAnsi"/>
                          <w:sz w:val="24"/>
                          <w:szCs w:val="24"/>
                        </w:rPr>
                        <w:t>approximately</w:t>
                      </w:r>
                      <w:r w:rsidRPr="00AE1582" w:rsidR="006E3B2D">
                        <w:rPr>
                          <w:rFonts w:cstheme="minorHAnsi"/>
                          <w:sz w:val="24"/>
                          <w:szCs w:val="24"/>
                        </w:rPr>
                        <w:t xml:space="preserve"> 1,400 syndromic surveillance practitioners across the country working at </w:t>
                      </w:r>
                      <w:bookmarkStart w:id="0" w:name="_Hlk189752628"/>
                      <w:r w:rsidRPr="00AE1582" w:rsidR="006E3B2D">
                        <w:rPr>
                          <w:rFonts w:cstheme="minorHAnsi"/>
                          <w:sz w:val="24"/>
                          <w:szCs w:val="24"/>
                        </w:rPr>
                        <w:t>State, Tribal, Local, and Territorial (STLT)</w:t>
                      </w:r>
                      <w:bookmarkEnd w:id="0"/>
                      <w:r w:rsidRPr="00AE1582" w:rsidR="006E3B2D">
                        <w:rPr>
                          <w:rFonts w:cstheme="minorHAnsi"/>
                          <w:sz w:val="24"/>
                          <w:szCs w:val="24"/>
                        </w:rPr>
                        <w:t xml:space="preserve"> and federal levels. The goal of the </w:t>
                      </w:r>
                      <w:r w:rsidRPr="00AE1582" w:rsidR="003E58C9">
                        <w:rPr>
                          <w:rFonts w:cstheme="minorHAnsi"/>
                          <w:sz w:val="24"/>
                          <w:szCs w:val="24"/>
                        </w:rPr>
                        <w:t>survey</w:t>
                      </w:r>
                      <w:r w:rsidRPr="00AE1582" w:rsidR="006E3B2D">
                        <w:rPr>
                          <w:rFonts w:cstheme="minorHAnsi"/>
                          <w:sz w:val="24"/>
                          <w:szCs w:val="24"/>
                        </w:rPr>
                        <w:t xml:space="preserve"> would be to </w:t>
                      </w:r>
                      <w:r w:rsidRPr="00F4608E" w:rsidR="008E4308">
                        <w:rPr>
                          <w:rFonts w:cstheme="minorHAnsi"/>
                          <w:sz w:val="24"/>
                          <w:szCs w:val="24"/>
                        </w:rPr>
                        <w:t>enhance member experience,</w:t>
                      </w:r>
                      <w:r w:rsidRPr="00F4608E" w:rsidR="00762A08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F4608E" w:rsidR="006E3B2D">
                        <w:rPr>
                          <w:rFonts w:cstheme="minorHAnsi"/>
                          <w:sz w:val="24"/>
                          <w:szCs w:val="24"/>
                        </w:rPr>
                        <w:t xml:space="preserve">and </w:t>
                      </w:r>
                      <w:r w:rsidR="00BF53AF">
                        <w:rPr>
                          <w:rFonts w:cstheme="minorHAnsi"/>
                          <w:sz w:val="24"/>
                          <w:szCs w:val="24"/>
                        </w:rPr>
                        <w:t xml:space="preserve">to </w:t>
                      </w:r>
                      <w:r w:rsidRPr="00F4608E" w:rsidR="006E3B2D">
                        <w:rPr>
                          <w:rFonts w:cstheme="minorHAnsi"/>
                          <w:sz w:val="24"/>
                          <w:szCs w:val="24"/>
                        </w:rPr>
                        <w:t xml:space="preserve">identify topics for knowledge sharing events and/or trainings. </w:t>
                      </w:r>
                      <w:r w:rsidRPr="00F4608E" w:rsidR="00762A08">
                        <w:rPr>
                          <w:rFonts w:cstheme="minorHAnsi"/>
                          <w:sz w:val="24"/>
                          <w:szCs w:val="24"/>
                        </w:rPr>
                        <w:t>Th</w:t>
                      </w:r>
                      <w:r w:rsidRPr="00F4608E" w:rsidR="008E4308">
                        <w:rPr>
                          <w:rFonts w:cstheme="minorHAnsi"/>
                          <w:sz w:val="24"/>
                          <w:szCs w:val="24"/>
                        </w:rPr>
                        <w:t>is would ultimately</w:t>
                      </w:r>
                      <w:r w:rsidRPr="00F4608E" w:rsidR="00AE158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F4608E" w:rsidR="00770C2C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F4608E" w:rsidR="00750A23">
                        <w:rPr>
                          <w:rFonts w:cstheme="minorHAnsi"/>
                          <w:sz w:val="24"/>
                          <w:szCs w:val="24"/>
                        </w:rPr>
                        <w:t xml:space="preserve">dvance public health data strategy </w:t>
                      </w:r>
                      <w:r w:rsidRPr="00F4608E" w:rsidR="00500762">
                        <w:rPr>
                          <w:rFonts w:cstheme="minorHAnsi"/>
                          <w:sz w:val="24"/>
                          <w:szCs w:val="24"/>
                        </w:rPr>
                        <w:t>(</w:t>
                      </w:r>
                      <w:r w:rsidRPr="00F4608E" w:rsidR="00750A23">
                        <w:rPr>
                          <w:rFonts w:cstheme="minorHAnsi"/>
                          <w:sz w:val="24"/>
                          <w:szCs w:val="24"/>
                        </w:rPr>
                        <w:t>PHDS</w:t>
                      </w:r>
                      <w:r w:rsidRPr="00F4608E" w:rsidR="00500762">
                        <w:rPr>
                          <w:rFonts w:cstheme="minorHAnsi"/>
                          <w:sz w:val="24"/>
                          <w:szCs w:val="24"/>
                        </w:rPr>
                        <w:t>)</w:t>
                      </w:r>
                      <w:r w:rsidRPr="00F4608E" w:rsidR="00750A23">
                        <w:rPr>
                          <w:rFonts w:cstheme="minorHAnsi"/>
                          <w:sz w:val="24"/>
                          <w:szCs w:val="24"/>
                        </w:rPr>
                        <w:t xml:space="preserve"> goals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E56DA8" w:rsidP="00E56DA8" w14:paraId="42A3D845" w14:textId="77777777">
                      <w:pPr>
                        <w:ind w:left="360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8631BA" w:rsidRPr="00011743" w:rsidP="00E56DA8" w14:paraId="5E7F9AF1" w14:textId="234C569F">
                      <w:pPr>
                        <w:ind w:left="360"/>
                        <w:contextualSpacing/>
                        <w:rPr>
                          <w:rFonts w:eastAsia="Calibri"/>
                        </w:rPr>
                      </w:pPr>
                      <w:r w:rsidRPr="00011743">
                        <w:rPr>
                          <w:rFonts w:eastAsia="Calibri"/>
                        </w:rPr>
                        <w:t xml:space="preserve">Intended use of the resulting data (e.g., provide suggestions for improving community-based programs):  </w:t>
                      </w:r>
                    </w:p>
                    <w:p w:rsidR="00351BF3" w:rsidRPr="0005061C" w:rsidP="00440543" w14:paraId="5A5901C2" w14:textId="4876514B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360"/>
                        <w:rPr>
                          <w:rFonts w:eastAsia="Calibri" w:asciiTheme="minorHAnsi" w:hAnsiTheme="minorHAnsi" w:cstheme="minorHAnsi"/>
                        </w:rPr>
                      </w:pPr>
                      <w:r w:rsidRPr="0005061C">
                        <w:rPr>
                          <w:rFonts w:asciiTheme="minorHAnsi" w:hAnsiTheme="minorHAnsi" w:cstheme="minorHAnsi"/>
                        </w:rPr>
                        <w:t xml:space="preserve">Results will </w:t>
                      </w:r>
                      <w:r w:rsidRPr="0005061C" w:rsidR="000C0E76">
                        <w:rPr>
                          <w:rFonts w:asciiTheme="minorHAnsi" w:hAnsiTheme="minorHAnsi" w:cstheme="minorHAnsi"/>
                        </w:rPr>
                        <w:t>provide suggestions for</w:t>
                      </w:r>
                      <w:r w:rsidRPr="0005061C">
                        <w:rPr>
                          <w:rFonts w:asciiTheme="minorHAnsi" w:hAnsiTheme="minorHAnsi" w:cstheme="minorHAnsi"/>
                        </w:rPr>
                        <w:t xml:space="preserve"> topics for knowledge sharing events and/or trainings</w:t>
                      </w:r>
                      <w:r w:rsidRPr="0005061C" w:rsidR="000C0E76">
                        <w:rPr>
                          <w:rFonts w:asciiTheme="minorHAnsi" w:hAnsiTheme="minorHAnsi" w:cstheme="minorHAnsi"/>
                        </w:rPr>
                        <w:t>.</w:t>
                      </w:r>
                      <w:r w:rsidRPr="0005061C" w:rsidR="008A08A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05061C" w:rsidR="000C0E76">
                        <w:rPr>
                          <w:rFonts w:asciiTheme="minorHAnsi" w:hAnsiTheme="minorHAnsi" w:cstheme="minorHAnsi"/>
                        </w:rPr>
                        <w:t>This</w:t>
                      </w:r>
                      <w:r w:rsidRPr="0005061C">
                        <w:rPr>
                          <w:rFonts w:asciiTheme="minorHAnsi" w:hAnsiTheme="minorHAnsi" w:cstheme="minorHAnsi"/>
                        </w:rPr>
                        <w:t xml:space="preserve"> will help the</w:t>
                      </w:r>
                      <w:r w:rsidRPr="0005061C" w:rsidR="00273F2E">
                        <w:rPr>
                          <w:rFonts w:asciiTheme="minorHAnsi" w:hAnsiTheme="minorHAnsi" w:cstheme="minorHAnsi"/>
                        </w:rPr>
                        <w:t xml:space="preserve"> NSSP</w:t>
                      </w:r>
                      <w:r w:rsidRPr="0005061C">
                        <w:rPr>
                          <w:rFonts w:asciiTheme="minorHAnsi" w:hAnsiTheme="minorHAnsi" w:cstheme="minorHAnsi"/>
                        </w:rPr>
                        <w:t xml:space="preserve"> CoP achieve its mission</w:t>
                      </w:r>
                      <w:r w:rsidRPr="0005061C" w:rsidR="00FC1FE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05061C" w:rsidR="006E366E">
                        <w:rPr>
                          <w:rFonts w:asciiTheme="minorHAnsi" w:hAnsiTheme="minorHAnsi" w:cstheme="minorHAnsi"/>
                        </w:rPr>
                        <w:t>to s</w:t>
                      </w:r>
                      <w:r w:rsidRPr="0005061C" w:rsidR="00663272">
                        <w:rPr>
                          <w:rFonts w:asciiTheme="minorHAnsi" w:hAnsiTheme="minorHAnsi" w:cstheme="minorHAnsi"/>
                        </w:rPr>
                        <w:t xml:space="preserve">trengthen </w:t>
                      </w:r>
                      <w:r w:rsidRPr="0005061C" w:rsidR="001E0FCE">
                        <w:rPr>
                          <w:rFonts w:eastAsia="Calibri" w:asciiTheme="minorHAnsi" w:hAnsiTheme="minorHAnsi" w:cstheme="minorHAnsi"/>
                        </w:rPr>
                        <w:t xml:space="preserve">public health </w:t>
                      </w:r>
                      <w:r w:rsidRPr="0005061C" w:rsidR="00663272">
                        <w:rPr>
                          <w:rFonts w:eastAsia="Calibri" w:asciiTheme="minorHAnsi" w:hAnsiTheme="minorHAnsi" w:cstheme="minorHAnsi"/>
                        </w:rPr>
                        <w:t xml:space="preserve">syndromic surveillance capabilities nationwide. </w:t>
                      </w:r>
                      <w:r w:rsidRPr="0005061C" w:rsidR="001E0FCE">
                        <w:rPr>
                          <w:rFonts w:eastAsia="Calibri" w:asciiTheme="minorHAnsi" w:hAnsiTheme="minorHAnsi" w:cstheme="minorHAnsi"/>
                        </w:rPr>
                        <w:t xml:space="preserve"> </w:t>
                      </w:r>
                    </w:p>
                    <w:p w:rsidR="008631BA" w:rsidP="008631BA" w14:paraId="765A22B6" w14:textId="6E81C6D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011743" w:rsidP="005247E9" w14:paraId="1547B9BE" w14:textId="7777777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01174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Methods to be used to collect (e.g., prospective cohort design; randomized trial; etc.): </w:t>
                      </w:r>
                    </w:p>
                    <w:p w:rsidR="004F7E82" w:rsidP="00011743" w14:paraId="35F474C8" w14:textId="7777777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363BCD" w:rsidRPr="00F4608E" w:rsidP="00011743" w14:paraId="51120A71" w14:textId="2F991BB5">
                      <w:pPr>
                        <w:ind w:left="360"/>
                        <w:contextualSpacing/>
                        <w:rPr>
                          <w:rFonts w:eastAsia="Calibri" w:cstheme="minorHAnsi"/>
                          <w:sz w:val="24"/>
                          <w:szCs w:val="24"/>
                        </w:rPr>
                      </w:pPr>
                      <w:r w:rsidRPr="00F4608E">
                        <w:rPr>
                          <w:rFonts w:eastAsia="Calibri" w:cstheme="minorHAnsi"/>
                          <w:sz w:val="24"/>
                          <w:szCs w:val="24"/>
                        </w:rPr>
                        <w:t xml:space="preserve">Combination open-ended, Likert scale, and </w:t>
                      </w:r>
                      <w:r w:rsidRPr="00F4608E" w:rsidR="00813436">
                        <w:rPr>
                          <w:rFonts w:eastAsia="Calibri" w:cstheme="minorHAnsi"/>
                          <w:sz w:val="24"/>
                          <w:szCs w:val="24"/>
                        </w:rPr>
                        <w:t>multiple-choice</w:t>
                      </w:r>
                      <w:r w:rsidRPr="00F4608E">
                        <w:rPr>
                          <w:rFonts w:eastAsia="Calibri" w:cstheme="minorHAnsi"/>
                          <w:sz w:val="24"/>
                          <w:szCs w:val="24"/>
                        </w:rPr>
                        <w:t xml:space="preserve"> questions </w:t>
                      </w:r>
                      <w:r w:rsidRPr="00F4608E" w:rsidR="004064BB">
                        <w:rPr>
                          <w:rFonts w:eastAsia="Calibri" w:cstheme="minorHAnsi"/>
                          <w:sz w:val="24"/>
                          <w:szCs w:val="24"/>
                        </w:rPr>
                        <w:t>in</w:t>
                      </w:r>
                      <w:r w:rsidRPr="00F4608E" w:rsidR="00914B09">
                        <w:rPr>
                          <w:rFonts w:eastAsia="Calibr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F4608E" w:rsidR="003A2C86">
                        <w:rPr>
                          <w:rFonts w:eastAsia="Calibri" w:cstheme="minorHAnsi"/>
                          <w:sz w:val="24"/>
                          <w:szCs w:val="24"/>
                        </w:rPr>
                        <w:t>a</w:t>
                      </w:r>
                      <w:r w:rsidRPr="00F4608E" w:rsidR="00813436">
                        <w:rPr>
                          <w:rFonts w:eastAsia="Calibri" w:cstheme="minorHAnsi"/>
                          <w:sz w:val="24"/>
                          <w:szCs w:val="24"/>
                        </w:rPr>
                        <w:t>n anonymous</w:t>
                      </w:r>
                      <w:r w:rsidRPr="00F4608E" w:rsidR="00B619C3">
                        <w:rPr>
                          <w:rFonts w:eastAsia="Calibr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F4608E" w:rsidR="00914B09">
                        <w:rPr>
                          <w:rFonts w:eastAsia="Calibri" w:cstheme="minorHAnsi"/>
                          <w:sz w:val="24"/>
                          <w:szCs w:val="24"/>
                        </w:rPr>
                        <w:t>survey</w:t>
                      </w:r>
                      <w:r w:rsidRPr="00F4608E">
                        <w:rPr>
                          <w:rFonts w:eastAsia="Calibr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F4608E" w:rsidR="00DE17FF">
                        <w:rPr>
                          <w:rFonts w:eastAsia="Calibri" w:cstheme="minorHAnsi"/>
                          <w:sz w:val="24"/>
                          <w:szCs w:val="24"/>
                        </w:rPr>
                        <w:t xml:space="preserve">offered </w:t>
                      </w:r>
                      <w:r w:rsidRPr="00F4608E">
                        <w:rPr>
                          <w:rFonts w:eastAsia="Calibri" w:cstheme="minorHAnsi"/>
                          <w:sz w:val="24"/>
                          <w:szCs w:val="24"/>
                        </w:rPr>
                        <w:t xml:space="preserve">to all </w:t>
                      </w:r>
                      <w:r w:rsidRPr="00F4608E" w:rsidR="00B619C3">
                        <w:rPr>
                          <w:rFonts w:eastAsia="Calibri" w:cstheme="minorHAnsi"/>
                          <w:sz w:val="24"/>
                          <w:szCs w:val="24"/>
                        </w:rPr>
                        <w:t>1</w:t>
                      </w:r>
                      <w:r w:rsidRPr="00F4608E" w:rsidR="00DE17FF">
                        <w:rPr>
                          <w:rFonts w:eastAsia="Calibri" w:cstheme="minorHAnsi"/>
                          <w:sz w:val="24"/>
                          <w:szCs w:val="24"/>
                        </w:rPr>
                        <w:t>,</w:t>
                      </w:r>
                      <w:r w:rsidRPr="00F4608E" w:rsidR="00B619C3">
                        <w:rPr>
                          <w:rFonts w:eastAsia="Calibri" w:cstheme="minorHAnsi"/>
                          <w:sz w:val="24"/>
                          <w:szCs w:val="24"/>
                        </w:rPr>
                        <w:t>400 NSSP CoP members that are comprised of</w:t>
                      </w:r>
                      <w:r w:rsidRPr="00F4608E" w:rsidR="009C1080">
                        <w:rPr>
                          <w:rFonts w:eastAsia="Calibri" w:cstheme="minorHAnsi"/>
                          <w:sz w:val="24"/>
                          <w:szCs w:val="24"/>
                        </w:rPr>
                        <w:t xml:space="preserve"> STLT public health </w:t>
                      </w:r>
                      <w:r w:rsidR="009D7EA1">
                        <w:rPr>
                          <w:rFonts w:eastAsia="Calibri" w:cstheme="minorHAnsi"/>
                          <w:sz w:val="24"/>
                          <w:szCs w:val="24"/>
                        </w:rPr>
                        <w:t>workers.</w:t>
                      </w:r>
                      <w:r w:rsidRPr="00F4608E" w:rsidR="009C1080">
                        <w:rPr>
                          <w:rFonts w:eastAsia="Calibr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20E40" w:rsidRPr="00011743" w:rsidP="00011743" w14:paraId="06771C46" w14:textId="7777777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011743" w:rsidP="00A80034" w14:paraId="2F71C781" w14:textId="7777777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01174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The subpopulation to be studied (e.g., school-age children in North Carolina, conference attendees): </w:t>
                      </w:r>
                    </w:p>
                    <w:p w:rsidR="004F7E82" w:rsidP="00011743" w14:paraId="38DD2741" w14:textId="7777777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363BCD" w:rsidRPr="00F4608E" w:rsidP="00011743" w14:paraId="3C277215" w14:textId="696632F7">
                      <w:pPr>
                        <w:ind w:left="360"/>
                        <w:contextualSpacing/>
                        <w:rPr>
                          <w:rFonts w:eastAsia="Calibri" w:cstheme="minorHAnsi"/>
                          <w:sz w:val="24"/>
                          <w:szCs w:val="24"/>
                        </w:rPr>
                      </w:pPr>
                      <w:r w:rsidRPr="00F4608E">
                        <w:rPr>
                          <w:rFonts w:eastAsia="Calibri" w:cstheme="minorHAnsi"/>
                          <w:sz w:val="24"/>
                          <w:szCs w:val="24"/>
                        </w:rPr>
                        <w:t xml:space="preserve">NSSP CoP members comprised of </w:t>
                      </w:r>
                      <w:r w:rsidRPr="00F4608E" w:rsidR="001E0FCE">
                        <w:rPr>
                          <w:rFonts w:eastAsia="Calibri" w:cstheme="minorHAnsi"/>
                          <w:sz w:val="24"/>
                          <w:szCs w:val="24"/>
                        </w:rPr>
                        <w:t xml:space="preserve">State, tribal, local, and territorial public health </w:t>
                      </w:r>
                      <w:r w:rsidRPr="00F4608E" w:rsidR="00813436">
                        <w:rPr>
                          <w:rFonts w:eastAsia="Calibri" w:cstheme="minorHAnsi"/>
                          <w:sz w:val="24"/>
                          <w:szCs w:val="24"/>
                        </w:rPr>
                        <w:t xml:space="preserve">public health </w:t>
                      </w:r>
                      <w:r w:rsidR="00E674CC">
                        <w:rPr>
                          <w:rFonts w:eastAsia="Calibri" w:cstheme="minorHAnsi"/>
                          <w:sz w:val="24"/>
                          <w:szCs w:val="24"/>
                        </w:rPr>
                        <w:t>workers</w:t>
                      </w:r>
                      <w:r w:rsidRPr="00F4608E">
                        <w:rPr>
                          <w:rFonts w:eastAsia="Calibri" w:cstheme="minorHAnsi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C20E40" w:rsidRPr="00011743" w:rsidP="008631BA" w14:paraId="4957B430" w14:textId="7777777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011743" w:rsidP="00D9047C" w14:paraId="54195619" w14:textId="6E50B049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01174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How data will be analyzed (e.g., logistic regression, descriptive statistics): </w:t>
                      </w:r>
                    </w:p>
                    <w:p w:rsidR="004F7E82" w:rsidP="00011743" w14:paraId="52901DC6" w14:textId="7777777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363BCD" w:rsidRPr="00F4608E" w:rsidP="00011743" w14:paraId="50507216" w14:textId="49AC4441">
                      <w:pPr>
                        <w:ind w:left="360"/>
                        <w:contextualSpacing/>
                        <w:rPr>
                          <w:rFonts w:eastAsia="Calibri" w:cstheme="minorHAnsi"/>
                          <w:sz w:val="24"/>
                          <w:szCs w:val="24"/>
                        </w:rPr>
                      </w:pPr>
                      <w:r w:rsidRPr="00F4608E">
                        <w:rPr>
                          <w:rFonts w:eastAsia="Calibri" w:cstheme="minorHAnsi"/>
                          <w:sz w:val="24"/>
                          <w:szCs w:val="24"/>
                        </w:rPr>
                        <w:t>Descriptive statistics</w:t>
                      </w:r>
                      <w:r w:rsidRPr="00F4608E" w:rsidR="001E0FCE">
                        <w:rPr>
                          <w:rFonts w:eastAsia="Calibri" w:cstheme="minorHAnsi"/>
                          <w:sz w:val="24"/>
                          <w:szCs w:val="24"/>
                        </w:rPr>
                        <w:t xml:space="preserve"> and qualitative analysis</w:t>
                      </w:r>
                      <w:r w:rsidRPr="00F4608E">
                        <w:rPr>
                          <w:rFonts w:eastAsia="Calibri" w:cstheme="minorHAnsi"/>
                          <w:sz w:val="24"/>
                          <w:szCs w:val="24"/>
                        </w:rPr>
                        <w:t xml:space="preserve"> based on </w:t>
                      </w:r>
                      <w:r w:rsidRPr="00F4608E" w:rsidR="001E0FCE">
                        <w:rPr>
                          <w:rFonts w:eastAsia="Calibri" w:cstheme="minorHAnsi"/>
                          <w:sz w:val="24"/>
                          <w:szCs w:val="24"/>
                        </w:rPr>
                        <w:t xml:space="preserve">narrative and closed-scale </w:t>
                      </w:r>
                      <w:r w:rsidRPr="00F4608E">
                        <w:rPr>
                          <w:rFonts w:eastAsia="Calibri" w:cstheme="minorHAnsi"/>
                          <w:sz w:val="24"/>
                          <w:szCs w:val="24"/>
                        </w:rPr>
                        <w:t>re</w:t>
                      </w:r>
                      <w:r w:rsidRPr="00F4608E" w:rsidR="00DD5CB7">
                        <w:rPr>
                          <w:rFonts w:eastAsia="Calibri" w:cstheme="minorHAnsi"/>
                          <w:sz w:val="24"/>
                          <w:szCs w:val="24"/>
                        </w:rPr>
                        <w:t>s</w:t>
                      </w:r>
                      <w:r w:rsidRPr="00F4608E">
                        <w:rPr>
                          <w:rFonts w:eastAsia="Calibri" w:cstheme="minorHAnsi"/>
                          <w:sz w:val="24"/>
                          <w:szCs w:val="24"/>
                        </w:rPr>
                        <w:t>ponses.</w:t>
                      </w:r>
                      <w:r w:rsidRPr="00F4608E">
                        <w:rPr>
                          <w:rFonts w:eastAsia="Calibri" w:cstheme="minorHAnsi"/>
                          <w:sz w:val="24"/>
                          <w:szCs w:val="24"/>
                        </w:rPr>
                        <w:br/>
                      </w:r>
                      <w:r w:rsidRPr="00F4608E">
                        <w:rPr>
                          <w:rFonts w:eastAsia="Calibri" w:cstheme="minorHAnsi"/>
                          <w:sz w:val="24"/>
                          <w:szCs w:val="24"/>
                        </w:rPr>
                        <w:br/>
                      </w:r>
                      <w:r w:rsidRPr="00F4608E">
                        <w:rPr>
                          <w:rFonts w:eastAsia="Calibri" w:cstheme="minorHAnsi"/>
                          <w:sz w:val="24"/>
                          <w:szCs w:val="24"/>
                        </w:rPr>
                        <w:br/>
                      </w:r>
                    </w:p>
                    <w:p w:rsidR="00363BCD" w:rsidP="00D9047C" w14:paraId="39358365" w14:textId="77777777"/>
                  </w:txbxContent>
                </v:textbox>
              </v:shape>
            </w:pict>
          </mc:Fallback>
        </mc:AlternateContent>
      </w:r>
    </w:p>
    <w:sectPr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AF3879"/>
    <w:multiLevelType w:val="hybridMultilevel"/>
    <w:tmpl w:val="1A324F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194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C"/>
    <w:rsid w:val="00002A3C"/>
    <w:rsid w:val="00006E5C"/>
    <w:rsid w:val="00011743"/>
    <w:rsid w:val="0005061C"/>
    <w:rsid w:val="0005202E"/>
    <w:rsid w:val="00054E4E"/>
    <w:rsid w:val="000574DC"/>
    <w:rsid w:val="00067800"/>
    <w:rsid w:val="000A669C"/>
    <w:rsid w:val="000C0E76"/>
    <w:rsid w:val="000C2CE3"/>
    <w:rsid w:val="000D02E9"/>
    <w:rsid w:val="000E5F90"/>
    <w:rsid w:val="00116044"/>
    <w:rsid w:val="00126AD2"/>
    <w:rsid w:val="0013576F"/>
    <w:rsid w:val="001C0069"/>
    <w:rsid w:val="001C21ED"/>
    <w:rsid w:val="001D65CC"/>
    <w:rsid w:val="001E0FCE"/>
    <w:rsid w:val="001E3E32"/>
    <w:rsid w:val="002029A5"/>
    <w:rsid w:val="002407C6"/>
    <w:rsid w:val="0024398D"/>
    <w:rsid w:val="002573D3"/>
    <w:rsid w:val="00273F2E"/>
    <w:rsid w:val="00281CC6"/>
    <w:rsid w:val="002A5AB9"/>
    <w:rsid w:val="002C1399"/>
    <w:rsid w:val="00311F4F"/>
    <w:rsid w:val="00320DD6"/>
    <w:rsid w:val="00351BF3"/>
    <w:rsid w:val="00363BCD"/>
    <w:rsid w:val="003652C3"/>
    <w:rsid w:val="0038555D"/>
    <w:rsid w:val="003A18CB"/>
    <w:rsid w:val="003A2C86"/>
    <w:rsid w:val="003E58C9"/>
    <w:rsid w:val="003F1243"/>
    <w:rsid w:val="004064BB"/>
    <w:rsid w:val="0042068B"/>
    <w:rsid w:val="00440543"/>
    <w:rsid w:val="00477B26"/>
    <w:rsid w:val="004B1C01"/>
    <w:rsid w:val="004F2ACD"/>
    <w:rsid w:val="004F7E82"/>
    <w:rsid w:val="00500762"/>
    <w:rsid w:val="00500BAC"/>
    <w:rsid w:val="005247E9"/>
    <w:rsid w:val="0053047E"/>
    <w:rsid w:val="00546767"/>
    <w:rsid w:val="005705CB"/>
    <w:rsid w:val="0057123F"/>
    <w:rsid w:val="005B3F9B"/>
    <w:rsid w:val="005D4D8B"/>
    <w:rsid w:val="006310FB"/>
    <w:rsid w:val="00636E74"/>
    <w:rsid w:val="00663272"/>
    <w:rsid w:val="006B50F0"/>
    <w:rsid w:val="006C0A8E"/>
    <w:rsid w:val="006E366E"/>
    <w:rsid w:val="006E3A97"/>
    <w:rsid w:val="006E3B2D"/>
    <w:rsid w:val="006F2ED6"/>
    <w:rsid w:val="00750A23"/>
    <w:rsid w:val="00762A08"/>
    <w:rsid w:val="007662D8"/>
    <w:rsid w:val="00770C2C"/>
    <w:rsid w:val="00797192"/>
    <w:rsid w:val="007B0F0D"/>
    <w:rsid w:val="007C2379"/>
    <w:rsid w:val="007D768D"/>
    <w:rsid w:val="007F0576"/>
    <w:rsid w:val="008055BE"/>
    <w:rsid w:val="00813436"/>
    <w:rsid w:val="00820E64"/>
    <w:rsid w:val="0082799F"/>
    <w:rsid w:val="00847CCF"/>
    <w:rsid w:val="008631BA"/>
    <w:rsid w:val="008A08AD"/>
    <w:rsid w:val="008E4308"/>
    <w:rsid w:val="00900182"/>
    <w:rsid w:val="009016ED"/>
    <w:rsid w:val="00914B09"/>
    <w:rsid w:val="0094021D"/>
    <w:rsid w:val="009672F4"/>
    <w:rsid w:val="009A47E3"/>
    <w:rsid w:val="009B7372"/>
    <w:rsid w:val="009C1080"/>
    <w:rsid w:val="009D7EA1"/>
    <w:rsid w:val="00A0686A"/>
    <w:rsid w:val="00A10FD6"/>
    <w:rsid w:val="00A75F33"/>
    <w:rsid w:val="00A80034"/>
    <w:rsid w:val="00A93FE1"/>
    <w:rsid w:val="00A973B0"/>
    <w:rsid w:val="00AB787C"/>
    <w:rsid w:val="00AE1582"/>
    <w:rsid w:val="00AF00B4"/>
    <w:rsid w:val="00AF048A"/>
    <w:rsid w:val="00B30A89"/>
    <w:rsid w:val="00B55735"/>
    <w:rsid w:val="00B619C3"/>
    <w:rsid w:val="00B76602"/>
    <w:rsid w:val="00B769E5"/>
    <w:rsid w:val="00B9143E"/>
    <w:rsid w:val="00BB602C"/>
    <w:rsid w:val="00BF0246"/>
    <w:rsid w:val="00BF4819"/>
    <w:rsid w:val="00BF486A"/>
    <w:rsid w:val="00BF53AF"/>
    <w:rsid w:val="00C20E40"/>
    <w:rsid w:val="00C30EEA"/>
    <w:rsid w:val="00C5044A"/>
    <w:rsid w:val="00C70CE6"/>
    <w:rsid w:val="00CE04EB"/>
    <w:rsid w:val="00CF653B"/>
    <w:rsid w:val="00D03FE5"/>
    <w:rsid w:val="00D21DDE"/>
    <w:rsid w:val="00D56902"/>
    <w:rsid w:val="00D61340"/>
    <w:rsid w:val="00D66629"/>
    <w:rsid w:val="00D9047C"/>
    <w:rsid w:val="00DB1FDF"/>
    <w:rsid w:val="00DC57CC"/>
    <w:rsid w:val="00DC72AD"/>
    <w:rsid w:val="00DD4BF1"/>
    <w:rsid w:val="00DD5CB7"/>
    <w:rsid w:val="00DE17FF"/>
    <w:rsid w:val="00DF7377"/>
    <w:rsid w:val="00E24245"/>
    <w:rsid w:val="00E56DA8"/>
    <w:rsid w:val="00E674CC"/>
    <w:rsid w:val="00F0365A"/>
    <w:rsid w:val="00F27E04"/>
    <w:rsid w:val="00F3716A"/>
    <w:rsid w:val="00F4608E"/>
    <w:rsid w:val="00F575F0"/>
    <w:rsid w:val="00FC1FE5"/>
    <w:rsid w:val="00FF5C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1F8A67"/>
  <w15:docId w15:val="{BDBDD2FD-D684-4B59-BB2C-57AD46FF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4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47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8631B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31BA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E0FCE"/>
    <w:pPr>
      <w:spacing w:after="0" w:line="240" w:lineRule="auto"/>
    </w:pPr>
  </w:style>
  <w:style w:type="table" w:styleId="GridTable4Accent1">
    <w:name w:val="Grid Table 4 Accent 1"/>
    <w:basedOn w:val="TableNormal"/>
    <w:uiPriority w:val="49"/>
    <w:rsid w:val="006F2ED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5A6FCC7B2334E8DD55D0C4C1E5F03" ma:contentTypeVersion="14" ma:contentTypeDescription="Create a new document." ma:contentTypeScope="" ma:versionID="6755dd41f5361c03134c39200585ec2a">
  <xsd:schema xmlns:xsd="http://www.w3.org/2001/XMLSchema" xmlns:xs="http://www.w3.org/2001/XMLSchema" xmlns:p="http://schemas.microsoft.com/office/2006/metadata/properties" xmlns:ns2="5385339b-cd81-4f55-993b-c50ec3153bf9" xmlns:ns3="86c06c88-ae6b-4cbe-81bd-158a47268078" targetNamespace="http://schemas.microsoft.com/office/2006/metadata/properties" ma:root="true" ma:fieldsID="ca691f783490bd669004e99a299fa73e" ns2:_="" ns3:_="">
    <xsd:import namespace="5385339b-cd81-4f55-993b-c50ec3153bf9"/>
    <xsd:import namespace="86c06c88-ae6b-4cbe-81bd-158a47268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5339b-cd81-4f55-993b-c50ec3153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06c88-ae6b-4cbe-81bd-158a4726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9dc8012-ea62-486d-98bf-860b8cc7db9c}" ma:internalName="TaxCatchAll" ma:showField="CatchAllData" ma:web="86c06c88-ae6b-4cbe-81bd-158a47268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c06c88-ae6b-4cbe-81bd-158a47268078" xsi:nil="true"/>
    <lcf76f155ced4ddcb4097134ff3c332f xmlns="5385339b-cd81-4f55-993b-c50ec3153b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4535CD-DACB-4F50-8EA3-ED753F7E4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A4C28-DA96-403C-A613-80DC1D4F5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5339b-cd81-4f55-993b-c50ec3153bf9"/>
    <ds:schemaRef ds:uri="86c06c88-ae6b-4cbe-81bd-158a4726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7832C4-055C-49B7-9481-4ED594283AB7}">
  <ds:schemaRefs>
    <ds:schemaRef ds:uri="http://schemas.microsoft.com/office/2006/metadata/properties"/>
    <ds:schemaRef ds:uri="http://schemas.microsoft.com/office/infopath/2007/PartnerControls"/>
    <ds:schemaRef ds:uri="86c06c88-ae6b-4cbe-81bd-158a47268078"/>
    <ds:schemaRef ds:uri="5385339b-cd81-4f55-993b-c50ec3153b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H. Stover</dc:creator>
  <cp:lastModifiedBy>Murphy, Sylvia (CDC/OD/OPHDST)</cp:lastModifiedBy>
  <cp:revision>56</cp:revision>
  <dcterms:created xsi:type="dcterms:W3CDTF">2025-02-06T21:37:00Z</dcterms:created>
  <dcterms:modified xsi:type="dcterms:W3CDTF">2025-02-10T16:46:00Z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0x01010057B5A6FCC7B2334E8DD55D0C4C1E5F03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ef15af0a-03ad-417d-b898-c729848c07e6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2023-06-07T13:34:51Z</vt:lpwstr>
  </property>
  <property fmtid="{D5CDD505-2E9C-101B-9397-08002B2CF9AE}" pid="10" name="MSIP_Label_7b94a7b8-f06c-4dfe-bdcc-9b548fd58c31_SiteId">
    <vt:lpwstr>9ce70869-60db-44fd-abe8-d2767077fc8f</vt:lpwstr>
  </property>
</Properties>
</file>