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94C4E" w:rsidRPr="00594C4E" w:rsidP="00594C4E" w14:paraId="0F5CD5A0" w14:textId="77777777">
      <w:pPr>
        <w:pStyle w:val="Title"/>
        <w:rPr>
          <w:color w:val="auto"/>
        </w:rPr>
      </w:pPr>
      <w:r w:rsidRPr="644CAA0E">
        <w:rPr>
          <w:color w:val="auto"/>
        </w:rPr>
        <w:t>Attachment C</w:t>
      </w:r>
    </w:p>
    <w:p w:rsidR="001E15EE" w:rsidRPr="00594C4E" w:rsidP="644CAA0E" w14:paraId="58A5A952" w14:textId="39B798A4">
      <w:pPr>
        <w:pStyle w:val="Heading1"/>
        <w:rPr>
          <w:i/>
          <w:iCs/>
        </w:rPr>
      </w:pPr>
      <w:r w:rsidRPr="644CAA0E">
        <w:rPr>
          <w:rFonts w:ascii="Calibri" w:eastAsia="Calibri" w:hAnsi="Calibri" w:cs="Calibri"/>
          <w:b w:val="0"/>
          <w:bCs w:val="0"/>
          <w:smallCaps/>
          <w:color w:val="000000" w:themeColor="text1"/>
          <w:sz w:val="48"/>
          <w:szCs w:val="48"/>
        </w:rPr>
        <w:t xml:space="preserve">CDC Usability &amp; Digital Content: </w:t>
      </w:r>
      <w:r w:rsidRPr="644CAA0E" w:rsidR="20FE9A03">
        <w:rPr>
          <w:rStyle w:val="Heading1Char"/>
          <w:rFonts w:asciiTheme="minorHAnsi" w:hAnsiTheme="minorHAnsi"/>
          <w:color w:val="auto"/>
          <w:sz w:val="48"/>
          <w:szCs w:val="48"/>
        </w:rPr>
        <w:t>Testing Plan</w:t>
      </w:r>
      <w:r w:rsidRPr="644CAA0E" w:rsidR="037F681B">
        <w:rPr>
          <w:rStyle w:val="Heading1Char"/>
          <w:rFonts w:asciiTheme="minorHAnsi" w:hAnsiTheme="minorHAnsi"/>
          <w:color w:val="auto"/>
          <w:sz w:val="48"/>
          <w:szCs w:val="48"/>
        </w:rPr>
        <w:t xml:space="preserve"> </w:t>
      </w:r>
    </w:p>
    <w:p w:rsidR="00864FE5" w:rsidP="18083E70" w14:paraId="6050D93C" w14:textId="0B7F575C">
      <w:pPr>
        <w:rPr>
          <w:b/>
          <w:bCs/>
        </w:rPr>
      </w:pPr>
      <w:r w:rsidRPr="51AAA87A">
        <w:rPr>
          <w:b/>
          <w:bCs/>
        </w:rPr>
        <w:t>Goals</w:t>
      </w:r>
    </w:p>
    <w:p w:rsidR="18083E70" w:rsidP="2A29937C" w14:paraId="66414248" w14:textId="436B1DDB">
      <w:pPr>
        <w:spacing w:afterAutospacing="1"/>
        <w:rPr>
          <w:rStyle w:val="normaltextrun"/>
          <w:rFonts w:ascii="Calibri" w:eastAsia="Calibri" w:hAnsi="Calibri" w:cs="Calibri"/>
          <w:color w:val="000000" w:themeColor="text1"/>
        </w:rPr>
      </w:pPr>
      <w:r w:rsidRPr="2A29937C">
        <w:rPr>
          <w:rStyle w:val="normaltextrun"/>
          <w:rFonts w:ascii="Calibri" w:eastAsia="Calibri" w:hAnsi="Calibri" w:cs="Calibri"/>
          <w:color w:val="000000" w:themeColor="text1"/>
          <w:lang w:val="en"/>
        </w:rPr>
        <w:t>The primary goal of this project is to modernize CDC</w:t>
      </w:r>
      <w:r w:rsidRPr="2A29937C" w:rsidR="1D8E461E">
        <w:rPr>
          <w:rStyle w:val="normaltextrun"/>
          <w:rFonts w:ascii="Calibri" w:eastAsia="Calibri" w:hAnsi="Calibri" w:cs="Calibri"/>
          <w:color w:val="000000" w:themeColor="text1"/>
          <w:lang w:val="en"/>
        </w:rPr>
        <w:t>’s digital</w:t>
      </w:r>
      <w:r w:rsidRPr="2A29937C" w:rsidR="598EDFD0">
        <w:rPr>
          <w:rStyle w:val="normaltextrun"/>
          <w:rFonts w:ascii="Calibri" w:eastAsia="Calibri" w:hAnsi="Calibri" w:cs="Calibri"/>
          <w:color w:val="000000" w:themeColor="text1"/>
          <w:lang w:val="en"/>
        </w:rPr>
        <w:t xml:space="preserve"> </w:t>
      </w:r>
      <w:r w:rsidRPr="2A29937C">
        <w:rPr>
          <w:rStyle w:val="normaltextrun"/>
          <w:rFonts w:ascii="Calibri" w:eastAsia="Calibri" w:hAnsi="Calibri" w:cs="Calibri"/>
          <w:color w:val="000000" w:themeColor="text1"/>
          <w:lang w:val="en"/>
        </w:rPr>
        <w:t>content and navigation</w:t>
      </w:r>
      <w:r w:rsidRPr="2A29937C" w:rsidR="52B7576B">
        <w:rPr>
          <w:rStyle w:val="normaltextrun"/>
          <w:rFonts w:ascii="Calibri" w:eastAsia="Calibri" w:hAnsi="Calibri" w:cs="Calibri"/>
          <w:color w:val="000000" w:themeColor="text1"/>
          <w:lang w:val="en"/>
        </w:rPr>
        <w:t>.</w:t>
      </w:r>
      <w:r w:rsidRPr="2A29937C">
        <w:rPr>
          <w:rStyle w:val="normaltextrun"/>
          <w:rFonts w:ascii="Calibri" w:eastAsia="Calibri" w:hAnsi="Calibri" w:cs="Calibri"/>
          <w:color w:val="000000" w:themeColor="text1"/>
        </w:rPr>
        <w:t xml:space="preserve"> The research goals are to better understand our users’ needs </w:t>
      </w:r>
      <w:r w:rsidRPr="2A29937C" w:rsidR="6810344B">
        <w:rPr>
          <w:rStyle w:val="normaltextrun"/>
          <w:rFonts w:ascii="Calibri" w:eastAsia="Calibri" w:hAnsi="Calibri" w:cs="Calibri"/>
          <w:color w:val="000000" w:themeColor="text1"/>
        </w:rPr>
        <w:t>and wants including</w:t>
      </w:r>
      <w:r w:rsidRPr="2A29937C" w:rsidR="5A466EB3">
        <w:rPr>
          <w:rStyle w:val="normaltextrun"/>
          <w:rFonts w:ascii="Calibri" w:eastAsia="Calibri" w:hAnsi="Calibri" w:cs="Calibri"/>
          <w:color w:val="000000" w:themeColor="text1"/>
        </w:rPr>
        <w:t xml:space="preserve"> but not limited </w:t>
      </w:r>
      <w:r w:rsidRPr="2A29937C" w:rsidR="5A466EB3">
        <w:rPr>
          <w:rStyle w:val="normaltextrun"/>
          <w:rFonts w:ascii="Calibri" w:eastAsia="Calibri" w:hAnsi="Calibri" w:cs="Calibri"/>
          <w:color w:val="000000" w:themeColor="text1"/>
        </w:rPr>
        <w:t>to</w:t>
      </w:r>
      <w:r w:rsidRPr="2A29937C" w:rsidR="6810344B">
        <w:rPr>
          <w:rStyle w:val="normaltextrun"/>
          <w:rFonts w:ascii="Calibri" w:eastAsia="Calibri" w:hAnsi="Calibri" w:cs="Calibri"/>
          <w:color w:val="000000" w:themeColor="text1"/>
        </w:rPr>
        <w:t>:</w:t>
      </w:r>
      <w:r w:rsidRPr="2A29937C" w:rsidR="60AF8E93">
        <w:rPr>
          <w:rStyle w:val="normaltextrun"/>
          <w:rFonts w:ascii="Calibri" w:eastAsia="Calibri" w:hAnsi="Calibri" w:cs="Calibri"/>
          <w:color w:val="000000" w:themeColor="text1"/>
        </w:rPr>
        <w:t xml:space="preserve"> </w:t>
      </w:r>
      <w:r w:rsidRPr="2A29937C">
        <w:rPr>
          <w:rStyle w:val="normaltextrun"/>
          <w:rFonts w:ascii="Calibri" w:eastAsia="Calibri" w:hAnsi="Calibri" w:cs="Calibri"/>
          <w:color w:val="000000" w:themeColor="text1"/>
        </w:rPr>
        <w:t>individual design elements,</w:t>
      </w:r>
      <w:r w:rsidRPr="2A29937C" w:rsidR="60E74411">
        <w:rPr>
          <w:rStyle w:val="normaltextrun"/>
          <w:rFonts w:ascii="Calibri" w:eastAsia="Calibri" w:hAnsi="Calibri" w:cs="Calibri"/>
          <w:color w:val="000000" w:themeColor="text1"/>
        </w:rPr>
        <w:t xml:space="preserve"> site navigation</w:t>
      </w:r>
      <w:r w:rsidRPr="2A29937C" w:rsidR="25204473">
        <w:rPr>
          <w:rStyle w:val="normaltextrun"/>
          <w:rFonts w:ascii="Calibri" w:eastAsia="Calibri" w:hAnsi="Calibri" w:cs="Calibri"/>
          <w:color w:val="000000" w:themeColor="text1"/>
        </w:rPr>
        <w:t xml:space="preserve">, </w:t>
      </w:r>
      <w:r w:rsidRPr="2A29937C" w:rsidR="5A08D43B">
        <w:rPr>
          <w:rStyle w:val="normaltextrun"/>
          <w:rFonts w:ascii="Calibri" w:eastAsia="Calibri" w:hAnsi="Calibri" w:cs="Calibri"/>
          <w:color w:val="000000" w:themeColor="text1"/>
        </w:rPr>
        <w:t xml:space="preserve">digital </w:t>
      </w:r>
      <w:r w:rsidRPr="2A29937C">
        <w:rPr>
          <w:rStyle w:val="normaltextrun"/>
          <w:rFonts w:ascii="Calibri" w:eastAsia="Calibri" w:hAnsi="Calibri" w:cs="Calibri"/>
          <w:color w:val="000000" w:themeColor="text1"/>
        </w:rPr>
        <w:t>content formats</w:t>
      </w:r>
      <w:r w:rsidRPr="2A29937C" w:rsidR="138521AD">
        <w:rPr>
          <w:rStyle w:val="normaltextrun"/>
          <w:rFonts w:ascii="Calibri" w:eastAsia="Calibri" w:hAnsi="Calibri" w:cs="Calibri"/>
          <w:color w:val="000000" w:themeColor="text1"/>
        </w:rPr>
        <w:t>,</w:t>
      </w:r>
      <w:r w:rsidRPr="2A29937C" w:rsidR="56E93C47">
        <w:rPr>
          <w:rStyle w:val="normaltextrun"/>
          <w:rFonts w:ascii="Calibri" w:eastAsia="Calibri" w:hAnsi="Calibri" w:cs="Calibri"/>
          <w:color w:val="000000" w:themeColor="text1"/>
        </w:rPr>
        <w:t xml:space="preserve"> and messaging</w:t>
      </w:r>
      <w:r w:rsidRPr="2A29937C" w:rsidR="51F19B4A">
        <w:rPr>
          <w:rStyle w:val="normaltextrun"/>
          <w:rFonts w:ascii="Calibri" w:eastAsia="Calibri" w:hAnsi="Calibri" w:cs="Calibri"/>
          <w:color w:val="000000" w:themeColor="text1"/>
        </w:rPr>
        <w:t xml:space="preserve">. </w:t>
      </w:r>
    </w:p>
    <w:p w:rsidR="51AAA87A" w:rsidP="2A29937C" w14:paraId="0B07FD41" w14:textId="68D6DCAD">
      <w:pPr>
        <w:spacing w:afterAutospacing="1"/>
        <w:rPr>
          <w:rStyle w:val="normaltextrun"/>
          <w:rFonts w:ascii="Calibri" w:eastAsia="Calibri" w:hAnsi="Calibri" w:cs="Calibri"/>
          <w:color w:val="000000" w:themeColor="text1"/>
        </w:rPr>
      </w:pPr>
    </w:p>
    <w:p w:rsidR="038CCF3A" w:rsidP="7BD99757" w14:paraId="79626B65" w14:textId="3D804E89">
      <w:pPr>
        <w:tabs>
          <w:tab w:val="left" w:pos="1580"/>
        </w:tabs>
        <w:spacing w:afterAutospacing="1"/>
        <w:rPr>
          <w:rStyle w:val="normaltextrun"/>
          <w:rFonts w:ascii="Calibri" w:eastAsia="Calibri" w:hAnsi="Calibri" w:cs="Calibri"/>
          <w:color w:val="000000" w:themeColor="text1"/>
        </w:rPr>
      </w:pPr>
      <w:r w:rsidRPr="7BD99757">
        <w:rPr>
          <w:rStyle w:val="normaltextrun"/>
          <w:rFonts w:ascii="Calibri" w:eastAsia="Calibri" w:hAnsi="Calibri" w:cs="Calibri"/>
          <w:color w:val="000000" w:themeColor="text1"/>
        </w:rPr>
        <w:t>The study will focus on the presentation of information and visual design of webpage elements</w:t>
      </w:r>
      <w:r w:rsidRPr="7BD99757" w:rsidR="3371E7D5">
        <w:rPr>
          <w:rStyle w:val="normaltextrun"/>
          <w:rFonts w:ascii="Calibri" w:eastAsia="Calibri" w:hAnsi="Calibri" w:cs="Calibri"/>
          <w:color w:val="000000" w:themeColor="text1"/>
        </w:rPr>
        <w:t xml:space="preserve"> as well as digital content</w:t>
      </w:r>
      <w:r w:rsidRPr="7BD99757">
        <w:rPr>
          <w:rStyle w:val="normaltextrun"/>
          <w:rFonts w:ascii="Calibri" w:eastAsia="Calibri" w:hAnsi="Calibri" w:cs="Calibri"/>
          <w:color w:val="000000" w:themeColor="text1"/>
        </w:rPr>
        <w:t xml:space="preserve">. The objective is to learn more about the following:    </w:t>
      </w:r>
    </w:p>
    <w:p w:rsidR="038CCF3A" w:rsidP="7BD99757" w14:paraId="25F73651" w14:textId="2BEDFFA7">
      <w:pPr>
        <w:pStyle w:val="ListParagraph"/>
        <w:numPr>
          <w:ilvl w:val="0"/>
          <w:numId w:val="18"/>
        </w:numPr>
        <w:tabs>
          <w:tab w:val="left" w:pos="1580"/>
        </w:tabs>
        <w:spacing w:after="160" w:line="259" w:lineRule="auto"/>
        <w:rPr>
          <w:rFonts w:asciiTheme="minorHAnsi" w:eastAsiaTheme="minorEastAsia" w:hAnsiTheme="minorHAnsi" w:cstheme="minorBidi"/>
          <w:color w:val="000000" w:themeColor="text1"/>
        </w:rPr>
      </w:pPr>
      <w:r w:rsidRPr="7BD99757">
        <w:rPr>
          <w:rFonts w:cs="Calibri"/>
          <w:color w:val="000000" w:themeColor="text1"/>
        </w:rPr>
        <w:t>Visual design and appeal</w:t>
      </w:r>
    </w:p>
    <w:p w:rsidR="70179217" w:rsidP="7BD99757" w14:paraId="27202ABE" w14:textId="7AF17101">
      <w:pPr>
        <w:pStyle w:val="ListParagraph"/>
        <w:numPr>
          <w:ilvl w:val="0"/>
          <w:numId w:val="18"/>
        </w:numPr>
        <w:tabs>
          <w:tab w:val="left" w:pos="1580"/>
        </w:tabs>
        <w:spacing w:after="160" w:line="259" w:lineRule="auto"/>
        <w:rPr>
          <w:color w:val="000000" w:themeColor="text1"/>
        </w:rPr>
      </w:pPr>
      <w:r w:rsidRPr="7BD99757">
        <w:rPr>
          <w:rFonts w:cs="Calibri"/>
          <w:color w:val="000000" w:themeColor="text1"/>
        </w:rPr>
        <w:t>Navigation within a health topic and between other CDC health topics</w:t>
      </w:r>
    </w:p>
    <w:p w:rsidR="038CCF3A" w:rsidP="7BD99757" w14:paraId="6D4876FF" w14:textId="785AC7AF">
      <w:pPr>
        <w:pStyle w:val="ListParagraph"/>
        <w:numPr>
          <w:ilvl w:val="0"/>
          <w:numId w:val="18"/>
        </w:numPr>
        <w:tabs>
          <w:tab w:val="left" w:pos="1580"/>
        </w:tabs>
        <w:spacing w:after="160" w:line="259" w:lineRule="auto"/>
        <w:rPr>
          <w:rFonts w:asciiTheme="minorHAnsi" w:eastAsiaTheme="minorEastAsia" w:hAnsiTheme="minorHAnsi" w:cstheme="minorBidi"/>
          <w:color w:val="000000" w:themeColor="text1"/>
        </w:rPr>
      </w:pPr>
      <w:r w:rsidRPr="7BD99757">
        <w:rPr>
          <w:rFonts w:cs="Calibri"/>
          <w:color w:val="000000" w:themeColor="text1"/>
        </w:rPr>
        <w:t>Readability</w:t>
      </w:r>
      <w:r w:rsidRPr="7BD99757" w:rsidR="3EB9AE95">
        <w:rPr>
          <w:rFonts w:cs="Calibri"/>
          <w:color w:val="000000" w:themeColor="text1"/>
        </w:rPr>
        <w:t>, clarity</w:t>
      </w:r>
      <w:r w:rsidRPr="7BD99757" w:rsidR="72D91AF9">
        <w:rPr>
          <w:rFonts w:cs="Calibri"/>
          <w:color w:val="000000" w:themeColor="text1"/>
        </w:rPr>
        <w:t>,</w:t>
      </w:r>
      <w:r w:rsidRPr="7BD99757">
        <w:rPr>
          <w:rFonts w:cs="Calibri"/>
          <w:color w:val="000000" w:themeColor="text1"/>
        </w:rPr>
        <w:t xml:space="preserve"> and ease of scanning</w:t>
      </w:r>
      <w:r w:rsidRPr="7BD99757" w:rsidR="477FB47B">
        <w:rPr>
          <w:rFonts w:cs="Calibri"/>
          <w:color w:val="000000" w:themeColor="text1"/>
        </w:rPr>
        <w:t xml:space="preserve"> of digital </w:t>
      </w:r>
      <w:r w:rsidRPr="7BD99757" w:rsidR="3C1C75E4">
        <w:rPr>
          <w:rFonts w:cs="Calibri"/>
          <w:color w:val="000000" w:themeColor="text1"/>
        </w:rPr>
        <w:t>content</w:t>
      </w:r>
    </w:p>
    <w:p w:rsidR="038CCF3A" w:rsidP="2A29937C" w14:paraId="497B4B70" w14:textId="3B8DAEFF">
      <w:pPr>
        <w:pStyle w:val="ListParagraph"/>
        <w:numPr>
          <w:ilvl w:val="0"/>
          <w:numId w:val="18"/>
        </w:numPr>
        <w:tabs>
          <w:tab w:val="left" w:pos="1580"/>
        </w:tabs>
        <w:spacing w:after="160" w:line="259" w:lineRule="auto"/>
        <w:rPr>
          <w:rFonts w:asciiTheme="minorHAnsi" w:eastAsiaTheme="minorEastAsia" w:hAnsiTheme="minorHAnsi" w:cstheme="minorBidi"/>
          <w:color w:val="000000" w:themeColor="text1"/>
        </w:rPr>
      </w:pPr>
      <w:r w:rsidRPr="2A29937C">
        <w:rPr>
          <w:rFonts w:cs="Calibri"/>
          <w:color w:val="000000" w:themeColor="text1"/>
        </w:rPr>
        <w:t>Digital c</w:t>
      </w:r>
      <w:r w:rsidRPr="2A29937C" w:rsidR="21491105">
        <w:rPr>
          <w:rFonts w:cs="Calibri"/>
          <w:color w:val="000000" w:themeColor="text1"/>
        </w:rPr>
        <w:t>ontent layout and presentation</w:t>
      </w:r>
    </w:p>
    <w:p w:rsidR="038CCF3A" w:rsidP="2A29937C" w14:paraId="3BB2F257" w14:textId="006B8D5E">
      <w:pPr>
        <w:pStyle w:val="ListParagraph"/>
        <w:numPr>
          <w:ilvl w:val="0"/>
          <w:numId w:val="18"/>
        </w:numPr>
        <w:tabs>
          <w:tab w:val="left" w:pos="1580"/>
        </w:tabs>
        <w:spacing w:after="160" w:line="259" w:lineRule="auto"/>
        <w:rPr>
          <w:rFonts w:asciiTheme="minorHAnsi" w:eastAsiaTheme="minorEastAsia" w:hAnsiTheme="minorHAnsi" w:cstheme="minorBidi"/>
          <w:color w:val="000000" w:themeColor="text1"/>
        </w:rPr>
      </w:pPr>
      <w:r w:rsidRPr="2A29937C">
        <w:rPr>
          <w:rFonts w:cs="Calibri"/>
          <w:color w:val="000000" w:themeColor="text1"/>
        </w:rPr>
        <w:t>Digital c</w:t>
      </w:r>
      <w:r w:rsidRPr="2A29937C" w:rsidR="21491105">
        <w:rPr>
          <w:rFonts w:cs="Calibri"/>
          <w:color w:val="000000" w:themeColor="text1"/>
        </w:rPr>
        <w:t>ontent chunking and heading styles</w:t>
      </w:r>
    </w:p>
    <w:p w:rsidR="038CCF3A" w:rsidP="7BD99757" w14:paraId="70DC7987" w14:textId="3A7D3C1B">
      <w:pPr>
        <w:pStyle w:val="ListParagraph"/>
        <w:numPr>
          <w:ilvl w:val="0"/>
          <w:numId w:val="18"/>
        </w:numPr>
        <w:tabs>
          <w:tab w:val="left" w:pos="1580"/>
        </w:tabs>
        <w:spacing w:after="160" w:line="259" w:lineRule="auto"/>
        <w:rPr>
          <w:rFonts w:asciiTheme="minorHAnsi" w:eastAsiaTheme="minorEastAsia" w:hAnsiTheme="minorHAnsi" w:cstheme="minorBidi"/>
          <w:color w:val="000000" w:themeColor="text1"/>
        </w:rPr>
      </w:pPr>
      <w:r w:rsidRPr="7BD99757">
        <w:rPr>
          <w:rFonts w:cs="Calibri"/>
          <w:color w:val="000000" w:themeColor="text1"/>
        </w:rPr>
        <w:t>Friendliness of page design</w:t>
      </w:r>
    </w:p>
    <w:p w:rsidR="038CCF3A" w:rsidP="7BD99757" w14:paraId="776918AD" w14:textId="4771FABD">
      <w:pPr>
        <w:pStyle w:val="ListParagraph"/>
        <w:numPr>
          <w:ilvl w:val="0"/>
          <w:numId w:val="18"/>
        </w:numPr>
        <w:tabs>
          <w:tab w:val="left" w:pos="1580"/>
        </w:tabs>
        <w:spacing w:after="160" w:line="259" w:lineRule="auto"/>
        <w:rPr>
          <w:rFonts w:asciiTheme="minorHAnsi" w:eastAsiaTheme="minorEastAsia" w:hAnsiTheme="minorHAnsi" w:cstheme="minorBidi"/>
          <w:color w:val="000000" w:themeColor="text1"/>
        </w:rPr>
      </w:pPr>
      <w:r w:rsidRPr="7BD99757">
        <w:rPr>
          <w:rFonts w:cs="Calibri"/>
          <w:color w:val="000000" w:themeColor="text1"/>
        </w:rPr>
        <w:t>Ease of use</w:t>
      </w:r>
    </w:p>
    <w:p w:rsidR="038CCF3A" w:rsidP="7BD99757" w14:paraId="111D9DE0" w14:textId="1D8CE7AD">
      <w:pPr>
        <w:pStyle w:val="ListParagraph"/>
        <w:numPr>
          <w:ilvl w:val="0"/>
          <w:numId w:val="18"/>
        </w:numPr>
        <w:tabs>
          <w:tab w:val="left" w:pos="1580"/>
        </w:tabs>
        <w:spacing w:after="160" w:line="259" w:lineRule="auto"/>
        <w:rPr>
          <w:rFonts w:asciiTheme="minorHAnsi" w:eastAsiaTheme="minorEastAsia" w:hAnsiTheme="minorHAnsi" w:cstheme="minorBidi"/>
          <w:color w:val="000000" w:themeColor="text1"/>
        </w:rPr>
      </w:pPr>
      <w:r w:rsidRPr="7BD99757">
        <w:rPr>
          <w:rFonts w:cs="Calibri"/>
          <w:color w:val="000000" w:themeColor="text1"/>
        </w:rPr>
        <w:t>Overall satisfaction</w:t>
      </w:r>
    </w:p>
    <w:p w:rsidR="038CCF3A" w:rsidP="7BD99757" w14:paraId="7BEFF0F2" w14:textId="6A7171CC">
      <w:pPr>
        <w:pStyle w:val="ListParagraph"/>
        <w:numPr>
          <w:ilvl w:val="0"/>
          <w:numId w:val="18"/>
        </w:numPr>
        <w:tabs>
          <w:tab w:val="left" w:pos="1580"/>
        </w:tabs>
        <w:spacing w:after="160" w:line="259" w:lineRule="auto"/>
        <w:rPr>
          <w:rFonts w:asciiTheme="minorHAnsi" w:eastAsiaTheme="minorEastAsia" w:hAnsiTheme="minorHAnsi" w:cstheme="minorBidi"/>
          <w:color w:val="000000" w:themeColor="text1"/>
        </w:rPr>
      </w:pPr>
      <w:r w:rsidRPr="7BD99757">
        <w:rPr>
          <w:rFonts w:cs="Calibri"/>
          <w:color w:val="000000" w:themeColor="text1"/>
        </w:rPr>
        <w:t>Etc.</w:t>
      </w:r>
    </w:p>
    <w:p w:rsidR="038CCF3A" w:rsidP="7BD99757" w14:paraId="04272DD9" w14:textId="6858B4E7">
      <w:pPr>
        <w:tabs>
          <w:tab w:val="left" w:pos="1580"/>
        </w:tabs>
        <w:spacing w:before="60" w:after="160" w:line="259" w:lineRule="auto"/>
        <w:rPr>
          <w:rFonts w:ascii="Calibri" w:eastAsia="Calibri" w:hAnsi="Calibri" w:cs="Calibri"/>
          <w:color w:val="000000" w:themeColor="text1"/>
        </w:rPr>
      </w:pPr>
      <w:r w:rsidRPr="7BD99757">
        <w:rPr>
          <w:rFonts w:ascii="Calibri" w:eastAsia="Calibri" w:hAnsi="Calibri" w:cs="Calibri"/>
          <w:color w:val="000000" w:themeColor="text1"/>
        </w:rPr>
        <w:t xml:space="preserve">The study may also include comparisons of various webpages, modules, content layout/formatting, and style elements, including:    </w:t>
      </w:r>
    </w:p>
    <w:p w:rsidR="038CCF3A" w:rsidP="7BD99757" w14:paraId="368B3122" w14:textId="7194821C">
      <w:pPr>
        <w:pStyle w:val="ListParagraph"/>
        <w:numPr>
          <w:ilvl w:val="0"/>
          <w:numId w:val="17"/>
        </w:numPr>
        <w:tabs>
          <w:tab w:val="left" w:pos="1580"/>
        </w:tabs>
        <w:spacing w:after="160" w:line="259" w:lineRule="auto"/>
        <w:rPr>
          <w:color w:val="000000" w:themeColor="text1"/>
        </w:rPr>
      </w:pPr>
      <w:r w:rsidRPr="7BD99757">
        <w:rPr>
          <w:rFonts w:cs="Calibri"/>
          <w:color w:val="000000" w:themeColor="text1"/>
        </w:rPr>
        <w:t>P</w:t>
      </w:r>
      <w:r w:rsidRPr="7BD99757" w:rsidR="7CE3EE5F">
        <w:rPr>
          <w:rFonts w:cs="Calibri"/>
          <w:color w:val="000000" w:themeColor="text1"/>
        </w:rPr>
        <w:t>age designs (“splash” page models, overall layouts, visual design, specific elements)</w:t>
      </w:r>
    </w:p>
    <w:p w:rsidR="038CCF3A" w:rsidP="7BD99757" w14:paraId="552B3A02" w14:textId="5CDAE516">
      <w:pPr>
        <w:pStyle w:val="ListParagraph"/>
        <w:numPr>
          <w:ilvl w:val="0"/>
          <w:numId w:val="17"/>
        </w:numPr>
        <w:tabs>
          <w:tab w:val="left" w:pos="1580"/>
        </w:tabs>
        <w:spacing w:after="160" w:line="259" w:lineRule="auto"/>
        <w:rPr>
          <w:rFonts w:asciiTheme="minorHAnsi" w:eastAsiaTheme="minorEastAsia" w:hAnsiTheme="minorHAnsi" w:cstheme="minorBidi"/>
          <w:color w:val="000000" w:themeColor="text1"/>
        </w:rPr>
      </w:pPr>
      <w:r w:rsidRPr="7BD99757">
        <w:rPr>
          <w:rFonts w:cs="Calibri"/>
          <w:color w:val="000000" w:themeColor="text1"/>
        </w:rPr>
        <w:t xml:space="preserve">New module styles (feature modules, crosslinking modules, </w:t>
      </w:r>
      <w:r w:rsidRPr="7BD99757" w:rsidR="1DAAC861">
        <w:rPr>
          <w:rFonts w:cs="Calibri"/>
          <w:color w:val="000000" w:themeColor="text1"/>
        </w:rPr>
        <w:t>and more</w:t>
      </w:r>
      <w:r w:rsidRPr="7BD99757">
        <w:rPr>
          <w:rFonts w:cs="Calibri"/>
          <w:color w:val="000000" w:themeColor="text1"/>
        </w:rPr>
        <w:t>)</w:t>
      </w:r>
    </w:p>
    <w:p w:rsidR="038CCF3A" w:rsidP="2A29937C" w14:paraId="371D28E4" w14:textId="14FFDE16">
      <w:pPr>
        <w:pStyle w:val="ListParagraph"/>
        <w:numPr>
          <w:ilvl w:val="0"/>
          <w:numId w:val="17"/>
        </w:numPr>
        <w:tabs>
          <w:tab w:val="left" w:pos="1580"/>
        </w:tabs>
        <w:spacing w:after="160" w:line="259" w:lineRule="auto"/>
        <w:rPr>
          <w:rFonts w:asciiTheme="minorHAnsi" w:eastAsiaTheme="minorEastAsia" w:hAnsiTheme="minorHAnsi" w:cstheme="minorBidi"/>
          <w:color w:val="000000" w:themeColor="text1"/>
        </w:rPr>
      </w:pPr>
      <w:r w:rsidRPr="2A29937C">
        <w:rPr>
          <w:rFonts w:cs="Calibri"/>
          <w:color w:val="000000" w:themeColor="text1"/>
        </w:rPr>
        <w:t>Digital c</w:t>
      </w:r>
      <w:r w:rsidRPr="2A29937C" w:rsidR="21491105">
        <w:rPr>
          <w:rFonts w:cs="Calibri"/>
          <w:color w:val="000000" w:themeColor="text1"/>
        </w:rPr>
        <w:t>ontent presentation (large paragraphs of text vs. bulleted text)</w:t>
      </w:r>
    </w:p>
    <w:p w:rsidR="038CCF3A" w:rsidP="7BD99757" w14:paraId="009F81B6" w14:textId="56A1CAB6">
      <w:pPr>
        <w:pStyle w:val="ListParagraph"/>
        <w:numPr>
          <w:ilvl w:val="0"/>
          <w:numId w:val="17"/>
        </w:numPr>
        <w:tabs>
          <w:tab w:val="left" w:pos="1580"/>
        </w:tabs>
        <w:spacing w:after="160" w:line="259" w:lineRule="auto"/>
        <w:rPr>
          <w:rFonts w:asciiTheme="minorHAnsi" w:eastAsiaTheme="minorEastAsia" w:hAnsiTheme="minorHAnsi" w:cstheme="minorBidi"/>
          <w:color w:val="000000" w:themeColor="text1"/>
        </w:rPr>
      </w:pPr>
      <w:r w:rsidRPr="7BD99757">
        <w:rPr>
          <w:rFonts w:cs="Calibri"/>
          <w:color w:val="000000" w:themeColor="text1"/>
        </w:rPr>
        <w:t>Headings (long statements vs. short nouns)</w:t>
      </w:r>
    </w:p>
    <w:p w:rsidR="038CCF3A" w:rsidP="7BD99757" w14:paraId="26C90703" w14:textId="6378D698">
      <w:pPr>
        <w:pStyle w:val="ListParagraph"/>
        <w:numPr>
          <w:ilvl w:val="0"/>
          <w:numId w:val="17"/>
        </w:numPr>
        <w:tabs>
          <w:tab w:val="left" w:pos="1580"/>
        </w:tabs>
        <w:spacing w:after="160" w:line="259" w:lineRule="auto"/>
        <w:rPr>
          <w:rFonts w:asciiTheme="minorHAnsi" w:eastAsiaTheme="minorEastAsia" w:hAnsiTheme="minorHAnsi" w:cstheme="minorBidi"/>
          <w:color w:val="000000" w:themeColor="text1"/>
        </w:rPr>
      </w:pPr>
      <w:r w:rsidRPr="7BD99757">
        <w:rPr>
          <w:rFonts w:cs="Calibri"/>
          <w:color w:val="000000" w:themeColor="text1"/>
        </w:rPr>
        <w:t>Length of documents (long pages of content vs. multi-page navigation styles)</w:t>
      </w:r>
    </w:p>
    <w:p w:rsidR="038CCF3A" w:rsidP="7BD99757" w14:paraId="13994572" w14:textId="11C5B0C2">
      <w:pPr>
        <w:pStyle w:val="ListParagraph"/>
        <w:numPr>
          <w:ilvl w:val="0"/>
          <w:numId w:val="17"/>
        </w:numPr>
        <w:tabs>
          <w:tab w:val="left" w:pos="1580"/>
        </w:tabs>
        <w:spacing w:after="160" w:line="259" w:lineRule="auto"/>
        <w:rPr>
          <w:rFonts w:asciiTheme="minorHAnsi" w:eastAsiaTheme="minorEastAsia" w:hAnsiTheme="minorHAnsi" w:cstheme="minorBidi"/>
          <w:color w:val="000000" w:themeColor="text1"/>
        </w:rPr>
      </w:pPr>
      <w:r w:rsidRPr="7BD99757">
        <w:rPr>
          <w:rFonts w:cs="Calibri"/>
          <w:color w:val="000000" w:themeColor="text1"/>
        </w:rPr>
        <w:t>Mobile user experience (new design ideas)</w:t>
      </w:r>
    </w:p>
    <w:p w:rsidR="30A14014" w:rsidP="7BD99757" w14:paraId="680A6A82" w14:textId="3BA7C2F1">
      <w:pPr>
        <w:pStyle w:val="ListParagraph"/>
        <w:numPr>
          <w:ilvl w:val="0"/>
          <w:numId w:val="17"/>
        </w:numPr>
        <w:tabs>
          <w:tab w:val="left" w:pos="1580"/>
        </w:tabs>
        <w:spacing w:after="160" w:line="259" w:lineRule="auto"/>
        <w:rPr>
          <w:color w:val="000000" w:themeColor="text1"/>
        </w:rPr>
      </w:pPr>
      <w:r w:rsidRPr="7BD99757">
        <w:rPr>
          <w:rFonts w:cs="Calibri"/>
          <w:color w:val="000000" w:themeColor="text1"/>
        </w:rPr>
        <w:t>Etc.</w:t>
      </w:r>
    </w:p>
    <w:p w:rsidR="51AAA87A" w:rsidP="7BD99757" w14:paraId="2F8F60C5" w14:textId="15326A5A">
      <w:pPr>
        <w:rPr>
          <w:rFonts w:ascii="Calibri" w:eastAsia="Calibri" w:hAnsi="Calibri" w:cs="Calibri"/>
          <w:b/>
          <w:bCs/>
          <w:color w:val="000000" w:themeColor="text1"/>
        </w:rPr>
      </w:pPr>
    </w:p>
    <w:p w:rsidR="54290BF9" w:rsidP="37EF081C" w14:paraId="72089B79" w14:textId="6FF99199">
      <w:pPr>
        <w:rPr>
          <w:rFonts w:ascii="Calibri" w:eastAsia="Calibri" w:hAnsi="Calibri" w:cs="Calibri"/>
          <w:color w:val="000000" w:themeColor="text1"/>
        </w:rPr>
      </w:pPr>
      <w:r w:rsidRPr="37EF081C">
        <w:rPr>
          <w:rFonts w:ascii="Calibri" w:eastAsia="Calibri" w:hAnsi="Calibri" w:cs="Calibri"/>
          <w:b/>
          <w:bCs/>
          <w:color w:val="000000" w:themeColor="text1"/>
        </w:rPr>
        <w:t>Website to be tested</w:t>
      </w:r>
    </w:p>
    <w:p w:rsidR="54290BF9" w:rsidP="120B1910" w14:paraId="0D5822E3" w14:textId="633FE321">
      <w:pPr>
        <w:pStyle w:val="ListParagraph"/>
        <w:numPr>
          <w:ilvl w:val="0"/>
          <w:numId w:val="15"/>
        </w:numPr>
        <w:rPr>
          <w:rFonts w:asciiTheme="minorHAnsi" w:eastAsiaTheme="minorEastAsia" w:hAnsiTheme="minorHAnsi" w:cstheme="minorBidi"/>
          <w:color w:val="000000" w:themeColor="text1"/>
        </w:rPr>
      </w:pPr>
      <w:r w:rsidRPr="120B1910">
        <w:rPr>
          <w:rFonts w:cs="Calibri"/>
          <w:color w:val="000000" w:themeColor="text1"/>
        </w:rPr>
        <w:t>https://</w:t>
      </w:r>
      <w:r w:rsidRPr="120B1910" w:rsidR="329397AF">
        <w:rPr>
          <w:rFonts w:cs="Calibri"/>
          <w:color w:val="000000" w:themeColor="text1"/>
        </w:rPr>
        <w:t>www.</w:t>
      </w:r>
      <w:r w:rsidRPr="120B1910">
        <w:rPr>
          <w:rFonts w:cs="Calibri"/>
          <w:color w:val="000000" w:themeColor="text1"/>
        </w:rPr>
        <w:t>CDC.gov</w:t>
      </w:r>
      <w:hyperlink r:id="rId8" w:history="1"/>
    </w:p>
    <w:p w:rsidR="37EF081C" w:rsidP="37EF081C" w14:paraId="64A617DB" w14:textId="3D29E91A">
      <w:pPr>
        <w:pStyle w:val="ListParagraph"/>
        <w:ind w:left="0"/>
        <w:rPr>
          <w:rFonts w:cs="Calibri"/>
          <w:b/>
          <w:bCs/>
          <w:color w:val="000000" w:themeColor="text1"/>
        </w:rPr>
      </w:pPr>
    </w:p>
    <w:p w:rsidR="54290BF9" w:rsidP="37EF081C" w14:paraId="019C7A8F" w14:textId="3D0046CF">
      <w:pPr>
        <w:pStyle w:val="ListParagraph"/>
        <w:ind w:left="0"/>
        <w:rPr>
          <w:rFonts w:ascii="Times New Roman" w:eastAsia="Times New Roman" w:hAnsi="Times New Roman"/>
          <w:color w:val="000000" w:themeColor="text1"/>
          <w:sz w:val="24"/>
          <w:szCs w:val="24"/>
        </w:rPr>
      </w:pPr>
      <w:r w:rsidRPr="37EF081C">
        <w:rPr>
          <w:rFonts w:cs="Calibri"/>
          <w:b/>
          <w:bCs/>
          <w:color w:val="000000" w:themeColor="text1"/>
        </w:rPr>
        <w:t>Participants</w:t>
      </w:r>
    </w:p>
    <w:p w:rsidR="17146545" w:rsidP="2A29937C" w14:paraId="43AA5E88" w14:textId="6576710A">
      <w:pPr>
        <w:spacing w:after="0"/>
        <w:rPr>
          <w:rFonts w:eastAsiaTheme="minorEastAsia"/>
          <w:color w:val="000000" w:themeColor="text1"/>
        </w:rPr>
      </w:pPr>
      <w:r w:rsidRPr="2A29937C">
        <w:rPr>
          <w:rFonts w:ascii="Calibri" w:eastAsia="Calibri" w:hAnsi="Calibri" w:cs="Calibri"/>
        </w:rPr>
        <w:t xml:space="preserve">Participation in </w:t>
      </w:r>
      <w:r w:rsidRPr="2A29937C">
        <w:rPr>
          <w:rFonts w:ascii="Calibri" w:eastAsia="Calibri" w:hAnsi="Calibri" w:cs="Calibri"/>
        </w:rPr>
        <w:t>th</w:t>
      </w:r>
      <w:r w:rsidRPr="2A29937C" w:rsidR="4AD9E460">
        <w:rPr>
          <w:rFonts w:ascii="Calibri" w:eastAsia="Calibri" w:hAnsi="Calibri" w:cs="Calibri"/>
        </w:rPr>
        <w:t>e</w:t>
      </w:r>
      <w:r w:rsidRPr="2A29937C">
        <w:rPr>
          <w:rFonts w:ascii="Calibri" w:eastAsia="Calibri" w:hAnsi="Calibri" w:cs="Calibri"/>
        </w:rPr>
        <w:t>usability</w:t>
      </w:r>
      <w:r w:rsidRPr="2A29937C">
        <w:rPr>
          <w:rFonts w:ascii="Calibri" w:eastAsia="Calibri" w:hAnsi="Calibri" w:cs="Calibri"/>
        </w:rPr>
        <w:t xml:space="preserve"> test </w:t>
      </w:r>
      <w:r w:rsidRPr="2A29937C" w:rsidR="71B27C25">
        <w:rPr>
          <w:rFonts w:ascii="Calibri" w:eastAsia="Calibri" w:hAnsi="Calibri" w:cs="Calibri"/>
        </w:rPr>
        <w:t xml:space="preserve">and digital content test </w:t>
      </w:r>
      <w:r w:rsidRPr="2A29937C">
        <w:rPr>
          <w:rFonts w:ascii="Calibri" w:eastAsia="Calibri" w:hAnsi="Calibri" w:cs="Calibri"/>
        </w:rPr>
        <w:t>is voluntary. Participants will be people interested in CDC health topics and selected from lists of CDC contacts including state level organizations, partners, CDC programs, or from an existing panel of participants. Participants will be Healthcare Providers (nurses, clinicians, etc.,) Public Health Professionals, Scientists/Researchers, Educators, or members of the General Public.</w:t>
      </w:r>
      <w:r w:rsidRPr="2A29937C" w:rsidR="27CAA055">
        <w:rPr>
          <w:rFonts w:ascii="Calibri" w:eastAsia="Calibri" w:hAnsi="Calibri" w:cs="Calibri"/>
        </w:rPr>
        <w:t xml:space="preserve"> A participant can only participate once.</w:t>
      </w:r>
    </w:p>
    <w:p w:rsidR="37EF081C" w:rsidP="7BD99757" w14:paraId="399BF3FE" w14:textId="3A0CAF69">
      <w:pPr>
        <w:spacing w:after="0"/>
        <w:rPr>
          <w:rFonts w:ascii="Calibri" w:eastAsia="Calibri" w:hAnsi="Calibri" w:cs="Calibri"/>
          <w:color w:val="000000" w:themeColor="text1"/>
        </w:rPr>
      </w:pPr>
    </w:p>
    <w:p w:rsidR="37EF081C" w:rsidP="37EF081C" w14:paraId="7DE02F2B" w14:textId="10F6756A">
      <w:pPr>
        <w:spacing w:after="0"/>
        <w:rPr>
          <w:rFonts w:ascii="Calibri" w:eastAsia="Calibri" w:hAnsi="Calibri" w:cs="Times New Roman"/>
          <w:color w:val="000000" w:themeColor="text1"/>
        </w:rPr>
      </w:pPr>
    </w:p>
    <w:p w:rsidR="54290BF9" w:rsidP="36093028" w14:paraId="1272E6AC" w14:textId="3BC71B68">
      <w:pPr>
        <w:rPr>
          <w:rFonts w:eastAsiaTheme="minorEastAsia"/>
          <w:b/>
          <w:bCs/>
          <w:color w:val="000000" w:themeColor="text1"/>
        </w:rPr>
      </w:pPr>
      <w:r w:rsidRPr="36093028">
        <w:rPr>
          <w:rFonts w:ascii="Calibri" w:eastAsia="Calibri" w:hAnsi="Calibri" w:cs="Calibri"/>
          <w:b/>
          <w:bCs/>
          <w:color w:val="000000" w:themeColor="text1"/>
        </w:rPr>
        <w:t>In-person/Remote</w:t>
      </w:r>
    </w:p>
    <w:p w:rsidR="54290BF9" w:rsidP="2A29937C" w14:paraId="68593C13" w14:textId="75A451E4">
      <w:pPr>
        <w:pStyle w:val="ListParagraph"/>
        <w:numPr>
          <w:ilvl w:val="0"/>
          <w:numId w:val="15"/>
        </w:numPr>
        <w:rPr>
          <w:rFonts w:asciiTheme="minorHAnsi" w:eastAsiaTheme="minorEastAsia" w:hAnsiTheme="minorHAnsi" w:cstheme="minorBidi"/>
          <w:color w:val="000000" w:themeColor="text1"/>
        </w:rPr>
      </w:pPr>
      <w:r w:rsidRPr="2A29937C">
        <w:rPr>
          <w:rFonts w:cs="Calibri"/>
          <w:color w:val="000000" w:themeColor="text1"/>
        </w:rPr>
        <w:t>Some p</w:t>
      </w:r>
      <w:r w:rsidRPr="2A29937C" w:rsidR="4E752CD1">
        <w:rPr>
          <w:rFonts w:cs="Calibri"/>
          <w:color w:val="000000" w:themeColor="text1"/>
        </w:rPr>
        <w:t>articipants will remotely access a web-based testing tool while answering questions and completing activities on CDC website</w:t>
      </w:r>
      <w:r w:rsidRPr="2A29937C" w:rsidR="374B8301">
        <w:rPr>
          <w:rFonts w:cs="Calibri"/>
          <w:color w:val="000000" w:themeColor="text1"/>
        </w:rPr>
        <w:t>s</w:t>
      </w:r>
      <w:r w:rsidRPr="2A29937C" w:rsidR="77FC0BF9">
        <w:rPr>
          <w:rFonts w:cs="Calibri"/>
          <w:color w:val="000000" w:themeColor="text1"/>
        </w:rPr>
        <w:t xml:space="preserve"> with no </w:t>
      </w:r>
      <w:r w:rsidRPr="2A29937C" w:rsidR="33430015">
        <w:rPr>
          <w:rFonts w:cs="Calibri"/>
          <w:color w:val="000000" w:themeColor="text1"/>
        </w:rPr>
        <w:t>facilitator present.</w:t>
      </w:r>
    </w:p>
    <w:p w:rsidR="6C4E38A3" w:rsidP="7BD99757" w14:paraId="58FCA7C5" w14:textId="13BF9EE3">
      <w:pPr>
        <w:pStyle w:val="ListParagraph"/>
        <w:numPr>
          <w:ilvl w:val="0"/>
          <w:numId w:val="15"/>
        </w:numPr>
        <w:rPr>
          <w:rFonts w:asciiTheme="minorHAnsi" w:eastAsiaTheme="minorEastAsia" w:hAnsiTheme="minorHAnsi" w:cstheme="minorBidi"/>
          <w:color w:val="000000" w:themeColor="text1"/>
        </w:rPr>
      </w:pPr>
      <w:r w:rsidRPr="7BD99757">
        <w:rPr>
          <w:rFonts w:cs="Calibri"/>
          <w:color w:val="000000" w:themeColor="text1"/>
        </w:rPr>
        <w:t xml:space="preserve">Some participants will remotely access a web-based testing tool while answering questions and completing activities on CDC websites </w:t>
      </w:r>
      <w:r w:rsidRPr="7BD99757">
        <w:rPr>
          <w:color w:val="000000" w:themeColor="text1"/>
        </w:rPr>
        <w:t>with a facilitator</w:t>
      </w:r>
      <w:r w:rsidRPr="7BD99757" w:rsidR="2717409E">
        <w:rPr>
          <w:color w:val="000000" w:themeColor="text1"/>
        </w:rPr>
        <w:t xml:space="preserve"> present.</w:t>
      </w:r>
    </w:p>
    <w:p w:rsidR="6C4E38A3" w:rsidP="4E0289F8" w14:paraId="17CC7002" w14:textId="3A3D5A23">
      <w:pPr>
        <w:pStyle w:val="ListParagraph"/>
        <w:numPr>
          <w:ilvl w:val="0"/>
          <w:numId w:val="15"/>
        </w:numPr>
        <w:rPr>
          <w:color w:val="000000" w:themeColor="text1"/>
        </w:rPr>
      </w:pPr>
      <w:r w:rsidRPr="4E0289F8">
        <w:rPr>
          <w:color w:val="000000" w:themeColor="text1"/>
        </w:rPr>
        <w:t>A participant can only participate once.</w:t>
      </w:r>
    </w:p>
    <w:p w:rsidR="51AAA87A" w:rsidP="51AAA87A" w14:paraId="415FA5EA" w14:textId="772F9079">
      <w:pPr>
        <w:pStyle w:val="ListParagraph"/>
        <w:rPr>
          <w:color w:val="000000" w:themeColor="text1"/>
        </w:rPr>
      </w:pPr>
    </w:p>
    <w:p w:rsidR="54290BF9" w:rsidP="36093028" w14:paraId="55ADC822" w14:textId="66A6CFD3">
      <w:pPr>
        <w:rPr>
          <w:rFonts w:eastAsiaTheme="minorEastAsia"/>
          <w:b/>
          <w:bCs/>
          <w:color w:val="000000" w:themeColor="text1"/>
        </w:rPr>
      </w:pPr>
      <w:r w:rsidRPr="36093028">
        <w:rPr>
          <w:rFonts w:ascii="Calibri" w:eastAsia="Calibri" w:hAnsi="Calibri" w:cs="Calibri"/>
          <w:b/>
          <w:bCs/>
          <w:color w:val="000000" w:themeColor="text1"/>
        </w:rPr>
        <w:t>Devices</w:t>
      </w:r>
    </w:p>
    <w:p w:rsidR="54290BF9" w:rsidP="7BD99757" w14:paraId="6C4C6563" w14:textId="06897356">
      <w:pPr>
        <w:rPr>
          <w:rFonts w:eastAsiaTheme="minorEastAsia"/>
          <w:color w:val="000000" w:themeColor="text1"/>
        </w:rPr>
      </w:pPr>
      <w:r w:rsidRPr="7BD99757">
        <w:rPr>
          <w:rFonts w:ascii="Calibri" w:eastAsia="Calibri" w:hAnsi="Calibri" w:cs="Calibri"/>
          <w:color w:val="000000" w:themeColor="text1"/>
        </w:rPr>
        <w:t xml:space="preserve">During testing, the participants will use </w:t>
      </w:r>
      <w:r w:rsidRPr="7BD99757" w:rsidR="42FF7B7B">
        <w:rPr>
          <w:rFonts w:ascii="Calibri" w:eastAsia="Calibri" w:hAnsi="Calibri" w:cs="Calibri"/>
          <w:color w:val="000000" w:themeColor="text1"/>
        </w:rPr>
        <w:t xml:space="preserve">a </w:t>
      </w:r>
      <w:r w:rsidRPr="7BD99757">
        <w:rPr>
          <w:rFonts w:ascii="Calibri" w:eastAsia="Calibri" w:hAnsi="Calibri" w:cs="Calibri"/>
          <w:color w:val="000000" w:themeColor="text1"/>
        </w:rPr>
        <w:t>desktop computer</w:t>
      </w:r>
      <w:r w:rsidRPr="7BD99757" w:rsidR="7CA3053A">
        <w:rPr>
          <w:rFonts w:ascii="Calibri" w:eastAsia="Calibri" w:hAnsi="Calibri" w:cs="Calibri"/>
          <w:color w:val="000000" w:themeColor="text1"/>
        </w:rPr>
        <w:t xml:space="preserve"> or mobile device as well as</w:t>
      </w:r>
      <w:r w:rsidRPr="7BD99757">
        <w:rPr>
          <w:rFonts w:ascii="Calibri" w:eastAsia="Calibri" w:hAnsi="Calibri" w:cs="Calibri"/>
          <w:color w:val="000000" w:themeColor="text1"/>
        </w:rPr>
        <w:t xml:space="preserve"> an internet connection to access the web-based testing tool.</w:t>
      </w:r>
    </w:p>
    <w:p w:rsidR="51AAA87A" w:rsidP="51AAA87A" w14:paraId="06CC0C89" w14:textId="6BCD56B8">
      <w:pPr>
        <w:pStyle w:val="ListParagraph"/>
        <w:rPr>
          <w:color w:val="000000" w:themeColor="text1"/>
        </w:rPr>
      </w:pPr>
    </w:p>
    <w:p w:rsidR="54290BF9" w:rsidP="36093028" w14:paraId="2CC3807F" w14:textId="26399F0B">
      <w:pPr>
        <w:rPr>
          <w:rFonts w:eastAsiaTheme="minorEastAsia"/>
          <w:b/>
          <w:bCs/>
          <w:color w:val="000000" w:themeColor="text1"/>
        </w:rPr>
      </w:pPr>
      <w:r w:rsidRPr="36093028">
        <w:rPr>
          <w:rFonts w:ascii="Calibri" w:eastAsia="Calibri" w:hAnsi="Calibri" w:cs="Calibri"/>
          <w:b/>
          <w:bCs/>
          <w:color w:val="000000" w:themeColor="text1"/>
        </w:rPr>
        <w:t>Instructions</w:t>
      </w:r>
    </w:p>
    <w:p w:rsidR="54290BF9" w:rsidP="7BD99757" w14:paraId="1B53BA0F" w14:textId="25B1F3B0">
      <w:pPr>
        <w:rPr>
          <w:rFonts w:ascii="Calibri" w:eastAsia="Calibri" w:hAnsi="Calibri" w:cs="Calibri"/>
          <w:color w:val="000000" w:themeColor="text1"/>
        </w:rPr>
      </w:pPr>
      <w:r w:rsidRPr="7BD99757">
        <w:rPr>
          <w:rFonts w:ascii="Calibri" w:eastAsia="Calibri" w:hAnsi="Calibri" w:cs="Calibri"/>
          <w:color w:val="000000" w:themeColor="text1"/>
        </w:rPr>
        <w:t xml:space="preserve">Instructions </w:t>
      </w:r>
      <w:r w:rsidRPr="7BD99757" w:rsidR="6F1E68B5">
        <w:rPr>
          <w:rFonts w:ascii="Calibri" w:eastAsia="Calibri" w:hAnsi="Calibri" w:cs="Calibri"/>
          <w:color w:val="000000" w:themeColor="text1"/>
        </w:rPr>
        <w:t xml:space="preserve">(see </w:t>
      </w:r>
      <w:r w:rsidRPr="7BD99757" w:rsidR="6F1E68B5">
        <w:rPr>
          <w:rFonts w:ascii="Calibri" w:eastAsia="Calibri" w:hAnsi="Calibri" w:cs="Calibri"/>
          <w:b/>
          <w:bCs/>
          <w:color w:val="000000" w:themeColor="text1"/>
          <w:u w:val="single"/>
        </w:rPr>
        <w:t>Attachment D: Instructions)</w:t>
      </w:r>
      <w:r w:rsidRPr="7BD99757" w:rsidR="6F1E68B5">
        <w:rPr>
          <w:rFonts w:ascii="Calibri" w:eastAsia="Calibri" w:hAnsi="Calibri" w:cs="Calibri"/>
          <w:color w:val="000000" w:themeColor="text1"/>
        </w:rPr>
        <w:t xml:space="preserve"> </w:t>
      </w:r>
      <w:r w:rsidRPr="7BD99757">
        <w:rPr>
          <w:rFonts w:ascii="Calibri" w:eastAsia="Calibri" w:hAnsi="Calibri" w:cs="Calibri"/>
          <w:color w:val="000000" w:themeColor="text1"/>
        </w:rPr>
        <w:t>will be included in the web-based testing tool</w:t>
      </w:r>
      <w:r w:rsidRPr="7BD99757" w:rsidR="125E73D7">
        <w:rPr>
          <w:rFonts w:ascii="Calibri" w:eastAsia="Calibri" w:hAnsi="Calibri" w:cs="Calibri"/>
          <w:color w:val="000000" w:themeColor="text1"/>
        </w:rPr>
        <w:t>.</w:t>
      </w:r>
    </w:p>
    <w:p w:rsidR="36093028" w:rsidP="36093028" w14:paraId="66706F08" w14:textId="30A6CB52">
      <w:pPr>
        <w:pStyle w:val="ListParagraph"/>
        <w:rPr>
          <w:rFonts w:cs="Calibri"/>
          <w:b/>
          <w:bCs/>
          <w:color w:val="000000" w:themeColor="text1"/>
        </w:rPr>
      </w:pPr>
    </w:p>
    <w:p w:rsidR="54290BF9" w:rsidP="36093028" w14:paraId="39E93FCC" w14:textId="62A881DC">
      <w:pPr>
        <w:pStyle w:val="ListParagraph"/>
        <w:ind w:left="0"/>
        <w:rPr>
          <w:color w:val="000000" w:themeColor="text1"/>
        </w:rPr>
      </w:pPr>
      <w:r w:rsidRPr="36093028">
        <w:rPr>
          <w:rFonts w:cs="Calibri"/>
          <w:b/>
          <w:bCs/>
          <w:color w:val="000000" w:themeColor="text1"/>
        </w:rPr>
        <w:t>Consent Form</w:t>
      </w:r>
    </w:p>
    <w:p w:rsidR="54290BF9" w:rsidP="7BD99757" w14:paraId="5951AB41" w14:textId="696CC59D">
      <w:pPr>
        <w:rPr>
          <w:rFonts w:ascii="Times New Roman" w:eastAsia="Times New Roman" w:hAnsi="Times New Roman" w:cs="Times New Roman"/>
          <w:i/>
          <w:iCs/>
          <w:color w:val="000000" w:themeColor="text1"/>
          <w:sz w:val="24"/>
          <w:szCs w:val="24"/>
          <w:highlight w:val="yellow"/>
          <w:u w:val="single"/>
        </w:rPr>
      </w:pPr>
      <w:r w:rsidRPr="7BD99757">
        <w:rPr>
          <w:rFonts w:ascii="Calibri" w:eastAsia="Calibri" w:hAnsi="Calibri" w:cs="Calibri"/>
          <w:color w:val="000000" w:themeColor="text1"/>
        </w:rPr>
        <w:t>P</w:t>
      </w:r>
      <w:r w:rsidRPr="7BD99757">
        <w:rPr>
          <w:rFonts w:ascii="Calibri" w:eastAsia="Calibri" w:hAnsi="Calibri" w:cs="Calibri"/>
          <w:color w:val="000000" w:themeColor="text1"/>
        </w:rPr>
        <w:t xml:space="preserve">articipants </w:t>
      </w:r>
      <w:r w:rsidRPr="7BD99757" w:rsidR="089A07D3">
        <w:rPr>
          <w:rFonts w:ascii="Calibri" w:eastAsia="Calibri" w:hAnsi="Calibri" w:cs="Calibri"/>
          <w:color w:val="000000" w:themeColor="text1"/>
        </w:rPr>
        <w:t xml:space="preserve">will digitally </w:t>
      </w:r>
      <w:r w:rsidRPr="7BD99757">
        <w:rPr>
          <w:rFonts w:ascii="Calibri" w:eastAsia="Calibri" w:hAnsi="Calibri" w:cs="Calibri"/>
          <w:color w:val="000000" w:themeColor="text1"/>
        </w:rPr>
        <w:t xml:space="preserve">sign the consent form </w:t>
      </w:r>
      <w:r w:rsidRPr="7BD99757" w:rsidR="4A913E82">
        <w:rPr>
          <w:rFonts w:ascii="Calibri" w:eastAsia="Calibri" w:hAnsi="Calibri" w:cs="Calibri"/>
          <w:color w:val="000000" w:themeColor="text1"/>
        </w:rPr>
        <w:t>(</w:t>
      </w:r>
      <w:r w:rsidRPr="7BD99757">
        <w:rPr>
          <w:rFonts w:ascii="Calibri" w:eastAsia="Calibri" w:hAnsi="Calibri" w:cs="Calibri"/>
          <w:b/>
          <w:bCs/>
          <w:color w:val="000000" w:themeColor="text1"/>
        </w:rPr>
        <w:t>see Attachment E: Con</w:t>
      </w:r>
      <w:r w:rsidRPr="7BD99757" w:rsidR="205CBA4F">
        <w:rPr>
          <w:rFonts w:ascii="Calibri" w:eastAsia="Calibri" w:hAnsi="Calibri" w:cs="Calibri"/>
          <w:b/>
          <w:bCs/>
          <w:color w:val="000000" w:themeColor="text1"/>
        </w:rPr>
        <w:t>s</w:t>
      </w:r>
      <w:r w:rsidRPr="7BD99757">
        <w:rPr>
          <w:rFonts w:ascii="Calibri" w:eastAsia="Calibri" w:hAnsi="Calibri" w:cs="Calibri"/>
          <w:b/>
          <w:bCs/>
          <w:color w:val="000000" w:themeColor="text1"/>
        </w:rPr>
        <w:t>ent Form</w:t>
      </w:r>
      <w:r w:rsidRPr="7BD99757">
        <w:rPr>
          <w:rFonts w:ascii="Calibri" w:eastAsia="Calibri" w:hAnsi="Calibri" w:cs="Calibri"/>
          <w:color w:val="000000" w:themeColor="text1"/>
        </w:rPr>
        <w:t>) before the session begins.</w:t>
      </w:r>
    </w:p>
    <w:p w:rsidR="36093028" w:rsidP="36093028" w14:paraId="6F82DD18" w14:textId="21866DF3">
      <w:pPr>
        <w:pStyle w:val="ListParagraph"/>
        <w:ind w:left="0"/>
        <w:rPr>
          <w:rFonts w:cs="Calibri"/>
          <w:b/>
          <w:bCs/>
          <w:color w:val="000000" w:themeColor="text1"/>
        </w:rPr>
      </w:pPr>
    </w:p>
    <w:p w:rsidR="54290BF9" w:rsidP="36093028" w14:paraId="35AA93A1" w14:textId="2411E715">
      <w:pPr>
        <w:pStyle w:val="ListParagraph"/>
        <w:ind w:left="0"/>
        <w:rPr>
          <w:color w:val="000000" w:themeColor="text1"/>
        </w:rPr>
      </w:pPr>
      <w:r w:rsidRPr="36093028">
        <w:rPr>
          <w:rFonts w:cs="Calibri"/>
          <w:b/>
          <w:bCs/>
          <w:color w:val="000000" w:themeColor="text1"/>
        </w:rPr>
        <w:t>Sessions</w:t>
      </w:r>
    </w:p>
    <w:p w:rsidR="4F4319C9" w:rsidP="120B1910" w14:paraId="41CA2DFB" w14:textId="3C320202">
      <w:pPr>
        <w:rPr>
          <w:rFonts w:ascii="Calibri" w:eastAsia="Calibri" w:hAnsi="Calibri" w:cs="Calibri"/>
          <w:color w:val="000000" w:themeColor="text1"/>
        </w:rPr>
      </w:pPr>
      <w:r w:rsidRPr="120B1910">
        <w:rPr>
          <w:rFonts w:ascii="Calibri" w:eastAsia="Calibri" w:hAnsi="Calibri" w:cs="Calibri"/>
          <w:color w:val="000000" w:themeColor="text1"/>
        </w:rPr>
        <w:t xml:space="preserve">During </w:t>
      </w:r>
      <w:r w:rsidRPr="120B1910" w:rsidR="16249EB2">
        <w:rPr>
          <w:rFonts w:ascii="Calibri" w:eastAsia="Calibri" w:hAnsi="Calibri" w:cs="Calibri"/>
          <w:color w:val="000000" w:themeColor="text1"/>
        </w:rPr>
        <w:t>each</w:t>
      </w:r>
      <w:r w:rsidRPr="120B1910">
        <w:rPr>
          <w:rFonts w:ascii="Calibri" w:eastAsia="Calibri" w:hAnsi="Calibri" w:cs="Calibri"/>
          <w:color w:val="000000" w:themeColor="text1"/>
        </w:rPr>
        <w:t xml:space="preserve"> session, </w:t>
      </w:r>
      <w:r w:rsidRPr="120B1910" w:rsidR="34BC8C30">
        <w:rPr>
          <w:rFonts w:ascii="Calibri" w:eastAsia="Calibri" w:hAnsi="Calibri" w:cs="Calibri"/>
          <w:color w:val="000000" w:themeColor="text1"/>
        </w:rPr>
        <w:t xml:space="preserve">the </w:t>
      </w:r>
      <w:r w:rsidRPr="120B1910">
        <w:rPr>
          <w:rFonts w:ascii="Calibri" w:eastAsia="Calibri" w:hAnsi="Calibri" w:cs="Calibri"/>
          <w:color w:val="000000" w:themeColor="text1"/>
        </w:rPr>
        <w:t>participant will:</w:t>
      </w:r>
    </w:p>
    <w:p w:rsidR="4F4319C9" w:rsidP="120B1910" w14:paraId="2C5927C4" w14:textId="022D7689">
      <w:pPr>
        <w:pStyle w:val="ListParagraph"/>
        <w:numPr>
          <w:ilvl w:val="0"/>
          <w:numId w:val="15"/>
        </w:numPr>
        <w:rPr>
          <w:rFonts w:cs="Calibri"/>
          <w:color w:val="000000" w:themeColor="text1"/>
        </w:rPr>
      </w:pPr>
      <w:bookmarkStart w:id="0" w:name="_Int_makN68Wk"/>
      <w:r w:rsidRPr="120B1910">
        <w:rPr>
          <w:rFonts w:cs="Calibri"/>
          <w:color w:val="000000" w:themeColor="text1"/>
        </w:rPr>
        <w:t>Be asked to sign the consent form.</w:t>
      </w:r>
      <w:bookmarkEnd w:id="0"/>
    </w:p>
    <w:p w:rsidR="4F4319C9" w:rsidP="120B1910" w14:paraId="5D9DF0F6" w14:textId="24BAC3E6">
      <w:pPr>
        <w:pStyle w:val="ListParagraph"/>
        <w:numPr>
          <w:ilvl w:val="0"/>
          <w:numId w:val="15"/>
        </w:numPr>
        <w:rPr>
          <w:rFonts w:cs="Calibri"/>
          <w:color w:val="000000" w:themeColor="text1"/>
        </w:rPr>
      </w:pPr>
      <w:bookmarkStart w:id="1" w:name="_Int_IyeqMYGQ"/>
      <w:r w:rsidRPr="120B1910">
        <w:rPr>
          <w:rFonts w:cs="Calibri"/>
          <w:color w:val="000000" w:themeColor="text1"/>
        </w:rPr>
        <w:t>Be provided instructions.</w:t>
      </w:r>
      <w:bookmarkEnd w:id="1"/>
    </w:p>
    <w:p w:rsidR="4F4319C9" w:rsidP="120B1910" w14:paraId="72E035C6" w14:textId="0C707F0D">
      <w:pPr>
        <w:pStyle w:val="ListParagraph"/>
        <w:numPr>
          <w:ilvl w:val="0"/>
          <w:numId w:val="15"/>
        </w:numPr>
        <w:rPr>
          <w:rFonts w:cs="Calibri"/>
          <w:color w:val="000000" w:themeColor="text1"/>
        </w:rPr>
      </w:pPr>
      <w:bookmarkStart w:id="2" w:name="_Int_5P0288k6"/>
      <w:r w:rsidRPr="120B1910">
        <w:rPr>
          <w:rFonts w:cs="Calibri"/>
          <w:color w:val="000000" w:themeColor="text1"/>
        </w:rPr>
        <w:t>Be asked to provide responses to test questions.</w:t>
      </w:r>
      <w:bookmarkEnd w:id="2"/>
    </w:p>
    <w:p w:rsidR="4F4319C9" w:rsidP="120B1910" w14:paraId="6416FCF7" w14:textId="781A827A">
      <w:pPr>
        <w:pStyle w:val="ListParagraph"/>
        <w:numPr>
          <w:ilvl w:val="0"/>
          <w:numId w:val="15"/>
        </w:numPr>
        <w:rPr>
          <w:rFonts w:cs="Calibri"/>
          <w:color w:val="000000" w:themeColor="text1"/>
        </w:rPr>
      </w:pPr>
      <w:bookmarkStart w:id="3" w:name="_Int_pVR1sG2p"/>
      <w:r w:rsidRPr="120B1910">
        <w:rPr>
          <w:rFonts w:cs="Calibri"/>
          <w:color w:val="000000" w:themeColor="text1"/>
        </w:rPr>
        <w:t>Complete test activities.</w:t>
      </w:r>
      <w:bookmarkEnd w:id="3"/>
    </w:p>
    <w:p w:rsidR="4F4319C9" w:rsidP="120B1910" w14:paraId="3C99CD1C" w14:textId="62289ABB">
      <w:pPr>
        <w:rPr>
          <w:rFonts w:ascii="Calibri" w:eastAsia="Calibri" w:hAnsi="Calibri" w:cs="Calibri"/>
          <w:color w:val="000000" w:themeColor="text1"/>
        </w:rPr>
      </w:pPr>
      <w:r w:rsidRPr="120B1910">
        <w:rPr>
          <w:rFonts w:ascii="Calibri" w:eastAsia="Calibri" w:hAnsi="Calibri" w:cs="Calibri"/>
          <w:color w:val="000000" w:themeColor="text1"/>
        </w:rPr>
        <w:t xml:space="preserve">For usability testing sessions, moderated tests are expected to last 40 minutes and unmoderated tests are expected to last 20 minutes. </w:t>
      </w:r>
    </w:p>
    <w:p w:rsidR="4F4319C9" w:rsidP="120B1910" w14:paraId="0FB666C7" w14:textId="309FA4AB">
      <w:pPr>
        <w:rPr>
          <w:rFonts w:ascii="Calibri" w:eastAsia="Calibri" w:hAnsi="Calibri" w:cs="Calibri"/>
          <w:color w:val="000000" w:themeColor="text1"/>
        </w:rPr>
      </w:pPr>
      <w:r w:rsidRPr="120B1910">
        <w:rPr>
          <w:rFonts w:ascii="Calibri" w:eastAsia="Calibri" w:hAnsi="Calibri" w:cs="Calibri"/>
          <w:color w:val="000000" w:themeColor="text1"/>
        </w:rPr>
        <w:t xml:space="preserve">For digital content testing sessions, moderated tests are expected to last 1 </w:t>
      </w:r>
      <w:r w:rsidRPr="120B1910">
        <w:rPr>
          <w:rFonts w:ascii="Calibri" w:eastAsia="Calibri" w:hAnsi="Calibri" w:cs="Calibri"/>
          <w:color w:val="000000" w:themeColor="text1"/>
        </w:rPr>
        <w:t>hour</w:t>
      </w:r>
      <w:r w:rsidRPr="120B1910">
        <w:rPr>
          <w:rFonts w:ascii="Calibri" w:eastAsia="Calibri" w:hAnsi="Calibri" w:cs="Calibri"/>
          <w:color w:val="000000" w:themeColor="text1"/>
        </w:rPr>
        <w:t xml:space="preserve"> and unmoderated tests are expected to last about 30 minutes. </w:t>
      </w:r>
    </w:p>
    <w:p w:rsidR="2A29937C" w:rsidP="120B1910" w14:paraId="6FD52C80" w14:textId="24C355C3">
      <w:pPr>
        <w:rPr>
          <w:rFonts w:ascii="Calibri" w:eastAsia="Calibri" w:hAnsi="Calibri" w:cs="Calibri"/>
          <w:color w:val="000000" w:themeColor="text1"/>
        </w:rPr>
      </w:pPr>
    </w:p>
    <w:p w:rsidR="4F4319C9" w:rsidP="120B1910" w14:paraId="2597AF05" w14:textId="28C5BDAC">
      <w:pPr>
        <w:rPr>
          <w:rFonts w:ascii="Calibri" w:eastAsia="Calibri" w:hAnsi="Calibri" w:cs="Calibri"/>
          <w:color w:val="000000" w:themeColor="text1"/>
        </w:rPr>
      </w:pPr>
      <w:r w:rsidRPr="120B1910">
        <w:rPr>
          <w:rFonts w:ascii="Calibri" w:eastAsia="Calibri" w:hAnsi="Calibri" w:cs="Calibri"/>
          <w:b/>
          <w:bCs/>
          <w:color w:val="000000" w:themeColor="text1"/>
        </w:rPr>
        <w:t>Activities/Follow up Questions</w:t>
      </w:r>
    </w:p>
    <w:p w:rsidR="4F4319C9" w:rsidP="7BD99757" w14:paraId="6B3B46FC" w14:textId="74E24C31">
      <w:pPr>
        <w:rPr>
          <w:rFonts w:ascii="Calibri" w:eastAsia="Calibri" w:hAnsi="Calibri" w:cs="Calibri"/>
          <w:color w:val="000000" w:themeColor="text1"/>
        </w:rPr>
      </w:pPr>
      <w:r w:rsidRPr="7BD99757">
        <w:rPr>
          <w:rFonts w:ascii="Calibri" w:eastAsia="Calibri" w:hAnsi="Calibri" w:cs="Calibri"/>
          <w:color w:val="000000" w:themeColor="text1"/>
        </w:rPr>
        <w:t xml:space="preserve">Participants will be asked </w:t>
      </w:r>
      <w:r w:rsidRPr="7BD99757" w:rsidR="35405AF9">
        <w:rPr>
          <w:rFonts w:ascii="Calibri" w:eastAsia="Calibri" w:hAnsi="Calibri" w:cs="Calibri"/>
          <w:color w:val="000000" w:themeColor="text1"/>
        </w:rPr>
        <w:t xml:space="preserve">a set of questions and </w:t>
      </w:r>
      <w:r w:rsidRPr="7BD99757" w:rsidR="52B380A1">
        <w:rPr>
          <w:rFonts w:ascii="Calibri" w:eastAsia="Calibri" w:hAnsi="Calibri" w:cs="Calibri"/>
          <w:color w:val="000000" w:themeColor="text1"/>
        </w:rPr>
        <w:t>a</w:t>
      </w:r>
      <w:r w:rsidRPr="7BD99757">
        <w:rPr>
          <w:rFonts w:ascii="Calibri" w:eastAsia="Calibri" w:hAnsi="Calibri" w:cs="Calibri"/>
          <w:color w:val="000000" w:themeColor="text1"/>
        </w:rPr>
        <w:t xml:space="preserve">ctivities to complete </w:t>
      </w:r>
      <w:r w:rsidRPr="7BD99757" w:rsidR="50A3066B">
        <w:rPr>
          <w:rFonts w:ascii="Calibri" w:eastAsia="Calibri" w:hAnsi="Calibri" w:cs="Calibri"/>
          <w:color w:val="000000" w:themeColor="text1"/>
        </w:rPr>
        <w:t xml:space="preserve">as well as </w:t>
      </w:r>
      <w:r w:rsidRPr="7BD99757">
        <w:rPr>
          <w:rFonts w:ascii="Calibri" w:eastAsia="Calibri" w:hAnsi="Calibri" w:cs="Calibri"/>
          <w:color w:val="000000" w:themeColor="text1"/>
        </w:rPr>
        <w:t>follow up questions</w:t>
      </w:r>
      <w:r w:rsidRPr="7BD99757" w:rsidR="6D0E04DE">
        <w:rPr>
          <w:rFonts w:ascii="Calibri" w:eastAsia="Calibri" w:hAnsi="Calibri" w:cs="Calibri"/>
          <w:color w:val="000000" w:themeColor="text1"/>
        </w:rPr>
        <w:t xml:space="preserve">. </w:t>
      </w:r>
      <w:r w:rsidRPr="7BD99757" w:rsidR="57786579">
        <w:rPr>
          <w:rFonts w:ascii="Calibri" w:eastAsia="Calibri" w:hAnsi="Calibri" w:cs="Calibri"/>
          <w:color w:val="000000" w:themeColor="text1"/>
        </w:rPr>
        <w:t xml:space="preserve">(See </w:t>
      </w:r>
      <w:r w:rsidRPr="7BD99757" w:rsidR="57786579">
        <w:rPr>
          <w:rFonts w:ascii="Calibri" w:eastAsia="Calibri" w:hAnsi="Calibri" w:cs="Calibri"/>
          <w:b/>
          <w:bCs/>
          <w:color w:val="000000" w:themeColor="text1"/>
          <w:u w:val="single"/>
        </w:rPr>
        <w:t>Attachment F: Activities/Follow up questions</w:t>
      </w:r>
      <w:r w:rsidRPr="7BD99757" w:rsidR="57786579">
        <w:rPr>
          <w:rFonts w:ascii="Calibri" w:eastAsia="Calibri" w:hAnsi="Calibri" w:cs="Calibri"/>
          <w:color w:val="000000" w:themeColor="text1"/>
        </w:rPr>
        <w:t xml:space="preserve"> for a list of questions and activities the participant may be asked.) </w:t>
      </w:r>
      <w:r w:rsidRPr="7BD99757" w:rsidR="6D0E04DE">
        <w:rPr>
          <w:rFonts w:ascii="Calibri" w:eastAsia="Calibri" w:hAnsi="Calibri" w:cs="Calibri"/>
          <w:color w:val="000000" w:themeColor="text1"/>
        </w:rPr>
        <w:t xml:space="preserve">All questions and activities </w:t>
      </w:r>
      <w:r w:rsidRPr="7BD99757">
        <w:rPr>
          <w:rFonts w:ascii="Calibri" w:eastAsia="Calibri" w:hAnsi="Calibri" w:cs="Calibri"/>
          <w:color w:val="000000" w:themeColor="text1"/>
        </w:rPr>
        <w:t>will be provided to the participants in the web-based testing tool.</w:t>
      </w:r>
      <w:r w:rsidRPr="7BD99757" w:rsidR="245A9C8E">
        <w:rPr>
          <w:rFonts w:ascii="Calibri" w:eastAsia="Calibri" w:hAnsi="Calibri" w:cs="Calibri"/>
          <w:color w:val="000000" w:themeColor="text1"/>
        </w:rPr>
        <w:t xml:space="preserve"> </w:t>
      </w:r>
    </w:p>
    <w:p w:rsidR="51AAA87A" w:rsidP="7BD99757" w14:paraId="35E6FE30" w14:textId="7154761B">
      <w:pPr>
        <w:rPr>
          <w:rFonts w:ascii="Calibri" w:eastAsia="Calibri" w:hAnsi="Calibri" w:cs="Calibri"/>
          <w:color w:val="000000" w:themeColor="text1"/>
        </w:rPr>
      </w:pPr>
    </w:p>
    <w:p w:rsidR="51AAA87A" w:rsidP="51AAA87A" w14:paraId="24AE00BC" w14:textId="6EED1146"/>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LGHFK+Tahoma">
    <w:altName w:val="Tahom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4B77" w14:paraId="410165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9055044"/>
      <w:docPartObj>
        <w:docPartGallery w:val="Page Numbers (Bottom of Page)"/>
        <w:docPartUnique/>
      </w:docPartObj>
    </w:sdtPr>
    <w:sdtEndPr>
      <w:rPr>
        <w:noProof/>
      </w:rPr>
    </w:sdtEndPr>
    <w:sdtContent>
      <w:p w:rsidR="00E54B77" w14:paraId="3D3D22A9" w14:textId="7777777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ED763E">
          <w:rPr>
            <w:noProof/>
          </w:rPr>
          <w:t>1</w:t>
        </w:r>
        <w:r>
          <w:rPr>
            <w:noProof/>
            <w:color w:val="2B579A"/>
            <w:shd w:val="clear" w:color="auto" w:fill="E6E6E6"/>
          </w:rPr>
          <w:fldChar w:fldCharType="end"/>
        </w:r>
      </w:p>
    </w:sdtContent>
  </w:sdt>
  <w:p w:rsidR="00E54B77" w14:paraId="62486C0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4B77" w14:paraId="4B94D5A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4B77" w14:paraId="44EAFD9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4B77" w14:paraId="4B99056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4B77" w14:paraId="45FB081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ED5330"/>
    <w:multiLevelType w:val="hybridMultilevel"/>
    <w:tmpl w:val="0EF08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7DEF1F4"/>
    <w:multiLevelType w:val="hybridMultilevel"/>
    <w:tmpl w:val="F1DC2B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AC00B23"/>
    <w:multiLevelType w:val="hybridMultilevel"/>
    <w:tmpl w:val="FC0CDE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D91210B"/>
    <w:multiLevelType w:val="hybridMultilevel"/>
    <w:tmpl w:val="922C455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4">
    <w:nsid w:val="141FEE4E"/>
    <w:multiLevelType w:val="hybridMultilevel"/>
    <w:tmpl w:val="BDF6F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44A5E1F"/>
    <w:multiLevelType w:val="hybridMultilevel"/>
    <w:tmpl w:val="3C4CA5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B54A60E"/>
    <w:multiLevelType w:val="hybridMultilevel"/>
    <w:tmpl w:val="AF0AC3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BAA9678"/>
    <w:multiLevelType w:val="hybridMultilevel"/>
    <w:tmpl w:val="EB20C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ED71B81"/>
    <w:multiLevelType w:val="hybridMultilevel"/>
    <w:tmpl w:val="814E33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3B43F53"/>
    <w:multiLevelType w:val="hybridMultilevel"/>
    <w:tmpl w:val="A2E80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4F285B2"/>
    <w:multiLevelType w:val="hybridMultilevel"/>
    <w:tmpl w:val="C1B6F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70B4ED2"/>
    <w:multiLevelType w:val="hybridMultilevel"/>
    <w:tmpl w:val="0FC44052"/>
    <w:lvl w:ilvl="0">
      <w:start w:val="500"/>
      <w:numFmt w:val="bullet"/>
      <w:lvlText w:val="-"/>
      <w:lvlJc w:val="left"/>
      <w:pPr>
        <w:ind w:left="720" w:hanging="360"/>
      </w:pPr>
      <w:rPr>
        <w:rFonts w:ascii="Calibri" w:eastAsia="Calibri" w:hAnsi="Calibri" w:cs="Times New Roman"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8A33733"/>
    <w:multiLevelType w:val="hybridMultilevel"/>
    <w:tmpl w:val="27D0C2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58EC586"/>
    <w:multiLevelType w:val="hybridMultilevel"/>
    <w:tmpl w:val="02886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AA42D79"/>
    <w:multiLevelType w:val="hybridMultilevel"/>
    <w:tmpl w:val="5CC2E5D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4B9E2FA8"/>
    <w:multiLevelType w:val="hybridMultilevel"/>
    <w:tmpl w:val="E80CC2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5DE004"/>
    <w:multiLevelType w:val="hybridMultilevel"/>
    <w:tmpl w:val="04406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F161A94"/>
    <w:multiLevelType w:val="hybridMultilevel"/>
    <w:tmpl w:val="2E1C64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AF70FD2"/>
    <w:multiLevelType w:val="hybridMultilevel"/>
    <w:tmpl w:val="34DAD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6338173C"/>
    <w:multiLevelType w:val="hybridMultilevel"/>
    <w:tmpl w:val="CF102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65EEABD9"/>
    <w:multiLevelType w:val="hybridMultilevel"/>
    <w:tmpl w:val="49349E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68F416CA"/>
    <w:multiLevelType w:val="hybridMultilevel"/>
    <w:tmpl w:val="DA884F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CB822CC"/>
    <w:multiLevelType w:val="hybridMultilevel"/>
    <w:tmpl w:val="368CEC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2584534"/>
    <w:multiLevelType w:val="hybridMultilevel"/>
    <w:tmpl w:val="A1FEFA5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7892082B"/>
    <w:multiLevelType w:val="hybridMultilevel"/>
    <w:tmpl w:val="4FC49E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B6F168D"/>
    <w:multiLevelType w:val="hybridMultilevel"/>
    <w:tmpl w:val="AC907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7CDF3D60"/>
    <w:multiLevelType w:val="hybridMultilevel"/>
    <w:tmpl w:val="BDF63A3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7">
    <w:nsid w:val="7D69D213"/>
    <w:multiLevelType w:val="hybridMultilevel"/>
    <w:tmpl w:val="6D22438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4"/>
  </w:num>
  <w:num w:numId="4">
    <w:abstractNumId w:val="8"/>
  </w:num>
  <w:num w:numId="5">
    <w:abstractNumId w:val="1"/>
  </w:num>
  <w:num w:numId="6">
    <w:abstractNumId w:val="17"/>
  </w:num>
  <w:num w:numId="7">
    <w:abstractNumId w:val="12"/>
  </w:num>
  <w:num w:numId="8">
    <w:abstractNumId w:val="7"/>
  </w:num>
  <w:num w:numId="9">
    <w:abstractNumId w:val="0"/>
  </w:num>
  <w:num w:numId="10">
    <w:abstractNumId w:val="6"/>
  </w:num>
  <w:num w:numId="11">
    <w:abstractNumId w:val="27"/>
  </w:num>
  <w:num w:numId="12">
    <w:abstractNumId w:val="10"/>
  </w:num>
  <w:num w:numId="13">
    <w:abstractNumId w:val="24"/>
  </w:num>
  <w:num w:numId="14">
    <w:abstractNumId w:val="9"/>
  </w:num>
  <w:num w:numId="15">
    <w:abstractNumId w:val="16"/>
  </w:num>
  <w:num w:numId="16">
    <w:abstractNumId w:val="23"/>
  </w:num>
  <w:num w:numId="17">
    <w:abstractNumId w:val="13"/>
  </w:num>
  <w:num w:numId="18">
    <w:abstractNumId w:val="18"/>
  </w:num>
  <w:num w:numId="19">
    <w:abstractNumId w:val="19"/>
  </w:num>
  <w:num w:numId="20">
    <w:abstractNumId w:val="25"/>
  </w:num>
  <w:num w:numId="21">
    <w:abstractNumId w:val="11"/>
  </w:num>
  <w:num w:numId="22">
    <w:abstractNumId w:val="21"/>
  </w:num>
  <w:num w:numId="23">
    <w:abstractNumId w:val="15"/>
  </w:num>
  <w:num w:numId="24">
    <w:abstractNumId w:val="26"/>
  </w:num>
  <w:num w:numId="25">
    <w:abstractNumId w:val="14"/>
  </w:num>
  <w:num w:numId="26">
    <w:abstractNumId w:val="3"/>
  </w:num>
  <w:num w:numId="27">
    <w:abstractNumId w:val="2"/>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6DC"/>
    <w:rsid w:val="00003FE2"/>
    <w:rsid w:val="000605E1"/>
    <w:rsid w:val="00097516"/>
    <w:rsid w:val="001574B0"/>
    <w:rsid w:val="001C324C"/>
    <w:rsid w:val="001E15EE"/>
    <w:rsid w:val="001F5463"/>
    <w:rsid w:val="00251A25"/>
    <w:rsid w:val="002617D1"/>
    <w:rsid w:val="002B5534"/>
    <w:rsid w:val="00320E87"/>
    <w:rsid w:val="003568DB"/>
    <w:rsid w:val="003E2753"/>
    <w:rsid w:val="003E4878"/>
    <w:rsid w:val="00435DA4"/>
    <w:rsid w:val="00487226"/>
    <w:rsid w:val="004E3486"/>
    <w:rsid w:val="0051513E"/>
    <w:rsid w:val="005659F2"/>
    <w:rsid w:val="005669F9"/>
    <w:rsid w:val="00594C4E"/>
    <w:rsid w:val="005A370B"/>
    <w:rsid w:val="005A4E91"/>
    <w:rsid w:val="005F20F5"/>
    <w:rsid w:val="005F6D46"/>
    <w:rsid w:val="006043A6"/>
    <w:rsid w:val="00683399"/>
    <w:rsid w:val="006940DC"/>
    <w:rsid w:val="007164F4"/>
    <w:rsid w:val="00725BE9"/>
    <w:rsid w:val="0073257A"/>
    <w:rsid w:val="0073642A"/>
    <w:rsid w:val="007818D5"/>
    <w:rsid w:val="007A6FAE"/>
    <w:rsid w:val="007E367F"/>
    <w:rsid w:val="007F5BEA"/>
    <w:rsid w:val="00851081"/>
    <w:rsid w:val="00864FE5"/>
    <w:rsid w:val="009103B3"/>
    <w:rsid w:val="0092065B"/>
    <w:rsid w:val="00930470"/>
    <w:rsid w:val="00984CF8"/>
    <w:rsid w:val="009A3624"/>
    <w:rsid w:val="009A4828"/>
    <w:rsid w:val="009A7260"/>
    <w:rsid w:val="009C6180"/>
    <w:rsid w:val="009E3C3F"/>
    <w:rsid w:val="00A708C1"/>
    <w:rsid w:val="00A71D5E"/>
    <w:rsid w:val="00A92D5C"/>
    <w:rsid w:val="00B01C55"/>
    <w:rsid w:val="00B30F60"/>
    <w:rsid w:val="00BB05B0"/>
    <w:rsid w:val="00C006DC"/>
    <w:rsid w:val="00C52E45"/>
    <w:rsid w:val="00C80023"/>
    <w:rsid w:val="00C95401"/>
    <w:rsid w:val="00D421D0"/>
    <w:rsid w:val="00DF1E02"/>
    <w:rsid w:val="00E067C7"/>
    <w:rsid w:val="00E54B77"/>
    <w:rsid w:val="00E65F2E"/>
    <w:rsid w:val="00ED763E"/>
    <w:rsid w:val="00F615D2"/>
    <w:rsid w:val="00F94D74"/>
    <w:rsid w:val="00F94F8D"/>
    <w:rsid w:val="00FC4957"/>
    <w:rsid w:val="0142BEE2"/>
    <w:rsid w:val="01F22A53"/>
    <w:rsid w:val="0264040F"/>
    <w:rsid w:val="037F681B"/>
    <w:rsid w:val="038CCF3A"/>
    <w:rsid w:val="04025542"/>
    <w:rsid w:val="054380AD"/>
    <w:rsid w:val="0684F685"/>
    <w:rsid w:val="068F67C4"/>
    <w:rsid w:val="06D4BFC3"/>
    <w:rsid w:val="0710F071"/>
    <w:rsid w:val="07DBB311"/>
    <w:rsid w:val="0857A947"/>
    <w:rsid w:val="08709024"/>
    <w:rsid w:val="089A07D3"/>
    <w:rsid w:val="08FF7535"/>
    <w:rsid w:val="0985C159"/>
    <w:rsid w:val="0B3C8640"/>
    <w:rsid w:val="0B4228A6"/>
    <w:rsid w:val="0B5D3220"/>
    <w:rsid w:val="0BE567C5"/>
    <w:rsid w:val="0C2EB932"/>
    <w:rsid w:val="0CD481D3"/>
    <w:rsid w:val="0CDCE9E4"/>
    <w:rsid w:val="0CFEA948"/>
    <w:rsid w:val="0D92546E"/>
    <w:rsid w:val="0D95DCEF"/>
    <w:rsid w:val="0E521394"/>
    <w:rsid w:val="0E56B1AA"/>
    <w:rsid w:val="0EBB5354"/>
    <w:rsid w:val="0EDE41A8"/>
    <w:rsid w:val="0EE66B72"/>
    <w:rsid w:val="0F02D9F9"/>
    <w:rsid w:val="0F1A81C3"/>
    <w:rsid w:val="0F3968E2"/>
    <w:rsid w:val="0F88CFE8"/>
    <w:rsid w:val="115C3900"/>
    <w:rsid w:val="120B1910"/>
    <w:rsid w:val="125E73D7"/>
    <w:rsid w:val="12E44932"/>
    <w:rsid w:val="130B363A"/>
    <w:rsid w:val="130FEA36"/>
    <w:rsid w:val="138521AD"/>
    <w:rsid w:val="1416B3DB"/>
    <w:rsid w:val="141A5E77"/>
    <w:rsid w:val="143DC34C"/>
    <w:rsid w:val="146445F2"/>
    <w:rsid w:val="15F70907"/>
    <w:rsid w:val="1621F926"/>
    <w:rsid w:val="16249EB2"/>
    <w:rsid w:val="17146545"/>
    <w:rsid w:val="17776E25"/>
    <w:rsid w:val="18083E70"/>
    <w:rsid w:val="18415BEF"/>
    <w:rsid w:val="1853C7E2"/>
    <w:rsid w:val="19C403F3"/>
    <w:rsid w:val="1A501474"/>
    <w:rsid w:val="1A9316FF"/>
    <w:rsid w:val="1AE063B2"/>
    <w:rsid w:val="1B37B3A5"/>
    <w:rsid w:val="1BC1C623"/>
    <w:rsid w:val="1C6AC7C0"/>
    <w:rsid w:val="1D8E461E"/>
    <w:rsid w:val="1D996047"/>
    <w:rsid w:val="1DAAC861"/>
    <w:rsid w:val="1DE9C546"/>
    <w:rsid w:val="1DF31DE2"/>
    <w:rsid w:val="1E981025"/>
    <w:rsid w:val="1EB5E48A"/>
    <w:rsid w:val="1EE054C5"/>
    <w:rsid w:val="1F31F2C3"/>
    <w:rsid w:val="1FC7AD86"/>
    <w:rsid w:val="205CBA4F"/>
    <w:rsid w:val="20FE9A03"/>
    <w:rsid w:val="21491105"/>
    <w:rsid w:val="2213EDE3"/>
    <w:rsid w:val="22602439"/>
    <w:rsid w:val="228F1AF4"/>
    <w:rsid w:val="23FC9FE2"/>
    <w:rsid w:val="240188F6"/>
    <w:rsid w:val="242D7559"/>
    <w:rsid w:val="245A9C8E"/>
    <w:rsid w:val="25204473"/>
    <w:rsid w:val="2520447C"/>
    <w:rsid w:val="258E52EE"/>
    <w:rsid w:val="25DEA99C"/>
    <w:rsid w:val="25E15130"/>
    <w:rsid w:val="2621DF60"/>
    <w:rsid w:val="2660E84C"/>
    <w:rsid w:val="2717409E"/>
    <w:rsid w:val="2733955C"/>
    <w:rsid w:val="27CAA055"/>
    <w:rsid w:val="2824857E"/>
    <w:rsid w:val="28FB3380"/>
    <w:rsid w:val="2912252D"/>
    <w:rsid w:val="2944E14C"/>
    <w:rsid w:val="29EB7063"/>
    <w:rsid w:val="2A034D1D"/>
    <w:rsid w:val="2A178E5C"/>
    <w:rsid w:val="2A29937C"/>
    <w:rsid w:val="2B7DE5A4"/>
    <w:rsid w:val="2BA807A7"/>
    <w:rsid w:val="2C17A4FB"/>
    <w:rsid w:val="2CF78DB9"/>
    <w:rsid w:val="2E8BB8F4"/>
    <w:rsid w:val="2EAF5A27"/>
    <w:rsid w:val="2EAFD9E7"/>
    <w:rsid w:val="30A14014"/>
    <w:rsid w:val="30ADC76D"/>
    <w:rsid w:val="320E243A"/>
    <w:rsid w:val="329397AF"/>
    <w:rsid w:val="32994F77"/>
    <w:rsid w:val="33430015"/>
    <w:rsid w:val="3371E7D5"/>
    <w:rsid w:val="338ED968"/>
    <w:rsid w:val="33C718C1"/>
    <w:rsid w:val="346B82CB"/>
    <w:rsid w:val="34BC8C30"/>
    <w:rsid w:val="35405AF9"/>
    <w:rsid w:val="35C07FAA"/>
    <w:rsid w:val="36093028"/>
    <w:rsid w:val="36FD5A24"/>
    <w:rsid w:val="37038167"/>
    <w:rsid w:val="372C0E43"/>
    <w:rsid w:val="374B8301"/>
    <w:rsid w:val="37EF081C"/>
    <w:rsid w:val="37F5C6B2"/>
    <w:rsid w:val="384ED3AE"/>
    <w:rsid w:val="38D28B02"/>
    <w:rsid w:val="396D46A4"/>
    <w:rsid w:val="3972BFB1"/>
    <w:rsid w:val="3A2468AF"/>
    <w:rsid w:val="3A374D64"/>
    <w:rsid w:val="3A4DC477"/>
    <w:rsid w:val="3A89476E"/>
    <w:rsid w:val="3B545C50"/>
    <w:rsid w:val="3BDA523F"/>
    <w:rsid w:val="3C1C75E4"/>
    <w:rsid w:val="3C37434C"/>
    <w:rsid w:val="3DC0E830"/>
    <w:rsid w:val="3E673515"/>
    <w:rsid w:val="3EB9AE95"/>
    <w:rsid w:val="3F87AC49"/>
    <w:rsid w:val="3F9F7801"/>
    <w:rsid w:val="405BEAC8"/>
    <w:rsid w:val="4141C9D8"/>
    <w:rsid w:val="416F3288"/>
    <w:rsid w:val="41EFB390"/>
    <w:rsid w:val="42FF7B7B"/>
    <w:rsid w:val="43024177"/>
    <w:rsid w:val="43051F06"/>
    <w:rsid w:val="44CFDD2B"/>
    <w:rsid w:val="459A92C1"/>
    <w:rsid w:val="459CACF3"/>
    <w:rsid w:val="45AB74B5"/>
    <w:rsid w:val="46177837"/>
    <w:rsid w:val="4665B08D"/>
    <w:rsid w:val="477FB47B"/>
    <w:rsid w:val="47982E4E"/>
    <w:rsid w:val="4811292E"/>
    <w:rsid w:val="485302B9"/>
    <w:rsid w:val="4922DF2A"/>
    <w:rsid w:val="49BDFDE6"/>
    <w:rsid w:val="4A913E82"/>
    <w:rsid w:val="4AD9E460"/>
    <w:rsid w:val="4B828C8B"/>
    <w:rsid w:val="4BDCBA60"/>
    <w:rsid w:val="4D811DD8"/>
    <w:rsid w:val="4E0289F8"/>
    <w:rsid w:val="4E752CD1"/>
    <w:rsid w:val="4EE5D28E"/>
    <w:rsid w:val="4F284CAA"/>
    <w:rsid w:val="4F4319C9"/>
    <w:rsid w:val="4F7060D4"/>
    <w:rsid w:val="50680BB9"/>
    <w:rsid w:val="508A9C17"/>
    <w:rsid w:val="50A3066B"/>
    <w:rsid w:val="51693F9F"/>
    <w:rsid w:val="51846893"/>
    <w:rsid w:val="51AAA87A"/>
    <w:rsid w:val="51C085D5"/>
    <w:rsid w:val="51F19B4A"/>
    <w:rsid w:val="52239811"/>
    <w:rsid w:val="525FB173"/>
    <w:rsid w:val="52B380A1"/>
    <w:rsid w:val="52B7576B"/>
    <w:rsid w:val="54290BF9"/>
    <w:rsid w:val="55D74FCC"/>
    <w:rsid w:val="56E48546"/>
    <w:rsid w:val="56E93C47"/>
    <w:rsid w:val="576D92D6"/>
    <w:rsid w:val="57785E9A"/>
    <w:rsid w:val="57786579"/>
    <w:rsid w:val="57977B12"/>
    <w:rsid w:val="57F46575"/>
    <w:rsid w:val="588055A7"/>
    <w:rsid w:val="598EDFD0"/>
    <w:rsid w:val="5A08D43B"/>
    <w:rsid w:val="5A466EB3"/>
    <w:rsid w:val="5A570DC9"/>
    <w:rsid w:val="5CA22788"/>
    <w:rsid w:val="5D41C791"/>
    <w:rsid w:val="5DF58E48"/>
    <w:rsid w:val="5FB3132D"/>
    <w:rsid w:val="6030AEE2"/>
    <w:rsid w:val="60AF8E93"/>
    <w:rsid w:val="60E74411"/>
    <w:rsid w:val="61275EED"/>
    <w:rsid w:val="61AE3223"/>
    <w:rsid w:val="6212C7E6"/>
    <w:rsid w:val="63E4C7B2"/>
    <w:rsid w:val="642A1FB1"/>
    <w:rsid w:val="644CAA0E"/>
    <w:rsid w:val="6467F911"/>
    <w:rsid w:val="64C41BC7"/>
    <w:rsid w:val="6559D528"/>
    <w:rsid w:val="65ADFA3C"/>
    <w:rsid w:val="67489816"/>
    <w:rsid w:val="6810344B"/>
    <w:rsid w:val="68DD735B"/>
    <w:rsid w:val="694FB3FA"/>
    <w:rsid w:val="6979EEF7"/>
    <w:rsid w:val="69A3C461"/>
    <w:rsid w:val="6A2C03E2"/>
    <w:rsid w:val="6AC06022"/>
    <w:rsid w:val="6AE4839E"/>
    <w:rsid w:val="6AE51797"/>
    <w:rsid w:val="6B66FF32"/>
    <w:rsid w:val="6BDA07A2"/>
    <w:rsid w:val="6BF5B38A"/>
    <w:rsid w:val="6C4E38A3"/>
    <w:rsid w:val="6C977AED"/>
    <w:rsid w:val="6CCDD7DE"/>
    <w:rsid w:val="6D0E04DE"/>
    <w:rsid w:val="6D805B49"/>
    <w:rsid w:val="6DA9A4EB"/>
    <w:rsid w:val="6DB7D99A"/>
    <w:rsid w:val="6DE1BC02"/>
    <w:rsid w:val="6F1E68B5"/>
    <w:rsid w:val="6F568C39"/>
    <w:rsid w:val="70179217"/>
    <w:rsid w:val="70A978DC"/>
    <w:rsid w:val="7175C680"/>
    <w:rsid w:val="71B27C25"/>
    <w:rsid w:val="720FFF40"/>
    <w:rsid w:val="723EDD85"/>
    <w:rsid w:val="72732D61"/>
    <w:rsid w:val="72D91AF9"/>
    <w:rsid w:val="731CAEA3"/>
    <w:rsid w:val="73C191D5"/>
    <w:rsid w:val="746D8CDC"/>
    <w:rsid w:val="74D58612"/>
    <w:rsid w:val="7528A9FF"/>
    <w:rsid w:val="757EB441"/>
    <w:rsid w:val="7635DD0A"/>
    <w:rsid w:val="768A7ED0"/>
    <w:rsid w:val="7766A966"/>
    <w:rsid w:val="77A2DA14"/>
    <w:rsid w:val="77D1AD6B"/>
    <w:rsid w:val="77F93148"/>
    <w:rsid w:val="77FC0BF9"/>
    <w:rsid w:val="78647069"/>
    <w:rsid w:val="789F624D"/>
    <w:rsid w:val="79694EB0"/>
    <w:rsid w:val="79BBBE32"/>
    <w:rsid w:val="7A7958BE"/>
    <w:rsid w:val="7BD99757"/>
    <w:rsid w:val="7C04AB72"/>
    <w:rsid w:val="7C261062"/>
    <w:rsid w:val="7CA3053A"/>
    <w:rsid w:val="7CE0EC45"/>
    <w:rsid w:val="7CE3EE5F"/>
    <w:rsid w:val="7D5E93C6"/>
    <w:rsid w:val="7E3D10D3"/>
    <w:rsid w:val="7F53243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076B26B"/>
  <w15:docId w15:val="{391D3A9D-5E5A-41E4-80E4-7DAD6446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C4E"/>
    <w:pPr>
      <w:keepNext/>
      <w:keepLines/>
      <w:spacing w:before="480" w:after="0"/>
      <w:outlineLvl w:val="0"/>
    </w:pPr>
    <w:rPr>
      <w:rFonts w:asciiTheme="majorHAnsi" w:eastAsiaTheme="majorEastAsia" w:hAnsiTheme="majorHAnsi" w:cstheme="majorBidi"/>
      <w:b/>
      <w:bCs/>
      <w:color w:val="53535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574B0"/>
    <w:pPr>
      <w:ind w:left="720"/>
      <w:contextualSpacing/>
    </w:pPr>
    <w:rPr>
      <w:rFonts w:ascii="Calibri" w:eastAsia="Calibri" w:hAnsi="Calibri" w:cs="Times New Roman"/>
    </w:rPr>
  </w:style>
  <w:style w:type="paragraph" w:styleId="ListBullet">
    <w:name w:val="List Bullet"/>
    <w:basedOn w:val="Normal"/>
    <w:uiPriority w:val="99"/>
    <w:rsid w:val="00B30F60"/>
    <w:pPr>
      <w:tabs>
        <w:tab w:val="num" w:pos="360"/>
      </w:tabs>
      <w:spacing w:after="120" w:line="240" w:lineRule="auto"/>
      <w:ind w:left="360" w:hanging="360"/>
    </w:pPr>
    <w:rPr>
      <w:rFonts w:ascii="Arial" w:eastAsia="Times New Roman" w:hAnsi="Arial" w:cs="Times New Roman"/>
      <w:sz w:val="24"/>
      <w:szCs w:val="24"/>
    </w:rPr>
  </w:style>
  <w:style w:type="paragraph" w:styleId="BodyText">
    <w:name w:val="Body Text"/>
    <w:basedOn w:val="Normal"/>
    <w:next w:val="Normal"/>
    <w:link w:val="BodyTextChar"/>
    <w:uiPriority w:val="99"/>
    <w:rsid w:val="009C6180"/>
    <w:pPr>
      <w:autoSpaceDE w:val="0"/>
      <w:autoSpaceDN w:val="0"/>
      <w:adjustRightInd w:val="0"/>
      <w:spacing w:after="0" w:line="240" w:lineRule="auto"/>
    </w:pPr>
    <w:rPr>
      <w:rFonts w:ascii="ILGHFK+Tahoma" w:eastAsia="Times New Roman" w:hAnsi="ILGHFK+Tahoma" w:cs="Times New Roman"/>
      <w:sz w:val="24"/>
      <w:szCs w:val="24"/>
    </w:rPr>
  </w:style>
  <w:style w:type="character" w:customStyle="1" w:styleId="BodyTextChar">
    <w:name w:val="Body Text Char"/>
    <w:basedOn w:val="DefaultParagraphFont"/>
    <w:link w:val="BodyText"/>
    <w:uiPriority w:val="99"/>
    <w:rsid w:val="009C6180"/>
    <w:rPr>
      <w:rFonts w:ascii="ILGHFK+Tahoma" w:eastAsia="Times New Roman" w:hAnsi="ILGHFK+Tahoma" w:cs="Times New Roman"/>
      <w:sz w:val="24"/>
      <w:szCs w:val="24"/>
    </w:rPr>
  </w:style>
  <w:style w:type="paragraph" w:styleId="Header">
    <w:name w:val="header"/>
    <w:basedOn w:val="Normal"/>
    <w:link w:val="HeaderChar"/>
    <w:uiPriority w:val="99"/>
    <w:unhideWhenUsed/>
    <w:rsid w:val="00E54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B77"/>
  </w:style>
  <w:style w:type="paragraph" w:styleId="Footer">
    <w:name w:val="footer"/>
    <w:basedOn w:val="Normal"/>
    <w:link w:val="FooterChar"/>
    <w:uiPriority w:val="99"/>
    <w:unhideWhenUsed/>
    <w:rsid w:val="00E54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B77"/>
  </w:style>
  <w:style w:type="paragraph" w:styleId="Title">
    <w:name w:val="Title"/>
    <w:basedOn w:val="Normal"/>
    <w:next w:val="Normal"/>
    <w:link w:val="TitleChar"/>
    <w:uiPriority w:val="10"/>
    <w:qFormat/>
    <w:rsid w:val="00594C4E"/>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594C4E"/>
    <w:rPr>
      <w:rFonts w:asciiTheme="majorHAnsi" w:eastAsiaTheme="majorEastAsia" w:hAnsiTheme="majorHAnsi" w:cstheme="majorBidi"/>
      <w:color w:val="343437" w:themeColor="text2" w:themeShade="BF"/>
      <w:spacing w:val="5"/>
      <w:kern w:val="28"/>
      <w:sz w:val="52"/>
      <w:szCs w:val="52"/>
    </w:rPr>
  </w:style>
  <w:style w:type="character" w:customStyle="1" w:styleId="Heading1Char">
    <w:name w:val="Heading 1 Char"/>
    <w:basedOn w:val="DefaultParagraphFont"/>
    <w:link w:val="Heading1"/>
    <w:uiPriority w:val="9"/>
    <w:rsid w:val="00594C4E"/>
    <w:rPr>
      <w:rFonts w:asciiTheme="majorHAnsi" w:eastAsiaTheme="majorEastAsia" w:hAnsiTheme="majorHAnsi" w:cstheme="majorBidi"/>
      <w:b/>
      <w:bCs/>
      <w:color w:val="535356" w:themeColor="accent1" w:themeShade="BF"/>
      <w:sz w:val="28"/>
      <w:szCs w:val="28"/>
    </w:rPr>
  </w:style>
  <w:style w:type="character" w:styleId="Hyperlink">
    <w:name w:val="Hyperlink"/>
    <w:basedOn w:val="DefaultParagraphFont"/>
    <w:uiPriority w:val="99"/>
    <w:unhideWhenUsed/>
    <w:rsid w:val="00435DA4"/>
    <w:rPr>
      <w:color w:val="67AABF" w:themeColor="hyperlink"/>
      <w:u w:val="single"/>
    </w:rPr>
  </w:style>
  <w:style w:type="character" w:styleId="Strong">
    <w:name w:val="Strong"/>
    <w:uiPriority w:val="22"/>
    <w:qFormat/>
    <w:rsid w:val="00864FE5"/>
    <w:rPr>
      <w:b/>
      <w:bCs/>
    </w:rPr>
  </w:style>
  <w:style w:type="character" w:customStyle="1" w:styleId="normaltextrun">
    <w:name w:val="normaltextrun"/>
    <w:basedOn w:val="DefaultParagraphFont"/>
    <w:rsid w:val="18083E70"/>
  </w:style>
  <w:style w:type="character" w:customStyle="1" w:styleId="scxw262756419">
    <w:name w:val="scxw262756419"/>
    <w:basedOn w:val="DefaultParagraphFont"/>
    <w:rsid w:val="18083E70"/>
  </w:style>
  <w:style w:type="character" w:customStyle="1" w:styleId="eop">
    <w:name w:val="eop"/>
    <w:basedOn w:val="DefaultParagraphFont"/>
    <w:rsid w:val="18083E70"/>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TOPIC"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ddc57e-36eb-4c2b-bcb6-66f49e586641">
      <Terms xmlns="http://schemas.microsoft.com/office/infopath/2007/PartnerControls"/>
    </lcf76f155ced4ddcb4097134ff3c332f>
    <TaxCatchAll xmlns="db76390e-f4cf-41d2-93e5-461b3cd39f49" xsi:nil="true"/>
    <SharedWithUsers xmlns="db76390e-f4cf-41d2-93e5-461b3cd39f49">
      <UserInfo>
        <DisplayName>Mitchell, Betsy (CDC/OD/OADC)</DisplayName>
        <AccountId>228</AccountId>
        <AccountType/>
      </UserInfo>
      <UserInfo>
        <DisplayName>Griffin, Dawn (CDC/OD/OADC)</DisplayName>
        <AccountId>285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29E29735EC7E048B317629824F3C6C2" ma:contentTypeVersion="14" ma:contentTypeDescription="Create a new document." ma:contentTypeScope="" ma:versionID="67bc98b22ad9723820b836f7087cd0d1">
  <xsd:schema xmlns:xsd="http://www.w3.org/2001/XMLSchema" xmlns:xs="http://www.w3.org/2001/XMLSchema" xmlns:p="http://schemas.microsoft.com/office/2006/metadata/properties" xmlns:ns2="aeddc57e-36eb-4c2b-bcb6-66f49e586641" xmlns:ns3="db76390e-f4cf-41d2-93e5-461b3cd39f49" targetNamespace="http://schemas.microsoft.com/office/2006/metadata/properties" ma:root="true" ma:fieldsID="a19b53b975cbcc65f6243b133ad58826" ns2:_="" ns3:_="">
    <xsd:import namespace="aeddc57e-36eb-4c2b-bcb6-66f49e586641"/>
    <xsd:import namespace="db76390e-f4cf-41d2-93e5-461b3cd39f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dc57e-36eb-4c2b-bcb6-66f49e586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76390e-f4cf-41d2-93e5-461b3cd39f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f609ef1-1e83-4449-af57-3f5f1fab8101}" ma:internalName="TaxCatchAll" ma:showField="CatchAllData" ma:web="db76390e-f4cf-41d2-93e5-461b3cd39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1AD9F5-0442-4908-BC24-CE81FD58E84B}">
  <ds:schemaRefs>
    <ds:schemaRef ds:uri="http://schemas.microsoft.com/sharepoint/v3/contenttype/forms"/>
  </ds:schemaRefs>
</ds:datastoreItem>
</file>

<file path=customXml/itemProps2.xml><?xml version="1.0" encoding="utf-8"?>
<ds:datastoreItem xmlns:ds="http://schemas.openxmlformats.org/officeDocument/2006/customXml" ds:itemID="{80DF802A-5C04-4B58-85DC-6645A2CC3B8D}">
  <ds:schemaRefs>
    <ds:schemaRef ds:uri="http://schemas.microsoft.com/office/2006/metadata/properties"/>
    <ds:schemaRef ds:uri="http://schemas.microsoft.com/office/infopath/2007/PartnerControls"/>
    <ds:schemaRef ds:uri="aeddc57e-36eb-4c2b-bcb6-66f49e586641"/>
    <ds:schemaRef ds:uri="db76390e-f4cf-41d2-93e5-461b3cd39f49"/>
  </ds:schemaRefs>
</ds:datastoreItem>
</file>

<file path=customXml/itemProps3.xml><?xml version="1.0" encoding="utf-8"?>
<ds:datastoreItem xmlns:ds="http://schemas.openxmlformats.org/officeDocument/2006/customXml" ds:itemID="{A1E84635-3DE2-43A3-928A-3409CBD47A8F}">
  <ds:schemaRefs>
    <ds:schemaRef ds:uri="http://schemas.openxmlformats.org/officeDocument/2006/bibliography"/>
  </ds:schemaRefs>
</ds:datastoreItem>
</file>

<file path=customXml/itemProps4.xml><?xml version="1.0" encoding="utf-8"?>
<ds:datastoreItem xmlns:ds="http://schemas.openxmlformats.org/officeDocument/2006/customXml" ds:itemID="{CCE5DCF8-4EB5-4A77-BB11-94DD57C84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dc57e-36eb-4c2b-bcb6-66f49e586641"/>
    <ds:schemaRef ds:uri="db76390e-f4cf-41d2-93e5-461b3cd39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3007</Characters>
  <Application>Microsoft Office Word</Application>
  <DocSecurity>0</DocSecurity>
  <Lines>25</Lines>
  <Paragraphs>7</Paragraphs>
  <ScaleCrop>false</ScaleCrop>
  <Company>Centers for Disease Control and Prevention</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Richman, Lisa M. (CDC/OID/NCHHSTP)</dc:creator>
  <cp:lastModifiedBy>Griffin, Dawn (CDC/OD/OADC)</cp:lastModifiedBy>
  <cp:revision>41</cp:revision>
  <dcterms:created xsi:type="dcterms:W3CDTF">2022-06-02T15:08:00Z</dcterms:created>
  <dcterms:modified xsi:type="dcterms:W3CDTF">2022-11-03T20:41:00Z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0x010100629E29735EC7E048B317629824F3C6C2</vt:lpwstr>
  </property>
  <property fmtid="{D5CDD505-2E9C-101B-9397-08002B2CF9AE}" pid="3" name="MediaServiceImageTags">
    <vt:lpwstr/>
  </property>
  <property fmtid="{D5CDD505-2E9C-101B-9397-08002B2CF9AE}" pid="4" name="MSIP_Label_8af03ff0-41c5-4c41-b55e-fabb8fae94be_ActionId">
    <vt:lpwstr>fd146a24-911c-45e3-bbcd-0b6753dea059</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2022-06-02T15:08:39Z</vt:lpwstr>
  </property>
  <property fmtid="{D5CDD505-2E9C-101B-9397-08002B2CF9AE}" pid="10" name="MSIP_Label_8af03ff0-41c5-4c41-b55e-fabb8fae94be_SiteId">
    <vt:lpwstr>9ce70869-60db-44fd-abe8-d2767077fc8f</vt:lpwstr>
  </property>
</Properties>
</file>