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BE5" w:rsidRPr="00955DC2" w:rsidP="00A77A05" w14:paraId="2D1479AB" w14:textId="0030ABCE">
      <w:pPr>
        <w:pStyle w:val="Heading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5DC2">
        <w:rPr>
          <w:rFonts w:asciiTheme="minorHAnsi" w:hAnsiTheme="minorHAnsi" w:cstheme="minorHAnsi"/>
          <w:sz w:val="24"/>
          <w:szCs w:val="24"/>
        </w:rPr>
        <w:t xml:space="preserve">Appendix </w:t>
      </w:r>
      <w:r w:rsidR="00672A95">
        <w:rPr>
          <w:rFonts w:asciiTheme="minorHAnsi" w:hAnsiTheme="minorHAnsi" w:cstheme="minorHAnsi"/>
          <w:sz w:val="24"/>
          <w:szCs w:val="24"/>
        </w:rPr>
        <w:t>B.</w:t>
      </w:r>
      <w:r w:rsidRPr="00955DC2">
        <w:rPr>
          <w:rFonts w:asciiTheme="minorHAnsi" w:hAnsiTheme="minorHAnsi" w:cstheme="minorHAnsi"/>
          <w:sz w:val="24"/>
          <w:szCs w:val="24"/>
        </w:rPr>
        <w:t xml:space="preserve"> </w:t>
      </w:r>
      <w:r w:rsidRPr="00955DC2" w:rsidR="00BE7A0F">
        <w:rPr>
          <w:rFonts w:asciiTheme="minorHAnsi" w:hAnsiTheme="minorHAnsi" w:cstheme="minorHAnsi"/>
          <w:sz w:val="24"/>
          <w:szCs w:val="24"/>
        </w:rPr>
        <w:t xml:space="preserve">Notification Email for Public Health Infrastructure Grant Recipient </w:t>
      </w:r>
      <w:r w:rsidR="00955DC2">
        <w:rPr>
          <w:rFonts w:asciiTheme="minorHAnsi" w:hAnsiTheme="minorHAnsi" w:cstheme="minorHAnsi"/>
          <w:sz w:val="24"/>
          <w:szCs w:val="24"/>
        </w:rPr>
        <w:t xml:space="preserve">Targeted </w:t>
      </w:r>
      <w:r w:rsidRPr="00955DC2" w:rsidR="00BE7A0F">
        <w:rPr>
          <w:rFonts w:asciiTheme="minorHAnsi" w:hAnsiTheme="minorHAnsi" w:cstheme="minorHAnsi"/>
          <w:sz w:val="24"/>
          <w:szCs w:val="24"/>
        </w:rPr>
        <w:t>Evaluation Plan</w:t>
      </w:r>
      <w:r w:rsidR="00955DC2">
        <w:rPr>
          <w:rFonts w:asciiTheme="minorHAnsi" w:hAnsiTheme="minorHAnsi" w:cstheme="minorHAnsi"/>
          <w:sz w:val="24"/>
          <w:szCs w:val="24"/>
        </w:rPr>
        <w:t xml:space="preserve">s </w:t>
      </w:r>
      <w:r w:rsidRPr="00955DC2" w:rsidR="00BE7A0F">
        <w:rPr>
          <w:rFonts w:asciiTheme="minorHAnsi" w:hAnsiTheme="minorHAnsi" w:cstheme="minorHAnsi"/>
          <w:sz w:val="24"/>
          <w:szCs w:val="24"/>
        </w:rPr>
        <w:t>&amp; Upcoming Webinars</w:t>
      </w:r>
    </w:p>
    <w:p w:rsidR="002631C1" w:rsidRPr="002631C1" w:rsidP="002631C1" w14:paraId="10856FA2" w14:textId="77777777"/>
    <w:p w:rsidR="009D1F9B" w:rsidP="009D1F9B" w14:paraId="6A338A9F" w14:textId="77777777">
      <w:pPr>
        <w:rPr>
          <w:rFonts w:ascii="Gadugi" w:hAnsi="Gadugi"/>
          <w:sz w:val="20"/>
          <w:szCs w:val="20"/>
        </w:rPr>
      </w:pPr>
      <w:bookmarkStart w:id="0" w:name="_Hlk142997203"/>
      <w:r>
        <w:rPr>
          <w:rFonts w:ascii="Gadugi" w:hAnsi="Gadugi"/>
          <w:sz w:val="20"/>
          <w:szCs w:val="20"/>
        </w:rPr>
        <w:t>Greetings PHIG Recipients,</w:t>
      </w:r>
    </w:p>
    <w:p w:rsidR="009D1F9B" w:rsidP="009D1F9B" w14:paraId="4FF6A7AD" w14:textId="24DFA70C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 xml:space="preserve">We are sharing the guidance and template for the Public Health Infrastructure Grant (PHIG) </w:t>
      </w:r>
      <w:r>
        <w:rPr>
          <w:rFonts w:ascii="Gadugi" w:hAnsi="Gadugi"/>
          <w:sz w:val="20"/>
          <w:szCs w:val="20"/>
        </w:rPr>
        <w:t>Recipient Evaluation Plans, referred to as the Targeted Evaluation Projects (TEPs)</w:t>
      </w:r>
      <w:r w:rsidR="00663766">
        <w:rPr>
          <w:rFonts w:ascii="Gadugi" w:hAnsi="Gadugi"/>
          <w:sz w:val="20"/>
          <w:szCs w:val="20"/>
        </w:rPr>
        <w:t>.  The TEP</w:t>
      </w:r>
      <w:r w:rsidR="004459AB">
        <w:rPr>
          <w:rFonts w:ascii="Gadugi" w:hAnsi="Gadugi"/>
          <w:sz w:val="20"/>
          <w:szCs w:val="20"/>
        </w:rPr>
        <w:t xml:space="preserve"> Progress Report, and Completion Report</w:t>
      </w:r>
      <w:r w:rsidR="00663766">
        <w:rPr>
          <w:rFonts w:ascii="Gadugi" w:hAnsi="Gadugi"/>
          <w:sz w:val="20"/>
          <w:szCs w:val="20"/>
        </w:rPr>
        <w:t xml:space="preserve"> are also included in the same workbook</w:t>
      </w:r>
      <w:r>
        <w:rPr>
          <w:rFonts w:ascii="Gadugi" w:hAnsi="Gadugi"/>
          <w:sz w:val="20"/>
          <w:szCs w:val="20"/>
        </w:rPr>
        <w:t xml:space="preserve">. </w:t>
      </w:r>
      <w:r w:rsidR="00663766">
        <w:rPr>
          <w:rFonts w:ascii="Gadugi" w:hAnsi="Gadugi"/>
          <w:sz w:val="20"/>
          <w:szCs w:val="20"/>
        </w:rPr>
        <w:t>Data should be uploaded in GrantSolutions by</w:t>
      </w:r>
      <w:r>
        <w:rPr>
          <w:rFonts w:ascii="Gadugi" w:hAnsi="Gadugi"/>
          <w:sz w:val="20"/>
          <w:szCs w:val="20"/>
        </w:rPr>
        <w:t xml:space="preserve"> </w:t>
      </w:r>
      <w:r w:rsidR="004459AB">
        <w:rPr>
          <w:rFonts w:ascii="Gadugi" w:hAnsi="Gadugi"/>
          <w:b/>
          <w:bCs/>
          <w:sz w:val="20"/>
          <w:szCs w:val="20"/>
        </w:rPr>
        <w:t>August 1</w:t>
      </w:r>
      <w:r w:rsidRPr="004459AB" w:rsidR="004459AB">
        <w:rPr>
          <w:rFonts w:ascii="Gadugi" w:hAnsi="Gadugi"/>
          <w:b/>
          <w:bCs/>
          <w:sz w:val="20"/>
          <w:szCs w:val="20"/>
          <w:vertAlign w:val="superscript"/>
        </w:rPr>
        <w:t>st</w:t>
      </w:r>
      <w:r w:rsidR="004459AB">
        <w:rPr>
          <w:rFonts w:ascii="Gadugi" w:hAnsi="Gadugi"/>
          <w:b/>
          <w:bCs/>
          <w:sz w:val="20"/>
          <w:szCs w:val="20"/>
        </w:rPr>
        <w:t>, 2024</w:t>
      </w:r>
      <w:r w:rsidR="00663766">
        <w:rPr>
          <w:rFonts w:ascii="Gadugi" w:hAnsi="Gadugi"/>
          <w:b/>
          <w:bCs/>
          <w:sz w:val="20"/>
          <w:szCs w:val="20"/>
        </w:rPr>
        <w:t xml:space="preserve"> </w:t>
      </w:r>
      <w:r w:rsidRPr="00663766" w:rsidR="00663766">
        <w:rPr>
          <w:rFonts w:ascii="Gadugi" w:hAnsi="Gadugi"/>
          <w:sz w:val="20"/>
          <w:szCs w:val="20"/>
        </w:rPr>
        <w:t>for the TEP Progress Report</w:t>
      </w:r>
      <w:r w:rsidR="00663766">
        <w:rPr>
          <w:rFonts w:ascii="Gadugi" w:hAnsi="Gadugi"/>
          <w:sz w:val="20"/>
          <w:szCs w:val="20"/>
        </w:rPr>
        <w:t xml:space="preserve"> and </w:t>
      </w:r>
      <w:r w:rsidRPr="00663766" w:rsidR="00663766">
        <w:rPr>
          <w:rFonts w:ascii="Gadugi" w:hAnsi="Gadugi"/>
          <w:b/>
          <w:bCs/>
          <w:sz w:val="20"/>
          <w:szCs w:val="20"/>
        </w:rPr>
        <w:t>60 days after the completion of the TEP</w:t>
      </w:r>
      <w:r w:rsidR="00663766">
        <w:rPr>
          <w:rFonts w:ascii="Gadugi" w:hAnsi="Gadugi"/>
          <w:sz w:val="20"/>
          <w:szCs w:val="20"/>
        </w:rPr>
        <w:t xml:space="preserve"> for the TEP Completion Form. </w:t>
      </w:r>
    </w:p>
    <w:p w:rsidR="009D1F9B" w:rsidRPr="00BE7A0F" w:rsidP="00BE7A0F" w14:paraId="3419A42C" w14:textId="18D2EDEA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 xml:space="preserve">Additionally, </w:t>
      </w:r>
      <w:r w:rsidR="00955DC2">
        <w:rPr>
          <w:rFonts w:ascii="Gadugi" w:hAnsi="Gadugi"/>
          <w:sz w:val="20"/>
          <w:szCs w:val="20"/>
        </w:rPr>
        <w:t xml:space="preserve">National Network of Public Health Institutes (NNPHI) and Health Resources in Action (HRiA), will hold a series of </w:t>
      </w:r>
      <w:r w:rsidR="003A36DA">
        <w:rPr>
          <w:rFonts w:ascii="Gadugi" w:hAnsi="Gadugi"/>
          <w:sz w:val="20"/>
          <w:szCs w:val="20"/>
        </w:rPr>
        <w:t>office hours</w:t>
      </w:r>
      <w:r>
        <w:rPr>
          <w:rFonts w:ascii="Gadugi" w:hAnsi="Gadugi"/>
          <w:sz w:val="20"/>
          <w:szCs w:val="20"/>
        </w:rPr>
        <w:t xml:space="preserve"> designed to provide </w:t>
      </w:r>
      <w:r w:rsidR="00663766">
        <w:rPr>
          <w:rFonts w:ascii="Gadugi" w:hAnsi="Gadugi"/>
          <w:sz w:val="20"/>
          <w:szCs w:val="20"/>
        </w:rPr>
        <w:t xml:space="preserve">guidance and information on </w:t>
      </w:r>
      <w:r w:rsidR="003A36DA">
        <w:rPr>
          <w:rFonts w:ascii="Gadugi" w:hAnsi="Gadugi"/>
          <w:sz w:val="20"/>
          <w:szCs w:val="20"/>
        </w:rPr>
        <w:t xml:space="preserve">how to access support for and report progress </w:t>
      </w:r>
      <w:r w:rsidR="00663766">
        <w:rPr>
          <w:rFonts w:ascii="Gadugi" w:hAnsi="Gadugi"/>
          <w:sz w:val="20"/>
          <w:szCs w:val="20"/>
        </w:rPr>
        <w:t>on</w:t>
      </w:r>
      <w:r w:rsidR="003A36DA">
        <w:rPr>
          <w:rFonts w:ascii="Gadugi" w:hAnsi="Gadugi"/>
          <w:sz w:val="20"/>
          <w:szCs w:val="20"/>
        </w:rPr>
        <w:t xml:space="preserve"> your evaluation plan. </w:t>
      </w:r>
      <w:r>
        <w:rPr>
          <w:rFonts w:ascii="Gadugi" w:hAnsi="Gadugi"/>
          <w:sz w:val="20"/>
          <w:szCs w:val="20"/>
        </w:rPr>
        <w:t xml:space="preserve">Recipients </w:t>
      </w:r>
      <w:r w:rsidR="00663766">
        <w:rPr>
          <w:rFonts w:ascii="Gadugi" w:hAnsi="Gadugi"/>
          <w:sz w:val="20"/>
          <w:szCs w:val="20"/>
        </w:rPr>
        <w:t>are encouraged to</w:t>
      </w:r>
      <w:r>
        <w:rPr>
          <w:rFonts w:ascii="Gadugi" w:hAnsi="Gadugi"/>
          <w:sz w:val="20"/>
          <w:szCs w:val="20"/>
        </w:rPr>
        <w:t xml:space="preserve"> reach out via PHIVE for </w:t>
      </w:r>
      <w:r w:rsidR="00554DA5">
        <w:rPr>
          <w:rFonts w:ascii="Gadugi" w:hAnsi="Gadugi"/>
          <w:sz w:val="20"/>
          <w:szCs w:val="20"/>
        </w:rPr>
        <w:t xml:space="preserve">assistance </w:t>
      </w:r>
      <w:r w:rsidR="00663766">
        <w:rPr>
          <w:rFonts w:ascii="Gadugi" w:hAnsi="Gadugi"/>
          <w:sz w:val="20"/>
          <w:szCs w:val="20"/>
        </w:rPr>
        <w:t xml:space="preserve">at any stage of the process. Upcoming office hour information </w:t>
      </w:r>
      <w:r>
        <w:rPr>
          <w:rFonts w:ascii="Gadugi" w:hAnsi="Gadugi"/>
          <w:sz w:val="20"/>
          <w:szCs w:val="20"/>
        </w:rPr>
        <w:t>is below:</w:t>
      </w:r>
    </w:p>
    <w:p w:rsidR="00BE047F" w:rsidRPr="00BE047F" w:rsidP="00BE047F" w14:paraId="6DD871CD" w14:textId="5FD29DA4">
      <w:pPr>
        <w:rPr>
          <w:rFonts w:ascii="Gadugi" w:hAnsi="Gadugi"/>
          <w:b/>
          <w:bCs/>
          <w:sz w:val="20"/>
          <w:szCs w:val="20"/>
        </w:rPr>
      </w:pPr>
      <w:r w:rsidRPr="00BE047F">
        <w:rPr>
          <w:rFonts w:ascii="Gadugi" w:hAnsi="Gadugi"/>
          <w:b/>
          <w:bCs/>
          <w:sz w:val="20"/>
          <w:szCs w:val="20"/>
        </w:rPr>
        <w:t>Office Hour Sessions:</w:t>
      </w:r>
    </w:p>
    <w:p w:rsidR="00955DC2" w:rsidRPr="00955DC2" w:rsidP="00955DC2" w14:paraId="1E788BA3" w14:textId="777777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242424"/>
        </w:rPr>
      </w:pPr>
      <w:r w:rsidRPr="00955DC2">
        <w:rPr>
          <w:rFonts w:ascii="Times New Roman" w:eastAsia="Times New Roman" w:hAnsi="Times New Roman" w:cs="Times New Roman"/>
          <w:color w:val="424242"/>
          <w:sz w:val="14"/>
          <w:szCs w:val="14"/>
          <w:bdr w:val="none" w:sz="0" w:space="0" w:color="auto" w:frame="1"/>
        </w:rPr>
        <w:t> </w:t>
      </w:r>
      <w:r w:rsidRPr="00955DC2">
        <w:rPr>
          <w:rFonts w:ascii="Gadugi" w:eastAsia="Times New Roman" w:hAnsi="Gadugi" w:cs="Calibri"/>
          <w:b/>
          <w:bCs/>
          <w:color w:val="424242"/>
          <w:sz w:val="20"/>
          <w:szCs w:val="20"/>
          <w:bdr w:val="none" w:sz="0" w:space="0" w:color="auto" w:frame="1"/>
        </w:rPr>
        <w:t>Thursday, June 13, 2024</w:t>
      </w:r>
      <w:r w:rsidRPr="00955DC2">
        <w:rPr>
          <w:rFonts w:ascii="Gadugi" w:eastAsia="Times New Roman" w:hAnsi="Gadugi" w:cs="Calibri"/>
          <w:color w:val="424242"/>
          <w:sz w:val="20"/>
          <w:szCs w:val="20"/>
          <w:bdr w:val="none" w:sz="0" w:space="0" w:color="auto" w:frame="1"/>
        </w:rPr>
        <w:t>: </w:t>
      </w:r>
      <w:r w:rsidRPr="00955DC2">
        <w:rPr>
          <w:rFonts w:ascii="Gadugi" w:eastAsia="Times New Roman" w:hAnsi="Gadugi" w:cs="Calibri"/>
          <w:b/>
          <w:bCs/>
          <w:color w:val="424242"/>
          <w:sz w:val="20"/>
          <w:szCs w:val="20"/>
          <w:bdr w:val="none" w:sz="0" w:space="0" w:color="auto" w:frame="1"/>
        </w:rPr>
        <w:t>Program Office Hour Session with Project Officers and OGS</w:t>
      </w:r>
      <w:r w:rsidRPr="00955DC2">
        <w:rPr>
          <w:rFonts w:ascii="Arial" w:eastAsia="Times New Roman" w:hAnsi="Arial" w:cs="Arial"/>
          <w:b/>
          <w:bCs/>
          <w:color w:val="424242"/>
          <w:sz w:val="20"/>
          <w:szCs w:val="20"/>
          <w:bdr w:val="none" w:sz="0" w:space="0" w:color="auto" w:frame="1"/>
        </w:rPr>
        <w:t>​</w:t>
      </w:r>
    </w:p>
    <w:p w:rsidR="00955DC2" w:rsidRPr="00955DC2" w:rsidP="00955DC2" w14:paraId="1191B62C" w14:textId="77777777">
      <w:pPr>
        <w:shd w:val="clear" w:color="auto" w:fill="FFFFFF"/>
        <w:spacing w:after="0" w:line="240" w:lineRule="auto"/>
        <w:ind w:left="1080" w:hanging="360"/>
        <w:rPr>
          <w:rFonts w:ascii="Calibri" w:eastAsia="Times New Roman" w:hAnsi="Calibri" w:cs="Calibri"/>
          <w:color w:val="242424"/>
        </w:rPr>
      </w:pPr>
      <w:r w:rsidRPr="00955DC2">
        <w:rPr>
          <w:rFonts w:ascii="Courier New" w:eastAsia="Times New Roman" w:hAnsi="Courier New" w:cs="Courier New"/>
          <w:color w:val="424242"/>
          <w:sz w:val="20"/>
          <w:szCs w:val="20"/>
          <w:bdr w:val="none" w:sz="0" w:space="0" w:color="auto" w:frame="1"/>
        </w:rPr>
        <w:t>o</w:t>
      </w:r>
      <w:r w:rsidRPr="00955DC2">
        <w:rPr>
          <w:rFonts w:ascii="Times New Roman" w:eastAsia="Times New Roman" w:hAnsi="Times New Roman" w:cs="Times New Roman"/>
          <w:color w:val="424242"/>
          <w:sz w:val="14"/>
          <w:szCs w:val="14"/>
          <w:bdr w:val="none" w:sz="0" w:space="0" w:color="auto" w:frame="1"/>
        </w:rPr>
        <w:t>   </w:t>
      </w:r>
      <w:hyperlink r:id="rId4" w:tgtFrame="_blank" w:history="1">
        <w:r w:rsidRPr="00955DC2">
          <w:rPr>
            <w:rFonts w:ascii="Gadugi" w:eastAsia="Times New Roman" w:hAnsi="Gadugi" w:cs="Calibri"/>
            <w:color w:val="0563C1"/>
            <w:sz w:val="20"/>
            <w:szCs w:val="20"/>
            <w:u w:val="single"/>
            <w:bdr w:val="none" w:sz="0" w:space="0" w:color="auto" w:frame="1"/>
          </w:rPr>
          <w:t>2:00 pm – 3:00 pm ET</w:t>
        </w:r>
        <w:r w:rsidRPr="00955DC2">
          <w:rPr>
            <w:rFonts w:ascii="Arial" w:eastAsia="Times New Roman" w:hAnsi="Arial" w:cs="Arial"/>
            <w:color w:val="0563C1"/>
            <w:sz w:val="20"/>
            <w:szCs w:val="20"/>
            <w:u w:val="single"/>
            <w:bdr w:val="none" w:sz="0" w:space="0" w:color="auto" w:frame="1"/>
          </w:rPr>
          <w:t>​</w:t>
        </w:r>
      </w:hyperlink>
    </w:p>
    <w:p w:rsidR="00955DC2" w:rsidRPr="00955DC2" w:rsidP="00955DC2" w14:paraId="1E067FAE" w14:textId="77777777">
      <w:pPr>
        <w:shd w:val="clear" w:color="auto" w:fill="FFFFFF"/>
        <w:spacing w:after="0" w:line="240" w:lineRule="auto"/>
        <w:ind w:left="1080" w:hanging="360"/>
        <w:rPr>
          <w:rFonts w:ascii="Calibri" w:eastAsia="Times New Roman" w:hAnsi="Calibri" w:cs="Calibri"/>
          <w:color w:val="242424"/>
        </w:rPr>
      </w:pPr>
      <w:r w:rsidRPr="00955DC2">
        <w:rPr>
          <w:rFonts w:ascii="Courier New" w:eastAsia="Times New Roman" w:hAnsi="Courier New" w:cs="Courier New"/>
          <w:color w:val="424242"/>
          <w:bdr w:val="none" w:sz="0" w:space="0" w:color="auto" w:frame="1"/>
        </w:rPr>
        <w:t>o</w:t>
      </w:r>
      <w:r w:rsidRPr="00955DC2">
        <w:rPr>
          <w:rFonts w:ascii="Times New Roman" w:eastAsia="Times New Roman" w:hAnsi="Times New Roman" w:cs="Times New Roman"/>
          <w:color w:val="424242"/>
          <w:sz w:val="14"/>
          <w:szCs w:val="14"/>
          <w:bdr w:val="none" w:sz="0" w:space="0" w:color="auto" w:frame="1"/>
        </w:rPr>
        <w:t>   </w:t>
      </w:r>
      <w:hyperlink r:id="rId5" w:tgtFrame="_blank" w:history="1">
        <w:r w:rsidRPr="00955DC2">
          <w:rPr>
            <w:rFonts w:ascii="Gadugi" w:eastAsia="Times New Roman" w:hAnsi="Gadugi" w:cs="Calibri"/>
            <w:color w:val="0563C1"/>
            <w:sz w:val="20"/>
            <w:szCs w:val="20"/>
            <w:u w:val="single"/>
            <w:bdr w:val="none" w:sz="0" w:space="0" w:color="auto" w:frame="1"/>
          </w:rPr>
          <w:t>6:00 pm – 7:00 pm ET</w:t>
        </w:r>
        <w:r w:rsidRPr="00955DC2">
          <w:rPr>
            <w:rFonts w:ascii="Arial" w:eastAsia="Times New Roman" w:hAnsi="Arial" w:cs="Arial"/>
            <w:color w:val="0563C1"/>
            <w:sz w:val="20"/>
            <w:szCs w:val="20"/>
            <w:u w:val="single"/>
            <w:bdr w:val="none" w:sz="0" w:space="0" w:color="auto" w:frame="1"/>
          </w:rPr>
          <w:t>​</w:t>
        </w:r>
      </w:hyperlink>
    </w:p>
    <w:p w:rsidR="00955DC2" w:rsidRPr="00955DC2" w:rsidP="00955DC2" w14:paraId="7A5CEF31" w14:textId="77777777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242424"/>
        </w:rPr>
      </w:pPr>
      <w:r w:rsidRPr="00955DC2">
        <w:rPr>
          <w:rFonts w:ascii="Calibri" w:eastAsia="Times New Roman" w:hAnsi="Calibri" w:cs="Calibri"/>
          <w:i/>
          <w:iCs/>
          <w:color w:val="242424"/>
        </w:rPr>
        <w:t> </w:t>
      </w:r>
    </w:p>
    <w:p w:rsidR="00955DC2" w:rsidRPr="00955DC2" w:rsidP="00955DC2" w14:paraId="5A511D1A" w14:textId="7777777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</w:rPr>
      </w:pPr>
      <w:r w:rsidRPr="00955DC2">
        <w:rPr>
          <w:rFonts w:ascii="Gadugi" w:eastAsia="Times New Roman" w:hAnsi="Gadugi" w:cs="Calibri"/>
          <w:i/>
          <w:iCs/>
          <w:color w:val="424242"/>
          <w:sz w:val="20"/>
          <w:szCs w:val="20"/>
          <w:bdr w:val="none" w:sz="0" w:space="0" w:color="auto" w:frame="1"/>
        </w:rPr>
        <w:t>Note: </w:t>
      </w:r>
      <w:r w:rsidRPr="00955DC2">
        <w:rPr>
          <w:rFonts w:ascii="Gadugi" w:eastAsia="Times New Roman" w:hAnsi="Gadugi" w:cs="Calibri"/>
          <w:b/>
          <w:bCs/>
          <w:i/>
          <w:iCs/>
          <w:color w:val="424242"/>
          <w:sz w:val="20"/>
          <w:szCs w:val="20"/>
          <w:bdr w:val="none" w:sz="0" w:space="0" w:color="auto" w:frame="1"/>
        </w:rPr>
        <w:t>No registration is required </w:t>
      </w:r>
      <w:r w:rsidRPr="00955DC2">
        <w:rPr>
          <w:rFonts w:ascii="Gadugi" w:eastAsia="Times New Roman" w:hAnsi="Gadugi" w:cs="Calibri"/>
          <w:i/>
          <w:iCs/>
          <w:color w:val="424242"/>
          <w:sz w:val="20"/>
          <w:szCs w:val="20"/>
          <w:bdr w:val="none" w:sz="0" w:space="0" w:color="auto" w:frame="1"/>
        </w:rPr>
        <w:t>for Program Office Hour Sessions with Project Officers and OGS, click on the link above to join your preferred office hour.</w:t>
      </w:r>
    </w:p>
    <w:p w:rsidR="00955DC2" w:rsidRPr="00955DC2" w:rsidP="00955DC2" w14:paraId="74D65F0F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955DC2">
        <w:rPr>
          <w:rFonts w:ascii="Arial" w:eastAsia="Times New Roman" w:hAnsi="Arial" w:cs="Arial"/>
          <w:color w:val="424242"/>
          <w:sz w:val="20"/>
          <w:szCs w:val="20"/>
          <w:bdr w:val="none" w:sz="0" w:space="0" w:color="auto" w:frame="1"/>
        </w:rPr>
        <w:t>​</w:t>
      </w:r>
    </w:p>
    <w:p w:rsidR="00955DC2" w:rsidRPr="00955DC2" w:rsidP="00955DC2" w14:paraId="5F09C2E0" w14:textId="777777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242424"/>
        </w:rPr>
      </w:pPr>
      <w:r w:rsidRPr="00955DC2">
        <w:rPr>
          <w:rFonts w:ascii="Symbol" w:eastAsia="Times New Roman" w:hAnsi="Symbol" w:cs="Calibri"/>
          <w:color w:val="424242"/>
          <w:sz w:val="20"/>
          <w:szCs w:val="20"/>
          <w:bdr w:val="none" w:sz="0" w:space="0" w:color="auto" w:frame="1"/>
        </w:rPr>
        <w:t>·</w:t>
      </w:r>
      <w:r w:rsidRPr="00955DC2">
        <w:rPr>
          <w:rFonts w:ascii="Times New Roman" w:eastAsia="Times New Roman" w:hAnsi="Times New Roman" w:cs="Times New Roman"/>
          <w:color w:val="424242"/>
          <w:sz w:val="14"/>
          <w:szCs w:val="14"/>
          <w:bdr w:val="none" w:sz="0" w:space="0" w:color="auto" w:frame="1"/>
        </w:rPr>
        <w:t>       </w:t>
      </w:r>
      <w:r w:rsidRPr="00955DC2">
        <w:rPr>
          <w:rFonts w:ascii="Gadugi" w:eastAsia="Times New Roman" w:hAnsi="Gadugi" w:cs="Calibri"/>
          <w:b/>
          <w:bCs/>
          <w:color w:val="424242"/>
          <w:sz w:val="20"/>
          <w:szCs w:val="20"/>
          <w:bdr w:val="none" w:sz="0" w:space="0" w:color="auto" w:frame="1"/>
        </w:rPr>
        <w:t>Thursday, June 20, 2024: Program Office Hour Session for Evaluation/Performance Measures</w:t>
      </w:r>
      <w:r w:rsidRPr="00955DC2">
        <w:rPr>
          <w:rFonts w:ascii="Arial" w:eastAsia="Times New Roman" w:hAnsi="Arial" w:cs="Arial"/>
          <w:b/>
          <w:bCs/>
          <w:color w:val="424242"/>
          <w:sz w:val="20"/>
          <w:szCs w:val="20"/>
          <w:bdr w:val="none" w:sz="0" w:space="0" w:color="auto" w:frame="1"/>
        </w:rPr>
        <w:t>​</w:t>
      </w:r>
    </w:p>
    <w:p w:rsidR="00955DC2" w:rsidRPr="00955DC2" w:rsidP="00955DC2" w14:paraId="1485F21B" w14:textId="77777777">
      <w:pPr>
        <w:shd w:val="clear" w:color="auto" w:fill="FFFFFF"/>
        <w:spacing w:after="0" w:line="240" w:lineRule="auto"/>
        <w:ind w:left="1080" w:hanging="360"/>
        <w:rPr>
          <w:rFonts w:ascii="Calibri" w:eastAsia="Times New Roman" w:hAnsi="Calibri" w:cs="Calibri"/>
          <w:color w:val="242424"/>
        </w:rPr>
      </w:pPr>
      <w:r w:rsidRPr="00955DC2">
        <w:rPr>
          <w:rFonts w:ascii="Courier New" w:eastAsia="Times New Roman" w:hAnsi="Courier New" w:cs="Courier New"/>
          <w:color w:val="424242"/>
          <w:sz w:val="20"/>
          <w:szCs w:val="20"/>
          <w:bdr w:val="none" w:sz="0" w:space="0" w:color="auto" w:frame="1"/>
        </w:rPr>
        <w:t>o</w:t>
      </w:r>
      <w:r w:rsidRPr="00955DC2">
        <w:rPr>
          <w:rFonts w:ascii="Times New Roman" w:eastAsia="Times New Roman" w:hAnsi="Times New Roman" w:cs="Times New Roman"/>
          <w:color w:val="424242"/>
          <w:sz w:val="14"/>
          <w:szCs w:val="14"/>
          <w:bdr w:val="none" w:sz="0" w:space="0" w:color="auto" w:frame="1"/>
        </w:rPr>
        <w:t>   </w:t>
      </w:r>
      <w:hyperlink r:id="rId6" w:tgtFrame="_blank" w:history="1">
        <w:r w:rsidRPr="00955DC2">
          <w:rPr>
            <w:rFonts w:ascii="Gadugi" w:eastAsia="Times New Roman" w:hAnsi="Gadugi" w:cs="Calibri"/>
            <w:color w:val="0563C1"/>
            <w:sz w:val="20"/>
            <w:szCs w:val="20"/>
            <w:u w:val="single"/>
            <w:bdr w:val="none" w:sz="0" w:space="0" w:color="auto" w:frame="1"/>
          </w:rPr>
          <w:t>6:00 pm – 7:00 pm ET</w:t>
        </w:r>
        <w:r w:rsidRPr="00955DC2">
          <w:rPr>
            <w:rFonts w:ascii="Arial" w:eastAsia="Times New Roman" w:hAnsi="Arial" w:cs="Arial"/>
            <w:color w:val="0563C1"/>
            <w:sz w:val="20"/>
            <w:szCs w:val="20"/>
            <w:u w:val="single"/>
            <w:bdr w:val="none" w:sz="0" w:space="0" w:color="auto" w:frame="1"/>
          </w:rPr>
          <w:t>​</w:t>
        </w:r>
      </w:hyperlink>
    </w:p>
    <w:p w:rsidR="00955DC2" w:rsidRPr="00955DC2" w:rsidP="00955DC2" w14:paraId="71A5AA68" w14:textId="777777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</w:rPr>
      </w:pPr>
      <w:r w:rsidRPr="00955DC2">
        <w:rPr>
          <w:rFonts w:ascii="Arial" w:eastAsia="Times New Roman" w:hAnsi="Arial" w:cs="Arial"/>
          <w:color w:val="424242"/>
          <w:sz w:val="20"/>
          <w:szCs w:val="20"/>
          <w:bdr w:val="none" w:sz="0" w:space="0" w:color="auto" w:frame="1"/>
        </w:rPr>
        <w:t>​</w:t>
      </w:r>
    </w:p>
    <w:p w:rsidR="00955DC2" w:rsidRPr="00955DC2" w:rsidP="00955DC2" w14:paraId="7B874540" w14:textId="77777777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242424"/>
        </w:rPr>
      </w:pPr>
      <w:r w:rsidRPr="00955DC2">
        <w:rPr>
          <w:rFonts w:ascii="Symbol" w:eastAsia="Times New Roman" w:hAnsi="Symbol" w:cs="Calibri"/>
          <w:color w:val="424242"/>
          <w:sz w:val="20"/>
          <w:szCs w:val="20"/>
          <w:bdr w:val="none" w:sz="0" w:space="0" w:color="auto" w:frame="1"/>
        </w:rPr>
        <w:t>·</w:t>
      </w:r>
      <w:r w:rsidRPr="00955DC2">
        <w:rPr>
          <w:rFonts w:ascii="Times New Roman" w:eastAsia="Times New Roman" w:hAnsi="Times New Roman" w:cs="Times New Roman"/>
          <w:color w:val="424242"/>
          <w:sz w:val="14"/>
          <w:szCs w:val="14"/>
          <w:bdr w:val="none" w:sz="0" w:space="0" w:color="auto" w:frame="1"/>
        </w:rPr>
        <w:t>       </w:t>
      </w:r>
      <w:r w:rsidRPr="00955DC2">
        <w:rPr>
          <w:rFonts w:ascii="Gadugi" w:eastAsia="Times New Roman" w:hAnsi="Gadugi" w:cs="Calibri"/>
          <w:b/>
          <w:bCs/>
          <w:color w:val="424242"/>
          <w:sz w:val="20"/>
          <w:szCs w:val="20"/>
          <w:bdr w:val="none" w:sz="0" w:space="0" w:color="auto" w:frame="1"/>
        </w:rPr>
        <w:t>Monday, June 24, 2024: Program Office Hour Session for Evaluation/Performance Measures </w:t>
      </w:r>
      <w:r w:rsidRPr="00955DC2">
        <w:rPr>
          <w:rFonts w:ascii="Arial" w:eastAsia="Times New Roman" w:hAnsi="Arial" w:cs="Arial"/>
          <w:b/>
          <w:bCs/>
          <w:color w:val="424242"/>
          <w:sz w:val="20"/>
          <w:szCs w:val="20"/>
          <w:bdr w:val="none" w:sz="0" w:space="0" w:color="auto" w:frame="1"/>
        </w:rPr>
        <w:t>​</w:t>
      </w:r>
    </w:p>
    <w:p w:rsidR="00955DC2" w:rsidRPr="00955DC2" w:rsidP="00955DC2" w14:paraId="0F7890A1" w14:textId="77777777">
      <w:pPr>
        <w:shd w:val="clear" w:color="auto" w:fill="FFFFFF"/>
        <w:spacing w:after="0" w:line="240" w:lineRule="auto"/>
        <w:ind w:left="1080" w:hanging="360"/>
        <w:rPr>
          <w:rFonts w:ascii="Calibri" w:eastAsia="Times New Roman" w:hAnsi="Calibri" w:cs="Calibri"/>
          <w:color w:val="242424"/>
        </w:rPr>
      </w:pPr>
      <w:r w:rsidRPr="00955DC2">
        <w:rPr>
          <w:rFonts w:ascii="Courier New" w:eastAsia="Times New Roman" w:hAnsi="Courier New" w:cs="Courier New"/>
          <w:color w:val="424242"/>
          <w:sz w:val="20"/>
          <w:szCs w:val="20"/>
          <w:bdr w:val="none" w:sz="0" w:space="0" w:color="auto" w:frame="1"/>
        </w:rPr>
        <w:t>o</w:t>
      </w:r>
      <w:r w:rsidRPr="00955DC2">
        <w:rPr>
          <w:rFonts w:ascii="Times New Roman" w:eastAsia="Times New Roman" w:hAnsi="Times New Roman" w:cs="Times New Roman"/>
          <w:color w:val="424242"/>
          <w:sz w:val="14"/>
          <w:szCs w:val="14"/>
          <w:bdr w:val="none" w:sz="0" w:space="0" w:color="auto" w:frame="1"/>
        </w:rPr>
        <w:t>   </w:t>
      </w:r>
      <w:hyperlink r:id="rId7" w:tgtFrame="_blank" w:history="1">
        <w:r w:rsidRPr="00955DC2">
          <w:rPr>
            <w:rFonts w:ascii="Gadugi" w:eastAsia="Times New Roman" w:hAnsi="Gadugi" w:cs="Calibri"/>
            <w:color w:val="0563C1"/>
            <w:sz w:val="20"/>
            <w:szCs w:val="20"/>
            <w:u w:val="single"/>
            <w:bdr w:val="none" w:sz="0" w:space="0" w:color="auto" w:frame="1"/>
          </w:rPr>
          <w:t>3:00 pm – 4:00 pm ET</w:t>
        </w:r>
      </w:hyperlink>
    </w:p>
    <w:p w:rsidR="00955DC2" w:rsidRPr="00955DC2" w:rsidP="00955DC2" w14:paraId="1F512504" w14:textId="77777777">
      <w:pPr>
        <w:shd w:val="clear" w:color="auto" w:fill="FFFFFF"/>
        <w:spacing w:after="0" w:line="240" w:lineRule="auto"/>
        <w:ind w:left="90"/>
        <w:rPr>
          <w:rFonts w:ascii="Calibri" w:eastAsia="Times New Roman" w:hAnsi="Calibri" w:cs="Calibri"/>
          <w:color w:val="242424"/>
        </w:rPr>
      </w:pPr>
      <w:r w:rsidRPr="00955DC2">
        <w:rPr>
          <w:rFonts w:ascii="Gadugi" w:eastAsia="Times New Roman" w:hAnsi="Gadugi" w:cs="Calibri"/>
          <w:i/>
          <w:iCs/>
          <w:color w:val="424242"/>
          <w:sz w:val="20"/>
          <w:szCs w:val="20"/>
          <w:bdr w:val="none" w:sz="0" w:space="0" w:color="auto" w:frame="1"/>
        </w:rPr>
        <w:t> </w:t>
      </w:r>
    </w:p>
    <w:p w:rsidR="00955DC2" w:rsidRPr="00955DC2" w:rsidP="00955DC2" w14:paraId="0705CA98" w14:textId="77777777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</w:rPr>
      </w:pPr>
      <w:r w:rsidRPr="00955DC2">
        <w:rPr>
          <w:rFonts w:ascii="Gadugi" w:eastAsia="Times New Roman" w:hAnsi="Gadugi" w:cs="Calibri"/>
          <w:i/>
          <w:iCs/>
          <w:color w:val="424242"/>
          <w:sz w:val="20"/>
          <w:szCs w:val="20"/>
          <w:bdr w:val="none" w:sz="0" w:space="0" w:color="auto" w:frame="1"/>
        </w:rPr>
        <w:t>Note: </w:t>
      </w:r>
      <w:r w:rsidRPr="00955DC2">
        <w:rPr>
          <w:rFonts w:ascii="Gadugi" w:eastAsia="Times New Roman" w:hAnsi="Gadugi" w:cs="Calibri"/>
          <w:b/>
          <w:bCs/>
          <w:i/>
          <w:iCs/>
          <w:color w:val="424242"/>
          <w:sz w:val="20"/>
          <w:szCs w:val="20"/>
          <w:bdr w:val="none" w:sz="0" w:space="0" w:color="auto" w:frame="1"/>
        </w:rPr>
        <w:t>Registration is required</w:t>
      </w:r>
      <w:r w:rsidRPr="00955DC2">
        <w:rPr>
          <w:rFonts w:ascii="Gadugi" w:eastAsia="Times New Roman" w:hAnsi="Gadugi" w:cs="Calibri"/>
          <w:i/>
          <w:iCs/>
          <w:color w:val="424242"/>
          <w:sz w:val="20"/>
          <w:szCs w:val="20"/>
          <w:bdr w:val="none" w:sz="0" w:space="0" w:color="auto" w:frame="1"/>
        </w:rPr>
        <w:t> for both Program Office Hour Sessions for Evaluation/Performance Measures. Click on the link above to register for your preferred office hour.</w:t>
      </w:r>
    </w:p>
    <w:p w:rsidR="00955DC2" w:rsidP="00BE047F" w14:paraId="3F0F6135" w14:textId="77777777">
      <w:pPr>
        <w:rPr>
          <w:rFonts w:ascii="Gadugi" w:hAnsi="Gadugi"/>
          <w:b/>
          <w:bCs/>
          <w:sz w:val="20"/>
          <w:szCs w:val="20"/>
        </w:rPr>
      </w:pPr>
    </w:p>
    <w:p w:rsidR="009D1F9B" w:rsidP="009D1F9B" w14:paraId="1C645610" w14:textId="77777777">
      <w:pPr>
        <w:rPr>
          <w:rFonts w:ascii="Gadugi" w:hAnsi="Gadugi"/>
          <w:sz w:val="20"/>
          <w:szCs w:val="20"/>
        </w:rPr>
      </w:pPr>
      <w:r>
        <w:rPr>
          <w:rFonts w:ascii="Gadugi" w:hAnsi="Gadugi"/>
          <w:sz w:val="20"/>
          <w:szCs w:val="20"/>
        </w:rPr>
        <w:t>As always, feel free to reach out to us via PHIVE for any questions or concerns.</w:t>
      </w:r>
    </w:p>
    <w:p w:rsidR="00663766" w:rsidP="009D1F9B" w14:paraId="67C44384" w14:textId="77777777">
      <w:pPr>
        <w:pStyle w:val="xmsonormal"/>
        <w:shd w:val="clear" w:color="auto" w:fill="FFFFFF"/>
        <w:rPr>
          <w:rFonts w:ascii="Gadugi" w:hAnsi="Gadugi"/>
          <w:b/>
          <w:bCs/>
          <w:color w:val="000000"/>
          <w:sz w:val="20"/>
          <w:szCs w:val="20"/>
        </w:rPr>
      </w:pPr>
    </w:p>
    <w:p w:rsidR="009D1F9B" w:rsidP="009D1F9B" w14:paraId="5046556A" w14:textId="2DF69524">
      <w:pPr>
        <w:pStyle w:val="xmsonormal"/>
        <w:shd w:val="clear" w:color="auto" w:fill="FFFFFF"/>
        <w:rPr>
          <w:rFonts w:ascii="Gadugi" w:hAnsi="Gadugi"/>
          <w:sz w:val="20"/>
          <w:szCs w:val="20"/>
        </w:rPr>
      </w:pPr>
      <w:r>
        <w:rPr>
          <w:rFonts w:ascii="Gadugi" w:hAnsi="Gadugi"/>
          <w:b/>
          <w:bCs/>
          <w:color w:val="000000"/>
          <w:sz w:val="20"/>
          <w:szCs w:val="20"/>
        </w:rPr>
        <w:t>The</w:t>
      </w:r>
      <w:r>
        <w:rPr>
          <w:rFonts w:ascii="Gadugi" w:hAnsi="Gadugi"/>
          <w:b/>
          <w:bCs/>
          <w:color w:val="000000"/>
          <w:sz w:val="20"/>
          <w:szCs w:val="20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Gadugi" w:hAnsi="Gadugi"/>
            <w:b/>
            <w:bCs/>
            <w:color w:val="000000"/>
            <w:sz w:val="20"/>
            <w:szCs w:val="20"/>
            <w:shd w:val="clear" w:color="auto" w:fill="FFFFFF"/>
          </w:rPr>
          <w:t>Public Health Infrastructure Grant</w:t>
        </w:r>
      </w:hyperlink>
      <w:r>
        <w:rPr>
          <w:rFonts w:ascii="Gadugi" w:hAnsi="Gadugi"/>
          <w:color w:val="000000"/>
          <w:sz w:val="20"/>
          <w:szCs w:val="20"/>
        </w:rPr>
        <w:t>    </w:t>
      </w:r>
    </w:p>
    <w:p w:rsidR="009D1F9B" w:rsidP="009D1F9B" w14:paraId="3547A6CA" w14:textId="77777777">
      <w:pPr>
        <w:pStyle w:val="xmsonormal"/>
        <w:shd w:val="clear" w:color="auto" w:fill="FFFFFF"/>
        <w:rPr>
          <w:rFonts w:ascii="Gadugi" w:hAnsi="Gadugi"/>
          <w:sz w:val="20"/>
          <w:szCs w:val="20"/>
        </w:rPr>
      </w:pPr>
      <w:r>
        <w:rPr>
          <w:rFonts w:ascii="Gadugi" w:hAnsi="Gadugi"/>
          <w:color w:val="000000"/>
          <w:sz w:val="20"/>
          <w:szCs w:val="20"/>
        </w:rPr>
        <w:t>Public Health Infrastructure Capacity Building and Implementation Branch</w:t>
      </w:r>
    </w:p>
    <w:p w:rsidR="009D1F9B" w:rsidP="009D1F9B" w14:paraId="18D660B6" w14:textId="77777777">
      <w:pPr>
        <w:pStyle w:val="xmsonormal"/>
        <w:shd w:val="clear" w:color="auto" w:fill="FFFFFF"/>
        <w:rPr>
          <w:rFonts w:ascii="Gadugi" w:hAnsi="Gadugi"/>
          <w:sz w:val="20"/>
          <w:szCs w:val="20"/>
        </w:rPr>
      </w:pPr>
      <w:r>
        <w:rPr>
          <w:rFonts w:ascii="Gadugi" w:hAnsi="Gadugi"/>
          <w:color w:val="000000"/>
          <w:sz w:val="20"/>
          <w:szCs w:val="20"/>
        </w:rPr>
        <w:t>Division of Jurisdictional Support </w:t>
      </w:r>
    </w:p>
    <w:p w:rsidR="009D1F9B" w:rsidP="009D1F9B" w14:paraId="7348EAF9" w14:textId="77777777">
      <w:pPr>
        <w:pStyle w:val="xmsonormal"/>
        <w:shd w:val="clear" w:color="auto" w:fill="FFFFFF"/>
        <w:rPr>
          <w:rFonts w:ascii="Gadugi" w:hAnsi="Gadugi"/>
          <w:sz w:val="20"/>
          <w:szCs w:val="20"/>
        </w:rPr>
      </w:pPr>
      <w:r>
        <w:rPr>
          <w:rFonts w:ascii="Gadugi" w:hAnsi="Gadugi"/>
          <w:color w:val="000000"/>
          <w:sz w:val="20"/>
          <w:szCs w:val="20"/>
        </w:rPr>
        <w:t xml:space="preserve">National Center for STLT Public Health </w:t>
      </w:r>
      <w:r>
        <w:rPr>
          <w:rFonts w:ascii="Gadugi" w:hAnsi="Gadugi"/>
          <w:color w:val="000000"/>
          <w:sz w:val="20"/>
          <w:szCs w:val="20"/>
        </w:rPr>
        <w:t>Infrastructure and Workforce</w:t>
      </w:r>
    </w:p>
    <w:p w:rsidR="009D1F9B" w:rsidP="009D1F9B" w14:paraId="4F6B4FE3" w14:textId="77777777">
      <w:pPr>
        <w:pStyle w:val="xmsonormal"/>
        <w:shd w:val="clear" w:color="auto" w:fill="FFFFFF"/>
        <w:rPr>
          <w:rFonts w:ascii="Gadugi" w:hAnsi="Gadugi"/>
          <w:sz w:val="20"/>
          <w:szCs w:val="20"/>
        </w:rPr>
      </w:pPr>
      <w:hyperlink r:id="rId9" w:tgtFrame="_blank" w:history="1">
        <w:r>
          <w:rPr>
            <w:rStyle w:val="Hyperlink"/>
            <w:rFonts w:ascii="Gadugi" w:hAnsi="Gadugi"/>
            <w:sz w:val="20"/>
            <w:szCs w:val="20"/>
          </w:rPr>
          <w:t>Centers for Disease Control and Prevention</w:t>
        </w:r>
      </w:hyperlink>
      <w:bookmarkEnd w:id="0"/>
    </w:p>
    <w:p w:rsidR="009347B2" w:rsidRPr="00A77A05" w:rsidP="00A77A05" w14:paraId="454946B5" w14:textId="1C672390">
      <w:pPr>
        <w:spacing w:after="0" w:line="240" w:lineRule="auto"/>
        <w:rPr>
          <w:rFonts w:cstheme="minorHAnsi"/>
        </w:rPr>
      </w:pPr>
    </w:p>
    <w:p w:rsidR="009347B2" w:rsidRPr="00A77A05" w:rsidP="00A77A05" w14:paraId="35C27B71" w14:textId="3957809B">
      <w:pPr>
        <w:spacing w:after="0" w:line="240" w:lineRule="auto"/>
        <w:rPr>
          <w:rFonts w:cstheme="min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90A1077"/>
    <w:multiLevelType w:val="hybridMultilevel"/>
    <w:tmpl w:val="9CA4ADB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47B637E"/>
    <w:multiLevelType w:val="hybridMultilevel"/>
    <w:tmpl w:val="B002C6A6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746EA"/>
    <w:multiLevelType w:val="hybridMultilevel"/>
    <w:tmpl w:val="6ADE3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E162E"/>
    <w:multiLevelType w:val="hybridMultilevel"/>
    <w:tmpl w:val="11461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1610">
    <w:abstractNumId w:val="2"/>
  </w:num>
  <w:num w:numId="2" w16cid:durableId="882404222">
    <w:abstractNumId w:val="2"/>
  </w:num>
  <w:num w:numId="3" w16cid:durableId="793056466">
    <w:abstractNumId w:val="3"/>
  </w:num>
  <w:num w:numId="4" w16cid:durableId="390033614">
    <w:abstractNumId w:val="3"/>
  </w:num>
  <w:num w:numId="5" w16cid:durableId="333267374">
    <w:abstractNumId w:val="1"/>
  </w:num>
  <w:num w:numId="6" w16cid:durableId="17048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6C"/>
    <w:rsid w:val="000102ED"/>
    <w:rsid w:val="00091B77"/>
    <w:rsid w:val="002631C1"/>
    <w:rsid w:val="003A36DA"/>
    <w:rsid w:val="003C1282"/>
    <w:rsid w:val="003C77B8"/>
    <w:rsid w:val="004459AB"/>
    <w:rsid w:val="00554DA5"/>
    <w:rsid w:val="0056710C"/>
    <w:rsid w:val="0065015C"/>
    <w:rsid w:val="00663766"/>
    <w:rsid w:val="00672A95"/>
    <w:rsid w:val="00691DCE"/>
    <w:rsid w:val="00765C49"/>
    <w:rsid w:val="008C3FC0"/>
    <w:rsid w:val="00932BAA"/>
    <w:rsid w:val="009347B2"/>
    <w:rsid w:val="00955DC2"/>
    <w:rsid w:val="00962899"/>
    <w:rsid w:val="009D1F9B"/>
    <w:rsid w:val="00A77A05"/>
    <w:rsid w:val="00AD33B4"/>
    <w:rsid w:val="00BA5149"/>
    <w:rsid w:val="00BE047F"/>
    <w:rsid w:val="00BE7A0F"/>
    <w:rsid w:val="00CD268B"/>
    <w:rsid w:val="00D202C3"/>
    <w:rsid w:val="00E2396C"/>
    <w:rsid w:val="00EE2C74"/>
    <w:rsid w:val="00F95BB6"/>
    <w:rsid w:val="00FF5B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3E9C20"/>
  <w15:chartTrackingRefBased/>
  <w15:docId w15:val="{43B237FD-4CF6-417F-991C-3D460892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FC0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C3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1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7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7B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5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9D1F9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dc.zoomgov.com/j/1615434127?pwd=bER4Y1NHVjFZVEpuVFVQTnB3eEVwQT09" TargetMode="External" /><Relationship Id="rId5" Type="http://schemas.openxmlformats.org/officeDocument/2006/relationships/hyperlink" Target="https://cdc.zoomgov.com/j/1602067164?pwd=d2E1alRwVDZlVzkrTmFNbzVZRVdEZz09" TargetMode="External" /><Relationship Id="rId6" Type="http://schemas.openxmlformats.org/officeDocument/2006/relationships/hyperlink" Target="https://us02web.zoom.us/webinar/register/WN_fUN66DC-SdebfzU_PQv3yA" TargetMode="External" /><Relationship Id="rId7" Type="http://schemas.openxmlformats.org/officeDocument/2006/relationships/hyperlink" Target="https://us02web.zoom.us/webinar/register/WN_q9J8cRCiTie8DXQRbRvCAA" TargetMode="External" /><Relationship Id="rId8" Type="http://schemas.openxmlformats.org/officeDocument/2006/relationships/hyperlink" Target="https://www.cdc.gov/infrastructure" TargetMode="External" /><Relationship Id="rId9" Type="http://schemas.openxmlformats.org/officeDocument/2006/relationships/hyperlink" Target="https://urldefense.com/v3/__https:/www.cdc.gov/__;!!PRtDf9A!rvakyefQtnUqRvFbQuJ5pd7iYzm8gTzGICI9ak4mc1qJfHKv3EFLFbU_P3FUEVEqKssdnI4mEJuNwv5YfuKcoPz7dSUs$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Gelfand</dc:creator>
  <cp:lastModifiedBy>Chung, Christina L. (CDC/PHIC/DJS)</cp:lastModifiedBy>
  <cp:revision>4</cp:revision>
  <dcterms:created xsi:type="dcterms:W3CDTF">2024-06-12T04:36:00Z</dcterms:created>
  <dcterms:modified xsi:type="dcterms:W3CDTF">2024-06-18T15:17:00Z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ec6f1830-26a6-4a28-8230-7950ee120dfa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2024-06-18T15:17:03Z</vt:lpwstr>
  </property>
  <property fmtid="{D5CDD505-2E9C-101B-9397-08002B2CF9AE}" pid="8" name="MSIP_Label_8af03ff0-41c5-4c41-b55e-fabb8fae94be_SiteId">
    <vt:lpwstr>9ce70869-60db-44fd-abe8-d2767077fc8f</vt:lpwstr>
  </property>
</Properties>
</file>