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5CEC" w:rsidRPr="000955E6" w:rsidP="00B94F91" w14:paraId="05CEDA8C" w14:textId="19B45722">
      <w:pPr>
        <w:autoSpaceDE w:val="0"/>
        <w:autoSpaceDN w:val="0"/>
        <w:adjustRightInd w:val="0"/>
        <w:spacing w:line="240" w:lineRule="exact"/>
        <w:jc w:val="center"/>
        <w:rPr>
          <w:b/>
          <w:bCs/>
        </w:rPr>
      </w:pPr>
      <w:r>
        <w:rPr>
          <w:noProof/>
        </w:rPr>
        <mc:AlternateContent>
          <mc:Choice Requires="wps">
            <w:drawing>
              <wp:anchor distT="0" distB="0" distL="114300" distR="114300" simplePos="0" relativeHeight="251658240" behindDoc="1" locked="0" layoutInCell="1" allowOverlap="1">
                <wp:simplePos x="0" y="0"/>
                <wp:positionH relativeFrom="column">
                  <wp:posOffset>7189470</wp:posOffset>
                </wp:positionH>
                <wp:positionV relativeFrom="paragraph">
                  <wp:posOffset>-1178560</wp:posOffset>
                </wp:positionV>
                <wp:extent cx="75565" cy="1443355"/>
                <wp:effectExtent l="0" t="0"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75565" cy="1443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6B82" w:rsidRPr="006D072E" w14:textId="77777777">
                            <w:pPr>
                              <w:rPr>
                                <w:outline/>
                                <w:color w:val="FF1515"/>
                                <w:sz w:val="192"/>
                                <w:szCs w:val="192"/>
                                <w14:textOutline w14:w="9525">
                                  <w14:solidFill>
                                    <w14:srgbClr w14:val="FF1515"/>
                                  </w14:solidFill>
                                  <w14:prstDash w14:val="solid"/>
                                  <w14:round/>
                                </w14:textOutline>
                                <w14:textFill>
                                  <w14:noFill/>
                                </w14:textFil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5" style="width:5.95pt;height:113.65pt;margin-top:-92.8pt;margin-left:566.1pt;flip:x;mso-height-percent:0;mso-height-relative:page;mso-width-percent:0;mso-width-relative:page;mso-wrap-distance-bottom:0;mso-wrap-distance-left:9pt;mso-wrap-distance-right:9pt;mso-wrap-distance-top:0;mso-wrap-style:square;position:absolute;visibility:visible;v-text-anchor:top;z-index:-251657216" stroked="f">
                <v:textbox>
                  <w:txbxContent>
                    <w:p w:rsidR="007E6B82" w:rsidRPr="006D072E" w14:paraId="1F6D4D9E" w14:textId="77777777">
                      <w:pPr>
                        <w:rPr>
                          <w:outline/>
                          <w:color w:val="FF1515"/>
                          <w:sz w:val="192"/>
                          <w:szCs w:val="192"/>
                          <w14:textOutline w14:w="9525">
                            <w14:solidFill>
                              <w14:srgbClr w14:val="FF1515"/>
                            </w14:solidFill>
                            <w14:prstDash w14:val="solid"/>
                            <w14:round/>
                          </w14:textOutline>
                          <w14:textFill>
                            <w14:noFill/>
                          </w14:textFill>
                        </w:rPr>
                      </w:pPr>
                    </w:p>
                  </w:txbxContent>
                </v:textbox>
              </v:rect>
            </w:pict>
          </mc:Fallback>
        </mc:AlternateContent>
      </w:r>
      <w:r w:rsidRPr="000955E6" w:rsidR="005E5CEC">
        <w:rPr>
          <w:b/>
          <w:bCs/>
        </w:rPr>
        <w:t xml:space="preserve">SUPPORTING STATEMENT </w:t>
      </w:r>
      <w:r w:rsidRPr="000955E6" w:rsidR="000955E6">
        <w:rPr>
          <w:b/>
          <w:bCs/>
        </w:rPr>
        <w:t>FOR</w:t>
      </w:r>
      <w:r w:rsidR="000955E6">
        <w:rPr>
          <w:b/>
          <w:bCs/>
        </w:rPr>
        <w:t xml:space="preserve"> THE </w:t>
      </w:r>
      <w:r w:rsidR="005977DA">
        <w:rPr>
          <w:b/>
          <w:bCs/>
        </w:rPr>
        <w:t>TRAINING AND TECHNICAL ASSISTANCE (TTA)</w:t>
      </w:r>
      <w:r w:rsidR="000955E6">
        <w:rPr>
          <w:b/>
          <w:bCs/>
        </w:rPr>
        <w:t xml:space="preserve"> PROGRAM MONITORING</w:t>
      </w:r>
    </w:p>
    <w:p w:rsidR="005E5CEC" w:rsidP="00B94F91" w14:paraId="6BA2D505" w14:textId="77777777">
      <w:pPr>
        <w:autoSpaceDE w:val="0"/>
        <w:autoSpaceDN w:val="0"/>
        <w:adjustRightInd w:val="0"/>
        <w:spacing w:line="240" w:lineRule="exact"/>
      </w:pPr>
    </w:p>
    <w:p w:rsidR="00D37F8D" w:rsidP="00D37F8D" w14:paraId="1EF2CA81" w14:textId="77777777">
      <w:pPr>
        <w:autoSpaceDE w:val="0"/>
        <w:autoSpaceDN w:val="0"/>
        <w:adjustRightInd w:val="0"/>
        <w:spacing w:line="240" w:lineRule="exact"/>
        <w:jc w:val="center"/>
        <w:rPr>
          <w:b/>
          <w:bCs/>
        </w:rPr>
      </w:pPr>
      <w:r>
        <w:rPr>
          <w:b/>
          <w:bCs/>
        </w:rPr>
        <w:t xml:space="preserve">0930-0389 SAMHSA’s Training and Technical Assistance Programs Performance </w:t>
      </w:r>
    </w:p>
    <w:p w:rsidR="00D37F8D" w:rsidP="00D37F8D" w14:paraId="634F77E6" w14:textId="77777777">
      <w:pPr>
        <w:autoSpaceDE w:val="0"/>
        <w:autoSpaceDN w:val="0"/>
        <w:adjustRightInd w:val="0"/>
        <w:spacing w:line="240" w:lineRule="exact"/>
        <w:jc w:val="center"/>
        <w:rPr>
          <w:b/>
          <w:bCs/>
        </w:rPr>
      </w:pPr>
    </w:p>
    <w:p w:rsidR="00D37F8D" w:rsidRPr="000955E6" w:rsidP="00D37F8D" w14:paraId="7AB7A5DE" w14:textId="77777777">
      <w:pPr>
        <w:autoSpaceDE w:val="0"/>
        <w:autoSpaceDN w:val="0"/>
        <w:adjustRightInd w:val="0"/>
        <w:spacing w:line="240" w:lineRule="exact"/>
        <w:jc w:val="center"/>
        <w:rPr>
          <w:b/>
          <w:bCs/>
        </w:rPr>
      </w:pPr>
      <w:r>
        <w:rPr>
          <w:b/>
          <w:bCs/>
        </w:rPr>
        <w:t>Ref ID: 2</w:t>
      </w:r>
      <w:r w:rsidRPr="00B862AF">
        <w:rPr>
          <w:b/>
          <w:bCs/>
        </w:rPr>
        <w:t>02505-0930-005</w:t>
      </w:r>
    </w:p>
    <w:p w:rsidR="00D37F8D" w:rsidP="00D37F8D" w14:paraId="72632464" w14:textId="77777777">
      <w:pPr>
        <w:autoSpaceDE w:val="0"/>
        <w:autoSpaceDN w:val="0"/>
        <w:adjustRightInd w:val="0"/>
        <w:spacing w:line="240" w:lineRule="exact"/>
      </w:pPr>
    </w:p>
    <w:p w:rsidR="00D37F8D" w:rsidP="00D37F8D" w14:paraId="6077FC26" w14:textId="77777777">
      <w:pPr>
        <w:autoSpaceDE w:val="0"/>
        <w:autoSpaceDN w:val="0"/>
        <w:adjustRightInd w:val="0"/>
        <w:spacing w:line="240" w:lineRule="exact"/>
      </w:pPr>
    </w:p>
    <w:p w:rsidR="00D37F8D" w:rsidP="00D37F8D" w14:paraId="76112654" w14:textId="77777777">
      <w:pPr>
        <w:rPr>
          <w:rFonts w:eastAsia="Cambria"/>
          <w:b/>
          <w:bCs/>
        </w:rPr>
      </w:pPr>
      <w:r w:rsidRPr="15248535">
        <w:rPr>
          <w:rFonts w:eastAsia="Cambria"/>
          <w:b/>
          <w:bCs/>
        </w:rPr>
        <w:t>Check off which applies:</w:t>
      </w:r>
    </w:p>
    <w:p w:rsidR="00D37F8D" w:rsidP="00D37F8D" w14:paraId="0AF84D45" w14:textId="77777777">
      <w:pPr>
        <w:rPr>
          <w:rFonts w:eastAsia="Cambria"/>
        </w:rPr>
      </w:pPr>
      <w:sdt>
        <w:sdtPr>
          <w:rPr>
            <w:rFonts w:eastAsia="Cambria"/>
          </w:rPr>
          <w:id w:val="1350915326"/>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New </w:t>
      </w:r>
    </w:p>
    <w:p w:rsidR="00D37F8D" w:rsidP="00D37F8D" w14:paraId="72B90124" w14:textId="77777777">
      <w:pPr>
        <w:rPr>
          <w:rFonts w:eastAsia="Cambria"/>
        </w:rPr>
      </w:pPr>
      <w:sdt>
        <w:sdtPr>
          <w:rPr>
            <w:rFonts w:eastAsia="Cambria"/>
          </w:rPr>
          <w:id w:val="-315186316"/>
          <w14:checkbox>
            <w14:checked w14:val="1"/>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Revision </w:t>
      </w:r>
      <w:r>
        <w:tab/>
      </w:r>
      <w:r w:rsidRPr="15248535">
        <w:rPr>
          <w:rFonts w:eastAsia="Cambria"/>
        </w:rPr>
        <w:t xml:space="preserve"> </w:t>
      </w:r>
      <w:r>
        <w:tab/>
      </w:r>
      <w:r>
        <w:tab/>
      </w:r>
    </w:p>
    <w:p w:rsidR="00D37F8D" w:rsidP="00D37F8D" w14:paraId="3E6DC14F" w14:textId="77777777">
      <w:pPr>
        <w:rPr>
          <w:rFonts w:eastAsia="Cambria"/>
        </w:rPr>
      </w:pPr>
      <w:sdt>
        <w:sdtPr>
          <w:rPr>
            <w:rFonts w:eastAsia="Cambria"/>
          </w:rPr>
          <w:id w:val="29540249"/>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Reinstatement with Change </w:t>
      </w:r>
    </w:p>
    <w:p w:rsidR="00D37F8D" w:rsidP="00D37F8D" w14:paraId="139DB7AA" w14:textId="77777777">
      <w:pPr>
        <w:rPr>
          <w:rFonts w:eastAsia="Cambria"/>
        </w:rPr>
      </w:pPr>
      <w:sdt>
        <w:sdtPr>
          <w:rPr>
            <w:rFonts w:eastAsia="Cambria"/>
          </w:rPr>
          <w:id w:val="-1402362663"/>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Reinstatement without Change </w:t>
      </w:r>
    </w:p>
    <w:p w:rsidR="00D37F8D" w:rsidP="00D37F8D" w14:paraId="249B9E92" w14:textId="77777777">
      <w:pPr>
        <w:rPr>
          <w:rFonts w:eastAsia="Cambria"/>
        </w:rPr>
      </w:pPr>
      <w:sdt>
        <w:sdtPr>
          <w:rPr>
            <w:rFonts w:eastAsia="Cambria"/>
          </w:rPr>
          <w:id w:val="2093895409"/>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Extension</w:t>
      </w:r>
    </w:p>
    <w:p w:rsidR="00D37F8D" w:rsidP="00D37F8D" w14:paraId="011F0828" w14:textId="77777777">
      <w:pPr>
        <w:rPr>
          <w:rFonts w:eastAsia="Cambria"/>
        </w:rPr>
      </w:pPr>
      <w:sdt>
        <w:sdtPr>
          <w:rPr>
            <w:rFonts w:eastAsia="Cambria"/>
          </w:rPr>
          <w:id w:val="-777489958"/>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Emergency</w:t>
      </w:r>
    </w:p>
    <w:p w:rsidR="00D37F8D" w:rsidP="00D37F8D" w14:paraId="1E889417" w14:textId="77777777">
      <w:pPr>
        <w:rPr>
          <w:rFonts w:eastAsia="Cambria"/>
        </w:rPr>
      </w:pPr>
      <w:sdt>
        <w:sdtPr>
          <w:rPr>
            <w:rFonts w:eastAsia="Cambria"/>
          </w:rPr>
          <w:id w:val="50968983"/>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Existing</w:t>
      </w:r>
    </w:p>
    <w:p w:rsidR="00D37F8D" w:rsidRPr="00377410" w:rsidP="00D37F8D" w14:paraId="78A5FA9D" w14:textId="77777777">
      <w:pPr>
        <w:autoSpaceDE w:val="0"/>
        <w:autoSpaceDN w:val="0"/>
        <w:adjustRightInd w:val="0"/>
        <w:spacing w:line="240" w:lineRule="exact"/>
      </w:pPr>
    </w:p>
    <w:p w:rsidR="00370189" w:rsidP="00B94F91" w14:paraId="75202DCD" w14:textId="77777777">
      <w:pPr>
        <w:autoSpaceDE w:val="0"/>
        <w:autoSpaceDN w:val="0"/>
        <w:adjustRightInd w:val="0"/>
        <w:spacing w:line="240" w:lineRule="exact"/>
      </w:pPr>
    </w:p>
    <w:p w:rsidR="00370189" w:rsidP="15248535" w14:paraId="3BF35DB5" w14:textId="77777777">
      <w:pPr>
        <w:rPr>
          <w:rFonts w:eastAsia="Cambria"/>
          <w:b/>
          <w:bCs/>
        </w:rPr>
      </w:pPr>
      <w:r w:rsidRPr="15248535">
        <w:rPr>
          <w:rFonts w:eastAsia="Cambria"/>
          <w:b/>
          <w:bCs/>
        </w:rPr>
        <w:t>Check off which applies:</w:t>
      </w:r>
    </w:p>
    <w:p w:rsidR="00370189" w:rsidP="00370189" w14:paraId="025EAAEB" w14:textId="77777777">
      <w:pPr>
        <w:rPr>
          <w:rFonts w:eastAsia="Cambria"/>
        </w:rPr>
      </w:pPr>
      <w:sdt>
        <w:sdtPr>
          <w:rPr>
            <w:rFonts w:eastAsia="Cambria"/>
          </w:rPr>
          <w:id w:val="-890880799"/>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New </w:t>
      </w:r>
    </w:p>
    <w:p w:rsidR="00370189" w:rsidP="00370189" w14:paraId="04CFBBC3" w14:textId="77777777">
      <w:pPr>
        <w:rPr>
          <w:rFonts w:eastAsia="Cambria"/>
        </w:rPr>
      </w:pPr>
      <w:sdt>
        <w:sdtPr>
          <w:rPr>
            <w:rFonts w:eastAsia="Cambria"/>
          </w:rPr>
          <w:id w:val="-330531051"/>
          <w14:checkbox>
            <w14:checked w14:val="1"/>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Revision </w:t>
      </w:r>
      <w:r>
        <w:tab/>
      </w:r>
      <w:r w:rsidRPr="15248535">
        <w:rPr>
          <w:rFonts w:eastAsia="Cambria"/>
        </w:rPr>
        <w:t xml:space="preserve"> </w:t>
      </w:r>
      <w:r>
        <w:tab/>
      </w:r>
      <w:r>
        <w:tab/>
      </w:r>
    </w:p>
    <w:p w:rsidR="00370189" w:rsidP="00370189" w14:paraId="3062D8C6" w14:textId="77777777">
      <w:pPr>
        <w:rPr>
          <w:rFonts w:eastAsia="Cambria"/>
        </w:rPr>
      </w:pPr>
      <w:sdt>
        <w:sdtPr>
          <w:rPr>
            <w:rFonts w:eastAsia="Cambria"/>
          </w:rPr>
          <w:id w:val="-1627156151"/>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Reinstatement with Change </w:t>
      </w:r>
    </w:p>
    <w:p w:rsidR="00370189" w:rsidP="00370189" w14:paraId="5B22DF7D" w14:textId="77777777">
      <w:pPr>
        <w:rPr>
          <w:rFonts w:eastAsia="Cambria"/>
        </w:rPr>
      </w:pPr>
      <w:sdt>
        <w:sdtPr>
          <w:rPr>
            <w:rFonts w:eastAsia="Cambria"/>
          </w:rPr>
          <w:id w:val="-1343470911"/>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Reinstatement without Change </w:t>
      </w:r>
    </w:p>
    <w:p w:rsidR="00370189" w:rsidP="00370189" w14:paraId="63E49882" w14:textId="77777777">
      <w:pPr>
        <w:rPr>
          <w:rFonts w:eastAsia="Cambria"/>
        </w:rPr>
      </w:pPr>
      <w:sdt>
        <w:sdtPr>
          <w:rPr>
            <w:rFonts w:eastAsia="Cambria"/>
          </w:rPr>
          <w:id w:val="1950966554"/>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Extension</w:t>
      </w:r>
    </w:p>
    <w:p w:rsidR="00370189" w:rsidP="00370189" w14:paraId="53BBB081" w14:textId="77777777">
      <w:pPr>
        <w:rPr>
          <w:rFonts w:eastAsia="Cambria"/>
        </w:rPr>
      </w:pPr>
      <w:sdt>
        <w:sdtPr>
          <w:rPr>
            <w:rFonts w:eastAsia="Cambria"/>
          </w:rPr>
          <w:id w:val="-936752193"/>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Emergency</w:t>
      </w:r>
    </w:p>
    <w:p w:rsidR="00370189" w:rsidP="00370189" w14:paraId="626F39AD" w14:textId="77777777">
      <w:pPr>
        <w:rPr>
          <w:rFonts w:eastAsia="Cambria"/>
        </w:rPr>
      </w:pPr>
      <w:sdt>
        <w:sdtPr>
          <w:rPr>
            <w:rFonts w:eastAsia="Cambria"/>
          </w:rPr>
          <w:id w:val="-248038668"/>
          <w14:checkbox>
            <w14:checked w14:val="0"/>
            <w14:checkedState w14:val="2612" w14:font="MS Gothic"/>
            <w14:uncheckedState w14:val="2610" w14:font="MS Gothic"/>
          </w14:checkbox>
        </w:sdtPr>
        <w:sdtContent>
          <w:r w:rsidRPr="15248535">
            <w:rPr>
              <w:rFonts w:ascii="MS Gothic" w:eastAsia="MS Gothic" w:hAnsi="MS Gothic" w:cs="MS Gothic"/>
            </w:rPr>
            <w:t>☐</w:t>
          </w:r>
        </w:sdtContent>
      </w:sdt>
      <w:r w:rsidRPr="15248535">
        <w:rPr>
          <w:rFonts w:eastAsia="Cambria"/>
        </w:rPr>
        <w:t xml:space="preserve"> Existing</w:t>
      </w:r>
    </w:p>
    <w:p w:rsidR="00370189" w:rsidRPr="00377410" w:rsidP="00B94F91" w14:paraId="4ED0A48A" w14:textId="77777777">
      <w:pPr>
        <w:autoSpaceDE w:val="0"/>
        <w:autoSpaceDN w:val="0"/>
        <w:adjustRightInd w:val="0"/>
        <w:spacing w:line="240" w:lineRule="exact"/>
      </w:pPr>
    </w:p>
    <w:p w:rsidR="005E5CEC" w:rsidRPr="000955E6" w:rsidP="00B94F91" w14:paraId="60D30871" w14:textId="77777777">
      <w:pPr>
        <w:autoSpaceDE w:val="0"/>
        <w:autoSpaceDN w:val="0"/>
        <w:adjustRightInd w:val="0"/>
        <w:spacing w:line="302" w:lineRule="exact"/>
        <w:rPr>
          <w:b/>
          <w:bCs/>
        </w:rPr>
      </w:pPr>
      <w:r w:rsidRPr="000955E6">
        <w:rPr>
          <w:b/>
          <w:bCs/>
        </w:rPr>
        <w:t>A.</w:t>
      </w:r>
      <w:r w:rsidRPr="000955E6" w:rsidR="000955E6">
        <w:rPr>
          <w:b/>
          <w:bCs/>
        </w:rPr>
        <w:tab/>
      </w:r>
      <w:r w:rsidRPr="000955E6">
        <w:rPr>
          <w:b/>
          <w:bCs/>
        </w:rPr>
        <w:t xml:space="preserve">JUSTIFICATION </w:t>
      </w:r>
    </w:p>
    <w:p w:rsidR="006F4220" w:rsidP="00B94F91" w14:paraId="1AF7B8FC" w14:textId="77777777">
      <w:pPr>
        <w:autoSpaceDE w:val="0"/>
        <w:autoSpaceDN w:val="0"/>
        <w:adjustRightInd w:val="0"/>
        <w:spacing w:line="259" w:lineRule="exact"/>
        <w:rPr>
          <w:b/>
          <w:bCs/>
        </w:rPr>
      </w:pPr>
    </w:p>
    <w:p w:rsidR="005E5CEC" w:rsidRPr="000955E6" w:rsidP="00B94F91" w14:paraId="2C805E89" w14:textId="268E5774">
      <w:pPr>
        <w:autoSpaceDE w:val="0"/>
        <w:autoSpaceDN w:val="0"/>
        <w:adjustRightInd w:val="0"/>
        <w:spacing w:line="259" w:lineRule="exact"/>
        <w:rPr>
          <w:b/>
          <w:bCs/>
        </w:rPr>
      </w:pPr>
      <w:r w:rsidRPr="000955E6">
        <w:rPr>
          <w:b/>
          <w:bCs/>
        </w:rPr>
        <w:t>1.</w:t>
      </w:r>
      <w:r w:rsidRPr="000955E6">
        <w:rPr>
          <w:b/>
          <w:bCs/>
        </w:rPr>
        <w:tab/>
      </w:r>
      <w:r w:rsidRPr="000955E6">
        <w:rPr>
          <w:b/>
          <w:bCs/>
          <w:u w:val="single"/>
        </w:rPr>
        <w:t>Circumstances of Information Collection</w:t>
      </w:r>
      <w:r w:rsidRPr="000955E6">
        <w:rPr>
          <w:b/>
          <w:bCs/>
        </w:rPr>
        <w:t xml:space="preserve"> </w:t>
      </w:r>
    </w:p>
    <w:p w:rsidR="005E5CEC" w:rsidRPr="00377410" w:rsidP="00B94F91" w14:paraId="53B77015" w14:textId="77777777">
      <w:pPr>
        <w:autoSpaceDE w:val="0"/>
        <w:autoSpaceDN w:val="0"/>
        <w:adjustRightInd w:val="0"/>
        <w:spacing w:line="259" w:lineRule="exact"/>
      </w:pPr>
    </w:p>
    <w:p w:rsidR="00D948CA" w:rsidP="3BE64C3A" w14:paraId="3F53A5F4" w14:textId="70D66118">
      <w:r>
        <w:t>Th</w:t>
      </w:r>
      <w:r w:rsidR="004878E2">
        <w:t xml:space="preserve">e Substance Abuse and Mental Health Services Administration (SAMHSA) is seeking </w:t>
      </w:r>
      <w:r>
        <w:t>Office of Management and Budget (OMB)</w:t>
      </w:r>
      <w:r w:rsidR="00582663">
        <w:t xml:space="preserve"> </w:t>
      </w:r>
      <w:r>
        <w:t xml:space="preserve">approval </w:t>
      </w:r>
      <w:r w:rsidR="00280F50">
        <w:t>to re</w:t>
      </w:r>
      <w:r w:rsidR="00757C4F">
        <w:t>vise</w:t>
      </w:r>
      <w:r w:rsidR="00280F50">
        <w:t xml:space="preserve"> </w:t>
      </w:r>
      <w:r w:rsidR="004878E2">
        <w:t>data collection activities for</w:t>
      </w:r>
      <w:r>
        <w:t xml:space="preserve"> </w:t>
      </w:r>
      <w:r w:rsidR="00153D3A">
        <w:t xml:space="preserve">monitoring </w:t>
      </w:r>
      <w:r w:rsidR="005977DA">
        <w:t>SAMHSA’s Training and Technical Assistance (TTA)</w:t>
      </w:r>
      <w:r w:rsidR="00ED136D">
        <w:t xml:space="preserve"> </w:t>
      </w:r>
      <w:r w:rsidR="00153D3A">
        <w:t>program</w:t>
      </w:r>
      <w:r w:rsidR="005977DA">
        <w:t>s</w:t>
      </w:r>
      <w:r w:rsidR="00153D3A">
        <w:t xml:space="preserve"> performance</w:t>
      </w:r>
      <w:r w:rsidR="0072445F">
        <w:t xml:space="preserve">. This is a renewal of </w:t>
      </w:r>
      <w:r w:rsidR="00104B35">
        <w:t>OMB No. 0930-0389</w:t>
      </w:r>
      <w:r w:rsidR="00365DA5">
        <w:t>.</w:t>
      </w:r>
      <w:r w:rsidR="00CA0F9A">
        <w:t xml:space="preserve"> </w:t>
      </w:r>
      <w:r w:rsidR="004878E2">
        <w:t xml:space="preserve"> </w:t>
      </w:r>
      <w:r>
        <w:t>SAMHSA's TTA programs offer information, tools, training, and technical assistance to practitioners in the fields of mental health and substance use.</w:t>
      </w:r>
    </w:p>
    <w:p w:rsidR="00001F77" w:rsidRPr="00D948CA" w:rsidP="00D948CA" w14:paraId="37DFF0E3" w14:textId="77777777"/>
    <w:p w:rsidR="00BD7A36" w:rsidP="00B94F91" w14:paraId="021BD72C" w14:textId="22B6BC11">
      <w:r>
        <w:t>To</w:t>
      </w:r>
      <w:r w:rsidR="000F1291">
        <w:t xml:space="preserve"> achieve its mission, SAMHSA has identified several priority areas to better meet the behavioral health care needs of individuals, communities, and service providers. Strengthening the behavioral health workforce</w:t>
      </w:r>
      <w:r w:rsidR="002D2998">
        <w:t>, including through</w:t>
      </w:r>
      <w:r w:rsidR="0BE8634D">
        <w:t xml:space="preserve"> </w:t>
      </w:r>
      <w:r w:rsidR="000F1291">
        <w:t>health practitioner training and education</w:t>
      </w:r>
      <w:r w:rsidR="002D2998">
        <w:t>,</w:t>
      </w:r>
      <w:r w:rsidR="000F1291">
        <w:t xml:space="preserve"> is one of the five main areas of our FY</w:t>
      </w:r>
      <w:r w:rsidR="008B09FF">
        <w:t xml:space="preserve"> </w:t>
      </w:r>
      <w:r w:rsidR="000F1291">
        <w:t>2023</w:t>
      </w:r>
      <w:r w:rsidR="008B09FF">
        <w:t xml:space="preserve"> – </w:t>
      </w:r>
      <w:r w:rsidR="000F1291">
        <w:t>FY</w:t>
      </w:r>
      <w:r w:rsidR="008B09FF">
        <w:t xml:space="preserve"> </w:t>
      </w:r>
      <w:r w:rsidR="000F1291">
        <w:t>2026 Strategic Pla</w:t>
      </w:r>
      <w:r w:rsidR="004C7907">
        <w:t xml:space="preserve">n and </w:t>
      </w:r>
      <w:r w:rsidR="00DB1F78">
        <w:t xml:space="preserve">SAMHSA’s </w:t>
      </w:r>
      <w:r w:rsidR="000F1291">
        <w:t xml:space="preserve">TTA programs </w:t>
      </w:r>
      <w:r w:rsidR="00DB1F78">
        <w:t>provide</w:t>
      </w:r>
      <w:r w:rsidR="000F1291">
        <w:t xml:space="preserve"> technical assistance and training for healthcare providers</w:t>
      </w:r>
      <w:r w:rsidR="00DB1F78">
        <w:t xml:space="preserve"> to help achieve this priority</w:t>
      </w:r>
      <w:r w:rsidR="000F1291">
        <w:t>. SAMHSA has built a national system of resources that are available at no cost, or at most low cost (e.g., payment for continuing education credits, small fees for training taking place at venues that must be rented), to any individual or program wishing to take advantage of them. SAMHSA establishe</w:t>
      </w:r>
      <w:r w:rsidR="00BF7F1D">
        <w:t>d</w:t>
      </w:r>
      <w:r w:rsidR="000F1291">
        <w:t xml:space="preserve"> the TTA program to improve our workforce development initiatives. The existing centers will work independent</w:t>
      </w:r>
      <w:r w:rsidR="002D2998">
        <w:t>ly</w:t>
      </w:r>
      <w:r w:rsidR="000F1291">
        <w:t xml:space="preserve"> and </w:t>
      </w:r>
      <w:r w:rsidR="000F1291">
        <w:t xml:space="preserve">collaboratively to ensure that training needs of health care providers are met. With these centers, all health care providers and organizations can participate in educational programs that will improve their abilities to serve the </w:t>
      </w:r>
      <w:r w:rsidR="002D2998">
        <w:t xml:space="preserve">needs of Americans with </w:t>
      </w:r>
      <w:r w:rsidR="000F1291">
        <w:t>mental health and substance use</w:t>
      </w:r>
      <w:r w:rsidR="002D2998">
        <w:t xml:space="preserve"> challenges</w:t>
      </w:r>
      <w:r w:rsidR="000F1291">
        <w:t xml:space="preserve">, and in doing so, we serve all 50 states, the District of Columbia, Puerto Rico, the U.S. Virgin Islands, and the Pacific Jurisdictions. </w:t>
      </w:r>
      <w:smartTag w:uri="urn:schemas-microsoft-com:office:smarttags" w:element="stockticker"/>
    </w:p>
    <w:p w:rsidR="00E23912" w:rsidP="007062DC" w14:paraId="537FB47E" w14:textId="77777777">
      <w:pPr>
        <w:autoSpaceDE w:val="0"/>
        <w:autoSpaceDN w:val="0"/>
        <w:adjustRightInd w:val="0"/>
        <w:spacing w:line="273" w:lineRule="exact"/>
      </w:pPr>
    </w:p>
    <w:p w:rsidR="00B24FA2" w:rsidP="6C0D7375" w14:paraId="653C211C" w14:textId="26909AD1">
      <w:pPr>
        <w:autoSpaceDE w:val="0"/>
        <w:autoSpaceDN w:val="0"/>
        <w:adjustRightInd w:val="0"/>
        <w:spacing w:line="259" w:lineRule="auto"/>
      </w:pPr>
      <w:r>
        <w:t>The TTA</w:t>
      </w:r>
      <w:r w:rsidR="001A0B98">
        <w:t xml:space="preserve"> programs </w:t>
      </w:r>
      <w:r>
        <w:t>draw upon the knowledge, experience, and latest research of recognized experts in the field of prevention</w:t>
      </w:r>
      <w:r w:rsidR="002D2998">
        <w:t xml:space="preserve">, </w:t>
      </w:r>
      <w:r>
        <w:t>treatment</w:t>
      </w:r>
      <w:r w:rsidR="002D2998">
        <w:t>, and recovery</w:t>
      </w:r>
      <w:r>
        <w:t xml:space="preserve"> of mental health and substance use. The TTA</w:t>
      </w:r>
      <w:r w:rsidR="001A0B98">
        <w:t xml:space="preserve"> programs</w:t>
      </w:r>
      <w:r>
        <w:t xml:space="preserve"> enhance the knowledge, skills and aptitudes of the workforce by disseminating current health services research from the National Institute on Drug Abuse, National Institute on Alcohol Abuse and Alcoholism, National Institute of Mental Health, Agency for Health Care Policy and Research, National Institute of Justice, and other sources, as well as other SAMHSA programs. To accomplish this, the TTA</w:t>
      </w:r>
      <w:r w:rsidR="001A0B98">
        <w:t xml:space="preserve"> progra</w:t>
      </w:r>
      <w:r w:rsidR="00231FA8">
        <w:t>m</w:t>
      </w:r>
      <w:r w:rsidR="001A0B98">
        <w:t xml:space="preserve">s </w:t>
      </w:r>
      <w:r>
        <w:t>(1) develop and update state-of-the-art, research-based curricula and professional development training, (2) coordinate and facilitate meetings between key stakeholders, and (3) provide technical assistance to individuals and organizations at the local, regional</w:t>
      </w:r>
      <w:r w:rsidR="00370C17">
        <w:t>,</w:t>
      </w:r>
      <w:r>
        <w:t xml:space="preserve"> and national levels. The intent of the TTA</w:t>
      </w:r>
      <w:r w:rsidR="00886EC0">
        <w:t xml:space="preserve"> programs</w:t>
      </w:r>
      <w:r>
        <w:t xml:space="preserve"> is to increase capacity, skills, and expertise in order to enhance delivery of effective mental health and substance use disorder (SUD) treatment and substance use prevention</w:t>
      </w:r>
      <w:r w:rsidR="002D2998">
        <w:t xml:space="preserve"> services</w:t>
      </w:r>
      <w:r>
        <w:t xml:space="preserve">. </w:t>
      </w:r>
    </w:p>
    <w:p w:rsidR="00B24FA2" w:rsidP="00150D94" w14:paraId="4ECF191F" w14:textId="77777777">
      <w:pPr>
        <w:autoSpaceDE w:val="0"/>
        <w:autoSpaceDN w:val="0"/>
        <w:adjustRightInd w:val="0"/>
        <w:spacing w:line="273" w:lineRule="exact"/>
      </w:pPr>
    </w:p>
    <w:p w:rsidR="00D36878" w:rsidP="6C0D7375" w14:paraId="0E94919E" w14:textId="074ED3B6">
      <w:pPr>
        <w:autoSpaceDE w:val="0"/>
        <w:autoSpaceDN w:val="0"/>
        <w:adjustRightInd w:val="0"/>
        <w:spacing w:line="259" w:lineRule="auto"/>
      </w:pPr>
      <w:r>
        <w:t>The TTA</w:t>
      </w:r>
      <w:r w:rsidR="00886EC0">
        <w:t xml:space="preserve"> programs</w:t>
      </w:r>
      <w:r>
        <w:t xml:space="preserve"> provide ongoing dissemination of research-based knowledge in a number of ways, including through </w:t>
      </w:r>
      <w:r w:rsidR="00855391">
        <w:t>delivering presentations, convening meetings, delivering technical assistance, and conducing trainings</w:t>
      </w:r>
      <w:r>
        <w:t xml:space="preserve">. </w:t>
      </w:r>
      <w:r w:rsidR="00C335BC">
        <w:t xml:space="preserve">Participants from all these events come from diverse populations, ranging from behavioral health practitioners, primary health care practitioners, community health workers, peer support specialists, criminal justice professionals, educators, community leaders, students, and others. </w:t>
      </w:r>
    </w:p>
    <w:p w:rsidR="00D66C27" w:rsidP="00B94F91" w14:paraId="74A30481" w14:textId="77777777">
      <w:pPr>
        <w:autoSpaceDE w:val="0"/>
        <w:autoSpaceDN w:val="0"/>
        <w:adjustRightInd w:val="0"/>
        <w:spacing w:line="268" w:lineRule="exact"/>
      </w:pPr>
    </w:p>
    <w:p w:rsidR="005E5CEC" w:rsidRPr="00377410" w:rsidP="00B94F91" w14:paraId="2CF0CC37" w14:textId="0904FEBC">
      <w:pPr>
        <w:autoSpaceDE w:val="0"/>
        <w:autoSpaceDN w:val="0"/>
        <w:adjustRightInd w:val="0"/>
        <w:spacing w:line="302" w:lineRule="exact"/>
        <w:rPr>
          <w:u w:val="single"/>
        </w:rPr>
      </w:pPr>
      <w:r w:rsidRPr="0007677C">
        <w:rPr>
          <w:b/>
          <w:bCs/>
        </w:rPr>
        <w:t>2.</w:t>
      </w:r>
      <w:r w:rsidRPr="00377410">
        <w:t xml:space="preserve"> </w:t>
      </w:r>
      <w:r w:rsidR="00A07BF7">
        <w:tab/>
      </w:r>
      <w:r w:rsidRPr="00A07BF7">
        <w:rPr>
          <w:b/>
          <w:bCs/>
          <w:u w:val="single"/>
        </w:rPr>
        <w:t>Purpose and Use of Information</w:t>
      </w:r>
      <w:r w:rsidRPr="00377410">
        <w:rPr>
          <w:u w:val="single"/>
        </w:rPr>
        <w:t xml:space="preserve"> </w:t>
      </w:r>
    </w:p>
    <w:p w:rsidR="005E5CEC" w:rsidRPr="00377410" w:rsidP="00B94F91" w14:paraId="2CD71D7E" w14:textId="77777777">
      <w:pPr>
        <w:autoSpaceDE w:val="0"/>
        <w:autoSpaceDN w:val="0"/>
        <w:adjustRightInd w:val="0"/>
        <w:spacing w:line="259" w:lineRule="exact"/>
      </w:pPr>
    </w:p>
    <w:p w:rsidR="002C3C12" w:rsidRPr="002C3C12" w:rsidP="002C3C12" w14:paraId="7711FDF1" w14:textId="77777777">
      <w:pPr>
        <w:pStyle w:val="pf0"/>
      </w:pPr>
      <w:r w:rsidRPr="00FF09F2">
        <w:t xml:space="preserve">SAMHSA’s legislative mandate is to increase access to high quality prevention and treatment services and to improve outcomes. </w:t>
      </w:r>
      <w:r w:rsidRPr="002C3C12">
        <w:t xml:space="preserve">Its mission is to </w:t>
      </w:r>
      <w:r w:rsidRPr="002C3C12">
        <w:rPr>
          <w:rStyle w:val="cf01"/>
          <w:rFonts w:ascii="Times New Roman" w:hAnsi="Times New Roman" w:cs="Times New Roman"/>
          <w:sz w:val="24"/>
          <w:szCs w:val="24"/>
        </w:rPr>
        <w:t xml:space="preserve">lead public health and service delivery efforts that promote mental health, prevent substance misuse, and provide treatments and supports to foster recovery while </w:t>
      </w:r>
      <w:r w:rsidRPr="00926987">
        <w:rPr>
          <w:rStyle w:val="cf01"/>
          <w:rFonts w:ascii="Times New Roman" w:hAnsi="Times New Roman" w:cs="Times New Roman"/>
          <w:sz w:val="24"/>
          <w:szCs w:val="24"/>
        </w:rPr>
        <w:t>ensuring equitable access</w:t>
      </w:r>
      <w:r w:rsidRPr="002C3C12">
        <w:rPr>
          <w:rStyle w:val="cf01"/>
          <w:rFonts w:ascii="Times New Roman" w:hAnsi="Times New Roman" w:cs="Times New Roman"/>
          <w:sz w:val="24"/>
          <w:szCs w:val="24"/>
        </w:rPr>
        <w:t xml:space="preserve"> and better outcomes.</w:t>
      </w:r>
      <w:r w:rsidRPr="002C3C12">
        <w:rPr>
          <w:rStyle w:val="cf11"/>
          <w:rFonts w:ascii="Times New Roman" w:hAnsi="Times New Roman" w:cs="Times New Roman"/>
          <w:sz w:val="24"/>
          <w:szCs w:val="24"/>
        </w:rPr>
        <w:t xml:space="preserve"> </w:t>
      </w:r>
    </w:p>
    <w:p w:rsidR="003F286E" w:rsidRPr="00FF09F2" w:rsidP="00B94F91" w14:paraId="53933780" w14:textId="6F53AE8A">
      <w:r w:rsidRPr="002C3C12">
        <w:t>To support the Agency’s mission</w:t>
      </w:r>
      <w:r w:rsidRPr="00FF09F2">
        <w:t>, SAMHSA’s overarching goals are:</w:t>
      </w:r>
    </w:p>
    <w:p w:rsidR="003F286E" w:rsidRPr="00FF09F2" w:rsidP="00B94F91" w14:paraId="51C50357" w14:textId="77777777"/>
    <w:p w:rsidR="003F286E" w:rsidP="0082762B" w14:paraId="0E1DF248" w14:textId="4268D97A">
      <w:pPr>
        <w:pStyle w:val="ListParagraph"/>
        <w:numPr>
          <w:ilvl w:val="0"/>
          <w:numId w:val="47"/>
        </w:numPr>
      </w:pPr>
      <w:r>
        <w:t>Enhance SAMHSA’s ability to collect, capture and maintain high-quality data.</w:t>
      </w:r>
    </w:p>
    <w:p w:rsidR="0082762B" w:rsidP="0082762B" w14:paraId="640C2EB6" w14:textId="5B381B9A">
      <w:pPr>
        <w:pStyle w:val="ListParagraph"/>
        <w:numPr>
          <w:ilvl w:val="0"/>
          <w:numId w:val="47"/>
        </w:numPr>
      </w:pPr>
      <w:r>
        <w:t>Conduct robust performance monitoring, evaluation and surveillance.</w:t>
      </w:r>
    </w:p>
    <w:p w:rsidR="0082762B" w:rsidP="0082762B" w14:paraId="7F30DC5B" w14:textId="09B65A05">
      <w:pPr>
        <w:pStyle w:val="ListParagraph"/>
        <w:numPr>
          <w:ilvl w:val="0"/>
          <w:numId w:val="47"/>
        </w:numPr>
      </w:pPr>
      <w:r>
        <w:t>Strengthen access to, utilization of, and dissemination of SAMHSA data.</w:t>
      </w:r>
    </w:p>
    <w:p w:rsidR="0082762B" w:rsidRPr="00FF09F2" w:rsidP="0082762B" w14:paraId="5699E9AC" w14:textId="72B05695">
      <w:pPr>
        <w:pStyle w:val="ListParagraph"/>
        <w:numPr>
          <w:ilvl w:val="0"/>
          <w:numId w:val="47"/>
        </w:numPr>
      </w:pPr>
      <w:r>
        <w:t>Expand and strengthen SAMHSA’s workforce capacity.</w:t>
      </w:r>
    </w:p>
    <w:p w:rsidR="003F286E" w:rsidRPr="00FF09F2" w:rsidP="00B94F91" w14:paraId="2DE4672F" w14:textId="3FDBEA17">
      <w:pPr>
        <w:ind w:left="1440" w:hanging="720"/>
      </w:pPr>
      <w:r w:rsidRPr="00FF09F2">
        <w:tab/>
      </w:r>
    </w:p>
    <w:p w:rsidR="003F286E" w:rsidRPr="00FF09F2" w:rsidP="00B94F91" w14:paraId="2E57444D" w14:textId="53B89DB5">
      <w:pPr>
        <w:ind w:left="1440" w:hanging="720"/>
      </w:pPr>
    </w:p>
    <w:p w:rsidR="00710B8F" w:rsidP="00710B8F" w14:paraId="0E1D1061" w14:textId="6CE43382">
      <w:r w:rsidRPr="00710B8F">
        <w:t>SAMHSA strives to coordinate the development of these goals with other ongoing performance measurement development activities</w:t>
      </w:r>
      <w:r w:rsidRPr="00710B8F" w:rsidR="00EF13AA">
        <w:t>.</w:t>
      </w:r>
      <w:r w:rsidRPr="00710B8F">
        <w:t xml:space="preserve"> </w:t>
      </w:r>
      <w:r w:rsidRPr="00710B8F" w:rsidR="00EF13AA">
        <w:t xml:space="preserve">Below </w:t>
      </w:r>
      <w:r w:rsidRPr="00710B8F" w:rsidR="000D7E5E">
        <w:t>are the measures that relate to the work of</w:t>
      </w:r>
      <w:r w:rsidRPr="00710B8F" w:rsidR="00330494">
        <w:t xml:space="preserve"> </w:t>
      </w:r>
      <w:r w:rsidRPr="00710B8F" w:rsidR="0081404F">
        <w:t>TTA</w:t>
      </w:r>
      <w:r w:rsidR="005149D6">
        <w:t xml:space="preserve"> programs</w:t>
      </w:r>
      <w:r w:rsidRPr="00710B8F" w:rsidR="000D7E5E">
        <w:t>, which are delineated in the Department of Health and Human Services (HHS)</w:t>
      </w:r>
      <w:r w:rsidRPr="00710B8F">
        <w:t xml:space="preserve"> </w:t>
      </w:r>
      <w:r w:rsidRPr="00710B8F" w:rsidR="000D7E5E">
        <w:t xml:space="preserve">FY </w:t>
      </w:r>
      <w:r w:rsidRPr="00710B8F" w:rsidR="0081404F">
        <w:t>202</w:t>
      </w:r>
      <w:r w:rsidRPr="00710B8F" w:rsidR="00EB79D0">
        <w:t>4</w:t>
      </w:r>
      <w:r w:rsidRPr="00710B8F" w:rsidR="0081404F">
        <w:t xml:space="preserve"> </w:t>
      </w:r>
      <w:r w:rsidRPr="00710B8F" w:rsidR="000D7E5E">
        <w:t>Annual Performance Plan and Report (</w:t>
      </w:r>
      <w:hyperlink r:id="rId7" w:history="1">
        <w:r w:rsidRPr="00F35508" w:rsidR="00F35508">
          <w:rPr>
            <w:color w:val="0000FF"/>
            <w:u w:val="single"/>
          </w:rPr>
          <w:t>FY 2024 Annual Performance Plan and Report | HHS.gov</w:t>
        </w:r>
      </w:hyperlink>
      <w:r w:rsidR="00F35508">
        <w:t>)</w:t>
      </w:r>
    </w:p>
    <w:p w:rsidR="00710B8F" w:rsidRPr="00710B8F" w:rsidP="007E0027" w14:paraId="1B702A42" w14:textId="77777777"/>
    <w:p w:rsidR="00710B8F" w:rsidRPr="00926987" w:rsidP="00710B8F" w14:paraId="652A220F" w14:textId="18AD682F">
      <w:pPr>
        <w:pStyle w:val="Heading2"/>
        <w:shd w:val="clear" w:color="auto" w:fill="FFFFFF"/>
        <w:rPr>
          <w:rFonts w:ascii="Times New Roman" w:hAnsi="Times New Roman" w:cs="Times New Roman"/>
          <w:color w:val="auto"/>
          <w:sz w:val="24"/>
          <w:szCs w:val="24"/>
        </w:rPr>
      </w:pPr>
      <w:hyperlink r:id="rId8" w:history="1">
        <w:r w:rsidRPr="00926987" w:rsidR="00935195">
          <w:rPr>
            <w:rStyle w:val="Hyperlink"/>
            <w:rFonts w:ascii="Times New Roman" w:hAnsi="Times New Roman"/>
            <w:color w:val="auto"/>
            <w:sz w:val="24"/>
            <w:szCs w:val="24"/>
          </w:rPr>
          <w:t>Strategic Goal 1: Protect and Strengthen Equitable Access to High Quality and Affordable Healthcare</w:t>
        </w:r>
      </w:hyperlink>
    </w:p>
    <w:p w:rsidR="00710B8F" w:rsidRPr="00926987" w:rsidP="007E0027" w14:paraId="3CDFAC74" w14:textId="38B0649F">
      <w:pPr>
        <w:pStyle w:val="ListSub-Bullet"/>
        <w:numPr>
          <w:ilvl w:val="0"/>
          <w:numId w:val="42"/>
        </w:numPr>
        <w:rPr>
          <w:iCs/>
          <w:color w:val="auto"/>
        </w:rPr>
      </w:pPr>
      <w:r w:rsidRPr="00926987">
        <w:rPr>
          <w:color w:val="auto"/>
        </w:rPr>
        <w:t>Objectiv</w:t>
      </w:r>
      <w:r w:rsidRPr="00926987">
        <w:rPr>
          <w:iCs/>
          <w:color w:val="auto"/>
        </w:rPr>
        <w:t xml:space="preserve">e 1.3: Expand equitable access to comprehensive, community-based, innovative, and </w:t>
      </w:r>
      <w:r w:rsidRPr="00926987">
        <w:rPr>
          <w:iCs/>
          <w:color w:val="auto"/>
        </w:rPr>
        <w:t>culturally competent</w:t>
      </w:r>
      <w:r w:rsidRPr="00926987">
        <w:rPr>
          <w:iCs/>
          <w:color w:val="auto"/>
        </w:rPr>
        <w:t xml:space="preserve"> healthcare services, while addressing social determinants of health</w:t>
      </w:r>
      <w:r w:rsidRPr="00926987">
        <w:rPr>
          <w:iCs/>
          <w:color w:val="auto"/>
        </w:rPr>
        <w:t>.</w:t>
      </w:r>
    </w:p>
    <w:p w:rsidR="00710B8F" w:rsidRPr="00926987" w:rsidP="007E0027" w14:paraId="13019C2C" w14:textId="77777777">
      <w:pPr>
        <w:pStyle w:val="ListSub-Bullet"/>
        <w:numPr>
          <w:ilvl w:val="0"/>
          <w:numId w:val="42"/>
        </w:numPr>
        <w:rPr>
          <w:iCs/>
          <w:color w:val="auto"/>
        </w:rPr>
      </w:pPr>
      <w:r w:rsidRPr="00926987">
        <w:rPr>
          <w:iCs/>
          <w:color w:val="auto"/>
        </w:rPr>
        <w:t>Objective 1.4: Drive the integration of behavioral health into the healthcare system to strengthen and expand access to mental health and substance use disorder treatment and recovery services for individuals and families</w:t>
      </w:r>
      <w:r w:rsidRPr="00926987">
        <w:rPr>
          <w:iCs/>
          <w:color w:val="auto"/>
        </w:rPr>
        <w:t>.</w:t>
      </w:r>
    </w:p>
    <w:p w:rsidR="00710B8F" w:rsidRPr="00926987" w:rsidP="007E0027" w14:paraId="389C3369" w14:textId="2C8C7737">
      <w:pPr>
        <w:pStyle w:val="ListSub-Bullet"/>
        <w:numPr>
          <w:ilvl w:val="0"/>
          <w:numId w:val="42"/>
        </w:numPr>
        <w:rPr>
          <w:color w:val="auto"/>
        </w:rPr>
      </w:pPr>
      <w:r w:rsidRPr="00926987">
        <w:rPr>
          <w:iCs/>
          <w:color w:val="auto"/>
        </w:rPr>
        <w:t>Objective 1.5: Bolster the health workforce to ensure delivery of quality services and care</w:t>
      </w:r>
      <w:r w:rsidRPr="00926987">
        <w:rPr>
          <w:iCs/>
          <w:color w:val="auto"/>
        </w:rPr>
        <w:t>.</w:t>
      </w:r>
    </w:p>
    <w:p w:rsidR="00935195" w:rsidRPr="00926987" w:rsidP="00935195" w14:paraId="044F5D43" w14:textId="3B507018">
      <w:pPr>
        <w:pStyle w:val="ListSub-Bullet"/>
        <w:numPr>
          <w:ilvl w:val="0"/>
          <w:numId w:val="0"/>
        </w:numPr>
        <w:rPr>
          <w:iCs/>
          <w:color w:val="auto"/>
        </w:rPr>
      </w:pPr>
      <w:hyperlink r:id="rId9" w:history="1">
        <w:r w:rsidRPr="00926987">
          <w:rPr>
            <w:rStyle w:val="Hyperlink"/>
            <w:iCs/>
            <w:color w:val="auto"/>
          </w:rPr>
          <w:t>Strategic Goal 3: Strengthen Social Well-being</w:t>
        </w:r>
        <w:r w:rsidR="002701BC">
          <w:rPr>
            <w:rStyle w:val="Hyperlink"/>
            <w:iCs/>
            <w:color w:val="auto"/>
          </w:rPr>
          <w:t xml:space="preserve"> a</w:t>
        </w:r>
        <w:r w:rsidRPr="00926987">
          <w:rPr>
            <w:rStyle w:val="Hyperlink"/>
            <w:iCs/>
            <w:color w:val="auto"/>
          </w:rPr>
          <w:t>nd Economic Resilience</w:t>
        </w:r>
      </w:hyperlink>
      <w:r w:rsidRPr="00926987">
        <w:rPr>
          <w:iCs/>
          <w:color w:val="auto"/>
        </w:rPr>
        <w:t> </w:t>
      </w:r>
    </w:p>
    <w:p w:rsidR="00710B8F" w:rsidP="00710B8F" w14:paraId="5A49CC35" w14:textId="77777777">
      <w:pPr>
        <w:pStyle w:val="ListSub-Bullet"/>
        <w:numPr>
          <w:ilvl w:val="0"/>
          <w:numId w:val="42"/>
        </w:numPr>
        <w:rPr>
          <w:iCs/>
          <w:color w:val="auto"/>
        </w:rPr>
      </w:pPr>
      <w:r w:rsidRPr="00926987">
        <w:rPr>
          <w:iCs/>
          <w:color w:val="auto"/>
        </w:rPr>
        <w:t>Objective 3.2: Strengthen early childhood development and expand opportunities to help children and youth thrive equitably within</w:t>
      </w:r>
      <w:r w:rsidRPr="007E0027">
        <w:rPr>
          <w:iCs/>
          <w:color w:val="auto"/>
        </w:rPr>
        <w:t xml:space="preserve"> their families and communities</w:t>
      </w:r>
      <w:r>
        <w:rPr>
          <w:iCs/>
          <w:color w:val="auto"/>
        </w:rPr>
        <w:t>.</w:t>
      </w:r>
    </w:p>
    <w:p w:rsidR="00710B8F" w:rsidP="007E0027" w14:paraId="77823D9F" w14:textId="27769F6D">
      <w:pPr>
        <w:pStyle w:val="ListSub-Bullet"/>
        <w:numPr>
          <w:ilvl w:val="0"/>
          <w:numId w:val="42"/>
        </w:numPr>
        <w:rPr>
          <w:iCs/>
          <w:color w:val="auto"/>
        </w:rPr>
      </w:pPr>
      <w:r>
        <w:rPr>
          <w:iCs/>
          <w:color w:val="auto"/>
        </w:rPr>
        <w:t>Objective 3.4: Increase safeguards to empower families and communities to prevent and respond to neglect, abuse, and violence, while supporting those who have experienced trauma or violence.</w:t>
      </w:r>
    </w:p>
    <w:p w:rsidR="007C2551" w:rsidP="00B94F91" w14:paraId="12FC64FB" w14:textId="335AFDE7">
      <w:r>
        <w:t>Through the proposed data collection forms, SAMHSA will t</w:t>
      </w:r>
      <w:r w:rsidR="000D7E5E">
        <w:t xml:space="preserve">rack the number </w:t>
      </w:r>
      <w:r>
        <w:t xml:space="preserve">and location </w:t>
      </w:r>
      <w:r w:rsidR="000D7E5E">
        <w:t xml:space="preserve">of technical assistance, training and other events held by </w:t>
      </w:r>
      <w:r w:rsidR="004A3D23">
        <w:t>TTA</w:t>
      </w:r>
      <w:r w:rsidR="00F35508">
        <w:t xml:space="preserve"> programs</w:t>
      </w:r>
      <w:r w:rsidR="000D7E5E">
        <w:t>; the number of people</w:t>
      </w:r>
      <w:r w:rsidRPr="00B9094C">
        <w:t xml:space="preserve"> </w:t>
      </w:r>
      <w:r>
        <w:t xml:space="preserve">attending </w:t>
      </w:r>
      <w:r w:rsidR="004A3D23">
        <w:t xml:space="preserve">TTA </w:t>
      </w:r>
      <w:r>
        <w:t>events</w:t>
      </w:r>
      <w:r w:rsidR="000D7E5E">
        <w:t xml:space="preserve">, including demographic </w:t>
      </w:r>
      <w:r>
        <w:t>information (e.g., discipline); and the usefulness of TT</w:t>
      </w:r>
      <w:r w:rsidR="00C13D81">
        <w:t>A</w:t>
      </w:r>
      <w:r>
        <w:t xml:space="preserve"> events. </w:t>
      </w:r>
      <w:r w:rsidR="005149D6">
        <w:t>Data collected through th</w:t>
      </w:r>
      <w:r w:rsidR="00532807">
        <w:t>ese proposed set of instruments will inform SAMHSA on how TTA program investments are meeting the</w:t>
      </w:r>
      <w:r w:rsidR="00C26DC2">
        <w:t xml:space="preserve"> goals of their respective programs and the goals outlined in the SAMHSA and HHS Strategic Plans. </w:t>
      </w:r>
    </w:p>
    <w:p w:rsidR="007C2551" w:rsidP="00B94F91" w14:paraId="77BA9CCA" w14:textId="77777777"/>
    <w:p w:rsidR="006F21F0" w:rsidP="004604E7" w14:paraId="4D1DE6A5" w14:textId="2B4532E7">
      <w:r w:rsidRPr="00995B80">
        <w:t>In addition,</w:t>
      </w:r>
      <w:r w:rsidRPr="00995B80" w:rsidR="00E563AC">
        <w:t xml:space="preserve"> </w:t>
      </w:r>
      <w:r w:rsidR="00F35508">
        <w:t>t</w:t>
      </w:r>
      <w:r w:rsidRPr="00995B80" w:rsidR="00E563AC">
        <w:t xml:space="preserve">he </w:t>
      </w:r>
      <w:r w:rsidRPr="00995B80" w:rsidR="00825581">
        <w:t>TTA</w:t>
      </w:r>
      <w:r w:rsidR="00F35508">
        <w:t xml:space="preserve"> programs</w:t>
      </w:r>
      <w:r w:rsidRPr="00995B80" w:rsidR="00825581">
        <w:t xml:space="preserve"> </w:t>
      </w:r>
      <w:r w:rsidRPr="00995B80" w:rsidR="00E563AC">
        <w:t>assist HHS and SAMHSA in supporting the adoption of evidence-informed practices by building the capacity of</w:t>
      </w:r>
      <w:r w:rsidRPr="00995B80" w:rsidR="003F286E">
        <w:t xml:space="preserve"> communities and providers to identify, adapt, implement, and evaluate </w:t>
      </w:r>
      <w:r w:rsidRPr="00995B80" w:rsidR="00E563AC">
        <w:t>such</w:t>
      </w:r>
      <w:r w:rsidRPr="00995B80" w:rsidR="003F286E">
        <w:t xml:space="preserve"> practices</w:t>
      </w:r>
      <w:r w:rsidRPr="00995B80" w:rsidR="00E563AC">
        <w:t xml:space="preserve">, thereby bridging the gap between knowledge and practice. However, selecting and adopting evidence-based approaches to tackle health, public health, and human services challenges can be a complex undertaking. HHS programs balance requirements to implement high-quality programs with fidelity, while acknowledging the unique needs of specific individuals or </w:t>
      </w:r>
      <w:r w:rsidR="002D2998">
        <w:t>populations of focus</w:t>
      </w:r>
      <w:r w:rsidRPr="00995B80" w:rsidR="00E563AC">
        <w:t xml:space="preserve">, recognizing differences in program and community settings and resources, and respecting linguistic or cultural differences. </w:t>
      </w:r>
      <w:r w:rsidRPr="00995B80" w:rsidR="000429C1">
        <w:t>Information collected from the</w:t>
      </w:r>
      <w:r w:rsidRPr="00995B80" w:rsidR="00E563AC">
        <w:t xml:space="preserve"> proposed </w:t>
      </w:r>
      <w:r w:rsidRPr="00995B80" w:rsidR="00F428CB">
        <w:t>instruments</w:t>
      </w:r>
      <w:r w:rsidRPr="00995B80" w:rsidR="000429C1">
        <w:t xml:space="preserve"> will </w:t>
      </w:r>
      <w:r w:rsidRPr="00995B80" w:rsidR="00E563AC">
        <w:t xml:space="preserve">also assist HHS and SAMHSA </w:t>
      </w:r>
      <w:r w:rsidR="002D2998">
        <w:t xml:space="preserve">to </w:t>
      </w:r>
      <w:r w:rsidRPr="00995B80" w:rsidR="00E563AC">
        <w:t>document demographic information about event participants and their self-reported characterization of the usefulness of events to their work. Analyzing such data will suggest which dissemination methods (e.g., brief trainings, longer-term technical</w:t>
      </w:r>
      <w:r w:rsidR="00E563AC">
        <w:t xml:space="preserve"> assistance) are most eff</w:t>
      </w:r>
      <w:r w:rsidR="004604E7">
        <w:t>ective for different audiences, and, therefore, will help SAMHSA and the TT</w:t>
      </w:r>
      <w:r w:rsidR="00C13D81">
        <w:t>A</w:t>
      </w:r>
      <w:r w:rsidR="00F35508">
        <w:t xml:space="preserve"> programs</w:t>
      </w:r>
      <w:r w:rsidR="00864CAB">
        <w:t xml:space="preserve"> </w:t>
      </w:r>
      <w:r w:rsidR="004604E7">
        <w:t xml:space="preserve">tailor programming to the unique needs of specific populations. </w:t>
      </w:r>
      <w:r w:rsidR="003C48C7">
        <w:t>Questions that the TT</w:t>
      </w:r>
      <w:r w:rsidR="00825581">
        <w:t>A</w:t>
      </w:r>
      <w:r w:rsidR="0045411E">
        <w:t xml:space="preserve"> programs </w:t>
      </w:r>
      <w:r w:rsidR="004604E7">
        <w:t>will consider</w:t>
      </w:r>
      <w:r w:rsidR="005E25EE">
        <w:t xml:space="preserve"> while examining the</w:t>
      </w:r>
      <w:r w:rsidR="002D2998">
        <w:t>se</w:t>
      </w:r>
      <w:r w:rsidR="005E25EE">
        <w:t xml:space="preserve"> data </w:t>
      </w:r>
      <w:r w:rsidR="003C48C7">
        <w:t>include</w:t>
      </w:r>
      <w:r w:rsidR="00097A69">
        <w:t>:</w:t>
      </w:r>
      <w:r w:rsidR="003C48C7">
        <w:t xml:space="preserve"> </w:t>
      </w:r>
    </w:p>
    <w:p w:rsidR="00107D89" w:rsidP="004604E7" w14:paraId="0F262C20" w14:textId="77777777"/>
    <w:p w:rsidR="003C48C7" w:rsidP="00B94F91" w14:paraId="4677757B" w14:textId="6E26229A">
      <w:pPr>
        <w:numPr>
          <w:ilvl w:val="0"/>
          <w:numId w:val="35"/>
        </w:numPr>
        <w:autoSpaceDE w:val="0"/>
        <w:autoSpaceDN w:val="0"/>
        <w:adjustRightInd w:val="0"/>
        <w:spacing w:line="268" w:lineRule="exact"/>
      </w:pPr>
      <w:r>
        <w:rPr>
          <w:noProof/>
        </w:rPr>
        <mc:AlternateContent>
          <mc:Choice Requires="wps">
            <w:drawing>
              <wp:anchor distT="0" distB="0" distL="114300" distR="114300" simplePos="0" relativeHeight="251660288" behindDoc="1" locked="0" layoutInCell="1" allowOverlap="1">
                <wp:simplePos x="0" y="0"/>
                <wp:positionH relativeFrom="column">
                  <wp:posOffset>7099935</wp:posOffset>
                </wp:positionH>
                <wp:positionV relativeFrom="paragraph">
                  <wp:posOffset>-1102360</wp:posOffset>
                </wp:positionV>
                <wp:extent cx="76200" cy="1443355"/>
                <wp:effectExtent l="0" t="0" r="0" b="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76200" cy="1443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6B82" w:rsidRPr="004878E2" w:rsidP="004878E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6" style="width:6pt;height:113.65pt;margin-top:-86.8pt;margin-left:559.05pt;flip:x;mso-height-percent:0;mso-height-relative:page;mso-width-percent:0;mso-width-relative:page;mso-wrap-distance-bottom:0;mso-wrap-distance-left:9pt;mso-wrap-distance-right:9pt;mso-wrap-distance-top:0;mso-wrap-style:square;position:absolute;visibility:visible;v-text-anchor:top;z-index:-251655168" stroked="f">
                <v:textbox>
                  <w:txbxContent>
                    <w:p w:rsidR="007E6B82" w:rsidRPr="004878E2" w:rsidP="004878E2" w14:paraId="31216319" w14:textId="77777777"/>
                  </w:txbxContent>
                </v:textbox>
              </v:rect>
            </w:pict>
          </mc:Fallback>
        </mc:AlternateContent>
      </w:r>
      <w:r w:rsidRPr="00377410" w:rsidR="003C48C7">
        <w:t xml:space="preserve">What are the characteristics of the participants at </w:t>
      </w:r>
      <w:r w:rsidRPr="00377410" w:rsidR="00825581">
        <w:t>TT</w:t>
      </w:r>
      <w:r w:rsidR="00825581">
        <w:t>A</w:t>
      </w:r>
      <w:r w:rsidRPr="00377410" w:rsidR="00825581">
        <w:t xml:space="preserve"> </w:t>
      </w:r>
      <w:r w:rsidRPr="00377410" w:rsidR="003C48C7">
        <w:t xml:space="preserve">events? </w:t>
      </w:r>
    </w:p>
    <w:p w:rsidR="003C48C7" w:rsidP="00B94F91" w14:paraId="6FE2CFD0" w14:textId="30805AC6">
      <w:pPr>
        <w:numPr>
          <w:ilvl w:val="0"/>
          <w:numId w:val="17"/>
        </w:numPr>
        <w:autoSpaceDE w:val="0"/>
        <w:autoSpaceDN w:val="0"/>
        <w:adjustRightInd w:val="0"/>
        <w:spacing w:line="268" w:lineRule="exact"/>
      </w:pPr>
      <w:r w:rsidRPr="00377410">
        <w:t xml:space="preserve">Are certain </w:t>
      </w:r>
      <w:r w:rsidR="004604E7">
        <w:t>event</w:t>
      </w:r>
      <w:r w:rsidRPr="00377410">
        <w:t xml:space="preserve"> formats more effective than others in transferring knowledge and skills? </w:t>
      </w:r>
    </w:p>
    <w:p w:rsidR="003C48C7" w:rsidRPr="00377410" w:rsidP="00B94F91" w14:paraId="6B4B607C" w14:textId="47272D47">
      <w:pPr>
        <w:numPr>
          <w:ilvl w:val="0"/>
          <w:numId w:val="17"/>
        </w:numPr>
        <w:autoSpaceDE w:val="0"/>
        <w:autoSpaceDN w:val="0"/>
        <w:adjustRightInd w:val="0"/>
        <w:spacing w:line="273" w:lineRule="exact"/>
      </w:pPr>
      <w:r w:rsidRPr="00377410">
        <w:t xml:space="preserve">How is </w:t>
      </w:r>
      <w:r w:rsidR="004604E7">
        <w:t>event</w:t>
      </w:r>
      <w:r w:rsidRPr="00377410">
        <w:t xml:space="preserve"> effectiveness </w:t>
      </w:r>
      <w:r w:rsidRPr="00267936" w:rsidR="00097A69">
        <w:t>affected</w:t>
      </w:r>
      <w:r w:rsidRPr="00377410">
        <w:t xml:space="preserve"> by participant type, </w:t>
      </w:r>
      <w:r w:rsidR="004604E7">
        <w:t>event</w:t>
      </w:r>
      <w:r w:rsidRPr="00377410">
        <w:t xml:space="preserve"> format and/or </w:t>
      </w:r>
      <w:r w:rsidR="004604E7">
        <w:t>event</w:t>
      </w:r>
      <w:r w:rsidRPr="00377410">
        <w:t xml:space="preserve"> topic? </w:t>
      </w:r>
    </w:p>
    <w:p w:rsidR="000429C1" w:rsidP="00B94F91" w14:paraId="45C1740D" w14:textId="77777777">
      <w:pPr>
        <w:autoSpaceDE w:val="0"/>
        <w:autoSpaceDN w:val="0"/>
        <w:adjustRightInd w:val="0"/>
        <w:spacing w:line="268" w:lineRule="exact"/>
      </w:pPr>
    </w:p>
    <w:p w:rsidR="003C48C7" w:rsidRPr="003C48C7" w:rsidP="00B94F91" w14:paraId="298DEC11" w14:textId="77777777">
      <w:pPr>
        <w:autoSpaceDE w:val="0"/>
        <w:autoSpaceDN w:val="0"/>
        <w:adjustRightInd w:val="0"/>
        <w:spacing w:line="268" w:lineRule="exact"/>
        <w:rPr>
          <w:b/>
          <w:bCs/>
          <w:u w:val="single"/>
        </w:rPr>
      </w:pPr>
      <w:r w:rsidRPr="003C48C7">
        <w:rPr>
          <w:b/>
          <w:bCs/>
          <w:u w:val="single"/>
        </w:rPr>
        <w:t>Event Definitions</w:t>
      </w:r>
    </w:p>
    <w:p w:rsidR="005E25EE" w:rsidP="00B94F91" w14:paraId="44A61DBE" w14:textId="77777777">
      <w:pPr>
        <w:autoSpaceDE w:val="0"/>
        <w:autoSpaceDN w:val="0"/>
        <w:adjustRightInd w:val="0"/>
        <w:spacing w:line="268" w:lineRule="exact"/>
      </w:pPr>
    </w:p>
    <w:p w:rsidR="005E5CEC" w:rsidRPr="003C48C7" w:rsidP="00B94F91" w14:paraId="33CFEC7F" w14:textId="77777777">
      <w:pPr>
        <w:autoSpaceDE w:val="0"/>
        <w:autoSpaceDN w:val="0"/>
        <w:adjustRightInd w:val="0"/>
        <w:spacing w:line="268" w:lineRule="exact"/>
        <w:rPr>
          <w:b/>
          <w:bCs/>
        </w:rPr>
      </w:pPr>
      <w:r>
        <w:t xml:space="preserve">The definitions for the </w:t>
      </w:r>
      <w:r w:rsidR="0070303B">
        <w:t>four</w:t>
      </w:r>
      <w:r w:rsidRPr="00377410" w:rsidR="0070303B">
        <w:t xml:space="preserve"> </w:t>
      </w:r>
      <w:r w:rsidRPr="00377410">
        <w:t>types of events from which data will be collected</w:t>
      </w:r>
      <w:r>
        <w:t xml:space="preserve"> are as follows</w:t>
      </w:r>
      <w:r w:rsidRPr="00377410">
        <w:t xml:space="preserve">: </w:t>
      </w:r>
    </w:p>
    <w:p w:rsidR="00522C64" w:rsidP="00B94F91" w14:paraId="4AB0A23F" w14:textId="77777777">
      <w:pPr>
        <w:autoSpaceDE w:val="0"/>
        <w:autoSpaceDN w:val="0"/>
        <w:adjustRightInd w:val="0"/>
        <w:spacing w:line="268" w:lineRule="exact"/>
        <w:rPr>
          <w:b/>
          <w:bCs/>
        </w:rPr>
      </w:pPr>
    </w:p>
    <w:p w:rsidR="008C0F6C" w:rsidP="0094410D" w14:paraId="46F6A65D" w14:textId="36C01D4F">
      <w:pPr>
        <w:autoSpaceDE w:val="0"/>
        <w:autoSpaceDN w:val="0"/>
        <w:adjustRightInd w:val="0"/>
        <w:spacing w:line="268" w:lineRule="exact"/>
      </w:pPr>
      <w:r w:rsidRPr="3DF083A6">
        <w:rPr>
          <w:b/>
          <w:bCs/>
        </w:rPr>
        <w:t>Presentation</w:t>
      </w:r>
      <w:r w:rsidR="0094410D">
        <w:t xml:space="preserve"> </w:t>
      </w:r>
      <w:r>
        <w:t>-</w:t>
      </w:r>
      <w:r w:rsidR="00DA21F8">
        <w:t xml:space="preserve"> </w:t>
      </w:r>
      <w:r>
        <w:t>delivery of awareness, information/explanation related to an idea, a practice, or a new product to an audience delivered in person, virtual/webinar, private audience or in a major local or national conference.</w:t>
      </w:r>
      <w:r w:rsidR="0094410D">
        <w:t xml:space="preserve"> </w:t>
      </w:r>
    </w:p>
    <w:p w:rsidR="008C0F6C" w:rsidP="0094410D" w14:paraId="70D02CF7" w14:textId="77777777">
      <w:pPr>
        <w:autoSpaceDE w:val="0"/>
        <w:autoSpaceDN w:val="0"/>
        <w:adjustRightInd w:val="0"/>
        <w:spacing w:line="268" w:lineRule="exact"/>
      </w:pPr>
    </w:p>
    <w:p w:rsidR="0070303B" w:rsidP="0070303B" w14:paraId="754D2A1E" w14:textId="03312576">
      <w:pPr>
        <w:autoSpaceDE w:val="0"/>
        <w:autoSpaceDN w:val="0"/>
        <w:adjustRightInd w:val="0"/>
        <w:spacing w:line="268" w:lineRule="exact"/>
      </w:pPr>
      <w:r w:rsidRPr="3DF083A6">
        <w:rPr>
          <w:b/>
          <w:bCs/>
        </w:rPr>
        <w:t>Training</w:t>
      </w:r>
      <w:r>
        <w:t xml:space="preserve"> - A training event is defined as a TTA sponsored or co-sponsored event that focuses on teaching of a skill, knowledge, or experience for personal or professional development. Higher education classes must be included in this definition with each course considered as one training event.</w:t>
      </w:r>
    </w:p>
    <w:p w:rsidR="0070303B" w:rsidRPr="009B0D76" w:rsidP="0070303B" w14:paraId="2C55BBEF" w14:textId="77777777">
      <w:pPr>
        <w:autoSpaceDE w:val="0"/>
        <w:autoSpaceDN w:val="0"/>
        <w:adjustRightInd w:val="0"/>
        <w:spacing w:line="268" w:lineRule="exact"/>
      </w:pPr>
    </w:p>
    <w:p w:rsidR="0070303B" w:rsidP="0070303B" w14:paraId="70177D30" w14:textId="77777777">
      <w:pPr>
        <w:autoSpaceDE w:val="0"/>
        <w:autoSpaceDN w:val="0"/>
        <w:adjustRightInd w:val="0"/>
        <w:spacing w:line="268" w:lineRule="exact"/>
      </w:pPr>
      <w:r w:rsidRPr="009B5CAC">
        <w:rPr>
          <w:b/>
          <w:bCs/>
        </w:rPr>
        <w:t>Meeting</w:t>
      </w:r>
      <w:r w:rsidRPr="009B0D76">
        <w:t xml:space="preserve"> -</w:t>
      </w:r>
      <w:r>
        <w:t xml:space="preserve"> </w:t>
      </w:r>
      <w:r w:rsidRPr="00E753BE" w:rsidR="00E753BE">
        <w:t>A meeting is defined as a TT</w:t>
      </w:r>
      <w:r w:rsidR="00E753BE">
        <w:t xml:space="preserve">A </w:t>
      </w:r>
      <w:r w:rsidRPr="00E753BE" w:rsidR="00E753BE">
        <w:t>sponsored or co-sponsored event in which a group of people representing one or more agencies, other than the TT</w:t>
      </w:r>
      <w:r w:rsidR="00C13D81">
        <w:t>A</w:t>
      </w:r>
      <w:r w:rsidRPr="00E753BE" w:rsidR="00E753BE">
        <w:t>, work cooperatively on a project, a problem, and/or a policy. These groups may be established and ongoing or may exist only to accomplish a single purpose. Included in this definition would be consortia meetings and workgroup meetings. The TT</w:t>
      </w:r>
      <w:r w:rsidR="00C13D81">
        <w:t>A</w:t>
      </w:r>
      <w:r w:rsidRPr="00E753BE" w:rsidR="00E753BE">
        <w:t xml:space="preserve"> reports activities as "meetings" only when they are NOT appropriate to report under any other category.</w:t>
      </w:r>
    </w:p>
    <w:p w:rsidR="0070303B" w:rsidRPr="009B0D76" w:rsidP="0070303B" w14:paraId="502A9193" w14:textId="77777777">
      <w:pPr>
        <w:autoSpaceDE w:val="0"/>
        <w:autoSpaceDN w:val="0"/>
        <w:adjustRightInd w:val="0"/>
        <w:spacing w:line="268" w:lineRule="exact"/>
      </w:pPr>
    </w:p>
    <w:p w:rsidR="0070303B" w:rsidP="0070303B" w14:paraId="0C1F870D" w14:textId="0F76D778">
      <w:pPr>
        <w:autoSpaceDE w:val="0"/>
        <w:autoSpaceDN w:val="0"/>
        <w:adjustRightInd w:val="0"/>
        <w:spacing w:line="268" w:lineRule="exact"/>
      </w:pPr>
      <w:r w:rsidRPr="009B5CAC">
        <w:rPr>
          <w:b/>
          <w:bCs/>
        </w:rPr>
        <w:t>Technical Assistance</w:t>
      </w:r>
      <w:r w:rsidRPr="009B0D76">
        <w:t xml:space="preserve"> -</w:t>
      </w:r>
      <w:r w:rsidRPr="0070303B">
        <w:t xml:space="preserve"> Technical assistance is defined as a jointly planned consultation generally involving a series of contacts between the TT</w:t>
      </w:r>
      <w:r>
        <w:t>A</w:t>
      </w:r>
      <w:r w:rsidRPr="0070303B">
        <w:t xml:space="preserve"> and an outside organization/institution.</w:t>
      </w:r>
      <w:r>
        <w:t xml:space="preserve"> It consists </w:t>
      </w:r>
      <w:r w:rsidR="00777A38">
        <w:t>of</w:t>
      </w:r>
      <w:r>
        <w:t xml:space="preserve"> a </w:t>
      </w:r>
      <w:r w:rsidRPr="009B0D76">
        <w:t>negotiated series of activities designed to reach a valued outcome via sharing of information and expertise, instruction, skills training, transmission of working knowledge, consulting services or the transfer of technical guidance or data.</w:t>
      </w:r>
      <w:r w:rsidRPr="0070303B">
        <w:t xml:space="preserve"> This may be a time-limited consultation or an ongoing series of consultations. The TT</w:t>
      </w:r>
      <w:r>
        <w:t>A</w:t>
      </w:r>
      <w:r w:rsidR="008C0F6C">
        <w:t xml:space="preserve"> programs</w:t>
      </w:r>
      <w:r w:rsidRPr="0070303B">
        <w:t xml:space="preserve"> reports technical assistance at the end of the series of contacts or yearly if contacts are ongoing.</w:t>
      </w:r>
    </w:p>
    <w:p w:rsidR="0070303B" w:rsidRPr="009B0D76" w:rsidP="0070303B" w14:paraId="308CBE9D" w14:textId="77777777">
      <w:pPr>
        <w:autoSpaceDE w:val="0"/>
        <w:autoSpaceDN w:val="0"/>
        <w:adjustRightInd w:val="0"/>
        <w:spacing w:line="268" w:lineRule="exact"/>
      </w:pPr>
    </w:p>
    <w:p w:rsidR="0070303B" w:rsidP="00B94F91" w14:paraId="22675F59" w14:textId="77777777">
      <w:pPr>
        <w:autoSpaceDE w:val="0"/>
        <w:autoSpaceDN w:val="0"/>
        <w:adjustRightInd w:val="0"/>
        <w:spacing w:line="268" w:lineRule="exact"/>
        <w:rPr>
          <w:b/>
          <w:bCs/>
        </w:rPr>
      </w:pPr>
    </w:p>
    <w:p w:rsidR="003C48C7" w:rsidRPr="003C48C7" w:rsidP="00B94F91" w14:paraId="72C19DE3" w14:textId="77777777">
      <w:pPr>
        <w:rPr>
          <w:b/>
          <w:bCs/>
          <w:u w:val="single"/>
        </w:rPr>
      </w:pPr>
      <w:r w:rsidRPr="003C48C7">
        <w:rPr>
          <w:b/>
          <w:bCs/>
          <w:u w:val="single"/>
        </w:rPr>
        <w:t>Description of Data Collection and Purposes</w:t>
      </w:r>
    </w:p>
    <w:p w:rsidR="005E25EE" w:rsidP="00B94F91" w14:paraId="08D31563" w14:textId="77777777">
      <w:pPr>
        <w:autoSpaceDE w:val="0"/>
        <w:autoSpaceDN w:val="0"/>
        <w:adjustRightInd w:val="0"/>
        <w:spacing w:line="268" w:lineRule="exact"/>
      </w:pPr>
    </w:p>
    <w:p w:rsidR="009D2110" w:rsidP="00B94F91" w14:paraId="24E83DA0" w14:textId="1FFE793F">
      <w:r w:rsidRPr="00377410">
        <w:t>Data collected on the forms</w:t>
      </w:r>
      <w:r>
        <w:t xml:space="preserve"> </w:t>
      </w:r>
      <w:r w:rsidR="007758A9">
        <w:t>will b</w:t>
      </w:r>
      <w:r>
        <w:t>e</w:t>
      </w:r>
      <w:r w:rsidRPr="00377410">
        <w:t xml:space="preserve"> entered into an online system maintained by a </w:t>
      </w:r>
      <w:r w:rsidR="007758A9">
        <w:t>SAMHSA</w:t>
      </w:r>
      <w:r w:rsidRPr="00377410">
        <w:t xml:space="preserve"> contractor. Data entered into this </w:t>
      </w:r>
      <w:r w:rsidRPr="000E1E89">
        <w:t xml:space="preserve">online system are immediately live and accessible to </w:t>
      </w:r>
      <w:r w:rsidR="007758A9">
        <w:t>SAMHSA</w:t>
      </w:r>
      <w:r w:rsidRPr="000E1E89">
        <w:t xml:space="preserve"> Project Officers for administration purposes. </w:t>
      </w:r>
      <w:r w:rsidR="00BC2990">
        <w:t xml:space="preserve">As described above, </w:t>
      </w:r>
      <w:r w:rsidR="007758A9">
        <w:t>SAMHSA</w:t>
      </w:r>
      <w:r w:rsidR="00BC2990">
        <w:t xml:space="preserve"> intends to use </w:t>
      </w:r>
      <w:r w:rsidR="007758A9">
        <w:t>the</w:t>
      </w:r>
      <w:r w:rsidR="00BC2990">
        <w:t xml:space="preserve"> forms to monitor the work of the </w:t>
      </w:r>
      <w:r w:rsidR="007758A9">
        <w:t>TT</w:t>
      </w:r>
      <w:r w:rsidR="00C13D81">
        <w:t>A</w:t>
      </w:r>
      <w:r w:rsidR="008C0F6C">
        <w:t xml:space="preserve"> programs</w:t>
      </w:r>
      <w:r w:rsidR="00BC2990">
        <w:t xml:space="preserve">. </w:t>
      </w:r>
      <w:r w:rsidR="00D72601">
        <w:t>The data collection instruments include:</w:t>
      </w:r>
    </w:p>
    <w:p w:rsidR="00107D89" w:rsidP="00B94F91" w14:paraId="7C90E19D" w14:textId="77777777"/>
    <w:p w:rsidR="00D72601" w:rsidP="00D72601" w14:paraId="5D2C309B" w14:textId="77777777">
      <w:pPr>
        <w:numPr>
          <w:ilvl w:val="0"/>
          <w:numId w:val="37"/>
        </w:numPr>
      </w:pPr>
      <w:r>
        <w:t xml:space="preserve">TTA </w:t>
      </w:r>
      <w:r>
        <w:t>Event Description Form</w:t>
      </w:r>
      <w:r w:rsidR="00107D89">
        <w:t xml:space="preserve"> (EDF)</w:t>
      </w:r>
      <w:r>
        <w:t xml:space="preserve">, </w:t>
      </w:r>
    </w:p>
    <w:p w:rsidR="00D72601" w:rsidP="00D72601" w14:paraId="03518BCB" w14:textId="5A0712AC">
      <w:pPr>
        <w:numPr>
          <w:ilvl w:val="0"/>
          <w:numId w:val="37"/>
        </w:numPr>
      </w:pPr>
      <w:r>
        <w:t xml:space="preserve">TTA </w:t>
      </w:r>
      <w:r>
        <w:t>Post</w:t>
      </w:r>
      <w:r w:rsidR="00DB4282">
        <w:t>-</w:t>
      </w:r>
      <w:r>
        <w:t xml:space="preserve">Event Form, </w:t>
      </w:r>
    </w:p>
    <w:p w:rsidR="00D72601" w:rsidP="00D72601" w14:paraId="6A6CAA48" w14:textId="77777777">
      <w:pPr>
        <w:numPr>
          <w:ilvl w:val="0"/>
          <w:numId w:val="37"/>
        </w:numPr>
      </w:pPr>
      <w:r>
        <w:t xml:space="preserve">TTA </w:t>
      </w:r>
      <w:r>
        <w:t>Follow-up Form</w:t>
      </w:r>
      <w:r w:rsidR="003103F5">
        <w:t>.</w:t>
      </w:r>
    </w:p>
    <w:p w:rsidR="003C48C7" w:rsidRPr="00377410" w:rsidP="00B94F91" w14:paraId="65CD8D8F" w14:textId="77777777">
      <w:pPr>
        <w:autoSpaceDE w:val="0"/>
        <w:autoSpaceDN w:val="0"/>
        <w:adjustRightInd w:val="0"/>
        <w:spacing w:line="268" w:lineRule="exact"/>
      </w:pPr>
    </w:p>
    <w:p w:rsidR="00522C64" w:rsidP="00B94F91" w14:paraId="19BC8C08" w14:textId="132A02BC">
      <w:r w:rsidRPr="0EEAB284">
        <w:rPr>
          <w:b/>
          <w:bCs/>
        </w:rPr>
        <w:t>Event description data</w:t>
      </w:r>
      <w:r>
        <w:t xml:space="preserve"> will be reported by </w:t>
      </w:r>
      <w:r w:rsidR="6A9FF6C2">
        <w:t xml:space="preserve">TTA </w:t>
      </w:r>
      <w:r>
        <w:t>faculty/</w:t>
      </w:r>
      <w:r w:rsidR="4BC71FAE">
        <w:t>staff for all</w:t>
      </w:r>
      <w:r>
        <w:t xml:space="preserve"> events</w:t>
      </w:r>
      <w:r w:rsidR="32CBF44C">
        <w:t xml:space="preserve"> using the Event Description Form (EDF). The EDF collects event information.  </w:t>
      </w:r>
      <w:r w:rsidR="2E73BD63">
        <w:t>The form includes 10</w:t>
      </w:r>
      <w:r w:rsidR="00044989">
        <w:t xml:space="preserve"> questions</w:t>
      </w:r>
      <w:r w:rsidR="2E73BD63">
        <w:t xml:space="preserve"> </w:t>
      </w:r>
      <w:r w:rsidR="32CBF44C">
        <w:t xml:space="preserve">of </w:t>
      </w:r>
      <w:r w:rsidR="06D4C286">
        <w:t xml:space="preserve">TTA </w:t>
      </w:r>
      <w:r w:rsidR="32CBF44C">
        <w:t xml:space="preserve">faculty/staff relating to the event focus and format. It allows the </w:t>
      </w:r>
      <w:r w:rsidR="06D4C286">
        <w:t xml:space="preserve">TTAs </w:t>
      </w:r>
      <w:r w:rsidR="32CBF44C">
        <w:t xml:space="preserve">and </w:t>
      </w:r>
      <w:r w:rsidR="4BC71FAE">
        <w:t>SAMHSA</w:t>
      </w:r>
      <w:r w:rsidR="32CBF44C">
        <w:t xml:space="preserve"> to track the number </w:t>
      </w:r>
      <w:r w:rsidR="06D4C286">
        <w:t xml:space="preserve">and types </w:t>
      </w:r>
      <w:r w:rsidR="32CBF44C">
        <w:t>of events</w:t>
      </w:r>
      <w:r w:rsidR="7A279162">
        <w:t xml:space="preserve"> held </w:t>
      </w:r>
      <w:r w:rsidR="06D4C286">
        <w:t xml:space="preserve">and </w:t>
      </w:r>
      <w:r w:rsidR="7462E326">
        <w:t xml:space="preserve">what </w:t>
      </w:r>
      <w:r w:rsidR="23322879">
        <w:t xml:space="preserve">type of </w:t>
      </w:r>
      <w:r w:rsidR="7462E326">
        <w:t>primary audience the event is targeting</w:t>
      </w:r>
      <w:r w:rsidR="06D4C286">
        <w:t xml:space="preserve"> </w:t>
      </w:r>
      <w:r w:rsidR="7A279162">
        <w:t>(See Attachment 1</w:t>
      </w:r>
      <w:r w:rsidR="32CBF44C">
        <w:t xml:space="preserve">).  </w:t>
      </w:r>
    </w:p>
    <w:p w:rsidR="00A15CFA" w:rsidP="00B94F91" w14:paraId="7154C3A7" w14:textId="77777777"/>
    <w:p w:rsidR="0066007C" w:rsidP="00BC2990" w14:paraId="4B8BCAD5" w14:textId="4A72C09D">
      <w:r w:rsidRPr="0EEAB284">
        <w:rPr>
          <w:b/>
          <w:bCs/>
        </w:rPr>
        <w:t>Post-event data</w:t>
      </w:r>
      <w:r>
        <w:t xml:space="preserve"> will be collected on participants of all events. </w:t>
      </w:r>
      <w:r w:rsidRPr="0EEAB284" w:rsidR="06D4C286">
        <w:rPr>
          <w:b/>
          <w:bCs/>
        </w:rPr>
        <w:t xml:space="preserve">TTA </w:t>
      </w:r>
      <w:r w:rsidRPr="0EEAB284" w:rsidR="344B9B07">
        <w:rPr>
          <w:b/>
          <w:bCs/>
        </w:rPr>
        <w:t>Post</w:t>
      </w:r>
      <w:r w:rsidRPr="0EEAB284" w:rsidR="2E73BD63">
        <w:rPr>
          <w:b/>
          <w:bCs/>
        </w:rPr>
        <w:t>-</w:t>
      </w:r>
      <w:r w:rsidRPr="0EEAB284" w:rsidR="344B9B07">
        <w:rPr>
          <w:b/>
          <w:bCs/>
        </w:rPr>
        <w:t>Event Form</w:t>
      </w:r>
      <w:r w:rsidR="344B9B07">
        <w:t xml:space="preserve"> </w:t>
      </w:r>
      <w:r w:rsidR="4BC71FAE">
        <w:t>will be</w:t>
      </w:r>
      <w:r w:rsidR="32CBF44C">
        <w:t xml:space="preserve"> administered </w:t>
      </w:r>
      <w:r w:rsidR="4BC71FAE">
        <w:t xml:space="preserve">immediately following the event. </w:t>
      </w:r>
      <w:r w:rsidR="2E73BD63">
        <w:t xml:space="preserve">The form includes 16 questions </w:t>
      </w:r>
      <w:r w:rsidR="32CBF44C">
        <w:t xml:space="preserve">of each individual that participated in the </w:t>
      </w:r>
      <w:r w:rsidR="4BC71FAE">
        <w:t>event</w:t>
      </w:r>
      <w:r w:rsidR="32CBF44C">
        <w:t xml:space="preserve"> (</w:t>
      </w:r>
      <w:r w:rsidR="2A5C9EB2">
        <w:t>Attachment 2</w:t>
      </w:r>
      <w:r w:rsidR="32CBF44C">
        <w:t xml:space="preserve">). The instrument asks the participants to report </w:t>
      </w:r>
      <w:r w:rsidR="43574D31">
        <w:t>on general demographic information</w:t>
      </w:r>
      <w:r w:rsidR="00926987">
        <w:t xml:space="preserve">, </w:t>
      </w:r>
      <w:r w:rsidR="43574D31">
        <w:t>principal employment setting, employment zip code, satisfaction with the event, if they expect the event to benefit them professionally, if they expect the event to change their practice</w:t>
      </w:r>
      <w:r w:rsidR="4B980DB3">
        <w:t xml:space="preserve">, </w:t>
      </w:r>
      <w:r w:rsidR="43574D31">
        <w:t xml:space="preserve">if they would recommend the </w:t>
      </w:r>
      <w:r w:rsidR="2A5C9EB2">
        <w:t>event</w:t>
      </w:r>
      <w:r w:rsidR="43574D31">
        <w:t xml:space="preserve"> to a colleague</w:t>
      </w:r>
      <w:r w:rsidR="4B980DB3">
        <w:t>, and how the event could be improved</w:t>
      </w:r>
      <w:r w:rsidR="43574D31">
        <w:t>.</w:t>
      </w:r>
    </w:p>
    <w:p w:rsidR="0066007C" w:rsidP="00BC2990" w14:paraId="4CF125DE" w14:textId="77777777"/>
    <w:p w:rsidR="00F11362" w:rsidP="00B94F91" w14:paraId="75511C0B" w14:textId="6E5A111C">
      <w:r w:rsidRPr="0EEAB284">
        <w:rPr>
          <w:b/>
          <w:bCs/>
        </w:rPr>
        <w:t>Follow-up data</w:t>
      </w:r>
      <w:r>
        <w:t xml:space="preserve"> will be collected </w:t>
      </w:r>
      <w:r w:rsidR="34EDF2BD">
        <w:t xml:space="preserve">60 days post event </w:t>
      </w:r>
      <w:r>
        <w:t xml:space="preserve">on participants of all events </w:t>
      </w:r>
      <w:r w:rsidR="751AE34A">
        <w:t xml:space="preserve">that last a minimum of three (3) hours. </w:t>
      </w:r>
      <w:r w:rsidRPr="0EEAB284" w:rsidR="45A1CCC8">
        <w:rPr>
          <w:b/>
          <w:bCs/>
        </w:rPr>
        <w:t xml:space="preserve">TTA </w:t>
      </w:r>
      <w:r w:rsidRPr="0EEAB284" w:rsidR="344B9B07">
        <w:rPr>
          <w:b/>
          <w:bCs/>
        </w:rPr>
        <w:t xml:space="preserve">Post Event </w:t>
      </w:r>
      <w:r w:rsidRPr="0EEAB284" w:rsidR="771D099C">
        <w:rPr>
          <w:b/>
          <w:bCs/>
        </w:rPr>
        <w:t>Form</w:t>
      </w:r>
      <w:r w:rsidR="6CAA4724">
        <w:t xml:space="preserve"> </w:t>
      </w:r>
      <w:r w:rsidR="751AE34A">
        <w:t>will be</w:t>
      </w:r>
      <w:r w:rsidR="152E059F">
        <w:t xml:space="preserve"> administered </w:t>
      </w:r>
      <w:r w:rsidR="3C6DEA77">
        <w:t>60</w:t>
      </w:r>
      <w:r w:rsidR="152E059F">
        <w:t xml:space="preserve">-days after </w:t>
      </w:r>
      <w:r w:rsidR="751AE34A">
        <w:t>all events that last a minimum of three (3) hours. The form will be administered to a minimum of 25% of participants who consent to participate in the follow-up process</w:t>
      </w:r>
      <w:r w:rsidR="344B9B07">
        <w:t>. The participants will be randomly chosen from the pool of participants who consented to participate in the follow-up</w:t>
      </w:r>
      <w:r w:rsidR="751AE34A">
        <w:t xml:space="preserve">. </w:t>
      </w:r>
      <w:r w:rsidRPr="0EEAB284" w:rsidR="2E73BD63">
        <w:rPr>
          <w:rFonts w:cs="Courier New"/>
        </w:rPr>
        <w:t xml:space="preserve">The </w:t>
      </w:r>
      <w:r w:rsidR="2E73BD63">
        <w:t>includes 13 questions</w:t>
      </w:r>
      <w:r w:rsidRPr="0EEAB284" w:rsidR="2E73BD63">
        <w:rPr>
          <w:rFonts w:cs="Courier New"/>
        </w:rPr>
        <w:t xml:space="preserve">  </w:t>
      </w:r>
      <w:r w:rsidR="152E059F">
        <w:t>(</w:t>
      </w:r>
      <w:r w:rsidR="7A279162">
        <w:t xml:space="preserve">Attachment </w:t>
      </w:r>
      <w:r w:rsidR="45A1CCC8">
        <w:t>3</w:t>
      </w:r>
      <w:r w:rsidR="152E059F">
        <w:t>).</w:t>
      </w:r>
      <w:r w:rsidR="03075B80">
        <w:t xml:space="preserve"> </w:t>
      </w:r>
      <w:r w:rsidR="152E059F">
        <w:t xml:space="preserve">The </w:t>
      </w:r>
      <w:r w:rsidR="7123FF12">
        <w:t>instrument</w:t>
      </w:r>
      <w:r w:rsidR="152E059F">
        <w:t xml:space="preserve"> asks the participants to report </w:t>
      </w:r>
      <w:r w:rsidR="2B26F2EA">
        <w:t xml:space="preserve">if the information provided at the event benefited their </w:t>
      </w:r>
      <w:r w:rsidR="45A1CCC8">
        <w:t xml:space="preserve">personal or </w:t>
      </w:r>
      <w:r w:rsidR="2B26F2EA">
        <w:t xml:space="preserve">professional development, will change their practice, if they will use the information in their future work, if information will be shared with colleagues, how the event supported their work responsibilities, </w:t>
      </w:r>
      <w:r w:rsidR="45A1CCC8">
        <w:t xml:space="preserve">and </w:t>
      </w:r>
      <w:r w:rsidR="2B26F2EA">
        <w:t xml:space="preserve">how the </w:t>
      </w:r>
      <w:r w:rsidR="45A1CCC8">
        <w:t xml:space="preserve">TTA </w:t>
      </w:r>
      <w:r w:rsidR="2B26F2EA">
        <w:t xml:space="preserve">can improve the events, </w:t>
      </w:r>
    </w:p>
    <w:p w:rsidR="00E16830" w:rsidP="00B94F91" w14:paraId="43ADB6C6" w14:textId="77777777"/>
    <w:p w:rsidR="00124B8B" w:rsidP="00B94F91" w14:paraId="7A49AF9B" w14:textId="77777777"/>
    <w:p w:rsidR="003C48C7" w:rsidRPr="00A30FB6" w:rsidP="00B94F91" w14:paraId="77E2B9CD" w14:textId="221F0031">
      <w:pPr>
        <w:autoSpaceDE w:val="0"/>
        <w:autoSpaceDN w:val="0"/>
        <w:adjustRightInd w:val="0"/>
        <w:spacing w:line="259" w:lineRule="exact"/>
      </w:pPr>
      <w:r>
        <w:rPr>
          <w:noProof/>
        </w:rPr>
        <mc:AlternateContent>
          <mc:Choice Requires="wps">
            <w:drawing>
              <wp:anchor distT="0" distB="0" distL="114300" distR="114300" simplePos="0" relativeHeight="251662336" behindDoc="1" locked="0" layoutInCell="1" allowOverlap="1">
                <wp:simplePos x="0" y="0"/>
                <wp:positionH relativeFrom="column">
                  <wp:posOffset>7099935</wp:posOffset>
                </wp:positionH>
                <wp:positionV relativeFrom="paragraph">
                  <wp:posOffset>-873760</wp:posOffset>
                </wp:positionV>
                <wp:extent cx="762000" cy="1443355"/>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762000" cy="1443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6B82" w:rsidRPr="004878E2" w:rsidP="004878E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7" style="width:60pt;height:113.65pt;margin-top:-68.8pt;margin-left:559.05pt;flip:x;mso-height-percent:0;mso-height-relative:page;mso-width-percent:0;mso-width-relative:page;mso-wrap-distance-bottom:0;mso-wrap-distance-left:9pt;mso-wrap-distance-right:9pt;mso-wrap-distance-top:0;mso-wrap-style:square;position:absolute;visibility:visible;v-text-anchor:top;z-index:-251653120" stroked="f">
                <v:textbox>
                  <w:txbxContent>
                    <w:p w:rsidR="007E6B82" w:rsidRPr="004878E2" w:rsidP="004878E2" w14:paraId="7AB3BDD2" w14:textId="77777777"/>
                  </w:txbxContent>
                </v:textbox>
              </v:rect>
            </w:pict>
          </mc:Fallback>
        </mc:AlternateContent>
      </w:r>
      <w:r w:rsidRPr="00F86F86" w:rsidR="003C48C7">
        <w:t xml:space="preserve">Table </w:t>
      </w:r>
      <w:r w:rsidRPr="00F86F86" w:rsidR="00A619AE">
        <w:t>2</w:t>
      </w:r>
      <w:r w:rsidRPr="00F86F86" w:rsidR="003C48C7">
        <w:t>: Data Collection Instruments</w:t>
      </w:r>
      <w:r w:rsidR="00795029">
        <w:t xml:space="preserve"> </w:t>
      </w:r>
    </w:p>
    <w:p w:rsidR="003C48C7" w:rsidRPr="00377410" w:rsidP="00B94F91" w14:paraId="4FFEEE46" w14:textId="77777777">
      <w:pPr>
        <w:autoSpaceDE w:val="0"/>
        <w:autoSpaceDN w:val="0"/>
        <w:adjustRightInd w:val="0"/>
        <w:spacing w:line="259"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40"/>
        <w:gridCol w:w="5328"/>
      </w:tblGrid>
      <w:tr w14:paraId="7D881616" w14:textId="77777777" w:rsidTr="152485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1908" w:type="dxa"/>
          </w:tcPr>
          <w:p w:rsidR="003C48C7" w:rsidRPr="00603C77" w:rsidP="00603C77" w14:paraId="0207D690" w14:textId="77777777">
            <w:pPr>
              <w:autoSpaceDE w:val="0"/>
              <w:autoSpaceDN w:val="0"/>
              <w:adjustRightInd w:val="0"/>
              <w:spacing w:line="259" w:lineRule="exact"/>
              <w:jc w:val="center"/>
              <w:rPr>
                <w:b/>
                <w:bCs/>
              </w:rPr>
            </w:pPr>
            <w:r w:rsidRPr="00603C77">
              <w:rPr>
                <w:b/>
                <w:bCs/>
              </w:rPr>
              <w:t>Form</w:t>
            </w:r>
          </w:p>
        </w:tc>
        <w:tc>
          <w:tcPr>
            <w:tcW w:w="2340" w:type="dxa"/>
          </w:tcPr>
          <w:p w:rsidR="003C48C7" w:rsidRPr="00603C77" w:rsidP="00603C77" w14:paraId="01BF11B5" w14:textId="77777777">
            <w:pPr>
              <w:autoSpaceDE w:val="0"/>
              <w:autoSpaceDN w:val="0"/>
              <w:adjustRightInd w:val="0"/>
              <w:spacing w:line="259" w:lineRule="exact"/>
              <w:jc w:val="center"/>
              <w:rPr>
                <w:b/>
                <w:bCs/>
              </w:rPr>
            </w:pPr>
            <w:r w:rsidRPr="00603C77">
              <w:rPr>
                <w:b/>
                <w:bCs/>
              </w:rPr>
              <w:t>Timeline</w:t>
            </w:r>
          </w:p>
        </w:tc>
        <w:tc>
          <w:tcPr>
            <w:tcW w:w="5328" w:type="dxa"/>
          </w:tcPr>
          <w:p w:rsidR="003C48C7" w:rsidRPr="00603C77" w:rsidP="00603C77" w14:paraId="1A16F37F" w14:textId="399BB968">
            <w:pPr>
              <w:autoSpaceDE w:val="0"/>
              <w:autoSpaceDN w:val="0"/>
              <w:adjustRightInd w:val="0"/>
              <w:spacing w:line="259" w:lineRule="exact"/>
              <w:jc w:val="center"/>
              <w:rPr>
                <w:b/>
                <w:bCs/>
              </w:rPr>
            </w:pPr>
            <w:r w:rsidRPr="00603C77">
              <w:rPr>
                <w:b/>
                <w:bCs/>
              </w:rPr>
              <w:t>Type of Information</w:t>
            </w:r>
          </w:p>
        </w:tc>
      </w:tr>
      <w:tr w14:paraId="4C4ED625" w14:textId="77777777" w:rsidTr="15248535">
        <w:tblPrEx>
          <w:tblW w:w="0" w:type="auto"/>
          <w:tblLook w:val="01E0"/>
        </w:tblPrEx>
        <w:tc>
          <w:tcPr>
            <w:tcW w:w="9576" w:type="dxa"/>
            <w:gridSpan w:val="3"/>
            <w:shd w:val="clear" w:color="auto" w:fill="C0C0C0"/>
          </w:tcPr>
          <w:p w:rsidR="00684CFA" w:rsidP="00603C77" w14:paraId="68C44318" w14:textId="77777777">
            <w:pPr>
              <w:autoSpaceDE w:val="0"/>
              <w:autoSpaceDN w:val="0"/>
              <w:adjustRightInd w:val="0"/>
              <w:spacing w:line="240" w:lineRule="exact"/>
              <w:jc w:val="center"/>
            </w:pPr>
            <w:r>
              <w:t>TT</w:t>
            </w:r>
            <w:r w:rsidR="00C13D81">
              <w:t>A</w:t>
            </w:r>
            <w:r>
              <w:t xml:space="preserve"> </w:t>
            </w:r>
            <w:r w:rsidRPr="00377410">
              <w:t>Faculty/Staff</w:t>
            </w:r>
          </w:p>
        </w:tc>
      </w:tr>
      <w:tr w14:paraId="1432012A" w14:textId="77777777" w:rsidTr="15248535">
        <w:tblPrEx>
          <w:tblW w:w="0" w:type="auto"/>
          <w:tblLook w:val="01E0"/>
        </w:tblPrEx>
        <w:tc>
          <w:tcPr>
            <w:tcW w:w="1908" w:type="dxa"/>
          </w:tcPr>
          <w:p w:rsidR="00684CFA" w:rsidRPr="009D2110" w:rsidP="001524C0" w14:paraId="077A2EE6" w14:textId="77777777">
            <w:pPr>
              <w:autoSpaceDE w:val="0"/>
              <w:autoSpaceDN w:val="0"/>
              <w:adjustRightInd w:val="0"/>
              <w:spacing w:line="268" w:lineRule="exact"/>
            </w:pPr>
            <w:r>
              <w:t xml:space="preserve">TTA </w:t>
            </w:r>
            <w:r w:rsidRPr="009D2110">
              <w:t xml:space="preserve">Event Description Form (EDF) </w:t>
            </w:r>
            <w:r w:rsidR="006F21F0">
              <w:t>(</w:t>
            </w:r>
            <w:r w:rsidRPr="000E1E89" w:rsidR="006F21F0">
              <w:t>Attachment</w:t>
            </w:r>
            <w:r w:rsidRPr="000E1E89" w:rsidR="00141D2C">
              <w:t xml:space="preserve"> </w:t>
            </w:r>
            <w:r w:rsidRPr="00F86F86" w:rsidR="00141D2C">
              <w:t>1)</w:t>
            </w:r>
          </w:p>
        </w:tc>
        <w:tc>
          <w:tcPr>
            <w:tcW w:w="2340" w:type="dxa"/>
          </w:tcPr>
          <w:p w:rsidR="00684CFA" w:rsidRPr="00377410" w:rsidP="00603C77" w14:paraId="7565DEC8" w14:textId="77777777">
            <w:pPr>
              <w:autoSpaceDE w:val="0"/>
              <w:autoSpaceDN w:val="0"/>
              <w:adjustRightInd w:val="0"/>
              <w:spacing w:line="240" w:lineRule="exact"/>
            </w:pPr>
            <w:r>
              <w:t>Prior to</w:t>
            </w:r>
            <w:r w:rsidRPr="00377410">
              <w:t xml:space="preserve"> each event </w:t>
            </w:r>
          </w:p>
          <w:p w:rsidR="00684CFA" w:rsidP="00603C77" w14:paraId="60208575" w14:textId="77777777">
            <w:pPr>
              <w:autoSpaceDE w:val="0"/>
              <w:autoSpaceDN w:val="0"/>
              <w:adjustRightInd w:val="0"/>
              <w:spacing w:line="259" w:lineRule="exact"/>
            </w:pPr>
          </w:p>
        </w:tc>
        <w:tc>
          <w:tcPr>
            <w:tcW w:w="5328" w:type="dxa"/>
          </w:tcPr>
          <w:p w:rsidR="00684CFA" w:rsidRPr="00377410" w:rsidP="00603C77" w14:paraId="5AACBB6F" w14:textId="77777777">
            <w:pPr>
              <w:autoSpaceDE w:val="0"/>
              <w:autoSpaceDN w:val="0"/>
              <w:adjustRightInd w:val="0"/>
              <w:spacing w:line="259" w:lineRule="exact"/>
            </w:pPr>
            <w:r>
              <w:t xml:space="preserve">Type </w:t>
            </w:r>
            <w:r w:rsidRPr="000E1E89">
              <w:t xml:space="preserve">of event </w:t>
            </w:r>
            <w:r>
              <w:t xml:space="preserve">and what type of primary audience the event is targeting </w:t>
            </w:r>
          </w:p>
          <w:p w:rsidR="00684CFA" w:rsidP="00603C77" w14:paraId="2F9F7AAD" w14:textId="77777777">
            <w:pPr>
              <w:autoSpaceDE w:val="0"/>
              <w:autoSpaceDN w:val="0"/>
              <w:adjustRightInd w:val="0"/>
              <w:spacing w:line="259" w:lineRule="exact"/>
            </w:pPr>
          </w:p>
        </w:tc>
      </w:tr>
      <w:tr w14:paraId="4655FD65" w14:textId="77777777" w:rsidTr="15248535">
        <w:tblPrEx>
          <w:tblW w:w="0" w:type="auto"/>
          <w:tblLook w:val="01E0"/>
        </w:tblPrEx>
        <w:tc>
          <w:tcPr>
            <w:tcW w:w="9576" w:type="dxa"/>
            <w:gridSpan w:val="3"/>
            <w:shd w:val="clear" w:color="auto" w:fill="C0C0C0"/>
          </w:tcPr>
          <w:p w:rsidR="00684CFA" w:rsidRPr="009D2110" w:rsidP="00603C77" w14:paraId="5D635237" w14:textId="77777777">
            <w:pPr>
              <w:autoSpaceDE w:val="0"/>
              <w:autoSpaceDN w:val="0"/>
              <w:adjustRightInd w:val="0"/>
              <w:spacing w:line="259" w:lineRule="exact"/>
              <w:jc w:val="center"/>
            </w:pPr>
            <w:r w:rsidRPr="009D2110">
              <w:t>Participants</w:t>
            </w:r>
          </w:p>
        </w:tc>
      </w:tr>
      <w:tr w14:paraId="74C5A0CD" w14:textId="77777777" w:rsidTr="15248535">
        <w:tblPrEx>
          <w:tblW w:w="0" w:type="auto"/>
          <w:tblLook w:val="01E0"/>
        </w:tblPrEx>
        <w:tc>
          <w:tcPr>
            <w:tcW w:w="1908" w:type="dxa"/>
          </w:tcPr>
          <w:p w:rsidR="006462EB" w:rsidP="00F86F86" w14:paraId="6BE6D75E" w14:textId="3AED5E21">
            <w:pPr>
              <w:autoSpaceDE w:val="0"/>
              <w:autoSpaceDN w:val="0"/>
              <w:adjustRightInd w:val="0"/>
              <w:spacing w:line="240" w:lineRule="exact"/>
            </w:pPr>
            <w:r>
              <w:t xml:space="preserve">TTA </w:t>
            </w:r>
            <w:r w:rsidR="00F86F86">
              <w:t>Post</w:t>
            </w:r>
            <w:r w:rsidR="008F274D">
              <w:t>-</w:t>
            </w:r>
            <w:r w:rsidR="001524C0">
              <w:t xml:space="preserve">Event Form (Attachment </w:t>
            </w:r>
            <w:r w:rsidR="00141D2C">
              <w:t>2)</w:t>
            </w:r>
          </w:p>
        </w:tc>
        <w:tc>
          <w:tcPr>
            <w:tcW w:w="2340" w:type="dxa"/>
          </w:tcPr>
          <w:p w:rsidR="006462EB" w:rsidP="001524C0" w14:paraId="11E11C86" w14:textId="77777777">
            <w:pPr>
              <w:autoSpaceDE w:val="0"/>
              <w:autoSpaceDN w:val="0"/>
              <w:adjustRightInd w:val="0"/>
              <w:spacing w:line="249" w:lineRule="exact"/>
            </w:pPr>
            <w:r w:rsidRPr="00377410">
              <w:t xml:space="preserve">Completion of each event </w:t>
            </w:r>
          </w:p>
        </w:tc>
        <w:tc>
          <w:tcPr>
            <w:tcW w:w="5328" w:type="dxa"/>
          </w:tcPr>
          <w:p w:rsidR="006462EB" w:rsidP="0090204B" w14:paraId="040FFF66" w14:textId="47E2F58A">
            <w:r w:rsidRPr="00BF051B">
              <w:t xml:space="preserve">The form </w:t>
            </w:r>
            <w:r w:rsidRPr="00F86F86" w:rsidR="0006235E">
              <w:t>asks the participants to report on general demographic information, principal employment setting, employment zip code, satisfaction with the event, if they expect the event to benefit them professionally, if they expect the event to change their practice and if they would recommend the training to a colleague.</w:t>
            </w:r>
          </w:p>
        </w:tc>
      </w:tr>
      <w:tr w14:paraId="62050743" w14:textId="77777777" w:rsidTr="15248535">
        <w:tblPrEx>
          <w:tblW w:w="0" w:type="auto"/>
          <w:tblLook w:val="01E0"/>
        </w:tblPrEx>
        <w:tc>
          <w:tcPr>
            <w:tcW w:w="1908" w:type="dxa"/>
          </w:tcPr>
          <w:p w:rsidR="001524C0" w:rsidRPr="00377410" w:rsidP="001524C0" w14:paraId="5CB6D3E1" w14:textId="77777777">
            <w:pPr>
              <w:autoSpaceDE w:val="0"/>
              <w:autoSpaceDN w:val="0"/>
              <w:adjustRightInd w:val="0"/>
              <w:spacing w:line="249" w:lineRule="exact"/>
            </w:pPr>
            <w:r>
              <w:t xml:space="preserve">TTA </w:t>
            </w:r>
            <w:r>
              <w:t xml:space="preserve">Follow-up Form </w:t>
            </w:r>
            <w:r w:rsidRPr="000E1E89">
              <w:t xml:space="preserve">(Attachment </w:t>
            </w:r>
            <w:r w:rsidR="00124B8B">
              <w:t>3</w:t>
            </w:r>
            <w:r w:rsidRPr="000E1E89">
              <w:t>)</w:t>
            </w:r>
          </w:p>
          <w:p w:rsidR="001524C0" w:rsidP="001524C0" w14:paraId="6CEB3EDE" w14:textId="77777777">
            <w:pPr>
              <w:autoSpaceDE w:val="0"/>
              <w:autoSpaceDN w:val="0"/>
              <w:adjustRightInd w:val="0"/>
              <w:spacing w:line="259" w:lineRule="exact"/>
            </w:pPr>
          </w:p>
        </w:tc>
        <w:tc>
          <w:tcPr>
            <w:tcW w:w="2340" w:type="dxa"/>
          </w:tcPr>
          <w:p w:rsidR="001524C0" w:rsidP="009B0D76" w14:paraId="17D7CC94" w14:textId="77777777">
            <w:pPr>
              <w:autoSpaceDE w:val="0"/>
              <w:autoSpaceDN w:val="0"/>
              <w:adjustRightInd w:val="0"/>
              <w:spacing w:line="264" w:lineRule="exact"/>
            </w:pPr>
            <w:r>
              <w:t>6</w:t>
            </w:r>
            <w:r w:rsidRPr="00377410">
              <w:t xml:space="preserve">0 </w:t>
            </w:r>
            <w:r w:rsidRPr="00377410">
              <w:t>days after completion of event</w:t>
            </w:r>
            <w:r>
              <w:t>s that last at least three hours</w:t>
            </w:r>
            <w:r w:rsidRPr="00377410">
              <w:t xml:space="preserve"> (</w:t>
            </w:r>
            <w:r>
              <w:t>random sample of 25% of consenting event</w:t>
            </w:r>
            <w:r w:rsidRPr="00377410">
              <w:t xml:space="preserve"> participants on</w:t>
            </w:r>
            <w:r>
              <w:t>ly</w:t>
            </w:r>
            <w:r w:rsidRPr="00377410">
              <w:t xml:space="preserve">) </w:t>
            </w:r>
          </w:p>
        </w:tc>
        <w:tc>
          <w:tcPr>
            <w:tcW w:w="5328" w:type="dxa"/>
          </w:tcPr>
          <w:p w:rsidR="001524C0" w:rsidP="00CF4961" w14:paraId="4CCFFC0B" w14:textId="104F6021">
            <w:pPr>
              <w:autoSpaceDE w:val="0"/>
              <w:autoSpaceDN w:val="0"/>
              <w:adjustRightInd w:val="0"/>
              <w:spacing w:line="259" w:lineRule="exact"/>
            </w:pPr>
            <w:r>
              <w:t>The form asks participants to repor</w:t>
            </w:r>
            <w:r w:rsidRPr="00F86F86">
              <w:t>t</w:t>
            </w:r>
            <w:r w:rsidRPr="00F86F86" w:rsidR="00CF4961">
              <w:t xml:space="preserve"> if the information provided in at the event benefited their professional development, will change their practice, if they will use the information in their future work, if information will be shared with colleagues, how the event supported their work responsibilities, </w:t>
            </w:r>
            <w:r w:rsidR="00DE2365">
              <w:t xml:space="preserve">and </w:t>
            </w:r>
            <w:r w:rsidRPr="00F86F86" w:rsidR="00CF4961">
              <w:t xml:space="preserve">how the </w:t>
            </w:r>
            <w:r w:rsidRPr="00F86F86" w:rsidR="00DE2365">
              <w:t>TT</w:t>
            </w:r>
            <w:r w:rsidR="00DE2365">
              <w:t>A</w:t>
            </w:r>
            <w:r w:rsidRPr="00F86F86" w:rsidR="00DE2365">
              <w:t xml:space="preserve"> </w:t>
            </w:r>
            <w:r w:rsidRPr="00F86F86" w:rsidR="00CF4961">
              <w:t>can improve the events</w:t>
            </w:r>
            <w:r w:rsidR="006376C3">
              <w:t>.</w:t>
            </w:r>
            <w:r w:rsidRPr="00F86F86" w:rsidR="00CF4961">
              <w:t xml:space="preserve"> </w:t>
            </w:r>
          </w:p>
        </w:tc>
      </w:tr>
    </w:tbl>
    <w:p w:rsidR="0070497D" w:rsidP="00B94F91" w14:paraId="75F48A4D" w14:textId="77777777">
      <w:pPr>
        <w:autoSpaceDE w:val="0"/>
        <w:autoSpaceDN w:val="0"/>
        <w:adjustRightInd w:val="0"/>
        <w:spacing w:line="302" w:lineRule="exact"/>
        <w:rPr>
          <w:b/>
          <w:bCs/>
        </w:rPr>
      </w:pPr>
    </w:p>
    <w:p w:rsidR="005E5CEC" w:rsidRPr="007171B7" w:rsidP="00B94F91" w14:paraId="416A9A91" w14:textId="25A4D5E5">
      <w:pPr>
        <w:autoSpaceDE w:val="0"/>
        <w:autoSpaceDN w:val="0"/>
        <w:adjustRightInd w:val="0"/>
        <w:spacing w:line="302" w:lineRule="exact"/>
        <w:rPr>
          <w:b/>
          <w:bCs/>
          <w:u w:val="single"/>
        </w:rPr>
      </w:pPr>
      <w:r w:rsidRPr="007171B7">
        <w:rPr>
          <w:b/>
          <w:bCs/>
        </w:rPr>
        <w:t xml:space="preserve">3. </w:t>
      </w:r>
      <w:r w:rsidRPr="007171B7" w:rsidR="007171B7">
        <w:rPr>
          <w:b/>
          <w:bCs/>
        </w:rPr>
        <w:tab/>
      </w:r>
      <w:r w:rsidRPr="007171B7">
        <w:rPr>
          <w:b/>
          <w:bCs/>
          <w:u w:val="single"/>
        </w:rPr>
        <w:t xml:space="preserve">Use of Information </w:t>
      </w:r>
      <w:r w:rsidRPr="007171B7" w:rsidR="00962C60">
        <w:rPr>
          <w:b/>
          <w:bCs/>
          <w:u w:val="single"/>
        </w:rPr>
        <w:t>Technolo</w:t>
      </w:r>
      <w:r w:rsidR="00962C60">
        <w:rPr>
          <w:b/>
          <w:bCs/>
          <w:u w:val="single"/>
        </w:rPr>
        <w:t>g</w:t>
      </w:r>
      <w:r w:rsidRPr="007171B7" w:rsidR="00962C60">
        <w:rPr>
          <w:b/>
          <w:bCs/>
          <w:u w:val="single"/>
        </w:rPr>
        <w:t>y</w:t>
      </w:r>
      <w:r w:rsidRPr="007171B7">
        <w:rPr>
          <w:b/>
          <w:bCs/>
          <w:u w:val="single"/>
        </w:rPr>
        <w:t xml:space="preserve"> </w:t>
      </w:r>
    </w:p>
    <w:p w:rsidR="005E5CEC" w:rsidRPr="00377410" w:rsidP="00B94F91" w14:paraId="31B88A6A" w14:textId="77777777">
      <w:pPr>
        <w:autoSpaceDE w:val="0"/>
        <w:autoSpaceDN w:val="0"/>
        <w:adjustRightInd w:val="0"/>
        <w:spacing w:line="259" w:lineRule="exact"/>
      </w:pPr>
    </w:p>
    <w:p w:rsidR="003C6574" w:rsidRPr="00F86F86" w:rsidP="003C6574" w14:paraId="0FA2C0E7" w14:textId="63F829A6">
      <w:r>
        <w:t xml:space="preserve">Approximately </w:t>
      </w:r>
      <w:r w:rsidR="4B9AD5D1">
        <w:t xml:space="preserve">20 (twenty) </w:t>
      </w:r>
      <w:r w:rsidR="57DBC581">
        <w:t xml:space="preserve">percent of the </w:t>
      </w:r>
      <w:r w:rsidR="4B9AD5D1">
        <w:t xml:space="preserve">TTA </w:t>
      </w:r>
      <w:r w:rsidR="57DBC581">
        <w:t xml:space="preserve">performance monitoring instruments </w:t>
      </w:r>
      <w:r w:rsidR="4B9AD5D1">
        <w:t xml:space="preserve">will be </w:t>
      </w:r>
      <w:r w:rsidR="57DBC581">
        <w:t xml:space="preserve">administered in person to participants at </w:t>
      </w:r>
      <w:r w:rsidR="4B9AD5D1">
        <w:t xml:space="preserve">TTA </w:t>
      </w:r>
      <w:r w:rsidR="57DBC581">
        <w:t xml:space="preserve">events, who complete the forms by paper and pencil. The </w:t>
      </w:r>
      <w:r w:rsidR="4B9AD5D1">
        <w:t>Technology Transfer Centers</w:t>
      </w:r>
      <w:r w:rsidR="78B49F5D">
        <w:t xml:space="preserve"> (TTC</w:t>
      </w:r>
      <w:r w:rsidR="4C86E29F">
        <w:t xml:space="preserve">), comprised of the </w:t>
      </w:r>
      <w:r w:rsidR="4B9AD5D1">
        <w:t>ATTC</w:t>
      </w:r>
      <w:r w:rsidR="066D7D9C">
        <w:t xml:space="preserve"> and </w:t>
      </w:r>
      <w:r w:rsidR="4B9AD5D1">
        <w:t>PTTC</w:t>
      </w:r>
      <w:r w:rsidR="5B777786">
        <w:t>,</w:t>
      </w:r>
      <w:r w:rsidR="57DBC581">
        <w:t xml:space="preserve"> with SAMHSA’s approval, ha</w:t>
      </w:r>
      <w:r w:rsidR="4B9AD5D1">
        <w:t>ve</w:t>
      </w:r>
      <w:r w:rsidR="57DBC581">
        <w:t xml:space="preserve"> developed a form processing solution, using </w:t>
      </w:r>
      <w:r w:rsidR="57DBC581">
        <w:t>Teleform</w:t>
      </w:r>
      <w:r w:rsidR="57DBC581">
        <w:t xml:space="preserve"> software (made by Cardiff), an Optical Mark Recognition (OMR) software.  The software reads the marks in the bubbles on the form and automatically converts the participant's answers into the electronic format needed in order for it to be accepted by the</w:t>
      </w:r>
      <w:r w:rsidR="000CFDF0">
        <w:t xml:space="preserve"> SAMHSA’s Performance Accountability and Reporting System</w:t>
      </w:r>
      <w:r w:rsidR="57DBC581">
        <w:t xml:space="preserve"> </w:t>
      </w:r>
      <w:r w:rsidR="000CFDF0">
        <w:t>(</w:t>
      </w:r>
      <w:r w:rsidR="57DBC581">
        <w:t>SPAR</w:t>
      </w:r>
      <w:r w:rsidR="4A5294E0">
        <w:t>S</w:t>
      </w:r>
      <w:r w:rsidR="000CFDF0">
        <w:t>)</w:t>
      </w:r>
      <w:r w:rsidR="57DBC581">
        <w:t xml:space="preserve"> system maintained by SAMHSA’s contractor.  </w:t>
      </w:r>
    </w:p>
    <w:p w:rsidR="003C6574" w:rsidRPr="00F86F86" w:rsidP="003C6574" w14:paraId="71CF20D4" w14:textId="77777777"/>
    <w:p w:rsidR="003C6574" w:rsidRPr="00F86F86" w:rsidP="003C6574" w14:paraId="322B46B9" w14:textId="1FF279AD">
      <w:r>
        <w:t xml:space="preserve">Approximately </w:t>
      </w:r>
      <w:r w:rsidR="008901A5">
        <w:t>80 (eighty)</w:t>
      </w:r>
      <w:r w:rsidRPr="00F86F86" w:rsidR="008901A5">
        <w:t xml:space="preserve"> </w:t>
      </w:r>
      <w:r w:rsidRPr="00F86F86">
        <w:t xml:space="preserve">percent of the </w:t>
      </w:r>
      <w:r w:rsidR="008901A5">
        <w:t>TTA</w:t>
      </w:r>
      <w:r w:rsidRPr="00F86F86" w:rsidR="008901A5">
        <w:t xml:space="preserve"> </w:t>
      </w:r>
      <w:r w:rsidRPr="00F86F86">
        <w:t xml:space="preserve">performance monitoring instruments </w:t>
      </w:r>
      <w:r w:rsidR="008901A5">
        <w:t>will be</w:t>
      </w:r>
      <w:r w:rsidRPr="00F86F86" w:rsidR="008901A5">
        <w:t xml:space="preserve"> </w:t>
      </w:r>
      <w:r w:rsidRPr="00F86F86">
        <w:t xml:space="preserve">administered online. This includes the post-event and the </w:t>
      </w:r>
      <w:r w:rsidR="008901A5">
        <w:t>6</w:t>
      </w:r>
      <w:r w:rsidRPr="00F86F86" w:rsidR="008901A5">
        <w:t>0</w:t>
      </w:r>
      <w:r w:rsidRPr="00F86F86">
        <w:t xml:space="preserve">-day follow-up instruments that </w:t>
      </w:r>
      <w:r w:rsidR="008901A5">
        <w:t>will be</w:t>
      </w:r>
      <w:r w:rsidRPr="00F86F86" w:rsidR="008901A5">
        <w:t xml:space="preserve"> </w:t>
      </w:r>
      <w:r w:rsidRPr="00F86F86">
        <w:t xml:space="preserve">distributed to consenting participants via electronic mail.  </w:t>
      </w:r>
    </w:p>
    <w:p w:rsidR="003C6574" w:rsidRPr="003C6574" w:rsidP="003C6574" w14:paraId="4144FBA7" w14:textId="77777777">
      <w:pPr>
        <w:rPr>
          <w:highlight w:val="cyan"/>
        </w:rPr>
      </w:pPr>
    </w:p>
    <w:p w:rsidR="003C6574" w:rsidRPr="00377410" w:rsidP="003C6574" w14:paraId="0E770459" w14:textId="150A3225">
      <w:r w:rsidRPr="00F86F86">
        <w:t xml:space="preserve">All data collected will be managed in electronic databases. The </w:t>
      </w:r>
      <w:r w:rsidRPr="00F86F86" w:rsidR="00CD31EB">
        <w:t>TT</w:t>
      </w:r>
      <w:r w:rsidR="00CD31EB">
        <w:t>A</w:t>
      </w:r>
      <w:r w:rsidR="008C0F6C">
        <w:t xml:space="preserve"> programs</w:t>
      </w:r>
      <w:r w:rsidRPr="00F86F86" w:rsidR="00CD31EB">
        <w:t xml:space="preserve"> </w:t>
      </w:r>
      <w:r w:rsidRPr="00F86F86">
        <w:t xml:space="preserve">are responsible for data collection and entry for their events. Data collected on all the instruments are entered/transferred into the online database maintained by SAMHSA's contractor. Once data are entered into the system, they are available to SAMHSA for review. These data can also be downloaded by the </w:t>
      </w:r>
      <w:r w:rsidRPr="00F86F86" w:rsidR="00CD31EB">
        <w:t>TT</w:t>
      </w:r>
      <w:r w:rsidR="00CD31EB">
        <w:t>A</w:t>
      </w:r>
      <w:r w:rsidR="008C0F6C">
        <w:t xml:space="preserve"> programs</w:t>
      </w:r>
      <w:r w:rsidRPr="00F86F86" w:rsidR="00CD31EB">
        <w:t xml:space="preserve"> </w:t>
      </w:r>
      <w:r w:rsidRPr="00F86F86">
        <w:t xml:space="preserve">for their use. </w:t>
      </w:r>
    </w:p>
    <w:p w:rsidR="003C6574" w:rsidRPr="00377410" w:rsidP="00B94F91" w14:paraId="06EE732C" w14:textId="77777777">
      <w:pPr>
        <w:autoSpaceDE w:val="0"/>
        <w:autoSpaceDN w:val="0"/>
        <w:adjustRightInd w:val="0"/>
        <w:spacing w:line="268" w:lineRule="exact"/>
      </w:pPr>
    </w:p>
    <w:p w:rsidR="005E5CEC" w:rsidRPr="00A30FB6" w:rsidP="00B94F91" w14:paraId="04C5123D" w14:textId="77777777">
      <w:pPr>
        <w:autoSpaceDE w:val="0"/>
        <w:autoSpaceDN w:val="0"/>
        <w:adjustRightInd w:val="0"/>
        <w:spacing w:line="278" w:lineRule="exact"/>
        <w:rPr>
          <w:b/>
          <w:bCs/>
          <w:u w:val="single"/>
        </w:rPr>
      </w:pPr>
      <w:r w:rsidRPr="00A30FB6">
        <w:rPr>
          <w:b/>
          <w:bCs/>
        </w:rPr>
        <w:t>4.</w:t>
      </w:r>
      <w:r w:rsidRPr="00A30FB6">
        <w:rPr>
          <w:b/>
          <w:bCs/>
        </w:rPr>
        <w:tab/>
      </w:r>
      <w:r w:rsidRPr="00A30FB6">
        <w:rPr>
          <w:b/>
          <w:bCs/>
          <w:u w:val="single"/>
        </w:rPr>
        <w:t>Efforts to Identify D</w:t>
      </w:r>
      <w:r w:rsidRPr="00A30FB6">
        <w:rPr>
          <w:b/>
          <w:bCs/>
          <w:u w:val="single"/>
        </w:rPr>
        <w:t>up</w:t>
      </w:r>
      <w:r w:rsidRPr="00A30FB6">
        <w:rPr>
          <w:b/>
          <w:bCs/>
          <w:u w:val="single"/>
        </w:rPr>
        <w:t xml:space="preserve">lication </w:t>
      </w:r>
    </w:p>
    <w:p w:rsidR="005E5CEC" w:rsidRPr="00377410" w:rsidP="00B94F91" w14:paraId="17596AEE" w14:textId="3B989C29">
      <w:pPr>
        <w:autoSpaceDE w:val="0"/>
        <w:autoSpaceDN w:val="0"/>
        <w:adjustRightInd w:val="0"/>
        <w:spacing w:line="259" w:lineRule="exact"/>
      </w:pPr>
      <w:r>
        <w:rPr>
          <w:noProof/>
        </w:rPr>
        <mc:AlternateContent>
          <mc:Choice Requires="wps">
            <w:drawing>
              <wp:anchor distT="0" distB="0" distL="114300" distR="114300" simplePos="0" relativeHeight="251664384" behindDoc="1" locked="0" layoutInCell="1" allowOverlap="1">
                <wp:simplePos x="0" y="0"/>
                <wp:positionH relativeFrom="column">
                  <wp:posOffset>7023735</wp:posOffset>
                </wp:positionH>
                <wp:positionV relativeFrom="paragraph">
                  <wp:posOffset>-1102360</wp:posOffset>
                </wp:positionV>
                <wp:extent cx="304800" cy="1443355"/>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304800" cy="1443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6B82" w:rsidRPr="004878E2" w:rsidP="004878E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8" style="width:24pt;height:113.65pt;margin-top:-86.8pt;margin-left:553.05pt;flip:x;mso-height-percent:0;mso-height-relative:page;mso-width-percent:0;mso-width-relative:page;mso-wrap-distance-bottom:0;mso-wrap-distance-left:9pt;mso-wrap-distance-right:9pt;mso-wrap-distance-top:0;mso-wrap-style:square;position:absolute;visibility:visible;v-text-anchor:top;z-index:-251651072" stroked="f">
                <v:textbox>
                  <w:txbxContent>
                    <w:p w:rsidR="007E6B82" w:rsidRPr="004878E2" w:rsidP="004878E2" w14:paraId="1F61004D" w14:textId="77777777"/>
                  </w:txbxContent>
                </v:textbox>
              </v:rect>
            </w:pict>
          </mc:Fallback>
        </mc:AlternateContent>
      </w:r>
    </w:p>
    <w:p w:rsidR="005E5CEC" w:rsidRPr="00377410" w:rsidP="00B94F91" w14:paraId="5C67EBD9" w14:textId="77777777">
      <w:pPr>
        <w:autoSpaceDE w:val="0"/>
        <w:autoSpaceDN w:val="0"/>
        <w:adjustRightInd w:val="0"/>
        <w:spacing w:line="259" w:lineRule="exact"/>
      </w:pPr>
      <w:r w:rsidRPr="00377410">
        <w:t xml:space="preserve">The data to be collected are unique and are not otherwise available. </w:t>
      </w:r>
    </w:p>
    <w:p w:rsidR="005E5CEC" w:rsidRPr="00377410" w:rsidP="00B94F91" w14:paraId="19CFD74D" w14:textId="77777777">
      <w:pPr>
        <w:autoSpaceDE w:val="0"/>
        <w:autoSpaceDN w:val="0"/>
        <w:adjustRightInd w:val="0"/>
        <w:spacing w:line="259" w:lineRule="exact"/>
      </w:pPr>
    </w:p>
    <w:p w:rsidR="005E5CEC" w:rsidRPr="00A30FB6" w:rsidP="00B94F91" w14:paraId="558354ED" w14:textId="77777777">
      <w:pPr>
        <w:autoSpaceDE w:val="0"/>
        <w:autoSpaceDN w:val="0"/>
        <w:adjustRightInd w:val="0"/>
        <w:spacing w:line="278" w:lineRule="exact"/>
        <w:rPr>
          <w:b/>
          <w:bCs/>
        </w:rPr>
      </w:pPr>
      <w:r w:rsidRPr="00A30FB6">
        <w:rPr>
          <w:b/>
          <w:bCs/>
        </w:rPr>
        <w:t xml:space="preserve">5. </w:t>
      </w:r>
      <w:r w:rsidRPr="00A30FB6" w:rsidR="00A30FB6">
        <w:rPr>
          <w:b/>
          <w:bCs/>
        </w:rPr>
        <w:tab/>
      </w:r>
      <w:r w:rsidRPr="00A30FB6">
        <w:rPr>
          <w:b/>
          <w:bCs/>
          <w:u w:val="single"/>
        </w:rPr>
        <w:t>Involvement of Small Entities</w:t>
      </w:r>
      <w:r w:rsidRPr="00A30FB6">
        <w:rPr>
          <w:b/>
          <w:bCs/>
        </w:rPr>
        <w:t xml:space="preserve"> </w:t>
      </w:r>
    </w:p>
    <w:p w:rsidR="005E5CEC" w:rsidRPr="00377410" w:rsidP="00B94F91" w14:paraId="2A5DEB87" w14:textId="77777777">
      <w:pPr>
        <w:autoSpaceDE w:val="0"/>
        <w:autoSpaceDN w:val="0"/>
        <w:adjustRightInd w:val="0"/>
        <w:spacing w:line="259" w:lineRule="exact"/>
      </w:pPr>
    </w:p>
    <w:p w:rsidR="008F450E" w:rsidP="00B94F91" w14:paraId="7021754E" w14:textId="43326DF0">
      <w:r w:rsidRPr="00EF0A65">
        <w:t xml:space="preserve">Participation in the </w:t>
      </w:r>
      <w:r w:rsidRPr="00EF0A65" w:rsidR="00CD31EB">
        <w:t>TT</w:t>
      </w:r>
      <w:r w:rsidR="00CD31EB">
        <w:t>A</w:t>
      </w:r>
      <w:r w:rsidRPr="00EF0A65" w:rsidR="00CD31EB">
        <w:t xml:space="preserve"> </w:t>
      </w:r>
      <w:r w:rsidR="007E6B82">
        <w:t>p</w:t>
      </w:r>
      <w:r w:rsidRPr="00EF0A65" w:rsidR="001D0EB8">
        <w:t>rogram monitoring</w:t>
      </w:r>
      <w:r w:rsidRPr="00EF0A65">
        <w:t xml:space="preserve"> will not be a significant burden on small businesses or small entities or on their workforces.</w:t>
      </w:r>
    </w:p>
    <w:p w:rsidR="005E5CEC" w:rsidRPr="00377410" w:rsidP="00B94F91" w14:paraId="4E9E1451" w14:textId="77777777">
      <w:pPr>
        <w:autoSpaceDE w:val="0"/>
        <w:autoSpaceDN w:val="0"/>
        <w:adjustRightInd w:val="0"/>
        <w:spacing w:line="259" w:lineRule="exact"/>
      </w:pPr>
      <w:r w:rsidRPr="00377410">
        <w:t xml:space="preserve"> </w:t>
      </w:r>
    </w:p>
    <w:p w:rsidR="005E5CEC" w:rsidRPr="00A30FB6" w:rsidP="00B94F91" w14:paraId="217E3F52" w14:textId="647F7CA8">
      <w:pPr>
        <w:autoSpaceDE w:val="0"/>
        <w:autoSpaceDN w:val="0"/>
        <w:adjustRightInd w:val="0"/>
        <w:spacing w:line="278" w:lineRule="exact"/>
        <w:rPr>
          <w:b/>
          <w:bCs/>
          <w:u w:val="single"/>
        </w:rPr>
      </w:pPr>
      <w:r w:rsidRPr="00A30FB6">
        <w:rPr>
          <w:b/>
          <w:bCs/>
        </w:rPr>
        <w:t xml:space="preserve">6. </w:t>
      </w:r>
      <w:r w:rsidRPr="00A30FB6" w:rsidR="00A30FB6">
        <w:rPr>
          <w:b/>
          <w:bCs/>
        </w:rPr>
        <w:tab/>
      </w:r>
      <w:r w:rsidRPr="00A30FB6">
        <w:rPr>
          <w:b/>
          <w:bCs/>
          <w:u w:val="single"/>
        </w:rPr>
        <w:t>Conse</w:t>
      </w:r>
      <w:r w:rsidRPr="00A30FB6" w:rsidR="00A30FB6">
        <w:rPr>
          <w:b/>
          <w:bCs/>
          <w:u w:val="single"/>
        </w:rPr>
        <w:t>q</w:t>
      </w:r>
      <w:r w:rsidRPr="00A30FB6">
        <w:rPr>
          <w:b/>
          <w:bCs/>
          <w:u w:val="single"/>
        </w:rPr>
        <w:t>uences If Information Collected Less Fre</w:t>
      </w:r>
      <w:r w:rsidRPr="00A30FB6" w:rsidR="00A30FB6">
        <w:rPr>
          <w:b/>
          <w:bCs/>
          <w:u w:val="single"/>
        </w:rPr>
        <w:t>quently</w:t>
      </w:r>
      <w:r w:rsidRPr="00A30FB6">
        <w:rPr>
          <w:b/>
          <w:bCs/>
          <w:u w:val="single"/>
        </w:rPr>
        <w:t xml:space="preserve"> </w:t>
      </w:r>
    </w:p>
    <w:p w:rsidR="005E5CEC" w:rsidRPr="00377410" w:rsidP="00B94F91" w14:paraId="034FE2BE" w14:textId="77777777">
      <w:pPr>
        <w:autoSpaceDE w:val="0"/>
        <w:autoSpaceDN w:val="0"/>
        <w:adjustRightInd w:val="0"/>
        <w:spacing w:line="259" w:lineRule="exact"/>
      </w:pPr>
    </w:p>
    <w:p w:rsidR="005E5CEC" w:rsidRPr="00377410" w:rsidP="00B94F91" w14:paraId="2ABA3E1C" w14:textId="62CADDC6">
      <w:pPr>
        <w:autoSpaceDE w:val="0"/>
        <w:autoSpaceDN w:val="0"/>
        <w:adjustRightInd w:val="0"/>
        <w:spacing w:line="268" w:lineRule="exact"/>
      </w:pPr>
      <w:r w:rsidRPr="00377410">
        <w:t>Comparisons of data are</w:t>
      </w:r>
      <w:r w:rsidR="00730403">
        <w:t xml:space="preserve"> crucial</w:t>
      </w:r>
      <w:r w:rsidRPr="00377410">
        <w:t xml:space="preserve"> </w:t>
      </w:r>
      <w:r w:rsidR="00730403">
        <w:t xml:space="preserve">for </w:t>
      </w:r>
      <w:r w:rsidR="007E6B82">
        <w:t>SAMHSA</w:t>
      </w:r>
      <w:r w:rsidR="00CD31EB">
        <w:t xml:space="preserve"> </w:t>
      </w:r>
      <w:r w:rsidR="00730403">
        <w:t xml:space="preserve">and the </w:t>
      </w:r>
      <w:r w:rsidR="00CD31EB">
        <w:t>TTA</w:t>
      </w:r>
      <w:r w:rsidR="008C0F6C">
        <w:t xml:space="preserve"> programs</w:t>
      </w:r>
      <w:r w:rsidR="00CD31EB">
        <w:t xml:space="preserve"> </w:t>
      </w:r>
      <w:r w:rsidR="007E6B82">
        <w:t>so that they can adequately</w:t>
      </w:r>
      <w:r w:rsidR="00730403">
        <w:t xml:space="preserve"> monitor the effecti</w:t>
      </w:r>
      <w:r w:rsidRPr="00377410">
        <w:t>veness of event</w:t>
      </w:r>
      <w:r w:rsidR="00730403">
        <w:t xml:space="preserve">s and make necessary adjustments </w:t>
      </w:r>
      <w:r w:rsidR="007E6B82">
        <w:t>if needed</w:t>
      </w:r>
      <w:r w:rsidR="00AE68A6">
        <w:t xml:space="preserve"> in order to meet the measures outlined in </w:t>
      </w:r>
      <w:r w:rsidR="002C2C9F">
        <w:t>P</w:t>
      </w:r>
      <w:r w:rsidR="00AE68A6">
        <w:t xml:space="preserve">art 2 above. SAMHSA has limited the frequency of data collection. The </w:t>
      </w:r>
      <w:r w:rsidR="00CD31EB">
        <w:t xml:space="preserve">TTAs </w:t>
      </w:r>
      <w:r w:rsidR="00AE68A6">
        <w:t xml:space="preserve">will only be collecting information at the end of events and, just for those events greater than </w:t>
      </w:r>
      <w:r w:rsidR="002C2C9F">
        <w:t>three</w:t>
      </w:r>
      <w:r w:rsidR="00AE68A6">
        <w:t xml:space="preserve"> hours, at </w:t>
      </w:r>
      <w:r w:rsidR="00CD31EB">
        <w:t>60</w:t>
      </w:r>
      <w:r w:rsidR="00AE68A6">
        <w:t>-days post event</w:t>
      </w:r>
      <w:r w:rsidR="00730403">
        <w:t>.</w:t>
      </w:r>
      <w:r w:rsidR="00582663">
        <w:t xml:space="preserve"> </w:t>
      </w:r>
    </w:p>
    <w:p w:rsidR="005E5CEC" w:rsidRPr="00377410" w:rsidP="00B94F91" w14:paraId="45ED7CA9" w14:textId="77777777">
      <w:pPr>
        <w:autoSpaceDE w:val="0"/>
        <w:autoSpaceDN w:val="0"/>
        <w:adjustRightInd w:val="0"/>
        <w:spacing w:line="268" w:lineRule="exact"/>
      </w:pPr>
    </w:p>
    <w:p w:rsidR="005E5CEC" w:rsidRPr="00377410" w:rsidP="00B94F91" w14:paraId="42D42A9F" w14:textId="587E458D">
      <w:pPr>
        <w:autoSpaceDE w:val="0"/>
        <w:autoSpaceDN w:val="0"/>
        <w:adjustRightInd w:val="0"/>
        <w:spacing w:line="254" w:lineRule="exact"/>
      </w:pPr>
      <w:r w:rsidRPr="00377410">
        <w:t xml:space="preserve">All of the information collected from participants is critical for assessing the effectiveness of </w:t>
      </w:r>
      <w:r w:rsidR="009B5CAC">
        <w:t>TTAs’</w:t>
      </w:r>
      <w:r w:rsidRPr="00377410" w:rsidR="009B5CAC">
        <w:t xml:space="preserve"> </w:t>
      </w:r>
      <w:r w:rsidRPr="00377410">
        <w:t>events.</w:t>
      </w:r>
      <w:r w:rsidR="00582663">
        <w:t xml:space="preserve"> </w:t>
      </w:r>
      <w:r w:rsidRPr="00377410">
        <w:t xml:space="preserve">Without this information, </w:t>
      </w:r>
      <w:r w:rsidR="007E6B82">
        <w:t>SAMHSA</w:t>
      </w:r>
      <w:r w:rsidRPr="00377410">
        <w:t xml:space="preserve"> will be unable to: </w:t>
      </w:r>
    </w:p>
    <w:p w:rsidR="005E5CEC" w:rsidRPr="00377410" w:rsidP="00B94F91" w14:paraId="6073FDB0" w14:textId="77777777">
      <w:pPr>
        <w:autoSpaceDE w:val="0"/>
        <w:autoSpaceDN w:val="0"/>
        <w:adjustRightInd w:val="0"/>
        <w:spacing w:line="254" w:lineRule="exact"/>
      </w:pPr>
    </w:p>
    <w:p w:rsidR="005E5CEC" w:rsidP="00B94F91" w14:paraId="5CD8204D" w14:textId="77777777">
      <w:pPr>
        <w:numPr>
          <w:ilvl w:val="0"/>
          <w:numId w:val="26"/>
        </w:numPr>
        <w:autoSpaceDE w:val="0"/>
        <w:autoSpaceDN w:val="0"/>
        <w:adjustRightInd w:val="0"/>
      </w:pPr>
      <w:r w:rsidRPr="00377410">
        <w:t xml:space="preserve">Determine </w:t>
      </w:r>
      <w:r w:rsidR="00AE68A6">
        <w:t xml:space="preserve">whether </w:t>
      </w:r>
      <w:r w:rsidR="009B5CAC">
        <w:t xml:space="preserve">TTAs </w:t>
      </w:r>
      <w:r w:rsidR="00AE68A6">
        <w:t>are meeting the participant and event targets required by the funding announcement which applies to each program</w:t>
      </w:r>
      <w:r w:rsidR="009B5CAC">
        <w:t>.</w:t>
      </w:r>
    </w:p>
    <w:p w:rsidR="009B5CAC" w:rsidP="00B94F91" w14:paraId="6A5C223B" w14:textId="77777777">
      <w:pPr>
        <w:numPr>
          <w:ilvl w:val="0"/>
          <w:numId w:val="26"/>
        </w:numPr>
        <w:autoSpaceDE w:val="0"/>
        <w:autoSpaceDN w:val="0"/>
        <w:adjustRightInd w:val="0"/>
      </w:pPr>
      <w:r>
        <w:t>Identify gaps in the provision of training and technical assistance for specific communities.</w:t>
      </w:r>
    </w:p>
    <w:p w:rsidR="005E5CEC" w:rsidRPr="00377410" w:rsidP="00B94F91" w14:paraId="6B9A1FBA" w14:textId="77777777">
      <w:pPr>
        <w:autoSpaceDE w:val="0"/>
        <w:autoSpaceDN w:val="0"/>
        <w:adjustRightInd w:val="0"/>
        <w:spacing w:line="211" w:lineRule="exact"/>
      </w:pPr>
    </w:p>
    <w:p w:rsidR="005E5CEC" w:rsidRPr="00D15A04" w:rsidP="00B94F91" w14:paraId="12C00ACC" w14:textId="77777777">
      <w:pPr>
        <w:autoSpaceDE w:val="0"/>
        <w:autoSpaceDN w:val="0"/>
        <w:adjustRightInd w:val="0"/>
        <w:spacing w:line="259" w:lineRule="exact"/>
        <w:rPr>
          <w:b/>
          <w:bCs/>
          <w:i/>
          <w:iCs/>
          <w:u w:val="single"/>
        </w:rPr>
      </w:pPr>
      <w:r w:rsidRPr="00377E5F">
        <w:rPr>
          <w:b/>
          <w:bCs/>
        </w:rPr>
        <w:t>7.</w:t>
      </w:r>
      <w:r w:rsidRPr="00377E5F">
        <w:rPr>
          <w:b/>
          <w:bCs/>
        </w:rPr>
        <w:tab/>
      </w:r>
      <w:r w:rsidRPr="00377E5F">
        <w:rPr>
          <w:b/>
          <w:bCs/>
          <w:u w:val="single"/>
        </w:rPr>
        <w:t xml:space="preserve">Consistency with the Guidelines </w:t>
      </w:r>
      <w:r w:rsidRPr="00D15A04">
        <w:rPr>
          <w:b/>
          <w:bCs/>
          <w:u w:val="single"/>
        </w:rPr>
        <w:t xml:space="preserve">in 5 </w:t>
      </w:r>
      <w:smartTag w:uri="urn:schemas-microsoft-com:office:smarttags" w:element="stockticker">
        <w:r w:rsidRPr="00D15A04">
          <w:rPr>
            <w:b/>
            <w:bCs/>
            <w:u w:val="single"/>
          </w:rPr>
          <w:t>CFR</w:t>
        </w:r>
      </w:smartTag>
      <w:r w:rsidRPr="00D15A04">
        <w:rPr>
          <w:b/>
          <w:bCs/>
          <w:u w:val="single"/>
        </w:rPr>
        <w:t xml:space="preserve"> 1320.5ld}(2}</w:t>
      </w:r>
      <w:r w:rsidRPr="00D15A04">
        <w:rPr>
          <w:b/>
          <w:bCs/>
          <w:i/>
          <w:iCs/>
          <w:u w:val="single"/>
        </w:rPr>
        <w:t xml:space="preserve"> </w:t>
      </w:r>
    </w:p>
    <w:p w:rsidR="005E5CEC" w:rsidRPr="00D15A04" w:rsidP="00B94F91" w14:paraId="6C6B010F" w14:textId="77777777">
      <w:pPr>
        <w:autoSpaceDE w:val="0"/>
        <w:autoSpaceDN w:val="0"/>
        <w:adjustRightInd w:val="0"/>
        <w:spacing w:line="259" w:lineRule="exact"/>
      </w:pPr>
    </w:p>
    <w:p w:rsidR="008F450E" w:rsidP="00B94F91" w14:paraId="60148B31" w14:textId="7F3F187F">
      <w:r>
        <w:t>This information collection fully complies with the guidelines in 5 CFR 1320.5(d)(2).</w:t>
      </w:r>
      <w:smartTag w:uri="urn:schemas-microsoft-com:office:smarttags" w:element="stockticker"/>
    </w:p>
    <w:p w:rsidR="003D184A" w:rsidP="00B94F91" w14:paraId="5F9F3302" w14:textId="77777777"/>
    <w:p w:rsidR="003D184A" w:rsidP="15248535" w14:paraId="31C17BA9" w14:textId="2E58811C">
      <w:pPr>
        <w:spacing w:after="240"/>
      </w:pPr>
      <w:r>
        <w:t xml:space="preserve">SAMHSA is in the process of updating the data collection tools. While working towards this new collection, SAMHSA is requesting to extend the time period for data collection using the currently approved tools without change to the tools. As a result, SAMHSA also requests exemption from the OMB Statistical Policy Directive No. 15: Standards for Maintaining, Collecting, and Presenting Federal Data on Race and Ethnicity for this request to renew without change.  </w:t>
      </w:r>
    </w:p>
    <w:p w:rsidR="00351B28" w:rsidRPr="00D15A04" w:rsidP="15248535" w14:paraId="0F2CC2A0" w14:textId="69A31ED4">
      <w:pPr>
        <w:autoSpaceDE w:val="0"/>
        <w:autoSpaceDN w:val="0"/>
        <w:adjustRightInd w:val="0"/>
        <w:spacing w:line="259" w:lineRule="exact"/>
      </w:pPr>
    </w:p>
    <w:p w:rsidR="005E5CEC" w:rsidRPr="00D15A04" w:rsidP="00B94F91" w14:paraId="43333636" w14:textId="77777777">
      <w:pPr>
        <w:autoSpaceDE w:val="0"/>
        <w:autoSpaceDN w:val="0"/>
        <w:adjustRightInd w:val="0"/>
        <w:spacing w:line="259" w:lineRule="exact"/>
        <w:rPr>
          <w:b/>
          <w:bCs/>
          <w:u w:val="single"/>
        </w:rPr>
      </w:pPr>
      <w:r w:rsidRPr="00D15A04">
        <w:rPr>
          <w:b/>
          <w:bCs/>
        </w:rPr>
        <w:t xml:space="preserve">8. </w:t>
      </w:r>
      <w:r w:rsidRPr="00D15A04" w:rsidR="00377E5F">
        <w:rPr>
          <w:b/>
          <w:bCs/>
        </w:rPr>
        <w:tab/>
      </w:r>
      <w:r w:rsidRPr="00D15A04">
        <w:rPr>
          <w:b/>
          <w:bCs/>
          <w:u w:val="single"/>
        </w:rPr>
        <w:t>Consultation Outside the A</w:t>
      </w:r>
      <w:r w:rsidRPr="00D15A04" w:rsidR="00377E5F">
        <w:rPr>
          <w:b/>
          <w:bCs/>
          <w:u w:val="single"/>
        </w:rPr>
        <w:t>g</w:t>
      </w:r>
      <w:r w:rsidRPr="00D15A04">
        <w:rPr>
          <w:b/>
          <w:bCs/>
          <w:u w:val="single"/>
        </w:rPr>
        <w:t xml:space="preserve">ency </w:t>
      </w:r>
    </w:p>
    <w:p w:rsidR="005E5CEC" w:rsidRPr="00D15A04" w:rsidP="00B94F91" w14:paraId="1EB39767" w14:textId="77777777">
      <w:pPr>
        <w:autoSpaceDE w:val="0"/>
        <w:autoSpaceDN w:val="0"/>
        <w:adjustRightInd w:val="0"/>
        <w:spacing w:line="259" w:lineRule="exact"/>
        <w:rPr>
          <w:b/>
          <w:bCs/>
        </w:rPr>
      </w:pPr>
    </w:p>
    <w:p w:rsidR="00582663" w:rsidP="00B94F91" w14:paraId="6AC3FF77" w14:textId="672D70E8">
      <w:pPr>
        <w:autoSpaceDE w:val="0"/>
        <w:autoSpaceDN w:val="0"/>
        <w:adjustRightInd w:val="0"/>
        <w:spacing w:line="288" w:lineRule="exact"/>
      </w:pPr>
      <w:r w:rsidRPr="00D15A04">
        <w:t xml:space="preserve">The notice required </w:t>
      </w:r>
      <w:r w:rsidRPr="00D15A04" w:rsidR="001D0EB8">
        <w:t>by</w:t>
      </w:r>
      <w:r w:rsidRPr="00D15A04">
        <w:t xml:space="preserve"> 5 </w:t>
      </w:r>
      <w:smartTag w:uri="urn:schemas-microsoft-com:office:smarttags" w:element="stockticker">
        <w:r w:rsidRPr="00D15A04">
          <w:t>CFR</w:t>
        </w:r>
      </w:smartTag>
      <w:r w:rsidRPr="00D15A04">
        <w:t xml:space="preserve"> 1320.8(d) was published in the </w:t>
      </w:r>
      <w:r w:rsidRPr="00D15A04">
        <w:rPr>
          <w:u w:val="single"/>
        </w:rPr>
        <w:t>Federal Re</w:t>
      </w:r>
      <w:r w:rsidRPr="00D15A04" w:rsidR="00377E5F">
        <w:rPr>
          <w:u w:val="single"/>
        </w:rPr>
        <w:t>g</w:t>
      </w:r>
      <w:r w:rsidRPr="00D15A04">
        <w:rPr>
          <w:u w:val="single"/>
        </w:rPr>
        <w:t xml:space="preserve">ister </w:t>
      </w:r>
      <w:r w:rsidR="007E6B82">
        <w:t xml:space="preserve">on </w:t>
      </w:r>
      <w:r w:rsidRPr="00926987" w:rsidR="004D4E55">
        <w:rPr>
          <w:highlight w:val="yellow"/>
        </w:rPr>
        <w:t>XXXX</w:t>
      </w:r>
      <w:r w:rsidRPr="00926987" w:rsidR="003A2441">
        <w:rPr>
          <w:highlight w:val="yellow"/>
        </w:rPr>
        <w:t xml:space="preserve"> </w:t>
      </w:r>
      <w:r w:rsidRPr="00926987" w:rsidR="005922E4">
        <w:rPr>
          <w:highlight w:val="yellow"/>
        </w:rPr>
        <w:t>(</w:t>
      </w:r>
      <w:r w:rsidRPr="00926987" w:rsidR="00370C17">
        <w:rPr>
          <w:highlight w:val="yellow"/>
        </w:rPr>
        <w:t>XX</w:t>
      </w:r>
      <w:r w:rsidRPr="00926987" w:rsidR="00053530">
        <w:rPr>
          <w:highlight w:val="yellow"/>
        </w:rPr>
        <w:t xml:space="preserve"> </w:t>
      </w:r>
      <w:r w:rsidRPr="00926987" w:rsidR="007E6B82">
        <w:rPr>
          <w:highlight w:val="yellow"/>
        </w:rPr>
        <w:t xml:space="preserve">FR </w:t>
      </w:r>
      <w:r w:rsidRPr="00926987" w:rsidR="00370C17">
        <w:rPr>
          <w:highlight w:val="yellow"/>
        </w:rPr>
        <w:t>XXXX</w:t>
      </w:r>
      <w:r w:rsidR="000149CE">
        <w:t>)</w:t>
      </w:r>
      <w:r w:rsidRPr="00053530">
        <w:t>.</w:t>
      </w:r>
      <w:r w:rsidR="000149CE">
        <w:t xml:space="preserve">  </w:t>
      </w:r>
      <w:r w:rsidRPr="00053530">
        <w:t>No comments were received</w:t>
      </w:r>
      <w:r w:rsidRPr="00053530" w:rsidR="001D0EB8">
        <w:t xml:space="preserve"> in response to this notice</w:t>
      </w:r>
      <w:r w:rsidR="003E3BE3">
        <w:t xml:space="preserve">. </w:t>
      </w:r>
      <w:r w:rsidRPr="00053530" w:rsidR="007E6B82">
        <w:t xml:space="preserve"> </w:t>
      </w:r>
    </w:p>
    <w:p w:rsidR="00892F24" w:rsidP="00B94F91" w14:paraId="7C2C6925" w14:textId="77777777">
      <w:pPr>
        <w:autoSpaceDE w:val="0"/>
        <w:autoSpaceDN w:val="0"/>
        <w:adjustRightInd w:val="0"/>
        <w:spacing w:line="288" w:lineRule="exact"/>
      </w:pPr>
    </w:p>
    <w:p w:rsidR="005E5CEC" w:rsidRPr="00377E5F" w:rsidP="00B94F91" w14:paraId="4ECAA661" w14:textId="77777777">
      <w:pPr>
        <w:autoSpaceDE w:val="0"/>
        <w:autoSpaceDN w:val="0"/>
        <w:adjustRightInd w:val="0"/>
        <w:spacing w:line="259" w:lineRule="exact"/>
        <w:rPr>
          <w:b/>
          <w:bCs/>
          <w:u w:val="single"/>
        </w:rPr>
      </w:pPr>
      <w:r w:rsidRPr="00377E5F">
        <w:rPr>
          <w:b/>
          <w:bCs/>
        </w:rPr>
        <w:t xml:space="preserve">9. </w:t>
      </w:r>
      <w:r w:rsidRPr="00377E5F" w:rsidR="00377E5F">
        <w:rPr>
          <w:b/>
          <w:bCs/>
        </w:rPr>
        <w:tab/>
      </w:r>
      <w:r w:rsidRPr="00377E5F">
        <w:rPr>
          <w:b/>
          <w:bCs/>
          <w:u w:val="single"/>
        </w:rPr>
        <w:t>Payment to Res</w:t>
      </w:r>
      <w:r w:rsidRPr="00377E5F" w:rsidR="00377E5F">
        <w:rPr>
          <w:b/>
          <w:bCs/>
          <w:u w:val="single"/>
        </w:rPr>
        <w:t>p</w:t>
      </w:r>
      <w:r w:rsidRPr="00377E5F">
        <w:rPr>
          <w:b/>
          <w:bCs/>
          <w:u w:val="single"/>
        </w:rPr>
        <w:t xml:space="preserve">ondents </w:t>
      </w:r>
    </w:p>
    <w:p w:rsidR="005E5CEC" w:rsidRPr="00377410" w:rsidP="00B94F91" w14:paraId="4F5DAD7B" w14:textId="77777777">
      <w:pPr>
        <w:autoSpaceDE w:val="0"/>
        <w:autoSpaceDN w:val="0"/>
        <w:adjustRightInd w:val="0"/>
        <w:spacing w:line="259" w:lineRule="exact"/>
      </w:pPr>
    </w:p>
    <w:p w:rsidR="00892F24" w:rsidRPr="00377410" w:rsidP="00B94F91" w14:paraId="57D52425" w14:textId="401327B6">
      <w:r>
        <w:t xml:space="preserve">Some </w:t>
      </w:r>
      <w:r w:rsidR="3DB8A4F5">
        <w:t xml:space="preserve">TTA </w:t>
      </w:r>
      <w:r>
        <w:t xml:space="preserve">sites may provide </w:t>
      </w:r>
      <w:r w:rsidR="60AB5E98">
        <w:t xml:space="preserve">minimal </w:t>
      </w:r>
      <w:r>
        <w:t xml:space="preserve">payment for </w:t>
      </w:r>
      <w:r w:rsidR="6E95DAB3">
        <w:t>completion of the</w:t>
      </w:r>
      <w:r>
        <w:t xml:space="preserve"> </w:t>
      </w:r>
      <w:r w:rsidR="6E95DAB3">
        <w:t>F</w:t>
      </w:r>
      <w:r>
        <w:t xml:space="preserve">ollow-up </w:t>
      </w:r>
      <w:r w:rsidR="6E95DAB3">
        <w:t>forms</w:t>
      </w:r>
      <w:r>
        <w:t>.</w:t>
      </w:r>
      <w:r w:rsidR="3992A713">
        <w:t xml:space="preserve"> </w:t>
      </w:r>
      <w:r>
        <w:t xml:space="preserve">This varies across the </w:t>
      </w:r>
      <w:r w:rsidR="3DB8A4F5">
        <w:t>TTA</w:t>
      </w:r>
      <w:r w:rsidR="227AEE0C">
        <w:t xml:space="preserve"> programs </w:t>
      </w:r>
      <w:r>
        <w:t>due to r</w:t>
      </w:r>
      <w:r w:rsidR="60AB5E98">
        <w:t xml:space="preserve">egional and local differences. </w:t>
      </w:r>
      <w:r>
        <w:t xml:space="preserve">For those </w:t>
      </w:r>
      <w:r w:rsidR="3DB8A4F5">
        <w:t xml:space="preserve">TTA </w:t>
      </w:r>
      <w:r>
        <w:t xml:space="preserve">sites that do provide payment, survey research literature suggests that monetary incentives have a strong positive effect on response rates and no known adverse effect on reliability.  </w:t>
      </w:r>
    </w:p>
    <w:p w:rsidR="005E5CEC" w:rsidRPr="00377410" w:rsidP="00B94F91" w14:paraId="26D87ED4" w14:textId="77777777">
      <w:pPr>
        <w:autoSpaceDE w:val="0"/>
        <w:autoSpaceDN w:val="0"/>
        <w:adjustRightInd w:val="0"/>
        <w:spacing w:line="259" w:lineRule="exact"/>
      </w:pPr>
    </w:p>
    <w:p w:rsidR="005E5CEC" w:rsidRPr="00377E5F" w:rsidP="00B94F91" w14:paraId="5A864742" w14:textId="77777777">
      <w:pPr>
        <w:autoSpaceDE w:val="0"/>
        <w:autoSpaceDN w:val="0"/>
        <w:adjustRightInd w:val="0"/>
        <w:spacing w:line="278" w:lineRule="exact"/>
        <w:rPr>
          <w:b/>
          <w:bCs/>
          <w:u w:val="single"/>
        </w:rPr>
      </w:pPr>
      <w:r w:rsidRPr="00377E5F">
        <w:rPr>
          <w:b/>
          <w:bCs/>
        </w:rPr>
        <w:t xml:space="preserve">10. </w:t>
      </w:r>
      <w:r w:rsidRPr="00377E5F" w:rsidR="00377E5F">
        <w:rPr>
          <w:b/>
          <w:bCs/>
        </w:rPr>
        <w:tab/>
      </w:r>
      <w:r w:rsidRPr="00377E5F">
        <w:rPr>
          <w:b/>
          <w:bCs/>
          <w:u w:val="single"/>
        </w:rPr>
        <w:t xml:space="preserve">Assurance of Confidentiality </w:t>
      </w:r>
    </w:p>
    <w:p w:rsidR="005E5CEC" w:rsidRPr="00377410" w:rsidP="00B94F91" w14:paraId="6C688A50" w14:textId="77777777">
      <w:pPr>
        <w:autoSpaceDE w:val="0"/>
        <w:autoSpaceDN w:val="0"/>
        <w:adjustRightInd w:val="0"/>
        <w:spacing w:line="259" w:lineRule="exact"/>
      </w:pPr>
    </w:p>
    <w:p w:rsidR="005E5CEC" w:rsidRPr="00377410" w:rsidP="00B94F91" w14:paraId="67598BEF" w14:textId="4CA21597">
      <w:pPr>
        <w:autoSpaceDE w:val="0"/>
        <w:autoSpaceDN w:val="0"/>
        <w:adjustRightInd w:val="0"/>
        <w:spacing w:line="268" w:lineRule="exact"/>
      </w:pPr>
      <w:r>
        <w:rPr>
          <w:noProof/>
        </w:rPr>
        <mc:AlternateContent>
          <mc:Choice Requires="wps">
            <w:drawing>
              <wp:anchor distT="0" distB="0" distL="114300" distR="114300" simplePos="0" relativeHeight="251666432" behindDoc="1" locked="0" layoutInCell="1" allowOverlap="1">
                <wp:simplePos x="0" y="0"/>
                <wp:positionH relativeFrom="column">
                  <wp:posOffset>7023735</wp:posOffset>
                </wp:positionH>
                <wp:positionV relativeFrom="paragraph">
                  <wp:posOffset>-2029460</wp:posOffset>
                </wp:positionV>
                <wp:extent cx="457200" cy="144335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57200" cy="1443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6B82" w:rsidRPr="004878E2" w:rsidP="004878E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9" style="width:36pt;height:113.65pt;margin-top:-159.8pt;margin-left:553.05pt;flip:x;mso-height-percent:0;mso-height-relative:page;mso-width-percent:0;mso-width-relative:page;mso-wrap-distance-bottom:0;mso-wrap-distance-left:9pt;mso-wrap-distance-right:9pt;mso-wrap-distance-top:0;mso-wrap-style:square;position:absolute;visibility:visible;v-text-anchor:top;z-index:-251649024" stroked="f">
                <v:textbox>
                  <w:txbxContent>
                    <w:p w:rsidR="007E6B82" w:rsidRPr="004878E2" w:rsidP="004878E2" w14:paraId="4DB88437" w14:textId="77777777"/>
                  </w:txbxContent>
                </v:textbox>
              </v:rect>
            </w:pict>
          </mc:Fallback>
        </mc:AlternateContent>
      </w:r>
      <w:r w:rsidR="5D91C252">
        <w:t xml:space="preserve">The information will be kept private to the extent required by law. </w:t>
      </w:r>
      <w:r w:rsidR="63922BDD">
        <w:t>Both the Post</w:t>
      </w:r>
      <w:r w:rsidR="6019071C">
        <w:t>-</w:t>
      </w:r>
      <w:r w:rsidR="63922BDD">
        <w:t xml:space="preserve">Event and Follow-Up forms are anonymous, with no personal identifiers collected from participants. </w:t>
      </w:r>
      <w:r w:rsidR="54E4E94E">
        <w:t xml:space="preserve">In order to contact participants for the Follow-Up form, TTA sites would </w:t>
      </w:r>
      <w:r w:rsidR="37F86E81">
        <w:t xml:space="preserve">separately </w:t>
      </w:r>
      <w:r w:rsidR="54E4E94E">
        <w:t xml:space="preserve">collect and </w:t>
      </w:r>
      <w:r w:rsidR="37F86E81">
        <w:t xml:space="preserve">maintain </w:t>
      </w:r>
      <w:r w:rsidR="54E4E94E">
        <w:t>confidential</w:t>
      </w:r>
      <w:r w:rsidR="37F86E81">
        <w:t xml:space="preserve"> contact information including email address</w:t>
      </w:r>
      <w:r w:rsidR="4EE0CE81">
        <w:t xml:space="preserve"> and/or mailing address of participants.</w:t>
      </w:r>
      <w:r w:rsidR="54E4E94E">
        <w:t xml:space="preserve"> </w:t>
      </w:r>
    </w:p>
    <w:p w:rsidR="003D184A" w:rsidP="00B94F91" w14:paraId="692D4EB3" w14:textId="77777777">
      <w:pPr>
        <w:autoSpaceDE w:val="0"/>
        <w:autoSpaceDN w:val="0"/>
        <w:adjustRightInd w:val="0"/>
        <w:spacing w:line="259" w:lineRule="exact"/>
        <w:rPr>
          <w:b/>
          <w:bCs/>
        </w:rPr>
      </w:pPr>
    </w:p>
    <w:p w:rsidR="005E5CEC" w:rsidRPr="00377E5F" w:rsidP="00B94F91" w14:paraId="715A337A" w14:textId="651B7390">
      <w:pPr>
        <w:autoSpaceDE w:val="0"/>
        <w:autoSpaceDN w:val="0"/>
        <w:adjustRightInd w:val="0"/>
        <w:spacing w:line="259" w:lineRule="exact"/>
        <w:rPr>
          <w:b/>
          <w:bCs/>
          <w:u w:val="single"/>
        </w:rPr>
      </w:pPr>
      <w:r w:rsidRPr="00377E5F">
        <w:rPr>
          <w:b/>
          <w:bCs/>
        </w:rPr>
        <w:t xml:space="preserve">11. </w:t>
      </w:r>
      <w:r w:rsidRPr="00377E5F" w:rsidR="00377E5F">
        <w:rPr>
          <w:b/>
          <w:bCs/>
        </w:rPr>
        <w:tab/>
      </w:r>
      <w:r w:rsidRPr="00377E5F">
        <w:rPr>
          <w:b/>
          <w:bCs/>
          <w:u w:val="single"/>
        </w:rPr>
        <w:t xml:space="preserve">Questions of a Sensitive Nature </w:t>
      </w:r>
    </w:p>
    <w:p w:rsidR="005E5CEC" w:rsidRPr="00377410" w:rsidP="00B94F91" w14:paraId="2C75CAF4" w14:textId="77777777">
      <w:pPr>
        <w:autoSpaceDE w:val="0"/>
        <w:autoSpaceDN w:val="0"/>
        <w:adjustRightInd w:val="0"/>
        <w:spacing w:line="259" w:lineRule="exact"/>
      </w:pPr>
    </w:p>
    <w:p w:rsidR="005E5CEC" w:rsidRPr="00377410" w:rsidP="00B94F91" w14:paraId="3DF7C164" w14:textId="1BD57F4A">
      <w:pPr>
        <w:autoSpaceDE w:val="0"/>
        <w:autoSpaceDN w:val="0"/>
        <w:adjustRightInd w:val="0"/>
        <w:spacing w:line="259" w:lineRule="exact"/>
      </w:pPr>
      <w:r w:rsidRPr="00377410">
        <w:t xml:space="preserve">No forms collect information that is sensitive to individuals. </w:t>
      </w:r>
    </w:p>
    <w:p w:rsidR="005E5CEC" w:rsidRPr="00377410" w:rsidP="00B94F91" w14:paraId="64C2EF7E" w14:textId="77777777">
      <w:pPr>
        <w:autoSpaceDE w:val="0"/>
        <w:autoSpaceDN w:val="0"/>
        <w:adjustRightInd w:val="0"/>
        <w:spacing w:line="259" w:lineRule="exact"/>
      </w:pPr>
    </w:p>
    <w:p w:rsidR="005E5CEC" w:rsidRPr="001E1FB5" w:rsidP="00B94F91" w14:paraId="256AB0A2" w14:textId="6880F992">
      <w:pPr>
        <w:autoSpaceDE w:val="0"/>
        <w:autoSpaceDN w:val="0"/>
        <w:adjustRightInd w:val="0"/>
        <w:spacing w:line="278" w:lineRule="exact"/>
        <w:rPr>
          <w:b/>
          <w:bCs/>
          <w:u w:val="single"/>
        </w:rPr>
      </w:pPr>
      <w:r w:rsidRPr="00F86F86">
        <w:rPr>
          <w:b/>
          <w:bCs/>
        </w:rPr>
        <w:t xml:space="preserve">12. </w:t>
      </w:r>
      <w:r w:rsidRPr="00F86F86" w:rsidR="001E1FB5">
        <w:rPr>
          <w:b/>
          <w:bCs/>
        </w:rPr>
        <w:tab/>
      </w:r>
      <w:r w:rsidRPr="00F86F86">
        <w:rPr>
          <w:b/>
          <w:bCs/>
          <w:u w:val="single"/>
        </w:rPr>
        <w:t>Estimates of Annualized Hour Burden</w:t>
      </w:r>
      <w:r w:rsidRPr="001E1FB5">
        <w:rPr>
          <w:b/>
          <w:bCs/>
          <w:u w:val="single"/>
        </w:rPr>
        <w:t xml:space="preserve"> </w:t>
      </w:r>
    </w:p>
    <w:p w:rsidR="005E5CEC" w:rsidRPr="00377410" w:rsidP="00B94F91" w14:paraId="0906F3FF" w14:textId="77777777">
      <w:pPr>
        <w:autoSpaceDE w:val="0"/>
        <w:autoSpaceDN w:val="0"/>
        <w:adjustRightInd w:val="0"/>
        <w:spacing w:line="259" w:lineRule="exact"/>
      </w:pPr>
    </w:p>
    <w:p w:rsidR="005E5CEC" w:rsidRPr="00CD52F8" w:rsidP="6C0D7375" w14:paraId="6ACB3981" w14:textId="0F132584">
      <w:pPr>
        <w:autoSpaceDE w:val="0"/>
        <w:autoSpaceDN w:val="0"/>
        <w:adjustRightInd w:val="0"/>
        <w:spacing w:line="259" w:lineRule="auto"/>
      </w:pPr>
      <w:r>
        <w:t xml:space="preserve">The total annualized burden to </w:t>
      </w:r>
      <w:r w:rsidR="007502CF">
        <w:t>a</w:t>
      </w:r>
      <w:r w:rsidR="000F6B16">
        <w:t>n estimated</w:t>
      </w:r>
      <w:r w:rsidR="007502CF">
        <w:t xml:space="preserve"> </w:t>
      </w:r>
      <w:r w:rsidR="00FA169F">
        <w:t>313,736</w:t>
      </w:r>
      <w:r w:rsidR="00351B28">
        <w:t xml:space="preserve"> </w:t>
      </w:r>
      <w:r>
        <w:t>respondents for the TT</w:t>
      </w:r>
      <w:r w:rsidR="00713999">
        <w:t>A</w:t>
      </w:r>
      <w:r>
        <w:t xml:space="preserve"> </w:t>
      </w:r>
      <w:r w:rsidR="007502CF">
        <w:t>program</w:t>
      </w:r>
      <w:r w:rsidR="00713999">
        <w:t>s combined</w:t>
      </w:r>
      <w:r w:rsidR="007502CF">
        <w:t xml:space="preserve"> monitoring</w:t>
      </w:r>
      <w:r>
        <w:t xml:space="preserve"> is estimated to be </w:t>
      </w:r>
      <w:r w:rsidR="00FA169F">
        <w:t>51,047.40</w:t>
      </w:r>
      <w:r w:rsidR="00BD4DE5">
        <w:t xml:space="preserve"> </w:t>
      </w:r>
      <w:r>
        <w:t>hours. Burden estimates are based on previous use of related data collection instruments by the TTC Network</w:t>
      </w:r>
      <w:r w:rsidR="00C8559F">
        <w:t xml:space="preserve"> (from 20</w:t>
      </w:r>
      <w:r w:rsidR="00630B0C">
        <w:t>22</w:t>
      </w:r>
      <w:r w:rsidR="00C8559F">
        <w:t xml:space="preserve"> to 202</w:t>
      </w:r>
      <w:r w:rsidR="00630B0C">
        <w:t>4</w:t>
      </w:r>
      <w:r w:rsidR="00C8559F">
        <w:t>)</w:t>
      </w:r>
      <w:r>
        <w:t xml:space="preserve">. </w:t>
      </w:r>
      <w:r w:rsidR="007502CF">
        <w:t>The</w:t>
      </w:r>
      <w:r w:rsidR="00872B40">
        <w:t xml:space="preserve"> annualized hourly costs to respondents are estimated to be</w:t>
      </w:r>
      <w:r w:rsidR="007502CF">
        <w:t xml:space="preserve"> </w:t>
      </w:r>
      <w:r w:rsidR="003851B7">
        <w:t>$1,474,762.86</w:t>
      </w:r>
      <w:r w:rsidR="007502CF">
        <w:t xml:space="preserve">. </w:t>
      </w:r>
      <w:r>
        <w:t xml:space="preserve">Hourly wage information is based on estimated </w:t>
      </w:r>
      <w:r w:rsidR="00E15A0B">
        <w:t>median</w:t>
      </w:r>
      <w:r>
        <w:t xml:space="preserve"> hourly wages of $</w:t>
      </w:r>
      <w:r w:rsidR="00995B80">
        <w:t>28.89</w:t>
      </w:r>
      <w:r>
        <w:t xml:space="preserve"> an hour for </w:t>
      </w:r>
      <w:r w:rsidR="00C8559F">
        <w:t>Substance Abuse, Behavioral Disorder, and Mental Health Counselors as</w:t>
      </w:r>
      <w:r w:rsidR="00E15A0B">
        <w:t xml:space="preserve"> reported in</w:t>
      </w:r>
      <w:r w:rsidR="007502CF">
        <w:t xml:space="preserve"> </w:t>
      </w:r>
      <w:r w:rsidR="00E15A0B">
        <w:t xml:space="preserve">the Occupational Employment Statistics available from the </w:t>
      </w:r>
      <w:r w:rsidR="007502CF">
        <w:t>Bureau of Labor Statistics, U.S. Department of Labor</w:t>
      </w:r>
      <w:r w:rsidR="00E15A0B">
        <w:t xml:space="preserve"> (</w:t>
      </w:r>
      <w:hyperlink r:id="rId10">
        <w:r w:rsidRPr="6C0D7375" w:rsidR="0058669D">
          <w:rPr>
            <w:rStyle w:val="Hyperlink"/>
          </w:rPr>
          <w:t>https://www.bls.gov/oes/current/oes211018.htm</w:t>
        </w:r>
      </w:hyperlink>
      <w:r w:rsidR="0058669D">
        <w:t xml:space="preserve"> </w:t>
      </w:r>
      <w:r w:rsidR="00E15A0B">
        <w:t xml:space="preserve">). </w:t>
      </w:r>
      <w:r w:rsidR="007502CF">
        <w:t>T</w:t>
      </w:r>
      <w:r>
        <w:t>here are no direct costs to respondents for participation aside from their time. Burden e</w:t>
      </w:r>
      <w:r w:rsidR="00795029">
        <w:t xml:space="preserve">stimates are detailed in Table </w:t>
      </w:r>
      <w:r w:rsidR="00A619AE">
        <w:t>3</w:t>
      </w:r>
      <w:r>
        <w:t>. The E</w:t>
      </w:r>
      <w:r w:rsidR="00795029">
        <w:t>vent Description Form</w:t>
      </w:r>
      <w:r>
        <w:t xml:space="preserve"> is filled out by </w:t>
      </w:r>
      <w:r w:rsidR="0058669D">
        <w:t xml:space="preserve">TTA </w:t>
      </w:r>
      <w:r>
        <w:t xml:space="preserve">faculty or training staff. </w:t>
      </w:r>
    </w:p>
    <w:p w:rsidR="001E1FB5" w:rsidRPr="00CD52F8" w:rsidP="00B94F91" w14:paraId="1169E8BA" w14:textId="77777777">
      <w:pPr>
        <w:autoSpaceDE w:val="0"/>
        <w:autoSpaceDN w:val="0"/>
        <w:adjustRightInd w:val="0"/>
        <w:spacing w:before="4" w:line="259" w:lineRule="exact"/>
      </w:pPr>
    </w:p>
    <w:p w:rsidR="0058669D" w:rsidRPr="00CD52F8" w:rsidP="00B94F91" w14:paraId="72D3AF9D" w14:textId="77777777">
      <w:pPr>
        <w:autoSpaceDE w:val="0"/>
        <w:autoSpaceDN w:val="0"/>
        <w:adjustRightInd w:val="0"/>
        <w:spacing w:line="259" w:lineRule="exact"/>
      </w:pPr>
    </w:p>
    <w:p w:rsidR="0052439E" w:rsidP="009B0D76" w14:paraId="3E051F7C" w14:textId="5CFAB8D2">
      <w:pPr>
        <w:autoSpaceDE w:val="0"/>
        <w:autoSpaceDN w:val="0"/>
        <w:adjustRightInd w:val="0"/>
        <w:spacing w:line="259" w:lineRule="exact"/>
      </w:pPr>
      <w:r w:rsidRPr="00CD52F8">
        <w:t xml:space="preserve">Table </w:t>
      </w:r>
      <w:r w:rsidRPr="00CD52F8" w:rsidR="00A619AE">
        <w:t>3</w:t>
      </w:r>
      <w:r w:rsidRPr="00CD52F8" w:rsidR="005E5CEC">
        <w:t>: Annualized Burden Estimates</w:t>
      </w:r>
      <w:r w:rsidRPr="00CD52F8" w:rsidR="00B1794F">
        <w:t xml:space="preserve"> - TTA programs combined: </w:t>
      </w:r>
      <w:r w:rsidRPr="00CD52F8" w:rsidR="0058669D">
        <w:t>Substance Abuse, Behavioral Disorder, and Mental Health Counselors</w:t>
      </w:r>
      <w:r w:rsidRPr="00CD52F8">
        <w:t xml:space="preserve">: </w:t>
      </w:r>
      <w:r w:rsidRPr="00CD52F8" w:rsidR="00E07409">
        <w:t>$</w:t>
      </w:r>
      <w:r w:rsidR="00F71458">
        <w:t>1,474,</w:t>
      </w:r>
      <w:r w:rsidR="008047BC">
        <w:t>762.86</w:t>
      </w:r>
      <w:r w:rsidRPr="00CD52F8" w:rsidR="00E07409">
        <w:t xml:space="preserve"> </w:t>
      </w:r>
      <w:r w:rsidRPr="00CD52F8">
        <w:t>per year</w:t>
      </w:r>
      <w:r w:rsidRPr="00CD52F8" w:rsidR="00E07409">
        <w:t>,</w:t>
      </w:r>
      <w:r w:rsidRPr="00CD52F8">
        <w:t xml:space="preserve"> </w:t>
      </w:r>
      <w:r w:rsidRPr="00CD52F8" w:rsidR="0058669D">
        <w:t>$</w:t>
      </w:r>
      <w:r w:rsidRPr="007E0027" w:rsidR="00995B80">
        <w:t>28.89</w:t>
      </w:r>
      <w:r w:rsidRPr="00CD52F8" w:rsidR="0058669D">
        <w:t xml:space="preserve"> </w:t>
      </w:r>
      <w:r w:rsidRPr="00CD52F8">
        <w:t>per hour</w:t>
      </w:r>
      <w:r w:rsidRPr="00CD52F8" w:rsidR="00E07409">
        <w:t>.</w:t>
      </w:r>
    </w:p>
    <w:p w:rsidR="0052439E" w:rsidP="0052439E" w14:paraId="3C52F46F" w14:textId="77777777"/>
    <w:tbl>
      <w:tblPr>
        <w:tblStyle w:val="TableGrid"/>
        <w:tblW w:w="0" w:type="auto"/>
        <w:jc w:val="right"/>
        <w:tblInd w:w="0" w:type="dxa"/>
        <w:tblLook w:val="04A0"/>
      </w:tblPr>
      <w:tblGrid>
        <w:gridCol w:w="1540"/>
        <w:gridCol w:w="1306"/>
        <w:gridCol w:w="1248"/>
        <w:gridCol w:w="1214"/>
        <w:gridCol w:w="1173"/>
        <w:gridCol w:w="1117"/>
        <w:gridCol w:w="1106"/>
        <w:gridCol w:w="1366"/>
      </w:tblGrid>
      <w:tr w14:paraId="33670AEE" w14:textId="77777777" w:rsidTr="15248535">
        <w:tblPrEx>
          <w:tblW w:w="0" w:type="auto"/>
          <w:jc w:val="right"/>
          <w:tblInd w:w="0" w:type="dxa"/>
          <w:tblLook w:val="04A0"/>
        </w:tblPrEx>
        <w:trPr>
          <w:trHeight w:val="300"/>
          <w:jc w:val="right"/>
        </w:trPr>
        <w:tc>
          <w:tcPr>
            <w:tcW w:w="1540" w:type="dxa"/>
          </w:tcPr>
          <w:p w:rsidR="00370C17" w:rsidRPr="00093AA3" w:rsidP="00093AA3" w14:paraId="35703765" w14:textId="55E2089E">
            <w:pPr>
              <w:autoSpaceDE w:val="0"/>
              <w:autoSpaceDN w:val="0"/>
              <w:adjustRightInd w:val="0"/>
              <w:spacing w:line="259" w:lineRule="exact"/>
              <w:jc w:val="center"/>
              <w:rPr>
                <w:b/>
                <w:bCs/>
                <w:sz w:val="20"/>
                <w:szCs w:val="20"/>
              </w:rPr>
            </w:pPr>
            <w:r w:rsidRPr="00093AA3">
              <w:rPr>
                <w:b/>
                <w:bCs/>
                <w:sz w:val="20"/>
                <w:szCs w:val="20"/>
              </w:rPr>
              <w:t>Type of Respondent</w:t>
            </w:r>
          </w:p>
        </w:tc>
        <w:tc>
          <w:tcPr>
            <w:tcW w:w="1306" w:type="dxa"/>
          </w:tcPr>
          <w:p w:rsidR="00370C17" w:rsidRPr="00093AA3" w:rsidP="00093AA3" w14:paraId="2D09EFBD" w14:textId="2EB242AE">
            <w:pPr>
              <w:autoSpaceDE w:val="0"/>
              <w:autoSpaceDN w:val="0"/>
              <w:adjustRightInd w:val="0"/>
              <w:spacing w:line="259" w:lineRule="exact"/>
              <w:jc w:val="center"/>
              <w:rPr>
                <w:b/>
                <w:bCs/>
                <w:sz w:val="20"/>
                <w:szCs w:val="20"/>
              </w:rPr>
            </w:pPr>
            <w:r w:rsidRPr="00093AA3">
              <w:rPr>
                <w:b/>
                <w:bCs/>
                <w:sz w:val="20"/>
                <w:szCs w:val="20"/>
              </w:rPr>
              <w:t>Number of Respondents</w:t>
            </w:r>
          </w:p>
        </w:tc>
        <w:tc>
          <w:tcPr>
            <w:tcW w:w="1248" w:type="dxa"/>
          </w:tcPr>
          <w:p w:rsidR="00093AA3" w:rsidRPr="00093AA3" w:rsidP="00093AA3" w14:paraId="0A5B0150" w14:textId="77777777">
            <w:pPr>
              <w:pStyle w:val="HTMLPreformatted"/>
              <w:jc w:val="center"/>
              <w:rPr>
                <w:rFonts w:ascii="Times New Roman" w:hAnsi="Times New Roman"/>
                <w:b/>
                <w:bCs/>
                <w:lang w:val="en-US" w:eastAsia="en-US"/>
              </w:rPr>
            </w:pPr>
            <w:r w:rsidRPr="00093AA3">
              <w:rPr>
                <w:rFonts w:ascii="Times New Roman" w:hAnsi="Times New Roman"/>
                <w:b/>
                <w:bCs/>
                <w:lang w:val="en-US" w:eastAsia="en-US"/>
              </w:rPr>
              <w:t>Responses per</w:t>
            </w:r>
          </w:p>
          <w:p w:rsidR="00370C17" w:rsidRPr="00093AA3" w:rsidP="00093AA3" w14:paraId="713EFB86" w14:textId="604E0FB6">
            <w:pPr>
              <w:autoSpaceDE w:val="0"/>
              <w:autoSpaceDN w:val="0"/>
              <w:adjustRightInd w:val="0"/>
              <w:spacing w:line="259" w:lineRule="exact"/>
              <w:jc w:val="center"/>
              <w:rPr>
                <w:b/>
                <w:bCs/>
                <w:sz w:val="20"/>
                <w:szCs w:val="20"/>
              </w:rPr>
            </w:pPr>
            <w:r w:rsidRPr="00093AA3">
              <w:rPr>
                <w:b/>
                <w:bCs/>
                <w:sz w:val="20"/>
                <w:szCs w:val="20"/>
              </w:rPr>
              <w:t>Respondent</w:t>
            </w:r>
          </w:p>
        </w:tc>
        <w:tc>
          <w:tcPr>
            <w:tcW w:w="1214" w:type="dxa"/>
          </w:tcPr>
          <w:p w:rsidR="00370C17" w:rsidRPr="00093AA3" w:rsidP="00093AA3" w14:paraId="18444A07" w14:textId="32AA652D">
            <w:pPr>
              <w:autoSpaceDE w:val="0"/>
              <w:autoSpaceDN w:val="0"/>
              <w:adjustRightInd w:val="0"/>
              <w:spacing w:line="259" w:lineRule="exact"/>
              <w:jc w:val="center"/>
              <w:rPr>
                <w:b/>
                <w:bCs/>
                <w:sz w:val="20"/>
                <w:szCs w:val="20"/>
              </w:rPr>
            </w:pPr>
            <w:r w:rsidRPr="00093AA3">
              <w:rPr>
                <w:b/>
                <w:bCs/>
                <w:sz w:val="20"/>
                <w:szCs w:val="20"/>
              </w:rPr>
              <w:t>Total Responses</w:t>
            </w:r>
          </w:p>
        </w:tc>
        <w:tc>
          <w:tcPr>
            <w:tcW w:w="1173" w:type="dxa"/>
          </w:tcPr>
          <w:p w:rsidR="00370C17" w:rsidRPr="00093AA3" w:rsidP="00093AA3" w14:paraId="0ED8BC3F" w14:textId="707E3F33">
            <w:pPr>
              <w:autoSpaceDE w:val="0"/>
              <w:autoSpaceDN w:val="0"/>
              <w:adjustRightInd w:val="0"/>
              <w:spacing w:line="259" w:lineRule="exact"/>
              <w:jc w:val="center"/>
              <w:rPr>
                <w:b/>
                <w:bCs/>
                <w:sz w:val="20"/>
                <w:szCs w:val="20"/>
              </w:rPr>
            </w:pPr>
            <w:r w:rsidRPr="00093AA3">
              <w:rPr>
                <w:b/>
                <w:bCs/>
                <w:sz w:val="20"/>
                <w:szCs w:val="20"/>
              </w:rPr>
              <w:t>Hours per Response</w:t>
            </w:r>
          </w:p>
        </w:tc>
        <w:tc>
          <w:tcPr>
            <w:tcW w:w="1117" w:type="dxa"/>
          </w:tcPr>
          <w:p w:rsidR="00370C17" w:rsidRPr="00093AA3" w:rsidP="00093AA3" w14:paraId="2BBA7E3A" w14:textId="129BEAB8">
            <w:pPr>
              <w:autoSpaceDE w:val="0"/>
              <w:autoSpaceDN w:val="0"/>
              <w:adjustRightInd w:val="0"/>
              <w:spacing w:line="259" w:lineRule="exact"/>
              <w:jc w:val="center"/>
              <w:rPr>
                <w:b/>
                <w:bCs/>
                <w:sz w:val="20"/>
                <w:szCs w:val="20"/>
              </w:rPr>
            </w:pPr>
            <w:r w:rsidRPr="00093AA3">
              <w:rPr>
                <w:b/>
                <w:bCs/>
                <w:sz w:val="20"/>
                <w:szCs w:val="20"/>
              </w:rPr>
              <w:t>Total Annual Burden Hours</w:t>
            </w:r>
          </w:p>
        </w:tc>
        <w:tc>
          <w:tcPr>
            <w:tcW w:w="1106" w:type="dxa"/>
          </w:tcPr>
          <w:p w:rsidR="00093AA3" w:rsidRPr="00093AA3" w:rsidP="00093AA3" w14:paraId="7BF6E0E1" w14:textId="2A145F0C">
            <w:pPr>
              <w:pStyle w:val="HTMLPreformatted"/>
              <w:jc w:val="center"/>
              <w:rPr>
                <w:rFonts w:ascii="Times New Roman" w:hAnsi="Times New Roman"/>
                <w:b/>
                <w:bCs/>
                <w:lang w:val="en-US" w:eastAsia="en-US"/>
              </w:rPr>
            </w:pPr>
            <w:r w:rsidRPr="00093AA3">
              <w:rPr>
                <w:rFonts w:ascii="Times New Roman" w:hAnsi="Times New Roman"/>
                <w:b/>
                <w:bCs/>
                <w:lang w:val="en-US" w:eastAsia="en-US"/>
              </w:rPr>
              <w:t>Hourly</w:t>
            </w:r>
          </w:p>
          <w:p w:rsidR="00093AA3" w:rsidRPr="00093AA3" w:rsidP="00093AA3" w14:paraId="491E1CE3" w14:textId="77777777">
            <w:pPr>
              <w:pStyle w:val="HTMLPreformatted"/>
              <w:jc w:val="center"/>
              <w:rPr>
                <w:rFonts w:ascii="Times New Roman" w:hAnsi="Times New Roman"/>
                <w:b/>
                <w:bCs/>
                <w:lang w:val="en-US" w:eastAsia="en-US"/>
              </w:rPr>
            </w:pPr>
            <w:r w:rsidRPr="00093AA3">
              <w:rPr>
                <w:rFonts w:ascii="Times New Roman" w:hAnsi="Times New Roman"/>
                <w:b/>
                <w:bCs/>
                <w:lang w:val="en-US" w:eastAsia="en-US"/>
              </w:rPr>
              <w:t>Wage</w:t>
            </w:r>
          </w:p>
          <w:p w:rsidR="00370C17" w:rsidRPr="00093AA3" w:rsidP="00093AA3" w14:paraId="2C893989" w14:textId="234701C4">
            <w:pPr>
              <w:autoSpaceDE w:val="0"/>
              <w:autoSpaceDN w:val="0"/>
              <w:adjustRightInd w:val="0"/>
              <w:spacing w:line="259" w:lineRule="exact"/>
              <w:jc w:val="center"/>
              <w:rPr>
                <w:b/>
                <w:bCs/>
                <w:sz w:val="20"/>
                <w:szCs w:val="20"/>
              </w:rPr>
            </w:pPr>
            <w:r w:rsidRPr="00093AA3">
              <w:rPr>
                <w:b/>
                <w:bCs/>
                <w:sz w:val="20"/>
                <w:szCs w:val="20"/>
              </w:rPr>
              <w:t>Cost</w:t>
            </w:r>
          </w:p>
        </w:tc>
        <w:tc>
          <w:tcPr>
            <w:tcW w:w="1366" w:type="dxa"/>
          </w:tcPr>
          <w:p w:rsidR="00370C17" w:rsidRPr="00093AA3" w:rsidP="00093AA3" w14:paraId="2770F4AB" w14:textId="34EBA816">
            <w:pPr>
              <w:autoSpaceDE w:val="0"/>
              <w:autoSpaceDN w:val="0"/>
              <w:adjustRightInd w:val="0"/>
              <w:spacing w:line="259" w:lineRule="exact"/>
              <w:jc w:val="center"/>
              <w:rPr>
                <w:b/>
                <w:bCs/>
                <w:sz w:val="20"/>
                <w:szCs w:val="20"/>
              </w:rPr>
            </w:pPr>
            <w:r w:rsidRPr="00093AA3">
              <w:rPr>
                <w:b/>
                <w:bCs/>
                <w:sz w:val="20"/>
                <w:szCs w:val="20"/>
              </w:rPr>
              <w:t>Total Hour Cost</w:t>
            </w:r>
          </w:p>
        </w:tc>
      </w:tr>
      <w:tr w14:paraId="7544E4C7" w14:textId="77777777" w:rsidTr="15248535">
        <w:tblPrEx>
          <w:tblW w:w="0" w:type="auto"/>
          <w:jc w:val="right"/>
          <w:tblInd w:w="0" w:type="dxa"/>
          <w:tblLook w:val="04A0"/>
        </w:tblPrEx>
        <w:trPr>
          <w:trHeight w:val="300"/>
          <w:jc w:val="right"/>
        </w:trPr>
        <w:tc>
          <w:tcPr>
            <w:tcW w:w="10070" w:type="dxa"/>
            <w:gridSpan w:val="8"/>
          </w:tcPr>
          <w:p w:rsidR="00093AA3" w:rsidRPr="00093AA3" w:rsidP="00B94F91" w14:paraId="4B862BA3" w14:textId="0798F119">
            <w:pPr>
              <w:autoSpaceDE w:val="0"/>
              <w:autoSpaceDN w:val="0"/>
              <w:adjustRightInd w:val="0"/>
              <w:spacing w:line="259" w:lineRule="exact"/>
              <w:rPr>
                <w:b/>
                <w:bCs/>
                <w:sz w:val="20"/>
                <w:szCs w:val="20"/>
              </w:rPr>
            </w:pPr>
            <w:r w:rsidRPr="00093AA3">
              <w:rPr>
                <w:b/>
                <w:bCs/>
                <w:sz w:val="20"/>
                <w:szCs w:val="20"/>
              </w:rPr>
              <w:t>TTA Faculty/Staff</w:t>
            </w:r>
          </w:p>
        </w:tc>
      </w:tr>
      <w:tr w14:paraId="3D8500C2" w14:textId="77777777" w:rsidTr="15248535">
        <w:tblPrEx>
          <w:tblW w:w="0" w:type="auto"/>
          <w:jc w:val="right"/>
          <w:tblInd w:w="0" w:type="dxa"/>
          <w:tblLook w:val="04A0"/>
        </w:tblPrEx>
        <w:trPr>
          <w:trHeight w:val="300"/>
          <w:jc w:val="right"/>
        </w:trPr>
        <w:tc>
          <w:tcPr>
            <w:tcW w:w="1540" w:type="dxa"/>
          </w:tcPr>
          <w:p w:rsidR="00370C17" w:rsidRPr="00093AA3" w:rsidP="00B94F91" w14:paraId="6F099AF4" w14:textId="2EB72B5F">
            <w:pPr>
              <w:autoSpaceDE w:val="0"/>
              <w:autoSpaceDN w:val="0"/>
              <w:adjustRightInd w:val="0"/>
              <w:spacing w:line="259" w:lineRule="exact"/>
              <w:rPr>
                <w:b/>
                <w:bCs/>
                <w:sz w:val="20"/>
                <w:szCs w:val="20"/>
              </w:rPr>
            </w:pPr>
            <w:r w:rsidRPr="15248535">
              <w:rPr>
                <w:sz w:val="20"/>
                <w:szCs w:val="20"/>
              </w:rPr>
              <w:t xml:space="preserve">TTA </w:t>
            </w:r>
            <w:r w:rsidRPr="15248535" w:rsidR="00093AA3">
              <w:rPr>
                <w:sz w:val="20"/>
                <w:szCs w:val="20"/>
              </w:rPr>
              <w:t>Event Description Form</w:t>
            </w:r>
          </w:p>
        </w:tc>
        <w:tc>
          <w:tcPr>
            <w:tcW w:w="1306" w:type="dxa"/>
          </w:tcPr>
          <w:p w:rsidR="00370C17" w:rsidRPr="00093AA3" w:rsidP="00093AA3" w14:paraId="5E8A7BCC" w14:textId="626461B7">
            <w:pPr>
              <w:autoSpaceDE w:val="0"/>
              <w:autoSpaceDN w:val="0"/>
              <w:adjustRightInd w:val="0"/>
              <w:spacing w:line="259" w:lineRule="exact"/>
              <w:jc w:val="right"/>
              <w:rPr>
                <w:b/>
                <w:bCs/>
                <w:sz w:val="20"/>
                <w:szCs w:val="20"/>
              </w:rPr>
            </w:pPr>
            <w:r w:rsidRPr="00093AA3">
              <w:rPr>
                <w:sz w:val="20"/>
                <w:szCs w:val="20"/>
              </w:rPr>
              <w:t>113</w:t>
            </w:r>
          </w:p>
        </w:tc>
        <w:tc>
          <w:tcPr>
            <w:tcW w:w="1248" w:type="dxa"/>
          </w:tcPr>
          <w:p w:rsidR="00370C17" w:rsidRPr="00093AA3" w:rsidP="00093AA3" w14:paraId="01BC3660" w14:textId="332F49DE">
            <w:pPr>
              <w:autoSpaceDE w:val="0"/>
              <w:autoSpaceDN w:val="0"/>
              <w:adjustRightInd w:val="0"/>
              <w:spacing w:line="259" w:lineRule="exact"/>
              <w:jc w:val="right"/>
              <w:rPr>
                <w:b/>
                <w:bCs/>
                <w:sz w:val="20"/>
                <w:szCs w:val="20"/>
              </w:rPr>
            </w:pPr>
            <w:r w:rsidRPr="00093AA3">
              <w:rPr>
                <w:sz w:val="20"/>
                <w:szCs w:val="20"/>
              </w:rPr>
              <w:t>48</w:t>
            </w:r>
          </w:p>
        </w:tc>
        <w:tc>
          <w:tcPr>
            <w:tcW w:w="1214" w:type="dxa"/>
          </w:tcPr>
          <w:p w:rsidR="00093AA3" w:rsidRPr="00093AA3" w:rsidP="00093AA3" w14:paraId="78169F3F" w14:textId="77777777">
            <w:pPr>
              <w:pStyle w:val="HTMLPreformatted"/>
              <w:jc w:val="right"/>
              <w:rPr>
                <w:rFonts w:ascii="Times New Roman" w:hAnsi="Times New Roman"/>
                <w:lang w:val="en-US" w:eastAsia="en-US"/>
              </w:rPr>
            </w:pPr>
            <w:r w:rsidRPr="00093AA3">
              <w:rPr>
                <w:rFonts w:ascii="Times New Roman" w:hAnsi="Times New Roman"/>
              </w:rPr>
              <w:t>5,</w:t>
            </w:r>
            <w:r w:rsidRPr="00093AA3">
              <w:rPr>
                <w:rFonts w:ascii="Times New Roman" w:hAnsi="Times New Roman"/>
                <w:lang w:val="en-US"/>
              </w:rPr>
              <w:t>424</w:t>
            </w:r>
          </w:p>
          <w:p w:rsidR="00370C17" w:rsidRPr="00093AA3" w:rsidP="00093AA3" w14:paraId="2C7EBE9E" w14:textId="77777777">
            <w:pPr>
              <w:autoSpaceDE w:val="0"/>
              <w:autoSpaceDN w:val="0"/>
              <w:adjustRightInd w:val="0"/>
              <w:spacing w:line="259" w:lineRule="exact"/>
              <w:jc w:val="right"/>
              <w:rPr>
                <w:b/>
                <w:bCs/>
                <w:sz w:val="20"/>
                <w:szCs w:val="20"/>
              </w:rPr>
            </w:pPr>
          </w:p>
        </w:tc>
        <w:tc>
          <w:tcPr>
            <w:tcW w:w="1173" w:type="dxa"/>
          </w:tcPr>
          <w:p w:rsidR="00370C17" w:rsidRPr="00093AA3" w:rsidP="00093AA3" w14:paraId="156380A8" w14:textId="65F21ECA">
            <w:pPr>
              <w:autoSpaceDE w:val="0"/>
              <w:autoSpaceDN w:val="0"/>
              <w:adjustRightInd w:val="0"/>
              <w:spacing w:line="259" w:lineRule="exact"/>
              <w:jc w:val="right"/>
              <w:rPr>
                <w:b/>
                <w:bCs/>
                <w:sz w:val="20"/>
                <w:szCs w:val="20"/>
              </w:rPr>
            </w:pPr>
            <w:r w:rsidRPr="00093AA3">
              <w:rPr>
                <w:sz w:val="20"/>
                <w:szCs w:val="20"/>
              </w:rPr>
              <w:t>.16</w:t>
            </w:r>
          </w:p>
        </w:tc>
        <w:tc>
          <w:tcPr>
            <w:tcW w:w="1117" w:type="dxa"/>
          </w:tcPr>
          <w:p w:rsidR="00370C17" w:rsidRPr="00093AA3" w:rsidP="00093AA3" w14:paraId="254B5B90" w14:textId="57C4F93F">
            <w:pPr>
              <w:autoSpaceDE w:val="0"/>
              <w:autoSpaceDN w:val="0"/>
              <w:adjustRightInd w:val="0"/>
              <w:spacing w:line="259" w:lineRule="exact"/>
              <w:jc w:val="right"/>
              <w:rPr>
                <w:b/>
                <w:bCs/>
                <w:sz w:val="20"/>
                <w:szCs w:val="20"/>
              </w:rPr>
            </w:pPr>
            <w:r w:rsidRPr="00093AA3">
              <w:rPr>
                <w:sz w:val="20"/>
                <w:szCs w:val="20"/>
              </w:rPr>
              <w:t>867.84</w:t>
            </w:r>
          </w:p>
        </w:tc>
        <w:tc>
          <w:tcPr>
            <w:tcW w:w="1106" w:type="dxa"/>
          </w:tcPr>
          <w:p w:rsidR="00370C17" w:rsidRPr="00093AA3" w:rsidP="00093AA3" w14:paraId="5704756F" w14:textId="350CEEE9">
            <w:pPr>
              <w:autoSpaceDE w:val="0"/>
              <w:autoSpaceDN w:val="0"/>
              <w:adjustRightInd w:val="0"/>
              <w:spacing w:line="259" w:lineRule="exact"/>
              <w:jc w:val="right"/>
              <w:rPr>
                <w:b/>
                <w:bCs/>
                <w:sz w:val="20"/>
                <w:szCs w:val="20"/>
              </w:rPr>
            </w:pPr>
            <w:r w:rsidRPr="00093AA3">
              <w:rPr>
                <w:sz w:val="20"/>
                <w:szCs w:val="20"/>
              </w:rPr>
              <w:t>$28.89</w:t>
            </w:r>
          </w:p>
        </w:tc>
        <w:tc>
          <w:tcPr>
            <w:tcW w:w="1366" w:type="dxa"/>
          </w:tcPr>
          <w:p w:rsidR="00370C17" w:rsidRPr="00093AA3" w:rsidP="00093AA3" w14:paraId="611A0029" w14:textId="34475230">
            <w:pPr>
              <w:autoSpaceDE w:val="0"/>
              <w:autoSpaceDN w:val="0"/>
              <w:adjustRightInd w:val="0"/>
              <w:spacing w:line="259" w:lineRule="exact"/>
              <w:jc w:val="right"/>
              <w:rPr>
                <w:b/>
                <w:bCs/>
                <w:sz w:val="20"/>
                <w:szCs w:val="20"/>
              </w:rPr>
            </w:pPr>
            <w:r w:rsidRPr="00093AA3">
              <w:rPr>
                <w:sz w:val="20"/>
                <w:szCs w:val="20"/>
              </w:rPr>
              <w:t>$25,071.90</w:t>
            </w:r>
          </w:p>
        </w:tc>
      </w:tr>
      <w:tr w14:paraId="5290E74F" w14:textId="77777777" w:rsidTr="15248535">
        <w:tblPrEx>
          <w:tblW w:w="0" w:type="auto"/>
          <w:jc w:val="right"/>
          <w:tblInd w:w="0" w:type="dxa"/>
          <w:tblLook w:val="04A0"/>
        </w:tblPrEx>
        <w:trPr>
          <w:trHeight w:val="300"/>
          <w:jc w:val="right"/>
        </w:trPr>
        <w:tc>
          <w:tcPr>
            <w:tcW w:w="10070" w:type="dxa"/>
            <w:gridSpan w:val="8"/>
          </w:tcPr>
          <w:p w:rsidR="00093AA3" w:rsidRPr="00093AA3" w:rsidP="00B94F91" w14:paraId="3AC5D533" w14:textId="33938234">
            <w:pPr>
              <w:autoSpaceDE w:val="0"/>
              <w:autoSpaceDN w:val="0"/>
              <w:adjustRightInd w:val="0"/>
              <w:spacing w:line="259" w:lineRule="exact"/>
              <w:rPr>
                <w:b/>
                <w:bCs/>
                <w:sz w:val="20"/>
                <w:szCs w:val="20"/>
              </w:rPr>
            </w:pPr>
            <w:r w:rsidRPr="00093AA3">
              <w:rPr>
                <w:b/>
                <w:bCs/>
                <w:sz w:val="20"/>
                <w:szCs w:val="20"/>
              </w:rPr>
              <w:t>Meeting and Presentations Respondents</w:t>
            </w:r>
          </w:p>
        </w:tc>
      </w:tr>
      <w:tr w14:paraId="65F01F31" w14:textId="77777777" w:rsidTr="15248535">
        <w:tblPrEx>
          <w:tblW w:w="0" w:type="auto"/>
          <w:jc w:val="right"/>
          <w:tblInd w:w="0" w:type="dxa"/>
          <w:tblLook w:val="04A0"/>
        </w:tblPrEx>
        <w:trPr>
          <w:trHeight w:val="300"/>
          <w:jc w:val="right"/>
        </w:trPr>
        <w:tc>
          <w:tcPr>
            <w:tcW w:w="1540" w:type="dxa"/>
          </w:tcPr>
          <w:p w:rsidR="00370C17" w:rsidRPr="00093AA3" w:rsidP="00B94F91" w14:paraId="1C069D1D" w14:textId="4F14AF22">
            <w:pPr>
              <w:autoSpaceDE w:val="0"/>
              <w:autoSpaceDN w:val="0"/>
              <w:adjustRightInd w:val="0"/>
              <w:spacing w:line="259" w:lineRule="exact"/>
              <w:rPr>
                <w:b/>
                <w:bCs/>
                <w:sz w:val="20"/>
                <w:szCs w:val="20"/>
              </w:rPr>
            </w:pPr>
            <w:r w:rsidRPr="15248535">
              <w:rPr>
                <w:sz w:val="20"/>
                <w:szCs w:val="20"/>
              </w:rPr>
              <w:t xml:space="preserve">TTA </w:t>
            </w:r>
            <w:r w:rsidRPr="15248535" w:rsidR="00093AA3">
              <w:rPr>
                <w:sz w:val="20"/>
                <w:szCs w:val="20"/>
              </w:rPr>
              <w:t>Post-Event Form</w:t>
            </w:r>
          </w:p>
        </w:tc>
        <w:tc>
          <w:tcPr>
            <w:tcW w:w="1306" w:type="dxa"/>
          </w:tcPr>
          <w:p w:rsidR="00370C17" w:rsidRPr="00093AA3" w:rsidP="00093AA3" w14:paraId="44C62C17" w14:textId="129052C3">
            <w:pPr>
              <w:autoSpaceDE w:val="0"/>
              <w:autoSpaceDN w:val="0"/>
              <w:adjustRightInd w:val="0"/>
              <w:spacing w:line="259" w:lineRule="exact"/>
              <w:jc w:val="right"/>
              <w:rPr>
                <w:b/>
                <w:bCs/>
                <w:sz w:val="20"/>
                <w:szCs w:val="20"/>
              </w:rPr>
            </w:pPr>
            <w:r w:rsidRPr="00093AA3">
              <w:rPr>
                <w:sz w:val="20"/>
                <w:szCs w:val="20"/>
              </w:rPr>
              <w:t>300,057</w:t>
            </w:r>
          </w:p>
        </w:tc>
        <w:tc>
          <w:tcPr>
            <w:tcW w:w="1248" w:type="dxa"/>
          </w:tcPr>
          <w:p w:rsidR="00370C17" w:rsidRPr="00093AA3" w:rsidP="00093AA3" w14:paraId="01963DEF" w14:textId="5B1FC9F7">
            <w:pPr>
              <w:autoSpaceDE w:val="0"/>
              <w:autoSpaceDN w:val="0"/>
              <w:adjustRightInd w:val="0"/>
              <w:spacing w:line="259" w:lineRule="exact"/>
              <w:jc w:val="right"/>
              <w:rPr>
                <w:b/>
                <w:bCs/>
                <w:sz w:val="20"/>
                <w:szCs w:val="20"/>
              </w:rPr>
            </w:pPr>
            <w:r w:rsidRPr="00093AA3">
              <w:rPr>
                <w:sz w:val="20"/>
                <w:szCs w:val="20"/>
              </w:rPr>
              <w:t>1</w:t>
            </w:r>
          </w:p>
        </w:tc>
        <w:tc>
          <w:tcPr>
            <w:tcW w:w="1214" w:type="dxa"/>
          </w:tcPr>
          <w:p w:rsidR="00370C17" w:rsidRPr="00093AA3" w:rsidP="00093AA3" w14:paraId="7BD2A98D" w14:textId="716A8CDD">
            <w:pPr>
              <w:autoSpaceDE w:val="0"/>
              <w:autoSpaceDN w:val="0"/>
              <w:adjustRightInd w:val="0"/>
              <w:spacing w:line="259" w:lineRule="exact"/>
              <w:jc w:val="right"/>
              <w:rPr>
                <w:b/>
                <w:bCs/>
                <w:sz w:val="20"/>
                <w:szCs w:val="20"/>
              </w:rPr>
            </w:pPr>
            <w:r w:rsidRPr="00093AA3">
              <w:rPr>
                <w:sz w:val="20"/>
                <w:szCs w:val="20"/>
              </w:rPr>
              <w:t>300,057</w:t>
            </w:r>
          </w:p>
        </w:tc>
        <w:tc>
          <w:tcPr>
            <w:tcW w:w="1173" w:type="dxa"/>
          </w:tcPr>
          <w:p w:rsidR="00370C17" w:rsidRPr="00093AA3" w:rsidP="00093AA3" w14:paraId="5BBF7B1C" w14:textId="46B39B6C">
            <w:pPr>
              <w:autoSpaceDE w:val="0"/>
              <w:autoSpaceDN w:val="0"/>
              <w:adjustRightInd w:val="0"/>
              <w:spacing w:line="259" w:lineRule="exact"/>
              <w:jc w:val="right"/>
              <w:rPr>
                <w:b/>
                <w:bCs/>
                <w:sz w:val="20"/>
                <w:szCs w:val="20"/>
              </w:rPr>
            </w:pPr>
            <w:r w:rsidRPr="00093AA3">
              <w:rPr>
                <w:sz w:val="20"/>
                <w:szCs w:val="20"/>
              </w:rPr>
              <w:t>.16</w:t>
            </w:r>
          </w:p>
        </w:tc>
        <w:tc>
          <w:tcPr>
            <w:tcW w:w="1117" w:type="dxa"/>
          </w:tcPr>
          <w:p w:rsidR="00370C17" w:rsidRPr="00093AA3" w:rsidP="00093AA3" w14:paraId="5BE2D456" w14:textId="0356942E">
            <w:pPr>
              <w:autoSpaceDE w:val="0"/>
              <w:autoSpaceDN w:val="0"/>
              <w:adjustRightInd w:val="0"/>
              <w:spacing w:line="259" w:lineRule="exact"/>
              <w:jc w:val="right"/>
              <w:rPr>
                <w:b/>
                <w:bCs/>
                <w:sz w:val="20"/>
                <w:szCs w:val="20"/>
              </w:rPr>
            </w:pPr>
            <w:r w:rsidRPr="15248535">
              <w:rPr>
                <w:sz w:val="20"/>
                <w:szCs w:val="20"/>
              </w:rPr>
              <w:t>48,009</w:t>
            </w:r>
            <w:r w:rsidRPr="15248535" w:rsidR="00DB4282">
              <w:rPr>
                <w:sz w:val="20"/>
                <w:szCs w:val="20"/>
              </w:rPr>
              <w:t>.00</w:t>
            </w:r>
          </w:p>
        </w:tc>
        <w:tc>
          <w:tcPr>
            <w:tcW w:w="1106" w:type="dxa"/>
          </w:tcPr>
          <w:p w:rsidR="00370C17" w:rsidRPr="00093AA3" w:rsidP="00093AA3" w14:paraId="27F8C80D" w14:textId="6E162A40">
            <w:pPr>
              <w:autoSpaceDE w:val="0"/>
              <w:autoSpaceDN w:val="0"/>
              <w:adjustRightInd w:val="0"/>
              <w:spacing w:line="259" w:lineRule="exact"/>
              <w:jc w:val="right"/>
              <w:rPr>
                <w:b/>
                <w:bCs/>
                <w:sz w:val="20"/>
                <w:szCs w:val="20"/>
              </w:rPr>
            </w:pPr>
            <w:r w:rsidRPr="00093AA3">
              <w:rPr>
                <w:sz w:val="20"/>
                <w:szCs w:val="20"/>
              </w:rPr>
              <w:t>$28.89</w:t>
            </w:r>
          </w:p>
        </w:tc>
        <w:tc>
          <w:tcPr>
            <w:tcW w:w="1366" w:type="dxa"/>
          </w:tcPr>
          <w:p w:rsidR="00370C17" w:rsidRPr="00093AA3" w:rsidP="00093AA3" w14:paraId="0E1F6847" w14:textId="3B5EBEF0">
            <w:pPr>
              <w:autoSpaceDE w:val="0"/>
              <w:autoSpaceDN w:val="0"/>
              <w:adjustRightInd w:val="0"/>
              <w:spacing w:line="259" w:lineRule="exact"/>
              <w:jc w:val="right"/>
              <w:rPr>
                <w:b/>
                <w:bCs/>
                <w:sz w:val="20"/>
                <w:szCs w:val="20"/>
              </w:rPr>
            </w:pPr>
            <w:r w:rsidRPr="00093AA3">
              <w:rPr>
                <w:sz w:val="20"/>
                <w:szCs w:val="20"/>
              </w:rPr>
              <w:t>$1,386,983.48</w:t>
            </w:r>
          </w:p>
        </w:tc>
      </w:tr>
      <w:tr w14:paraId="1C5D8394" w14:textId="77777777" w:rsidTr="15248535">
        <w:tblPrEx>
          <w:tblW w:w="0" w:type="auto"/>
          <w:jc w:val="right"/>
          <w:tblInd w:w="0" w:type="dxa"/>
          <w:tblLook w:val="04A0"/>
        </w:tblPrEx>
        <w:trPr>
          <w:trHeight w:val="300"/>
          <w:jc w:val="right"/>
        </w:trPr>
        <w:tc>
          <w:tcPr>
            <w:tcW w:w="1540" w:type="dxa"/>
          </w:tcPr>
          <w:p w:rsidR="00093AA3" w:rsidRPr="00093AA3" w:rsidP="00093AA3" w14:paraId="47E98BDE" w14:textId="05D77DD4">
            <w:pPr>
              <w:autoSpaceDE w:val="0"/>
              <w:autoSpaceDN w:val="0"/>
              <w:adjustRightInd w:val="0"/>
              <w:spacing w:line="259" w:lineRule="exact"/>
              <w:rPr>
                <w:b/>
                <w:bCs/>
                <w:sz w:val="20"/>
                <w:szCs w:val="20"/>
              </w:rPr>
            </w:pPr>
            <w:r w:rsidRPr="15248535">
              <w:rPr>
                <w:sz w:val="20"/>
                <w:szCs w:val="20"/>
              </w:rPr>
              <w:t xml:space="preserve">TTA </w:t>
            </w:r>
            <w:r w:rsidRPr="15248535">
              <w:rPr>
                <w:sz w:val="20"/>
                <w:szCs w:val="20"/>
              </w:rPr>
              <w:t>Follow-up Form</w:t>
            </w:r>
          </w:p>
        </w:tc>
        <w:tc>
          <w:tcPr>
            <w:tcW w:w="1306" w:type="dxa"/>
          </w:tcPr>
          <w:p w:rsidR="00093AA3" w:rsidRPr="00093AA3" w:rsidP="00093AA3" w14:paraId="65A7A128" w14:textId="47CB9AC4">
            <w:pPr>
              <w:autoSpaceDE w:val="0"/>
              <w:autoSpaceDN w:val="0"/>
              <w:adjustRightInd w:val="0"/>
              <w:spacing w:line="259" w:lineRule="exact"/>
              <w:jc w:val="right"/>
              <w:rPr>
                <w:b/>
                <w:bCs/>
                <w:sz w:val="20"/>
                <w:szCs w:val="20"/>
              </w:rPr>
            </w:pPr>
            <w:r w:rsidRPr="00093AA3">
              <w:rPr>
                <w:sz w:val="20"/>
                <w:szCs w:val="20"/>
              </w:rPr>
              <w:t>13,566</w:t>
            </w:r>
          </w:p>
        </w:tc>
        <w:tc>
          <w:tcPr>
            <w:tcW w:w="1248" w:type="dxa"/>
          </w:tcPr>
          <w:p w:rsidR="00093AA3" w:rsidRPr="00093AA3" w:rsidP="00093AA3" w14:paraId="6ADE6FBE" w14:textId="65A0BE70">
            <w:pPr>
              <w:autoSpaceDE w:val="0"/>
              <w:autoSpaceDN w:val="0"/>
              <w:adjustRightInd w:val="0"/>
              <w:spacing w:line="259" w:lineRule="exact"/>
              <w:jc w:val="right"/>
              <w:rPr>
                <w:b/>
                <w:bCs/>
                <w:sz w:val="20"/>
                <w:szCs w:val="20"/>
              </w:rPr>
            </w:pPr>
            <w:r w:rsidRPr="00093AA3">
              <w:rPr>
                <w:sz w:val="20"/>
                <w:szCs w:val="20"/>
              </w:rPr>
              <w:t>1</w:t>
            </w:r>
          </w:p>
        </w:tc>
        <w:tc>
          <w:tcPr>
            <w:tcW w:w="1214" w:type="dxa"/>
          </w:tcPr>
          <w:p w:rsidR="00093AA3" w:rsidRPr="00093AA3" w:rsidP="00093AA3" w14:paraId="7271C1A8" w14:textId="7CFA8FD8">
            <w:pPr>
              <w:autoSpaceDE w:val="0"/>
              <w:autoSpaceDN w:val="0"/>
              <w:adjustRightInd w:val="0"/>
              <w:spacing w:line="259" w:lineRule="exact"/>
              <w:jc w:val="right"/>
              <w:rPr>
                <w:b/>
                <w:bCs/>
                <w:sz w:val="20"/>
                <w:szCs w:val="20"/>
              </w:rPr>
            </w:pPr>
            <w:r w:rsidRPr="00093AA3">
              <w:rPr>
                <w:sz w:val="20"/>
                <w:szCs w:val="20"/>
              </w:rPr>
              <w:t>13,566</w:t>
            </w:r>
          </w:p>
        </w:tc>
        <w:tc>
          <w:tcPr>
            <w:tcW w:w="1173" w:type="dxa"/>
          </w:tcPr>
          <w:p w:rsidR="00093AA3" w:rsidRPr="00093AA3" w:rsidP="00093AA3" w14:paraId="111F5121" w14:textId="18C70047">
            <w:pPr>
              <w:autoSpaceDE w:val="0"/>
              <w:autoSpaceDN w:val="0"/>
              <w:adjustRightInd w:val="0"/>
              <w:spacing w:line="259" w:lineRule="exact"/>
              <w:jc w:val="right"/>
              <w:rPr>
                <w:b/>
                <w:bCs/>
                <w:sz w:val="20"/>
                <w:szCs w:val="20"/>
              </w:rPr>
            </w:pPr>
            <w:r w:rsidRPr="00093AA3">
              <w:rPr>
                <w:sz w:val="20"/>
                <w:szCs w:val="20"/>
              </w:rPr>
              <w:t>.16</w:t>
            </w:r>
          </w:p>
        </w:tc>
        <w:tc>
          <w:tcPr>
            <w:tcW w:w="1117" w:type="dxa"/>
          </w:tcPr>
          <w:p w:rsidR="00093AA3" w:rsidRPr="00093AA3" w:rsidP="00093AA3" w14:paraId="797825A4" w14:textId="79E44DE0">
            <w:pPr>
              <w:autoSpaceDE w:val="0"/>
              <w:autoSpaceDN w:val="0"/>
              <w:adjustRightInd w:val="0"/>
              <w:spacing w:line="259" w:lineRule="exact"/>
              <w:jc w:val="right"/>
              <w:rPr>
                <w:b/>
                <w:bCs/>
                <w:sz w:val="20"/>
                <w:szCs w:val="20"/>
              </w:rPr>
            </w:pPr>
            <w:r w:rsidRPr="00093AA3">
              <w:rPr>
                <w:sz w:val="20"/>
                <w:szCs w:val="20"/>
              </w:rPr>
              <w:t>2,170.56</w:t>
            </w:r>
          </w:p>
        </w:tc>
        <w:tc>
          <w:tcPr>
            <w:tcW w:w="1106" w:type="dxa"/>
          </w:tcPr>
          <w:p w:rsidR="00093AA3" w:rsidRPr="00093AA3" w:rsidP="00093AA3" w14:paraId="11490FCC" w14:textId="32940E43">
            <w:pPr>
              <w:autoSpaceDE w:val="0"/>
              <w:autoSpaceDN w:val="0"/>
              <w:adjustRightInd w:val="0"/>
              <w:spacing w:line="259" w:lineRule="exact"/>
              <w:jc w:val="right"/>
              <w:rPr>
                <w:b/>
                <w:bCs/>
                <w:sz w:val="20"/>
                <w:szCs w:val="20"/>
              </w:rPr>
            </w:pPr>
            <w:r w:rsidRPr="00093AA3">
              <w:rPr>
                <w:sz w:val="20"/>
                <w:szCs w:val="20"/>
              </w:rPr>
              <w:t>$28.89</w:t>
            </w:r>
          </w:p>
        </w:tc>
        <w:tc>
          <w:tcPr>
            <w:tcW w:w="1366" w:type="dxa"/>
          </w:tcPr>
          <w:p w:rsidR="00093AA3" w:rsidRPr="00093AA3" w:rsidP="00093AA3" w14:paraId="3AEFCB78" w14:textId="23CB2BBA">
            <w:pPr>
              <w:autoSpaceDE w:val="0"/>
              <w:autoSpaceDN w:val="0"/>
              <w:adjustRightInd w:val="0"/>
              <w:spacing w:line="259" w:lineRule="exact"/>
              <w:jc w:val="right"/>
              <w:rPr>
                <w:b/>
                <w:bCs/>
                <w:sz w:val="20"/>
                <w:szCs w:val="20"/>
              </w:rPr>
            </w:pPr>
            <w:r w:rsidRPr="00093AA3">
              <w:rPr>
                <w:sz w:val="20"/>
                <w:szCs w:val="20"/>
              </w:rPr>
              <w:t>$62,707.48</w:t>
            </w:r>
          </w:p>
        </w:tc>
      </w:tr>
      <w:tr w14:paraId="7EC7FFE7" w14:textId="77777777" w:rsidTr="15248535">
        <w:tblPrEx>
          <w:tblW w:w="0" w:type="auto"/>
          <w:jc w:val="right"/>
          <w:tblInd w:w="0" w:type="dxa"/>
          <w:tblLook w:val="04A0"/>
        </w:tblPrEx>
        <w:trPr>
          <w:trHeight w:val="300"/>
          <w:jc w:val="right"/>
        </w:trPr>
        <w:tc>
          <w:tcPr>
            <w:tcW w:w="1540" w:type="dxa"/>
          </w:tcPr>
          <w:p w:rsidR="00093AA3" w:rsidRPr="00093AA3" w:rsidP="00093AA3" w14:paraId="4A8D7518" w14:textId="31E27F40">
            <w:pPr>
              <w:autoSpaceDE w:val="0"/>
              <w:autoSpaceDN w:val="0"/>
              <w:adjustRightInd w:val="0"/>
              <w:spacing w:line="259" w:lineRule="exact"/>
              <w:rPr>
                <w:b/>
                <w:bCs/>
                <w:sz w:val="20"/>
                <w:szCs w:val="20"/>
              </w:rPr>
            </w:pPr>
            <w:r w:rsidRPr="00093AA3">
              <w:rPr>
                <w:b/>
                <w:bCs/>
                <w:sz w:val="20"/>
                <w:szCs w:val="20"/>
              </w:rPr>
              <w:t>TOTAL</w:t>
            </w:r>
          </w:p>
        </w:tc>
        <w:tc>
          <w:tcPr>
            <w:tcW w:w="1306" w:type="dxa"/>
          </w:tcPr>
          <w:p w:rsidR="00093AA3" w:rsidRPr="00093AA3" w:rsidP="00093AA3" w14:paraId="2FD1F9A1" w14:textId="1AC4CF1B">
            <w:pPr>
              <w:autoSpaceDE w:val="0"/>
              <w:autoSpaceDN w:val="0"/>
              <w:adjustRightInd w:val="0"/>
              <w:spacing w:line="259" w:lineRule="exact"/>
              <w:jc w:val="right"/>
              <w:rPr>
                <w:b/>
                <w:bCs/>
                <w:sz w:val="20"/>
                <w:szCs w:val="20"/>
              </w:rPr>
            </w:pPr>
            <w:r w:rsidRPr="00093AA3">
              <w:rPr>
                <w:b/>
                <w:bCs/>
                <w:sz w:val="20"/>
                <w:szCs w:val="20"/>
              </w:rPr>
              <w:t>313,736</w:t>
            </w:r>
          </w:p>
        </w:tc>
        <w:tc>
          <w:tcPr>
            <w:tcW w:w="1248" w:type="dxa"/>
          </w:tcPr>
          <w:p w:rsidR="00093AA3" w:rsidRPr="00093AA3" w:rsidP="00093AA3" w14:paraId="25625C26" w14:textId="77777777">
            <w:pPr>
              <w:autoSpaceDE w:val="0"/>
              <w:autoSpaceDN w:val="0"/>
              <w:adjustRightInd w:val="0"/>
              <w:spacing w:line="259" w:lineRule="exact"/>
              <w:jc w:val="right"/>
              <w:rPr>
                <w:b/>
                <w:bCs/>
                <w:sz w:val="20"/>
                <w:szCs w:val="20"/>
              </w:rPr>
            </w:pPr>
          </w:p>
        </w:tc>
        <w:tc>
          <w:tcPr>
            <w:tcW w:w="1214" w:type="dxa"/>
          </w:tcPr>
          <w:p w:rsidR="00093AA3" w:rsidRPr="00093AA3" w:rsidP="00093AA3" w14:paraId="4975DC4B" w14:textId="4E8A5E03">
            <w:pPr>
              <w:autoSpaceDE w:val="0"/>
              <w:autoSpaceDN w:val="0"/>
              <w:adjustRightInd w:val="0"/>
              <w:spacing w:line="259" w:lineRule="exact"/>
              <w:jc w:val="right"/>
              <w:rPr>
                <w:b/>
                <w:bCs/>
                <w:sz w:val="20"/>
                <w:szCs w:val="20"/>
              </w:rPr>
            </w:pPr>
            <w:r w:rsidRPr="00D37F8D">
              <w:rPr>
                <w:b/>
                <w:bCs/>
                <w:color w:val="FF0000"/>
                <w:sz w:val="20"/>
                <w:szCs w:val="20"/>
              </w:rPr>
              <w:t>319,047</w:t>
            </w:r>
          </w:p>
        </w:tc>
        <w:tc>
          <w:tcPr>
            <w:tcW w:w="1173" w:type="dxa"/>
          </w:tcPr>
          <w:p w:rsidR="00093AA3" w:rsidRPr="00093AA3" w:rsidP="00093AA3" w14:paraId="499115D1" w14:textId="77777777">
            <w:pPr>
              <w:autoSpaceDE w:val="0"/>
              <w:autoSpaceDN w:val="0"/>
              <w:adjustRightInd w:val="0"/>
              <w:spacing w:line="259" w:lineRule="exact"/>
              <w:jc w:val="right"/>
              <w:rPr>
                <w:b/>
                <w:bCs/>
                <w:sz w:val="20"/>
                <w:szCs w:val="20"/>
              </w:rPr>
            </w:pPr>
          </w:p>
        </w:tc>
        <w:tc>
          <w:tcPr>
            <w:tcW w:w="1117" w:type="dxa"/>
          </w:tcPr>
          <w:p w:rsidR="00093AA3" w:rsidRPr="00093AA3" w:rsidP="00093AA3" w14:paraId="5DFED455" w14:textId="1282FD06">
            <w:pPr>
              <w:autoSpaceDE w:val="0"/>
              <w:autoSpaceDN w:val="0"/>
              <w:adjustRightInd w:val="0"/>
              <w:spacing w:line="259" w:lineRule="exact"/>
              <w:jc w:val="right"/>
              <w:rPr>
                <w:b/>
                <w:bCs/>
                <w:sz w:val="20"/>
                <w:szCs w:val="20"/>
              </w:rPr>
            </w:pPr>
            <w:r w:rsidRPr="00D37F8D">
              <w:rPr>
                <w:b/>
                <w:bCs/>
                <w:color w:val="FF0000"/>
                <w:sz w:val="20"/>
                <w:szCs w:val="20"/>
              </w:rPr>
              <w:t>51,047.</w:t>
            </w:r>
            <w:r w:rsidRPr="00D37F8D" w:rsidR="00D37F8D">
              <w:rPr>
                <w:b/>
                <w:bCs/>
                <w:color w:val="FF0000"/>
                <w:sz w:val="20"/>
                <w:szCs w:val="20"/>
              </w:rPr>
              <w:t>5</w:t>
            </w:r>
            <w:r w:rsidRPr="00D37F8D">
              <w:rPr>
                <w:b/>
                <w:bCs/>
                <w:color w:val="FF0000"/>
                <w:sz w:val="20"/>
                <w:szCs w:val="20"/>
              </w:rPr>
              <w:t>0</w:t>
            </w:r>
          </w:p>
        </w:tc>
        <w:tc>
          <w:tcPr>
            <w:tcW w:w="1106" w:type="dxa"/>
          </w:tcPr>
          <w:p w:rsidR="00093AA3" w:rsidRPr="00093AA3" w:rsidP="00093AA3" w14:paraId="14249FD1" w14:textId="77777777">
            <w:pPr>
              <w:autoSpaceDE w:val="0"/>
              <w:autoSpaceDN w:val="0"/>
              <w:adjustRightInd w:val="0"/>
              <w:spacing w:line="259" w:lineRule="exact"/>
              <w:jc w:val="right"/>
              <w:rPr>
                <w:b/>
                <w:bCs/>
                <w:sz w:val="20"/>
                <w:szCs w:val="20"/>
              </w:rPr>
            </w:pPr>
          </w:p>
        </w:tc>
        <w:tc>
          <w:tcPr>
            <w:tcW w:w="1366" w:type="dxa"/>
          </w:tcPr>
          <w:p w:rsidR="00093AA3" w:rsidRPr="00093AA3" w:rsidP="00093AA3" w14:paraId="5C13CDB8" w14:textId="2B49097A">
            <w:pPr>
              <w:autoSpaceDE w:val="0"/>
              <w:autoSpaceDN w:val="0"/>
              <w:adjustRightInd w:val="0"/>
              <w:spacing w:line="259" w:lineRule="exact"/>
              <w:jc w:val="right"/>
              <w:rPr>
                <w:b/>
                <w:bCs/>
                <w:sz w:val="20"/>
                <w:szCs w:val="20"/>
              </w:rPr>
            </w:pPr>
            <w:r w:rsidRPr="00093AA3">
              <w:rPr>
                <w:b/>
                <w:bCs/>
                <w:sz w:val="20"/>
                <w:szCs w:val="20"/>
              </w:rPr>
              <w:t>$1,474,762.86</w:t>
            </w:r>
          </w:p>
        </w:tc>
      </w:tr>
    </w:tbl>
    <w:p w:rsidR="0052439E" w:rsidP="00B94F91" w14:paraId="55782721" w14:textId="77777777">
      <w:pPr>
        <w:autoSpaceDE w:val="0"/>
        <w:autoSpaceDN w:val="0"/>
        <w:adjustRightInd w:val="0"/>
        <w:spacing w:line="259" w:lineRule="exact"/>
        <w:rPr>
          <w:b/>
          <w:bCs/>
        </w:rPr>
      </w:pPr>
    </w:p>
    <w:p w:rsidR="00053530" w:rsidRPr="00CB076B" w:rsidP="0EEAB284" w14:paraId="7D8210E6" w14:textId="77777777">
      <w:pPr>
        <w:rPr>
          <w:b/>
          <w:bCs/>
        </w:rPr>
      </w:pPr>
      <w:r w:rsidRPr="0EEAB284">
        <w:rPr>
          <w:b/>
          <w:bCs/>
        </w:rPr>
        <w:t>Summary Table</w:t>
      </w:r>
    </w:p>
    <w:p w:rsidR="00053530" w:rsidP="00053530" w14:paraId="01CF47B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1980"/>
        <w:gridCol w:w="1944"/>
        <w:gridCol w:w="2394"/>
      </w:tblGrid>
      <w:tr w14:paraId="4053D295" w14:textId="77777777" w:rsidTr="0EEAB2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58" w:type="dxa"/>
            <w:shd w:val="clear" w:color="auto" w:fill="auto"/>
          </w:tcPr>
          <w:p w:rsidR="00053530" w:rsidRPr="00093AA3" w:rsidP="007633BD" w14:paraId="07FDCF6E" w14:textId="77777777">
            <w:pPr>
              <w:jc w:val="center"/>
              <w:rPr>
                <w:b/>
                <w:sz w:val="20"/>
                <w:szCs w:val="20"/>
              </w:rPr>
            </w:pPr>
            <w:r w:rsidRPr="00093AA3">
              <w:rPr>
                <w:b/>
                <w:sz w:val="20"/>
                <w:szCs w:val="20"/>
              </w:rPr>
              <w:t>Instruments</w:t>
            </w:r>
          </w:p>
        </w:tc>
        <w:tc>
          <w:tcPr>
            <w:tcW w:w="1980" w:type="dxa"/>
            <w:tcBorders>
              <w:bottom w:val="single" w:sz="4" w:space="0" w:color="auto"/>
            </w:tcBorders>
            <w:shd w:val="clear" w:color="auto" w:fill="auto"/>
          </w:tcPr>
          <w:p w:rsidR="00053530" w:rsidRPr="00093AA3" w:rsidP="15248535" w14:paraId="2F0B740C" w14:textId="4D04EE50">
            <w:pPr>
              <w:jc w:val="center"/>
              <w:rPr>
                <w:b/>
                <w:bCs/>
                <w:sz w:val="20"/>
                <w:szCs w:val="20"/>
              </w:rPr>
            </w:pPr>
            <w:r w:rsidRPr="15248535">
              <w:rPr>
                <w:b/>
                <w:bCs/>
                <w:sz w:val="20"/>
                <w:szCs w:val="20"/>
              </w:rPr>
              <w:t>Number of</w:t>
            </w:r>
            <w:r w:rsidRPr="15248535">
              <w:rPr>
                <w:b/>
                <w:bCs/>
                <w:sz w:val="20"/>
                <w:szCs w:val="20"/>
              </w:rPr>
              <w:t xml:space="preserve"> Respondents</w:t>
            </w:r>
          </w:p>
        </w:tc>
        <w:tc>
          <w:tcPr>
            <w:tcW w:w="1944" w:type="dxa"/>
            <w:tcBorders>
              <w:bottom w:val="single" w:sz="4" w:space="0" w:color="auto"/>
            </w:tcBorders>
            <w:shd w:val="clear" w:color="auto" w:fill="auto"/>
          </w:tcPr>
          <w:p w:rsidR="00053530" w:rsidRPr="00093AA3" w:rsidP="15248535" w14:paraId="656FCCF6" w14:textId="205DF2A1">
            <w:pPr>
              <w:jc w:val="center"/>
              <w:rPr>
                <w:b/>
                <w:bCs/>
                <w:sz w:val="20"/>
                <w:szCs w:val="20"/>
              </w:rPr>
            </w:pPr>
            <w:r w:rsidRPr="15248535">
              <w:rPr>
                <w:b/>
                <w:bCs/>
                <w:sz w:val="20"/>
                <w:szCs w:val="20"/>
              </w:rPr>
              <w:t xml:space="preserve">Responses </w:t>
            </w:r>
            <w:r w:rsidRPr="15248535" w:rsidR="00BD4DE5">
              <w:rPr>
                <w:b/>
                <w:bCs/>
                <w:sz w:val="20"/>
                <w:szCs w:val="20"/>
              </w:rPr>
              <w:t xml:space="preserve">per </w:t>
            </w:r>
            <w:r w:rsidRPr="15248535" w:rsidR="00DB4282">
              <w:rPr>
                <w:b/>
                <w:bCs/>
                <w:sz w:val="20"/>
                <w:szCs w:val="20"/>
              </w:rPr>
              <w:t>R</w:t>
            </w:r>
            <w:r w:rsidRPr="15248535" w:rsidR="00BD4DE5">
              <w:rPr>
                <w:b/>
                <w:bCs/>
                <w:sz w:val="20"/>
                <w:szCs w:val="20"/>
              </w:rPr>
              <w:t>espondents</w:t>
            </w:r>
          </w:p>
        </w:tc>
        <w:tc>
          <w:tcPr>
            <w:tcW w:w="2394" w:type="dxa"/>
            <w:tcBorders>
              <w:bottom w:val="single" w:sz="4" w:space="0" w:color="auto"/>
            </w:tcBorders>
            <w:shd w:val="clear" w:color="auto" w:fill="auto"/>
          </w:tcPr>
          <w:p w:rsidR="00053530" w:rsidRPr="00093AA3" w:rsidP="15248535" w14:paraId="0D16D771" w14:textId="279C9379">
            <w:pPr>
              <w:jc w:val="center"/>
              <w:rPr>
                <w:b/>
                <w:bCs/>
                <w:sz w:val="20"/>
                <w:szCs w:val="20"/>
              </w:rPr>
            </w:pPr>
            <w:r w:rsidRPr="15248535">
              <w:rPr>
                <w:b/>
                <w:bCs/>
                <w:sz w:val="20"/>
                <w:szCs w:val="20"/>
              </w:rPr>
              <w:t xml:space="preserve">Annual </w:t>
            </w:r>
            <w:r w:rsidRPr="15248535">
              <w:rPr>
                <w:b/>
                <w:bCs/>
                <w:sz w:val="20"/>
                <w:szCs w:val="20"/>
              </w:rPr>
              <w:t>Burden</w:t>
            </w:r>
            <w:r w:rsidRPr="15248535" w:rsidR="00496FEE">
              <w:rPr>
                <w:b/>
                <w:bCs/>
                <w:sz w:val="20"/>
                <w:szCs w:val="20"/>
              </w:rPr>
              <w:t xml:space="preserve"> Hours</w:t>
            </w:r>
          </w:p>
        </w:tc>
      </w:tr>
      <w:tr w14:paraId="7B12FFB1" w14:textId="77777777" w:rsidTr="0EEAB284">
        <w:tblPrEx>
          <w:tblW w:w="0" w:type="auto"/>
          <w:tblLook w:val="04A0"/>
        </w:tblPrEx>
        <w:tc>
          <w:tcPr>
            <w:tcW w:w="3258" w:type="dxa"/>
            <w:shd w:val="clear" w:color="auto" w:fill="auto"/>
          </w:tcPr>
          <w:p w:rsidR="00053530" w:rsidRPr="00093AA3" w:rsidP="007633BD" w14:paraId="6AC2715F" w14:textId="77777777">
            <w:pPr>
              <w:rPr>
                <w:sz w:val="20"/>
                <w:szCs w:val="20"/>
              </w:rPr>
            </w:pPr>
            <w:r w:rsidRPr="00093AA3">
              <w:rPr>
                <w:sz w:val="20"/>
                <w:szCs w:val="20"/>
              </w:rPr>
              <w:t xml:space="preserve">TTA </w:t>
            </w:r>
            <w:r w:rsidRPr="00093AA3">
              <w:rPr>
                <w:sz w:val="20"/>
                <w:szCs w:val="20"/>
              </w:rPr>
              <w:t>Event Description Form</w:t>
            </w:r>
          </w:p>
        </w:tc>
        <w:tc>
          <w:tcPr>
            <w:tcW w:w="1980" w:type="dxa"/>
            <w:tcBorders>
              <w:top w:val="single" w:sz="4" w:space="0" w:color="auto"/>
            </w:tcBorders>
            <w:shd w:val="clear" w:color="auto" w:fill="auto"/>
          </w:tcPr>
          <w:p w:rsidR="00053530" w:rsidRPr="00093AA3" w:rsidP="00370C17" w14:paraId="40844226" w14:textId="57750C48">
            <w:pPr>
              <w:spacing w:line="259" w:lineRule="auto"/>
              <w:jc w:val="right"/>
              <w:rPr>
                <w:sz w:val="20"/>
                <w:szCs w:val="20"/>
              </w:rPr>
            </w:pPr>
            <w:r w:rsidRPr="00093AA3">
              <w:rPr>
                <w:sz w:val="20"/>
                <w:szCs w:val="20"/>
              </w:rPr>
              <w:t xml:space="preserve">   </w:t>
            </w:r>
            <w:r w:rsidRPr="00093AA3" w:rsidR="2B32099D">
              <w:rPr>
                <w:sz w:val="20"/>
                <w:szCs w:val="20"/>
              </w:rPr>
              <w:t>113</w:t>
            </w:r>
          </w:p>
        </w:tc>
        <w:tc>
          <w:tcPr>
            <w:tcW w:w="1944" w:type="dxa"/>
            <w:tcBorders>
              <w:top w:val="single" w:sz="4" w:space="0" w:color="auto"/>
            </w:tcBorders>
            <w:shd w:val="clear" w:color="auto" w:fill="auto"/>
          </w:tcPr>
          <w:p w:rsidR="00053530" w:rsidRPr="00093AA3" w:rsidP="007633BD" w14:paraId="2CEA7037" w14:textId="3A55377B">
            <w:pPr>
              <w:jc w:val="center"/>
              <w:rPr>
                <w:sz w:val="20"/>
                <w:szCs w:val="20"/>
              </w:rPr>
            </w:pPr>
            <w:r w:rsidRPr="35DC9097">
              <w:rPr>
                <w:sz w:val="20"/>
                <w:szCs w:val="20"/>
              </w:rPr>
              <w:t>48</w:t>
            </w:r>
          </w:p>
        </w:tc>
        <w:tc>
          <w:tcPr>
            <w:tcW w:w="2394" w:type="dxa"/>
            <w:tcBorders>
              <w:top w:val="single" w:sz="4" w:space="0" w:color="auto"/>
            </w:tcBorders>
            <w:shd w:val="clear" w:color="auto" w:fill="auto"/>
          </w:tcPr>
          <w:p w:rsidR="00053530" w:rsidRPr="00093AA3" w:rsidP="00370C17" w14:paraId="38DFC19A" w14:textId="4B4F0C4B">
            <w:pPr>
              <w:spacing w:line="259" w:lineRule="auto"/>
              <w:jc w:val="right"/>
              <w:rPr>
                <w:sz w:val="20"/>
                <w:szCs w:val="20"/>
              </w:rPr>
            </w:pPr>
            <w:r w:rsidRPr="00093AA3">
              <w:rPr>
                <w:sz w:val="20"/>
                <w:szCs w:val="20"/>
              </w:rPr>
              <w:t xml:space="preserve">  </w:t>
            </w:r>
            <w:r w:rsidRPr="00093AA3" w:rsidR="00E07409">
              <w:rPr>
                <w:sz w:val="20"/>
                <w:szCs w:val="20"/>
              </w:rPr>
              <w:t xml:space="preserve">  </w:t>
            </w:r>
            <w:r w:rsidRPr="00093AA3" w:rsidR="10634FAE">
              <w:rPr>
                <w:sz w:val="20"/>
                <w:szCs w:val="20"/>
              </w:rPr>
              <w:t>86</w:t>
            </w:r>
            <w:r w:rsidRPr="00093AA3" w:rsidR="00F72F6B">
              <w:rPr>
                <w:sz w:val="20"/>
                <w:szCs w:val="20"/>
              </w:rPr>
              <w:t>7.84</w:t>
            </w:r>
          </w:p>
        </w:tc>
      </w:tr>
      <w:tr w14:paraId="53007F57" w14:textId="77777777" w:rsidTr="0EEAB284">
        <w:tblPrEx>
          <w:tblW w:w="0" w:type="auto"/>
          <w:tblLook w:val="04A0"/>
        </w:tblPrEx>
        <w:tc>
          <w:tcPr>
            <w:tcW w:w="3258" w:type="dxa"/>
            <w:shd w:val="clear" w:color="auto" w:fill="auto"/>
          </w:tcPr>
          <w:p w:rsidR="00053530" w:rsidRPr="00093AA3" w:rsidP="007633BD" w14:paraId="22E825D5" w14:textId="77777777">
            <w:pPr>
              <w:rPr>
                <w:sz w:val="20"/>
                <w:szCs w:val="20"/>
              </w:rPr>
            </w:pPr>
            <w:r w:rsidRPr="00093AA3">
              <w:rPr>
                <w:sz w:val="20"/>
                <w:szCs w:val="20"/>
              </w:rPr>
              <w:t xml:space="preserve">TTA </w:t>
            </w:r>
            <w:r w:rsidRPr="00093AA3">
              <w:rPr>
                <w:sz w:val="20"/>
                <w:szCs w:val="20"/>
              </w:rPr>
              <w:t>Post Event Form</w:t>
            </w:r>
            <w:r w:rsidRPr="00093AA3" w:rsidR="005D27CD">
              <w:rPr>
                <w:sz w:val="20"/>
                <w:szCs w:val="20"/>
              </w:rPr>
              <w:t xml:space="preserve"> </w:t>
            </w:r>
          </w:p>
        </w:tc>
        <w:tc>
          <w:tcPr>
            <w:tcW w:w="1980" w:type="dxa"/>
            <w:shd w:val="clear" w:color="auto" w:fill="auto"/>
          </w:tcPr>
          <w:p w:rsidR="00053530" w:rsidRPr="00093AA3" w:rsidP="00370C17" w14:paraId="3F003206" w14:textId="780CDA51">
            <w:pPr>
              <w:spacing w:line="259" w:lineRule="auto"/>
              <w:jc w:val="right"/>
              <w:rPr>
                <w:sz w:val="20"/>
                <w:szCs w:val="20"/>
              </w:rPr>
            </w:pPr>
            <w:r w:rsidRPr="00093AA3">
              <w:rPr>
                <w:sz w:val="20"/>
                <w:szCs w:val="20"/>
              </w:rPr>
              <w:t>300,</w:t>
            </w:r>
            <w:r w:rsidRPr="00093AA3" w:rsidR="000C451E">
              <w:rPr>
                <w:sz w:val="20"/>
                <w:szCs w:val="20"/>
              </w:rPr>
              <w:t>0</w:t>
            </w:r>
            <w:r w:rsidRPr="00093AA3">
              <w:rPr>
                <w:sz w:val="20"/>
                <w:szCs w:val="20"/>
              </w:rPr>
              <w:t>57</w:t>
            </w:r>
          </w:p>
        </w:tc>
        <w:tc>
          <w:tcPr>
            <w:tcW w:w="1944" w:type="dxa"/>
            <w:shd w:val="clear" w:color="auto" w:fill="auto"/>
          </w:tcPr>
          <w:p w:rsidR="00053530" w:rsidRPr="00093AA3" w:rsidP="007633BD" w14:paraId="058BDB43" w14:textId="77777777">
            <w:pPr>
              <w:jc w:val="center"/>
              <w:rPr>
                <w:sz w:val="20"/>
                <w:szCs w:val="20"/>
              </w:rPr>
            </w:pPr>
            <w:r w:rsidRPr="00093AA3">
              <w:rPr>
                <w:sz w:val="20"/>
                <w:szCs w:val="20"/>
              </w:rPr>
              <w:t>1</w:t>
            </w:r>
          </w:p>
        </w:tc>
        <w:tc>
          <w:tcPr>
            <w:tcW w:w="2394" w:type="dxa"/>
            <w:shd w:val="clear" w:color="auto" w:fill="auto"/>
          </w:tcPr>
          <w:p w:rsidR="00053530" w:rsidRPr="00093AA3" w:rsidP="00370C17" w14:paraId="61674CF7" w14:textId="0009E0E9">
            <w:pPr>
              <w:spacing w:line="259" w:lineRule="auto"/>
              <w:jc w:val="right"/>
              <w:rPr>
                <w:sz w:val="20"/>
                <w:szCs w:val="20"/>
              </w:rPr>
            </w:pPr>
            <w:r w:rsidRPr="15248535">
              <w:rPr>
                <w:sz w:val="20"/>
                <w:szCs w:val="20"/>
              </w:rPr>
              <w:t>48,009</w:t>
            </w:r>
            <w:r w:rsidRPr="15248535" w:rsidR="00DB4282">
              <w:rPr>
                <w:sz w:val="20"/>
                <w:szCs w:val="20"/>
              </w:rPr>
              <w:t>.00</w:t>
            </w:r>
          </w:p>
        </w:tc>
      </w:tr>
      <w:tr w14:paraId="0811D8F8" w14:textId="77777777" w:rsidTr="0EEAB284">
        <w:tblPrEx>
          <w:tblW w:w="0" w:type="auto"/>
          <w:tblLook w:val="04A0"/>
        </w:tblPrEx>
        <w:tc>
          <w:tcPr>
            <w:tcW w:w="3258" w:type="dxa"/>
            <w:shd w:val="clear" w:color="auto" w:fill="auto"/>
          </w:tcPr>
          <w:p w:rsidR="00053530" w:rsidRPr="00093AA3" w:rsidP="007633BD" w14:paraId="5521FDC0" w14:textId="77777777">
            <w:pPr>
              <w:rPr>
                <w:sz w:val="20"/>
                <w:szCs w:val="20"/>
              </w:rPr>
            </w:pPr>
            <w:r w:rsidRPr="00093AA3">
              <w:rPr>
                <w:sz w:val="20"/>
                <w:szCs w:val="20"/>
              </w:rPr>
              <w:t xml:space="preserve">TTA </w:t>
            </w:r>
            <w:r w:rsidRPr="00093AA3">
              <w:rPr>
                <w:sz w:val="20"/>
                <w:szCs w:val="20"/>
              </w:rPr>
              <w:t>Follow up Form</w:t>
            </w:r>
            <w:r w:rsidRPr="00093AA3" w:rsidR="005D27CD">
              <w:rPr>
                <w:sz w:val="20"/>
                <w:szCs w:val="20"/>
              </w:rPr>
              <w:t xml:space="preserve"> </w:t>
            </w:r>
          </w:p>
        </w:tc>
        <w:tc>
          <w:tcPr>
            <w:tcW w:w="1980" w:type="dxa"/>
            <w:shd w:val="clear" w:color="auto" w:fill="auto"/>
          </w:tcPr>
          <w:p w:rsidR="00053530" w:rsidRPr="00093AA3" w:rsidP="00370C17" w14:paraId="1410A417" w14:textId="1006BB54">
            <w:pPr>
              <w:spacing w:line="259" w:lineRule="auto"/>
              <w:jc w:val="right"/>
              <w:rPr>
                <w:sz w:val="20"/>
                <w:szCs w:val="20"/>
              </w:rPr>
            </w:pPr>
            <w:r w:rsidRPr="00093AA3">
              <w:rPr>
                <w:sz w:val="20"/>
                <w:szCs w:val="20"/>
              </w:rPr>
              <w:t xml:space="preserve"> </w:t>
            </w:r>
            <w:r w:rsidRPr="00093AA3" w:rsidR="59FB6F38">
              <w:rPr>
                <w:sz w:val="20"/>
                <w:szCs w:val="20"/>
              </w:rPr>
              <w:t>13,566</w:t>
            </w:r>
          </w:p>
        </w:tc>
        <w:tc>
          <w:tcPr>
            <w:tcW w:w="1944" w:type="dxa"/>
            <w:shd w:val="clear" w:color="auto" w:fill="auto"/>
          </w:tcPr>
          <w:p w:rsidR="00053530" w:rsidRPr="00093AA3" w:rsidP="007633BD" w14:paraId="5D73CB10" w14:textId="77777777">
            <w:pPr>
              <w:jc w:val="center"/>
              <w:rPr>
                <w:sz w:val="20"/>
                <w:szCs w:val="20"/>
              </w:rPr>
            </w:pPr>
            <w:r w:rsidRPr="00093AA3">
              <w:rPr>
                <w:sz w:val="20"/>
                <w:szCs w:val="20"/>
              </w:rPr>
              <w:t>1</w:t>
            </w:r>
          </w:p>
        </w:tc>
        <w:tc>
          <w:tcPr>
            <w:tcW w:w="2394" w:type="dxa"/>
            <w:shd w:val="clear" w:color="auto" w:fill="auto"/>
          </w:tcPr>
          <w:p w:rsidR="00053530" w:rsidRPr="00093AA3" w:rsidP="00370C17" w14:paraId="3E42144E" w14:textId="01DF66EE">
            <w:pPr>
              <w:spacing w:line="259" w:lineRule="auto"/>
              <w:jc w:val="right"/>
              <w:rPr>
                <w:sz w:val="20"/>
                <w:szCs w:val="20"/>
              </w:rPr>
            </w:pPr>
            <w:r w:rsidRPr="15248535">
              <w:rPr>
                <w:sz w:val="20"/>
                <w:szCs w:val="20"/>
              </w:rPr>
              <w:t xml:space="preserve">  </w:t>
            </w:r>
            <w:r w:rsidRPr="15248535" w:rsidR="39ABC1BB">
              <w:rPr>
                <w:sz w:val="20"/>
                <w:szCs w:val="20"/>
              </w:rPr>
              <w:t>2,17</w:t>
            </w:r>
            <w:r w:rsidRPr="15248535" w:rsidR="00DB4282">
              <w:rPr>
                <w:sz w:val="20"/>
                <w:szCs w:val="20"/>
              </w:rPr>
              <w:t>0.56</w:t>
            </w:r>
          </w:p>
        </w:tc>
      </w:tr>
      <w:tr w14:paraId="325C8332" w14:textId="77777777" w:rsidTr="0EEAB284">
        <w:tblPrEx>
          <w:tblW w:w="0" w:type="auto"/>
          <w:tblLook w:val="04A0"/>
        </w:tblPrEx>
        <w:tc>
          <w:tcPr>
            <w:tcW w:w="3258" w:type="dxa"/>
            <w:shd w:val="clear" w:color="auto" w:fill="auto"/>
          </w:tcPr>
          <w:p w:rsidR="0057383C" w:rsidRPr="00093AA3" w:rsidP="003142F9" w14:paraId="2FBD5366" w14:textId="77777777">
            <w:pPr>
              <w:jc w:val="center"/>
              <w:rPr>
                <w:sz w:val="20"/>
                <w:szCs w:val="20"/>
              </w:rPr>
            </w:pPr>
            <w:r w:rsidRPr="00093AA3">
              <w:rPr>
                <w:sz w:val="20"/>
                <w:szCs w:val="20"/>
              </w:rPr>
              <w:t>Total</w:t>
            </w:r>
          </w:p>
        </w:tc>
        <w:tc>
          <w:tcPr>
            <w:tcW w:w="1980" w:type="dxa"/>
            <w:shd w:val="clear" w:color="auto" w:fill="auto"/>
          </w:tcPr>
          <w:p w:rsidR="0057383C" w:rsidRPr="00093AA3" w:rsidP="00370C17" w14:paraId="0D353777" w14:textId="4944FAC7">
            <w:pPr>
              <w:spacing w:line="259" w:lineRule="auto"/>
              <w:jc w:val="right"/>
              <w:rPr>
                <w:sz w:val="20"/>
                <w:szCs w:val="20"/>
              </w:rPr>
            </w:pPr>
            <w:r w:rsidRPr="00093AA3">
              <w:rPr>
                <w:sz w:val="20"/>
                <w:szCs w:val="20"/>
              </w:rPr>
              <w:t>313,736</w:t>
            </w:r>
          </w:p>
        </w:tc>
        <w:tc>
          <w:tcPr>
            <w:tcW w:w="1944" w:type="dxa"/>
            <w:shd w:val="clear" w:color="auto" w:fill="auto"/>
          </w:tcPr>
          <w:p w:rsidR="0057383C" w:rsidRPr="00093AA3" w:rsidP="00064549" w14:paraId="4D9D87AD" w14:textId="77777777">
            <w:pPr>
              <w:jc w:val="center"/>
              <w:rPr>
                <w:sz w:val="20"/>
                <w:szCs w:val="20"/>
              </w:rPr>
            </w:pPr>
            <w:r w:rsidRPr="0EEAB284">
              <w:rPr>
                <w:sz w:val="20"/>
                <w:szCs w:val="20"/>
              </w:rPr>
              <w:t>1</w:t>
            </w:r>
          </w:p>
        </w:tc>
        <w:tc>
          <w:tcPr>
            <w:tcW w:w="2394" w:type="dxa"/>
            <w:shd w:val="clear" w:color="auto" w:fill="auto"/>
          </w:tcPr>
          <w:p w:rsidR="0057383C" w:rsidRPr="00093AA3" w:rsidP="00370C17" w14:paraId="2F6AE193" w14:textId="4AB8AEB0">
            <w:pPr>
              <w:spacing w:line="259" w:lineRule="auto"/>
              <w:jc w:val="right"/>
              <w:rPr>
                <w:sz w:val="20"/>
                <w:szCs w:val="20"/>
              </w:rPr>
            </w:pPr>
            <w:r w:rsidRPr="15248535">
              <w:rPr>
                <w:sz w:val="20"/>
                <w:szCs w:val="20"/>
              </w:rPr>
              <w:t>51,04</w:t>
            </w:r>
            <w:r w:rsidRPr="15248535" w:rsidR="007D3048">
              <w:rPr>
                <w:sz w:val="20"/>
                <w:szCs w:val="20"/>
              </w:rPr>
              <w:t>7.</w:t>
            </w:r>
            <w:r w:rsidRPr="15248535" w:rsidR="00DB4282">
              <w:rPr>
                <w:sz w:val="20"/>
                <w:szCs w:val="20"/>
              </w:rPr>
              <w:t>40</w:t>
            </w:r>
          </w:p>
        </w:tc>
      </w:tr>
    </w:tbl>
    <w:p w:rsidR="00053530" w:rsidP="00B94F91" w14:paraId="2221D0E2" w14:textId="77777777">
      <w:pPr>
        <w:autoSpaceDE w:val="0"/>
        <w:autoSpaceDN w:val="0"/>
        <w:adjustRightInd w:val="0"/>
        <w:spacing w:line="259" w:lineRule="exact"/>
        <w:rPr>
          <w:b/>
          <w:bCs/>
        </w:rPr>
      </w:pPr>
    </w:p>
    <w:p w:rsidR="00053530" w:rsidP="00B94F91" w14:paraId="06573F07" w14:textId="77777777">
      <w:pPr>
        <w:autoSpaceDE w:val="0"/>
        <w:autoSpaceDN w:val="0"/>
        <w:adjustRightInd w:val="0"/>
        <w:spacing w:line="259" w:lineRule="exact"/>
        <w:rPr>
          <w:b/>
          <w:bCs/>
        </w:rPr>
      </w:pPr>
    </w:p>
    <w:p w:rsidR="00B33574" w:rsidRPr="00B33574" w:rsidP="00B94F91" w14:paraId="5C19A99C" w14:textId="09590887">
      <w:pPr>
        <w:autoSpaceDE w:val="0"/>
        <w:autoSpaceDN w:val="0"/>
        <w:adjustRightInd w:val="0"/>
        <w:spacing w:line="259" w:lineRule="exact"/>
        <w:rPr>
          <w:b/>
          <w:bCs/>
          <w:u w:val="single"/>
        </w:rPr>
      </w:pPr>
      <w:r w:rsidRPr="00B33574">
        <w:rPr>
          <w:b/>
          <w:bCs/>
        </w:rPr>
        <w:t>13.</w:t>
      </w:r>
      <w:r w:rsidRPr="00B33574">
        <w:rPr>
          <w:b/>
          <w:bCs/>
        </w:rPr>
        <w:tab/>
      </w:r>
      <w:r w:rsidRPr="00B33574">
        <w:rPr>
          <w:b/>
          <w:bCs/>
          <w:u w:val="single"/>
        </w:rPr>
        <w:t>Estimates of Annualized Cost Burden to Respondents</w:t>
      </w:r>
    </w:p>
    <w:p w:rsidR="00B33574" w:rsidP="00B94F91" w14:paraId="5F8CBD1B" w14:textId="77777777">
      <w:pPr>
        <w:autoSpaceDE w:val="0"/>
        <w:autoSpaceDN w:val="0"/>
        <w:adjustRightInd w:val="0"/>
        <w:spacing w:line="259" w:lineRule="exact"/>
      </w:pPr>
    </w:p>
    <w:p w:rsidR="00BF0544" w:rsidP="00B94F91" w14:paraId="4BC930A5" w14:textId="579C01CF">
      <w:pPr>
        <w:autoSpaceDE w:val="0"/>
        <w:autoSpaceDN w:val="0"/>
        <w:adjustRightInd w:val="0"/>
        <w:spacing w:line="259" w:lineRule="exact"/>
      </w:pPr>
      <w:r w:rsidRPr="00BF0544">
        <w:t>There will be no capital, start up, or operation and maintenance costs.</w:t>
      </w:r>
    </w:p>
    <w:p w:rsidR="00121F3E" w:rsidP="007E0027" w14:paraId="6563E48A" w14:textId="02DBB178">
      <w:pPr>
        <w:rPr>
          <w:b/>
          <w:bCs/>
        </w:rPr>
      </w:pPr>
    </w:p>
    <w:p w:rsidR="005E5CEC" w:rsidRPr="001E1FB5" w:rsidP="00B94F91" w14:paraId="44437140" w14:textId="37A8D3D2">
      <w:pPr>
        <w:autoSpaceDE w:val="0"/>
        <w:autoSpaceDN w:val="0"/>
        <w:adjustRightInd w:val="0"/>
        <w:spacing w:line="278" w:lineRule="exact"/>
        <w:rPr>
          <w:b/>
          <w:bCs/>
          <w:u w:val="single"/>
        </w:rPr>
      </w:pPr>
      <w:r w:rsidRPr="001E1FB5">
        <w:rPr>
          <w:b/>
          <w:bCs/>
        </w:rPr>
        <w:t xml:space="preserve">14. </w:t>
      </w:r>
      <w:r w:rsidRPr="001E1FB5" w:rsidR="001E1FB5">
        <w:rPr>
          <w:b/>
          <w:bCs/>
        </w:rPr>
        <w:tab/>
      </w:r>
      <w:r w:rsidRPr="001E1FB5">
        <w:rPr>
          <w:b/>
          <w:bCs/>
          <w:u w:val="single"/>
        </w:rPr>
        <w:t xml:space="preserve">Estimates of Annualized Cost to the Government </w:t>
      </w:r>
    </w:p>
    <w:p w:rsidR="005E5CEC" w:rsidP="00B94F91" w14:paraId="6A5C8C66" w14:textId="77777777">
      <w:pPr>
        <w:autoSpaceDE w:val="0"/>
        <w:autoSpaceDN w:val="0"/>
        <w:adjustRightInd w:val="0"/>
        <w:spacing w:line="259" w:lineRule="exact"/>
      </w:pPr>
    </w:p>
    <w:p w:rsidR="00654A5C" w:rsidP="00B94F91" w14:paraId="7B831153" w14:textId="197C0114">
      <w:r w:rsidRPr="00451558">
        <w:t xml:space="preserve">The </w:t>
      </w:r>
      <w:r w:rsidR="00B1794F">
        <w:t xml:space="preserve">current </w:t>
      </w:r>
      <w:r w:rsidRPr="00451558" w:rsidR="00115E50">
        <w:t xml:space="preserve">annual </w:t>
      </w:r>
      <w:r w:rsidRPr="00451558">
        <w:t xml:space="preserve">estimated cost to the government for the </w:t>
      </w:r>
      <w:r w:rsidR="00B1794F">
        <w:t xml:space="preserve">TTA programs </w:t>
      </w:r>
      <w:r w:rsidR="00906987">
        <w:t xml:space="preserve">combined </w:t>
      </w:r>
      <w:r w:rsidR="00B1794F">
        <w:t xml:space="preserve">per year </w:t>
      </w:r>
      <w:r w:rsidR="00906987">
        <w:t>is</w:t>
      </w:r>
      <w:r w:rsidRPr="00F86F86">
        <w:t xml:space="preserve"> $</w:t>
      </w:r>
      <w:r w:rsidR="00906987">
        <w:t>61.3</w:t>
      </w:r>
      <w:r w:rsidRPr="00F86F86" w:rsidR="00BC09FE">
        <w:t xml:space="preserve"> </w:t>
      </w:r>
      <w:r w:rsidRPr="00F86F86" w:rsidR="00115E50">
        <w:t>million</w:t>
      </w:r>
      <w:r w:rsidRPr="00F86F86" w:rsidR="00582663">
        <w:t>.</w:t>
      </w:r>
      <w:r w:rsidRPr="00F86F86">
        <w:t xml:space="preserve"> Thi</w:t>
      </w:r>
      <w:r w:rsidRPr="00451558">
        <w:t xml:space="preserve">s includes </w:t>
      </w:r>
      <w:r w:rsidR="00906987">
        <w:t xml:space="preserve">grants and </w:t>
      </w:r>
      <w:r w:rsidRPr="00451558">
        <w:t>cooperative agreement</w:t>
      </w:r>
      <w:r w:rsidRPr="00451558" w:rsidR="00115E50">
        <w:t>s</w:t>
      </w:r>
      <w:r w:rsidRPr="00451558">
        <w:t xml:space="preserve"> for </w:t>
      </w:r>
      <w:r w:rsidR="00906987">
        <w:t>single or multiple years</w:t>
      </w:r>
      <w:r w:rsidRPr="00451558">
        <w:t xml:space="preserve">. </w:t>
      </w:r>
      <w:r w:rsidRPr="00FF7A8C">
        <w:t>Approximately $</w:t>
      </w:r>
      <w:r w:rsidR="00906987">
        <w:t>12</w:t>
      </w:r>
      <w:r w:rsidR="00BD1DC2">
        <w:t>8</w:t>
      </w:r>
      <w:r w:rsidR="00906987">
        <w:t>,75</w:t>
      </w:r>
      <w:r w:rsidR="00BD1DC2">
        <w:t>8</w:t>
      </w:r>
      <w:r w:rsidRPr="00451558">
        <w:t xml:space="preserve"> per year represents SAMHSA costs to manage/administrate the </w:t>
      </w:r>
      <w:r w:rsidR="00906987">
        <w:t>TTA program</w:t>
      </w:r>
      <w:r w:rsidRPr="00451558" w:rsidR="00906987">
        <w:t xml:space="preserve"> </w:t>
      </w:r>
      <w:r w:rsidRPr="00451558">
        <w:t xml:space="preserve">for </w:t>
      </w:r>
      <w:r w:rsidRPr="00451558" w:rsidR="00115E50">
        <w:t>90</w:t>
      </w:r>
      <w:r w:rsidRPr="00451558">
        <w:t>% of one employee (</w:t>
      </w:r>
      <w:r w:rsidRPr="00451558" w:rsidR="00C11FC6">
        <w:t>GS-</w:t>
      </w:r>
      <w:r w:rsidRPr="00451558" w:rsidR="00906987">
        <w:t>1</w:t>
      </w:r>
      <w:r w:rsidR="00906987">
        <w:t>4</w:t>
      </w:r>
      <w:r w:rsidRPr="00451558">
        <w:t>).</w:t>
      </w:r>
    </w:p>
    <w:p w:rsidR="00654A5C" w:rsidP="00B94F91" w14:paraId="6E3C890C" w14:textId="77777777"/>
    <w:p w:rsidR="005E5CEC" w:rsidP="00B94F91" w14:paraId="236280C8" w14:textId="4B1D1455">
      <w:pPr>
        <w:autoSpaceDE w:val="0"/>
        <w:autoSpaceDN w:val="0"/>
        <w:adjustRightInd w:val="0"/>
        <w:spacing w:line="264" w:lineRule="exact"/>
        <w:rPr>
          <w:b/>
          <w:bCs/>
          <w:u w:val="single"/>
        </w:rPr>
      </w:pPr>
      <w:r>
        <w:rPr>
          <w:noProof/>
        </w:rPr>
        <mc:AlternateContent>
          <mc:Choice Requires="wps">
            <w:drawing>
              <wp:anchor distT="0" distB="0" distL="114300" distR="114300" simplePos="0" relativeHeight="251668480" behindDoc="1" locked="0" layoutInCell="1" allowOverlap="1">
                <wp:simplePos x="0" y="0"/>
                <wp:positionH relativeFrom="column">
                  <wp:posOffset>7023735</wp:posOffset>
                </wp:positionH>
                <wp:positionV relativeFrom="paragraph">
                  <wp:posOffset>-1270000</wp:posOffset>
                </wp:positionV>
                <wp:extent cx="152400" cy="1443355"/>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152400" cy="1443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6B82" w:rsidRPr="004878E2" w:rsidP="004878E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0" style="width:12pt;height:113.65pt;margin-top:-100pt;margin-left:553.05pt;flip:x;mso-height-percent:0;mso-height-relative:page;mso-width-percent:0;mso-width-relative:page;mso-wrap-distance-bottom:0;mso-wrap-distance-left:9pt;mso-wrap-distance-right:9pt;mso-wrap-distance-top:0;mso-wrap-style:square;position:absolute;visibility:visible;v-text-anchor:top;z-index:-251646976" stroked="f">
                <v:textbox>
                  <w:txbxContent>
                    <w:p w:rsidR="007E6B82" w:rsidRPr="004878E2" w:rsidP="004878E2" w14:paraId="4DAA7370" w14:textId="77777777"/>
                  </w:txbxContent>
                </v:textbox>
              </v:rect>
            </w:pict>
          </mc:Fallback>
        </mc:AlternateContent>
      </w:r>
      <w:r w:rsidRPr="001E1FB5" w:rsidR="005E5CEC">
        <w:rPr>
          <w:b/>
          <w:bCs/>
        </w:rPr>
        <w:t xml:space="preserve">15. </w:t>
      </w:r>
      <w:r w:rsidRPr="001E1FB5" w:rsidR="001E1FB5">
        <w:rPr>
          <w:b/>
          <w:bCs/>
        </w:rPr>
        <w:tab/>
      </w:r>
      <w:r w:rsidRPr="001E1FB5" w:rsidR="005E5CEC">
        <w:rPr>
          <w:b/>
          <w:bCs/>
          <w:u w:val="single"/>
        </w:rPr>
        <w:t>Chan</w:t>
      </w:r>
      <w:r w:rsidRPr="001E1FB5" w:rsidR="001E1FB5">
        <w:rPr>
          <w:b/>
          <w:bCs/>
          <w:u w:val="single"/>
        </w:rPr>
        <w:t>g</w:t>
      </w:r>
      <w:r w:rsidRPr="001E1FB5" w:rsidR="005E5CEC">
        <w:rPr>
          <w:b/>
          <w:bCs/>
          <w:u w:val="single"/>
        </w:rPr>
        <w:t xml:space="preserve">es in Burden </w:t>
      </w:r>
    </w:p>
    <w:p w:rsidR="00DB3C9D" w:rsidP="00B94F91" w14:paraId="14F33008" w14:textId="77777777">
      <w:pPr>
        <w:autoSpaceDE w:val="0"/>
        <w:autoSpaceDN w:val="0"/>
        <w:adjustRightInd w:val="0"/>
        <w:spacing w:line="254" w:lineRule="exact"/>
      </w:pPr>
    </w:p>
    <w:p w:rsidR="00053530" w:rsidP="00053530" w14:paraId="50865F4C" w14:textId="5C58896C">
      <w:pPr>
        <w:autoSpaceDE w:val="0"/>
        <w:autoSpaceDN w:val="0"/>
        <w:adjustRightInd w:val="0"/>
        <w:spacing w:line="254" w:lineRule="exact"/>
      </w:pPr>
      <w:r>
        <w:t xml:space="preserve">This is a </w:t>
      </w:r>
      <w:r w:rsidR="00B878A8">
        <w:t>renewal of an existing data collection with updates made to the burden table to reflect the current number of grantees</w:t>
      </w:r>
      <w:r w:rsidR="00E421DB">
        <w:t xml:space="preserve"> and expected responses.</w:t>
      </w:r>
    </w:p>
    <w:p w:rsidR="00DB3C9D" w:rsidRPr="00377410" w:rsidP="00B94F91" w14:paraId="4E02CFE2" w14:textId="77777777">
      <w:pPr>
        <w:autoSpaceDE w:val="0"/>
        <w:autoSpaceDN w:val="0"/>
        <w:adjustRightInd w:val="0"/>
        <w:spacing w:line="254" w:lineRule="exact"/>
      </w:pPr>
    </w:p>
    <w:p w:rsidR="005E5CEC" w:rsidRPr="001E1FB5" w:rsidP="00B94F91" w14:paraId="5CEDF2CE" w14:textId="77777777">
      <w:pPr>
        <w:autoSpaceDE w:val="0"/>
        <w:autoSpaceDN w:val="0"/>
        <w:adjustRightInd w:val="0"/>
        <w:spacing w:line="259" w:lineRule="exact"/>
        <w:rPr>
          <w:b/>
          <w:bCs/>
          <w:u w:val="single"/>
        </w:rPr>
      </w:pPr>
      <w:r w:rsidRPr="001E1FB5">
        <w:rPr>
          <w:b/>
          <w:bCs/>
        </w:rPr>
        <w:t xml:space="preserve">16. </w:t>
      </w:r>
      <w:r w:rsidRPr="001E1FB5" w:rsidR="001E1FB5">
        <w:rPr>
          <w:b/>
          <w:bCs/>
        </w:rPr>
        <w:tab/>
      </w:r>
      <w:r w:rsidRPr="001E1FB5">
        <w:rPr>
          <w:b/>
          <w:bCs/>
          <w:u w:val="single"/>
        </w:rPr>
        <w:t xml:space="preserve">Time Schedule. Publication and Analysis Plans </w:t>
      </w:r>
    </w:p>
    <w:p w:rsidR="005E5CEC" w:rsidRPr="00377410" w:rsidP="00B94F91" w14:paraId="2F88C3A5" w14:textId="77777777">
      <w:pPr>
        <w:autoSpaceDE w:val="0"/>
        <w:autoSpaceDN w:val="0"/>
        <w:adjustRightInd w:val="0"/>
        <w:spacing w:line="259" w:lineRule="exact"/>
      </w:pPr>
    </w:p>
    <w:p w:rsidR="00FD5787" w:rsidP="00B94F91" w14:paraId="2CC65F9E" w14:textId="4B9CEA05">
      <w:pPr>
        <w:autoSpaceDE w:val="0"/>
        <w:autoSpaceDN w:val="0"/>
        <w:adjustRightInd w:val="0"/>
        <w:spacing w:line="264" w:lineRule="exact"/>
      </w:pPr>
      <w:r w:rsidRPr="00377410">
        <w:t>Data collection will occur as individuals participate in</w:t>
      </w:r>
      <w:r w:rsidR="00AE68A6">
        <w:t xml:space="preserve"> </w:t>
      </w:r>
      <w:r w:rsidRPr="00377410" w:rsidR="00F41F62">
        <w:t>TT</w:t>
      </w:r>
      <w:r w:rsidR="00F41F62">
        <w:t>A</w:t>
      </w:r>
      <w:r w:rsidRPr="00377410">
        <w:t xml:space="preserve">-sponsored events. Because this assessment is used to monitor and improve upon the quality of </w:t>
      </w:r>
      <w:r w:rsidRPr="00377410" w:rsidR="00F41F62">
        <w:t>TT</w:t>
      </w:r>
      <w:r w:rsidR="00F41F62">
        <w:t>A program</w:t>
      </w:r>
      <w:r w:rsidRPr="00377410" w:rsidR="00F41F62">
        <w:t xml:space="preserve"> </w:t>
      </w:r>
      <w:r w:rsidRPr="00377410">
        <w:t xml:space="preserve">services, ongoing </w:t>
      </w:r>
      <w:r w:rsidR="00996A64">
        <w:t>examination</w:t>
      </w:r>
      <w:r w:rsidRPr="00377410">
        <w:t xml:space="preserve"> </w:t>
      </w:r>
      <w:r w:rsidR="00996A64">
        <w:t>is</w:t>
      </w:r>
      <w:r w:rsidRPr="00377410">
        <w:t xml:space="preserve"> critical. </w:t>
      </w:r>
      <w:r w:rsidR="00996A64">
        <w:t xml:space="preserve">Fortunately, </w:t>
      </w:r>
      <w:r w:rsidR="00A303FB">
        <w:t>SAMHSA</w:t>
      </w:r>
      <w:r w:rsidR="00996A64">
        <w:t>’s electronic da</w:t>
      </w:r>
      <w:r>
        <w:t>tabase in which the data will be</w:t>
      </w:r>
      <w:r w:rsidR="00996A64">
        <w:t xml:space="preserve"> entered allows reports to be run on the data</w:t>
      </w:r>
      <w:r w:rsidR="00A303FB">
        <w:t xml:space="preserve"> in a quick and timely manner. </w:t>
      </w:r>
      <w:r w:rsidR="00F41F62">
        <w:t xml:space="preserve">TTA program </w:t>
      </w:r>
      <w:r w:rsidR="00996A64">
        <w:t xml:space="preserve">sites will, therefore, periodically run such reports to examine their </w:t>
      </w:r>
      <w:r w:rsidR="00A303FB">
        <w:t xml:space="preserve">data. Furthermore, each </w:t>
      </w:r>
      <w:r w:rsidR="00F41F62">
        <w:t xml:space="preserve">TTA </w:t>
      </w:r>
      <w:r w:rsidR="00996A64">
        <w:t>site</w:t>
      </w:r>
      <w:r w:rsidR="00F41F62">
        <w:t>s</w:t>
      </w:r>
      <w:r w:rsidR="00996A64">
        <w:t xml:space="preserve"> must, according to funding requirements, prepare</w:t>
      </w:r>
      <w:r w:rsidR="00A303FB">
        <w:t xml:space="preserve"> an </w:t>
      </w:r>
      <w:r w:rsidR="00351B28">
        <w:t>annual</w:t>
      </w:r>
      <w:r w:rsidR="00A303FB">
        <w:t xml:space="preserve"> report</w:t>
      </w:r>
      <w:r w:rsidR="00996A64">
        <w:t xml:space="preserve"> each fisca</w:t>
      </w:r>
      <w:r w:rsidR="00A303FB">
        <w:t xml:space="preserve">l year. In these reports, each </w:t>
      </w:r>
      <w:r w:rsidR="00F41F62">
        <w:t xml:space="preserve">TTA </w:t>
      </w:r>
      <w:r w:rsidR="00996A64">
        <w:t>site</w:t>
      </w:r>
      <w:r w:rsidR="00F41F62">
        <w:t>s are</w:t>
      </w:r>
      <w:r w:rsidR="00996A64">
        <w:t xml:space="preserve"> required to include a summary report of its performance monitoring data </w:t>
      </w:r>
      <w:r w:rsidR="008226A9">
        <w:t>describing whether the site is meeting its annual event and participant targets</w:t>
      </w:r>
      <w:r w:rsidR="00996A64">
        <w:t>. The annual</w:t>
      </w:r>
      <w:r w:rsidRPr="00377410">
        <w:t xml:space="preserve"> reports </w:t>
      </w:r>
      <w:r w:rsidR="00996A64">
        <w:t>are</w:t>
      </w:r>
      <w:r w:rsidRPr="00377410">
        <w:t xml:space="preserve"> completed by </w:t>
      </w:r>
      <w:r w:rsidR="00F41F62">
        <w:t xml:space="preserve">TTA program </w:t>
      </w:r>
      <w:r w:rsidR="00996A64">
        <w:t>staff</w:t>
      </w:r>
      <w:r w:rsidRPr="00377410">
        <w:t xml:space="preserve"> and Directors, and</w:t>
      </w:r>
      <w:r w:rsidR="00996A64">
        <w:t xml:space="preserve"> are</w:t>
      </w:r>
      <w:r w:rsidRPr="00377410">
        <w:t xml:space="preserve"> sent to </w:t>
      </w:r>
      <w:r w:rsidR="00A303FB">
        <w:t xml:space="preserve">SAMHSA </w:t>
      </w:r>
      <w:r w:rsidR="00996A64">
        <w:t>electronically</w:t>
      </w:r>
      <w:r w:rsidR="00F41F62">
        <w:t xml:space="preserve"> presenting at minimum the following data:</w:t>
      </w:r>
    </w:p>
    <w:p w:rsidR="00B8636A" w:rsidP="00B94F91" w14:paraId="514EFF99" w14:textId="77777777">
      <w:pPr>
        <w:autoSpaceDE w:val="0"/>
        <w:autoSpaceDN w:val="0"/>
        <w:adjustRightInd w:val="0"/>
        <w:spacing w:line="264" w:lineRule="exact"/>
        <w:ind w:left="360"/>
      </w:pPr>
    </w:p>
    <w:p w:rsidR="00B8636A" w:rsidRPr="00F86F86" w:rsidP="00B94F91" w14:paraId="5EB06A32" w14:textId="77777777">
      <w:pPr>
        <w:numPr>
          <w:ilvl w:val="0"/>
          <w:numId w:val="34"/>
        </w:numPr>
        <w:autoSpaceDE w:val="0"/>
        <w:autoSpaceDN w:val="0"/>
        <w:adjustRightInd w:val="0"/>
        <w:spacing w:line="264" w:lineRule="exact"/>
      </w:pPr>
      <w:r w:rsidRPr="00F86F86">
        <w:t>Total events</w:t>
      </w:r>
      <w:r w:rsidRPr="00F86F86" w:rsidR="007A30AA">
        <w:t>;</w:t>
      </w:r>
    </w:p>
    <w:p w:rsidR="00B8636A" w:rsidRPr="00F86F86" w:rsidP="00B94F91" w14:paraId="30E6E34C" w14:textId="77777777">
      <w:pPr>
        <w:numPr>
          <w:ilvl w:val="0"/>
          <w:numId w:val="34"/>
        </w:numPr>
        <w:autoSpaceDE w:val="0"/>
        <w:autoSpaceDN w:val="0"/>
        <w:adjustRightInd w:val="0"/>
        <w:spacing w:line="264" w:lineRule="exact"/>
      </w:pPr>
      <w:r w:rsidRPr="00F86F86">
        <w:t>Total participants</w:t>
      </w:r>
      <w:r w:rsidRPr="00F86F86" w:rsidR="007A30AA">
        <w:t>;</w:t>
      </w:r>
    </w:p>
    <w:p w:rsidR="00B8636A" w:rsidRPr="00F86F86" w:rsidP="00B94F91" w14:paraId="24AA9A00" w14:textId="77777777">
      <w:pPr>
        <w:numPr>
          <w:ilvl w:val="0"/>
          <w:numId w:val="34"/>
        </w:numPr>
        <w:autoSpaceDE w:val="0"/>
        <w:autoSpaceDN w:val="0"/>
        <w:adjustRightInd w:val="0"/>
        <w:spacing w:line="264" w:lineRule="exact"/>
      </w:pPr>
      <w:r>
        <w:t>Percentages of participants of various races and ethnicities</w:t>
      </w:r>
      <w:r w:rsidR="224EE8A8">
        <w:t>;</w:t>
      </w:r>
    </w:p>
    <w:p w:rsidR="00B8636A" w:rsidRPr="00AD7F75" w:rsidP="00B94F91" w14:paraId="3FE2BF1A" w14:textId="3644B541">
      <w:pPr>
        <w:numPr>
          <w:ilvl w:val="0"/>
          <w:numId w:val="34"/>
        </w:numPr>
        <w:autoSpaceDE w:val="0"/>
        <w:autoSpaceDN w:val="0"/>
        <w:adjustRightInd w:val="0"/>
        <w:spacing w:line="264" w:lineRule="exact"/>
      </w:pPr>
      <w:r>
        <w:t xml:space="preserve">Percentages of participants of each </w:t>
      </w:r>
      <w:r w:rsidRPr="00AD7F75" w:rsidR="00F23917">
        <w:t>sex</w:t>
      </w:r>
      <w:r w:rsidRPr="00AD7F75" w:rsidR="224EE8A8">
        <w:t>;</w:t>
      </w:r>
    </w:p>
    <w:p w:rsidR="00F21568" w:rsidRPr="00F86F86" w:rsidP="00F21568" w14:paraId="78CA1EC2" w14:textId="77777777">
      <w:pPr>
        <w:numPr>
          <w:ilvl w:val="0"/>
          <w:numId w:val="34"/>
        </w:numPr>
        <w:autoSpaceDE w:val="0"/>
        <w:autoSpaceDN w:val="0"/>
        <w:adjustRightInd w:val="0"/>
        <w:spacing w:line="264" w:lineRule="exact"/>
      </w:pPr>
      <w:r w:rsidRPr="00F86F86">
        <w:t xml:space="preserve">Percentages of participant’s who identify as American Indian or Alaska Native and their tribe affiliation. </w:t>
      </w:r>
    </w:p>
    <w:p w:rsidR="00F21568" w:rsidRPr="00F86F86" w:rsidP="00F21568" w14:paraId="7D0B0244" w14:textId="77777777">
      <w:pPr>
        <w:numPr>
          <w:ilvl w:val="0"/>
          <w:numId w:val="34"/>
        </w:numPr>
        <w:autoSpaceDE w:val="0"/>
        <w:autoSpaceDN w:val="0"/>
        <w:adjustRightInd w:val="0"/>
        <w:spacing w:line="264" w:lineRule="exact"/>
      </w:pPr>
      <w:r w:rsidRPr="00F86F86">
        <w:t>Percentages of participant’s highest degree received.</w:t>
      </w:r>
    </w:p>
    <w:p w:rsidR="00F21568" w:rsidRPr="00F86F86" w:rsidP="00F21568" w14:paraId="2A62EC68" w14:textId="77777777">
      <w:pPr>
        <w:numPr>
          <w:ilvl w:val="0"/>
          <w:numId w:val="34"/>
        </w:numPr>
        <w:autoSpaceDE w:val="0"/>
        <w:autoSpaceDN w:val="0"/>
        <w:adjustRightInd w:val="0"/>
        <w:spacing w:line="264" w:lineRule="exact"/>
      </w:pPr>
      <w:r w:rsidRPr="00F86F86">
        <w:t>Percentages of participant’s primary profession (from a list of professions and including an open-ended option to complete, other).</w:t>
      </w:r>
    </w:p>
    <w:p w:rsidR="00F21568" w:rsidRPr="00F86F86" w:rsidP="00F21568" w14:paraId="30141571" w14:textId="77777777">
      <w:pPr>
        <w:numPr>
          <w:ilvl w:val="0"/>
          <w:numId w:val="34"/>
        </w:numPr>
        <w:autoSpaceDE w:val="0"/>
        <w:autoSpaceDN w:val="0"/>
        <w:adjustRightInd w:val="0"/>
        <w:spacing w:line="264" w:lineRule="exact"/>
      </w:pPr>
      <w:r w:rsidRPr="00F86F86">
        <w:t>Percentages of participant’s who are students and their status (full time, part-time (not working), part-time (working) and the open-ended option, other.</w:t>
      </w:r>
    </w:p>
    <w:p w:rsidR="00F21568" w:rsidRPr="00F86F86" w:rsidP="00F21568" w14:paraId="0D876AB8" w14:textId="77777777">
      <w:pPr>
        <w:numPr>
          <w:ilvl w:val="0"/>
          <w:numId w:val="34"/>
        </w:numPr>
        <w:autoSpaceDE w:val="0"/>
        <w:autoSpaceDN w:val="0"/>
        <w:adjustRightInd w:val="0"/>
        <w:spacing w:line="264" w:lineRule="exact"/>
      </w:pPr>
      <w:r w:rsidRPr="00F86F86">
        <w:t>Percentages of participant’s principal employment setting from a list of professions and including an open-ended option to complete, other).</w:t>
      </w:r>
    </w:p>
    <w:p w:rsidR="00F21568" w:rsidRPr="00F86F86" w:rsidP="00F21568" w14:paraId="1F15C014" w14:textId="77777777">
      <w:pPr>
        <w:numPr>
          <w:ilvl w:val="0"/>
          <w:numId w:val="34"/>
        </w:numPr>
        <w:autoSpaceDE w:val="0"/>
        <w:autoSpaceDN w:val="0"/>
        <w:adjustRightInd w:val="0"/>
        <w:spacing w:line="264" w:lineRule="exact"/>
      </w:pPr>
      <w:r w:rsidRPr="00F86F86">
        <w:t>Percentages of participant’s employment location based on participant employment zip code.</w:t>
      </w:r>
    </w:p>
    <w:p w:rsidR="00F21568" w:rsidRPr="00F86F86" w:rsidP="00F21568" w14:paraId="207691B0" w14:textId="77777777">
      <w:pPr>
        <w:numPr>
          <w:ilvl w:val="0"/>
          <w:numId w:val="34"/>
        </w:numPr>
        <w:autoSpaceDE w:val="0"/>
        <w:autoSpaceDN w:val="0"/>
        <w:adjustRightInd w:val="0"/>
        <w:spacing w:line="264" w:lineRule="exact"/>
      </w:pPr>
      <w:r w:rsidRPr="00F86F86">
        <w:t>Percentages of participant’s satisfied are you with the overall quality of this event</w:t>
      </w:r>
    </w:p>
    <w:p w:rsidR="00F21568" w:rsidRPr="00F86F86" w:rsidP="00F21568" w14:paraId="7FBFDF48" w14:textId="77777777">
      <w:pPr>
        <w:numPr>
          <w:ilvl w:val="0"/>
          <w:numId w:val="34"/>
        </w:numPr>
        <w:autoSpaceDE w:val="0"/>
        <w:autoSpaceDN w:val="0"/>
        <w:adjustRightInd w:val="0"/>
        <w:spacing w:line="264" w:lineRule="exact"/>
      </w:pPr>
      <w:r w:rsidRPr="00F86F86">
        <w:t>Percentages of participant’s expectations that this event to benefit my professional development and/or practice.</w:t>
      </w:r>
    </w:p>
    <w:p w:rsidR="00F21568" w:rsidRPr="00F86F86" w:rsidP="00F21568" w14:paraId="7EE5BEE5" w14:textId="68F50CE5">
      <w:pPr>
        <w:numPr>
          <w:ilvl w:val="0"/>
          <w:numId w:val="34"/>
        </w:numPr>
        <w:autoSpaceDE w:val="0"/>
        <w:autoSpaceDN w:val="0"/>
        <w:adjustRightInd w:val="0"/>
        <w:spacing w:line="264" w:lineRule="exact"/>
      </w:pPr>
      <w:r w:rsidRPr="00F86F86">
        <w:t>Percentages of participant’s expectations that the information gained from this event will change current practice.</w:t>
      </w:r>
    </w:p>
    <w:p w:rsidR="00F21568" w:rsidP="00F21568" w14:paraId="4ED94D34" w14:textId="7C913728">
      <w:pPr>
        <w:numPr>
          <w:ilvl w:val="0"/>
          <w:numId w:val="34"/>
        </w:numPr>
        <w:autoSpaceDE w:val="0"/>
        <w:autoSpaceDN w:val="0"/>
        <w:adjustRightInd w:val="0"/>
        <w:spacing w:line="264" w:lineRule="exact"/>
      </w:pPr>
      <w:r>
        <w:t xml:space="preserve">Percentages of participant’s who would recommend this training to a </w:t>
      </w:r>
      <w:r w:rsidR="008F274D">
        <w:t>friend/</w:t>
      </w:r>
      <w:r>
        <w:t>colleague.</w:t>
      </w:r>
    </w:p>
    <w:p w:rsidR="00DA446A" w:rsidRPr="00F86F86" w:rsidP="00F11DCB" w14:paraId="0173A108" w14:textId="77777777">
      <w:pPr>
        <w:autoSpaceDE w:val="0"/>
        <w:autoSpaceDN w:val="0"/>
        <w:adjustRightInd w:val="0"/>
        <w:spacing w:line="264" w:lineRule="exact"/>
        <w:ind w:left="720"/>
      </w:pPr>
    </w:p>
    <w:p w:rsidR="005E5CEC" w:rsidRPr="002113E7" w:rsidP="00B94F91" w14:paraId="4BF55AEA" w14:textId="77777777">
      <w:pPr>
        <w:autoSpaceDE w:val="0"/>
        <w:autoSpaceDN w:val="0"/>
        <w:adjustRightInd w:val="0"/>
        <w:spacing w:line="278" w:lineRule="exact"/>
        <w:rPr>
          <w:b/>
          <w:bCs/>
          <w:u w:val="single"/>
        </w:rPr>
      </w:pPr>
      <w:r w:rsidRPr="002113E7">
        <w:rPr>
          <w:b/>
          <w:bCs/>
        </w:rPr>
        <w:t xml:space="preserve">17. </w:t>
      </w:r>
      <w:r w:rsidRPr="002113E7" w:rsidR="002113E7">
        <w:rPr>
          <w:b/>
          <w:bCs/>
        </w:rPr>
        <w:tab/>
      </w:r>
      <w:r w:rsidRPr="002113E7">
        <w:rPr>
          <w:b/>
          <w:bCs/>
          <w:u w:val="single"/>
        </w:rPr>
        <w:t>Display of Ex</w:t>
      </w:r>
      <w:r w:rsidRPr="002113E7" w:rsidR="002113E7">
        <w:rPr>
          <w:b/>
          <w:bCs/>
          <w:u w:val="single"/>
        </w:rPr>
        <w:t>p</w:t>
      </w:r>
      <w:r w:rsidRPr="002113E7">
        <w:rPr>
          <w:b/>
          <w:bCs/>
          <w:u w:val="single"/>
        </w:rPr>
        <w:t xml:space="preserve">iration Date </w:t>
      </w:r>
    </w:p>
    <w:p w:rsidR="005E5CEC" w:rsidRPr="00377410" w:rsidP="00B94F91" w14:paraId="1EADA6E4" w14:textId="77777777">
      <w:pPr>
        <w:autoSpaceDE w:val="0"/>
        <w:autoSpaceDN w:val="0"/>
        <w:adjustRightInd w:val="0"/>
        <w:spacing w:line="259" w:lineRule="exact"/>
      </w:pPr>
    </w:p>
    <w:p w:rsidR="005E5CEC" w:rsidRPr="00377410" w:rsidP="00B94F91" w14:paraId="06E83CA4" w14:textId="77777777">
      <w:pPr>
        <w:autoSpaceDE w:val="0"/>
        <w:autoSpaceDN w:val="0"/>
        <w:adjustRightInd w:val="0"/>
        <w:spacing w:line="259" w:lineRule="exact"/>
      </w:pPr>
      <w:r w:rsidRPr="00290791">
        <w:t xml:space="preserve">The expiration date </w:t>
      </w:r>
      <w:r w:rsidRPr="00290791" w:rsidR="00115E50">
        <w:t xml:space="preserve">for OMB approval </w:t>
      </w:r>
      <w:r w:rsidRPr="00290791">
        <w:t>will be displayed</w:t>
      </w:r>
      <w:r w:rsidRPr="00290791" w:rsidR="00115E50">
        <w:t xml:space="preserve"> on all data collection instruments for which approval is being sought</w:t>
      </w:r>
      <w:r w:rsidRPr="00290791">
        <w:t>.</w:t>
      </w:r>
      <w:r w:rsidRPr="00377410">
        <w:t xml:space="preserve"> </w:t>
      </w:r>
    </w:p>
    <w:p w:rsidR="005E5CEC" w:rsidRPr="00377410" w:rsidP="00B94F91" w14:paraId="166B21D1" w14:textId="23E119EF">
      <w:pPr>
        <w:autoSpaceDE w:val="0"/>
        <w:autoSpaceDN w:val="0"/>
        <w:adjustRightInd w:val="0"/>
        <w:spacing w:line="240" w:lineRule="exact"/>
      </w:pPr>
      <w:r>
        <w:rPr>
          <w:noProof/>
        </w:rPr>
        <mc:AlternateContent>
          <mc:Choice Requires="wps">
            <w:drawing>
              <wp:anchor distT="0" distB="0" distL="114300" distR="114300" simplePos="0" relativeHeight="251670528" behindDoc="1" locked="0" layoutInCell="1" allowOverlap="1">
                <wp:simplePos x="0" y="0"/>
                <wp:positionH relativeFrom="column">
                  <wp:posOffset>7099935</wp:posOffset>
                </wp:positionH>
                <wp:positionV relativeFrom="paragraph">
                  <wp:posOffset>-1102360</wp:posOffset>
                </wp:positionV>
                <wp:extent cx="76200" cy="144335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1443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6B82" w:rsidRPr="004878E2" w:rsidP="004878E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31" style="width:6pt;height:113.65pt;margin-top:-86.8pt;margin-left:559.05pt;mso-height-percent:0;mso-height-relative:page;mso-width-percent:0;mso-width-relative:page;mso-wrap-distance-bottom:0;mso-wrap-distance-left:9pt;mso-wrap-distance-right:9pt;mso-wrap-distance-top:0;mso-wrap-style:square;position:absolute;visibility:visible;v-text-anchor:top;z-index:-251644928" stroked="f">
                <v:textbox>
                  <w:txbxContent>
                    <w:p w:rsidR="007E6B82" w:rsidRPr="004878E2" w:rsidP="004878E2" w14:paraId="77E32646" w14:textId="77777777"/>
                  </w:txbxContent>
                </v:textbox>
              </v:rect>
            </w:pict>
          </mc:Fallback>
        </mc:AlternateContent>
      </w:r>
    </w:p>
    <w:p w:rsidR="005E5CEC" w:rsidRPr="002113E7" w:rsidP="00B94F91" w14:paraId="26FD1848" w14:textId="77777777">
      <w:pPr>
        <w:autoSpaceDE w:val="0"/>
        <w:autoSpaceDN w:val="0"/>
        <w:adjustRightInd w:val="0"/>
        <w:spacing w:line="259" w:lineRule="exact"/>
        <w:rPr>
          <w:b/>
          <w:bCs/>
          <w:u w:val="single"/>
        </w:rPr>
      </w:pPr>
      <w:r w:rsidRPr="002113E7">
        <w:rPr>
          <w:b/>
          <w:bCs/>
        </w:rPr>
        <w:t>18</w:t>
      </w:r>
      <w:r w:rsidRPr="002113E7" w:rsidR="002113E7">
        <w:rPr>
          <w:b/>
          <w:bCs/>
        </w:rPr>
        <w:t>.</w:t>
      </w:r>
      <w:r w:rsidRPr="002113E7" w:rsidR="002113E7">
        <w:rPr>
          <w:b/>
          <w:bCs/>
        </w:rPr>
        <w:tab/>
      </w:r>
      <w:r w:rsidRPr="002113E7">
        <w:rPr>
          <w:b/>
          <w:bCs/>
          <w:u w:val="single"/>
        </w:rPr>
        <w:t xml:space="preserve">Exceptions to Certification Statement </w:t>
      </w:r>
    </w:p>
    <w:p w:rsidR="005E5CEC" w:rsidRPr="00377410" w:rsidP="00B94F91" w14:paraId="56995553" w14:textId="77777777">
      <w:pPr>
        <w:autoSpaceDE w:val="0"/>
        <w:autoSpaceDN w:val="0"/>
        <w:adjustRightInd w:val="0"/>
        <w:spacing w:line="259" w:lineRule="exact"/>
      </w:pPr>
    </w:p>
    <w:p w:rsidR="005E5CEC" w:rsidP="00F11DCB" w14:paraId="536B42D1" w14:textId="77777777">
      <w:pPr>
        <w:autoSpaceDE w:val="0"/>
        <w:autoSpaceDN w:val="0"/>
        <w:adjustRightInd w:val="0"/>
        <w:spacing w:line="259" w:lineRule="exact"/>
      </w:pPr>
      <w:r w:rsidRPr="00377410">
        <w:t xml:space="preserve">There are no exceptions to the certification statement. </w:t>
      </w:r>
    </w:p>
    <w:sectPr w:rsidSect="00913E64">
      <w:footerReference w:type="even" r:id="rId11"/>
      <w:footerReference w:type="default" r:id="rId12"/>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B82" w:rsidP="009F3C0B" w14:paraId="2ADCF9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6B82" w14:paraId="7A6C22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B82" w:rsidP="00425BCA" w14:paraId="48DE12A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D57">
      <w:rPr>
        <w:rStyle w:val="PageNumber"/>
        <w:noProof/>
      </w:rPr>
      <w:t>1</w:t>
    </w:r>
    <w:r>
      <w:rPr>
        <w:rStyle w:val="PageNumber"/>
      </w:rPr>
      <w:fldChar w:fldCharType="end"/>
    </w:r>
  </w:p>
  <w:p w:rsidR="007E6B82" w14:paraId="0A7E8D0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7EA63374"/>
    <w:lvl w:ilvl="0">
      <w:start w:val="1"/>
      <w:numFmt w:val="bullet"/>
      <w:lvlText w:val=""/>
      <w:lvlJc w:val="left"/>
      <w:pPr>
        <w:tabs>
          <w:tab w:val="num" w:pos="360"/>
        </w:tabs>
        <w:ind w:left="360" w:hanging="360"/>
      </w:pPr>
      <w:rPr>
        <w:rFonts w:ascii="Symbol" w:hAnsi="Symbol" w:hint="default"/>
      </w:rPr>
    </w:lvl>
  </w:abstractNum>
  <w:abstractNum w:abstractNumId="1">
    <w:nsid w:val="00057475"/>
    <w:multiLevelType w:val="hybridMultilevel"/>
    <w:tmpl w:val="DB4474B6"/>
    <w:lvl w:ilvl="0">
      <w:start w:val="1"/>
      <w:numFmt w:val="decimal"/>
      <w:lvlText w:val="%1."/>
      <w:lvlJc w:val="left"/>
      <w:pPr>
        <w:ind w:left="2240" w:hanging="360"/>
      </w:pPr>
    </w:lvl>
    <w:lvl w:ilvl="1">
      <w:start w:val="1"/>
      <w:numFmt w:val="decimal"/>
      <w:lvlText w:val="%2."/>
      <w:lvlJc w:val="left"/>
      <w:pPr>
        <w:ind w:left="2240" w:hanging="360"/>
      </w:pPr>
    </w:lvl>
    <w:lvl w:ilvl="2">
      <w:start w:val="1"/>
      <w:numFmt w:val="decimal"/>
      <w:lvlText w:val="%3."/>
      <w:lvlJc w:val="left"/>
      <w:pPr>
        <w:ind w:left="2240" w:hanging="360"/>
      </w:pPr>
    </w:lvl>
    <w:lvl w:ilvl="3">
      <w:start w:val="1"/>
      <w:numFmt w:val="decimal"/>
      <w:lvlText w:val="%4."/>
      <w:lvlJc w:val="left"/>
      <w:pPr>
        <w:ind w:left="2240" w:hanging="360"/>
      </w:pPr>
    </w:lvl>
    <w:lvl w:ilvl="4">
      <w:start w:val="1"/>
      <w:numFmt w:val="decimal"/>
      <w:lvlText w:val="%5."/>
      <w:lvlJc w:val="left"/>
      <w:pPr>
        <w:ind w:left="2240" w:hanging="360"/>
      </w:pPr>
    </w:lvl>
    <w:lvl w:ilvl="5">
      <w:start w:val="1"/>
      <w:numFmt w:val="decimal"/>
      <w:lvlText w:val="%6."/>
      <w:lvlJc w:val="left"/>
      <w:pPr>
        <w:ind w:left="2240" w:hanging="360"/>
      </w:pPr>
    </w:lvl>
    <w:lvl w:ilvl="6">
      <w:start w:val="1"/>
      <w:numFmt w:val="decimal"/>
      <w:lvlText w:val="%7."/>
      <w:lvlJc w:val="left"/>
      <w:pPr>
        <w:ind w:left="2240" w:hanging="360"/>
      </w:pPr>
    </w:lvl>
    <w:lvl w:ilvl="7">
      <w:start w:val="1"/>
      <w:numFmt w:val="decimal"/>
      <w:lvlText w:val="%8."/>
      <w:lvlJc w:val="left"/>
      <w:pPr>
        <w:ind w:left="2240" w:hanging="360"/>
      </w:pPr>
    </w:lvl>
    <w:lvl w:ilvl="8">
      <w:start w:val="1"/>
      <w:numFmt w:val="decimal"/>
      <w:lvlText w:val="%9."/>
      <w:lvlJc w:val="left"/>
      <w:pPr>
        <w:ind w:left="2240" w:hanging="360"/>
      </w:pPr>
    </w:lvl>
  </w:abstractNum>
  <w:abstractNum w:abstractNumId="2">
    <w:nsid w:val="044044D8"/>
    <w:multiLevelType w:val="hybridMultilevel"/>
    <w:tmpl w:val="BC7C6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8C2439"/>
    <w:multiLevelType w:val="hybridMultilevel"/>
    <w:tmpl w:val="9F8EBBC4"/>
    <w:lvl w:ilvl="0">
      <w:start w:val="1"/>
      <w:numFmt w:val="bullet"/>
      <w:pStyle w:val="List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1735C3"/>
    <w:multiLevelType w:val="hybridMultilevel"/>
    <w:tmpl w:val="7E02B614"/>
    <w:lvl w:ilvl="0">
      <w:start w:val="3"/>
      <w:numFmt w:val="decimal"/>
      <w:lvlText w:val="%1."/>
      <w:lvlJc w:val="left"/>
      <w:pPr>
        <w:tabs>
          <w:tab w:val="num" w:pos="1080"/>
        </w:tabs>
        <w:ind w:left="1080" w:hanging="72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7712B84"/>
    <w:multiLevelType w:val="hybridMultilevel"/>
    <w:tmpl w:val="6A0A9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4120B1"/>
    <w:multiLevelType w:val="hybridMultilevel"/>
    <w:tmpl w:val="D8D88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547F76"/>
    <w:multiLevelType w:val="hybridMultilevel"/>
    <w:tmpl w:val="7F1853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F12588"/>
    <w:multiLevelType w:val="hybridMultilevel"/>
    <w:tmpl w:val="1F9633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903176"/>
    <w:multiLevelType w:val="hybridMultilevel"/>
    <w:tmpl w:val="837A4B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A2E1ACB"/>
    <w:multiLevelType w:val="hybridMultilevel"/>
    <w:tmpl w:val="3452A7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B373E7"/>
    <w:multiLevelType w:val="hybridMultilevel"/>
    <w:tmpl w:val="A6488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F7216BA"/>
    <w:multiLevelType w:val="hybridMultilevel"/>
    <w:tmpl w:val="523639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1D232DF"/>
    <w:multiLevelType w:val="singleLevel"/>
    <w:tmpl w:val="3E5EF076"/>
    <w:lvl w:ilvl="0">
      <w:start w:val="1"/>
      <w:numFmt w:val="bullet"/>
      <w:pStyle w:val="ListSub-Bullet"/>
      <w:lvlText w:val=""/>
      <w:lvlJc w:val="left"/>
      <w:pPr>
        <w:tabs>
          <w:tab w:val="num" w:pos="360"/>
        </w:tabs>
        <w:ind w:left="360" w:hanging="360"/>
      </w:pPr>
      <w:rPr>
        <w:rFonts w:ascii="Wingdings" w:hAnsi="Wingdings" w:hint="default"/>
      </w:rPr>
    </w:lvl>
  </w:abstractNum>
  <w:abstractNum w:abstractNumId="14">
    <w:nsid w:val="28B7282A"/>
    <w:multiLevelType w:val="hybridMultilevel"/>
    <w:tmpl w:val="6644D36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F923385"/>
    <w:multiLevelType w:val="hybridMultilevel"/>
    <w:tmpl w:val="01546D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70F756C"/>
    <w:multiLevelType w:val="hybridMultilevel"/>
    <w:tmpl w:val="1C2E52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8393272"/>
    <w:multiLevelType w:val="hybridMultilevel"/>
    <w:tmpl w:val="F3827D1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A395AD5"/>
    <w:multiLevelType w:val="hybridMultilevel"/>
    <w:tmpl w:val="EF040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4452B8"/>
    <w:multiLevelType w:val="multilevel"/>
    <w:tmpl w:val="F3827D1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DC0D91"/>
    <w:multiLevelType w:val="hybridMultilevel"/>
    <w:tmpl w:val="3806C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5FC11AE"/>
    <w:multiLevelType w:val="hybridMultilevel"/>
    <w:tmpl w:val="D36EB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84E7A"/>
    <w:multiLevelType w:val="hybridMultilevel"/>
    <w:tmpl w:val="E19CD5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E3651F"/>
    <w:multiLevelType w:val="hybridMultilevel"/>
    <w:tmpl w:val="626AE0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0D1057C"/>
    <w:multiLevelType w:val="hybridMultilevel"/>
    <w:tmpl w:val="343AF0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43A5710"/>
    <w:multiLevelType w:val="hybridMultilevel"/>
    <w:tmpl w:val="8D241C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61D450A"/>
    <w:multiLevelType w:val="hybridMultilevel"/>
    <w:tmpl w:val="96D04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9B22F3D"/>
    <w:multiLevelType w:val="hybridMultilevel"/>
    <w:tmpl w:val="E1A622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510700"/>
    <w:multiLevelType w:val="hybridMultilevel"/>
    <w:tmpl w:val="8D36C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B6300D"/>
    <w:multiLevelType w:val="hybridMultilevel"/>
    <w:tmpl w:val="C33E9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F6276A"/>
    <w:multiLevelType w:val="hybridMultilevel"/>
    <w:tmpl w:val="860C0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4782786">
    <w:abstractNumId w:val="0"/>
  </w:num>
  <w:num w:numId="2" w16cid:durableId="1175069539">
    <w:abstractNumId w:val="0"/>
  </w:num>
  <w:num w:numId="3" w16cid:durableId="1738244030">
    <w:abstractNumId w:val="0"/>
  </w:num>
  <w:num w:numId="4" w16cid:durableId="1940521551">
    <w:abstractNumId w:val="0"/>
  </w:num>
  <w:num w:numId="5" w16cid:durableId="1740134738">
    <w:abstractNumId w:val="0"/>
  </w:num>
  <w:num w:numId="6" w16cid:durableId="1865484743">
    <w:abstractNumId w:val="0"/>
  </w:num>
  <w:num w:numId="7" w16cid:durableId="1500925726">
    <w:abstractNumId w:val="0"/>
  </w:num>
  <w:num w:numId="8" w16cid:durableId="308560300">
    <w:abstractNumId w:val="0"/>
  </w:num>
  <w:num w:numId="9" w16cid:durableId="77606856">
    <w:abstractNumId w:val="0"/>
  </w:num>
  <w:num w:numId="10" w16cid:durableId="1488784439">
    <w:abstractNumId w:val="0"/>
  </w:num>
  <w:num w:numId="11" w16cid:durableId="310866435">
    <w:abstractNumId w:val="0"/>
  </w:num>
  <w:num w:numId="12" w16cid:durableId="2042045873">
    <w:abstractNumId w:val="0"/>
  </w:num>
  <w:num w:numId="13" w16cid:durableId="2043900440">
    <w:abstractNumId w:val="0"/>
  </w:num>
  <w:num w:numId="14" w16cid:durableId="2034916259">
    <w:abstractNumId w:val="0"/>
  </w:num>
  <w:num w:numId="15" w16cid:durableId="468205741">
    <w:abstractNumId w:val="0"/>
  </w:num>
  <w:num w:numId="16" w16cid:durableId="1179201457">
    <w:abstractNumId w:val="11"/>
  </w:num>
  <w:num w:numId="17" w16cid:durableId="1848523403">
    <w:abstractNumId w:val="3"/>
  </w:num>
  <w:num w:numId="18" w16cid:durableId="289895527">
    <w:abstractNumId w:val="21"/>
  </w:num>
  <w:num w:numId="19" w16cid:durableId="1057242658">
    <w:abstractNumId w:val="7"/>
  </w:num>
  <w:num w:numId="20" w16cid:durableId="1728527415">
    <w:abstractNumId w:val="27"/>
  </w:num>
  <w:num w:numId="21" w16cid:durableId="46030516">
    <w:abstractNumId w:val="16"/>
  </w:num>
  <w:num w:numId="22" w16cid:durableId="33891517">
    <w:abstractNumId w:val="5"/>
  </w:num>
  <w:num w:numId="23" w16cid:durableId="2061974251">
    <w:abstractNumId w:val="18"/>
  </w:num>
  <w:num w:numId="24" w16cid:durableId="75977723">
    <w:abstractNumId w:val="20"/>
  </w:num>
  <w:num w:numId="25" w16cid:durableId="1970360347">
    <w:abstractNumId w:val="10"/>
  </w:num>
  <w:num w:numId="26" w16cid:durableId="549272739">
    <w:abstractNumId w:val="23"/>
  </w:num>
  <w:num w:numId="27" w16cid:durableId="31081372">
    <w:abstractNumId w:val="12"/>
  </w:num>
  <w:num w:numId="28" w16cid:durableId="2115322533">
    <w:abstractNumId w:val="15"/>
  </w:num>
  <w:num w:numId="29" w16cid:durableId="1391268433">
    <w:abstractNumId w:val="4"/>
  </w:num>
  <w:num w:numId="30" w16cid:durableId="476269499">
    <w:abstractNumId w:val="26"/>
  </w:num>
  <w:num w:numId="31" w16cid:durableId="38946207">
    <w:abstractNumId w:val="17"/>
  </w:num>
  <w:num w:numId="32" w16cid:durableId="1127430189">
    <w:abstractNumId w:val="13"/>
  </w:num>
  <w:num w:numId="33" w16cid:durableId="443427688">
    <w:abstractNumId w:val="19"/>
  </w:num>
  <w:num w:numId="34" w16cid:durableId="634142923">
    <w:abstractNumId w:val="8"/>
  </w:num>
  <w:num w:numId="35" w16cid:durableId="2075622541">
    <w:abstractNumId w:val="25"/>
  </w:num>
  <w:num w:numId="36" w16cid:durableId="1439105137">
    <w:abstractNumId w:val="29"/>
  </w:num>
  <w:num w:numId="37" w16cid:durableId="1646660533">
    <w:abstractNumId w:val="24"/>
  </w:num>
  <w:num w:numId="38" w16cid:durableId="1085498091">
    <w:abstractNumId w:val="9"/>
  </w:num>
  <w:num w:numId="39" w16cid:durableId="1290479831">
    <w:abstractNumId w:val="28"/>
  </w:num>
  <w:num w:numId="40" w16cid:durableId="1133060770">
    <w:abstractNumId w:val="6"/>
  </w:num>
  <w:num w:numId="41" w16cid:durableId="246160061">
    <w:abstractNumId w:val="30"/>
  </w:num>
  <w:num w:numId="42" w16cid:durableId="2030062485">
    <w:abstractNumId w:val="22"/>
  </w:num>
  <w:num w:numId="43" w16cid:durableId="1711344813">
    <w:abstractNumId w:val="13"/>
  </w:num>
  <w:num w:numId="44" w16cid:durableId="683097238">
    <w:abstractNumId w:val="2"/>
  </w:num>
  <w:num w:numId="45" w16cid:durableId="508836495">
    <w:abstractNumId w:val="13"/>
  </w:num>
  <w:num w:numId="46" w16cid:durableId="2052069884">
    <w:abstractNumId w:val="1"/>
  </w:num>
  <w:num w:numId="47" w16cid:durableId="1959331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4E"/>
    <w:rsid w:val="00000098"/>
    <w:rsid w:val="00000E57"/>
    <w:rsid w:val="00001F77"/>
    <w:rsid w:val="000149CE"/>
    <w:rsid w:val="000161CD"/>
    <w:rsid w:val="00016FCF"/>
    <w:rsid w:val="000269DF"/>
    <w:rsid w:val="0003264E"/>
    <w:rsid w:val="00033DBE"/>
    <w:rsid w:val="00040BC2"/>
    <w:rsid w:val="000429C1"/>
    <w:rsid w:val="00044989"/>
    <w:rsid w:val="00044FFB"/>
    <w:rsid w:val="00045813"/>
    <w:rsid w:val="00053530"/>
    <w:rsid w:val="0006235E"/>
    <w:rsid w:val="00064549"/>
    <w:rsid w:val="000673E0"/>
    <w:rsid w:val="0007048E"/>
    <w:rsid w:val="00074ED2"/>
    <w:rsid w:val="000756D7"/>
    <w:rsid w:val="0007677C"/>
    <w:rsid w:val="0009162A"/>
    <w:rsid w:val="00093199"/>
    <w:rsid w:val="00093AA3"/>
    <w:rsid w:val="000955E6"/>
    <w:rsid w:val="000957F0"/>
    <w:rsid w:val="00096B1B"/>
    <w:rsid w:val="00097A69"/>
    <w:rsid w:val="000A472C"/>
    <w:rsid w:val="000B4222"/>
    <w:rsid w:val="000B5301"/>
    <w:rsid w:val="000B6D20"/>
    <w:rsid w:val="000C13B8"/>
    <w:rsid w:val="000C451E"/>
    <w:rsid w:val="000C5558"/>
    <w:rsid w:val="000C733E"/>
    <w:rsid w:val="000CFDF0"/>
    <w:rsid w:val="000D0680"/>
    <w:rsid w:val="000D5985"/>
    <w:rsid w:val="000D7E5E"/>
    <w:rsid w:val="000E1E89"/>
    <w:rsid w:val="000F1291"/>
    <w:rsid w:val="000F6B16"/>
    <w:rsid w:val="000F7AA8"/>
    <w:rsid w:val="00104B35"/>
    <w:rsid w:val="00105881"/>
    <w:rsid w:val="001068B5"/>
    <w:rsid w:val="00107D89"/>
    <w:rsid w:val="00111990"/>
    <w:rsid w:val="00114081"/>
    <w:rsid w:val="00115E50"/>
    <w:rsid w:val="00121F3E"/>
    <w:rsid w:val="0012321C"/>
    <w:rsid w:val="001233B4"/>
    <w:rsid w:val="0012408D"/>
    <w:rsid w:val="00124B8B"/>
    <w:rsid w:val="001250B0"/>
    <w:rsid w:val="00127B2A"/>
    <w:rsid w:val="001372DF"/>
    <w:rsid w:val="00141D2C"/>
    <w:rsid w:val="00142896"/>
    <w:rsid w:val="00146CEB"/>
    <w:rsid w:val="00150D94"/>
    <w:rsid w:val="001524C0"/>
    <w:rsid w:val="00153D3A"/>
    <w:rsid w:val="00155DDF"/>
    <w:rsid w:val="0016282B"/>
    <w:rsid w:val="00163D18"/>
    <w:rsid w:val="001742C1"/>
    <w:rsid w:val="00187EE1"/>
    <w:rsid w:val="00197073"/>
    <w:rsid w:val="001A0B98"/>
    <w:rsid w:val="001A25EF"/>
    <w:rsid w:val="001A5D34"/>
    <w:rsid w:val="001B1D52"/>
    <w:rsid w:val="001B3CE0"/>
    <w:rsid w:val="001B4BE4"/>
    <w:rsid w:val="001C4305"/>
    <w:rsid w:val="001C472A"/>
    <w:rsid w:val="001C489D"/>
    <w:rsid w:val="001C50C1"/>
    <w:rsid w:val="001D088D"/>
    <w:rsid w:val="001D0C96"/>
    <w:rsid w:val="001D0EB8"/>
    <w:rsid w:val="001D3299"/>
    <w:rsid w:val="001D6DF9"/>
    <w:rsid w:val="001E1252"/>
    <w:rsid w:val="001E1FB5"/>
    <w:rsid w:val="001E2A3F"/>
    <w:rsid w:val="001E3ECA"/>
    <w:rsid w:val="001E530B"/>
    <w:rsid w:val="001F0D74"/>
    <w:rsid w:val="001F4468"/>
    <w:rsid w:val="001F46B4"/>
    <w:rsid w:val="00204474"/>
    <w:rsid w:val="00210245"/>
    <w:rsid w:val="002113E7"/>
    <w:rsid w:val="00212565"/>
    <w:rsid w:val="00214D34"/>
    <w:rsid w:val="0021653E"/>
    <w:rsid w:val="00231E3A"/>
    <w:rsid w:val="00231FA8"/>
    <w:rsid w:val="00241364"/>
    <w:rsid w:val="00243214"/>
    <w:rsid w:val="00244C90"/>
    <w:rsid w:val="00267936"/>
    <w:rsid w:val="002701BC"/>
    <w:rsid w:val="00270729"/>
    <w:rsid w:val="00275C4D"/>
    <w:rsid w:val="0027637E"/>
    <w:rsid w:val="00276FBD"/>
    <w:rsid w:val="0027749F"/>
    <w:rsid w:val="00277DDA"/>
    <w:rsid w:val="00280F50"/>
    <w:rsid w:val="002857CC"/>
    <w:rsid w:val="00290791"/>
    <w:rsid w:val="00294214"/>
    <w:rsid w:val="002A002A"/>
    <w:rsid w:val="002A5128"/>
    <w:rsid w:val="002A6CA9"/>
    <w:rsid w:val="002A7BA8"/>
    <w:rsid w:val="002B2D18"/>
    <w:rsid w:val="002C010B"/>
    <w:rsid w:val="002C2C9F"/>
    <w:rsid w:val="002C3A74"/>
    <w:rsid w:val="002C3C12"/>
    <w:rsid w:val="002D0C6B"/>
    <w:rsid w:val="002D2998"/>
    <w:rsid w:val="002D6CDF"/>
    <w:rsid w:val="002E3773"/>
    <w:rsid w:val="002F039D"/>
    <w:rsid w:val="002F1FC8"/>
    <w:rsid w:val="002F4A2C"/>
    <w:rsid w:val="002F7D49"/>
    <w:rsid w:val="00304517"/>
    <w:rsid w:val="0030518B"/>
    <w:rsid w:val="003052F8"/>
    <w:rsid w:val="003055BF"/>
    <w:rsid w:val="0030703F"/>
    <w:rsid w:val="003103F5"/>
    <w:rsid w:val="00313EC3"/>
    <w:rsid w:val="003142F9"/>
    <w:rsid w:val="00314757"/>
    <w:rsid w:val="00322B05"/>
    <w:rsid w:val="0032762F"/>
    <w:rsid w:val="00327D1B"/>
    <w:rsid w:val="00330494"/>
    <w:rsid w:val="00332196"/>
    <w:rsid w:val="00334279"/>
    <w:rsid w:val="00342986"/>
    <w:rsid w:val="00344F70"/>
    <w:rsid w:val="00351B28"/>
    <w:rsid w:val="003555D6"/>
    <w:rsid w:val="003602E5"/>
    <w:rsid w:val="00365829"/>
    <w:rsid w:val="00365DA5"/>
    <w:rsid w:val="00367CC7"/>
    <w:rsid w:val="00370189"/>
    <w:rsid w:val="00370C17"/>
    <w:rsid w:val="00372C58"/>
    <w:rsid w:val="00372FC2"/>
    <w:rsid w:val="003769A9"/>
    <w:rsid w:val="00377410"/>
    <w:rsid w:val="00377E5F"/>
    <w:rsid w:val="00383F92"/>
    <w:rsid w:val="003840AE"/>
    <w:rsid w:val="003851B7"/>
    <w:rsid w:val="003878F1"/>
    <w:rsid w:val="00390314"/>
    <w:rsid w:val="00391787"/>
    <w:rsid w:val="00395AF9"/>
    <w:rsid w:val="003A23BA"/>
    <w:rsid w:val="003A2441"/>
    <w:rsid w:val="003A5680"/>
    <w:rsid w:val="003B18F3"/>
    <w:rsid w:val="003B2EB3"/>
    <w:rsid w:val="003B4A5F"/>
    <w:rsid w:val="003B75B7"/>
    <w:rsid w:val="003C123B"/>
    <w:rsid w:val="003C3F0F"/>
    <w:rsid w:val="003C48C7"/>
    <w:rsid w:val="003C5775"/>
    <w:rsid w:val="003C6574"/>
    <w:rsid w:val="003D184A"/>
    <w:rsid w:val="003D18A5"/>
    <w:rsid w:val="003D261A"/>
    <w:rsid w:val="003D29E8"/>
    <w:rsid w:val="003D4845"/>
    <w:rsid w:val="003E034C"/>
    <w:rsid w:val="003E3BE3"/>
    <w:rsid w:val="003F11E0"/>
    <w:rsid w:val="003F286E"/>
    <w:rsid w:val="003F3A14"/>
    <w:rsid w:val="003F6EF6"/>
    <w:rsid w:val="003F7BC5"/>
    <w:rsid w:val="004137D5"/>
    <w:rsid w:val="00416AB0"/>
    <w:rsid w:val="00425BCA"/>
    <w:rsid w:val="0042649C"/>
    <w:rsid w:val="00433212"/>
    <w:rsid w:val="00436C9E"/>
    <w:rsid w:val="00436D67"/>
    <w:rsid w:val="0044415F"/>
    <w:rsid w:val="00444759"/>
    <w:rsid w:val="0044556D"/>
    <w:rsid w:val="0044624C"/>
    <w:rsid w:val="00451558"/>
    <w:rsid w:val="0045411E"/>
    <w:rsid w:val="004604E7"/>
    <w:rsid w:val="004605B4"/>
    <w:rsid w:val="0047593C"/>
    <w:rsid w:val="004765E6"/>
    <w:rsid w:val="00476D57"/>
    <w:rsid w:val="0047751A"/>
    <w:rsid w:val="00481235"/>
    <w:rsid w:val="00483861"/>
    <w:rsid w:val="0048553C"/>
    <w:rsid w:val="004878E2"/>
    <w:rsid w:val="00493C7B"/>
    <w:rsid w:val="0049548C"/>
    <w:rsid w:val="00496FEE"/>
    <w:rsid w:val="004A3D23"/>
    <w:rsid w:val="004A67F3"/>
    <w:rsid w:val="004B220B"/>
    <w:rsid w:val="004B43BD"/>
    <w:rsid w:val="004B52EB"/>
    <w:rsid w:val="004B5952"/>
    <w:rsid w:val="004B69A4"/>
    <w:rsid w:val="004B7BB9"/>
    <w:rsid w:val="004C0B20"/>
    <w:rsid w:val="004C2105"/>
    <w:rsid w:val="004C24B7"/>
    <w:rsid w:val="004C3C36"/>
    <w:rsid w:val="004C48E8"/>
    <w:rsid w:val="004C595F"/>
    <w:rsid w:val="004C7907"/>
    <w:rsid w:val="004D4E55"/>
    <w:rsid w:val="004D57F0"/>
    <w:rsid w:val="004D7F13"/>
    <w:rsid w:val="004E0783"/>
    <w:rsid w:val="004F0001"/>
    <w:rsid w:val="004F3C0D"/>
    <w:rsid w:val="004F7790"/>
    <w:rsid w:val="004F7E66"/>
    <w:rsid w:val="0050379A"/>
    <w:rsid w:val="00511724"/>
    <w:rsid w:val="0051266E"/>
    <w:rsid w:val="00512E98"/>
    <w:rsid w:val="005149D6"/>
    <w:rsid w:val="00515F8E"/>
    <w:rsid w:val="0052153A"/>
    <w:rsid w:val="00522C64"/>
    <w:rsid w:val="0052439E"/>
    <w:rsid w:val="00532807"/>
    <w:rsid w:val="0053366A"/>
    <w:rsid w:val="00534FC1"/>
    <w:rsid w:val="00535913"/>
    <w:rsid w:val="005419FA"/>
    <w:rsid w:val="00562540"/>
    <w:rsid w:val="005626BD"/>
    <w:rsid w:val="00563C9F"/>
    <w:rsid w:val="005706E6"/>
    <w:rsid w:val="0057099D"/>
    <w:rsid w:val="0057383C"/>
    <w:rsid w:val="00574289"/>
    <w:rsid w:val="00580D21"/>
    <w:rsid w:val="00582663"/>
    <w:rsid w:val="0058669D"/>
    <w:rsid w:val="005922E4"/>
    <w:rsid w:val="00594C66"/>
    <w:rsid w:val="00595062"/>
    <w:rsid w:val="005977DA"/>
    <w:rsid w:val="005979D6"/>
    <w:rsid w:val="005A3F6E"/>
    <w:rsid w:val="005A3FDA"/>
    <w:rsid w:val="005B3357"/>
    <w:rsid w:val="005C1514"/>
    <w:rsid w:val="005C7D65"/>
    <w:rsid w:val="005D0F4C"/>
    <w:rsid w:val="005D1482"/>
    <w:rsid w:val="005D1587"/>
    <w:rsid w:val="005D20DA"/>
    <w:rsid w:val="005D27CD"/>
    <w:rsid w:val="005E03B9"/>
    <w:rsid w:val="005E25EE"/>
    <w:rsid w:val="005E4F37"/>
    <w:rsid w:val="005E5901"/>
    <w:rsid w:val="005E5CEC"/>
    <w:rsid w:val="005E76B4"/>
    <w:rsid w:val="005F567D"/>
    <w:rsid w:val="00603C77"/>
    <w:rsid w:val="00606B15"/>
    <w:rsid w:val="0061076C"/>
    <w:rsid w:val="006153AD"/>
    <w:rsid w:val="0062144E"/>
    <w:rsid w:val="00626E6F"/>
    <w:rsid w:val="00630B0C"/>
    <w:rsid w:val="00631EA2"/>
    <w:rsid w:val="0063626D"/>
    <w:rsid w:val="006376C3"/>
    <w:rsid w:val="006433C2"/>
    <w:rsid w:val="006462EB"/>
    <w:rsid w:val="00646726"/>
    <w:rsid w:val="00650AA3"/>
    <w:rsid w:val="0065339D"/>
    <w:rsid w:val="00654A5C"/>
    <w:rsid w:val="00654BB0"/>
    <w:rsid w:val="006572E1"/>
    <w:rsid w:val="00657587"/>
    <w:rsid w:val="0066007C"/>
    <w:rsid w:val="0068000F"/>
    <w:rsid w:val="00684CFA"/>
    <w:rsid w:val="00684F7E"/>
    <w:rsid w:val="0068510B"/>
    <w:rsid w:val="00686013"/>
    <w:rsid w:val="006A2D2F"/>
    <w:rsid w:val="006A3057"/>
    <w:rsid w:val="006A4B4E"/>
    <w:rsid w:val="006A63C0"/>
    <w:rsid w:val="006A7F4B"/>
    <w:rsid w:val="006B042C"/>
    <w:rsid w:val="006B273F"/>
    <w:rsid w:val="006C7796"/>
    <w:rsid w:val="006C7A42"/>
    <w:rsid w:val="006D072E"/>
    <w:rsid w:val="006D3202"/>
    <w:rsid w:val="006E11E4"/>
    <w:rsid w:val="006F21F0"/>
    <w:rsid w:val="006F4220"/>
    <w:rsid w:val="0070303B"/>
    <w:rsid w:val="0070497D"/>
    <w:rsid w:val="007062DC"/>
    <w:rsid w:val="00710B8F"/>
    <w:rsid w:val="007131C8"/>
    <w:rsid w:val="00713999"/>
    <w:rsid w:val="00715273"/>
    <w:rsid w:val="007171B7"/>
    <w:rsid w:val="00723FE9"/>
    <w:rsid w:val="0072445F"/>
    <w:rsid w:val="00730057"/>
    <w:rsid w:val="0073010F"/>
    <w:rsid w:val="00730284"/>
    <w:rsid w:val="00730403"/>
    <w:rsid w:val="00734467"/>
    <w:rsid w:val="00735D77"/>
    <w:rsid w:val="00736847"/>
    <w:rsid w:val="007422CD"/>
    <w:rsid w:val="0074291A"/>
    <w:rsid w:val="00746907"/>
    <w:rsid w:val="007501F0"/>
    <w:rsid w:val="007502CF"/>
    <w:rsid w:val="007527DC"/>
    <w:rsid w:val="00753DCC"/>
    <w:rsid w:val="00757C4F"/>
    <w:rsid w:val="00760C5E"/>
    <w:rsid w:val="0076233A"/>
    <w:rsid w:val="007633BD"/>
    <w:rsid w:val="00763D19"/>
    <w:rsid w:val="00765D2E"/>
    <w:rsid w:val="00766FF4"/>
    <w:rsid w:val="007758A9"/>
    <w:rsid w:val="00777A38"/>
    <w:rsid w:val="00780BFA"/>
    <w:rsid w:val="00781C23"/>
    <w:rsid w:val="00782613"/>
    <w:rsid w:val="0078280B"/>
    <w:rsid w:val="00795029"/>
    <w:rsid w:val="007A218C"/>
    <w:rsid w:val="007A30AA"/>
    <w:rsid w:val="007B492B"/>
    <w:rsid w:val="007B547F"/>
    <w:rsid w:val="007C2551"/>
    <w:rsid w:val="007C3E5A"/>
    <w:rsid w:val="007C76C0"/>
    <w:rsid w:val="007C787A"/>
    <w:rsid w:val="007D10CA"/>
    <w:rsid w:val="007D3048"/>
    <w:rsid w:val="007D54ED"/>
    <w:rsid w:val="007E0027"/>
    <w:rsid w:val="007E2154"/>
    <w:rsid w:val="007E5088"/>
    <w:rsid w:val="007E60F5"/>
    <w:rsid w:val="007E6B82"/>
    <w:rsid w:val="007F6983"/>
    <w:rsid w:val="00800219"/>
    <w:rsid w:val="008047BC"/>
    <w:rsid w:val="008102E2"/>
    <w:rsid w:val="0081404F"/>
    <w:rsid w:val="008148F4"/>
    <w:rsid w:val="00821C50"/>
    <w:rsid w:val="008222E6"/>
    <w:rsid w:val="008226A9"/>
    <w:rsid w:val="00825581"/>
    <w:rsid w:val="00827056"/>
    <w:rsid w:val="0082762B"/>
    <w:rsid w:val="00833AA3"/>
    <w:rsid w:val="00833D2A"/>
    <w:rsid w:val="00851E38"/>
    <w:rsid w:val="0085309B"/>
    <w:rsid w:val="00855391"/>
    <w:rsid w:val="00860713"/>
    <w:rsid w:val="00864CAB"/>
    <w:rsid w:val="00872B40"/>
    <w:rsid w:val="00885338"/>
    <w:rsid w:val="008867A6"/>
    <w:rsid w:val="00886D72"/>
    <w:rsid w:val="00886EC0"/>
    <w:rsid w:val="008901A5"/>
    <w:rsid w:val="00892F24"/>
    <w:rsid w:val="0089495A"/>
    <w:rsid w:val="00895CF6"/>
    <w:rsid w:val="008A1814"/>
    <w:rsid w:val="008A5C0F"/>
    <w:rsid w:val="008B09FF"/>
    <w:rsid w:val="008B0F5A"/>
    <w:rsid w:val="008B428E"/>
    <w:rsid w:val="008C04F0"/>
    <w:rsid w:val="008C0F6C"/>
    <w:rsid w:val="008C607D"/>
    <w:rsid w:val="008C68CF"/>
    <w:rsid w:val="008D131B"/>
    <w:rsid w:val="008F0A73"/>
    <w:rsid w:val="008F133F"/>
    <w:rsid w:val="008F274D"/>
    <w:rsid w:val="008F450E"/>
    <w:rsid w:val="008F576E"/>
    <w:rsid w:val="0090204B"/>
    <w:rsid w:val="009047C4"/>
    <w:rsid w:val="00906987"/>
    <w:rsid w:val="00912CAF"/>
    <w:rsid w:val="00912DDE"/>
    <w:rsid w:val="0091308F"/>
    <w:rsid w:val="009133AA"/>
    <w:rsid w:val="00913E64"/>
    <w:rsid w:val="009222EB"/>
    <w:rsid w:val="009224CC"/>
    <w:rsid w:val="00924279"/>
    <w:rsid w:val="00926987"/>
    <w:rsid w:val="009278D2"/>
    <w:rsid w:val="009279F1"/>
    <w:rsid w:val="00933207"/>
    <w:rsid w:val="00935195"/>
    <w:rsid w:val="009364E9"/>
    <w:rsid w:val="00936A33"/>
    <w:rsid w:val="00937319"/>
    <w:rsid w:val="00943077"/>
    <w:rsid w:val="0094410D"/>
    <w:rsid w:val="009444F0"/>
    <w:rsid w:val="00947FB5"/>
    <w:rsid w:val="009517BE"/>
    <w:rsid w:val="009524D5"/>
    <w:rsid w:val="009538C5"/>
    <w:rsid w:val="00961000"/>
    <w:rsid w:val="00961B41"/>
    <w:rsid w:val="00962C60"/>
    <w:rsid w:val="00970762"/>
    <w:rsid w:val="00977783"/>
    <w:rsid w:val="0098136C"/>
    <w:rsid w:val="009843EA"/>
    <w:rsid w:val="00993145"/>
    <w:rsid w:val="0099594F"/>
    <w:rsid w:val="00995B80"/>
    <w:rsid w:val="00996A64"/>
    <w:rsid w:val="00997345"/>
    <w:rsid w:val="00997456"/>
    <w:rsid w:val="009A05AA"/>
    <w:rsid w:val="009A4865"/>
    <w:rsid w:val="009A606C"/>
    <w:rsid w:val="009A6636"/>
    <w:rsid w:val="009A7885"/>
    <w:rsid w:val="009B0D76"/>
    <w:rsid w:val="009B2300"/>
    <w:rsid w:val="009B4612"/>
    <w:rsid w:val="009B5CAC"/>
    <w:rsid w:val="009B6CE3"/>
    <w:rsid w:val="009C47D6"/>
    <w:rsid w:val="009C6E58"/>
    <w:rsid w:val="009D2110"/>
    <w:rsid w:val="009D29BE"/>
    <w:rsid w:val="009E1B34"/>
    <w:rsid w:val="009E2FE5"/>
    <w:rsid w:val="009E37F8"/>
    <w:rsid w:val="009E6257"/>
    <w:rsid w:val="009F105F"/>
    <w:rsid w:val="009F3C0B"/>
    <w:rsid w:val="009F5089"/>
    <w:rsid w:val="009F62D2"/>
    <w:rsid w:val="009F6368"/>
    <w:rsid w:val="00A01142"/>
    <w:rsid w:val="00A052B4"/>
    <w:rsid w:val="00A0692C"/>
    <w:rsid w:val="00A07BF7"/>
    <w:rsid w:val="00A15CFA"/>
    <w:rsid w:val="00A1618F"/>
    <w:rsid w:val="00A20580"/>
    <w:rsid w:val="00A23637"/>
    <w:rsid w:val="00A23A2C"/>
    <w:rsid w:val="00A303FB"/>
    <w:rsid w:val="00A30FB6"/>
    <w:rsid w:val="00A34890"/>
    <w:rsid w:val="00A37BDB"/>
    <w:rsid w:val="00A41DF4"/>
    <w:rsid w:val="00A4477A"/>
    <w:rsid w:val="00A520B3"/>
    <w:rsid w:val="00A526A7"/>
    <w:rsid w:val="00A52E4B"/>
    <w:rsid w:val="00A5642A"/>
    <w:rsid w:val="00A606CB"/>
    <w:rsid w:val="00A619AE"/>
    <w:rsid w:val="00A6275C"/>
    <w:rsid w:val="00A64266"/>
    <w:rsid w:val="00A67B4E"/>
    <w:rsid w:val="00A7120E"/>
    <w:rsid w:val="00A8248B"/>
    <w:rsid w:val="00A87C8A"/>
    <w:rsid w:val="00A925C3"/>
    <w:rsid w:val="00A9696A"/>
    <w:rsid w:val="00AA31EF"/>
    <w:rsid w:val="00AA3F84"/>
    <w:rsid w:val="00AA7028"/>
    <w:rsid w:val="00AB2C1B"/>
    <w:rsid w:val="00AB36B3"/>
    <w:rsid w:val="00AB3B75"/>
    <w:rsid w:val="00AB5679"/>
    <w:rsid w:val="00AB76C2"/>
    <w:rsid w:val="00AC3E05"/>
    <w:rsid w:val="00AD60B3"/>
    <w:rsid w:val="00AD75E7"/>
    <w:rsid w:val="00AD7F75"/>
    <w:rsid w:val="00AE10F6"/>
    <w:rsid w:val="00AE4393"/>
    <w:rsid w:val="00AE4A73"/>
    <w:rsid w:val="00AE68A6"/>
    <w:rsid w:val="00AF1A9B"/>
    <w:rsid w:val="00AF2A08"/>
    <w:rsid w:val="00AF6BFD"/>
    <w:rsid w:val="00B11FCE"/>
    <w:rsid w:val="00B1338F"/>
    <w:rsid w:val="00B14D5E"/>
    <w:rsid w:val="00B15E06"/>
    <w:rsid w:val="00B15F2F"/>
    <w:rsid w:val="00B1794F"/>
    <w:rsid w:val="00B20BF2"/>
    <w:rsid w:val="00B22EA0"/>
    <w:rsid w:val="00B24FA2"/>
    <w:rsid w:val="00B31CC9"/>
    <w:rsid w:val="00B33574"/>
    <w:rsid w:val="00B44AA6"/>
    <w:rsid w:val="00B53047"/>
    <w:rsid w:val="00B56BFD"/>
    <w:rsid w:val="00B57724"/>
    <w:rsid w:val="00B60487"/>
    <w:rsid w:val="00B61D7E"/>
    <w:rsid w:val="00B629DF"/>
    <w:rsid w:val="00B75288"/>
    <w:rsid w:val="00B75D4A"/>
    <w:rsid w:val="00B763FB"/>
    <w:rsid w:val="00B7654C"/>
    <w:rsid w:val="00B8134B"/>
    <w:rsid w:val="00B862AF"/>
    <w:rsid w:val="00B8636A"/>
    <w:rsid w:val="00B870C4"/>
    <w:rsid w:val="00B878A8"/>
    <w:rsid w:val="00B9094C"/>
    <w:rsid w:val="00B9302A"/>
    <w:rsid w:val="00B94203"/>
    <w:rsid w:val="00B94F91"/>
    <w:rsid w:val="00BA2EC5"/>
    <w:rsid w:val="00BA5EA6"/>
    <w:rsid w:val="00BB10BE"/>
    <w:rsid w:val="00BB11AF"/>
    <w:rsid w:val="00BB5BC6"/>
    <w:rsid w:val="00BB60E9"/>
    <w:rsid w:val="00BB7339"/>
    <w:rsid w:val="00BC09FE"/>
    <w:rsid w:val="00BC2990"/>
    <w:rsid w:val="00BD1DC2"/>
    <w:rsid w:val="00BD1ED7"/>
    <w:rsid w:val="00BD246B"/>
    <w:rsid w:val="00BD2D37"/>
    <w:rsid w:val="00BD369C"/>
    <w:rsid w:val="00BD4B3E"/>
    <w:rsid w:val="00BD4DE5"/>
    <w:rsid w:val="00BD582E"/>
    <w:rsid w:val="00BD7A36"/>
    <w:rsid w:val="00BE1209"/>
    <w:rsid w:val="00BF051B"/>
    <w:rsid w:val="00BF0544"/>
    <w:rsid w:val="00BF19D9"/>
    <w:rsid w:val="00BF7F1D"/>
    <w:rsid w:val="00C010D6"/>
    <w:rsid w:val="00C064DF"/>
    <w:rsid w:val="00C06859"/>
    <w:rsid w:val="00C11FC6"/>
    <w:rsid w:val="00C13D81"/>
    <w:rsid w:val="00C14463"/>
    <w:rsid w:val="00C26DC2"/>
    <w:rsid w:val="00C335BC"/>
    <w:rsid w:val="00C354A5"/>
    <w:rsid w:val="00C36932"/>
    <w:rsid w:val="00C37D0D"/>
    <w:rsid w:val="00C41D50"/>
    <w:rsid w:val="00C42F96"/>
    <w:rsid w:val="00C521E7"/>
    <w:rsid w:val="00C5528F"/>
    <w:rsid w:val="00C61B83"/>
    <w:rsid w:val="00C61F90"/>
    <w:rsid w:val="00C65B06"/>
    <w:rsid w:val="00C7465B"/>
    <w:rsid w:val="00C8306D"/>
    <w:rsid w:val="00C8559F"/>
    <w:rsid w:val="00C90648"/>
    <w:rsid w:val="00CA0F9A"/>
    <w:rsid w:val="00CA2045"/>
    <w:rsid w:val="00CA5876"/>
    <w:rsid w:val="00CA5C76"/>
    <w:rsid w:val="00CA687A"/>
    <w:rsid w:val="00CB076B"/>
    <w:rsid w:val="00CB0E05"/>
    <w:rsid w:val="00CB3633"/>
    <w:rsid w:val="00CB7A36"/>
    <w:rsid w:val="00CC1E7F"/>
    <w:rsid w:val="00CC6109"/>
    <w:rsid w:val="00CC6D8D"/>
    <w:rsid w:val="00CC71D6"/>
    <w:rsid w:val="00CD31EB"/>
    <w:rsid w:val="00CD52F8"/>
    <w:rsid w:val="00CD6567"/>
    <w:rsid w:val="00CE0A3E"/>
    <w:rsid w:val="00CE30E8"/>
    <w:rsid w:val="00CE4B36"/>
    <w:rsid w:val="00CE57A7"/>
    <w:rsid w:val="00CF35C4"/>
    <w:rsid w:val="00CF4961"/>
    <w:rsid w:val="00CF7BE3"/>
    <w:rsid w:val="00D056A6"/>
    <w:rsid w:val="00D15A04"/>
    <w:rsid w:val="00D22ADE"/>
    <w:rsid w:val="00D23492"/>
    <w:rsid w:val="00D24D68"/>
    <w:rsid w:val="00D27C64"/>
    <w:rsid w:val="00D32B33"/>
    <w:rsid w:val="00D332ED"/>
    <w:rsid w:val="00D358D7"/>
    <w:rsid w:val="00D36878"/>
    <w:rsid w:val="00D37BD3"/>
    <w:rsid w:val="00D37F8D"/>
    <w:rsid w:val="00D43AB0"/>
    <w:rsid w:val="00D44076"/>
    <w:rsid w:val="00D463C4"/>
    <w:rsid w:val="00D616EF"/>
    <w:rsid w:val="00D63775"/>
    <w:rsid w:val="00D66C27"/>
    <w:rsid w:val="00D72601"/>
    <w:rsid w:val="00D75545"/>
    <w:rsid w:val="00D8205F"/>
    <w:rsid w:val="00D87AA6"/>
    <w:rsid w:val="00D87AB2"/>
    <w:rsid w:val="00D948CA"/>
    <w:rsid w:val="00D95982"/>
    <w:rsid w:val="00D96CCC"/>
    <w:rsid w:val="00D9797A"/>
    <w:rsid w:val="00DA0D9B"/>
    <w:rsid w:val="00DA1B4E"/>
    <w:rsid w:val="00DA21F8"/>
    <w:rsid w:val="00DA446A"/>
    <w:rsid w:val="00DA614C"/>
    <w:rsid w:val="00DB1F78"/>
    <w:rsid w:val="00DB3C9D"/>
    <w:rsid w:val="00DB4282"/>
    <w:rsid w:val="00DB5312"/>
    <w:rsid w:val="00DB577D"/>
    <w:rsid w:val="00DB79AE"/>
    <w:rsid w:val="00DC3A30"/>
    <w:rsid w:val="00DE2365"/>
    <w:rsid w:val="00DE395B"/>
    <w:rsid w:val="00DE454D"/>
    <w:rsid w:val="00DE6AC6"/>
    <w:rsid w:val="00DE72A4"/>
    <w:rsid w:val="00DE781D"/>
    <w:rsid w:val="00E012A1"/>
    <w:rsid w:val="00E0679D"/>
    <w:rsid w:val="00E07409"/>
    <w:rsid w:val="00E1179E"/>
    <w:rsid w:val="00E13065"/>
    <w:rsid w:val="00E13B3A"/>
    <w:rsid w:val="00E15A0B"/>
    <w:rsid w:val="00E16830"/>
    <w:rsid w:val="00E16EF1"/>
    <w:rsid w:val="00E2066B"/>
    <w:rsid w:val="00E23912"/>
    <w:rsid w:val="00E24DB9"/>
    <w:rsid w:val="00E31A6B"/>
    <w:rsid w:val="00E3338A"/>
    <w:rsid w:val="00E348FA"/>
    <w:rsid w:val="00E3575D"/>
    <w:rsid w:val="00E35822"/>
    <w:rsid w:val="00E40282"/>
    <w:rsid w:val="00E421DB"/>
    <w:rsid w:val="00E53328"/>
    <w:rsid w:val="00E56062"/>
    <w:rsid w:val="00E5609E"/>
    <w:rsid w:val="00E563AC"/>
    <w:rsid w:val="00E579E2"/>
    <w:rsid w:val="00E603C7"/>
    <w:rsid w:val="00E6190E"/>
    <w:rsid w:val="00E62C75"/>
    <w:rsid w:val="00E740CB"/>
    <w:rsid w:val="00E753BE"/>
    <w:rsid w:val="00E75BA6"/>
    <w:rsid w:val="00E80BDD"/>
    <w:rsid w:val="00E9167A"/>
    <w:rsid w:val="00EA6012"/>
    <w:rsid w:val="00EA621C"/>
    <w:rsid w:val="00EA6AAF"/>
    <w:rsid w:val="00EB31F4"/>
    <w:rsid w:val="00EB578A"/>
    <w:rsid w:val="00EB79D0"/>
    <w:rsid w:val="00EC3654"/>
    <w:rsid w:val="00EC3CBD"/>
    <w:rsid w:val="00ED136D"/>
    <w:rsid w:val="00EE03CD"/>
    <w:rsid w:val="00EE3542"/>
    <w:rsid w:val="00EE5EE4"/>
    <w:rsid w:val="00EE7EEC"/>
    <w:rsid w:val="00EF0A65"/>
    <w:rsid w:val="00EF13AA"/>
    <w:rsid w:val="00EF2574"/>
    <w:rsid w:val="00EF425B"/>
    <w:rsid w:val="00EF5817"/>
    <w:rsid w:val="00F062E3"/>
    <w:rsid w:val="00F075A8"/>
    <w:rsid w:val="00F11362"/>
    <w:rsid w:val="00F11DCB"/>
    <w:rsid w:val="00F17850"/>
    <w:rsid w:val="00F20BC0"/>
    <w:rsid w:val="00F21568"/>
    <w:rsid w:val="00F23917"/>
    <w:rsid w:val="00F27ECC"/>
    <w:rsid w:val="00F30FA6"/>
    <w:rsid w:val="00F35508"/>
    <w:rsid w:val="00F367EB"/>
    <w:rsid w:val="00F41F62"/>
    <w:rsid w:val="00F428CB"/>
    <w:rsid w:val="00F460A1"/>
    <w:rsid w:val="00F46C14"/>
    <w:rsid w:val="00F568AA"/>
    <w:rsid w:val="00F654AD"/>
    <w:rsid w:val="00F7043F"/>
    <w:rsid w:val="00F707BA"/>
    <w:rsid w:val="00F71458"/>
    <w:rsid w:val="00F72F6B"/>
    <w:rsid w:val="00F837BB"/>
    <w:rsid w:val="00F86941"/>
    <w:rsid w:val="00F86F86"/>
    <w:rsid w:val="00F900C6"/>
    <w:rsid w:val="00F901E9"/>
    <w:rsid w:val="00F9123A"/>
    <w:rsid w:val="00F92508"/>
    <w:rsid w:val="00F93FA1"/>
    <w:rsid w:val="00FA169F"/>
    <w:rsid w:val="00FA4FA2"/>
    <w:rsid w:val="00FA5B1B"/>
    <w:rsid w:val="00FA5BE6"/>
    <w:rsid w:val="00FA679E"/>
    <w:rsid w:val="00FB375E"/>
    <w:rsid w:val="00FB6D62"/>
    <w:rsid w:val="00FD0432"/>
    <w:rsid w:val="00FD5371"/>
    <w:rsid w:val="00FD5787"/>
    <w:rsid w:val="00FD6A1D"/>
    <w:rsid w:val="00FE55B4"/>
    <w:rsid w:val="00FE7059"/>
    <w:rsid w:val="00FF02BC"/>
    <w:rsid w:val="00FF09F2"/>
    <w:rsid w:val="00FF4737"/>
    <w:rsid w:val="00FF6C9E"/>
    <w:rsid w:val="00FF79F7"/>
    <w:rsid w:val="00FF7A8C"/>
    <w:rsid w:val="03075B80"/>
    <w:rsid w:val="066D7D9C"/>
    <w:rsid w:val="06D4C286"/>
    <w:rsid w:val="0BE8634D"/>
    <w:rsid w:val="0C4F3B8C"/>
    <w:rsid w:val="0CDA4A12"/>
    <w:rsid w:val="0EEAB284"/>
    <w:rsid w:val="10634FAE"/>
    <w:rsid w:val="10D699DC"/>
    <w:rsid w:val="10E7A662"/>
    <w:rsid w:val="1267AF77"/>
    <w:rsid w:val="149158CC"/>
    <w:rsid w:val="15248535"/>
    <w:rsid w:val="152E059F"/>
    <w:rsid w:val="167506D0"/>
    <w:rsid w:val="196C1A4C"/>
    <w:rsid w:val="19E148E0"/>
    <w:rsid w:val="1A7E1B3E"/>
    <w:rsid w:val="1B5AE35D"/>
    <w:rsid w:val="1B7DCA9F"/>
    <w:rsid w:val="1C446E21"/>
    <w:rsid w:val="1EAFF88E"/>
    <w:rsid w:val="2236C411"/>
    <w:rsid w:val="224EE8A8"/>
    <w:rsid w:val="227A8981"/>
    <w:rsid w:val="227AEE0C"/>
    <w:rsid w:val="228527B8"/>
    <w:rsid w:val="23322879"/>
    <w:rsid w:val="2481CC72"/>
    <w:rsid w:val="258740AE"/>
    <w:rsid w:val="26E5B459"/>
    <w:rsid w:val="27ABDCA9"/>
    <w:rsid w:val="28C291E6"/>
    <w:rsid w:val="297ACB94"/>
    <w:rsid w:val="2A5C9EB2"/>
    <w:rsid w:val="2B26F2EA"/>
    <w:rsid w:val="2B32099D"/>
    <w:rsid w:val="2E73BD63"/>
    <w:rsid w:val="2FCCB551"/>
    <w:rsid w:val="308187D1"/>
    <w:rsid w:val="315AF7D3"/>
    <w:rsid w:val="31F648D2"/>
    <w:rsid w:val="3218358B"/>
    <w:rsid w:val="3253AC3C"/>
    <w:rsid w:val="32CBF44C"/>
    <w:rsid w:val="32DAB27D"/>
    <w:rsid w:val="32FD531E"/>
    <w:rsid w:val="3363FA96"/>
    <w:rsid w:val="33C48380"/>
    <w:rsid w:val="344B9B07"/>
    <w:rsid w:val="34EDF2BD"/>
    <w:rsid w:val="3547678B"/>
    <w:rsid w:val="35DC9097"/>
    <w:rsid w:val="3642A555"/>
    <w:rsid w:val="369CB811"/>
    <w:rsid w:val="37F86E81"/>
    <w:rsid w:val="3992A713"/>
    <w:rsid w:val="39ABC1BB"/>
    <w:rsid w:val="3A855B69"/>
    <w:rsid w:val="3BE64C3A"/>
    <w:rsid w:val="3C0B8C29"/>
    <w:rsid w:val="3C6DEA77"/>
    <w:rsid w:val="3D9FF929"/>
    <w:rsid w:val="3DB8A4F5"/>
    <w:rsid w:val="3DF083A6"/>
    <w:rsid w:val="3F0EC299"/>
    <w:rsid w:val="4167FEC2"/>
    <w:rsid w:val="41D6FD78"/>
    <w:rsid w:val="43574D31"/>
    <w:rsid w:val="44D4D07E"/>
    <w:rsid w:val="45A1CCC8"/>
    <w:rsid w:val="46D8FE26"/>
    <w:rsid w:val="47CE339B"/>
    <w:rsid w:val="48D9993C"/>
    <w:rsid w:val="49B2139E"/>
    <w:rsid w:val="4A5294E0"/>
    <w:rsid w:val="4B980DB3"/>
    <w:rsid w:val="4B9AD5D1"/>
    <w:rsid w:val="4BC71FAE"/>
    <w:rsid w:val="4BD738B9"/>
    <w:rsid w:val="4C5229E2"/>
    <w:rsid w:val="4C86E29F"/>
    <w:rsid w:val="4EE0CE81"/>
    <w:rsid w:val="50D88880"/>
    <w:rsid w:val="50F68B4F"/>
    <w:rsid w:val="522B0F2E"/>
    <w:rsid w:val="53BF3486"/>
    <w:rsid w:val="5403B633"/>
    <w:rsid w:val="54E4E94E"/>
    <w:rsid w:val="563739B8"/>
    <w:rsid w:val="57AF93E5"/>
    <w:rsid w:val="57DBC581"/>
    <w:rsid w:val="57E68066"/>
    <w:rsid w:val="5945608F"/>
    <w:rsid w:val="59571072"/>
    <w:rsid w:val="595E20BB"/>
    <w:rsid w:val="59FB6F38"/>
    <w:rsid w:val="5B04CD52"/>
    <w:rsid w:val="5B216CD8"/>
    <w:rsid w:val="5B777786"/>
    <w:rsid w:val="5C835C35"/>
    <w:rsid w:val="5D91C252"/>
    <w:rsid w:val="5FF14456"/>
    <w:rsid w:val="6019071C"/>
    <w:rsid w:val="6081F06E"/>
    <w:rsid w:val="60AB5E98"/>
    <w:rsid w:val="60C4667D"/>
    <w:rsid w:val="63922BDD"/>
    <w:rsid w:val="65E52E4C"/>
    <w:rsid w:val="6668AD8E"/>
    <w:rsid w:val="66B858FB"/>
    <w:rsid w:val="6828B5FF"/>
    <w:rsid w:val="6A9FF6C2"/>
    <w:rsid w:val="6ADCBD58"/>
    <w:rsid w:val="6B0B5349"/>
    <w:rsid w:val="6B5BFDEF"/>
    <w:rsid w:val="6C0D7375"/>
    <w:rsid w:val="6CAA4724"/>
    <w:rsid w:val="6E95DAB3"/>
    <w:rsid w:val="7123FF12"/>
    <w:rsid w:val="7382F291"/>
    <w:rsid w:val="7462E326"/>
    <w:rsid w:val="751AE34A"/>
    <w:rsid w:val="753382A5"/>
    <w:rsid w:val="765575F9"/>
    <w:rsid w:val="771D099C"/>
    <w:rsid w:val="78B49F5D"/>
    <w:rsid w:val="7A279162"/>
    <w:rsid w:val="7D0D4800"/>
    <w:rsid w:val="7DDD385E"/>
    <w:rsid w:val="7FC1218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10710A5"/>
  <w15:chartTrackingRefBased/>
  <w15:docId w15:val="{F3C4020C-C276-4479-BE11-0D67BFA4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9351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qFormat/>
    <w:rsid w:val="001428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semiHidden/>
    <w:rPr>
      <w:rFonts w:ascii="Cambria" w:eastAsia="Times New Roman" w:hAnsi="Cambria" w:cs="Times New Roman"/>
    </w:rPr>
  </w:style>
  <w:style w:type="table" w:styleId="TableGrid">
    <w:name w:val="Table Grid"/>
    <w:basedOn w:val="TableNormal"/>
    <w:uiPriority w:val="99"/>
    <w:rsid w:val="00076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3D3A"/>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link w:val="FooterChar"/>
    <w:uiPriority w:val="99"/>
    <w:rsid w:val="003F286E"/>
    <w:pPr>
      <w:tabs>
        <w:tab w:val="center" w:pos="4320"/>
        <w:tab w:val="right" w:pos="8640"/>
      </w:tabs>
    </w:pPr>
    <w:rPr>
      <w:lang w:val="x-none" w:eastAsia="x-none"/>
    </w:rPr>
  </w:style>
  <w:style w:type="character" w:customStyle="1" w:styleId="FooterChar">
    <w:name w:val="Footer Char"/>
    <w:link w:val="Footer"/>
    <w:uiPriority w:val="99"/>
    <w:semiHidden/>
    <w:rPr>
      <w:sz w:val="24"/>
      <w:szCs w:val="24"/>
    </w:rPr>
  </w:style>
  <w:style w:type="character" w:styleId="PageNumber">
    <w:name w:val="page number"/>
    <w:uiPriority w:val="99"/>
    <w:rsid w:val="003F286E"/>
    <w:rPr>
      <w:rFonts w:cs="Times New Roman"/>
    </w:rPr>
  </w:style>
  <w:style w:type="paragraph" w:customStyle="1" w:styleId="ListSub-Bullet">
    <w:name w:val="List Sub-Bullet"/>
    <w:basedOn w:val="ListBullet"/>
    <w:uiPriority w:val="99"/>
    <w:rsid w:val="003F286E"/>
    <w:pPr>
      <w:numPr>
        <w:numId w:val="32"/>
      </w:numPr>
      <w:tabs>
        <w:tab w:val="left" w:pos="1080"/>
      </w:tabs>
      <w:spacing w:after="240"/>
    </w:pPr>
    <w:rPr>
      <w:color w:val="000000"/>
    </w:rPr>
  </w:style>
  <w:style w:type="paragraph" w:styleId="ListBullet">
    <w:name w:val="List Bullet"/>
    <w:basedOn w:val="Normal"/>
    <w:uiPriority w:val="99"/>
    <w:rsid w:val="003F286E"/>
    <w:pPr>
      <w:numPr>
        <w:numId w:val="17"/>
      </w:numPr>
      <w:ind w:left="360"/>
    </w:pPr>
  </w:style>
  <w:style w:type="character" w:styleId="Hyperlink">
    <w:name w:val="Hyperlink"/>
    <w:uiPriority w:val="99"/>
    <w:rsid w:val="00872B40"/>
    <w:rPr>
      <w:rFonts w:cs="Times New Roman"/>
      <w:color w:val="0000FF"/>
      <w:u w:val="single"/>
    </w:rPr>
  </w:style>
  <w:style w:type="paragraph" w:styleId="HTMLPreformatted">
    <w:name w:val="HTML Preformatted"/>
    <w:basedOn w:val="Normal"/>
    <w:link w:val="HTMLPreformattedChar1"/>
    <w:rsid w:val="0035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1">
    <w:name w:val="HTML Preformatted Char1"/>
    <w:link w:val="HTMLPreformatted"/>
    <w:rsid w:val="00351B28"/>
    <w:rPr>
      <w:rFonts w:ascii="Courier New" w:eastAsia="Courier New" w:hAnsi="Courier New" w:cs="Courier New"/>
    </w:rPr>
  </w:style>
  <w:style w:type="character" w:styleId="FollowedHyperlink">
    <w:name w:val="FollowedHyperlink"/>
    <w:uiPriority w:val="99"/>
    <w:semiHidden/>
    <w:unhideWhenUsed/>
    <w:rsid w:val="00E15A0B"/>
    <w:rPr>
      <w:color w:val="800080"/>
      <w:u w:val="single"/>
    </w:rPr>
  </w:style>
  <w:style w:type="character" w:customStyle="1" w:styleId="HTMLPreformattedChar">
    <w:name w:val="HTML Preformatted Char"/>
    <w:rsid w:val="00AF1A9B"/>
    <w:rPr>
      <w:rFonts w:ascii="Consolas" w:hAnsi="Consolas" w:hint="default"/>
    </w:rPr>
  </w:style>
  <w:style w:type="character" w:styleId="CommentReference">
    <w:name w:val="annotation reference"/>
    <w:uiPriority w:val="99"/>
    <w:unhideWhenUsed/>
    <w:rsid w:val="00A15CFA"/>
    <w:rPr>
      <w:sz w:val="16"/>
      <w:szCs w:val="16"/>
    </w:rPr>
  </w:style>
  <w:style w:type="paragraph" w:styleId="CommentText">
    <w:name w:val="annotation text"/>
    <w:basedOn w:val="Normal"/>
    <w:link w:val="CommentTextChar"/>
    <w:uiPriority w:val="99"/>
    <w:unhideWhenUsed/>
    <w:rsid w:val="00A15CFA"/>
    <w:rPr>
      <w:sz w:val="20"/>
      <w:szCs w:val="20"/>
    </w:rPr>
  </w:style>
  <w:style w:type="character" w:customStyle="1" w:styleId="CommentTextChar">
    <w:name w:val="Comment Text Char"/>
    <w:basedOn w:val="DefaultParagraphFont"/>
    <w:link w:val="CommentText"/>
    <w:uiPriority w:val="99"/>
    <w:rsid w:val="00A15CFA"/>
  </w:style>
  <w:style w:type="paragraph" w:styleId="CommentSubject">
    <w:name w:val="annotation subject"/>
    <w:basedOn w:val="CommentText"/>
    <w:next w:val="CommentText"/>
    <w:link w:val="CommentSubjectChar"/>
    <w:uiPriority w:val="99"/>
    <w:semiHidden/>
    <w:unhideWhenUsed/>
    <w:rsid w:val="00A15CFA"/>
    <w:rPr>
      <w:b/>
      <w:bCs/>
      <w:lang w:val="x-none" w:eastAsia="x-none"/>
    </w:rPr>
  </w:style>
  <w:style w:type="character" w:customStyle="1" w:styleId="CommentSubjectChar">
    <w:name w:val="Comment Subject Char"/>
    <w:link w:val="CommentSubject"/>
    <w:uiPriority w:val="99"/>
    <w:semiHidden/>
    <w:rsid w:val="00A15CFA"/>
    <w:rPr>
      <w:b/>
      <w:bCs/>
    </w:rPr>
  </w:style>
  <w:style w:type="paragraph" w:styleId="NormalWeb">
    <w:name w:val="Normal (Web)"/>
    <w:basedOn w:val="Normal"/>
    <w:uiPriority w:val="99"/>
    <w:semiHidden/>
    <w:unhideWhenUsed/>
    <w:rsid w:val="00947FB5"/>
  </w:style>
  <w:style w:type="character" w:styleId="UnresolvedMention">
    <w:name w:val="Unresolved Mention"/>
    <w:uiPriority w:val="99"/>
    <w:semiHidden/>
    <w:unhideWhenUsed/>
    <w:rsid w:val="0081404F"/>
    <w:rPr>
      <w:color w:val="605E5C"/>
      <w:shd w:val="clear" w:color="auto" w:fill="E1DFDD"/>
    </w:rPr>
  </w:style>
  <w:style w:type="paragraph" w:styleId="Revision">
    <w:name w:val="Revision"/>
    <w:hidden/>
    <w:uiPriority w:val="99"/>
    <w:semiHidden/>
    <w:rsid w:val="009B5CAC"/>
    <w:rPr>
      <w:sz w:val="24"/>
      <w:szCs w:val="24"/>
    </w:rPr>
  </w:style>
  <w:style w:type="paragraph" w:styleId="Header">
    <w:name w:val="header"/>
    <w:basedOn w:val="Normal"/>
    <w:link w:val="HeaderChar"/>
    <w:uiPriority w:val="99"/>
    <w:semiHidden/>
    <w:unhideWhenUsed/>
    <w:rsid w:val="002F039D"/>
    <w:pPr>
      <w:tabs>
        <w:tab w:val="center" w:pos="4680"/>
        <w:tab w:val="right" w:pos="9360"/>
      </w:tabs>
    </w:pPr>
  </w:style>
  <w:style w:type="character" w:customStyle="1" w:styleId="HeaderChar">
    <w:name w:val="Header Char"/>
    <w:basedOn w:val="DefaultParagraphFont"/>
    <w:link w:val="Header"/>
    <w:uiPriority w:val="99"/>
    <w:semiHidden/>
    <w:rsid w:val="002F039D"/>
    <w:rPr>
      <w:sz w:val="24"/>
      <w:szCs w:val="24"/>
    </w:rPr>
  </w:style>
  <w:style w:type="character" w:styleId="Strong">
    <w:name w:val="Strong"/>
    <w:basedOn w:val="DefaultParagraphFont"/>
    <w:uiPriority w:val="22"/>
    <w:qFormat/>
    <w:rsid w:val="00935195"/>
    <w:rPr>
      <w:b/>
      <w:bCs/>
    </w:rPr>
  </w:style>
  <w:style w:type="character" w:customStyle="1" w:styleId="Heading2Char">
    <w:name w:val="Heading 2 Char"/>
    <w:basedOn w:val="DefaultParagraphFont"/>
    <w:link w:val="Heading2"/>
    <w:uiPriority w:val="9"/>
    <w:rsid w:val="00935195"/>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757C4F"/>
    <w:rPr>
      <w:color w:val="2B579A"/>
      <w:shd w:val="clear" w:color="auto" w:fill="E1DFDD"/>
    </w:rPr>
  </w:style>
  <w:style w:type="paragraph" w:customStyle="1" w:styleId="pf0">
    <w:name w:val="pf0"/>
    <w:basedOn w:val="Normal"/>
    <w:rsid w:val="002C3C12"/>
    <w:pPr>
      <w:spacing w:before="100" w:beforeAutospacing="1" w:after="100" w:afterAutospacing="1"/>
    </w:pPr>
  </w:style>
  <w:style w:type="character" w:customStyle="1" w:styleId="cf01">
    <w:name w:val="cf01"/>
    <w:basedOn w:val="DefaultParagraphFont"/>
    <w:rsid w:val="002C3C12"/>
    <w:rPr>
      <w:rFonts w:ascii="Segoe UI" w:hAnsi="Segoe UI" w:cs="Segoe UI" w:hint="default"/>
      <w:color w:val="4A4A4A"/>
      <w:sz w:val="18"/>
      <w:szCs w:val="18"/>
      <w:shd w:val="clear" w:color="auto" w:fill="FFFFFF"/>
    </w:rPr>
  </w:style>
  <w:style w:type="character" w:customStyle="1" w:styleId="cf11">
    <w:name w:val="cf11"/>
    <w:basedOn w:val="DefaultParagraphFont"/>
    <w:rsid w:val="002C3C12"/>
    <w:rPr>
      <w:rFonts w:ascii="Segoe UI" w:hAnsi="Segoe UI" w:cs="Segoe UI" w:hint="default"/>
      <w:sz w:val="18"/>
      <w:szCs w:val="18"/>
    </w:rPr>
  </w:style>
  <w:style w:type="paragraph" w:styleId="ListParagraph">
    <w:name w:val="List Paragraph"/>
    <w:basedOn w:val="Normal"/>
    <w:uiPriority w:val="34"/>
    <w:qFormat/>
    <w:rsid w:val="0082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211018.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hs.gov/about/budget/fy2024/performance/index.html" TargetMode="External" /><Relationship Id="rId8" Type="http://schemas.openxmlformats.org/officeDocument/2006/relationships/hyperlink" Target="https://www.hhs.gov/about/budget/fy2024/performance/performance-plan-goal-1/index.html" TargetMode="External" /><Relationship Id="rId9" Type="http://schemas.openxmlformats.org/officeDocument/2006/relationships/hyperlink" Target="https://www.hhs.gov/about/budget/fy2024/performance/performance-plan-goal-3/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E77DCBD1E4E4B879155F795936797" ma:contentTypeVersion="16" ma:contentTypeDescription="Create a new document." ma:contentTypeScope="" ma:versionID="185949ed7f72c1bd1ae55917b9cd1c81">
  <xsd:schema xmlns:xsd="http://www.w3.org/2001/XMLSchema" xmlns:xs="http://www.w3.org/2001/XMLSchema" xmlns:p="http://schemas.microsoft.com/office/2006/metadata/properties" xmlns:ns2="b6d0f9a2-b3d7-4061-ae94-1ce3139d940b" xmlns:ns3="ff2e335d-5225-4be0-b778-7ebea31a16ad" targetNamespace="http://schemas.microsoft.com/office/2006/metadata/properties" ma:root="true" ma:fieldsID="f09e26310d848a9cf56ac78d604832c4" ns2:_="" ns3:_="">
    <xsd:import namespace="b6d0f9a2-b3d7-4061-ae94-1ce3139d940b"/>
    <xsd:import namespace="ff2e335d-5225-4be0-b778-7ebea31a16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0f9a2-b3d7-4061-ae94-1ce3139d9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e335d-5225-4be0-b778-7ebea31a16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9c1161-855f-485d-ae27-16484982a0d4}" ma:internalName="TaxCatchAll" ma:showField="CatchAllData" ma:web="ff2e335d-5225-4be0-b778-7ebea31a1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2e335d-5225-4be0-b778-7ebea31a16ad">
      <UserInfo>
        <DisplayName/>
        <AccountId xsi:nil="true"/>
        <AccountType/>
      </UserInfo>
    </SharedWithUsers>
    <lcf76f155ced4ddcb4097134ff3c332f xmlns="b6d0f9a2-b3d7-4061-ae94-1ce3139d940b">
      <Terms xmlns="http://schemas.microsoft.com/office/infopath/2007/PartnerControls"/>
    </lcf76f155ced4ddcb4097134ff3c332f>
    <Comments xmlns="b6d0f9a2-b3d7-4061-ae94-1ce3139d940b" xsi:nil="true"/>
    <TaxCatchAll xmlns="ff2e335d-5225-4be0-b778-7ebea31a16ad" xsi:nil="true"/>
  </documentManagement>
</p:properties>
</file>

<file path=customXml/itemProps1.xml><?xml version="1.0" encoding="utf-8"?>
<ds:datastoreItem xmlns:ds="http://schemas.openxmlformats.org/officeDocument/2006/customXml" ds:itemID="{EB9A732A-9B24-49B1-965B-5DE2743D2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0f9a2-b3d7-4061-ae94-1ce3139d940b"/>
    <ds:schemaRef ds:uri="ff2e335d-5225-4be0-b778-7ebea31a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985D-B35A-4A78-BE4A-C2E048CF39F1}">
  <ds:schemaRefs>
    <ds:schemaRef ds:uri="http://schemas.microsoft.com/sharepoint/v3/contenttype/forms"/>
  </ds:schemaRefs>
</ds:datastoreItem>
</file>

<file path=customXml/itemProps3.xml><?xml version="1.0" encoding="utf-8"?>
<ds:datastoreItem xmlns:ds="http://schemas.openxmlformats.org/officeDocument/2006/customXml" ds:itemID="{517B7A39-CF91-4096-97D3-2CDA343EC001}">
  <ds:schemaRefs>
    <ds:schemaRef ds:uri="http://schemas.microsoft.com/office/2006/metadata/properties"/>
    <ds:schemaRef ds:uri="http://schemas.microsoft.com/office/infopath/2007/PartnerControls"/>
    <ds:schemaRef ds:uri="ff2e335d-5225-4be0-b778-7ebea31a16ad"/>
    <ds:schemaRef ds:uri="b6d0f9a2-b3d7-4061-ae94-1ce3139d940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3312</Words>
  <Characters>19707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SAMHSA</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proth</dc:creator>
  <cp:lastModifiedBy>Broadus, Alicia (SAMHSA/CBHSQ)</cp:lastModifiedBy>
  <cp:revision>6</cp:revision>
  <cp:lastPrinted>2024-09-30T16:16:00Z</cp:lastPrinted>
  <dcterms:created xsi:type="dcterms:W3CDTF">2025-02-10T15:51:00Z</dcterms:created>
  <dcterms:modified xsi:type="dcterms:W3CDTF">2025-05-28T12:39:00Z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0x010100A91E77DCBD1E4E4B879155F795936797</vt:lpwstr>
  </property>
  <property fmtid="{D5CDD505-2E9C-101B-9397-08002B2CF9AE}" pid="4" name="MediaServiceImageTags">
    <vt:lpwstr/>
  </property>
  <property fmtid="{D5CDD505-2E9C-101B-9397-08002B2CF9AE}" pid="5" name="Order">
    <vt:r8>119200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