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6B6695" w:rsidRPr="001C56E0" w:rsidP="001C56E0" w14:paraId="5AA0159E" w14:textId="57FBF52C">
      <w:pPr>
        <w:pStyle w:val="Solicitationheader"/>
        <w:ind w:left="0" w:right="0"/>
      </w:pPr>
      <w:bookmarkStart w:id="0" w:name="_Hlk125917207"/>
      <w:r>
        <w:t>[</w:t>
      </w:r>
      <w:r w:rsidRPr="00F415C4">
        <w:rPr>
          <w:highlight w:val="yellow"/>
        </w:rPr>
        <w:t>Enter solicitation title here</w:t>
      </w:r>
      <w:r>
        <w:t xml:space="preserve">] </w:t>
      </w:r>
    </w:p>
    <w:p w:rsidR="0066382A" w:rsidRPr="001C56E0" w:rsidP="001C56E0" w14:paraId="5C0FD367" w14:textId="0AAC0F43">
      <w:pPr>
        <w:pStyle w:val="Solicitationheader"/>
        <w:ind w:left="0" w:right="0"/>
      </w:pPr>
      <w:r w:rsidRPr="001C56E0">
        <w:t>Assistance</w:t>
      </w:r>
      <w:r w:rsidR="00224723">
        <w:t xml:space="preserve"> </w:t>
      </w:r>
      <w:r w:rsidRPr="001C56E0">
        <w:t>Lis</w:t>
      </w:r>
      <w:r w:rsidRPr="001C56E0" w:rsidR="006B6695">
        <w:t>t</w:t>
      </w:r>
      <w:r w:rsidRPr="001C56E0">
        <w:t>ing</w:t>
      </w:r>
      <w:r w:rsidR="00224723">
        <w:t xml:space="preserve"> </w:t>
      </w:r>
      <w:r w:rsidRPr="001C56E0">
        <w:t>#:</w:t>
      </w:r>
      <w:r w:rsidRPr="001C56E0">
        <w:tab/>
        <w:t>16.710</w:t>
      </w:r>
    </w:p>
    <w:p w:rsidR="0066382A" w:rsidRPr="001C56E0" w:rsidP="001C56E0" w14:paraId="5C0FD368" w14:textId="1B63B6D6">
      <w:pPr>
        <w:pStyle w:val="Solicitationheader"/>
        <w:ind w:left="0" w:right="0"/>
      </w:pPr>
      <w:r w:rsidRPr="001C56E0">
        <w:t>Grants.gov</w:t>
      </w:r>
      <w:r w:rsidR="00224723">
        <w:t xml:space="preserve"> </w:t>
      </w:r>
      <w:r w:rsidRPr="001C56E0">
        <w:t>Opportunity</w:t>
      </w:r>
      <w:r w:rsidR="00224723">
        <w:t xml:space="preserve"> </w:t>
      </w:r>
      <w:r w:rsidRPr="001C56E0">
        <w:t>Number:</w:t>
      </w:r>
      <w:r w:rsidRPr="001C56E0">
        <w:tab/>
      </w:r>
      <w:r w:rsidRPr="001C56E0" w:rsidR="00E86CD4">
        <w:t>TBD</w:t>
      </w:r>
    </w:p>
    <w:p w:rsidR="0066382A" w:rsidRPr="001C56E0" w:rsidP="001C56E0" w14:paraId="5C0FD369" w14:textId="011BA4FB">
      <w:pPr>
        <w:pStyle w:val="Solicitationheader"/>
        <w:ind w:left="0" w:right="0"/>
      </w:pPr>
      <w:r w:rsidRPr="001C56E0">
        <w:t>Solicitation</w:t>
      </w:r>
      <w:r w:rsidR="00224723">
        <w:t xml:space="preserve"> </w:t>
      </w:r>
      <w:r w:rsidRPr="001C56E0">
        <w:t>Release</w:t>
      </w:r>
      <w:r w:rsidR="00224723">
        <w:t xml:space="preserve"> </w:t>
      </w:r>
      <w:r w:rsidRPr="001C56E0">
        <w:t>Date:</w:t>
      </w:r>
      <w:r w:rsidRPr="001C56E0">
        <w:tab/>
      </w:r>
      <w:r w:rsidRPr="001C56E0" w:rsidR="00B26C68">
        <w:t>TBD</w:t>
      </w:r>
      <w:r w:rsidRPr="001C56E0">
        <w:tab/>
      </w:r>
    </w:p>
    <w:p w:rsidR="0066382A" w:rsidRPr="001C56E0" w:rsidP="001C56E0" w14:paraId="5C0FD36A" w14:textId="1C94DA8C">
      <w:pPr>
        <w:pStyle w:val="Solicitationheader"/>
        <w:ind w:left="0" w:right="0"/>
      </w:pPr>
      <w:r w:rsidRPr="001C56E0">
        <w:t>Grants.gov</w:t>
      </w:r>
      <w:r w:rsidR="00224723">
        <w:t xml:space="preserve"> </w:t>
      </w:r>
      <w:r w:rsidRPr="001C56E0">
        <w:t>Deadline:</w:t>
      </w:r>
      <w:r w:rsidRPr="001C56E0">
        <w:tab/>
      </w:r>
      <w:r w:rsidRPr="001C56E0" w:rsidR="00B26C68">
        <w:t>TBD</w:t>
      </w:r>
      <w:r w:rsidRPr="001C56E0">
        <w:tab/>
      </w:r>
      <w:r w:rsidR="00485F41">
        <w:t>4</w:t>
      </w:r>
      <w:r w:rsidRPr="001C56E0">
        <w:t>:59</w:t>
      </w:r>
      <w:r w:rsidR="00224723">
        <w:t xml:space="preserve"> </w:t>
      </w:r>
      <w:r w:rsidRPr="001C56E0">
        <w:t>PM</w:t>
      </w:r>
    </w:p>
    <w:p w:rsidR="0066382A" w:rsidRPr="001C56E0" w:rsidP="001C56E0" w14:paraId="5C0FD36B" w14:textId="1590EA88">
      <w:pPr>
        <w:pStyle w:val="Solicitationheader"/>
        <w:pBdr>
          <w:bottom w:val="single" w:sz="4" w:space="1" w:color="auto"/>
        </w:pBdr>
        <w:ind w:left="0" w:right="0"/>
      </w:pPr>
      <w:r w:rsidRPr="001C56E0">
        <w:t>Application</w:t>
      </w:r>
      <w:r w:rsidR="00224723">
        <w:t xml:space="preserve"> </w:t>
      </w:r>
      <w:r w:rsidRPr="001C56E0">
        <w:t>JustGrants</w:t>
      </w:r>
      <w:r w:rsidR="00224723">
        <w:t xml:space="preserve"> </w:t>
      </w:r>
      <w:r w:rsidRPr="001C56E0">
        <w:t>Deadline:</w:t>
      </w:r>
      <w:r w:rsidRPr="001C56E0">
        <w:tab/>
      </w:r>
      <w:r w:rsidRPr="001C56E0" w:rsidR="00B26C68">
        <w:t>TBD</w:t>
      </w:r>
      <w:r w:rsidRPr="001C56E0">
        <w:tab/>
      </w:r>
      <w:r w:rsidR="00485F41">
        <w:t>4</w:t>
      </w:r>
      <w:r w:rsidRPr="001C56E0">
        <w:t>:59</w:t>
      </w:r>
      <w:r w:rsidR="00224723">
        <w:t xml:space="preserve"> </w:t>
      </w:r>
      <w:r w:rsidRPr="001C56E0">
        <w:t>PM</w:t>
      </w:r>
    </w:p>
    <w:p w:rsidR="0066382A" w:rsidRPr="001C56E0" w:rsidP="00CB7C7E" w14:paraId="5C0FD36D" w14:textId="77777777">
      <w:pPr>
        <w:pStyle w:val="Heading2"/>
      </w:pPr>
      <w:bookmarkStart w:id="1" w:name="_Toc96064995"/>
      <w:bookmarkEnd w:id="0"/>
      <w:r w:rsidRPr="001C56E0">
        <w:t>Overview</w:t>
      </w:r>
      <w:bookmarkEnd w:id="1"/>
    </w:p>
    <w:p w:rsidR="004E314F" w:rsidRPr="001C56E0" w:rsidP="00E76FF4" w14:paraId="5533408A" w14:textId="4664747C">
      <w:pPr>
        <w:pStyle w:val="BodyText"/>
      </w:pPr>
      <w:r w:rsidRPr="00C76021">
        <w:t>The U.S. Department of Justice, Office of Community Oriented Policing Services (COPS Office,</w:t>
      </w:r>
      <w:r w:rsidRPr="00C76021" w:rsidR="00D00CC4">
        <w:t xml:space="preserve"> </w:t>
      </w:r>
      <w:hyperlink r:id="rId8" w:history="1">
        <w:r w:rsidRPr="00D45D19" w:rsidR="005D7A39">
          <w:rPr>
            <w:rStyle w:val="Hyperlink"/>
            <w:rFonts w:eastAsia="Times New Roman"/>
            <w:szCs w:val="22"/>
          </w:rPr>
          <w:t>https://cops.usdoj.gov</w:t>
        </w:r>
      </w:hyperlink>
      <w:r w:rsidRPr="00C76021">
        <w:t xml:space="preserve"> is pleased to announce that it is seeking applications for funding for the</w:t>
      </w:r>
      <w:r w:rsidR="00E76FF4">
        <w:t xml:space="preserve"> </w:t>
      </w:r>
      <w:r w:rsidRPr="00680004">
        <w:rPr>
          <w:highlight w:val="yellow"/>
        </w:rPr>
        <w:t xml:space="preserve">[INSERT </w:t>
      </w:r>
      <w:r w:rsidR="002A69AC">
        <w:rPr>
          <w:highlight w:val="yellow"/>
        </w:rPr>
        <w:t>TITLE AND GOAL OF PROGRAM</w:t>
      </w:r>
      <w:r w:rsidRPr="00680004">
        <w:rPr>
          <w:highlight w:val="yellow"/>
        </w:rPr>
        <w:t>]</w:t>
      </w:r>
      <w:r w:rsidR="00E76FF4">
        <w:t>.</w:t>
      </w:r>
    </w:p>
    <w:p w:rsidR="00596968" w:rsidP="002964DF" w14:paraId="19E38DDE" w14:textId="77777777">
      <w:pPr>
        <w:pStyle w:val="BodyText"/>
      </w:pPr>
      <w:r w:rsidRPr="00C76021">
        <w:t xml:space="preserve">The COPS Office welcomes applications under which </w:t>
      </w:r>
      <w:r w:rsidRPr="00C76021" w:rsidR="00852168">
        <w:t xml:space="preserve">two </w:t>
      </w:r>
      <w:r w:rsidRPr="00C76021">
        <w:t>or more entities would carry out the federal award; however, only one entity may be the applicant. Any other entities carrying out the federal award must be identified as proposed subrecipients. The applicant must be the entity that would have primary responsibility for carrying out the awards, including administering the funding</w:t>
      </w:r>
      <w:r w:rsidR="00B12D60">
        <w:t xml:space="preserve">, </w:t>
      </w:r>
      <w:r w:rsidRPr="00C76021">
        <w:t xml:space="preserve">managing the entire </w:t>
      </w:r>
      <w:r w:rsidRPr="00C76021">
        <w:t>project</w:t>
      </w:r>
      <w:r w:rsidR="00B12D60">
        <w:t xml:space="preserve"> and monitoring compliance</w:t>
      </w:r>
      <w:r w:rsidRPr="00C76021">
        <w:t xml:space="preserve">. </w:t>
      </w:r>
    </w:p>
    <w:p w:rsidR="008C4969" w:rsidRPr="008C4969" w:rsidP="002964DF" w14:paraId="330688E8" w14:textId="7A34CDF8">
      <w:pPr>
        <w:pStyle w:val="BodyText"/>
        <w:rPr>
          <w:rFonts w:ascii="Calibri" w:hAnsi="Calibri" w:cs="Calibri"/>
        </w:rPr>
      </w:pPr>
      <w:r w:rsidRPr="00C76021">
        <w:t>The terms and conditions of the federal award are also applicable to subrecipients.</w:t>
      </w:r>
      <w:r w:rsidRPr="008C4969">
        <w:rPr>
          <w:rFonts w:ascii="Calibri" w:hAnsi="Calibri" w:cs="Calibri"/>
        </w:rPr>
        <w:t xml:space="preserve"> Please note the distinction between a subaward that creates a financial assistance relationship to carry out a portion of the federal award and a contract that creates a procurement relationship for the purchase of goods and services needed under the federal award. To assist in making subrecipient and contractor determinations, please refer to the guidance in 2 C.F.R. </w:t>
      </w:r>
      <w:r w:rsidRPr="008C4969">
        <w:rPr>
          <w:rFonts w:ascii="Calibri" w:hAnsi="Calibri"/>
        </w:rPr>
        <w:t xml:space="preserve">§ </w:t>
      </w:r>
      <w:r w:rsidRPr="008C4969">
        <w:rPr>
          <w:rFonts w:ascii="Calibri" w:hAnsi="Calibri" w:cs="Calibri"/>
        </w:rPr>
        <w:t>200.331.</w:t>
      </w:r>
    </w:p>
    <w:p w:rsidR="0066382A" w:rsidRPr="001C56E0" w:rsidP="00E76FF4" w14:paraId="5C0FD370" w14:textId="43818EA2">
      <w:pPr>
        <w:pStyle w:val="BodyText"/>
      </w:pPr>
      <w:r w:rsidRPr="00C76021">
        <w:t>All</w:t>
      </w:r>
      <w:r w:rsidRPr="00C76021" w:rsidR="00224723">
        <w:t xml:space="preserve"> </w:t>
      </w:r>
      <w:r w:rsidRPr="00C76021">
        <w:t>awards</w:t>
      </w:r>
      <w:r w:rsidRPr="00C76021" w:rsidR="00224723">
        <w:t xml:space="preserve"> </w:t>
      </w:r>
      <w:r w:rsidRPr="00C76021">
        <w:t>are</w:t>
      </w:r>
      <w:r w:rsidRPr="00C76021" w:rsidR="00224723">
        <w:t xml:space="preserve"> </w:t>
      </w:r>
      <w:r w:rsidRPr="00C76021">
        <w:t>subject</w:t>
      </w:r>
      <w:r w:rsidRPr="00C76021" w:rsidR="00224723">
        <w:t xml:space="preserve"> </w:t>
      </w:r>
      <w:r w:rsidRPr="00C76021">
        <w:t>to</w:t>
      </w:r>
      <w:r w:rsidRPr="00C76021" w:rsidR="00224723">
        <w:t xml:space="preserve"> </w:t>
      </w:r>
      <w:r w:rsidRPr="00C76021">
        <w:t>the</w:t>
      </w:r>
      <w:r w:rsidRPr="00C76021" w:rsidR="00224723">
        <w:t xml:space="preserve"> </w:t>
      </w:r>
      <w:r w:rsidRPr="00C76021">
        <w:t>availability</w:t>
      </w:r>
      <w:r w:rsidRPr="00C76021" w:rsidR="00224723">
        <w:t xml:space="preserve"> </w:t>
      </w:r>
      <w:r w:rsidRPr="00C76021">
        <w:t>of</w:t>
      </w:r>
      <w:r w:rsidRPr="00C76021" w:rsidR="00224723">
        <w:t xml:space="preserve"> </w:t>
      </w:r>
      <w:r w:rsidRPr="00C76021">
        <w:t>appropriated</w:t>
      </w:r>
      <w:r w:rsidRPr="00C76021" w:rsidR="00224723">
        <w:t xml:space="preserve"> </w:t>
      </w:r>
      <w:r w:rsidRPr="00C76021">
        <w:t>funds</w:t>
      </w:r>
      <w:r w:rsidRPr="00C76021" w:rsidR="00224723">
        <w:t xml:space="preserve"> </w:t>
      </w:r>
      <w:r w:rsidRPr="00C76021">
        <w:t>and</w:t>
      </w:r>
      <w:r w:rsidRPr="00C76021" w:rsidR="00224723">
        <w:t xml:space="preserve"> </w:t>
      </w:r>
      <w:r w:rsidRPr="00C76021">
        <w:t>any</w:t>
      </w:r>
      <w:r w:rsidRPr="00C76021" w:rsidR="00224723">
        <w:t xml:space="preserve"> </w:t>
      </w:r>
      <w:r w:rsidRPr="00C76021">
        <w:t>modifications</w:t>
      </w:r>
      <w:r w:rsidRPr="00C76021" w:rsidR="00224723">
        <w:t xml:space="preserve"> </w:t>
      </w:r>
      <w:r w:rsidRPr="00C76021">
        <w:t>or</w:t>
      </w:r>
      <w:r w:rsidRPr="00C76021" w:rsidR="00224723">
        <w:t xml:space="preserve"> </w:t>
      </w:r>
      <w:r w:rsidRPr="00C76021">
        <w:t>additional</w:t>
      </w:r>
      <w:r w:rsidRPr="00C76021" w:rsidR="00224723">
        <w:t xml:space="preserve"> </w:t>
      </w:r>
      <w:r w:rsidRPr="00C76021">
        <w:t>requirements</w:t>
      </w:r>
      <w:r w:rsidRPr="00C76021" w:rsidR="00224723">
        <w:t xml:space="preserve"> </w:t>
      </w:r>
      <w:r w:rsidRPr="00C76021">
        <w:t>that</w:t>
      </w:r>
      <w:r w:rsidRPr="00C76021" w:rsidR="00224723">
        <w:t xml:space="preserve"> </w:t>
      </w:r>
      <w:r w:rsidRPr="00C76021">
        <w:t>may</w:t>
      </w:r>
      <w:r w:rsidRPr="00C76021" w:rsidR="00224723">
        <w:t xml:space="preserve"> </w:t>
      </w:r>
      <w:r w:rsidRPr="00C76021">
        <w:t>be</w:t>
      </w:r>
      <w:r w:rsidRPr="00C76021" w:rsidR="00224723">
        <w:t xml:space="preserve"> </w:t>
      </w:r>
      <w:r w:rsidRPr="00C76021">
        <w:t>imposed</w:t>
      </w:r>
      <w:r w:rsidRPr="00C76021" w:rsidR="00224723">
        <w:t xml:space="preserve"> </w:t>
      </w:r>
      <w:r w:rsidRPr="00C76021">
        <w:t>by</w:t>
      </w:r>
      <w:r w:rsidRPr="00C76021" w:rsidR="00224723">
        <w:t xml:space="preserve"> </w:t>
      </w:r>
      <w:r w:rsidRPr="00C76021">
        <w:t>law.</w:t>
      </w:r>
    </w:p>
    <w:p w:rsidR="0066382A" w:rsidRPr="00322D48" w:rsidP="00322D48" w14:paraId="5C0FD371" w14:textId="6A1EBC97">
      <w:pPr>
        <w:pStyle w:val="Heading3"/>
      </w:pPr>
      <w:r w:rsidRPr="00322D48">
        <w:t>Eligibility</w:t>
      </w:r>
    </w:p>
    <w:p w:rsidR="0066382A" w:rsidRPr="001C56E0" w:rsidP="001C56E0" w14:paraId="5C0FD372" w14:textId="011EFA43">
      <w:pPr>
        <w:pStyle w:val="BodyText"/>
      </w:pPr>
      <w:bookmarkStart w:id="2" w:name="_Hlk123331736"/>
      <w:r w:rsidRPr="00680004">
        <w:rPr>
          <w:highlight w:val="yellow"/>
        </w:rPr>
        <w:t>[</w:t>
      </w:r>
      <w:r w:rsidR="000565C7">
        <w:rPr>
          <w:highlight w:val="yellow"/>
        </w:rPr>
        <w:t>SELECT THE APPLICABLE GRANTS.GOV ELIGIBILITY TYPES HERE</w:t>
      </w:r>
      <w:r w:rsidRPr="00680004">
        <w:rPr>
          <w:highlight w:val="yellow"/>
        </w:rPr>
        <w:t>]</w:t>
      </w:r>
    </w:p>
    <w:bookmarkEnd w:id="2"/>
    <w:p w:rsidR="000565C7" w:rsidRPr="001C56E0" w:rsidP="000565C7" w14:paraId="329447C8" w14:textId="275DE2CF">
      <w:pPr>
        <w:pStyle w:val="BodyText"/>
      </w:pPr>
      <w:r w:rsidRPr="00680004">
        <w:rPr>
          <w:highlight w:val="yellow"/>
        </w:rPr>
        <w:t>[</w:t>
      </w:r>
      <w:r>
        <w:rPr>
          <w:highlight w:val="yellow"/>
        </w:rPr>
        <w:t xml:space="preserve">INSERT </w:t>
      </w:r>
      <w:r w:rsidRPr="00680004">
        <w:rPr>
          <w:highlight w:val="yellow"/>
        </w:rPr>
        <w:t>ELIGIBLE APPLICANTS HERE]</w:t>
      </w:r>
    </w:p>
    <w:p w:rsidR="0066382A" w:rsidRPr="001C56E0" w:rsidP="001C56E0" w14:paraId="5C0FD376" w14:textId="4BFA5B4D">
      <w:pPr>
        <w:pStyle w:val="Heading2"/>
      </w:pPr>
      <w:bookmarkStart w:id="3" w:name="_Toc96064998"/>
      <w:r w:rsidRPr="001C56E0">
        <w:t>Contact</w:t>
      </w:r>
      <w:r w:rsidR="00224723">
        <w:t xml:space="preserve"> </w:t>
      </w:r>
      <w:r w:rsidRPr="001C56E0">
        <w:t>Information</w:t>
      </w:r>
      <w:bookmarkEnd w:id="3"/>
    </w:p>
    <w:p w:rsidR="004E314F" w:rsidRPr="00322D48" w:rsidP="00634408" w14:paraId="3E0DEA25" w14:textId="793CB4A8">
      <w:pPr>
        <w:pStyle w:val="Heading3"/>
      </w:pPr>
      <w:r w:rsidRPr="00322D48">
        <w:t>Agency Contact Description</w:t>
      </w:r>
    </w:p>
    <w:p w:rsidR="002017D0" w:rsidRPr="00C76021" w:rsidP="001C56E0" w14:paraId="536C7F34" w14:textId="3B015B07">
      <w:pPr>
        <w:pStyle w:val="BodyText"/>
      </w:pPr>
      <w:r w:rsidRPr="00C76021">
        <w:t>Applications</w:t>
      </w:r>
      <w:r w:rsidRPr="00C76021" w:rsidR="00224723">
        <w:t xml:space="preserve"> </w:t>
      </w:r>
      <w:r w:rsidRPr="00C76021">
        <w:t>must</w:t>
      </w:r>
      <w:r w:rsidRPr="00C76021" w:rsidR="00224723">
        <w:t xml:space="preserve"> </w:t>
      </w:r>
      <w:r w:rsidRPr="00C76021">
        <w:t>be</w:t>
      </w:r>
      <w:r w:rsidRPr="00C76021" w:rsidR="00224723">
        <w:t xml:space="preserve"> </w:t>
      </w:r>
      <w:r w:rsidRPr="00C76021">
        <w:t>submitted</w:t>
      </w:r>
      <w:r w:rsidRPr="00C76021" w:rsidR="00224723">
        <w:t xml:space="preserve"> </w:t>
      </w:r>
      <w:r w:rsidRPr="00C76021">
        <w:t>through</w:t>
      </w:r>
      <w:r w:rsidRPr="00C76021" w:rsidR="00224723">
        <w:t xml:space="preserve"> </w:t>
      </w:r>
      <w:r w:rsidRPr="00C76021">
        <w:t>both</w:t>
      </w:r>
      <w:r w:rsidRPr="00C76021" w:rsidR="00224723">
        <w:t xml:space="preserve"> </w:t>
      </w:r>
      <w:r w:rsidRPr="00C76021">
        <w:t>Grants.gov</w:t>
      </w:r>
      <w:r w:rsidRPr="00C76021" w:rsidR="00224723">
        <w:t xml:space="preserve"> </w:t>
      </w:r>
      <w:r w:rsidRPr="00C76021">
        <w:t>and</w:t>
      </w:r>
      <w:r w:rsidRPr="00C76021" w:rsidR="00224723">
        <w:t xml:space="preserve"> </w:t>
      </w:r>
      <w:r w:rsidRPr="00C76021">
        <w:t>the</w:t>
      </w:r>
      <w:r w:rsidRPr="00C76021" w:rsidR="00224723">
        <w:t xml:space="preserve"> </w:t>
      </w:r>
      <w:r w:rsidRPr="00C76021">
        <w:t>JustGrants</w:t>
      </w:r>
      <w:r w:rsidRPr="00C76021" w:rsidR="00224723">
        <w:t xml:space="preserve"> </w:t>
      </w:r>
      <w:r w:rsidRPr="00C76021">
        <w:t>system.</w:t>
      </w:r>
    </w:p>
    <w:p w:rsidR="0066382A" w:rsidRPr="00C76021" w:rsidP="00B12D60" w14:paraId="5C0FD377" w14:textId="6A9FF17D">
      <w:pPr>
        <w:pStyle w:val="BodyText"/>
      </w:pPr>
      <w:r w:rsidRPr="00C76021">
        <w:t>For</w:t>
      </w:r>
      <w:r w:rsidRPr="00C76021" w:rsidR="00224723">
        <w:t xml:space="preserve"> </w:t>
      </w:r>
      <w:r w:rsidRPr="00C76021">
        <w:t>technical</w:t>
      </w:r>
      <w:r w:rsidRPr="00C76021" w:rsidR="00224723">
        <w:t xml:space="preserve"> </w:t>
      </w:r>
      <w:r w:rsidRPr="00C76021">
        <w:t>assistance</w:t>
      </w:r>
      <w:r w:rsidRPr="00C76021" w:rsidR="00224723">
        <w:t xml:space="preserve"> </w:t>
      </w:r>
      <w:r w:rsidRPr="00C76021">
        <w:t>with</w:t>
      </w:r>
      <w:r w:rsidRPr="00C76021" w:rsidR="00224723">
        <w:t xml:space="preserve"> </w:t>
      </w:r>
      <w:r w:rsidRPr="00C76021">
        <w:t>submitting</w:t>
      </w:r>
      <w:r w:rsidRPr="00C76021" w:rsidR="00224723">
        <w:t xml:space="preserve"> </w:t>
      </w:r>
      <w:r w:rsidRPr="00C76021">
        <w:t>the</w:t>
      </w:r>
      <w:r w:rsidR="00B12D60">
        <w:t xml:space="preserve"> </w:t>
      </w:r>
      <w:bookmarkStart w:id="4" w:name="OLE_LINK39"/>
      <w:r w:rsidR="00B12D60">
        <w:t>Application for Federal Assistance, Standard Form 424 (</w:t>
      </w:r>
      <w:r w:rsidRPr="00C76021">
        <w:t>SF-424</w:t>
      </w:r>
      <w:r w:rsidR="00B12D60">
        <w:t>)</w:t>
      </w:r>
      <w:bookmarkEnd w:id="4"/>
      <w:r w:rsidRPr="00C76021">
        <w:t>,</w:t>
      </w:r>
      <w:r w:rsidRPr="00C76021" w:rsidR="00224723">
        <w:t xml:space="preserve"> </w:t>
      </w:r>
      <w:r w:rsidRPr="00C76021">
        <w:t>please</w:t>
      </w:r>
      <w:r w:rsidRPr="00C76021" w:rsidR="00224723">
        <w:t xml:space="preserve"> </w:t>
      </w:r>
      <w:r w:rsidRPr="00C76021">
        <w:t>call</w:t>
      </w:r>
      <w:r w:rsidRPr="00C76021" w:rsidR="00224723">
        <w:t xml:space="preserve"> </w:t>
      </w:r>
      <w:r w:rsidRPr="00C76021">
        <w:t>the</w:t>
      </w:r>
      <w:r w:rsidRPr="00C76021" w:rsidR="00224723">
        <w:t xml:space="preserve"> </w:t>
      </w:r>
      <w:r w:rsidRPr="00C76021">
        <w:t>Grants.gov</w:t>
      </w:r>
      <w:r w:rsidRPr="00C76021" w:rsidR="00224723">
        <w:t xml:space="preserve"> </w:t>
      </w:r>
      <w:r w:rsidRPr="00C76021">
        <w:t>customer</w:t>
      </w:r>
      <w:r w:rsidRPr="00C76021" w:rsidR="00224723">
        <w:t xml:space="preserve"> </w:t>
      </w:r>
      <w:r w:rsidRPr="00C76021">
        <w:t>service</w:t>
      </w:r>
      <w:r w:rsidRPr="00C76021" w:rsidR="00224723">
        <w:t xml:space="preserve"> </w:t>
      </w:r>
      <w:r w:rsidRPr="00C76021">
        <w:t>hotline</w:t>
      </w:r>
      <w:r w:rsidRPr="00C76021" w:rsidR="00224723">
        <w:t xml:space="preserve"> </w:t>
      </w:r>
      <w:r w:rsidRPr="00C76021">
        <w:t>at</w:t>
      </w:r>
      <w:r w:rsidRPr="00C76021" w:rsidR="00224723">
        <w:t xml:space="preserve"> </w:t>
      </w:r>
      <w:r w:rsidRPr="00C76021">
        <w:t>800-518-4726,</w:t>
      </w:r>
      <w:r w:rsidRPr="00C76021" w:rsidR="00224723">
        <w:t xml:space="preserve"> </w:t>
      </w:r>
      <w:r w:rsidRPr="00C76021">
        <w:t>send</w:t>
      </w:r>
      <w:r w:rsidRPr="00C76021" w:rsidR="00224723">
        <w:t xml:space="preserve"> </w:t>
      </w:r>
      <w:r w:rsidRPr="00C76021">
        <w:t>questions</w:t>
      </w:r>
      <w:r w:rsidRPr="00C76021" w:rsidR="00224723">
        <w:t xml:space="preserve"> </w:t>
      </w:r>
      <w:r w:rsidRPr="00C76021">
        <w:t>via</w:t>
      </w:r>
      <w:r w:rsidRPr="00C76021" w:rsidR="00224723">
        <w:t xml:space="preserve"> </w:t>
      </w:r>
      <w:r w:rsidRPr="00C76021">
        <w:t>email</w:t>
      </w:r>
      <w:r w:rsidRPr="00C76021" w:rsidR="00224723">
        <w:t xml:space="preserve"> </w:t>
      </w:r>
      <w:r w:rsidRPr="00C76021">
        <w:t>to</w:t>
      </w:r>
      <w:r w:rsidRPr="00C76021" w:rsidR="00224723">
        <w:t xml:space="preserve"> </w:t>
      </w:r>
      <w:hyperlink r:id="rId9" w:history="1">
        <w:r w:rsidRPr="00810D8E" w:rsidR="00A67459">
          <w:rPr>
            <w:rStyle w:val="Hyperlink"/>
            <w:b/>
            <w:bCs/>
          </w:rPr>
          <w:t>support@Grants.gov</w:t>
        </w:r>
      </w:hyperlink>
      <w:r w:rsidR="00810D8E">
        <w:rPr>
          <w:rStyle w:val="Hyperlink"/>
        </w:rPr>
        <w:t xml:space="preserve"> </w:t>
      </w:r>
      <w:r w:rsidRPr="00C76021">
        <w:t>or</w:t>
      </w:r>
      <w:r w:rsidRPr="00C76021" w:rsidR="00224723">
        <w:t xml:space="preserve"> </w:t>
      </w:r>
      <w:r w:rsidRPr="00C76021">
        <w:t>consult</w:t>
      </w:r>
      <w:r w:rsidRPr="00C76021" w:rsidR="00224723">
        <w:t xml:space="preserve"> </w:t>
      </w:r>
      <w:r w:rsidRPr="00C76021">
        <w:t>the</w:t>
      </w:r>
      <w:r w:rsidRPr="00C76021" w:rsidR="00224723">
        <w:t xml:space="preserve"> </w:t>
      </w:r>
      <w:hyperlink r:id="rId10">
        <w:r w:rsidRPr="002964DF">
          <w:rPr>
            <w:rStyle w:val="Hyperlink"/>
            <w:iCs/>
          </w:rPr>
          <w:t>Grants.gov</w:t>
        </w:r>
        <w:r w:rsidRPr="002964DF" w:rsidR="00224723">
          <w:rPr>
            <w:rStyle w:val="Hyperlink"/>
            <w:iCs/>
          </w:rPr>
          <w:t xml:space="preserve"> </w:t>
        </w:r>
        <w:r w:rsidRPr="002964DF">
          <w:rPr>
            <w:rStyle w:val="Hyperlink"/>
            <w:iCs/>
          </w:rPr>
          <w:t>Organization</w:t>
        </w:r>
        <w:r w:rsidRPr="002964DF" w:rsidR="00224723">
          <w:rPr>
            <w:rStyle w:val="Hyperlink"/>
            <w:iCs/>
          </w:rPr>
          <w:t xml:space="preserve"> </w:t>
        </w:r>
        <w:r w:rsidRPr="002964DF">
          <w:rPr>
            <w:rStyle w:val="Hyperlink"/>
            <w:iCs/>
          </w:rPr>
          <w:t>Applicant</w:t>
        </w:r>
        <w:r w:rsidRPr="002964DF" w:rsidR="00224723">
          <w:rPr>
            <w:rStyle w:val="Hyperlink"/>
            <w:iCs/>
          </w:rPr>
          <w:t xml:space="preserve"> </w:t>
        </w:r>
        <w:r w:rsidRPr="002964DF">
          <w:rPr>
            <w:rStyle w:val="Hyperlink"/>
            <w:iCs/>
          </w:rPr>
          <w:t>User</w:t>
        </w:r>
        <w:r w:rsidRPr="002964DF" w:rsidR="00224723">
          <w:rPr>
            <w:rStyle w:val="Hyperlink"/>
            <w:iCs/>
          </w:rPr>
          <w:t xml:space="preserve"> </w:t>
        </w:r>
        <w:r w:rsidRPr="002964DF">
          <w:rPr>
            <w:rStyle w:val="Hyperlink"/>
            <w:iCs/>
          </w:rPr>
          <w:t>Guide</w:t>
        </w:r>
      </w:hyperlink>
      <w:r w:rsidRPr="00C76021">
        <w:t>.</w:t>
      </w:r>
      <w:r w:rsidRPr="00C76021" w:rsidR="00224723">
        <w:t xml:space="preserve"> </w:t>
      </w:r>
      <w:r w:rsidRPr="00C76021">
        <w:t>The</w:t>
      </w:r>
      <w:r w:rsidRPr="00C76021" w:rsidR="00224723">
        <w:t xml:space="preserve"> </w:t>
      </w:r>
      <w:r w:rsidRPr="00C76021">
        <w:t>Grants.gov</w:t>
      </w:r>
      <w:r w:rsidRPr="00C76021" w:rsidR="00224723">
        <w:t xml:space="preserve"> </w:t>
      </w:r>
      <w:r w:rsidRPr="00C76021">
        <w:t>Support</w:t>
      </w:r>
      <w:r w:rsidRPr="00C76021" w:rsidR="00224723">
        <w:t xml:space="preserve"> </w:t>
      </w:r>
      <w:r w:rsidRPr="00C76021">
        <w:t>Hotline</w:t>
      </w:r>
      <w:r w:rsidRPr="00C76021" w:rsidR="00224723">
        <w:t xml:space="preserve"> </w:t>
      </w:r>
      <w:r w:rsidRPr="00C76021">
        <w:t>operates</w:t>
      </w:r>
      <w:r w:rsidRPr="00C76021" w:rsidR="00224723">
        <w:t xml:space="preserve"> </w:t>
      </w:r>
      <w:r w:rsidRPr="00C76021">
        <w:t>24</w:t>
      </w:r>
      <w:r w:rsidRPr="00C76021" w:rsidR="00224723">
        <w:t xml:space="preserve"> </w:t>
      </w:r>
      <w:r w:rsidRPr="00C76021">
        <w:t>hours</w:t>
      </w:r>
      <w:r w:rsidRPr="00C76021" w:rsidR="00224723">
        <w:t xml:space="preserve"> </w:t>
      </w:r>
      <w:r w:rsidRPr="00C76021">
        <w:t>a</w:t>
      </w:r>
      <w:r w:rsidRPr="00C76021" w:rsidR="00224723">
        <w:t xml:space="preserve"> </w:t>
      </w:r>
      <w:r w:rsidRPr="00C76021">
        <w:t>day,</w:t>
      </w:r>
      <w:r w:rsidRPr="00C76021" w:rsidR="00224723">
        <w:t xml:space="preserve"> </w:t>
      </w:r>
      <w:r w:rsidRPr="00C76021">
        <w:t>7</w:t>
      </w:r>
      <w:r w:rsidRPr="00C76021" w:rsidR="00224723">
        <w:t xml:space="preserve"> </w:t>
      </w:r>
      <w:r w:rsidRPr="00C76021">
        <w:t>days</w:t>
      </w:r>
      <w:r w:rsidRPr="00C76021" w:rsidR="00224723">
        <w:t xml:space="preserve"> </w:t>
      </w:r>
      <w:r w:rsidRPr="00C76021">
        <w:t>a</w:t>
      </w:r>
      <w:r w:rsidRPr="00C76021" w:rsidR="00224723">
        <w:t xml:space="preserve"> </w:t>
      </w:r>
      <w:r w:rsidRPr="00C76021">
        <w:t>week,</w:t>
      </w:r>
      <w:r w:rsidRPr="00C76021" w:rsidR="00224723">
        <w:t xml:space="preserve"> </w:t>
      </w:r>
      <w:r w:rsidRPr="00C76021">
        <w:t>except</w:t>
      </w:r>
      <w:r w:rsidRPr="00C76021" w:rsidR="00224723">
        <w:t xml:space="preserve"> </w:t>
      </w:r>
      <w:r w:rsidRPr="00C76021">
        <w:t>on</w:t>
      </w:r>
      <w:r w:rsidRPr="00C76021" w:rsidR="00224723">
        <w:t xml:space="preserve"> </w:t>
      </w:r>
      <w:r w:rsidRPr="00C76021">
        <w:t>federal</w:t>
      </w:r>
      <w:r w:rsidRPr="00C76021" w:rsidR="00224723">
        <w:t xml:space="preserve"> </w:t>
      </w:r>
      <w:r w:rsidRPr="00C76021">
        <w:t>holidays.</w:t>
      </w:r>
    </w:p>
    <w:p w:rsidR="0066382A" w:rsidRPr="00C76021" w:rsidP="001C56E0" w14:paraId="5C0FD378" w14:textId="57968771">
      <w:pPr>
        <w:pStyle w:val="BodyText"/>
      </w:pPr>
      <w:r w:rsidRPr="00C76021">
        <w:t>For</w:t>
      </w:r>
      <w:r w:rsidRPr="00C76021" w:rsidR="00224723">
        <w:t xml:space="preserve"> </w:t>
      </w:r>
      <w:r w:rsidRPr="00C76021">
        <w:t>technical</w:t>
      </w:r>
      <w:r w:rsidRPr="00C76021" w:rsidR="00224723">
        <w:t xml:space="preserve"> </w:t>
      </w:r>
      <w:r w:rsidRPr="00C76021">
        <w:t>support</w:t>
      </w:r>
      <w:r w:rsidRPr="00C76021" w:rsidR="00224723">
        <w:t xml:space="preserve"> </w:t>
      </w:r>
      <w:r w:rsidRPr="00C76021">
        <w:t>with</w:t>
      </w:r>
      <w:r w:rsidRPr="00C76021" w:rsidR="00224723">
        <w:t xml:space="preserve"> </w:t>
      </w:r>
      <w:r w:rsidRPr="00C76021">
        <w:t>the</w:t>
      </w:r>
      <w:r w:rsidRPr="00C76021" w:rsidR="00224723">
        <w:t xml:space="preserve"> </w:t>
      </w:r>
      <w:r w:rsidRPr="00C76021">
        <w:t>Justice</w:t>
      </w:r>
      <w:r w:rsidRPr="00C76021" w:rsidR="00224723">
        <w:t xml:space="preserve"> </w:t>
      </w:r>
      <w:r w:rsidRPr="00C76021">
        <w:t>Grants</w:t>
      </w:r>
      <w:r w:rsidRPr="00C76021" w:rsidR="00224723">
        <w:t xml:space="preserve"> </w:t>
      </w:r>
      <w:r w:rsidRPr="00C76021">
        <w:t>System</w:t>
      </w:r>
      <w:r w:rsidRPr="00C76021" w:rsidR="00224723">
        <w:t xml:space="preserve"> </w:t>
      </w:r>
      <w:r w:rsidRPr="00C76021">
        <w:t>(JustGrants)</w:t>
      </w:r>
      <w:r w:rsidRPr="00C76021" w:rsidR="00224723">
        <w:t xml:space="preserve"> </w:t>
      </w:r>
      <w:r w:rsidRPr="00C76021">
        <w:t>application,</w:t>
      </w:r>
      <w:r w:rsidRPr="00C76021" w:rsidR="00224723">
        <w:t xml:space="preserve"> </w:t>
      </w:r>
      <w:r w:rsidRPr="00C76021">
        <w:t>please</w:t>
      </w:r>
      <w:r w:rsidRPr="00C76021" w:rsidR="00224723">
        <w:t xml:space="preserve"> </w:t>
      </w:r>
      <w:r w:rsidRPr="00C76021">
        <w:t>contact</w:t>
      </w:r>
      <w:r w:rsidRPr="00C76021" w:rsidR="00224723">
        <w:t xml:space="preserve"> </w:t>
      </w:r>
      <w:r w:rsidRPr="00C76021">
        <w:t>JustGrants</w:t>
      </w:r>
      <w:r w:rsidRPr="00C76021" w:rsidR="00224723">
        <w:t xml:space="preserve"> </w:t>
      </w:r>
      <w:r w:rsidRPr="00C76021">
        <w:t>Support</w:t>
      </w:r>
      <w:r w:rsidRPr="00C76021" w:rsidR="00224723">
        <w:t xml:space="preserve"> </w:t>
      </w:r>
      <w:r w:rsidRPr="00C76021">
        <w:t>at</w:t>
      </w:r>
      <w:r w:rsidRPr="00C76021" w:rsidR="00224723">
        <w:t xml:space="preserve"> </w:t>
      </w:r>
      <w:hyperlink r:id="rId11" w:history="1">
        <w:r w:rsidRPr="00810D8E">
          <w:rPr>
            <w:rStyle w:val="Hyperlink"/>
            <w:b/>
            <w:bCs/>
          </w:rPr>
          <w:t>JustGrants.Support@usdoj.gov</w:t>
        </w:r>
        <w:r w:rsidRPr="002964DF" w:rsidR="00224723">
          <w:rPr>
            <w:b/>
            <w:bCs/>
          </w:rPr>
          <w:t xml:space="preserve"> </w:t>
        </w:r>
      </w:hyperlink>
      <w:r w:rsidRPr="00C76021">
        <w:t>or</w:t>
      </w:r>
      <w:r w:rsidRPr="00C76021" w:rsidR="00224723">
        <w:t xml:space="preserve"> </w:t>
      </w:r>
      <w:r w:rsidRPr="00C76021">
        <w:t>833-872-5175.</w:t>
      </w:r>
      <w:r w:rsidRPr="00C76021" w:rsidR="00224723">
        <w:t xml:space="preserve"> </w:t>
      </w:r>
      <w:r w:rsidRPr="00C76021">
        <w:t>JustGrants</w:t>
      </w:r>
      <w:r w:rsidRPr="00C76021" w:rsidR="00224723">
        <w:t xml:space="preserve"> </w:t>
      </w:r>
      <w:r w:rsidRPr="00C76021">
        <w:t>Support</w:t>
      </w:r>
      <w:r w:rsidRPr="00C76021" w:rsidR="00224723">
        <w:t xml:space="preserve"> </w:t>
      </w:r>
      <w:r w:rsidRPr="00C76021">
        <w:t>operates</w:t>
      </w:r>
      <w:r w:rsidRPr="00C76021" w:rsidR="00224723">
        <w:t xml:space="preserve"> </w:t>
      </w:r>
      <w:r w:rsidRPr="00C76021">
        <w:t>Monday</w:t>
      </w:r>
      <w:r w:rsidRPr="00C76021" w:rsidR="00224723">
        <w:t xml:space="preserve"> </w:t>
      </w:r>
      <w:r w:rsidRPr="00C76021">
        <w:t>through</w:t>
      </w:r>
      <w:r w:rsidRPr="00C76021" w:rsidR="00224723">
        <w:t xml:space="preserve"> </w:t>
      </w:r>
      <w:r w:rsidRPr="00C76021">
        <w:t>Friday</w:t>
      </w:r>
      <w:r w:rsidRPr="00C76021" w:rsidR="00224723">
        <w:t xml:space="preserve"> </w:t>
      </w:r>
      <w:r w:rsidRPr="00C76021">
        <w:t>between</w:t>
      </w:r>
      <w:r w:rsidRPr="00C76021" w:rsidR="00224723">
        <w:t xml:space="preserve"> </w:t>
      </w:r>
      <w:r w:rsidRPr="00C76021">
        <w:t>the</w:t>
      </w:r>
      <w:r w:rsidRPr="00C76021" w:rsidR="00224723">
        <w:t xml:space="preserve"> </w:t>
      </w:r>
      <w:r w:rsidRPr="00C76021">
        <w:t>hours</w:t>
      </w:r>
      <w:r w:rsidRPr="00C76021" w:rsidR="00224723">
        <w:t xml:space="preserve"> </w:t>
      </w:r>
      <w:r w:rsidRPr="00C76021">
        <w:t>of</w:t>
      </w:r>
      <w:r w:rsidRPr="00C76021" w:rsidR="00224723">
        <w:t xml:space="preserve"> </w:t>
      </w:r>
      <w:r w:rsidRPr="00C76021">
        <w:t>5:00</w:t>
      </w:r>
      <w:r w:rsidRPr="00C76021" w:rsidR="00224723">
        <w:t xml:space="preserve"> </w:t>
      </w:r>
      <w:r w:rsidRPr="00C76021">
        <w:t>a.m.</w:t>
      </w:r>
      <w:r w:rsidRPr="00C76021" w:rsidR="00224723">
        <w:t xml:space="preserve"> </w:t>
      </w:r>
      <w:r w:rsidRPr="00C76021">
        <w:t>and</w:t>
      </w:r>
      <w:r w:rsidRPr="00C76021" w:rsidR="00224723">
        <w:t xml:space="preserve"> </w:t>
      </w:r>
      <w:r w:rsidRPr="00C76021">
        <w:t>9:00</w:t>
      </w:r>
      <w:r w:rsidRPr="00C76021" w:rsidR="00224723">
        <w:t xml:space="preserve"> </w:t>
      </w:r>
      <w:r w:rsidRPr="00C76021">
        <w:t>p.m.</w:t>
      </w:r>
      <w:r w:rsidRPr="00C76021" w:rsidR="00224723">
        <w:t xml:space="preserve"> </w:t>
      </w:r>
      <w:r w:rsidRPr="00C76021">
        <w:t>Eastern</w:t>
      </w:r>
      <w:r w:rsidRPr="00C76021" w:rsidR="00224723">
        <w:t xml:space="preserve"> </w:t>
      </w:r>
      <w:r w:rsidRPr="00C76021">
        <w:t>Time</w:t>
      </w:r>
      <w:r w:rsidRPr="00C76021" w:rsidR="00224723">
        <w:t xml:space="preserve"> </w:t>
      </w:r>
      <w:r w:rsidRPr="00C76021">
        <w:t>(ET)</w:t>
      </w:r>
      <w:r w:rsidRPr="00C76021" w:rsidR="00224723">
        <w:t xml:space="preserve"> </w:t>
      </w:r>
      <w:r w:rsidRPr="00C76021">
        <w:t>and</w:t>
      </w:r>
      <w:r w:rsidRPr="00C76021" w:rsidR="00224723">
        <w:t xml:space="preserve"> </w:t>
      </w:r>
      <w:r w:rsidRPr="00C76021">
        <w:t>Saturday,</w:t>
      </w:r>
      <w:r w:rsidRPr="00C76021" w:rsidR="00224723">
        <w:t xml:space="preserve"> </w:t>
      </w:r>
      <w:r w:rsidRPr="00C76021">
        <w:t>Sunday,</w:t>
      </w:r>
      <w:r w:rsidRPr="00C76021" w:rsidR="00224723">
        <w:t xml:space="preserve"> </w:t>
      </w:r>
      <w:r w:rsidRPr="00C76021">
        <w:t>and</w:t>
      </w:r>
      <w:r w:rsidRPr="00C76021" w:rsidR="00224723">
        <w:t xml:space="preserve"> </w:t>
      </w:r>
      <w:r w:rsidRPr="00C76021">
        <w:t>federal</w:t>
      </w:r>
      <w:r w:rsidRPr="00C76021" w:rsidR="00224723">
        <w:t xml:space="preserve"> </w:t>
      </w:r>
      <w:r w:rsidRPr="00C76021">
        <w:t>holidays</w:t>
      </w:r>
      <w:r w:rsidRPr="00C76021" w:rsidR="00224723">
        <w:t xml:space="preserve"> </w:t>
      </w:r>
      <w:r w:rsidRPr="00C76021">
        <w:t>from</w:t>
      </w:r>
      <w:r w:rsidRPr="00C76021" w:rsidR="00224723">
        <w:t xml:space="preserve"> </w:t>
      </w:r>
      <w:r w:rsidRPr="00C76021">
        <w:t>9:00</w:t>
      </w:r>
      <w:r w:rsidRPr="00C76021" w:rsidR="00224723">
        <w:t xml:space="preserve"> </w:t>
      </w:r>
      <w:r w:rsidRPr="00C76021">
        <w:t>a.m.</w:t>
      </w:r>
      <w:r w:rsidRPr="00C76021" w:rsidR="00224723">
        <w:t xml:space="preserve"> </w:t>
      </w:r>
      <w:r w:rsidRPr="00C76021">
        <w:t>to</w:t>
      </w:r>
      <w:r w:rsidRPr="00C76021" w:rsidR="00224723">
        <w:t xml:space="preserve"> </w:t>
      </w:r>
      <w:r w:rsidRPr="00C76021">
        <w:t>5:00</w:t>
      </w:r>
      <w:r w:rsidRPr="00C76021" w:rsidR="00224723">
        <w:t xml:space="preserve"> </w:t>
      </w:r>
      <w:r w:rsidRPr="00C76021">
        <w:t>p.m.</w:t>
      </w:r>
      <w:r w:rsidRPr="00C76021" w:rsidR="00224723">
        <w:t xml:space="preserve"> </w:t>
      </w:r>
      <w:r w:rsidRPr="00C76021">
        <w:t>ET.</w:t>
      </w:r>
      <w:r w:rsidRPr="00C76021" w:rsidR="00224723">
        <w:t xml:space="preserve"> </w:t>
      </w:r>
      <w:r w:rsidRPr="00C76021">
        <w:t>Training</w:t>
      </w:r>
      <w:r w:rsidRPr="00C76021" w:rsidR="00224723">
        <w:t xml:space="preserve"> </w:t>
      </w:r>
      <w:r w:rsidRPr="00C76021">
        <w:t>on</w:t>
      </w:r>
      <w:r w:rsidRPr="00C76021" w:rsidR="00224723">
        <w:t xml:space="preserve"> </w:t>
      </w:r>
      <w:r w:rsidRPr="00C76021">
        <w:t>JustGrants</w:t>
      </w:r>
      <w:r w:rsidRPr="00C76021" w:rsidR="00224723">
        <w:t xml:space="preserve"> </w:t>
      </w:r>
      <w:r w:rsidRPr="00C76021">
        <w:t>can</w:t>
      </w:r>
      <w:r w:rsidRPr="00C76021" w:rsidR="00224723">
        <w:t xml:space="preserve"> </w:t>
      </w:r>
      <w:r w:rsidRPr="00C76021">
        <w:t>also</w:t>
      </w:r>
      <w:r w:rsidRPr="00C76021" w:rsidR="00224723">
        <w:t xml:space="preserve"> </w:t>
      </w:r>
      <w:r w:rsidRPr="00C76021">
        <w:t>be</w:t>
      </w:r>
      <w:r w:rsidRPr="00C76021" w:rsidR="00224723">
        <w:t xml:space="preserve"> </w:t>
      </w:r>
      <w:r w:rsidRPr="00C76021">
        <w:t>found</w:t>
      </w:r>
      <w:r w:rsidRPr="00C76021" w:rsidR="00224723">
        <w:t xml:space="preserve"> </w:t>
      </w:r>
      <w:r w:rsidRPr="00C76021">
        <w:t>at</w:t>
      </w:r>
      <w:r w:rsidRPr="00C76021" w:rsidR="00224723">
        <w:t xml:space="preserve"> </w:t>
      </w:r>
      <w:hyperlink r:id="rId12" w:history="1">
        <w:r w:rsidRPr="00810D8E" w:rsidR="001C56E0">
          <w:rPr>
            <w:rStyle w:val="Hyperlink"/>
          </w:rPr>
          <w:t>https://justicegrants.usdoj.gov/training-resources</w:t>
        </w:r>
        <w:r w:rsidRPr="00C76021" w:rsidR="001C56E0">
          <w:t>.</w:t>
        </w:r>
      </w:hyperlink>
    </w:p>
    <w:p w:rsidR="0066382A" w:rsidRPr="00C76021" w:rsidP="001C56E0" w14:paraId="5C0FD379" w14:textId="7A956249">
      <w:pPr>
        <w:pStyle w:val="BodyText"/>
      </w:pPr>
      <w:r w:rsidRPr="00C76021">
        <w:t>For</w:t>
      </w:r>
      <w:r w:rsidRPr="00C76021" w:rsidR="00224723">
        <w:t xml:space="preserve"> </w:t>
      </w:r>
      <w:r w:rsidRPr="00C76021">
        <w:t>programmatic</w:t>
      </w:r>
      <w:r w:rsidRPr="00C76021" w:rsidR="00224723">
        <w:t xml:space="preserve"> </w:t>
      </w:r>
      <w:r w:rsidRPr="00C76021">
        <w:t>assistance</w:t>
      </w:r>
      <w:r w:rsidRPr="00C76021" w:rsidR="00224723">
        <w:t xml:space="preserve"> </w:t>
      </w:r>
      <w:r w:rsidRPr="00C76021">
        <w:t>with</w:t>
      </w:r>
      <w:r w:rsidRPr="00C76021" w:rsidR="00224723">
        <w:t xml:space="preserve"> </w:t>
      </w:r>
      <w:r w:rsidRPr="00C76021">
        <w:t>the</w:t>
      </w:r>
      <w:r w:rsidRPr="00C76021" w:rsidR="00224723">
        <w:t xml:space="preserve"> </w:t>
      </w:r>
      <w:r w:rsidRPr="00C76021">
        <w:t>requirements</w:t>
      </w:r>
      <w:r w:rsidRPr="00C76021" w:rsidR="00224723">
        <w:t xml:space="preserve"> </w:t>
      </w:r>
      <w:r w:rsidRPr="00C76021">
        <w:t>of</w:t>
      </w:r>
      <w:r w:rsidRPr="00C76021" w:rsidR="00224723">
        <w:t xml:space="preserve"> </w:t>
      </w:r>
      <w:r w:rsidRPr="00C76021">
        <w:t>this</w:t>
      </w:r>
      <w:r w:rsidRPr="00C76021" w:rsidR="00224723">
        <w:t xml:space="preserve"> </w:t>
      </w:r>
      <w:r w:rsidRPr="00C76021">
        <w:t>program,</w:t>
      </w:r>
      <w:r w:rsidRPr="00C76021" w:rsidR="00224723">
        <w:t xml:space="preserve"> </w:t>
      </w:r>
      <w:r w:rsidRPr="00C76021">
        <w:t>please</w:t>
      </w:r>
      <w:r w:rsidRPr="00C76021" w:rsidR="00224723">
        <w:t xml:space="preserve"> </w:t>
      </w:r>
      <w:r w:rsidRPr="00C76021">
        <w:t>call</w:t>
      </w:r>
      <w:r w:rsidRPr="00C76021" w:rsidR="00224723">
        <w:t xml:space="preserve"> </w:t>
      </w:r>
      <w:r w:rsidRPr="00C76021">
        <w:t>the</w:t>
      </w:r>
      <w:r w:rsidRPr="00C76021" w:rsidR="00224723">
        <w:t xml:space="preserve"> </w:t>
      </w:r>
      <w:r w:rsidRPr="00C76021">
        <w:t>COPS</w:t>
      </w:r>
      <w:r w:rsidRPr="00C76021" w:rsidR="00224723">
        <w:t xml:space="preserve"> </w:t>
      </w:r>
      <w:r w:rsidRPr="00C76021">
        <w:t>Office</w:t>
      </w:r>
      <w:r w:rsidRPr="00C76021" w:rsidR="00224723">
        <w:t xml:space="preserve"> </w:t>
      </w:r>
      <w:r w:rsidRPr="00C76021">
        <w:t>Response</w:t>
      </w:r>
      <w:r w:rsidRPr="00C76021" w:rsidR="00224723">
        <w:t xml:space="preserve"> </w:t>
      </w:r>
      <w:r w:rsidRPr="00C76021">
        <w:t>Center</w:t>
      </w:r>
      <w:r w:rsidRPr="00C76021" w:rsidR="00224723">
        <w:t xml:space="preserve"> </w:t>
      </w:r>
      <w:r w:rsidRPr="00C76021">
        <w:t>at</w:t>
      </w:r>
      <w:r w:rsidRPr="00C76021" w:rsidR="00224723">
        <w:t xml:space="preserve"> </w:t>
      </w:r>
      <w:bookmarkStart w:id="5" w:name="OLE_LINK10"/>
      <w:r w:rsidRPr="00C76021">
        <w:t>800-421-6770</w:t>
      </w:r>
      <w:r w:rsidRPr="00C76021" w:rsidR="00224723">
        <w:t xml:space="preserve"> </w:t>
      </w:r>
      <w:bookmarkEnd w:id="5"/>
      <w:r w:rsidRPr="00C76021">
        <w:t>or</w:t>
      </w:r>
      <w:r w:rsidRPr="00C76021" w:rsidR="00224723">
        <w:t xml:space="preserve"> </w:t>
      </w:r>
      <w:r w:rsidRPr="00C76021">
        <w:t>send</w:t>
      </w:r>
      <w:r w:rsidRPr="00C76021" w:rsidR="00224723">
        <w:t xml:space="preserve"> </w:t>
      </w:r>
      <w:r w:rsidRPr="00C76021">
        <w:t>questions</w:t>
      </w:r>
      <w:r w:rsidRPr="00C76021" w:rsidR="00224723">
        <w:t xml:space="preserve"> </w:t>
      </w:r>
      <w:r w:rsidRPr="00C76021">
        <w:t>via</w:t>
      </w:r>
      <w:r w:rsidRPr="00C76021" w:rsidR="00224723">
        <w:t xml:space="preserve"> </w:t>
      </w:r>
      <w:r w:rsidRPr="00C76021">
        <w:t>email</w:t>
      </w:r>
      <w:r w:rsidRPr="00C76021" w:rsidR="00224723">
        <w:t xml:space="preserve"> </w:t>
      </w:r>
      <w:r w:rsidRPr="00C76021">
        <w:t>to</w:t>
      </w:r>
      <w:r w:rsidRPr="00C76021" w:rsidR="00224723">
        <w:t xml:space="preserve"> </w:t>
      </w:r>
      <w:hyperlink r:id="rId13" w:history="1">
        <w:r w:rsidRPr="00810D8E">
          <w:rPr>
            <w:rStyle w:val="Hyperlink"/>
            <w:b/>
            <w:bCs/>
          </w:rPr>
          <w:t>AskCopsRC@usdoj.gov</w:t>
        </w:r>
        <w:r w:rsidRPr="00C76021">
          <w:t>.</w:t>
        </w:r>
        <w:r w:rsidRPr="00C76021" w:rsidR="00224723">
          <w:t xml:space="preserve"> </w:t>
        </w:r>
      </w:hyperlink>
      <w:r w:rsidRPr="00C76021">
        <w:t>The</w:t>
      </w:r>
      <w:r w:rsidRPr="00C76021" w:rsidR="00224723">
        <w:t xml:space="preserve"> </w:t>
      </w:r>
      <w:r w:rsidRPr="00C76021">
        <w:t>COPS</w:t>
      </w:r>
      <w:r w:rsidRPr="00C76021" w:rsidR="00224723">
        <w:t xml:space="preserve"> </w:t>
      </w:r>
      <w:r w:rsidRPr="00C76021">
        <w:t>Office</w:t>
      </w:r>
      <w:r w:rsidRPr="00C76021" w:rsidR="00224723">
        <w:t xml:space="preserve"> </w:t>
      </w:r>
      <w:r w:rsidRPr="00C76021">
        <w:t>Response</w:t>
      </w:r>
      <w:r w:rsidRPr="00C76021" w:rsidR="00224723">
        <w:t xml:space="preserve"> </w:t>
      </w:r>
      <w:r w:rsidRPr="00C76021">
        <w:t>Center</w:t>
      </w:r>
      <w:r w:rsidRPr="00C76021" w:rsidR="00224723">
        <w:t xml:space="preserve"> </w:t>
      </w:r>
      <w:r w:rsidRPr="00C76021">
        <w:t>operates</w:t>
      </w:r>
      <w:r w:rsidRPr="00C76021" w:rsidR="00224723">
        <w:t xml:space="preserve"> </w:t>
      </w:r>
      <w:r w:rsidRPr="00C76021">
        <w:t>Monday</w:t>
      </w:r>
      <w:r w:rsidRPr="00C76021" w:rsidR="00224723">
        <w:t xml:space="preserve"> </w:t>
      </w:r>
      <w:r w:rsidRPr="00C76021">
        <w:t>through</w:t>
      </w:r>
      <w:r w:rsidRPr="00C76021" w:rsidR="00224723">
        <w:t xml:space="preserve"> </w:t>
      </w:r>
      <w:r w:rsidRPr="00C76021">
        <w:t>Friday,</w:t>
      </w:r>
      <w:r w:rsidRPr="00C76021" w:rsidR="00224723">
        <w:t xml:space="preserve"> </w:t>
      </w:r>
      <w:r w:rsidRPr="00C76021">
        <w:t>9:00</w:t>
      </w:r>
      <w:r w:rsidRPr="00C76021" w:rsidR="00224723">
        <w:t xml:space="preserve"> </w:t>
      </w:r>
      <w:r w:rsidRPr="00C76021">
        <w:t>a.m.</w:t>
      </w:r>
      <w:r w:rsidRPr="00C76021" w:rsidR="00224723">
        <w:t xml:space="preserve"> </w:t>
      </w:r>
      <w:r w:rsidRPr="00C76021">
        <w:t>to</w:t>
      </w:r>
      <w:r w:rsidRPr="00C76021" w:rsidR="00224723">
        <w:t xml:space="preserve"> </w:t>
      </w:r>
      <w:r w:rsidRPr="00C76021">
        <w:t>5:00</w:t>
      </w:r>
      <w:r w:rsidRPr="00C76021" w:rsidR="00224723">
        <w:t xml:space="preserve"> </w:t>
      </w:r>
      <w:r w:rsidRPr="00C76021">
        <w:t>p.m.</w:t>
      </w:r>
      <w:r w:rsidRPr="00C76021" w:rsidR="00224723">
        <w:t xml:space="preserve"> </w:t>
      </w:r>
      <w:r w:rsidRPr="00C76021">
        <w:t>ET,</w:t>
      </w:r>
      <w:r w:rsidRPr="00C76021" w:rsidR="00224723">
        <w:t xml:space="preserve"> </w:t>
      </w:r>
      <w:r w:rsidRPr="00C76021">
        <w:t>except</w:t>
      </w:r>
      <w:r w:rsidRPr="00C76021" w:rsidR="00224723">
        <w:t xml:space="preserve"> </w:t>
      </w:r>
      <w:r w:rsidRPr="00C76021">
        <w:t>on</w:t>
      </w:r>
      <w:r w:rsidRPr="00C76021" w:rsidR="00224723">
        <w:t xml:space="preserve"> </w:t>
      </w:r>
      <w:r w:rsidRPr="00C76021">
        <w:t>federal</w:t>
      </w:r>
      <w:r w:rsidRPr="00C76021" w:rsidR="00224723">
        <w:t xml:space="preserve"> </w:t>
      </w:r>
      <w:r w:rsidRPr="00C76021">
        <w:t>holidays.</w:t>
      </w:r>
    </w:p>
    <w:p w:rsidR="0066382A" w:rsidRPr="00C76021" w:rsidP="00322D48" w14:paraId="5C0FD37B" w14:textId="75649DC2">
      <w:pPr>
        <w:pStyle w:val="Heading3"/>
      </w:pPr>
      <w:bookmarkStart w:id="6" w:name="_Toc96064999"/>
      <w:bookmarkStart w:id="7" w:name="_Hlk92627069"/>
      <w:r w:rsidRPr="00C76021">
        <w:t>Submission</w:t>
      </w:r>
      <w:r w:rsidRPr="00C76021" w:rsidR="00224723">
        <w:t xml:space="preserve"> </w:t>
      </w:r>
      <w:r w:rsidRPr="00C76021" w:rsidR="006213DA">
        <w:t>I</w:t>
      </w:r>
      <w:r w:rsidRPr="00C76021">
        <w:t>nformation</w:t>
      </w:r>
      <w:bookmarkEnd w:id="6"/>
    </w:p>
    <w:p w:rsidR="0066382A" w:rsidRPr="00C76021" w:rsidP="001C56E0" w14:paraId="5C0FD37D" w14:textId="22DA09E0">
      <w:pPr>
        <w:pStyle w:val="BodyText"/>
      </w:pPr>
      <w:r w:rsidRPr="00C76021">
        <w:rPr>
          <w:rStyle w:val="Strong"/>
        </w:rPr>
        <w:t>Registration</w:t>
      </w:r>
      <w:r w:rsidRPr="00C76021">
        <w:t>:</w:t>
      </w:r>
      <w:r w:rsidRPr="00C76021" w:rsidR="00224723">
        <w:t xml:space="preserve"> </w:t>
      </w:r>
      <w:r w:rsidRPr="00C76021">
        <w:t>To</w:t>
      </w:r>
      <w:r w:rsidRPr="00C76021" w:rsidR="00224723">
        <w:t xml:space="preserve"> </w:t>
      </w:r>
      <w:r w:rsidRPr="00C76021">
        <w:t>submit</w:t>
      </w:r>
      <w:r w:rsidRPr="00C76021" w:rsidR="00224723">
        <w:t xml:space="preserve"> </w:t>
      </w:r>
      <w:r w:rsidRPr="00C76021">
        <w:t>an</w:t>
      </w:r>
      <w:r w:rsidRPr="00C76021" w:rsidR="00224723">
        <w:t xml:space="preserve"> </w:t>
      </w:r>
      <w:r w:rsidRPr="00C76021">
        <w:t>application</w:t>
      </w:r>
      <w:r w:rsidRPr="00C76021">
        <w:t>,</w:t>
      </w:r>
      <w:r w:rsidRPr="00C76021" w:rsidR="00224723">
        <w:t xml:space="preserve"> </w:t>
      </w:r>
      <w:r w:rsidRPr="00C76021">
        <w:t>all</w:t>
      </w:r>
      <w:r w:rsidRPr="00C76021" w:rsidR="00224723">
        <w:t xml:space="preserve"> </w:t>
      </w:r>
      <w:r w:rsidRPr="00C76021">
        <w:t>applicants</w:t>
      </w:r>
      <w:r w:rsidRPr="00C76021" w:rsidR="00224723">
        <w:t xml:space="preserve"> </w:t>
      </w:r>
      <w:r w:rsidRPr="00C76021">
        <w:t>must</w:t>
      </w:r>
      <w:r w:rsidRPr="00C76021" w:rsidR="00224723">
        <w:t xml:space="preserve"> </w:t>
      </w:r>
      <w:r w:rsidRPr="00C76021" w:rsidR="00C527CB">
        <w:t xml:space="preserve">be registered in SAM.gov with </w:t>
      </w:r>
      <w:r w:rsidRPr="00C76021">
        <w:t>a</w:t>
      </w:r>
      <w:r w:rsidRPr="00C76021" w:rsidR="00224723">
        <w:t xml:space="preserve"> </w:t>
      </w:r>
      <w:r w:rsidRPr="00C76021" w:rsidR="00F52F61">
        <w:t>Unique</w:t>
      </w:r>
      <w:r w:rsidRPr="00C76021" w:rsidR="00224723">
        <w:t xml:space="preserve"> </w:t>
      </w:r>
      <w:r w:rsidRPr="00C76021" w:rsidR="00F52F61">
        <w:t>Entity</w:t>
      </w:r>
      <w:r w:rsidRPr="00C76021" w:rsidR="00224723">
        <w:t xml:space="preserve"> </w:t>
      </w:r>
      <w:r w:rsidRPr="00C76021" w:rsidR="00F52F61">
        <w:t>Identifier</w:t>
      </w:r>
      <w:r w:rsidRPr="00C76021" w:rsidR="00224723">
        <w:t xml:space="preserve"> </w:t>
      </w:r>
      <w:r w:rsidRPr="00C76021" w:rsidR="00F52F61">
        <w:t>(UEI)</w:t>
      </w:r>
      <w:r w:rsidRPr="00C76021" w:rsidR="00224723">
        <w:t xml:space="preserve"> </w:t>
      </w:r>
      <w:r w:rsidRPr="00C76021">
        <w:t>number</w:t>
      </w:r>
      <w:r w:rsidRPr="00C76021" w:rsidR="00224723">
        <w:t xml:space="preserve"> </w:t>
      </w:r>
      <w:r w:rsidRPr="00C76021">
        <w:t>and</w:t>
      </w:r>
      <w:r w:rsidRPr="00C76021" w:rsidR="00224723">
        <w:t xml:space="preserve"> </w:t>
      </w:r>
      <w:r w:rsidRPr="00C76021" w:rsidR="00C527CB">
        <w:t xml:space="preserve">be </w:t>
      </w:r>
      <w:r w:rsidRPr="00C76021">
        <w:t>register</w:t>
      </w:r>
      <w:r w:rsidRPr="00C76021" w:rsidR="00C527CB">
        <w:t>ed in Grants.gov</w:t>
      </w:r>
      <w:r w:rsidRPr="00C76021">
        <w:t>.</w:t>
      </w:r>
    </w:p>
    <w:p w:rsidR="0066382A" w:rsidRPr="00C76021" w:rsidP="001C56E0" w14:paraId="5C0FD37E" w14:textId="0D37D289">
      <w:pPr>
        <w:pStyle w:val="BodyText"/>
      </w:pPr>
      <w:r w:rsidRPr="00C76021">
        <w:rPr>
          <w:rStyle w:val="Strong"/>
        </w:rPr>
        <w:t>Submission</w:t>
      </w:r>
      <w:r w:rsidRPr="00C76021">
        <w:t>:</w:t>
      </w:r>
      <w:r w:rsidRPr="00C76021" w:rsidR="00224723">
        <w:t xml:space="preserve"> </w:t>
      </w:r>
      <w:r w:rsidRPr="00C76021">
        <w:t>Completing</w:t>
      </w:r>
      <w:r w:rsidRPr="00C76021" w:rsidR="00224723">
        <w:t xml:space="preserve"> </w:t>
      </w:r>
      <w:r w:rsidRPr="00C76021">
        <w:t>an</w:t>
      </w:r>
      <w:r w:rsidRPr="00C76021" w:rsidR="00224723">
        <w:t xml:space="preserve"> </w:t>
      </w:r>
      <w:r w:rsidRPr="00C76021">
        <w:t>application</w:t>
      </w:r>
      <w:r w:rsidRPr="00C76021" w:rsidR="00224723">
        <w:t xml:space="preserve"> </w:t>
      </w:r>
      <w:r w:rsidRPr="00C76021">
        <w:t>is</w:t>
      </w:r>
      <w:r w:rsidRPr="00C76021" w:rsidR="00224723">
        <w:t xml:space="preserve"> </w:t>
      </w:r>
      <w:r w:rsidRPr="00C76021">
        <w:t>a</w:t>
      </w:r>
      <w:r w:rsidRPr="00C76021" w:rsidR="00224723">
        <w:t xml:space="preserve"> </w:t>
      </w:r>
      <w:r w:rsidRPr="00C76021">
        <w:t>two-step</w:t>
      </w:r>
      <w:r w:rsidRPr="00C76021" w:rsidR="00224723">
        <w:t xml:space="preserve"> </w:t>
      </w:r>
      <w:r w:rsidRPr="00C76021">
        <w:t>process:</w:t>
      </w:r>
    </w:p>
    <w:p w:rsidR="0066382A" w:rsidRPr="00C76021" w:rsidP="001C56E0" w14:paraId="5C0FD37F" w14:textId="0418E436">
      <w:pPr>
        <w:pStyle w:val="ListNumber"/>
      </w:pPr>
      <w:r w:rsidRPr="00C76021">
        <w:t>Applicants</w:t>
      </w:r>
      <w:r w:rsidRPr="00C76021" w:rsidR="00224723">
        <w:t xml:space="preserve"> </w:t>
      </w:r>
      <w:r w:rsidRPr="00C76021">
        <w:t>are</w:t>
      </w:r>
      <w:r w:rsidRPr="00C76021" w:rsidR="00224723">
        <w:t xml:space="preserve"> </w:t>
      </w:r>
      <w:r w:rsidRPr="00C76021">
        <w:t>first</w:t>
      </w:r>
      <w:r w:rsidRPr="00C76021" w:rsidR="00224723">
        <w:t xml:space="preserve"> </w:t>
      </w:r>
      <w:r w:rsidRPr="00C76021">
        <w:t>required</w:t>
      </w:r>
      <w:r w:rsidRPr="00C76021" w:rsidR="00224723">
        <w:t xml:space="preserve"> </w:t>
      </w:r>
      <w:r w:rsidRPr="00C76021">
        <w:t>to</w:t>
      </w:r>
      <w:r w:rsidRPr="00C76021" w:rsidR="00224723">
        <w:t xml:space="preserve"> </w:t>
      </w:r>
      <w:r w:rsidRPr="00C76021">
        <w:t>register</w:t>
      </w:r>
      <w:r w:rsidRPr="00C76021" w:rsidR="00224723">
        <w:t xml:space="preserve"> </w:t>
      </w:r>
      <w:r w:rsidRPr="00C76021">
        <w:t>via</w:t>
      </w:r>
      <w:r w:rsidRPr="00C76021" w:rsidR="00224723">
        <w:t xml:space="preserve"> </w:t>
      </w:r>
      <w:hyperlink r:id="rId14">
        <w:r w:rsidRPr="00C76021">
          <w:rPr>
            <w:rStyle w:val="Hyperlink"/>
          </w:rPr>
          <w:t>https://www.grants.gov</w:t>
        </w:r>
        <w:r w:rsidRPr="00C76021">
          <w:t>,</w:t>
        </w:r>
        <w:r w:rsidRPr="00C76021" w:rsidR="00224723">
          <w:t xml:space="preserve"> </w:t>
        </w:r>
      </w:hyperlink>
      <w:r w:rsidRPr="00C76021">
        <w:t>complete</w:t>
      </w:r>
      <w:r w:rsidRPr="00C76021" w:rsidR="00224723">
        <w:t xml:space="preserve"> </w:t>
      </w:r>
      <w:r w:rsidRPr="00C76021">
        <w:t>the</w:t>
      </w:r>
      <w:r w:rsidRPr="00C76021" w:rsidR="00224723">
        <w:t xml:space="preserve"> </w:t>
      </w:r>
      <w:r w:rsidRPr="00C76021">
        <w:t>SF-424</w:t>
      </w:r>
      <w:r w:rsidRPr="00C76021" w:rsidR="00224723">
        <w:t xml:space="preserve"> </w:t>
      </w:r>
      <w:r w:rsidRPr="00C76021">
        <w:t>form</w:t>
      </w:r>
      <w:r w:rsidRPr="00C76021" w:rsidR="00224723">
        <w:t xml:space="preserve"> </w:t>
      </w:r>
      <w:r w:rsidRPr="00C76021">
        <w:t>and</w:t>
      </w:r>
      <w:r w:rsidRPr="00C76021" w:rsidR="00224723">
        <w:t xml:space="preserve"> </w:t>
      </w:r>
      <w:r w:rsidRPr="00C76021">
        <w:t>if</w:t>
      </w:r>
      <w:r w:rsidRPr="00C76021" w:rsidR="00224723">
        <w:t xml:space="preserve"> </w:t>
      </w:r>
      <w:r w:rsidRPr="00C76021">
        <w:t>applicable</w:t>
      </w:r>
      <w:r w:rsidRPr="00C76021" w:rsidR="00224723">
        <w:t xml:space="preserve"> </w:t>
      </w:r>
      <w:r w:rsidRPr="00C76021">
        <w:t>the</w:t>
      </w:r>
      <w:r w:rsidR="00B12D60">
        <w:t xml:space="preserve"> Disclosure </w:t>
      </w:r>
      <w:bookmarkStart w:id="8" w:name="OLE_LINK38"/>
      <w:r w:rsidR="00B12D60">
        <w:t>of Lobbying Activities</w:t>
      </w:r>
      <w:r w:rsidRPr="00B12D60" w:rsidR="00B12D60">
        <w:t xml:space="preserve">, </w:t>
      </w:r>
      <w:r w:rsidRPr="00876F3E" w:rsidR="00B12D60">
        <w:t>Standard Form</w:t>
      </w:r>
      <w:r w:rsidR="00810D8E">
        <w:t xml:space="preserve"> </w:t>
      </w:r>
      <w:r w:rsidRPr="00876F3E" w:rsidR="00B12D60">
        <w:t>-</w:t>
      </w:r>
      <w:r w:rsidR="00810D8E">
        <w:t xml:space="preserve"> </w:t>
      </w:r>
      <w:r w:rsidRPr="00876F3E" w:rsidR="00B12D60">
        <w:t>LLL</w:t>
      </w:r>
      <w:r w:rsidRPr="00C76021" w:rsidR="00224723">
        <w:t xml:space="preserve"> </w:t>
      </w:r>
      <w:bookmarkStart w:id="9" w:name="OLE_LINK37"/>
      <w:r w:rsidR="00B12D60">
        <w:t>(</w:t>
      </w:r>
      <w:r w:rsidRPr="00C76021">
        <w:t>SF-LLL</w:t>
      </w:r>
      <w:bookmarkEnd w:id="9"/>
      <w:r w:rsidR="00B12D60">
        <w:t>)</w:t>
      </w:r>
      <w:bookmarkEnd w:id="8"/>
      <w:r w:rsidRPr="00C76021">
        <w:t>,</w:t>
      </w:r>
      <w:r w:rsidRPr="00C76021" w:rsidR="00224723">
        <w:t xml:space="preserve"> </w:t>
      </w:r>
      <w:r w:rsidRPr="00C76021">
        <w:t>and</w:t>
      </w:r>
      <w:r w:rsidRPr="00C76021" w:rsidR="00224723">
        <w:t xml:space="preserve"> </w:t>
      </w:r>
      <w:r w:rsidRPr="00C76021">
        <w:t>submit</w:t>
      </w:r>
      <w:r w:rsidRPr="00C76021" w:rsidR="00224723">
        <w:t xml:space="preserve"> </w:t>
      </w:r>
      <w:r w:rsidRPr="00C76021">
        <w:t>it</w:t>
      </w:r>
      <w:r w:rsidRPr="00C76021" w:rsidR="00224723">
        <w:t xml:space="preserve"> </w:t>
      </w:r>
      <w:r w:rsidRPr="00C76021">
        <w:t>through</w:t>
      </w:r>
      <w:r w:rsidRPr="00C76021" w:rsidR="00224723">
        <w:t xml:space="preserve"> </w:t>
      </w:r>
      <w:r w:rsidRPr="00C76021">
        <w:t>the</w:t>
      </w:r>
      <w:r w:rsidRPr="00C76021" w:rsidR="00224723">
        <w:rPr>
          <w:color w:val="0000FF"/>
        </w:rPr>
        <w:t xml:space="preserve"> </w:t>
      </w:r>
      <w:hyperlink r:id="rId14">
        <w:r w:rsidRPr="00C76021">
          <w:rPr>
            <w:color w:val="0000FF"/>
            <w:u w:val="single" w:color="0000FF"/>
          </w:rPr>
          <w:t>Grants.gov</w:t>
        </w:r>
        <w:r w:rsidRPr="00C76021" w:rsidR="00224723">
          <w:rPr>
            <w:color w:val="0000FF"/>
            <w:u w:val="single" w:color="0000FF"/>
          </w:rPr>
          <w:t xml:space="preserve"> </w:t>
        </w:r>
        <w:r w:rsidRPr="00C76021">
          <w:rPr>
            <w:color w:val="0000FF"/>
            <w:u w:val="single" w:color="0000FF"/>
          </w:rPr>
          <w:t>website</w:t>
        </w:r>
        <w:r w:rsidRPr="00C76021">
          <w:t>.</w:t>
        </w:r>
      </w:hyperlink>
    </w:p>
    <w:p w:rsidR="0066382A" w:rsidRPr="00C76021" w:rsidP="001C56E0" w14:paraId="5C0FD380" w14:textId="3F7A6F64">
      <w:pPr>
        <w:pStyle w:val="ListNumber"/>
      </w:pPr>
      <w:r w:rsidRPr="00C76021">
        <w:t>Once</w:t>
      </w:r>
      <w:r w:rsidRPr="00C76021" w:rsidR="00224723">
        <w:t xml:space="preserve"> </w:t>
      </w:r>
      <w:r w:rsidRPr="00C76021">
        <w:t>the</w:t>
      </w:r>
      <w:r w:rsidRPr="00C76021" w:rsidR="00224723">
        <w:t xml:space="preserve"> </w:t>
      </w:r>
      <w:r w:rsidRPr="00C76021">
        <w:t>SF-424</w:t>
      </w:r>
      <w:r w:rsidRPr="00C76021" w:rsidR="00224723">
        <w:t xml:space="preserve"> </w:t>
      </w:r>
      <w:r w:rsidRPr="00C76021" w:rsidR="0094177E">
        <w:t xml:space="preserve">and SF-LLL have </w:t>
      </w:r>
      <w:r w:rsidRPr="00C76021">
        <w:t>been</w:t>
      </w:r>
      <w:r w:rsidRPr="00C76021" w:rsidR="00224723">
        <w:t xml:space="preserve"> </w:t>
      </w:r>
      <w:r w:rsidRPr="00C76021">
        <w:t>submitted</w:t>
      </w:r>
      <w:r w:rsidRPr="00C76021" w:rsidR="00224723">
        <w:t xml:space="preserve"> </w:t>
      </w:r>
      <w:r w:rsidRPr="00C76021">
        <w:t>via</w:t>
      </w:r>
      <w:r w:rsidRPr="00C76021" w:rsidR="00224723">
        <w:t xml:space="preserve"> </w:t>
      </w:r>
      <w:r w:rsidRPr="00C76021">
        <w:t>Grants.gov,</w:t>
      </w:r>
      <w:r w:rsidRPr="00C76021" w:rsidR="00224723">
        <w:t xml:space="preserve"> </w:t>
      </w:r>
      <w:r w:rsidRPr="00C76021">
        <w:t>the</w:t>
      </w:r>
      <w:r w:rsidRPr="00C76021" w:rsidR="00224723">
        <w:t xml:space="preserve"> </w:t>
      </w:r>
      <w:r w:rsidRPr="00C76021">
        <w:t>applicant</w:t>
      </w:r>
      <w:r w:rsidRPr="00C76021" w:rsidR="00224723">
        <w:t xml:space="preserve"> </w:t>
      </w:r>
      <w:r w:rsidRPr="00C76021">
        <w:t>will</w:t>
      </w:r>
      <w:r w:rsidRPr="00C76021" w:rsidR="00224723">
        <w:t xml:space="preserve"> </w:t>
      </w:r>
      <w:r w:rsidRPr="00C76021">
        <w:t>complete</w:t>
      </w:r>
      <w:r w:rsidRPr="00C76021" w:rsidR="00224723">
        <w:t xml:space="preserve"> </w:t>
      </w:r>
      <w:r w:rsidRPr="00C76021">
        <w:t>the</w:t>
      </w:r>
      <w:r w:rsidRPr="00C76021" w:rsidR="00224723">
        <w:t xml:space="preserve"> </w:t>
      </w:r>
      <w:r w:rsidRPr="00C76021">
        <w:t>full</w:t>
      </w:r>
      <w:r w:rsidRPr="00C76021" w:rsidR="00224723">
        <w:t xml:space="preserve"> </w:t>
      </w:r>
      <w:r w:rsidRPr="00C76021">
        <w:t>application</w:t>
      </w:r>
      <w:r w:rsidRPr="00C76021" w:rsidR="00224723">
        <w:t xml:space="preserve"> </w:t>
      </w:r>
      <w:r w:rsidRPr="00C76021">
        <w:t>including</w:t>
      </w:r>
      <w:r w:rsidRPr="00C76021" w:rsidR="0094177E">
        <w:t xml:space="preserve"> survey questions and </w:t>
      </w:r>
      <w:r w:rsidRPr="00C76021">
        <w:t>provid</w:t>
      </w:r>
      <w:r w:rsidR="00B12D60">
        <w:t>e</w:t>
      </w:r>
      <w:r w:rsidRPr="00C76021" w:rsidR="00224723">
        <w:t xml:space="preserve"> </w:t>
      </w:r>
      <w:r w:rsidRPr="00C76021">
        <w:t>attachments</w:t>
      </w:r>
      <w:r w:rsidRPr="00C76021" w:rsidR="0094177E">
        <w:t xml:space="preserve"> </w:t>
      </w:r>
      <w:r w:rsidRPr="00C76021">
        <w:t>in</w:t>
      </w:r>
      <w:r w:rsidRPr="00C76021" w:rsidR="00224723">
        <w:t xml:space="preserve"> </w:t>
      </w:r>
      <w:r w:rsidRPr="00C76021">
        <w:t>JustGrants.</w:t>
      </w:r>
    </w:p>
    <w:p w:rsidR="0066382A" w:rsidRPr="00C76021" w:rsidP="001C56E0" w14:paraId="5C0FD381" w14:textId="3EBAB2C8">
      <w:pPr>
        <w:pStyle w:val="BodyText"/>
      </w:pPr>
      <w:r w:rsidRPr="00C76021">
        <w:t>An</w:t>
      </w:r>
      <w:r w:rsidRPr="00C76021" w:rsidR="00224723">
        <w:t xml:space="preserve"> </w:t>
      </w:r>
      <w:r w:rsidRPr="00C76021">
        <w:t>application</w:t>
      </w:r>
      <w:r w:rsidRPr="00C76021" w:rsidR="00224723">
        <w:t xml:space="preserve"> </w:t>
      </w:r>
      <w:r w:rsidRPr="00C76021">
        <w:t>is</w:t>
      </w:r>
      <w:r w:rsidRPr="00C76021" w:rsidR="00224723">
        <w:t xml:space="preserve"> </w:t>
      </w:r>
      <w:r w:rsidRPr="00C76021">
        <w:t>not</w:t>
      </w:r>
      <w:r w:rsidRPr="00C76021" w:rsidR="00224723">
        <w:t xml:space="preserve"> </w:t>
      </w:r>
      <w:r w:rsidRPr="00C76021">
        <w:t>considered</w:t>
      </w:r>
      <w:r w:rsidRPr="00C76021" w:rsidR="00224723">
        <w:t xml:space="preserve"> </w:t>
      </w:r>
      <w:r w:rsidRPr="00C76021">
        <w:t>submitted</w:t>
      </w:r>
      <w:r w:rsidRPr="00C76021" w:rsidR="00224723">
        <w:t xml:space="preserve"> </w:t>
      </w:r>
      <w:r w:rsidRPr="00C76021">
        <w:t>until</w:t>
      </w:r>
      <w:r w:rsidRPr="00C76021" w:rsidR="00224723">
        <w:t xml:space="preserve"> </w:t>
      </w:r>
      <w:r w:rsidRPr="00C76021">
        <w:t>both</w:t>
      </w:r>
      <w:r w:rsidRPr="00C76021" w:rsidR="00224723">
        <w:t xml:space="preserve"> </w:t>
      </w:r>
      <w:r w:rsidRPr="00C76021">
        <w:t>of</w:t>
      </w:r>
      <w:r w:rsidRPr="00C76021" w:rsidR="00224723">
        <w:t xml:space="preserve"> </w:t>
      </w:r>
      <w:r w:rsidRPr="00C76021">
        <w:t>these</w:t>
      </w:r>
      <w:r w:rsidRPr="00C76021" w:rsidR="00224723">
        <w:t xml:space="preserve"> </w:t>
      </w:r>
      <w:r w:rsidRPr="00C76021">
        <w:t>steps</w:t>
      </w:r>
      <w:r w:rsidRPr="00C76021" w:rsidR="00224723">
        <w:t xml:space="preserve"> </w:t>
      </w:r>
      <w:r w:rsidRPr="00C76021">
        <w:t>are</w:t>
      </w:r>
      <w:r w:rsidRPr="00C76021" w:rsidR="00224723">
        <w:t xml:space="preserve"> </w:t>
      </w:r>
      <w:r w:rsidRPr="00C76021">
        <w:t>completed.</w:t>
      </w:r>
      <w:r w:rsidRPr="00C76021" w:rsidR="00224723">
        <w:t xml:space="preserve"> </w:t>
      </w:r>
      <w:r w:rsidRPr="00C76021">
        <w:t>For</w:t>
      </w:r>
      <w:r w:rsidRPr="00C76021" w:rsidR="00224723">
        <w:t xml:space="preserve"> </w:t>
      </w:r>
      <w:r w:rsidRPr="00C76021">
        <w:t>more</w:t>
      </w:r>
      <w:r w:rsidRPr="00C76021" w:rsidR="00224723">
        <w:t xml:space="preserve"> </w:t>
      </w:r>
      <w:r w:rsidRPr="00C76021">
        <w:t>information</w:t>
      </w:r>
      <w:r w:rsidRPr="00C76021" w:rsidR="00224723">
        <w:t xml:space="preserve"> </w:t>
      </w:r>
      <w:r w:rsidRPr="00C76021">
        <w:t>about</w:t>
      </w:r>
      <w:r w:rsidRPr="00C76021" w:rsidR="00224723">
        <w:t xml:space="preserve"> </w:t>
      </w:r>
      <w:r w:rsidRPr="00C76021">
        <w:t>registration</w:t>
      </w:r>
      <w:r w:rsidRPr="00C76021" w:rsidR="00224723">
        <w:t xml:space="preserve"> </w:t>
      </w:r>
      <w:r w:rsidRPr="00C76021">
        <w:t>and</w:t>
      </w:r>
      <w:r w:rsidRPr="00C76021" w:rsidR="00224723">
        <w:t xml:space="preserve"> </w:t>
      </w:r>
      <w:r w:rsidRPr="00C76021">
        <w:t>submission,</w:t>
      </w:r>
      <w:r w:rsidRPr="00C76021" w:rsidR="00224723">
        <w:t xml:space="preserve"> </w:t>
      </w:r>
      <w:r w:rsidRPr="00C76021">
        <w:t>see</w:t>
      </w:r>
      <w:r w:rsidRPr="00C76021" w:rsidR="00224723">
        <w:t xml:space="preserve"> </w:t>
      </w:r>
      <w:r w:rsidRPr="00C76021">
        <w:t>the</w:t>
      </w:r>
      <w:r w:rsidRPr="00C76021" w:rsidR="00224723">
        <w:t xml:space="preserve"> </w:t>
      </w:r>
      <w:r w:rsidRPr="00C76021" w:rsidR="009B030C">
        <w:t>“</w:t>
      </w:r>
      <w:hyperlink r:id="rId15" w:history="1">
        <w:r w:rsidRPr="00C76021" w:rsidR="00D53E10">
          <w:rPr>
            <w:rStyle w:val="Hyperlink"/>
          </w:rPr>
          <w:t>How</w:t>
        </w:r>
        <w:r w:rsidRPr="00C76021" w:rsidR="00224723">
          <w:rPr>
            <w:rStyle w:val="Hyperlink"/>
          </w:rPr>
          <w:t xml:space="preserve"> </w:t>
        </w:r>
        <w:r w:rsidRPr="00C76021" w:rsidR="00D53E10">
          <w:rPr>
            <w:rStyle w:val="Hyperlink"/>
          </w:rPr>
          <w:t>to</w:t>
        </w:r>
        <w:r w:rsidRPr="00C76021" w:rsidR="00224723">
          <w:rPr>
            <w:rStyle w:val="Hyperlink"/>
          </w:rPr>
          <w:t xml:space="preserve"> </w:t>
        </w:r>
        <w:r w:rsidRPr="00C76021" w:rsidR="00D53E10">
          <w:rPr>
            <w:rStyle w:val="Hyperlink"/>
          </w:rPr>
          <w:t>Apply</w:t>
        </w:r>
      </w:hyperlink>
      <w:r w:rsidRPr="00C76021" w:rsidR="009B030C">
        <w:t>”</w:t>
      </w:r>
      <w:r w:rsidRPr="00C76021" w:rsidR="00224723">
        <w:t xml:space="preserve"> </w:t>
      </w:r>
      <w:r w:rsidRPr="00C76021">
        <w:t>section</w:t>
      </w:r>
      <w:r w:rsidRPr="00C76021" w:rsidR="00224723">
        <w:t xml:space="preserve"> </w:t>
      </w:r>
      <w:r w:rsidRPr="00C76021">
        <w:t>of</w:t>
      </w:r>
      <w:r w:rsidRPr="00C76021" w:rsidR="00224723">
        <w:t xml:space="preserve"> </w:t>
      </w:r>
      <w:r w:rsidRPr="00C76021">
        <w:t>this</w:t>
      </w:r>
      <w:r w:rsidRPr="00C76021" w:rsidR="00224723">
        <w:t xml:space="preserve"> </w:t>
      </w:r>
      <w:r w:rsidRPr="00C76021">
        <w:t>solicitation.</w:t>
      </w:r>
    </w:p>
    <w:p w:rsidR="0066382A" w:rsidRPr="00C76021" w:rsidP="001C56E0" w14:paraId="5C0FD382" w14:textId="012D91EB">
      <w:pPr>
        <w:pStyle w:val="BodyText"/>
      </w:pPr>
      <w:r w:rsidRPr="00C76021">
        <w:t>All</w:t>
      </w:r>
      <w:r w:rsidRPr="00C76021" w:rsidR="00224723">
        <w:t xml:space="preserve"> </w:t>
      </w:r>
      <w:r w:rsidRPr="00C76021">
        <w:t>guidance</w:t>
      </w:r>
      <w:r w:rsidRPr="00C76021" w:rsidR="00224723">
        <w:t xml:space="preserve"> </w:t>
      </w:r>
      <w:r w:rsidRPr="00C76021">
        <w:t>for</w:t>
      </w:r>
      <w:r w:rsidRPr="00C76021" w:rsidR="00224723">
        <w:t xml:space="preserve"> </w:t>
      </w:r>
      <w:r w:rsidRPr="00C76021">
        <w:t>this</w:t>
      </w:r>
      <w:r w:rsidRPr="00C76021" w:rsidR="00224723">
        <w:t xml:space="preserve"> </w:t>
      </w:r>
      <w:r w:rsidRPr="00C76021">
        <w:t>program</w:t>
      </w:r>
      <w:r w:rsidRPr="00C76021" w:rsidR="00224723">
        <w:t xml:space="preserve"> </w:t>
      </w:r>
      <w:r w:rsidRPr="00C76021">
        <w:t>is</w:t>
      </w:r>
      <w:r w:rsidRPr="00C76021" w:rsidR="00224723">
        <w:t xml:space="preserve"> </w:t>
      </w:r>
      <w:r w:rsidRPr="00C76021">
        <w:t>contained</w:t>
      </w:r>
      <w:r w:rsidRPr="00C76021" w:rsidR="00224723">
        <w:t xml:space="preserve"> </w:t>
      </w:r>
      <w:r w:rsidRPr="00C76021">
        <w:t>in</w:t>
      </w:r>
      <w:r w:rsidRPr="00C76021" w:rsidR="00224723">
        <w:t xml:space="preserve"> </w:t>
      </w:r>
      <w:r w:rsidRPr="00C76021">
        <w:t>this</w:t>
      </w:r>
      <w:r w:rsidRPr="00C76021" w:rsidR="00224723">
        <w:t xml:space="preserve"> </w:t>
      </w:r>
      <w:r w:rsidRPr="00C76021">
        <w:t>Solicitation</w:t>
      </w:r>
      <w:r w:rsidRPr="00C76021" w:rsidR="00224723">
        <w:t xml:space="preserve"> </w:t>
      </w:r>
      <w:r w:rsidRPr="00C76021">
        <w:t>and</w:t>
      </w:r>
      <w:r w:rsidRPr="00C76021" w:rsidR="00224723">
        <w:t xml:space="preserve"> </w:t>
      </w:r>
      <w:r w:rsidRPr="00C76021">
        <w:t>can</w:t>
      </w:r>
      <w:r w:rsidRPr="00C76021" w:rsidR="00224723">
        <w:t xml:space="preserve"> </w:t>
      </w:r>
      <w:r w:rsidRPr="00C76021">
        <w:t>also</w:t>
      </w:r>
      <w:r w:rsidRPr="00C76021" w:rsidR="00224723">
        <w:t xml:space="preserve"> </w:t>
      </w:r>
      <w:r w:rsidRPr="00C76021">
        <w:t>be</w:t>
      </w:r>
      <w:r w:rsidRPr="00C76021" w:rsidR="00224723">
        <w:t xml:space="preserve"> </w:t>
      </w:r>
      <w:r w:rsidRPr="00C76021">
        <w:t>found</w:t>
      </w:r>
      <w:r w:rsidRPr="00C76021" w:rsidR="00224723">
        <w:t xml:space="preserve"> </w:t>
      </w:r>
      <w:r w:rsidRPr="00C76021">
        <w:t>at</w:t>
      </w:r>
      <w:r w:rsidRPr="00C76021" w:rsidR="00224723">
        <w:t xml:space="preserve"> </w:t>
      </w:r>
      <w:r w:rsidRPr="002964DF" w:rsidR="00AC0D9F">
        <w:rPr>
          <w:highlight w:val="yellow"/>
        </w:rPr>
        <w:t xml:space="preserve">[Insert </w:t>
      </w:r>
      <w:r w:rsidRPr="002964DF" w:rsidR="00272118">
        <w:rPr>
          <w:highlight w:val="yellow"/>
        </w:rPr>
        <w:t>Program web page here</w:t>
      </w:r>
      <w:r w:rsidRPr="00C76021" w:rsidR="00272118">
        <w:t>]</w:t>
      </w:r>
      <w:r w:rsidRPr="00C76021">
        <w:t>.</w:t>
      </w:r>
      <w:r w:rsidRPr="00C76021" w:rsidR="00224723">
        <w:t xml:space="preserve"> </w:t>
      </w:r>
      <w:r w:rsidRPr="00C76021">
        <w:t>In</w:t>
      </w:r>
      <w:r w:rsidRPr="00C76021" w:rsidR="00224723">
        <w:t xml:space="preserve"> </w:t>
      </w:r>
      <w:r w:rsidRPr="00C76021">
        <w:t>addition</w:t>
      </w:r>
      <w:r w:rsidRPr="00C76021" w:rsidR="00224723">
        <w:t xml:space="preserve"> </w:t>
      </w:r>
      <w:r w:rsidRPr="00C76021">
        <w:t>to</w:t>
      </w:r>
      <w:r w:rsidRPr="00C76021" w:rsidR="00224723">
        <w:t xml:space="preserve"> </w:t>
      </w:r>
      <w:r w:rsidRPr="00C76021">
        <w:t>this</w:t>
      </w:r>
      <w:r w:rsidRPr="00C76021" w:rsidR="00224723">
        <w:t xml:space="preserve"> </w:t>
      </w:r>
      <w:r w:rsidRPr="00C76021">
        <w:t>Solicitation,</w:t>
      </w:r>
      <w:r w:rsidRPr="00C76021" w:rsidR="00224723">
        <w:t xml:space="preserve"> </w:t>
      </w:r>
      <w:r w:rsidRPr="00C76021">
        <w:t>the</w:t>
      </w:r>
      <w:r w:rsidRPr="00C76021" w:rsidR="00224723">
        <w:t xml:space="preserve"> </w:t>
      </w:r>
      <w:r w:rsidRPr="00C76021">
        <w:t>COPS</w:t>
      </w:r>
      <w:r w:rsidRPr="00C76021" w:rsidR="00224723">
        <w:t xml:space="preserve"> </w:t>
      </w:r>
      <w:r w:rsidRPr="00C76021">
        <w:t>Office</w:t>
      </w:r>
      <w:r w:rsidRPr="00C76021" w:rsidR="00224723">
        <w:t xml:space="preserve"> </w:t>
      </w:r>
      <w:r w:rsidRPr="00C76021" w:rsidR="009B030C">
        <w:t>“</w:t>
      </w:r>
      <w:hyperlink r:id="rId15" w:history="1">
        <w:r w:rsidRPr="00C76021" w:rsidR="005F13AA">
          <w:rPr>
            <w:rStyle w:val="Hyperlink"/>
          </w:rPr>
          <w:t>How</w:t>
        </w:r>
        <w:r w:rsidRPr="00C76021" w:rsidR="00224723">
          <w:rPr>
            <w:rStyle w:val="Hyperlink"/>
          </w:rPr>
          <w:t xml:space="preserve"> </w:t>
        </w:r>
        <w:r w:rsidRPr="00C76021" w:rsidR="005F13AA">
          <w:rPr>
            <w:rStyle w:val="Hyperlink"/>
          </w:rPr>
          <w:t>to</w:t>
        </w:r>
        <w:r w:rsidRPr="00C76021" w:rsidR="00224723">
          <w:rPr>
            <w:rStyle w:val="Hyperlink"/>
          </w:rPr>
          <w:t xml:space="preserve"> </w:t>
        </w:r>
        <w:r w:rsidRPr="00C76021" w:rsidR="005F13AA">
          <w:rPr>
            <w:rStyle w:val="Hyperlink"/>
          </w:rPr>
          <w:t>Apply</w:t>
        </w:r>
      </w:hyperlink>
      <w:r w:rsidRPr="00C76021" w:rsidR="009B030C">
        <w:t>”</w:t>
      </w:r>
      <w:r w:rsidRPr="00C76021" w:rsidR="00224723">
        <w:t xml:space="preserve"> </w:t>
      </w:r>
      <w:r w:rsidRPr="00C76021" w:rsidR="005F13AA">
        <w:t>web</w:t>
      </w:r>
      <w:r w:rsidRPr="00C76021" w:rsidR="00224723">
        <w:t xml:space="preserve"> </w:t>
      </w:r>
      <w:r w:rsidRPr="00C76021" w:rsidR="005F13AA">
        <w:t>page</w:t>
      </w:r>
      <w:r w:rsidR="00810D8E">
        <w:t xml:space="preserve">, </w:t>
      </w:r>
      <w:r w:rsidRPr="00810D8E" w:rsidR="00810D8E">
        <w:t>http://cops.usdoj.gov/how-to-apply</w:t>
      </w:r>
      <w:r w:rsidR="00810D8E">
        <w:t>,</w:t>
      </w:r>
      <w:r w:rsidRPr="00C76021" w:rsidR="00224723">
        <w:t xml:space="preserve"> </w:t>
      </w:r>
      <w:r w:rsidRPr="00C76021" w:rsidR="006720FD">
        <w:t>provides</w:t>
      </w:r>
      <w:r w:rsidRPr="00C76021" w:rsidR="00224723">
        <w:t xml:space="preserve"> </w:t>
      </w:r>
      <w:r w:rsidRPr="00C76021" w:rsidR="006720FD">
        <w:t>additional</w:t>
      </w:r>
      <w:r w:rsidRPr="00C76021" w:rsidR="00224723">
        <w:t xml:space="preserve"> </w:t>
      </w:r>
      <w:r w:rsidRPr="00C76021" w:rsidR="006720FD">
        <w:t>resources</w:t>
      </w:r>
      <w:r w:rsidRPr="00C76021" w:rsidR="00224723">
        <w:t xml:space="preserve"> </w:t>
      </w:r>
      <w:r w:rsidRPr="00C76021" w:rsidR="00C431E5">
        <w:t>to</w:t>
      </w:r>
      <w:r w:rsidRPr="00C76021" w:rsidR="00224723">
        <w:t xml:space="preserve"> </w:t>
      </w:r>
      <w:r w:rsidRPr="00C76021" w:rsidR="00C431E5">
        <w:t>help</w:t>
      </w:r>
      <w:r w:rsidRPr="00C76021" w:rsidR="00224723">
        <w:t xml:space="preserve"> </w:t>
      </w:r>
      <w:r w:rsidRPr="00C76021">
        <w:t>guide</w:t>
      </w:r>
      <w:r w:rsidRPr="00C76021" w:rsidR="00224723">
        <w:t xml:space="preserve"> </w:t>
      </w:r>
      <w:r w:rsidRPr="00C76021">
        <w:t>applicants</w:t>
      </w:r>
      <w:r w:rsidRPr="00C76021" w:rsidR="00224723">
        <w:t xml:space="preserve"> </w:t>
      </w:r>
      <w:r w:rsidRPr="00C76021">
        <w:t>through</w:t>
      </w:r>
      <w:r w:rsidRPr="00C76021" w:rsidR="00224723">
        <w:t xml:space="preserve"> </w:t>
      </w:r>
      <w:r w:rsidRPr="00C76021">
        <w:t>the</w:t>
      </w:r>
      <w:r w:rsidRPr="00C76021" w:rsidR="00224723">
        <w:t xml:space="preserve"> </w:t>
      </w:r>
      <w:r w:rsidRPr="00C76021">
        <w:t>process.</w:t>
      </w:r>
    </w:p>
    <w:p w:rsidR="00435698" w:rsidP="001C56E0" w14:paraId="6C9A6CBB" w14:textId="6EEE2B1B">
      <w:pPr>
        <w:pStyle w:val="BodyText"/>
        <w:sectPr w:rsidSect="00A415D7">
          <w:footerReference w:type="default" r:id="rId16"/>
          <w:headerReference w:type="first" r:id="rId17"/>
          <w:type w:val="continuous"/>
          <w:pgSz w:w="12240" w:h="15840"/>
          <w:pgMar w:top="1440" w:right="1440" w:bottom="1440" w:left="1440" w:header="720" w:footer="720" w:gutter="0"/>
          <w:cols w:space="720"/>
          <w:titlePg/>
          <w:docGrid w:linePitch="299"/>
        </w:sectPr>
      </w:pPr>
      <w:r w:rsidRPr="00C76021">
        <w:t>The complete application package (this solicitation, including links to additional documents) is available on Grants.gov and on the COPS Office website</w:t>
      </w:r>
      <w:r w:rsidR="00810D8E">
        <w:t>,</w:t>
      </w:r>
      <w:r w:rsidRPr="00C76021">
        <w:t xml:space="preserve"> </w:t>
      </w:r>
      <w:r w:rsidRPr="002964DF">
        <w:rPr>
          <w:rStyle w:val="Hyperlink"/>
        </w:rPr>
        <w:t>https://cops.usdoj.gov</w:t>
      </w:r>
      <w:r w:rsidRPr="00C76021">
        <w:t>.</w:t>
      </w:r>
    </w:p>
    <w:p w:rsidR="0066382A" w:rsidRPr="001C56E0" w:rsidP="00CB7C7E" w14:paraId="5C0FD384" w14:textId="77777777">
      <w:pPr>
        <w:pStyle w:val="TOCHeading"/>
      </w:pPr>
      <w:bookmarkStart w:id="14" w:name="Contents"/>
      <w:bookmarkEnd w:id="7"/>
      <w:bookmarkEnd w:id="14"/>
      <w:r w:rsidRPr="001C56E0">
        <w:t>Contents</w:t>
      </w:r>
    </w:p>
    <w:p w:rsidR="006205C7" w14:paraId="17FE26FE" w14:textId="66171FA9">
      <w:pPr>
        <w:pStyle w:val="TOC1"/>
        <w:rPr>
          <w:rFonts w:eastAsiaTheme="minorEastAsia" w:cstheme="minorBidi"/>
          <w:b w:val="0"/>
          <w:szCs w:val="22"/>
        </w:rPr>
      </w:pPr>
      <w:r>
        <w:fldChar w:fldCharType="begin"/>
      </w:r>
      <w:r>
        <w:instrText xml:space="preserve"> TOC \u \t "Heading 2,1,Heading 3,2" </w:instrText>
      </w:r>
      <w:r>
        <w:fldChar w:fldCharType="separate"/>
      </w:r>
      <w:bookmarkStart w:id="15" w:name="_Hlk123347689"/>
      <w:r>
        <w:t>Overview</w:t>
      </w:r>
      <w:r>
        <w:tab/>
      </w:r>
      <w:r>
        <w:fldChar w:fldCharType="begin"/>
      </w:r>
      <w:r>
        <w:instrText xml:space="preserve"> PAGEREF _Toc96064995 \h </w:instrText>
      </w:r>
      <w:r>
        <w:fldChar w:fldCharType="separate"/>
      </w:r>
      <w:r>
        <w:t>1</w:t>
      </w:r>
      <w:r>
        <w:fldChar w:fldCharType="end"/>
      </w:r>
    </w:p>
    <w:p w:rsidR="006205C7" w14:paraId="0C2A9161" w14:textId="5EB0104C">
      <w:pPr>
        <w:pStyle w:val="TOC2"/>
        <w:rPr>
          <w:rFonts w:eastAsiaTheme="minorEastAsia" w:cstheme="minorBidi"/>
          <w:szCs w:val="22"/>
        </w:rPr>
      </w:pPr>
      <w:r>
        <w:t>Eligible applicants</w:t>
      </w:r>
      <w:r>
        <w:tab/>
      </w:r>
      <w:r>
        <w:fldChar w:fldCharType="begin"/>
      </w:r>
      <w:r>
        <w:instrText xml:space="preserve"> PAGEREF _Toc96064996 \h </w:instrText>
      </w:r>
      <w:r>
        <w:fldChar w:fldCharType="separate"/>
      </w:r>
      <w:r>
        <w:t>1</w:t>
      </w:r>
      <w:r>
        <w:fldChar w:fldCharType="end"/>
      </w:r>
    </w:p>
    <w:p w:rsidR="006205C7" w14:paraId="5817E511" w14:textId="3FBAB7E9">
      <w:pPr>
        <w:pStyle w:val="TOC2"/>
        <w:rPr>
          <w:rFonts w:eastAsiaTheme="minorEastAsia" w:cstheme="minorBidi"/>
          <w:szCs w:val="22"/>
        </w:rPr>
      </w:pPr>
      <w:r>
        <w:t>Other</w:t>
      </w:r>
      <w:r>
        <w:tab/>
      </w:r>
      <w:r>
        <w:fldChar w:fldCharType="begin"/>
      </w:r>
      <w:r>
        <w:instrText xml:space="preserve"> PAGEREF _Toc96064997 \h </w:instrText>
      </w:r>
      <w:r>
        <w:fldChar w:fldCharType="separate"/>
      </w:r>
      <w:r>
        <w:t>1</w:t>
      </w:r>
      <w:r>
        <w:fldChar w:fldCharType="end"/>
      </w:r>
    </w:p>
    <w:p w:rsidR="006205C7" w14:paraId="27BBAB2C" w14:textId="0AD4FF54">
      <w:pPr>
        <w:pStyle w:val="TOC1"/>
        <w:rPr>
          <w:rFonts w:eastAsiaTheme="minorEastAsia" w:cstheme="minorBidi"/>
          <w:b w:val="0"/>
          <w:szCs w:val="22"/>
        </w:rPr>
      </w:pPr>
      <w:r>
        <w:t>Contact Information</w:t>
      </w:r>
      <w:r>
        <w:tab/>
      </w:r>
      <w:r>
        <w:fldChar w:fldCharType="begin"/>
      </w:r>
      <w:r>
        <w:instrText xml:space="preserve"> PAGEREF _Toc96064998 \h </w:instrText>
      </w:r>
      <w:r>
        <w:fldChar w:fldCharType="separate"/>
      </w:r>
      <w:r>
        <w:t>2</w:t>
      </w:r>
      <w:r>
        <w:fldChar w:fldCharType="end"/>
      </w:r>
    </w:p>
    <w:p w:rsidR="006205C7" w14:paraId="65A28356" w14:textId="1FB2E07E">
      <w:pPr>
        <w:pStyle w:val="TOC2"/>
        <w:rPr>
          <w:rFonts w:eastAsiaTheme="minorEastAsia" w:cstheme="minorBidi"/>
          <w:szCs w:val="22"/>
        </w:rPr>
      </w:pPr>
      <w:r>
        <w:t>Submission information</w:t>
      </w:r>
      <w:r>
        <w:tab/>
      </w:r>
      <w:r>
        <w:fldChar w:fldCharType="begin"/>
      </w:r>
      <w:r>
        <w:instrText xml:space="preserve"> PAGEREF _Toc96064999 \h </w:instrText>
      </w:r>
      <w:r>
        <w:fldChar w:fldCharType="separate"/>
      </w:r>
      <w:r>
        <w:t>2</w:t>
      </w:r>
      <w:r>
        <w:fldChar w:fldCharType="end"/>
      </w:r>
    </w:p>
    <w:p w:rsidR="006205C7" w14:paraId="2695579B" w14:textId="3FBFAA06">
      <w:pPr>
        <w:pStyle w:val="TOC1"/>
        <w:rPr>
          <w:rFonts w:eastAsiaTheme="minorEastAsia" w:cstheme="minorBidi"/>
          <w:b w:val="0"/>
          <w:szCs w:val="22"/>
        </w:rPr>
      </w:pPr>
      <w:r>
        <w:t>Program Description</w:t>
      </w:r>
      <w:r>
        <w:tab/>
      </w:r>
      <w:r>
        <w:fldChar w:fldCharType="begin"/>
      </w:r>
      <w:r>
        <w:instrText xml:space="preserve"> PAGEREF _Toc96065000 \h </w:instrText>
      </w:r>
      <w:r>
        <w:fldChar w:fldCharType="separate"/>
      </w:r>
      <w:r>
        <w:t>6</w:t>
      </w:r>
      <w:r>
        <w:fldChar w:fldCharType="end"/>
      </w:r>
    </w:p>
    <w:p w:rsidR="006205C7" w14:paraId="4A4E9539" w14:textId="59D52C35">
      <w:pPr>
        <w:pStyle w:val="TOC1"/>
        <w:rPr>
          <w:rFonts w:eastAsiaTheme="minorEastAsia" w:cstheme="minorBidi"/>
          <w:b w:val="0"/>
          <w:szCs w:val="22"/>
        </w:rPr>
      </w:pPr>
      <w:r>
        <w:t>Statutory Authority</w:t>
      </w:r>
      <w:r>
        <w:tab/>
      </w:r>
      <w:r>
        <w:fldChar w:fldCharType="begin"/>
      </w:r>
      <w:r>
        <w:instrText xml:space="preserve"> PAGEREF _Toc96065001 \h </w:instrText>
      </w:r>
      <w:r>
        <w:fldChar w:fldCharType="separate"/>
      </w:r>
      <w:r>
        <w:t>6</w:t>
      </w:r>
      <w:r>
        <w:fldChar w:fldCharType="end"/>
      </w:r>
    </w:p>
    <w:p w:rsidR="006205C7" w14:paraId="43BF8339" w14:textId="0AAFB3B8">
      <w:pPr>
        <w:pStyle w:val="TOC1"/>
        <w:rPr>
          <w:rFonts w:eastAsiaTheme="minorEastAsia" w:cstheme="minorBidi"/>
          <w:b w:val="0"/>
          <w:szCs w:val="22"/>
        </w:rPr>
      </w:pPr>
      <w:r>
        <w:t>Program-Specific Information</w:t>
      </w:r>
      <w:r>
        <w:tab/>
      </w:r>
      <w:r>
        <w:fldChar w:fldCharType="begin"/>
      </w:r>
      <w:r>
        <w:instrText xml:space="preserve"> PAGEREF _Toc96065002 \h </w:instrText>
      </w:r>
      <w:r>
        <w:fldChar w:fldCharType="separate"/>
      </w:r>
      <w:r>
        <w:t>6</w:t>
      </w:r>
      <w:r>
        <w:fldChar w:fldCharType="end"/>
      </w:r>
    </w:p>
    <w:p w:rsidR="006205C7" w14:paraId="251A018B" w14:textId="3130DAA6">
      <w:pPr>
        <w:pStyle w:val="TOC2"/>
        <w:rPr>
          <w:rFonts w:eastAsiaTheme="minorEastAsia" w:cstheme="minorBidi"/>
          <w:szCs w:val="22"/>
        </w:rPr>
      </w:pPr>
      <w:r w:rsidRPr="00E570F9">
        <w:rPr>
          <w:highlight w:val="yellow"/>
        </w:rPr>
        <w:t>Specific Program Here</w:t>
      </w:r>
      <w:r>
        <w:tab/>
      </w:r>
      <w:r>
        <w:fldChar w:fldCharType="begin"/>
      </w:r>
      <w:r>
        <w:instrText xml:space="preserve"> PAGEREF _Toc96065003 \h </w:instrText>
      </w:r>
      <w:r>
        <w:fldChar w:fldCharType="separate"/>
      </w:r>
      <w:r>
        <w:t>7</w:t>
      </w:r>
      <w:r>
        <w:fldChar w:fldCharType="end"/>
      </w:r>
    </w:p>
    <w:p w:rsidR="006205C7" w14:paraId="71B9F12F" w14:textId="081DD8B5">
      <w:pPr>
        <w:pStyle w:val="TOC2"/>
        <w:rPr>
          <w:rFonts w:eastAsiaTheme="minorEastAsia" w:cstheme="minorBidi"/>
          <w:szCs w:val="22"/>
        </w:rPr>
      </w:pPr>
      <w:r>
        <w:t>Projects out of scope</w:t>
      </w:r>
      <w:r>
        <w:tab/>
      </w:r>
      <w:r>
        <w:fldChar w:fldCharType="begin"/>
      </w:r>
      <w:r>
        <w:instrText xml:space="preserve"> PAGEREF _Toc96065004 \h </w:instrText>
      </w:r>
      <w:r>
        <w:fldChar w:fldCharType="separate"/>
      </w:r>
      <w:r>
        <w:t>8</w:t>
      </w:r>
      <w:r>
        <w:fldChar w:fldCharType="end"/>
      </w:r>
    </w:p>
    <w:p w:rsidR="006205C7" w14:paraId="0566810D" w14:textId="389A93BA">
      <w:pPr>
        <w:pStyle w:val="TOC2"/>
        <w:rPr>
          <w:rFonts w:eastAsiaTheme="minorEastAsia" w:cstheme="minorBidi"/>
          <w:szCs w:val="22"/>
        </w:rPr>
      </w:pPr>
      <w:r>
        <w:t>Additional requirements</w:t>
      </w:r>
      <w:r>
        <w:tab/>
      </w:r>
      <w:r>
        <w:fldChar w:fldCharType="begin"/>
      </w:r>
      <w:r>
        <w:instrText xml:space="preserve"> PAGEREF _Toc96065005 \h </w:instrText>
      </w:r>
      <w:r>
        <w:fldChar w:fldCharType="separate"/>
      </w:r>
      <w:r>
        <w:t>8</w:t>
      </w:r>
      <w:r>
        <w:fldChar w:fldCharType="end"/>
      </w:r>
    </w:p>
    <w:p w:rsidR="006205C7" w14:paraId="487195A1" w14:textId="67E3F8B0">
      <w:pPr>
        <w:pStyle w:val="TOC2"/>
        <w:rPr>
          <w:rFonts w:eastAsiaTheme="minorEastAsia" w:cstheme="minorBidi"/>
          <w:szCs w:val="22"/>
        </w:rPr>
      </w:pPr>
      <w:r>
        <w:t>Deliverables</w:t>
      </w:r>
      <w:r>
        <w:tab/>
      </w:r>
      <w:r>
        <w:fldChar w:fldCharType="begin"/>
      </w:r>
      <w:r>
        <w:instrText xml:space="preserve"> PAGEREF _Toc96065006 \h </w:instrText>
      </w:r>
      <w:r>
        <w:fldChar w:fldCharType="separate"/>
      </w:r>
      <w:r>
        <w:t>9</w:t>
      </w:r>
      <w:r>
        <w:fldChar w:fldCharType="end"/>
      </w:r>
    </w:p>
    <w:p w:rsidR="006205C7" w14:paraId="48862D63" w14:textId="46249DF4">
      <w:pPr>
        <w:pStyle w:val="TOC2"/>
        <w:rPr>
          <w:rFonts w:eastAsiaTheme="minorEastAsia" w:cstheme="minorBidi"/>
          <w:szCs w:val="22"/>
        </w:rPr>
      </w:pPr>
      <w:r>
        <w:t>Program goals</w:t>
      </w:r>
      <w:r>
        <w:tab/>
      </w:r>
      <w:r>
        <w:fldChar w:fldCharType="begin"/>
      </w:r>
      <w:r>
        <w:instrText xml:space="preserve"> PAGEREF _Toc96065007 \h </w:instrText>
      </w:r>
      <w:r>
        <w:fldChar w:fldCharType="separate"/>
      </w:r>
      <w:r>
        <w:t>9</w:t>
      </w:r>
      <w:r>
        <w:fldChar w:fldCharType="end"/>
      </w:r>
    </w:p>
    <w:p w:rsidR="006205C7" w14:paraId="5E87F805" w14:textId="38D6D68C">
      <w:pPr>
        <w:pStyle w:val="TOC2"/>
        <w:rPr>
          <w:rFonts w:eastAsiaTheme="minorEastAsia" w:cstheme="minorBidi"/>
          <w:szCs w:val="22"/>
        </w:rPr>
      </w:pPr>
      <w:r>
        <w:t>Project-specific goals</w:t>
      </w:r>
      <w:r>
        <w:tab/>
      </w:r>
      <w:r>
        <w:fldChar w:fldCharType="begin"/>
      </w:r>
      <w:r>
        <w:instrText xml:space="preserve"> PAGEREF _Toc96065008 \h </w:instrText>
      </w:r>
      <w:r>
        <w:fldChar w:fldCharType="separate"/>
      </w:r>
      <w:r>
        <w:t>9</w:t>
      </w:r>
      <w:r>
        <w:fldChar w:fldCharType="end"/>
      </w:r>
    </w:p>
    <w:p w:rsidR="006205C7" w14:paraId="2142B57B" w14:textId="782E08D5">
      <w:pPr>
        <w:pStyle w:val="TOC1"/>
        <w:rPr>
          <w:rFonts w:eastAsiaTheme="minorEastAsia" w:cstheme="minorBidi"/>
          <w:b w:val="0"/>
          <w:szCs w:val="22"/>
        </w:rPr>
      </w:pPr>
      <w:r>
        <w:t>Federal Award Information: Awards, Amounts and Durations</w:t>
      </w:r>
      <w:r>
        <w:tab/>
      </w:r>
      <w:r>
        <w:fldChar w:fldCharType="begin"/>
      </w:r>
      <w:r>
        <w:instrText xml:space="preserve"> PAGEREF _Toc96065009 \h </w:instrText>
      </w:r>
      <w:r>
        <w:fldChar w:fldCharType="separate"/>
      </w:r>
      <w:r>
        <w:t>11</w:t>
      </w:r>
      <w:r>
        <w:fldChar w:fldCharType="end"/>
      </w:r>
    </w:p>
    <w:p w:rsidR="006205C7" w14:paraId="1738E51C" w14:textId="5AA6F8CB">
      <w:pPr>
        <w:pStyle w:val="TOC2"/>
        <w:rPr>
          <w:rFonts w:eastAsiaTheme="minorEastAsia" w:cstheme="minorBidi"/>
          <w:szCs w:val="22"/>
        </w:rPr>
      </w:pPr>
      <w:r>
        <w:t>Anticipated number of awards</w:t>
      </w:r>
      <w:r>
        <w:tab/>
      </w:r>
      <w:r>
        <w:fldChar w:fldCharType="begin"/>
      </w:r>
      <w:r>
        <w:instrText xml:space="preserve"> PAGEREF _Toc96065010 \h </w:instrText>
      </w:r>
      <w:r>
        <w:fldChar w:fldCharType="separate"/>
      </w:r>
      <w:r>
        <w:t>11</w:t>
      </w:r>
      <w:r>
        <w:fldChar w:fldCharType="end"/>
      </w:r>
    </w:p>
    <w:p w:rsidR="006205C7" w14:paraId="7CBA2A33" w14:textId="3A369BB7">
      <w:pPr>
        <w:pStyle w:val="TOC2"/>
        <w:rPr>
          <w:rFonts w:eastAsiaTheme="minorEastAsia" w:cstheme="minorBidi"/>
          <w:szCs w:val="22"/>
        </w:rPr>
      </w:pPr>
      <w:r>
        <w:t>Anticipated maximum dollar amount of awards</w:t>
      </w:r>
      <w:r>
        <w:tab/>
      </w:r>
      <w:r>
        <w:fldChar w:fldCharType="begin"/>
      </w:r>
      <w:r>
        <w:instrText xml:space="preserve"> PAGEREF _Toc96065011 \h </w:instrText>
      </w:r>
      <w:r>
        <w:fldChar w:fldCharType="separate"/>
      </w:r>
      <w:r>
        <w:t>11</w:t>
      </w:r>
      <w:r>
        <w:fldChar w:fldCharType="end"/>
      </w:r>
    </w:p>
    <w:p w:rsidR="006205C7" w14:paraId="0CF1EE3A" w14:textId="6ACA9D87">
      <w:pPr>
        <w:pStyle w:val="TOC2"/>
        <w:rPr>
          <w:rFonts w:eastAsiaTheme="minorEastAsia" w:cstheme="minorBidi"/>
          <w:szCs w:val="22"/>
        </w:rPr>
      </w:pPr>
      <w:r>
        <w:t>Period of performance start date</w:t>
      </w:r>
      <w:r>
        <w:tab/>
      </w:r>
      <w:r>
        <w:fldChar w:fldCharType="begin"/>
      </w:r>
      <w:r>
        <w:instrText xml:space="preserve"> PAGEREF _Toc96065012 \h </w:instrText>
      </w:r>
      <w:r>
        <w:fldChar w:fldCharType="separate"/>
      </w:r>
      <w:r>
        <w:t>11</w:t>
      </w:r>
      <w:r>
        <w:fldChar w:fldCharType="end"/>
      </w:r>
    </w:p>
    <w:p w:rsidR="006205C7" w14:paraId="384CD8C0" w14:textId="0C6B468E">
      <w:pPr>
        <w:pStyle w:val="TOC2"/>
        <w:rPr>
          <w:rFonts w:eastAsiaTheme="minorEastAsia" w:cstheme="minorBidi"/>
          <w:szCs w:val="22"/>
        </w:rPr>
      </w:pPr>
      <w:r>
        <w:t>Period of performance duration (months)</w:t>
      </w:r>
      <w:r>
        <w:tab/>
      </w:r>
      <w:r>
        <w:fldChar w:fldCharType="begin"/>
      </w:r>
      <w:r>
        <w:instrText xml:space="preserve"> PAGEREF _Toc96065013 \h </w:instrText>
      </w:r>
      <w:r>
        <w:fldChar w:fldCharType="separate"/>
      </w:r>
      <w:r>
        <w:t>11</w:t>
      </w:r>
      <w:r>
        <w:fldChar w:fldCharType="end"/>
      </w:r>
    </w:p>
    <w:p w:rsidR="006205C7" w14:paraId="772401A2" w14:textId="27A0C587">
      <w:pPr>
        <w:pStyle w:val="TOC2"/>
        <w:rPr>
          <w:rFonts w:eastAsiaTheme="minorEastAsia" w:cstheme="minorBidi"/>
          <w:szCs w:val="22"/>
        </w:rPr>
      </w:pPr>
      <w:r>
        <w:t>Anticipated total amount to be awarded under solicitation</w:t>
      </w:r>
      <w:r>
        <w:tab/>
      </w:r>
      <w:r>
        <w:fldChar w:fldCharType="begin"/>
      </w:r>
      <w:r>
        <w:instrText xml:space="preserve"> PAGEREF _Toc96065014 \h </w:instrText>
      </w:r>
      <w:r>
        <w:fldChar w:fldCharType="separate"/>
      </w:r>
      <w:r>
        <w:t>11</w:t>
      </w:r>
      <w:r>
        <w:fldChar w:fldCharType="end"/>
      </w:r>
    </w:p>
    <w:p w:rsidR="006205C7" w14:paraId="3B5F936C" w14:textId="5B4AE7BA">
      <w:pPr>
        <w:pStyle w:val="TOC2"/>
        <w:rPr>
          <w:rFonts w:eastAsiaTheme="minorEastAsia" w:cstheme="minorBidi"/>
          <w:szCs w:val="22"/>
        </w:rPr>
      </w:pPr>
      <w:r>
        <w:t>Federal award information</w:t>
      </w:r>
      <w:r>
        <w:tab/>
      </w:r>
      <w:r>
        <w:fldChar w:fldCharType="begin"/>
      </w:r>
      <w:r>
        <w:instrText xml:space="preserve"> PAGEREF _Toc96065015 \h </w:instrText>
      </w:r>
      <w:r>
        <w:fldChar w:fldCharType="separate"/>
      </w:r>
      <w:r>
        <w:t>11</w:t>
      </w:r>
      <w:r>
        <w:fldChar w:fldCharType="end"/>
      </w:r>
    </w:p>
    <w:p w:rsidR="006205C7" w14:paraId="5CA75B8B" w14:textId="04AC7764">
      <w:pPr>
        <w:pStyle w:val="TOC2"/>
        <w:rPr>
          <w:rFonts w:eastAsiaTheme="minorEastAsia" w:cstheme="minorBidi"/>
          <w:szCs w:val="22"/>
        </w:rPr>
      </w:pPr>
      <w:r>
        <w:t>Length of award</w:t>
      </w:r>
      <w:r>
        <w:tab/>
      </w:r>
      <w:r>
        <w:fldChar w:fldCharType="begin"/>
      </w:r>
      <w:r>
        <w:instrText xml:space="preserve"> PAGEREF _Toc96065016 \h </w:instrText>
      </w:r>
      <w:r>
        <w:fldChar w:fldCharType="separate"/>
      </w:r>
      <w:r>
        <w:t>11</w:t>
      </w:r>
      <w:r>
        <w:fldChar w:fldCharType="end"/>
      </w:r>
    </w:p>
    <w:p w:rsidR="006205C7" w14:paraId="1B6FBE03" w14:textId="5CAADCE1">
      <w:pPr>
        <w:pStyle w:val="TOC2"/>
        <w:rPr>
          <w:rFonts w:eastAsiaTheme="minorEastAsia" w:cstheme="minorBidi"/>
          <w:szCs w:val="22"/>
        </w:rPr>
      </w:pPr>
      <w:r>
        <w:t>Type of award</w:t>
      </w:r>
      <w:r>
        <w:tab/>
      </w:r>
      <w:r>
        <w:fldChar w:fldCharType="begin"/>
      </w:r>
      <w:r>
        <w:instrText xml:space="preserve"> PAGEREF _Toc96065017 \h </w:instrText>
      </w:r>
      <w:r>
        <w:fldChar w:fldCharType="separate"/>
      </w:r>
      <w:r>
        <w:t>11</w:t>
      </w:r>
      <w:r>
        <w:fldChar w:fldCharType="end"/>
      </w:r>
    </w:p>
    <w:p w:rsidR="006205C7" w14:paraId="28D93CC0" w14:textId="78106C5C">
      <w:pPr>
        <w:pStyle w:val="TOC2"/>
        <w:rPr>
          <w:rFonts w:eastAsiaTheme="minorEastAsia" w:cstheme="minorBidi"/>
          <w:szCs w:val="22"/>
        </w:rPr>
      </w:pPr>
      <w:r>
        <w:t>Cost sharing or match</w:t>
      </w:r>
      <w:r>
        <w:tab/>
      </w:r>
      <w:r>
        <w:fldChar w:fldCharType="begin"/>
      </w:r>
      <w:r>
        <w:instrText xml:space="preserve"> PAGEREF _Toc96065018 \h </w:instrText>
      </w:r>
      <w:r>
        <w:fldChar w:fldCharType="separate"/>
      </w:r>
      <w:r>
        <w:t>12</w:t>
      </w:r>
      <w:r>
        <w:fldChar w:fldCharType="end"/>
      </w:r>
    </w:p>
    <w:p w:rsidR="006205C7" w14:paraId="30FC6C6A" w14:textId="2B6887A0">
      <w:pPr>
        <w:pStyle w:val="TOC2"/>
        <w:rPr>
          <w:rFonts w:eastAsiaTheme="minorEastAsia" w:cstheme="minorBidi"/>
          <w:szCs w:val="22"/>
        </w:rPr>
      </w:pPr>
      <w:r>
        <w:t>Eligibility information</w:t>
      </w:r>
      <w:r>
        <w:tab/>
      </w:r>
      <w:r>
        <w:fldChar w:fldCharType="begin"/>
      </w:r>
      <w:r>
        <w:instrText xml:space="preserve"> PAGEREF _Toc96065019 \h </w:instrText>
      </w:r>
      <w:r>
        <w:fldChar w:fldCharType="separate"/>
      </w:r>
      <w:r>
        <w:t>12</w:t>
      </w:r>
      <w:r>
        <w:fldChar w:fldCharType="end"/>
      </w:r>
    </w:p>
    <w:p w:rsidR="006205C7" w14:paraId="5ED7F01A" w14:textId="397B2407">
      <w:pPr>
        <w:pStyle w:val="TOC1"/>
        <w:rPr>
          <w:rFonts w:eastAsiaTheme="minorEastAsia" w:cstheme="minorBidi"/>
          <w:b w:val="0"/>
          <w:szCs w:val="22"/>
        </w:rPr>
      </w:pPr>
      <w:r>
        <w:t>Application and Submission Information</w:t>
      </w:r>
      <w:r>
        <w:tab/>
      </w:r>
      <w:r>
        <w:fldChar w:fldCharType="begin"/>
      </w:r>
      <w:r>
        <w:instrText xml:space="preserve"> PAGEREF _Toc96065020 \h </w:instrText>
      </w:r>
      <w:r>
        <w:fldChar w:fldCharType="separate"/>
      </w:r>
      <w:r>
        <w:t>13</w:t>
      </w:r>
      <w:r>
        <w:fldChar w:fldCharType="end"/>
      </w:r>
    </w:p>
    <w:p w:rsidR="006205C7" w14:paraId="1D230E3B" w14:textId="56743774">
      <w:pPr>
        <w:pStyle w:val="TOC2"/>
        <w:rPr>
          <w:rFonts w:eastAsiaTheme="minorEastAsia" w:cstheme="minorBidi"/>
          <w:szCs w:val="22"/>
        </w:rPr>
      </w:pPr>
      <w:r w:rsidRPr="004431BE">
        <w:t>Completing the Application for Federal Assistance (SF-424) and the Disclosure of Lobbying (SF-LLL) in Grants.gov</w:t>
      </w:r>
      <w:r>
        <w:tab/>
      </w:r>
      <w:r>
        <w:fldChar w:fldCharType="begin"/>
      </w:r>
      <w:r>
        <w:instrText xml:space="preserve"> PAGEREF _Toc96065021 \h </w:instrText>
      </w:r>
      <w:r>
        <w:fldChar w:fldCharType="separate"/>
      </w:r>
      <w:r>
        <w:t>14</w:t>
      </w:r>
      <w:r>
        <w:fldChar w:fldCharType="end"/>
      </w:r>
    </w:p>
    <w:p w:rsidR="006205C7" w14:paraId="64E5BFC7" w14:textId="4947AB83">
      <w:pPr>
        <w:pStyle w:val="TOC2"/>
        <w:rPr>
          <w:rFonts w:eastAsiaTheme="minorEastAsia" w:cstheme="minorBidi"/>
          <w:szCs w:val="22"/>
        </w:rPr>
      </w:pPr>
      <w:r>
        <w:t xml:space="preserve">Standard applicant information </w:t>
      </w:r>
      <w:r>
        <w:tab/>
      </w:r>
      <w:r>
        <w:fldChar w:fldCharType="begin"/>
      </w:r>
      <w:r>
        <w:instrText xml:space="preserve"> PAGEREF _Toc96065022 \h </w:instrText>
      </w:r>
      <w:r>
        <w:fldChar w:fldCharType="separate"/>
      </w:r>
      <w:r>
        <w:t>14</w:t>
      </w:r>
      <w:r>
        <w:fldChar w:fldCharType="end"/>
      </w:r>
    </w:p>
    <w:p w:rsidR="006205C7" w14:paraId="5CFB2708" w14:textId="28DDCF6B">
      <w:pPr>
        <w:pStyle w:val="TOC2"/>
        <w:rPr>
          <w:rFonts w:eastAsiaTheme="minorEastAsia" w:cstheme="minorBidi"/>
          <w:szCs w:val="22"/>
        </w:rPr>
      </w:pPr>
      <w:r>
        <w:t>Proposal abstract</w:t>
      </w:r>
      <w:r>
        <w:tab/>
      </w:r>
      <w:r>
        <w:fldChar w:fldCharType="begin"/>
      </w:r>
      <w:r>
        <w:instrText xml:space="preserve"> PAGEREF _Toc96065023 \h </w:instrText>
      </w:r>
      <w:r>
        <w:fldChar w:fldCharType="separate"/>
      </w:r>
      <w:r>
        <w:t>15</w:t>
      </w:r>
      <w:r>
        <w:fldChar w:fldCharType="end"/>
      </w:r>
    </w:p>
    <w:p w:rsidR="006205C7" w14:paraId="2A1553C5" w14:textId="643553F2">
      <w:pPr>
        <w:pStyle w:val="TOC2"/>
        <w:rPr>
          <w:rFonts w:eastAsiaTheme="minorEastAsia" w:cstheme="minorBidi"/>
          <w:szCs w:val="22"/>
        </w:rPr>
      </w:pPr>
      <w:r>
        <w:t>Data requested with application</w:t>
      </w:r>
      <w:r>
        <w:tab/>
      </w:r>
      <w:r>
        <w:fldChar w:fldCharType="begin"/>
      </w:r>
      <w:r>
        <w:instrText xml:space="preserve"> PAGEREF _Toc96065024 \h </w:instrText>
      </w:r>
      <w:r>
        <w:fldChar w:fldCharType="separate"/>
      </w:r>
      <w:r>
        <w:t>15</w:t>
      </w:r>
      <w:r>
        <w:fldChar w:fldCharType="end"/>
      </w:r>
    </w:p>
    <w:p w:rsidR="006205C7" w14:paraId="0F3B7BB2" w14:textId="1453DA63">
      <w:pPr>
        <w:pStyle w:val="TOC2"/>
        <w:rPr>
          <w:rFonts w:eastAsiaTheme="minorEastAsia" w:cstheme="minorBidi"/>
          <w:szCs w:val="22"/>
        </w:rPr>
      </w:pPr>
      <w:r>
        <w:t>Proposal narrative</w:t>
      </w:r>
      <w:r>
        <w:tab/>
      </w:r>
      <w:r>
        <w:fldChar w:fldCharType="begin"/>
      </w:r>
      <w:r>
        <w:instrText xml:space="preserve"> PAGEREF _Toc96065025 \h </w:instrText>
      </w:r>
      <w:r>
        <w:fldChar w:fldCharType="separate"/>
      </w:r>
      <w:r>
        <w:t>16</w:t>
      </w:r>
      <w:r>
        <w:fldChar w:fldCharType="end"/>
      </w:r>
    </w:p>
    <w:p w:rsidR="006205C7" w14:paraId="780507F2" w14:textId="29E618E7">
      <w:pPr>
        <w:pStyle w:val="TOC2"/>
        <w:rPr>
          <w:rFonts w:eastAsiaTheme="minorEastAsia" w:cstheme="minorBidi"/>
          <w:szCs w:val="22"/>
        </w:rPr>
      </w:pPr>
      <w:bookmarkStart w:id="16" w:name="_Hlk123347553"/>
      <w:r>
        <w:t>Budget and associated documentation</w:t>
      </w:r>
      <w:r>
        <w:tab/>
      </w:r>
      <w:r>
        <w:fldChar w:fldCharType="begin"/>
      </w:r>
      <w:r>
        <w:instrText xml:space="preserve"> PAGEREF _Toc96065026 \h </w:instrText>
      </w:r>
      <w:r>
        <w:fldChar w:fldCharType="separate"/>
      </w:r>
      <w:r>
        <w:t>18</w:t>
      </w:r>
      <w:r>
        <w:fldChar w:fldCharType="end"/>
      </w:r>
    </w:p>
    <w:p w:rsidR="006205C7" w14:paraId="740EB62A" w14:textId="74DE2937">
      <w:pPr>
        <w:pStyle w:val="TOC2"/>
        <w:rPr>
          <w:rFonts w:eastAsiaTheme="minorEastAsia" w:cstheme="minorBidi"/>
          <w:szCs w:val="22"/>
        </w:rPr>
      </w:pPr>
      <w:r>
        <w:t>Budget worksheet and budget narrative (web-based form)</w:t>
      </w:r>
      <w:bookmarkEnd w:id="16"/>
      <w:r>
        <w:tab/>
      </w:r>
      <w:r>
        <w:fldChar w:fldCharType="begin"/>
      </w:r>
      <w:r>
        <w:instrText xml:space="preserve"> PAGEREF _Toc96065027 \h </w:instrText>
      </w:r>
      <w:r>
        <w:fldChar w:fldCharType="separate"/>
      </w:r>
      <w:r>
        <w:t>21</w:t>
      </w:r>
      <w:r>
        <w:fldChar w:fldCharType="end"/>
      </w:r>
    </w:p>
    <w:p w:rsidR="006205C7" w14:paraId="736F4EC8" w14:textId="3C7C310D">
      <w:pPr>
        <w:pStyle w:val="TOC2"/>
        <w:rPr>
          <w:rFonts w:eastAsiaTheme="minorEastAsia" w:cstheme="minorBidi"/>
          <w:szCs w:val="22"/>
        </w:rPr>
      </w:pPr>
      <w:r>
        <w:t>Memoranda of understanding (MOU) and other supportive documents</w:t>
      </w:r>
      <w:r>
        <w:tab/>
      </w:r>
      <w:r>
        <w:fldChar w:fldCharType="begin"/>
      </w:r>
      <w:r>
        <w:instrText xml:space="preserve"> PAGEREF _Toc96065028 \h </w:instrText>
      </w:r>
      <w:r>
        <w:fldChar w:fldCharType="separate"/>
      </w:r>
      <w:r>
        <w:t>40</w:t>
      </w:r>
      <w:r>
        <w:fldChar w:fldCharType="end"/>
      </w:r>
    </w:p>
    <w:p w:rsidR="006205C7" w14:paraId="102E53A8" w14:textId="74A09D71">
      <w:pPr>
        <w:pStyle w:val="TOC2"/>
        <w:rPr>
          <w:rFonts w:eastAsiaTheme="minorEastAsia" w:cstheme="minorBidi"/>
          <w:szCs w:val="22"/>
        </w:rPr>
      </w:pPr>
      <w:r>
        <w:t>Additional application components</w:t>
      </w:r>
      <w:r>
        <w:tab/>
      </w:r>
      <w:r>
        <w:fldChar w:fldCharType="begin"/>
      </w:r>
      <w:r>
        <w:instrText xml:space="preserve"> PAGEREF _Toc96065029 \h </w:instrText>
      </w:r>
      <w:r>
        <w:fldChar w:fldCharType="separate"/>
      </w:r>
      <w:r>
        <w:t>40</w:t>
      </w:r>
      <w:r>
        <w:fldChar w:fldCharType="end"/>
      </w:r>
    </w:p>
    <w:p w:rsidR="006205C7" w14:paraId="5C4C1764" w14:textId="6703B058">
      <w:pPr>
        <w:pStyle w:val="TOC2"/>
        <w:rPr>
          <w:rFonts w:eastAsiaTheme="minorEastAsia" w:cstheme="minorBidi"/>
          <w:szCs w:val="22"/>
        </w:rPr>
      </w:pPr>
      <w:r>
        <w:t>Curricula vitae or resumes</w:t>
      </w:r>
      <w:r>
        <w:tab/>
      </w:r>
      <w:r>
        <w:fldChar w:fldCharType="begin"/>
      </w:r>
      <w:r>
        <w:instrText xml:space="preserve"> PAGEREF _Toc96065030 \h </w:instrText>
      </w:r>
      <w:r>
        <w:fldChar w:fldCharType="separate"/>
      </w:r>
      <w:r>
        <w:t>41</w:t>
      </w:r>
      <w:r>
        <w:fldChar w:fldCharType="end"/>
      </w:r>
    </w:p>
    <w:p w:rsidR="006205C7" w14:paraId="6E2A3C7B" w14:textId="57CE77A3">
      <w:pPr>
        <w:pStyle w:val="TOC2"/>
        <w:rPr>
          <w:rFonts w:eastAsiaTheme="minorEastAsia" w:cstheme="minorBidi"/>
          <w:szCs w:val="22"/>
        </w:rPr>
      </w:pPr>
      <w:r>
        <w:t>Timeline form</w:t>
      </w:r>
      <w:r>
        <w:tab/>
      </w:r>
      <w:r>
        <w:fldChar w:fldCharType="begin"/>
      </w:r>
      <w:r>
        <w:instrText xml:space="preserve"> PAGEREF _Toc96065031 \h </w:instrText>
      </w:r>
      <w:r>
        <w:fldChar w:fldCharType="separate"/>
      </w:r>
      <w:r>
        <w:t>41</w:t>
      </w:r>
      <w:r>
        <w:fldChar w:fldCharType="end"/>
      </w:r>
    </w:p>
    <w:p w:rsidR="006205C7" w14:paraId="655F1CC3" w14:textId="077287EE">
      <w:pPr>
        <w:pStyle w:val="TOC2"/>
        <w:rPr>
          <w:rFonts w:eastAsiaTheme="minorEastAsia" w:cstheme="minorBidi"/>
          <w:szCs w:val="22"/>
        </w:rPr>
      </w:pPr>
      <w:r>
        <w:t>Letters of support</w:t>
      </w:r>
      <w:r>
        <w:tab/>
      </w:r>
      <w:r>
        <w:fldChar w:fldCharType="begin"/>
      </w:r>
      <w:r>
        <w:instrText xml:space="preserve"> PAGEREF _Toc96065032 \h </w:instrText>
      </w:r>
      <w:r>
        <w:fldChar w:fldCharType="separate"/>
      </w:r>
      <w:r>
        <w:t>41</w:t>
      </w:r>
      <w:r>
        <w:fldChar w:fldCharType="end"/>
      </w:r>
    </w:p>
    <w:p w:rsidR="006205C7" w14:paraId="0CDF5C34" w14:textId="02075481">
      <w:pPr>
        <w:pStyle w:val="TOC2"/>
        <w:rPr>
          <w:rFonts w:eastAsiaTheme="minorEastAsia" w:cstheme="minorBidi"/>
          <w:szCs w:val="22"/>
        </w:rPr>
      </w:pPr>
      <w:bookmarkStart w:id="17" w:name="_Hlk123347596"/>
      <w:r>
        <w:t>Disclosures and assurances</w:t>
      </w:r>
      <w:r>
        <w:tab/>
      </w:r>
      <w:r>
        <w:fldChar w:fldCharType="begin"/>
      </w:r>
      <w:r>
        <w:instrText xml:space="preserve"> PAGEREF _Toc96065033 \h </w:instrText>
      </w:r>
      <w:r>
        <w:fldChar w:fldCharType="separate"/>
      </w:r>
      <w:r>
        <w:t>41</w:t>
      </w:r>
      <w:r>
        <w:fldChar w:fldCharType="end"/>
      </w:r>
    </w:p>
    <w:p w:rsidR="006205C7" w14:paraId="6FE0F7ED" w14:textId="33B1F214">
      <w:pPr>
        <w:pStyle w:val="TOC2"/>
        <w:rPr>
          <w:rFonts w:eastAsiaTheme="minorEastAsia" w:cstheme="minorBidi"/>
          <w:szCs w:val="22"/>
        </w:rPr>
      </w:pPr>
      <w:r>
        <w:t>Review and certifications</w:t>
      </w:r>
      <w:bookmarkEnd w:id="17"/>
      <w:r>
        <w:tab/>
      </w:r>
      <w:r>
        <w:fldChar w:fldCharType="begin"/>
      </w:r>
      <w:r>
        <w:instrText xml:space="preserve"> PAGEREF _Toc96065034 \h </w:instrText>
      </w:r>
      <w:r>
        <w:fldChar w:fldCharType="separate"/>
      </w:r>
      <w:r>
        <w:t>43</w:t>
      </w:r>
      <w:r>
        <w:fldChar w:fldCharType="end"/>
      </w:r>
    </w:p>
    <w:p w:rsidR="006205C7" w14:paraId="2494326A" w14:textId="63B7F0B7">
      <w:pPr>
        <w:pStyle w:val="TOC1"/>
        <w:rPr>
          <w:rFonts w:eastAsiaTheme="minorEastAsia" w:cstheme="minorBidi"/>
          <w:b w:val="0"/>
          <w:szCs w:val="22"/>
        </w:rPr>
      </w:pPr>
      <w:r>
        <w:t>How to Apply</w:t>
      </w:r>
      <w:r>
        <w:tab/>
      </w:r>
      <w:r>
        <w:fldChar w:fldCharType="begin"/>
      </w:r>
      <w:r>
        <w:instrText xml:space="preserve"> PAGEREF _Toc96065035 \h </w:instrText>
      </w:r>
      <w:r>
        <w:fldChar w:fldCharType="separate"/>
      </w:r>
      <w:r>
        <w:t>44</w:t>
      </w:r>
      <w:r>
        <w:fldChar w:fldCharType="end"/>
      </w:r>
    </w:p>
    <w:p w:rsidR="006205C7" w14:paraId="645ED4F6" w14:textId="3065376B">
      <w:pPr>
        <w:pStyle w:val="TOC2"/>
        <w:rPr>
          <w:rFonts w:eastAsiaTheme="minorEastAsia" w:cstheme="minorBidi"/>
          <w:szCs w:val="22"/>
        </w:rPr>
      </w:pPr>
      <w:r>
        <w:t>Submission dates and time</w:t>
      </w:r>
      <w:r>
        <w:tab/>
      </w:r>
      <w:r>
        <w:fldChar w:fldCharType="begin"/>
      </w:r>
      <w:r>
        <w:instrText xml:space="preserve"> PAGEREF _Toc96065036 \h </w:instrText>
      </w:r>
      <w:r>
        <w:fldChar w:fldCharType="separate"/>
      </w:r>
      <w:r>
        <w:t>48</w:t>
      </w:r>
      <w:r>
        <w:fldChar w:fldCharType="end"/>
      </w:r>
    </w:p>
    <w:p w:rsidR="006205C7" w14:paraId="251CD402" w14:textId="06EF3C81">
      <w:pPr>
        <w:pStyle w:val="TOC2"/>
        <w:rPr>
          <w:rFonts w:eastAsiaTheme="minorEastAsia" w:cstheme="minorBidi"/>
          <w:szCs w:val="22"/>
        </w:rPr>
      </w:pPr>
      <w:r>
        <w:t>Late submissions</w:t>
      </w:r>
      <w:r>
        <w:tab/>
      </w:r>
      <w:r>
        <w:fldChar w:fldCharType="begin"/>
      </w:r>
      <w:r>
        <w:instrText xml:space="preserve"> PAGEREF _Toc96065037 \h </w:instrText>
      </w:r>
      <w:r>
        <w:fldChar w:fldCharType="separate"/>
      </w:r>
      <w:r>
        <w:t>48</w:t>
      </w:r>
      <w:r>
        <w:fldChar w:fldCharType="end"/>
      </w:r>
    </w:p>
    <w:p w:rsidR="006205C7" w14:paraId="5DFE271E" w14:textId="262F27CD">
      <w:pPr>
        <w:pStyle w:val="TOC2"/>
        <w:rPr>
          <w:rFonts w:eastAsiaTheme="minorEastAsia" w:cstheme="minorBidi"/>
          <w:szCs w:val="22"/>
        </w:rPr>
      </w:pPr>
      <w:r>
        <w:t>Experiencing unforeseen JustGrants technical issues</w:t>
      </w:r>
      <w:r>
        <w:tab/>
      </w:r>
      <w:r>
        <w:fldChar w:fldCharType="begin"/>
      </w:r>
      <w:r>
        <w:instrText xml:space="preserve"> PAGEREF _Toc96065038 \h </w:instrText>
      </w:r>
      <w:r>
        <w:fldChar w:fldCharType="separate"/>
      </w:r>
      <w:r>
        <w:t>48</w:t>
      </w:r>
      <w:r>
        <w:fldChar w:fldCharType="end"/>
      </w:r>
    </w:p>
    <w:p w:rsidR="006205C7" w14:paraId="7A2F944B" w14:textId="6619F9D4">
      <w:pPr>
        <w:pStyle w:val="TOC2"/>
        <w:rPr>
          <w:rFonts w:eastAsiaTheme="minorEastAsia" w:cstheme="minorBidi"/>
          <w:szCs w:val="22"/>
        </w:rPr>
      </w:pPr>
      <w:r>
        <w:t>Extraordinary natural or manmade disasters</w:t>
      </w:r>
      <w:r>
        <w:tab/>
      </w:r>
      <w:r>
        <w:fldChar w:fldCharType="begin"/>
      </w:r>
      <w:r>
        <w:instrText xml:space="preserve"> PAGEREF _Toc96065039 \h </w:instrText>
      </w:r>
      <w:r>
        <w:fldChar w:fldCharType="separate"/>
      </w:r>
      <w:r>
        <w:t>49</w:t>
      </w:r>
      <w:r>
        <w:fldChar w:fldCharType="end"/>
      </w:r>
    </w:p>
    <w:p w:rsidR="006205C7" w14:paraId="0E58FEC1" w14:textId="6AD32302">
      <w:pPr>
        <w:pStyle w:val="TOC2"/>
        <w:rPr>
          <w:rFonts w:eastAsiaTheme="minorEastAsia" w:cstheme="minorBidi"/>
          <w:szCs w:val="22"/>
        </w:rPr>
      </w:pPr>
      <w:r>
        <w:t>Application review information</w:t>
      </w:r>
      <w:r>
        <w:tab/>
      </w:r>
      <w:r>
        <w:fldChar w:fldCharType="begin"/>
      </w:r>
      <w:r>
        <w:instrText xml:space="preserve"> PAGEREF _Toc96065040 \h </w:instrText>
      </w:r>
      <w:r>
        <w:fldChar w:fldCharType="separate"/>
      </w:r>
      <w:r>
        <w:t>50</w:t>
      </w:r>
      <w:r>
        <w:fldChar w:fldCharType="end"/>
      </w:r>
    </w:p>
    <w:p w:rsidR="006205C7" w14:paraId="0731EF2F" w14:textId="4D698C6B">
      <w:pPr>
        <w:pStyle w:val="TOC2"/>
        <w:rPr>
          <w:rFonts w:eastAsiaTheme="minorEastAsia" w:cstheme="minorBidi"/>
          <w:szCs w:val="22"/>
        </w:rPr>
      </w:pPr>
      <w:r>
        <w:t>Basic Minimum Requirements review</w:t>
      </w:r>
      <w:r>
        <w:tab/>
      </w:r>
      <w:r>
        <w:fldChar w:fldCharType="begin"/>
      </w:r>
      <w:r>
        <w:instrText xml:space="preserve"> PAGEREF _Toc96065041 \h </w:instrText>
      </w:r>
      <w:r>
        <w:fldChar w:fldCharType="separate"/>
      </w:r>
      <w:r>
        <w:t>50</w:t>
      </w:r>
      <w:r>
        <w:fldChar w:fldCharType="end"/>
      </w:r>
    </w:p>
    <w:p w:rsidR="006205C7" w14:paraId="21B192FA" w14:textId="0A79FDD1">
      <w:pPr>
        <w:pStyle w:val="TOC2"/>
        <w:rPr>
          <w:rFonts w:eastAsiaTheme="minorEastAsia" w:cstheme="minorBidi"/>
          <w:szCs w:val="22"/>
        </w:rPr>
      </w:pPr>
      <w:r>
        <w:t>Peer review panel</w:t>
      </w:r>
      <w:r>
        <w:tab/>
      </w:r>
      <w:r>
        <w:fldChar w:fldCharType="begin"/>
      </w:r>
      <w:r>
        <w:instrText xml:space="preserve"> PAGEREF _Toc96065042 \h </w:instrText>
      </w:r>
      <w:r>
        <w:fldChar w:fldCharType="separate"/>
      </w:r>
      <w:r>
        <w:t>51</w:t>
      </w:r>
      <w:r>
        <w:fldChar w:fldCharType="end"/>
      </w:r>
    </w:p>
    <w:p w:rsidR="006205C7" w14:paraId="34603D70" w14:textId="05CDC7DE">
      <w:pPr>
        <w:pStyle w:val="TOC2"/>
        <w:rPr>
          <w:rFonts w:eastAsiaTheme="minorEastAsia" w:cstheme="minorBidi"/>
          <w:szCs w:val="22"/>
        </w:rPr>
      </w:pPr>
      <w:bookmarkStart w:id="18" w:name="_Hlk123347647"/>
      <w:r>
        <w:t>Administrative compliance review</w:t>
      </w:r>
      <w:r>
        <w:tab/>
      </w:r>
      <w:bookmarkEnd w:id="18"/>
      <w:r>
        <w:fldChar w:fldCharType="begin"/>
      </w:r>
      <w:r>
        <w:instrText xml:space="preserve"> PAGEREF _Toc96065043 \h </w:instrText>
      </w:r>
      <w:r>
        <w:fldChar w:fldCharType="separate"/>
      </w:r>
      <w:r>
        <w:t>53</w:t>
      </w:r>
      <w:r>
        <w:fldChar w:fldCharType="end"/>
      </w:r>
    </w:p>
    <w:p w:rsidR="006205C7" w14:paraId="6B21C980" w14:textId="44DC397E">
      <w:pPr>
        <w:pStyle w:val="TOC2"/>
        <w:rPr>
          <w:rFonts w:eastAsiaTheme="minorEastAsia" w:cstheme="minorBidi"/>
          <w:szCs w:val="22"/>
        </w:rPr>
      </w:pPr>
      <w:r>
        <w:t>Senior Leadership Review and Recommendation Panel</w:t>
      </w:r>
      <w:r>
        <w:tab/>
      </w:r>
      <w:r>
        <w:fldChar w:fldCharType="begin"/>
      </w:r>
      <w:r>
        <w:instrText xml:space="preserve"> PAGEREF _Toc96065044 \h </w:instrText>
      </w:r>
      <w:r>
        <w:fldChar w:fldCharType="separate"/>
      </w:r>
      <w:r>
        <w:t>54</w:t>
      </w:r>
      <w:r>
        <w:fldChar w:fldCharType="end"/>
      </w:r>
    </w:p>
    <w:p w:rsidR="006205C7" w14:paraId="0A3C2F36" w14:textId="5B300E96">
      <w:pPr>
        <w:pStyle w:val="TOC2"/>
        <w:rPr>
          <w:rFonts w:eastAsiaTheme="minorEastAsia" w:cstheme="minorBidi"/>
          <w:szCs w:val="22"/>
        </w:rPr>
      </w:pPr>
      <w:r>
        <w:t>Director’s selection</w:t>
      </w:r>
      <w:r>
        <w:tab/>
      </w:r>
      <w:r>
        <w:fldChar w:fldCharType="begin"/>
      </w:r>
      <w:r>
        <w:instrText xml:space="preserve"> PAGEREF _Toc96065045 \h </w:instrText>
      </w:r>
      <w:r>
        <w:fldChar w:fldCharType="separate"/>
      </w:r>
      <w:r>
        <w:t>54</w:t>
      </w:r>
      <w:r>
        <w:fldChar w:fldCharType="end"/>
      </w:r>
    </w:p>
    <w:p w:rsidR="006205C7" w14:paraId="41EBD9E6" w14:textId="71C7E8D5">
      <w:pPr>
        <w:pStyle w:val="TOC2"/>
        <w:rPr>
          <w:rFonts w:eastAsiaTheme="minorEastAsia" w:cstheme="minorBidi"/>
          <w:szCs w:val="22"/>
        </w:rPr>
      </w:pPr>
      <w:r>
        <w:t>Federal award administration information</w:t>
      </w:r>
      <w:r>
        <w:tab/>
      </w:r>
      <w:r>
        <w:fldChar w:fldCharType="begin"/>
      </w:r>
      <w:r>
        <w:instrText xml:space="preserve"> PAGEREF _Toc96065046 \h </w:instrText>
      </w:r>
      <w:r>
        <w:fldChar w:fldCharType="separate"/>
      </w:r>
      <w:r>
        <w:t>54</w:t>
      </w:r>
      <w:r>
        <w:fldChar w:fldCharType="end"/>
      </w:r>
    </w:p>
    <w:p w:rsidR="006205C7" w14:paraId="101317A3" w14:textId="31317FA6">
      <w:pPr>
        <w:pStyle w:val="TOC1"/>
        <w:rPr>
          <w:rFonts w:eastAsiaTheme="minorEastAsia" w:cstheme="minorBidi"/>
          <w:b w:val="0"/>
          <w:szCs w:val="22"/>
        </w:rPr>
      </w:pPr>
      <w:r>
        <w:t>The Award Package</w:t>
      </w:r>
      <w:r>
        <w:tab/>
      </w:r>
      <w:r>
        <w:fldChar w:fldCharType="begin"/>
      </w:r>
      <w:r>
        <w:instrText xml:space="preserve"> PAGEREF _Toc96065047 \h </w:instrText>
      </w:r>
      <w:r>
        <w:fldChar w:fldCharType="separate"/>
      </w:r>
      <w:r>
        <w:t>56</w:t>
      </w:r>
      <w:r>
        <w:fldChar w:fldCharType="end"/>
      </w:r>
    </w:p>
    <w:p w:rsidR="006205C7" w14:paraId="477E7BD7" w14:textId="1EB92526">
      <w:pPr>
        <w:pStyle w:val="TOC2"/>
        <w:rPr>
          <w:rFonts w:eastAsiaTheme="minorEastAsia" w:cstheme="minorBidi"/>
          <w:szCs w:val="22"/>
        </w:rPr>
      </w:pPr>
      <w:r>
        <w:t>Administrative and national policy requirements</w:t>
      </w:r>
      <w:r>
        <w:tab/>
      </w:r>
      <w:r>
        <w:fldChar w:fldCharType="begin"/>
      </w:r>
      <w:r>
        <w:instrText xml:space="preserve"> PAGEREF _Toc96065048 \h </w:instrText>
      </w:r>
      <w:r>
        <w:fldChar w:fldCharType="separate"/>
      </w:r>
      <w:r>
        <w:t>56</w:t>
      </w:r>
      <w:r>
        <w:fldChar w:fldCharType="end"/>
      </w:r>
    </w:p>
    <w:p w:rsidR="006205C7" w14:paraId="5A61C6B6" w14:textId="15327A5A">
      <w:pPr>
        <w:pStyle w:val="TOC2"/>
        <w:rPr>
          <w:rFonts w:eastAsiaTheme="minorEastAsia" w:cstheme="minorBidi"/>
          <w:szCs w:val="22"/>
        </w:rPr>
      </w:pPr>
      <w:r>
        <w:t>Terms, conditions, and award requirements</w:t>
      </w:r>
      <w:r>
        <w:tab/>
      </w:r>
      <w:r>
        <w:fldChar w:fldCharType="begin"/>
      </w:r>
      <w:r>
        <w:instrText xml:space="preserve"> PAGEREF _Toc96065049 \h </w:instrText>
      </w:r>
      <w:r>
        <w:fldChar w:fldCharType="separate"/>
      </w:r>
      <w:r>
        <w:t>56</w:t>
      </w:r>
      <w:r>
        <w:fldChar w:fldCharType="end"/>
      </w:r>
    </w:p>
    <w:p w:rsidR="006205C7" w14:paraId="74112BA0" w14:textId="5429FB11">
      <w:pPr>
        <w:pStyle w:val="TOC2"/>
        <w:rPr>
          <w:rFonts w:eastAsiaTheme="minorEastAsia" w:cstheme="minorBidi"/>
          <w:szCs w:val="22"/>
        </w:rPr>
      </w:pPr>
      <w:r>
        <w:t>Other requirements</w:t>
      </w:r>
      <w:r>
        <w:tab/>
      </w:r>
      <w:r>
        <w:fldChar w:fldCharType="begin"/>
      </w:r>
      <w:r>
        <w:instrText xml:space="preserve"> PAGEREF _Toc96065050 \h </w:instrText>
      </w:r>
      <w:r>
        <w:fldChar w:fldCharType="separate"/>
      </w:r>
      <w:r>
        <w:t>58</w:t>
      </w:r>
      <w:r>
        <w:fldChar w:fldCharType="end"/>
      </w:r>
    </w:p>
    <w:p w:rsidR="006205C7" w14:paraId="51C38E76" w14:textId="0614502C">
      <w:pPr>
        <w:pStyle w:val="TOC1"/>
        <w:rPr>
          <w:rFonts w:eastAsiaTheme="minorEastAsia" w:cstheme="minorBidi"/>
          <w:b w:val="0"/>
          <w:szCs w:val="22"/>
        </w:rPr>
      </w:pPr>
      <w:r>
        <w:t>Administrative actions and legal remedies related to federal awards</w:t>
      </w:r>
      <w:r>
        <w:tab/>
      </w:r>
      <w:r>
        <w:fldChar w:fldCharType="begin"/>
      </w:r>
      <w:r>
        <w:instrText xml:space="preserve"> PAGEREF _Toc96065051 \h </w:instrText>
      </w:r>
      <w:r>
        <w:fldChar w:fldCharType="separate"/>
      </w:r>
      <w:r>
        <w:t>59</w:t>
      </w:r>
      <w:r>
        <w:fldChar w:fldCharType="end"/>
      </w:r>
    </w:p>
    <w:p w:rsidR="006205C7" w14:paraId="563D3017" w14:textId="768B313F">
      <w:pPr>
        <w:pStyle w:val="TOC2"/>
        <w:rPr>
          <w:rFonts w:eastAsiaTheme="minorEastAsia" w:cstheme="minorBidi"/>
          <w:szCs w:val="22"/>
        </w:rPr>
      </w:pPr>
      <w:r>
        <w:t>Remedies for noncompliance</w:t>
      </w:r>
      <w:r>
        <w:tab/>
      </w:r>
      <w:r>
        <w:fldChar w:fldCharType="begin"/>
      </w:r>
      <w:r>
        <w:instrText xml:space="preserve"> PAGEREF _Toc96065052 \h </w:instrText>
      </w:r>
      <w:r>
        <w:fldChar w:fldCharType="separate"/>
      </w:r>
      <w:r>
        <w:t>59</w:t>
      </w:r>
      <w:r>
        <w:fldChar w:fldCharType="end"/>
      </w:r>
    </w:p>
    <w:p w:rsidR="006205C7" w14:paraId="046AB96D" w14:textId="3DB82C6F">
      <w:pPr>
        <w:pStyle w:val="TOC2"/>
        <w:rPr>
          <w:rFonts w:eastAsiaTheme="minorEastAsia" w:cstheme="minorBidi"/>
          <w:szCs w:val="22"/>
        </w:rPr>
      </w:pPr>
      <w:r>
        <w:t>Federal Awarding Agency Contact(s)</w:t>
      </w:r>
      <w:r>
        <w:tab/>
      </w:r>
      <w:r>
        <w:fldChar w:fldCharType="begin"/>
      </w:r>
      <w:r>
        <w:instrText xml:space="preserve"> PAGEREF _Toc96065053 \h </w:instrText>
      </w:r>
      <w:r>
        <w:fldChar w:fldCharType="separate"/>
      </w:r>
      <w:r>
        <w:t>60</w:t>
      </w:r>
      <w:r>
        <w:fldChar w:fldCharType="end"/>
      </w:r>
    </w:p>
    <w:p w:rsidR="006205C7" w14:paraId="0D5840A0" w14:textId="316559F0">
      <w:pPr>
        <w:pStyle w:val="TOC2"/>
        <w:rPr>
          <w:rFonts w:eastAsiaTheme="minorEastAsia" w:cstheme="minorBidi"/>
          <w:szCs w:val="22"/>
        </w:rPr>
      </w:pPr>
      <w:r>
        <w:t>Freedom of Information Act and Privacy Act (5 U.S.C. §§ 552 and 552a)</w:t>
      </w:r>
      <w:r>
        <w:tab/>
      </w:r>
      <w:r>
        <w:fldChar w:fldCharType="begin"/>
      </w:r>
      <w:r>
        <w:instrText xml:space="preserve"> PAGEREF _Toc96065054 \h </w:instrText>
      </w:r>
      <w:r>
        <w:fldChar w:fldCharType="separate"/>
      </w:r>
      <w:r>
        <w:t>60</w:t>
      </w:r>
      <w:r>
        <w:fldChar w:fldCharType="end"/>
      </w:r>
    </w:p>
    <w:p w:rsidR="006205C7" w14:paraId="0DB3EC2E" w14:textId="136E40CA">
      <w:pPr>
        <w:pStyle w:val="TOC2"/>
        <w:rPr>
          <w:rFonts w:eastAsiaTheme="minorEastAsia" w:cstheme="minorBidi"/>
          <w:szCs w:val="22"/>
        </w:rPr>
      </w:pPr>
      <w:r>
        <w:t>Feedback to the COPS Office</w:t>
      </w:r>
      <w:r>
        <w:tab/>
      </w:r>
      <w:r>
        <w:fldChar w:fldCharType="begin"/>
      </w:r>
      <w:r>
        <w:instrText xml:space="preserve"> PAGEREF _Toc96065055 \h </w:instrText>
      </w:r>
      <w:r>
        <w:fldChar w:fldCharType="separate"/>
      </w:r>
      <w:r>
        <w:t>60</w:t>
      </w:r>
      <w:r>
        <w:fldChar w:fldCharType="end"/>
      </w:r>
    </w:p>
    <w:p w:rsidR="006205C7" w14:paraId="4A786113" w14:textId="44B373AD">
      <w:pPr>
        <w:pStyle w:val="TOC1"/>
        <w:rPr>
          <w:rFonts w:eastAsiaTheme="minorEastAsia" w:cstheme="minorBidi"/>
          <w:b w:val="0"/>
          <w:szCs w:val="22"/>
        </w:rPr>
      </w:pPr>
      <w:r>
        <w:t>COPS Office Other Information</w:t>
      </w:r>
      <w:r>
        <w:tab/>
      </w:r>
      <w:r>
        <w:fldChar w:fldCharType="begin"/>
      </w:r>
      <w:r>
        <w:instrText xml:space="preserve"> PAGEREF _Toc96065056 \h </w:instrText>
      </w:r>
      <w:r>
        <w:fldChar w:fldCharType="separate"/>
      </w:r>
      <w:r>
        <w:t>62</w:t>
      </w:r>
      <w:r>
        <w:fldChar w:fldCharType="end"/>
      </w:r>
    </w:p>
    <w:p w:rsidR="006205C7" w14:paraId="0730F0DE" w14:textId="2FB50556">
      <w:pPr>
        <w:pStyle w:val="TOC2"/>
        <w:rPr>
          <w:rFonts w:eastAsiaTheme="minorEastAsia" w:cstheme="minorBidi"/>
          <w:szCs w:val="22"/>
        </w:rPr>
      </w:pPr>
      <w:r>
        <w:t>Reporting, monitoring, and evaluation requirements</w:t>
      </w:r>
      <w:r>
        <w:tab/>
      </w:r>
      <w:r>
        <w:fldChar w:fldCharType="begin"/>
      </w:r>
      <w:r>
        <w:instrText xml:space="preserve"> PAGEREF _Toc96065057 \h </w:instrText>
      </w:r>
      <w:r>
        <w:fldChar w:fldCharType="separate"/>
      </w:r>
      <w:r>
        <w:t>62</w:t>
      </w:r>
      <w:r>
        <w:fldChar w:fldCharType="end"/>
      </w:r>
    </w:p>
    <w:p w:rsidR="006205C7" w14:paraId="7B953BC1" w14:textId="196C3169">
      <w:pPr>
        <w:pStyle w:val="TOC1"/>
        <w:rPr>
          <w:rFonts w:eastAsiaTheme="minorEastAsia" w:cstheme="minorBidi"/>
          <w:b w:val="0"/>
          <w:szCs w:val="22"/>
        </w:rPr>
      </w:pPr>
      <w:r>
        <w:t>Financial Management and System of Internal Controls</w:t>
      </w:r>
      <w:r>
        <w:tab/>
      </w:r>
      <w:r>
        <w:fldChar w:fldCharType="begin"/>
      </w:r>
      <w:r>
        <w:instrText xml:space="preserve"> PAGEREF _Toc96065058 \h </w:instrText>
      </w:r>
      <w:r>
        <w:fldChar w:fldCharType="separate"/>
      </w:r>
      <w:r>
        <w:t>64</w:t>
      </w:r>
      <w:r>
        <w:fldChar w:fldCharType="end"/>
      </w:r>
    </w:p>
    <w:p w:rsidR="006205C7" w14:paraId="2722436A" w14:textId="057B3CFF">
      <w:pPr>
        <w:pStyle w:val="TOC1"/>
        <w:rPr>
          <w:rFonts w:eastAsiaTheme="minorEastAsia" w:cstheme="minorBidi"/>
          <w:b w:val="0"/>
          <w:szCs w:val="22"/>
        </w:rPr>
      </w:pPr>
      <w:r>
        <w:t>Audit Requirement</w:t>
      </w:r>
      <w:r>
        <w:tab/>
      </w:r>
      <w:r>
        <w:fldChar w:fldCharType="begin"/>
      </w:r>
      <w:r>
        <w:instrText xml:space="preserve"> PAGEREF _Toc96065059 \h </w:instrText>
      </w:r>
      <w:r>
        <w:fldChar w:fldCharType="separate"/>
      </w:r>
      <w:r>
        <w:t>65</w:t>
      </w:r>
      <w:r>
        <w:fldChar w:fldCharType="end"/>
      </w:r>
    </w:p>
    <w:p w:rsidR="006205C7" w14:paraId="68810D5A" w14:textId="7FEB02EC">
      <w:pPr>
        <w:pStyle w:val="TOC2"/>
        <w:rPr>
          <w:rFonts w:eastAsiaTheme="minorEastAsia" w:cstheme="minorBidi"/>
          <w:szCs w:val="22"/>
        </w:rPr>
      </w:pPr>
      <w:r>
        <w:t>Civil rights</w:t>
      </w:r>
      <w:r>
        <w:tab/>
      </w:r>
      <w:r>
        <w:fldChar w:fldCharType="begin"/>
      </w:r>
      <w:r>
        <w:instrText xml:space="preserve"> PAGEREF _Toc96065060 \h </w:instrText>
      </w:r>
      <w:r>
        <w:fldChar w:fldCharType="separate"/>
      </w:r>
      <w:r>
        <w:t>65</w:t>
      </w:r>
      <w:r>
        <w:fldChar w:fldCharType="end"/>
      </w:r>
    </w:p>
    <w:bookmarkEnd w:id="15"/>
    <w:p w:rsidR="006205C7" w14:paraId="39EA195A" w14:textId="1A86A232">
      <w:pPr>
        <w:pStyle w:val="TOC2"/>
        <w:rPr>
          <w:rFonts w:eastAsiaTheme="minorEastAsia" w:cstheme="minorBidi"/>
          <w:szCs w:val="22"/>
        </w:rPr>
      </w:pPr>
      <w:r>
        <w:t>Funding to Faith-Based Organizations</w:t>
      </w:r>
      <w:r>
        <w:tab/>
      </w:r>
      <w:r>
        <w:fldChar w:fldCharType="begin"/>
      </w:r>
      <w:r>
        <w:instrText xml:space="preserve"> PAGEREF _Toc96065061 \h </w:instrText>
      </w:r>
      <w:r>
        <w:fldChar w:fldCharType="separate"/>
      </w:r>
      <w:r>
        <w:t>65</w:t>
      </w:r>
      <w:r>
        <w:fldChar w:fldCharType="end"/>
      </w:r>
    </w:p>
    <w:p w:rsidR="006205C7" w14:paraId="64DB5B7F" w14:textId="1F5E48BB">
      <w:pPr>
        <w:pStyle w:val="TOC2"/>
        <w:rPr>
          <w:rFonts w:eastAsiaTheme="minorEastAsia" w:cstheme="minorBidi"/>
          <w:szCs w:val="22"/>
        </w:rPr>
      </w:pPr>
      <w:r>
        <w:t>Section 508 of the Rehabilitation Act</w:t>
      </w:r>
      <w:r>
        <w:tab/>
      </w:r>
      <w:r>
        <w:fldChar w:fldCharType="begin"/>
      </w:r>
      <w:r>
        <w:instrText xml:space="preserve"> PAGEREF _Toc96065062 \h </w:instrText>
      </w:r>
      <w:r>
        <w:fldChar w:fldCharType="separate"/>
      </w:r>
      <w:r>
        <w:t>65</w:t>
      </w:r>
      <w:r>
        <w:fldChar w:fldCharType="end"/>
      </w:r>
    </w:p>
    <w:p w:rsidR="006205C7" w14:paraId="4E52141E" w14:textId="22BDE37B">
      <w:pPr>
        <w:pStyle w:val="TOC2"/>
        <w:rPr>
          <w:rFonts w:eastAsiaTheme="minorEastAsia" w:cstheme="minorBidi"/>
          <w:szCs w:val="22"/>
        </w:rPr>
      </w:pPr>
      <w:r>
        <w:t>Public reporting burden: Paperwork Reduction Act notice</w:t>
      </w:r>
      <w:r>
        <w:tab/>
      </w:r>
      <w:r>
        <w:fldChar w:fldCharType="begin"/>
      </w:r>
      <w:r>
        <w:instrText xml:space="preserve"> PAGEREF _Toc96065063 \h </w:instrText>
      </w:r>
      <w:r>
        <w:fldChar w:fldCharType="separate"/>
      </w:r>
      <w:r>
        <w:t>66</w:t>
      </w:r>
      <w:r>
        <w:fldChar w:fldCharType="end"/>
      </w:r>
    </w:p>
    <w:p w:rsidR="006205C7" w14:paraId="3DDA9BD7" w14:textId="398F2595">
      <w:pPr>
        <w:pStyle w:val="TOC2"/>
        <w:rPr>
          <w:rFonts w:eastAsiaTheme="minorEastAsia" w:cstheme="minorBidi"/>
          <w:szCs w:val="22"/>
        </w:rPr>
      </w:pPr>
      <w:r>
        <w:t>Performance measures</w:t>
      </w:r>
      <w:r>
        <w:tab/>
      </w:r>
      <w:r>
        <w:fldChar w:fldCharType="begin"/>
      </w:r>
      <w:r>
        <w:instrText xml:space="preserve"> PAGEREF _Toc96065064 \h </w:instrText>
      </w:r>
      <w:r>
        <w:fldChar w:fldCharType="separate"/>
      </w:r>
      <w:r>
        <w:t>66</w:t>
      </w:r>
      <w:r>
        <w:fldChar w:fldCharType="end"/>
      </w:r>
    </w:p>
    <w:p w:rsidR="006205C7" w14:paraId="069951E3" w14:textId="2790FEEF">
      <w:pPr>
        <w:pStyle w:val="TOC2"/>
        <w:rPr>
          <w:rFonts w:eastAsiaTheme="minorEastAsia" w:cstheme="minorBidi"/>
          <w:szCs w:val="22"/>
        </w:rPr>
      </w:pPr>
      <w:r>
        <w:t>Application checklist</w:t>
      </w:r>
      <w:r>
        <w:tab/>
      </w:r>
      <w:r>
        <w:fldChar w:fldCharType="begin"/>
      </w:r>
      <w:r>
        <w:instrText xml:space="preserve"> PAGEREF _Toc96065065 \h </w:instrText>
      </w:r>
      <w:r>
        <w:fldChar w:fldCharType="separate"/>
      </w:r>
      <w:r>
        <w:t>67</w:t>
      </w:r>
      <w:r>
        <w:fldChar w:fldCharType="end"/>
      </w:r>
    </w:p>
    <w:p w:rsidR="0066382A" w:rsidP="001C56E0" w14:paraId="5C0FD406" w14:textId="1ABDE500">
      <w:pPr>
        <w:pStyle w:val="BodyText"/>
      </w:pPr>
      <w:r>
        <w:fldChar w:fldCharType="end"/>
      </w:r>
    </w:p>
    <w:p w:rsidR="001C56E0" w:rsidRPr="001C56E0" w:rsidP="001C56E0" w14:paraId="54C6667C" w14:textId="77777777">
      <w:pPr>
        <w:pStyle w:val="BodyText"/>
      </w:pPr>
    </w:p>
    <w:p w:rsidR="0066382A" w:rsidRPr="001C56E0" w:rsidP="001C56E0" w14:paraId="5C0FD407" w14:textId="77777777">
      <w:pPr>
        <w:pStyle w:val="BodyText"/>
        <w:sectPr w:rsidSect="00A415D7">
          <w:pgSz w:w="12240" w:h="15840"/>
          <w:pgMar w:top="1440" w:right="1440" w:bottom="1440" w:left="1440" w:header="720" w:footer="720" w:gutter="0"/>
          <w:cols w:space="720"/>
          <w:docGrid w:linePitch="299"/>
        </w:sectPr>
      </w:pPr>
    </w:p>
    <w:p w:rsidR="0066382A" w:rsidRPr="00C76021" w:rsidP="001C56E0" w14:paraId="5C0FD408" w14:textId="3ABB4CE5">
      <w:pPr>
        <w:pStyle w:val="Heading2"/>
      </w:pPr>
      <w:bookmarkStart w:id="19" w:name="Program_Description"/>
      <w:bookmarkStart w:id="20" w:name="_bookmark1"/>
      <w:bookmarkStart w:id="21" w:name="_bookmark2"/>
      <w:bookmarkStart w:id="22" w:name="_Toc96065000"/>
      <w:bookmarkEnd w:id="19"/>
      <w:bookmarkEnd w:id="20"/>
      <w:bookmarkEnd w:id="21"/>
      <w:r w:rsidRPr="00C76021">
        <w:t>Program</w:t>
      </w:r>
      <w:r w:rsidRPr="00C76021" w:rsidR="00224723">
        <w:t xml:space="preserve"> </w:t>
      </w:r>
      <w:r w:rsidRPr="00C76021">
        <w:t>Description</w:t>
      </w:r>
      <w:bookmarkEnd w:id="22"/>
    </w:p>
    <w:p w:rsidR="00B114D0" w:rsidRPr="00C76021" w:rsidP="002964DF" w14:paraId="54F49A32" w14:textId="41FE3048">
      <w:pPr>
        <w:pStyle w:val="BodyText"/>
      </w:pPr>
      <w:bookmarkStart w:id="23" w:name="OLE_LINK45"/>
      <w:bookmarkStart w:id="24" w:name="OLE_LINK47"/>
      <w:bookmarkStart w:id="25" w:name="OLE_LINK6"/>
      <w:r w:rsidRPr="00C76021">
        <w:t xml:space="preserve">The Office of Community Oriented Policing Services (COPS Office) is the component of the U.S. Department of Justice responsible for advancing the practice of community policing by the nation’s state, local, territorial, and tribal law enforcement agencies through information and grant resources. The </w:t>
      </w:r>
      <w:r w:rsidRPr="00C76021">
        <w:t>COPS</w:t>
      </w:r>
      <w:r w:rsidRPr="00C76021">
        <w:t xml:space="preserve"> Office has been appropriated more than $20 billion to advance community policing, including grants awarded to more than 13,000 state, local and tribal law enforcement agencies to fund the hiring and redeployment of more than 136,000 officers. COPS Office information resources, covering a wide range of community policing topics such as school and campus safety, violent crime, and officer safety and wellness, can be downloaded via the COPS Office’s home page, </w:t>
      </w:r>
      <w:r w:rsidR="00DD2C7A">
        <w:rPr>
          <w:rStyle w:val="Hyperlink"/>
        </w:rPr>
        <w:t>https://</w:t>
      </w:r>
      <w:r w:rsidRPr="002964DF">
        <w:rPr>
          <w:rStyle w:val="Hyperlink"/>
        </w:rPr>
        <w:t>cops.usdoj.gov</w:t>
      </w:r>
      <w:r w:rsidRPr="00C76021">
        <w:t xml:space="preserve">. </w:t>
      </w:r>
      <w:bookmarkEnd w:id="23"/>
    </w:p>
    <w:p w:rsidR="00680158" w:rsidRPr="00C76021" w:rsidP="002964DF" w14:paraId="1CCA0FB7" w14:textId="1C49C418">
      <w:pPr>
        <w:pStyle w:val="BodyText"/>
        <w:rPr>
          <w:rFonts w:ascii="Calibri" w:hAnsi="Calibri" w:cs="Calibri"/>
        </w:rPr>
      </w:pPr>
      <w:r w:rsidRPr="00C76021">
        <w:rPr>
          <w:rFonts w:ascii="Calibri" w:hAnsi="Calibri" w:cs="Calibri"/>
        </w:rPr>
        <w:t xml:space="preserve">Community policing is a philosophy that promotes organizational strategies that support the systematic use of partnerships and problem-solving techniques to proactively address the immediate conditions that give rise to public safety issues such as violent crime, nonviolent crime, and fear of crime. To read an overview of the principles of community policing, please see the COPS Office publication </w:t>
      </w:r>
      <w:hyperlink r:id="rId18" w:history="1">
        <w:r w:rsidRPr="00C76021">
          <w:rPr>
            <w:rFonts w:ascii="Calibri" w:hAnsi="Calibri" w:cs="Calibri"/>
            <w:i/>
            <w:iCs/>
            <w:color w:val="0000FF" w:themeColor="hyperlink"/>
            <w:u w:val="single"/>
          </w:rPr>
          <w:t xml:space="preserve">Community </w:t>
        </w:r>
      </w:hyperlink>
      <w:hyperlink r:id="rId18" w:history="1">
        <w:r w:rsidRPr="00C76021">
          <w:rPr>
            <w:rFonts w:ascii="Calibri" w:hAnsi="Calibri" w:cs="Calibri"/>
            <w:i/>
            <w:iCs/>
            <w:color w:val="0000FF" w:themeColor="hyperlink"/>
            <w:u w:val="single"/>
          </w:rPr>
          <w:t>Policing</w:t>
        </w:r>
      </w:hyperlink>
      <w:r w:rsidRPr="00C76021">
        <w:rPr>
          <w:rFonts w:ascii="Calibri" w:hAnsi="Calibri" w:cs="Calibri"/>
          <w:i/>
          <w:iCs/>
          <w:color w:val="0000FF" w:themeColor="hyperlink"/>
          <w:u w:val="single"/>
        </w:rPr>
        <w:t xml:space="preserve"> </w:t>
      </w:r>
      <w:hyperlink r:id="rId18" w:history="1">
        <w:r w:rsidRPr="00C76021">
          <w:rPr>
            <w:rFonts w:ascii="Calibri" w:hAnsi="Calibri" w:cs="Calibri"/>
            <w:i/>
            <w:iCs/>
            <w:color w:val="0000FF" w:themeColor="hyperlink"/>
            <w:u w:val="single"/>
          </w:rPr>
          <w:t>Defined</w:t>
        </w:r>
        <w:r w:rsidRPr="00C76021">
          <w:rPr>
            <w:rFonts w:ascii="Calibri" w:hAnsi="Calibri" w:cs="Calibri"/>
            <w:i/>
            <w:iCs/>
          </w:rPr>
          <w:t>.</w:t>
        </w:r>
      </w:hyperlink>
    </w:p>
    <w:p w:rsidR="0066382A" w:rsidRPr="00C76021" w:rsidP="00AE7105" w14:paraId="5C0FD411" w14:textId="574459CF">
      <w:pPr>
        <w:pStyle w:val="BodyText"/>
      </w:pPr>
      <w:r w:rsidRPr="00C76021">
        <w:t xml:space="preserve">The COPS Office </w:t>
      </w:r>
      <w:r w:rsidRPr="00AA24EF" w:rsidR="000C59C6">
        <w:rPr>
          <w:highlight w:val="yellow"/>
        </w:rPr>
        <w:t xml:space="preserve">[INSERT PROGRAM </w:t>
      </w:r>
      <w:r w:rsidRPr="00AA24EF">
        <w:rPr>
          <w:highlight w:val="yellow"/>
        </w:rPr>
        <w:t>HERE</w:t>
      </w:r>
      <w:r w:rsidRPr="00AA24EF" w:rsidR="000C59C6">
        <w:rPr>
          <w:highlight w:val="yellow"/>
        </w:rPr>
        <w:t>]</w:t>
      </w:r>
      <w:r w:rsidRPr="00C76021">
        <w:t xml:space="preserve"> provides funding to</w:t>
      </w:r>
      <w:r w:rsidR="00AE7105">
        <w:t xml:space="preserve"> </w:t>
      </w:r>
      <w:r w:rsidRPr="00024FE3" w:rsidR="00AE7105">
        <w:rPr>
          <w:highlight w:val="yellow"/>
        </w:rPr>
        <w:t>[INSERT PROGRAM DESCRIPTION HERE].</w:t>
      </w:r>
    </w:p>
    <w:p w:rsidR="004902B8" w:rsidP="002964DF" w14:paraId="7D234139" w14:textId="55A3EEB8">
      <w:pPr>
        <w:pStyle w:val="BodyText"/>
        <w:rPr>
          <w:rFonts w:eastAsiaTheme="minorHAnsi"/>
          <w:szCs w:val="22"/>
        </w:rPr>
      </w:pPr>
      <w:bookmarkStart w:id="26" w:name="OLE_LINK46"/>
      <w:bookmarkStart w:id="27" w:name="_Hlk97664392"/>
      <w:bookmarkEnd w:id="24"/>
      <w:r w:rsidRPr="00C76021">
        <w:rPr>
          <w:rFonts w:eastAsiaTheme="minorHAnsi"/>
          <w:szCs w:val="22"/>
        </w:rPr>
        <w:t xml:space="preserve">The </w:t>
      </w:r>
      <w:r w:rsidRPr="00C76021">
        <w:rPr>
          <w:rFonts w:eastAsiaTheme="minorHAnsi"/>
          <w:szCs w:val="22"/>
        </w:rPr>
        <w:t>COPS</w:t>
      </w:r>
      <w:r w:rsidRPr="00C76021">
        <w:rPr>
          <w:rFonts w:eastAsiaTheme="minorHAnsi"/>
          <w:szCs w:val="22"/>
        </w:rPr>
        <w:t xml:space="preserve"> Office </w:t>
      </w:r>
      <w:bookmarkEnd w:id="26"/>
      <w:r w:rsidRPr="00C76021">
        <w:rPr>
          <w:rFonts w:eastAsiaTheme="minorHAnsi"/>
          <w:szCs w:val="22"/>
        </w:rPr>
        <w:t xml:space="preserve">is committed to advancing work that </w:t>
      </w:r>
    </w:p>
    <w:p w:rsidR="004902B8" w:rsidRPr="002964DF" w:rsidP="002964DF" w14:paraId="15221838" w14:textId="759BE91D">
      <w:pPr>
        <w:pStyle w:val="ListBullet"/>
      </w:pPr>
      <w:r>
        <w:t>p</w:t>
      </w:r>
      <w:r w:rsidRPr="00AE7105" w:rsidR="00061B89">
        <w:t xml:space="preserve">romotes civil rights and racial </w:t>
      </w:r>
      <w:r w:rsidRPr="00AE7105" w:rsidR="00061B89">
        <w:t>equity</w:t>
      </w:r>
      <w:r w:rsidRPr="00AE7105">
        <w:t>;</w:t>
      </w:r>
    </w:p>
    <w:p w:rsidR="004902B8" w:rsidRPr="002964DF" w:rsidP="002964DF" w14:paraId="1724AF39" w14:textId="0EA7039A">
      <w:pPr>
        <w:pStyle w:val="ListBullet"/>
      </w:pPr>
      <w:r>
        <w:t>i</w:t>
      </w:r>
      <w:r w:rsidRPr="00AE7105" w:rsidR="00061B89">
        <w:t xml:space="preserve">ncreases access to </w:t>
      </w:r>
      <w:r w:rsidRPr="00AE7105" w:rsidR="00061B89">
        <w:t>justice</w:t>
      </w:r>
      <w:r w:rsidRPr="00AE7105">
        <w:t>;</w:t>
      </w:r>
    </w:p>
    <w:p w:rsidR="004902B8" w:rsidRPr="002964DF" w:rsidP="002964DF" w14:paraId="034DB500" w14:textId="55A89305">
      <w:pPr>
        <w:pStyle w:val="ListBullet"/>
      </w:pPr>
      <w:r>
        <w:t>s</w:t>
      </w:r>
      <w:r w:rsidRPr="00AE7105" w:rsidR="00061B89">
        <w:t xml:space="preserve">upports </w:t>
      </w:r>
      <w:r w:rsidRPr="00AE7105">
        <w:t xml:space="preserve">victims of </w:t>
      </w:r>
      <w:r w:rsidRPr="00AE7105" w:rsidR="00061B89">
        <w:t xml:space="preserve">crime and individuals impacted by the justice </w:t>
      </w:r>
      <w:r w:rsidRPr="00AE7105" w:rsidR="00061B89">
        <w:t>system</w:t>
      </w:r>
      <w:r w:rsidRPr="00AE7105">
        <w:t>;</w:t>
      </w:r>
    </w:p>
    <w:p w:rsidR="004902B8" w:rsidRPr="002964DF" w:rsidP="002964DF" w14:paraId="45F2A1D4" w14:textId="7C81020C">
      <w:pPr>
        <w:pStyle w:val="ListBullet"/>
      </w:pPr>
      <w:r>
        <w:t>s</w:t>
      </w:r>
      <w:r w:rsidRPr="00AE7105" w:rsidR="00061B89">
        <w:t xml:space="preserve">trengthens community </w:t>
      </w:r>
      <w:r w:rsidRPr="00AE7105" w:rsidR="00061B89">
        <w:t>safety</w:t>
      </w:r>
      <w:r w:rsidRPr="00AE7105">
        <w:t>;</w:t>
      </w:r>
    </w:p>
    <w:p w:rsidR="004902B8" w:rsidRPr="002964DF" w:rsidP="002964DF" w14:paraId="0BC786BA" w14:textId="2FF7995F">
      <w:pPr>
        <w:pStyle w:val="ListBullet"/>
      </w:pPr>
      <w:r>
        <w:t>p</w:t>
      </w:r>
      <w:r w:rsidRPr="00AE7105" w:rsidR="00061B89">
        <w:t xml:space="preserve">rotects the public from crime and evolving </w:t>
      </w:r>
      <w:r w:rsidRPr="00AE7105" w:rsidR="00061B89">
        <w:t>threats</w:t>
      </w:r>
      <w:r w:rsidRPr="00AE7105">
        <w:t>;</w:t>
      </w:r>
      <w:r w:rsidRPr="00AE7105" w:rsidR="00061B89">
        <w:t xml:space="preserve">  </w:t>
      </w:r>
    </w:p>
    <w:p w:rsidR="00646EBC" w:rsidRPr="002964DF" w:rsidP="002964DF" w14:paraId="7D13AE0B" w14:textId="6FD531D5">
      <w:pPr>
        <w:pStyle w:val="ListBullet"/>
      </w:pPr>
      <w:r>
        <w:t>b</w:t>
      </w:r>
      <w:r w:rsidRPr="00AE7105" w:rsidR="00061B89">
        <w:t>uild</w:t>
      </w:r>
      <w:r w:rsidRPr="00AE7105" w:rsidR="004902B8">
        <w:t>s</w:t>
      </w:r>
      <w:r w:rsidRPr="00AE7105" w:rsidR="00061B89">
        <w:t xml:space="preserve"> trust between law enforcement and the communit</w:t>
      </w:r>
      <w:r w:rsidRPr="00AE7105" w:rsidR="004902B8">
        <w:t>ies that they serve</w:t>
      </w:r>
      <w:r w:rsidRPr="002964DF" w:rsidR="00061B89">
        <w:t>.</w:t>
      </w:r>
    </w:p>
    <w:p w:rsidR="0066382A" w:rsidRPr="00C76021" w:rsidP="00D3717F" w14:paraId="5C0FD412" w14:textId="2EB3D0C0">
      <w:pPr>
        <w:pStyle w:val="Heading2"/>
      </w:pPr>
      <w:bookmarkStart w:id="28" w:name="Statutory_authority"/>
      <w:bookmarkStart w:id="29" w:name="_Toc96065001"/>
      <w:bookmarkEnd w:id="27"/>
      <w:bookmarkEnd w:id="28"/>
      <w:bookmarkEnd w:id="25"/>
      <w:r w:rsidRPr="00C76021">
        <w:t>Statutory</w:t>
      </w:r>
      <w:r w:rsidRPr="00C76021" w:rsidR="00224723">
        <w:t xml:space="preserve"> </w:t>
      </w:r>
      <w:r w:rsidRPr="00C76021" w:rsidR="00A67459">
        <w:t>A</w:t>
      </w:r>
      <w:r w:rsidRPr="00C76021">
        <w:t>uthority</w:t>
      </w:r>
      <w:bookmarkEnd w:id="29"/>
    </w:p>
    <w:p w:rsidR="0066382A" w:rsidRPr="00C76021" w:rsidP="00D3717F" w14:paraId="5C0FD413" w14:textId="3BEB4B4F">
      <w:pPr>
        <w:pStyle w:val="BodyText"/>
      </w:pPr>
      <w:r w:rsidRPr="00C76021">
        <w:t>Th</w:t>
      </w:r>
      <w:r w:rsidR="004902B8">
        <w:t>e COPS</w:t>
      </w:r>
      <w:r w:rsidRPr="00C76021" w:rsidR="00224723">
        <w:t xml:space="preserve"> </w:t>
      </w:r>
      <w:r w:rsidR="004902B8">
        <w:t>P</w:t>
      </w:r>
      <w:r w:rsidRPr="00C76021">
        <w:t>rogram</w:t>
      </w:r>
      <w:r w:rsidRPr="00C76021" w:rsidR="00224723">
        <w:t xml:space="preserve"> </w:t>
      </w:r>
      <w:r w:rsidRPr="00C76021">
        <w:t>is</w:t>
      </w:r>
      <w:r w:rsidRPr="00C76021" w:rsidR="00224723">
        <w:t xml:space="preserve"> </w:t>
      </w:r>
      <w:r w:rsidRPr="00C76021">
        <w:t>authorized</w:t>
      </w:r>
      <w:r w:rsidRPr="00C76021" w:rsidR="00224723">
        <w:t xml:space="preserve"> </w:t>
      </w:r>
      <w:r w:rsidRPr="00C76021">
        <w:t>under</w:t>
      </w:r>
      <w:r w:rsidRPr="00C76021" w:rsidR="00224723">
        <w:t xml:space="preserve"> </w:t>
      </w:r>
      <w:r w:rsidRPr="00C76021">
        <w:t>the</w:t>
      </w:r>
      <w:r w:rsidRPr="00C76021" w:rsidR="00224723">
        <w:t xml:space="preserve"> </w:t>
      </w:r>
      <w:r w:rsidRPr="00C76021">
        <w:t>Omnibus</w:t>
      </w:r>
      <w:r w:rsidRPr="00C76021" w:rsidR="00224723">
        <w:t xml:space="preserve"> </w:t>
      </w:r>
      <w:r w:rsidRPr="00C76021">
        <w:t>Crime</w:t>
      </w:r>
      <w:r w:rsidRPr="00C76021" w:rsidR="00224723">
        <w:t xml:space="preserve"> </w:t>
      </w:r>
      <w:r w:rsidRPr="00C76021">
        <w:t>Control</w:t>
      </w:r>
      <w:r w:rsidRPr="00C76021" w:rsidR="00224723">
        <w:t xml:space="preserve"> </w:t>
      </w:r>
      <w:r w:rsidRPr="00C76021">
        <w:t>and</w:t>
      </w:r>
      <w:r w:rsidRPr="00C76021" w:rsidR="00224723">
        <w:t xml:space="preserve"> </w:t>
      </w:r>
      <w:r w:rsidRPr="00C76021">
        <w:t>Safe</w:t>
      </w:r>
      <w:r w:rsidRPr="00C76021" w:rsidR="00224723">
        <w:t xml:space="preserve"> </w:t>
      </w:r>
      <w:r w:rsidRPr="00C76021">
        <w:t>Streets</w:t>
      </w:r>
      <w:r w:rsidRPr="00C76021" w:rsidR="00224723">
        <w:t xml:space="preserve"> </w:t>
      </w:r>
      <w:r w:rsidRPr="00C76021">
        <w:t>Act</w:t>
      </w:r>
      <w:r w:rsidRPr="00C76021" w:rsidR="00224723">
        <w:t xml:space="preserve"> </w:t>
      </w:r>
      <w:r w:rsidRPr="00C76021">
        <w:t>of</w:t>
      </w:r>
      <w:r w:rsidRPr="00C76021" w:rsidR="00224723">
        <w:t xml:space="preserve"> </w:t>
      </w:r>
      <w:r w:rsidRPr="00C76021">
        <w:t>1968,</w:t>
      </w:r>
      <w:r w:rsidRPr="00C76021" w:rsidR="00224723">
        <w:t xml:space="preserve"> </w:t>
      </w:r>
      <w:r w:rsidRPr="00C76021">
        <w:t>as</w:t>
      </w:r>
      <w:r w:rsidRPr="00C76021" w:rsidR="00224723">
        <w:t xml:space="preserve"> </w:t>
      </w:r>
      <w:r w:rsidRPr="00C76021">
        <w:t>amended,</w:t>
      </w:r>
      <w:r w:rsidRPr="00C76021" w:rsidR="00224723">
        <w:t xml:space="preserve"> </w:t>
      </w:r>
      <w:r w:rsidRPr="00C76021">
        <w:t>and</w:t>
      </w:r>
      <w:r w:rsidRPr="00C76021" w:rsidR="00224723">
        <w:t xml:space="preserve"> </w:t>
      </w:r>
      <w:r w:rsidRPr="00C76021">
        <w:t>the</w:t>
      </w:r>
      <w:r w:rsidRPr="00C76021" w:rsidR="00224723">
        <w:t xml:space="preserve"> </w:t>
      </w:r>
      <w:r w:rsidRPr="00C76021">
        <w:t>Violent</w:t>
      </w:r>
      <w:r w:rsidRPr="00C76021" w:rsidR="00224723">
        <w:t xml:space="preserve"> </w:t>
      </w:r>
      <w:r w:rsidRPr="00C76021">
        <w:t>Crime</w:t>
      </w:r>
      <w:r w:rsidRPr="00C76021" w:rsidR="00224723">
        <w:t xml:space="preserve"> </w:t>
      </w:r>
      <w:r w:rsidRPr="00C76021">
        <w:t>Control</w:t>
      </w:r>
      <w:r w:rsidRPr="00C76021" w:rsidR="00224723">
        <w:t xml:space="preserve"> </w:t>
      </w:r>
      <w:r w:rsidRPr="00C76021">
        <w:t>and</w:t>
      </w:r>
      <w:r w:rsidRPr="00C76021" w:rsidR="00224723">
        <w:t xml:space="preserve"> </w:t>
      </w:r>
      <w:r w:rsidRPr="00C76021">
        <w:t>Law</w:t>
      </w:r>
      <w:r w:rsidRPr="00C76021" w:rsidR="00224723">
        <w:t xml:space="preserve"> </w:t>
      </w:r>
      <w:r w:rsidRPr="00C76021">
        <w:t>Enforcement</w:t>
      </w:r>
      <w:r w:rsidRPr="00C76021" w:rsidR="00224723">
        <w:t xml:space="preserve"> </w:t>
      </w:r>
      <w:r w:rsidRPr="00C76021">
        <w:t>Act</w:t>
      </w:r>
      <w:r w:rsidRPr="00C76021" w:rsidR="00224723">
        <w:t xml:space="preserve"> </w:t>
      </w:r>
      <w:r w:rsidRPr="00C76021">
        <w:t>of</w:t>
      </w:r>
      <w:r w:rsidRPr="00C76021" w:rsidR="00224723">
        <w:t xml:space="preserve"> </w:t>
      </w:r>
      <w:r w:rsidRPr="00C76021">
        <w:t>1994,</w:t>
      </w:r>
      <w:r w:rsidRPr="00C76021" w:rsidR="00224723">
        <w:t xml:space="preserve"> </w:t>
      </w:r>
      <w:r w:rsidRPr="00C76021">
        <w:t>Title</w:t>
      </w:r>
      <w:r w:rsidRPr="00C76021" w:rsidR="00224723">
        <w:t xml:space="preserve"> </w:t>
      </w:r>
      <w:r w:rsidRPr="00C76021">
        <w:t>I,</w:t>
      </w:r>
      <w:r w:rsidRPr="00C76021" w:rsidR="00224723">
        <w:t xml:space="preserve"> </w:t>
      </w:r>
      <w:r w:rsidRPr="00C76021">
        <w:t>Part</w:t>
      </w:r>
      <w:r w:rsidRPr="00C76021" w:rsidR="00224723">
        <w:t xml:space="preserve"> </w:t>
      </w:r>
      <w:r w:rsidRPr="00C76021">
        <w:t>Q,</w:t>
      </w:r>
      <w:r w:rsidRPr="00C76021" w:rsidR="00224723">
        <w:t xml:space="preserve"> </w:t>
      </w:r>
      <w:r w:rsidRPr="00C76021">
        <w:t>Public</w:t>
      </w:r>
      <w:r w:rsidRPr="00C76021" w:rsidR="00224723">
        <w:t xml:space="preserve"> </w:t>
      </w:r>
      <w:r w:rsidRPr="00C76021">
        <w:t>Law</w:t>
      </w:r>
      <w:r w:rsidRPr="00C76021" w:rsidR="00224723">
        <w:t xml:space="preserve"> </w:t>
      </w:r>
      <w:r w:rsidRPr="00C76021">
        <w:t>103-322,</w:t>
      </w:r>
      <w:r w:rsidRPr="00C76021" w:rsidR="00224723">
        <w:t xml:space="preserve"> </w:t>
      </w:r>
      <w:r w:rsidRPr="00C76021">
        <w:t>34</w:t>
      </w:r>
      <w:r w:rsidRPr="00C76021" w:rsidR="00224723">
        <w:t xml:space="preserve"> </w:t>
      </w:r>
      <w:r w:rsidRPr="00C76021">
        <w:t>U.S.C.</w:t>
      </w:r>
      <w:r w:rsidRPr="00C76021" w:rsidR="00224723">
        <w:t xml:space="preserve"> </w:t>
      </w:r>
      <w:r w:rsidRPr="00C76021">
        <w:t>§</w:t>
      </w:r>
      <w:r w:rsidRPr="00C76021" w:rsidR="00224723">
        <w:t xml:space="preserve"> </w:t>
      </w:r>
      <w:r w:rsidRPr="00C76021">
        <w:t>10381</w:t>
      </w:r>
      <w:r w:rsidRPr="00C76021" w:rsidR="00224723">
        <w:t xml:space="preserve"> </w:t>
      </w:r>
      <w:r w:rsidRPr="00C76021">
        <w:t>et</w:t>
      </w:r>
      <w:r w:rsidRPr="00C76021" w:rsidR="00224723">
        <w:t xml:space="preserve"> </w:t>
      </w:r>
      <w:r w:rsidRPr="00C76021">
        <w:t>seq.</w:t>
      </w:r>
    </w:p>
    <w:p w:rsidR="00F37A18" w:rsidP="00D3717F" w14:paraId="499159BE" w14:textId="11B593D4">
      <w:pPr>
        <w:pStyle w:val="BodyText"/>
      </w:pPr>
      <w:r w:rsidRPr="00F37A18">
        <w:t>This program is authorized under the Students, Teachers, and Officers Preventing (STOP) School Violence Act of 2018 (34 U.S.C. § 10551 et seq.).</w:t>
      </w:r>
    </w:p>
    <w:p w:rsidR="0066382A" w:rsidP="00D3717F" w14:paraId="5C0FD414" w14:textId="052A79DA">
      <w:pPr>
        <w:pStyle w:val="BodyText"/>
      </w:pPr>
      <w:r w:rsidRPr="00C76021">
        <w:t>All</w:t>
      </w:r>
      <w:r w:rsidRPr="00C76021" w:rsidR="00224723">
        <w:t xml:space="preserve"> </w:t>
      </w:r>
      <w:r w:rsidRPr="00C76021">
        <w:t>awards</w:t>
      </w:r>
      <w:r w:rsidRPr="00C76021" w:rsidR="00224723">
        <w:t xml:space="preserve"> </w:t>
      </w:r>
      <w:r w:rsidRPr="00C76021">
        <w:t>are</w:t>
      </w:r>
      <w:r w:rsidRPr="00C76021" w:rsidR="00224723">
        <w:t xml:space="preserve"> </w:t>
      </w:r>
      <w:r w:rsidRPr="00C76021">
        <w:t>subject</w:t>
      </w:r>
      <w:r w:rsidRPr="00C76021" w:rsidR="00224723">
        <w:t xml:space="preserve"> </w:t>
      </w:r>
      <w:r w:rsidRPr="00C76021">
        <w:t>to</w:t>
      </w:r>
      <w:r w:rsidRPr="00C76021" w:rsidR="00224723">
        <w:t xml:space="preserve"> </w:t>
      </w:r>
      <w:r w:rsidRPr="00C76021">
        <w:t>the</w:t>
      </w:r>
      <w:r w:rsidRPr="00C76021" w:rsidR="00224723">
        <w:t xml:space="preserve"> </w:t>
      </w:r>
      <w:r w:rsidRPr="00C76021">
        <w:t>availability</w:t>
      </w:r>
      <w:r w:rsidRPr="00C76021" w:rsidR="00224723">
        <w:t xml:space="preserve"> </w:t>
      </w:r>
      <w:r w:rsidRPr="00C76021">
        <w:t>of</w:t>
      </w:r>
      <w:r w:rsidRPr="00C76021" w:rsidR="00224723">
        <w:t xml:space="preserve"> </w:t>
      </w:r>
      <w:r w:rsidRPr="00C76021">
        <w:t>appropriated</w:t>
      </w:r>
      <w:r w:rsidRPr="00C76021" w:rsidR="00224723">
        <w:t xml:space="preserve"> </w:t>
      </w:r>
      <w:r w:rsidRPr="00C76021">
        <w:t>funds</w:t>
      </w:r>
      <w:r w:rsidRPr="00C76021" w:rsidR="00224723">
        <w:t xml:space="preserve"> </w:t>
      </w:r>
      <w:r w:rsidRPr="00C76021">
        <w:t>and</w:t>
      </w:r>
      <w:r w:rsidRPr="00C76021" w:rsidR="00224723">
        <w:t xml:space="preserve"> </w:t>
      </w:r>
      <w:r w:rsidRPr="00C76021">
        <w:t>any</w:t>
      </w:r>
      <w:r w:rsidRPr="00C76021" w:rsidR="00224723">
        <w:t xml:space="preserve"> </w:t>
      </w:r>
      <w:r w:rsidRPr="00C76021">
        <w:t>modifications</w:t>
      </w:r>
      <w:r w:rsidRPr="00C76021" w:rsidR="00224723">
        <w:t xml:space="preserve"> </w:t>
      </w:r>
      <w:r w:rsidRPr="00C76021">
        <w:t>or</w:t>
      </w:r>
      <w:r w:rsidRPr="00C76021" w:rsidR="00224723">
        <w:t xml:space="preserve"> </w:t>
      </w:r>
      <w:r w:rsidRPr="00C76021">
        <w:t>additional</w:t>
      </w:r>
      <w:r w:rsidRPr="00C76021" w:rsidR="00224723">
        <w:t xml:space="preserve"> </w:t>
      </w:r>
      <w:r w:rsidRPr="00C76021">
        <w:t>requirements</w:t>
      </w:r>
      <w:r w:rsidRPr="00C76021" w:rsidR="00224723">
        <w:t xml:space="preserve"> </w:t>
      </w:r>
      <w:r w:rsidRPr="00C76021">
        <w:t>that</w:t>
      </w:r>
      <w:r w:rsidRPr="00C76021" w:rsidR="00224723">
        <w:t xml:space="preserve"> </w:t>
      </w:r>
      <w:r w:rsidRPr="00C76021">
        <w:t>may</w:t>
      </w:r>
      <w:r w:rsidRPr="00C76021" w:rsidR="00224723">
        <w:t xml:space="preserve"> </w:t>
      </w:r>
      <w:r w:rsidRPr="00C76021">
        <w:t>be</w:t>
      </w:r>
      <w:r w:rsidRPr="00C76021" w:rsidR="00224723">
        <w:t xml:space="preserve"> </w:t>
      </w:r>
      <w:r w:rsidRPr="00C76021">
        <w:t>imposed</w:t>
      </w:r>
      <w:r w:rsidRPr="00C76021" w:rsidR="00224723">
        <w:t xml:space="preserve"> </w:t>
      </w:r>
      <w:r w:rsidRPr="00C76021">
        <w:t>by</w:t>
      </w:r>
      <w:r w:rsidRPr="00C76021" w:rsidR="00224723">
        <w:t xml:space="preserve"> </w:t>
      </w:r>
      <w:r w:rsidRPr="00C76021">
        <w:t>law.</w:t>
      </w:r>
    </w:p>
    <w:p w:rsidR="0066382A" w:rsidRPr="001C56E0" w:rsidP="00D3717F" w14:paraId="5C0FD415" w14:textId="125899E1">
      <w:pPr>
        <w:pStyle w:val="Heading2"/>
      </w:pPr>
      <w:bookmarkStart w:id="30" w:name="Program-specific_information"/>
      <w:bookmarkStart w:id="31" w:name="_Toc96065002"/>
      <w:bookmarkEnd w:id="30"/>
      <w:r w:rsidRPr="001C56E0">
        <w:t>Program-</w:t>
      </w:r>
      <w:r w:rsidR="00A67459">
        <w:t>S</w:t>
      </w:r>
      <w:r w:rsidRPr="001C56E0">
        <w:t>pecific</w:t>
      </w:r>
      <w:r w:rsidR="00224723">
        <w:t xml:space="preserve"> </w:t>
      </w:r>
      <w:r w:rsidR="00A67459">
        <w:t>I</w:t>
      </w:r>
      <w:r w:rsidRPr="001C56E0">
        <w:t>nformation</w:t>
      </w:r>
      <w:bookmarkEnd w:id="31"/>
    </w:p>
    <w:p w:rsidR="0066382A" w:rsidRPr="00B114D0" w:rsidP="002964DF" w14:paraId="5C0FD41E" w14:textId="4AB6FD62">
      <w:pPr>
        <w:pStyle w:val="Heading3"/>
      </w:pPr>
      <w:bookmarkStart w:id="32" w:name="LEMHWA_Implementation_Projects"/>
      <w:bookmarkEnd w:id="32"/>
      <w:r w:rsidRPr="00B114D0">
        <w:t>[</w:t>
      </w:r>
      <w:r w:rsidRPr="00322D48">
        <w:t>Enter Program Title]</w:t>
      </w:r>
    </w:p>
    <w:p w:rsidR="00157858" w:rsidRPr="009A3AFA" w:rsidP="00D3717F" w14:paraId="29096B61" w14:textId="70ABE48D">
      <w:pPr>
        <w:pStyle w:val="BodyText"/>
      </w:pPr>
      <w:bookmarkStart w:id="33" w:name="_Hlk96078193"/>
      <w:r w:rsidRPr="009A3AFA">
        <w:rPr>
          <w:highlight w:val="yellow"/>
        </w:rPr>
        <w:t xml:space="preserve">[Enter program </w:t>
      </w:r>
      <w:r w:rsidR="00B114D0">
        <w:rPr>
          <w:highlight w:val="yellow"/>
        </w:rPr>
        <w:t>specific information here</w:t>
      </w:r>
      <w:r w:rsidRPr="009A3AFA" w:rsidR="00187404">
        <w:rPr>
          <w:highlight w:val="yellow"/>
        </w:rPr>
        <w:t>]</w:t>
      </w:r>
    </w:p>
    <w:p w:rsidR="00CC03FD" w:rsidRPr="000F5C7F" w:rsidP="000F5C7F" w14:paraId="3B209724" w14:textId="1B5F2E94">
      <w:pPr>
        <w:pStyle w:val="Heading2"/>
      </w:pPr>
      <w:bookmarkStart w:id="34" w:name="Program_Goals"/>
      <w:bookmarkStart w:id="35" w:name="_Toc96065009"/>
      <w:bookmarkEnd w:id="33"/>
      <w:bookmarkEnd w:id="34"/>
      <w:r w:rsidRPr="000F5C7F">
        <w:t>Federal</w:t>
      </w:r>
      <w:r w:rsidRPr="000F5C7F" w:rsidR="00224723">
        <w:t xml:space="preserve"> </w:t>
      </w:r>
      <w:r w:rsidRPr="000F5C7F">
        <w:t>Award</w:t>
      </w:r>
      <w:r w:rsidRPr="000F5C7F" w:rsidR="00224723">
        <w:t xml:space="preserve"> </w:t>
      </w:r>
      <w:r w:rsidRPr="000F5C7F">
        <w:t>Information</w:t>
      </w:r>
      <w:bookmarkStart w:id="36" w:name="Awards,_Amounts_and_Durations"/>
      <w:bookmarkEnd w:id="36"/>
      <w:r w:rsidRPr="000F5C7F" w:rsidR="009B030C">
        <w:t>:</w:t>
      </w:r>
      <w:r w:rsidRPr="000F5C7F" w:rsidR="00224723">
        <w:t xml:space="preserve"> </w:t>
      </w:r>
      <w:r w:rsidRPr="000F5C7F">
        <w:t>Awards,</w:t>
      </w:r>
      <w:r w:rsidRPr="000F5C7F" w:rsidR="00224723">
        <w:t xml:space="preserve"> </w:t>
      </w:r>
      <w:r w:rsidRPr="000F5C7F">
        <w:t>Amounts</w:t>
      </w:r>
      <w:r w:rsidRPr="000F5C7F" w:rsidR="00224723">
        <w:t xml:space="preserve"> </w:t>
      </w:r>
      <w:r w:rsidRPr="000F5C7F">
        <w:t>and</w:t>
      </w:r>
      <w:r w:rsidRPr="000F5C7F" w:rsidR="00224723">
        <w:t xml:space="preserve"> </w:t>
      </w:r>
      <w:r w:rsidRPr="000F5C7F">
        <w:t>Durations</w:t>
      </w:r>
      <w:bookmarkEnd w:id="35"/>
      <w:r w:rsidRPr="000F5C7F" w:rsidR="00224723">
        <w:t xml:space="preserve"> </w:t>
      </w:r>
    </w:p>
    <w:p w:rsidR="007A7035" w:rsidRPr="000F5C7F" w:rsidP="00634408" w14:paraId="651607BE" w14:textId="63F68CFA">
      <w:pPr>
        <w:pStyle w:val="Heading3"/>
      </w:pPr>
      <w:bookmarkStart w:id="37" w:name="_Toc96065010"/>
      <w:r w:rsidRPr="000F5C7F">
        <w:t>Anticipated</w:t>
      </w:r>
      <w:r w:rsidRPr="000F5C7F" w:rsidR="00224723">
        <w:t xml:space="preserve"> </w:t>
      </w:r>
      <w:r w:rsidR="000F5C7F">
        <w:t>N</w:t>
      </w:r>
      <w:r w:rsidRPr="000F5C7F">
        <w:t>umber</w:t>
      </w:r>
      <w:r w:rsidRPr="000F5C7F" w:rsidR="00224723">
        <w:t xml:space="preserve"> </w:t>
      </w:r>
      <w:r w:rsidRPr="000F5C7F">
        <w:t>of</w:t>
      </w:r>
      <w:r w:rsidRPr="000F5C7F" w:rsidR="00224723">
        <w:t xml:space="preserve"> </w:t>
      </w:r>
      <w:r w:rsidR="000F5C7F">
        <w:t>A</w:t>
      </w:r>
      <w:r w:rsidRPr="000F5C7F">
        <w:t>wards</w:t>
      </w:r>
      <w:bookmarkEnd w:id="37"/>
      <w:r w:rsidRPr="000F5C7F" w:rsidR="00224723">
        <w:t xml:space="preserve"> </w:t>
      </w:r>
    </w:p>
    <w:p w:rsidR="0066382A" w:rsidRPr="001C56E0" w:rsidP="00CC03FD" w14:paraId="5C0FD444" w14:textId="00609C5A">
      <w:pPr>
        <w:pStyle w:val="BodyText"/>
      </w:pPr>
      <w:r w:rsidRPr="00187404">
        <w:rPr>
          <w:highlight w:val="yellow"/>
        </w:rPr>
        <w:t>[ # of awards]</w:t>
      </w:r>
    </w:p>
    <w:p w:rsidR="0066382A" w:rsidRPr="00634408" w:rsidP="00322D48" w14:paraId="5C0FD445" w14:textId="5ED12989">
      <w:pPr>
        <w:pStyle w:val="Heading3"/>
      </w:pPr>
      <w:bookmarkStart w:id="38" w:name="_Toc96065011"/>
      <w:r w:rsidRPr="00634408">
        <w:t>Anticipated</w:t>
      </w:r>
      <w:r w:rsidRPr="00634408" w:rsidR="00224723">
        <w:t xml:space="preserve"> </w:t>
      </w:r>
      <w:r w:rsidRPr="00634408" w:rsidR="000F5C7F">
        <w:t>M</w:t>
      </w:r>
      <w:r w:rsidRPr="00634408">
        <w:t>aximum</w:t>
      </w:r>
      <w:r w:rsidRPr="00634408" w:rsidR="00224723">
        <w:t xml:space="preserve"> </w:t>
      </w:r>
      <w:r w:rsidRPr="00634408" w:rsidR="000F5C7F">
        <w:t>D</w:t>
      </w:r>
      <w:r w:rsidRPr="00634408">
        <w:t>ollar</w:t>
      </w:r>
      <w:r w:rsidRPr="00634408" w:rsidR="00224723">
        <w:t xml:space="preserve"> </w:t>
      </w:r>
      <w:r w:rsidRPr="00634408" w:rsidR="000F5C7F">
        <w:t>A</w:t>
      </w:r>
      <w:r w:rsidRPr="00634408">
        <w:t>mount</w:t>
      </w:r>
      <w:r w:rsidRPr="00634408" w:rsidR="00224723">
        <w:t xml:space="preserve"> </w:t>
      </w:r>
      <w:r w:rsidRPr="00634408">
        <w:t>of</w:t>
      </w:r>
      <w:r w:rsidRPr="00634408" w:rsidR="00224723">
        <w:t xml:space="preserve"> </w:t>
      </w:r>
      <w:r w:rsidRPr="00634408" w:rsidR="000F5C7F">
        <w:t>A</w:t>
      </w:r>
      <w:r w:rsidRPr="00634408">
        <w:t>wards</w:t>
      </w:r>
      <w:bookmarkEnd w:id="38"/>
    </w:p>
    <w:p w:rsidR="0066382A" w:rsidRPr="001C56E0" w:rsidP="00CC03FD" w14:paraId="5C0FD446" w14:textId="115423B3">
      <w:pPr>
        <w:pStyle w:val="BodyText"/>
      </w:pPr>
      <w:bookmarkStart w:id="39" w:name="_Hlk96078601"/>
      <w:r w:rsidRPr="00187404">
        <w:rPr>
          <w:highlight w:val="yellow"/>
        </w:rPr>
        <w:t>[$</w:t>
      </w:r>
      <w:r w:rsidRPr="00187404">
        <w:rPr>
          <w:highlight w:val="yellow"/>
        </w:rPr>
        <w:t>x,xxx</w:t>
      </w:r>
      <w:r w:rsidRPr="00187404">
        <w:rPr>
          <w:highlight w:val="yellow"/>
        </w:rPr>
        <w:t>,xxx.00</w:t>
      </w:r>
      <w:r>
        <w:rPr>
          <w:highlight w:val="yellow"/>
        </w:rPr>
        <w:t xml:space="preserve"> per award</w:t>
      </w:r>
      <w:r w:rsidRPr="00187404">
        <w:rPr>
          <w:highlight w:val="yellow"/>
        </w:rPr>
        <w:t>]</w:t>
      </w:r>
      <w:bookmarkEnd w:id="39"/>
    </w:p>
    <w:p w:rsidR="0066382A" w:rsidRPr="00634408" w:rsidP="00322D48" w14:paraId="5C0FD447" w14:textId="022EB2FD">
      <w:pPr>
        <w:pStyle w:val="Heading3"/>
      </w:pPr>
      <w:bookmarkStart w:id="40" w:name="_Toc96065012"/>
      <w:r w:rsidRPr="00634408">
        <w:t>Period</w:t>
      </w:r>
      <w:r w:rsidRPr="00634408" w:rsidR="00224723">
        <w:t xml:space="preserve"> </w:t>
      </w:r>
      <w:r w:rsidRPr="00634408">
        <w:t>of</w:t>
      </w:r>
      <w:r w:rsidRPr="00634408" w:rsidR="00224723">
        <w:t xml:space="preserve"> </w:t>
      </w:r>
      <w:r w:rsidRPr="00634408" w:rsidR="000F5C7F">
        <w:t>P</w:t>
      </w:r>
      <w:r w:rsidRPr="00634408">
        <w:t>erformance</w:t>
      </w:r>
      <w:r w:rsidRPr="00634408" w:rsidR="00224723">
        <w:t xml:space="preserve"> </w:t>
      </w:r>
      <w:r w:rsidRPr="00634408" w:rsidR="000F5C7F">
        <w:t>S</w:t>
      </w:r>
      <w:r w:rsidRPr="00634408">
        <w:t>tart</w:t>
      </w:r>
      <w:r w:rsidRPr="00634408" w:rsidR="00224723">
        <w:t xml:space="preserve"> </w:t>
      </w:r>
      <w:r w:rsidRPr="00634408" w:rsidR="000F5C7F">
        <w:t>D</w:t>
      </w:r>
      <w:r w:rsidRPr="00634408">
        <w:t>ate</w:t>
      </w:r>
      <w:bookmarkEnd w:id="40"/>
    </w:p>
    <w:p w:rsidR="0066382A" w:rsidRPr="001C56E0" w:rsidP="00CC03FD" w14:paraId="5C0FD448" w14:textId="2ED8E174">
      <w:pPr>
        <w:pStyle w:val="BodyText"/>
      </w:pPr>
      <w:r w:rsidRPr="00187404">
        <w:rPr>
          <w:highlight w:val="yellow"/>
        </w:rPr>
        <w:t>[</w:t>
      </w:r>
      <w:r w:rsidRPr="00187404" w:rsidR="006A47DB">
        <w:rPr>
          <w:highlight w:val="yellow"/>
        </w:rPr>
        <w:t>INSERT</w:t>
      </w:r>
      <w:r w:rsidRPr="00187404" w:rsidR="00224723">
        <w:rPr>
          <w:highlight w:val="yellow"/>
        </w:rPr>
        <w:t xml:space="preserve"> </w:t>
      </w:r>
      <w:r w:rsidRPr="00187404" w:rsidR="006A47DB">
        <w:rPr>
          <w:highlight w:val="yellow"/>
        </w:rPr>
        <w:t>DATE</w:t>
      </w:r>
      <w:r w:rsidRPr="00187404">
        <w:rPr>
          <w:highlight w:val="yellow"/>
        </w:rPr>
        <w:t>]</w:t>
      </w:r>
    </w:p>
    <w:p w:rsidR="0066382A" w:rsidRPr="00634408" w:rsidP="00322D48" w14:paraId="5C0FD449" w14:textId="6EC7EE74">
      <w:pPr>
        <w:pStyle w:val="Heading3"/>
      </w:pPr>
      <w:bookmarkStart w:id="41" w:name="_Toc96065013"/>
      <w:r w:rsidRPr="00634408">
        <w:t>Period</w:t>
      </w:r>
      <w:r w:rsidRPr="00634408" w:rsidR="00224723">
        <w:t xml:space="preserve"> </w:t>
      </w:r>
      <w:r w:rsidRPr="00634408">
        <w:t>of</w:t>
      </w:r>
      <w:r w:rsidRPr="00634408" w:rsidR="00224723">
        <w:t xml:space="preserve"> </w:t>
      </w:r>
      <w:r w:rsidRPr="00634408" w:rsidR="000F5C7F">
        <w:t>P</w:t>
      </w:r>
      <w:r w:rsidRPr="00634408">
        <w:t>erformance</w:t>
      </w:r>
      <w:r w:rsidRPr="00634408" w:rsidR="00224723">
        <w:t xml:space="preserve"> </w:t>
      </w:r>
      <w:r w:rsidRPr="00634408" w:rsidR="000F5C7F">
        <w:t>D</w:t>
      </w:r>
      <w:r w:rsidRPr="00634408">
        <w:t>uration</w:t>
      </w:r>
      <w:r w:rsidRPr="00634408" w:rsidR="00224723">
        <w:t xml:space="preserve"> </w:t>
      </w:r>
      <w:r w:rsidRPr="00634408">
        <w:t>(</w:t>
      </w:r>
      <w:r w:rsidRPr="00634408" w:rsidR="009B030C">
        <w:t>m</w:t>
      </w:r>
      <w:r w:rsidRPr="00634408">
        <w:t>onths)</w:t>
      </w:r>
      <w:bookmarkEnd w:id="41"/>
    </w:p>
    <w:p w:rsidR="0066382A" w:rsidRPr="00CC03FD" w:rsidP="00CC03FD" w14:paraId="5C0FD44A" w14:textId="016278C4">
      <w:pPr>
        <w:pStyle w:val="BodyText"/>
      </w:pPr>
      <w:r>
        <w:t xml:space="preserve">[# of </w:t>
      </w:r>
      <w:r w:rsidR="00DD2C7A">
        <w:t>m</w:t>
      </w:r>
      <w:r>
        <w:t>onths]</w:t>
      </w:r>
    </w:p>
    <w:p w:rsidR="0066382A" w:rsidRPr="00634408" w:rsidP="00322D48" w14:paraId="5C0FD44B" w14:textId="52AC8293">
      <w:pPr>
        <w:pStyle w:val="Heading3"/>
      </w:pPr>
      <w:bookmarkStart w:id="42" w:name="_Toc96065014"/>
      <w:r w:rsidRPr="00634408">
        <w:t>Anticipated</w:t>
      </w:r>
      <w:r w:rsidRPr="00634408" w:rsidR="00224723">
        <w:t xml:space="preserve"> </w:t>
      </w:r>
      <w:r w:rsidRPr="00634408" w:rsidR="000F5C7F">
        <w:t>T</w:t>
      </w:r>
      <w:r w:rsidRPr="00634408">
        <w:t>otal</w:t>
      </w:r>
      <w:r w:rsidRPr="00634408" w:rsidR="00224723">
        <w:t xml:space="preserve"> </w:t>
      </w:r>
      <w:r w:rsidRPr="00634408" w:rsidR="000F5C7F">
        <w:t>A</w:t>
      </w:r>
      <w:r w:rsidRPr="00634408">
        <w:t>mount</w:t>
      </w:r>
      <w:r w:rsidRPr="00634408" w:rsidR="00224723">
        <w:t xml:space="preserve"> </w:t>
      </w:r>
      <w:r w:rsidRPr="00634408">
        <w:t>to</w:t>
      </w:r>
      <w:r w:rsidRPr="00634408" w:rsidR="00224723">
        <w:t xml:space="preserve"> </w:t>
      </w:r>
      <w:r w:rsidRPr="00634408">
        <w:t>be</w:t>
      </w:r>
      <w:r w:rsidRPr="00634408" w:rsidR="00224723">
        <w:t xml:space="preserve"> </w:t>
      </w:r>
      <w:r w:rsidRPr="00634408" w:rsidR="00322D48">
        <w:t>A</w:t>
      </w:r>
      <w:r w:rsidRPr="00634408">
        <w:t>warded</w:t>
      </w:r>
      <w:r w:rsidRPr="00634408" w:rsidR="00224723">
        <w:t xml:space="preserve"> </w:t>
      </w:r>
      <w:r w:rsidRPr="00634408" w:rsidR="009B030C">
        <w:t>u</w:t>
      </w:r>
      <w:r w:rsidRPr="00634408">
        <w:t>nder</w:t>
      </w:r>
      <w:r w:rsidRPr="00634408" w:rsidR="00224723">
        <w:t xml:space="preserve"> </w:t>
      </w:r>
      <w:r w:rsidRPr="00634408" w:rsidR="00322D48">
        <w:t>S</w:t>
      </w:r>
      <w:r w:rsidRPr="00634408">
        <w:t>olicitation</w:t>
      </w:r>
      <w:bookmarkEnd w:id="42"/>
    </w:p>
    <w:p w:rsidR="0066382A" w:rsidRPr="001C56E0" w:rsidP="00CC03FD" w14:paraId="5C0FD44C" w14:textId="33EBCB94">
      <w:pPr>
        <w:pStyle w:val="BodyText"/>
      </w:pPr>
      <w:r w:rsidRPr="00187404">
        <w:rPr>
          <w:highlight w:val="yellow"/>
        </w:rPr>
        <w:t>[$</w:t>
      </w:r>
      <w:r w:rsidRPr="00187404">
        <w:rPr>
          <w:highlight w:val="yellow"/>
        </w:rPr>
        <w:t>x,xxx</w:t>
      </w:r>
      <w:r w:rsidRPr="00187404">
        <w:rPr>
          <w:highlight w:val="yellow"/>
        </w:rPr>
        <w:t>,xxx.00</w:t>
      </w:r>
      <w:r>
        <w:rPr>
          <w:highlight w:val="yellow"/>
        </w:rPr>
        <w:t xml:space="preserve"> – total funding for solicitation</w:t>
      </w:r>
      <w:r w:rsidRPr="00187404">
        <w:rPr>
          <w:highlight w:val="yellow"/>
        </w:rPr>
        <w:t>]</w:t>
      </w:r>
    </w:p>
    <w:p w:rsidR="0066382A" w:rsidRPr="00634408" w:rsidP="00322D48" w14:paraId="5C0FD44D" w14:textId="313BE29F">
      <w:pPr>
        <w:pStyle w:val="Heading3"/>
      </w:pPr>
      <w:bookmarkStart w:id="43" w:name="Federal_Award_Information"/>
      <w:bookmarkStart w:id="44" w:name="_Toc96065015"/>
      <w:bookmarkEnd w:id="43"/>
      <w:r w:rsidRPr="00634408">
        <w:t>Federal</w:t>
      </w:r>
      <w:r w:rsidRPr="00634408" w:rsidR="00224723">
        <w:t xml:space="preserve"> </w:t>
      </w:r>
      <w:r w:rsidRPr="00634408" w:rsidR="009A3AFA">
        <w:t>A</w:t>
      </w:r>
      <w:r w:rsidRPr="00634408">
        <w:t>ward</w:t>
      </w:r>
      <w:r w:rsidRPr="00634408" w:rsidR="00224723">
        <w:t xml:space="preserve"> </w:t>
      </w:r>
      <w:r w:rsidRPr="00634408" w:rsidR="009A3AFA">
        <w:t>I</w:t>
      </w:r>
      <w:r w:rsidRPr="00634408">
        <w:t>nformation</w:t>
      </w:r>
      <w:bookmarkEnd w:id="44"/>
    </w:p>
    <w:p w:rsidR="001261E0" w:rsidP="00CC03FD" w14:paraId="396F93B3" w14:textId="2F3AC7B3">
      <w:pPr>
        <w:pStyle w:val="BodyText"/>
      </w:pPr>
      <w:r>
        <w:t>This solicitation is expected to be very competitive. The COPS Office may elect to fund applications submitted under this solicitation in future fiscal years, dependent on, among other considerations, the merit of the applications and the availability of funding.</w:t>
      </w:r>
    </w:p>
    <w:p w:rsidR="0066382A" w:rsidRPr="001C56E0" w:rsidP="00CC03FD" w14:paraId="5C0FD44E" w14:textId="52C6D32B">
      <w:pPr>
        <w:pStyle w:val="BodyText"/>
      </w:pPr>
      <w:r w:rsidRPr="001261E0">
        <w:t>Depending</w:t>
      </w:r>
      <w:r w:rsidRPr="001261E0" w:rsidR="00224723">
        <w:t xml:space="preserve"> </w:t>
      </w:r>
      <w:r w:rsidRPr="001261E0">
        <w:t>on</w:t>
      </w:r>
      <w:r w:rsidRPr="001261E0" w:rsidR="00224723">
        <w:t xml:space="preserve"> </w:t>
      </w:r>
      <w:r w:rsidRPr="001261E0">
        <w:t>the</w:t>
      </w:r>
      <w:r w:rsidRPr="001261E0" w:rsidR="00224723">
        <w:t xml:space="preserve"> </w:t>
      </w:r>
      <w:r w:rsidRPr="001261E0">
        <w:t>quality</w:t>
      </w:r>
      <w:r w:rsidRPr="001261E0" w:rsidR="00224723">
        <w:t xml:space="preserve"> </w:t>
      </w:r>
      <w:r w:rsidRPr="001261E0">
        <w:t>of</w:t>
      </w:r>
      <w:r w:rsidRPr="001261E0" w:rsidR="00224723">
        <w:t xml:space="preserve"> </w:t>
      </w:r>
      <w:r w:rsidRPr="001261E0">
        <w:t>applications</w:t>
      </w:r>
      <w:r w:rsidRPr="001261E0" w:rsidR="00224723">
        <w:t xml:space="preserve"> </w:t>
      </w:r>
      <w:r w:rsidRPr="001261E0">
        <w:t>received</w:t>
      </w:r>
      <w:r w:rsidRPr="001261E0" w:rsidR="00224723">
        <w:t xml:space="preserve"> </w:t>
      </w:r>
      <w:r w:rsidRPr="001261E0">
        <w:t>and</w:t>
      </w:r>
      <w:r w:rsidRPr="001261E0" w:rsidR="00224723">
        <w:t xml:space="preserve"> </w:t>
      </w:r>
      <w:r w:rsidRPr="001261E0">
        <w:t>the</w:t>
      </w:r>
      <w:r w:rsidRPr="001261E0" w:rsidR="00224723">
        <w:t xml:space="preserve"> </w:t>
      </w:r>
      <w:r w:rsidRPr="001261E0">
        <w:t>availability</w:t>
      </w:r>
      <w:r w:rsidRPr="001261E0" w:rsidR="00224723">
        <w:t xml:space="preserve"> </w:t>
      </w:r>
      <w:r w:rsidRPr="001261E0">
        <w:t>of</w:t>
      </w:r>
      <w:r w:rsidRPr="001261E0" w:rsidR="00224723">
        <w:t xml:space="preserve"> </w:t>
      </w:r>
      <w:r w:rsidRPr="001261E0">
        <w:t>funding,</w:t>
      </w:r>
      <w:r w:rsidRPr="001261E0" w:rsidR="00224723">
        <w:t xml:space="preserve"> </w:t>
      </w:r>
      <w:r w:rsidRPr="001261E0">
        <w:t>the</w:t>
      </w:r>
      <w:r w:rsidRPr="001261E0" w:rsidR="00224723">
        <w:t xml:space="preserve"> </w:t>
      </w:r>
      <w:r w:rsidRPr="001261E0">
        <w:t>COPS</w:t>
      </w:r>
      <w:r w:rsidRPr="001261E0" w:rsidR="00224723">
        <w:t xml:space="preserve"> </w:t>
      </w:r>
      <w:r w:rsidRPr="001261E0">
        <w:t>Office</w:t>
      </w:r>
      <w:r w:rsidRPr="001261E0" w:rsidR="00224723">
        <w:t xml:space="preserve"> </w:t>
      </w:r>
      <w:r w:rsidRPr="001261E0">
        <w:t>may</w:t>
      </w:r>
      <w:r w:rsidRPr="001261E0" w:rsidR="00224723">
        <w:t xml:space="preserve"> </w:t>
      </w:r>
      <w:r w:rsidRPr="001261E0">
        <w:t>not</w:t>
      </w:r>
      <w:r w:rsidRPr="001261E0" w:rsidR="00224723">
        <w:t xml:space="preserve"> </w:t>
      </w:r>
      <w:r w:rsidRPr="001261E0">
        <w:t>fund</w:t>
      </w:r>
      <w:r w:rsidRPr="001261E0" w:rsidR="00224723">
        <w:t xml:space="preserve"> </w:t>
      </w:r>
      <w:r w:rsidRPr="001261E0">
        <w:t>every</w:t>
      </w:r>
      <w:r w:rsidRPr="001261E0" w:rsidR="00224723">
        <w:t xml:space="preserve"> </w:t>
      </w:r>
      <w:r w:rsidRPr="001261E0" w:rsidR="00BE2424">
        <w:t>topic</w:t>
      </w:r>
      <w:r w:rsidRPr="001261E0" w:rsidR="00224723">
        <w:t xml:space="preserve"> </w:t>
      </w:r>
      <w:r w:rsidRPr="001261E0" w:rsidR="00BE2424">
        <w:t>or</w:t>
      </w:r>
      <w:r w:rsidRPr="001261E0" w:rsidR="00224723">
        <w:t xml:space="preserve"> </w:t>
      </w:r>
      <w:r w:rsidRPr="001261E0">
        <w:t>subcategory</w:t>
      </w:r>
      <w:r w:rsidRPr="001261E0" w:rsidR="00224723">
        <w:t xml:space="preserve"> </w:t>
      </w:r>
      <w:r w:rsidRPr="001261E0">
        <w:t>or</w:t>
      </w:r>
      <w:r w:rsidRPr="001261E0" w:rsidR="00224723">
        <w:t xml:space="preserve"> </w:t>
      </w:r>
      <w:r w:rsidRPr="001261E0">
        <w:t>may</w:t>
      </w:r>
      <w:r w:rsidRPr="001261E0" w:rsidR="00224723">
        <w:t xml:space="preserve"> </w:t>
      </w:r>
      <w:r w:rsidRPr="001261E0">
        <w:t>make</w:t>
      </w:r>
      <w:r w:rsidRPr="001261E0" w:rsidR="00224723">
        <w:t xml:space="preserve"> </w:t>
      </w:r>
      <w:r w:rsidRPr="001261E0">
        <w:t>additional</w:t>
      </w:r>
      <w:r w:rsidRPr="001261E0" w:rsidR="00224723">
        <w:t xml:space="preserve"> </w:t>
      </w:r>
      <w:r w:rsidRPr="001261E0">
        <w:t>or</w:t>
      </w:r>
      <w:r w:rsidRPr="001261E0" w:rsidR="00224723">
        <w:t xml:space="preserve"> </w:t>
      </w:r>
      <w:r w:rsidRPr="001261E0">
        <w:t>larger</w:t>
      </w:r>
      <w:r w:rsidRPr="001261E0" w:rsidR="00224723">
        <w:t xml:space="preserve"> </w:t>
      </w:r>
      <w:r w:rsidRPr="001261E0">
        <w:t>awards</w:t>
      </w:r>
      <w:r w:rsidRPr="001261E0" w:rsidR="00224723">
        <w:t xml:space="preserve"> </w:t>
      </w:r>
      <w:r w:rsidRPr="001261E0">
        <w:t>under</w:t>
      </w:r>
      <w:r w:rsidRPr="001261E0" w:rsidR="00224723">
        <w:t xml:space="preserve"> </w:t>
      </w:r>
      <w:r w:rsidRPr="001261E0">
        <w:t>one</w:t>
      </w:r>
      <w:r w:rsidRPr="001261E0" w:rsidR="00224723">
        <w:t xml:space="preserve"> </w:t>
      </w:r>
      <w:r w:rsidRPr="001261E0">
        <w:t>or</w:t>
      </w:r>
      <w:r w:rsidRPr="001261E0" w:rsidR="00224723">
        <w:t xml:space="preserve"> </w:t>
      </w:r>
      <w:r w:rsidRPr="001261E0">
        <w:t>more</w:t>
      </w:r>
      <w:r w:rsidRPr="001261E0" w:rsidR="00224723">
        <w:t xml:space="preserve"> </w:t>
      </w:r>
      <w:r w:rsidRPr="001261E0" w:rsidR="00BE2424">
        <w:t>topic</w:t>
      </w:r>
      <w:r w:rsidRPr="001261E0" w:rsidR="00224723">
        <w:t xml:space="preserve"> </w:t>
      </w:r>
      <w:r w:rsidRPr="001261E0" w:rsidR="00BE2424">
        <w:t>area</w:t>
      </w:r>
      <w:r w:rsidRPr="001261E0" w:rsidR="00224723">
        <w:t xml:space="preserve"> </w:t>
      </w:r>
      <w:r w:rsidRPr="001261E0" w:rsidR="00BE2424">
        <w:t>or</w:t>
      </w:r>
      <w:r w:rsidRPr="001261E0" w:rsidR="00224723">
        <w:t xml:space="preserve"> </w:t>
      </w:r>
      <w:r w:rsidRPr="001261E0">
        <w:t>subcategor</w:t>
      </w:r>
      <w:r w:rsidRPr="001261E0" w:rsidR="00BE2424">
        <w:t>y</w:t>
      </w:r>
      <w:r w:rsidRPr="001261E0">
        <w:t>.</w:t>
      </w:r>
      <w:r w:rsidRPr="001261E0" w:rsidR="00224723">
        <w:t xml:space="preserve"> </w:t>
      </w:r>
      <w:r w:rsidRPr="001261E0">
        <w:t>In</w:t>
      </w:r>
      <w:r w:rsidRPr="001261E0" w:rsidR="00224723">
        <w:t xml:space="preserve"> </w:t>
      </w:r>
      <w:r w:rsidRPr="001261E0">
        <w:t>addition,</w:t>
      </w:r>
      <w:r w:rsidRPr="001261E0" w:rsidR="00224723">
        <w:t xml:space="preserve"> </w:t>
      </w:r>
      <w:r w:rsidRPr="001261E0">
        <w:t>the</w:t>
      </w:r>
      <w:r w:rsidRPr="001261E0" w:rsidR="00224723">
        <w:t xml:space="preserve"> </w:t>
      </w:r>
      <w:r w:rsidRPr="001261E0">
        <w:t>COPS</w:t>
      </w:r>
      <w:r w:rsidRPr="001261E0" w:rsidR="00224723">
        <w:t xml:space="preserve"> </w:t>
      </w:r>
      <w:r w:rsidRPr="001261E0">
        <w:t>Office</w:t>
      </w:r>
      <w:r w:rsidRPr="001261E0" w:rsidR="00224723">
        <w:t xml:space="preserve"> </w:t>
      </w:r>
      <w:r w:rsidRPr="001261E0">
        <w:t>reserves</w:t>
      </w:r>
      <w:r w:rsidRPr="001261E0" w:rsidR="00224723">
        <w:t xml:space="preserve"> </w:t>
      </w:r>
      <w:r w:rsidRPr="001261E0">
        <w:t>the</w:t>
      </w:r>
      <w:r w:rsidRPr="001261E0" w:rsidR="00224723">
        <w:t xml:space="preserve"> </w:t>
      </w:r>
      <w:r w:rsidRPr="001261E0">
        <w:t>right</w:t>
      </w:r>
      <w:r w:rsidRPr="001261E0" w:rsidR="00224723">
        <w:t xml:space="preserve"> </w:t>
      </w:r>
      <w:r w:rsidRPr="001261E0">
        <w:t>to</w:t>
      </w:r>
      <w:r w:rsidRPr="001261E0" w:rsidR="00224723">
        <w:t xml:space="preserve"> </w:t>
      </w:r>
      <w:r w:rsidRPr="001261E0">
        <w:t>revise</w:t>
      </w:r>
      <w:r w:rsidRPr="001261E0" w:rsidR="00224723">
        <w:t xml:space="preserve"> </w:t>
      </w:r>
      <w:r w:rsidRPr="001261E0">
        <w:t>the</w:t>
      </w:r>
      <w:r w:rsidRPr="001261E0" w:rsidR="00224723">
        <w:t xml:space="preserve"> </w:t>
      </w:r>
      <w:r w:rsidRPr="001261E0">
        <w:t>scope</w:t>
      </w:r>
      <w:r w:rsidRPr="001261E0" w:rsidR="00224723">
        <w:t xml:space="preserve"> </w:t>
      </w:r>
      <w:r w:rsidRPr="001261E0">
        <w:t>of</w:t>
      </w:r>
      <w:r w:rsidRPr="001261E0" w:rsidR="00224723">
        <w:t xml:space="preserve"> </w:t>
      </w:r>
      <w:r w:rsidRPr="001261E0">
        <w:t>the</w:t>
      </w:r>
      <w:r w:rsidRPr="001261E0" w:rsidR="00224723">
        <w:t xml:space="preserve"> </w:t>
      </w:r>
      <w:r w:rsidRPr="001261E0">
        <w:t>project</w:t>
      </w:r>
      <w:r w:rsidRPr="001261E0" w:rsidR="00224723">
        <w:t xml:space="preserve"> </w:t>
      </w:r>
      <w:r w:rsidRPr="001261E0">
        <w:t>in</w:t>
      </w:r>
      <w:r w:rsidRPr="001261E0" w:rsidR="00224723">
        <w:t xml:space="preserve"> </w:t>
      </w:r>
      <w:r w:rsidR="004902B8">
        <w:t xml:space="preserve">an </w:t>
      </w:r>
      <w:r w:rsidRPr="001261E0">
        <w:t>application</w:t>
      </w:r>
      <w:r w:rsidRPr="001261E0" w:rsidR="00224723">
        <w:t xml:space="preserve"> </w:t>
      </w:r>
      <w:r w:rsidRPr="001261E0">
        <w:t>submission</w:t>
      </w:r>
      <w:r w:rsidRPr="001261E0" w:rsidR="00224723">
        <w:t xml:space="preserve"> </w:t>
      </w:r>
      <w:r w:rsidRPr="001261E0">
        <w:t>and</w:t>
      </w:r>
      <w:r w:rsidRPr="001261E0" w:rsidR="00224723">
        <w:t xml:space="preserve"> </w:t>
      </w:r>
      <w:r w:rsidRPr="001261E0">
        <w:t>modify</w:t>
      </w:r>
      <w:r w:rsidRPr="001261E0" w:rsidR="00224723">
        <w:t xml:space="preserve"> </w:t>
      </w:r>
      <w:r w:rsidRPr="001261E0">
        <w:t>the</w:t>
      </w:r>
      <w:r w:rsidRPr="001261E0" w:rsidR="00224723">
        <w:t xml:space="preserve"> </w:t>
      </w:r>
      <w:r w:rsidRPr="001261E0">
        <w:t>associated</w:t>
      </w:r>
      <w:r w:rsidRPr="001261E0" w:rsidR="00224723">
        <w:t xml:space="preserve"> </w:t>
      </w:r>
      <w:r w:rsidRPr="001261E0">
        <w:t>budget</w:t>
      </w:r>
      <w:r w:rsidRPr="001261E0" w:rsidR="00224723">
        <w:t xml:space="preserve"> </w:t>
      </w:r>
      <w:r w:rsidRPr="001261E0">
        <w:t>proposal</w:t>
      </w:r>
      <w:r w:rsidRPr="001261E0" w:rsidR="00224723">
        <w:t xml:space="preserve"> </w:t>
      </w:r>
      <w:r w:rsidRPr="001261E0">
        <w:t>accordingly.</w:t>
      </w:r>
    </w:p>
    <w:p w:rsidR="0066382A" w:rsidRPr="001C56E0" w:rsidP="00CC03FD" w14:paraId="5C0FD44F" w14:textId="63532FA3">
      <w:pPr>
        <w:pStyle w:val="BodyText"/>
      </w:pPr>
      <w:r w:rsidRPr="00C76021">
        <w:t>All</w:t>
      </w:r>
      <w:r w:rsidRPr="00C76021" w:rsidR="00224723">
        <w:t xml:space="preserve"> </w:t>
      </w:r>
      <w:r w:rsidRPr="00C76021">
        <w:t>awards</w:t>
      </w:r>
      <w:r w:rsidRPr="00C76021" w:rsidR="00224723">
        <w:t xml:space="preserve"> </w:t>
      </w:r>
      <w:r w:rsidRPr="00C76021">
        <w:t>are</w:t>
      </w:r>
      <w:r w:rsidRPr="00C76021" w:rsidR="00224723">
        <w:t xml:space="preserve"> </w:t>
      </w:r>
      <w:r w:rsidRPr="00C76021">
        <w:t>subject</w:t>
      </w:r>
      <w:r w:rsidRPr="00C76021" w:rsidR="00224723">
        <w:t xml:space="preserve"> </w:t>
      </w:r>
      <w:r w:rsidRPr="00C76021">
        <w:t>to</w:t>
      </w:r>
      <w:r w:rsidRPr="00C76021" w:rsidR="00224723">
        <w:t xml:space="preserve"> </w:t>
      </w:r>
      <w:r w:rsidRPr="00C76021">
        <w:t>the</w:t>
      </w:r>
      <w:r w:rsidRPr="00C76021" w:rsidR="00224723">
        <w:t xml:space="preserve"> </w:t>
      </w:r>
      <w:r w:rsidRPr="00C76021">
        <w:t>availability</w:t>
      </w:r>
      <w:r w:rsidRPr="00C76021" w:rsidR="00224723">
        <w:t xml:space="preserve"> </w:t>
      </w:r>
      <w:r w:rsidRPr="00C76021">
        <w:t>of</w:t>
      </w:r>
      <w:r w:rsidRPr="00C76021" w:rsidR="00224723">
        <w:t xml:space="preserve"> </w:t>
      </w:r>
      <w:r w:rsidRPr="00C76021">
        <w:t>appropriated</w:t>
      </w:r>
      <w:r w:rsidRPr="00C76021" w:rsidR="00224723">
        <w:t xml:space="preserve"> </w:t>
      </w:r>
      <w:r w:rsidRPr="00C76021">
        <w:t>funds</w:t>
      </w:r>
      <w:r w:rsidRPr="00C76021" w:rsidR="00224723">
        <w:t xml:space="preserve"> </w:t>
      </w:r>
      <w:r w:rsidRPr="00C76021">
        <w:t>and</w:t>
      </w:r>
      <w:r w:rsidRPr="00C76021" w:rsidR="00224723">
        <w:t xml:space="preserve"> </w:t>
      </w:r>
      <w:r w:rsidRPr="00C76021">
        <w:t>any</w:t>
      </w:r>
      <w:r w:rsidRPr="00C76021" w:rsidR="00224723">
        <w:t xml:space="preserve"> </w:t>
      </w:r>
      <w:r w:rsidRPr="00C76021">
        <w:t>modifications</w:t>
      </w:r>
      <w:r w:rsidRPr="00C76021" w:rsidR="00224723">
        <w:t xml:space="preserve"> </w:t>
      </w:r>
      <w:r w:rsidRPr="00C76021">
        <w:t>or</w:t>
      </w:r>
      <w:r w:rsidRPr="00C76021" w:rsidR="00224723">
        <w:t xml:space="preserve"> </w:t>
      </w:r>
      <w:r w:rsidRPr="00C76021">
        <w:t>additional</w:t>
      </w:r>
      <w:r w:rsidRPr="00C76021" w:rsidR="00224723">
        <w:t xml:space="preserve"> </w:t>
      </w:r>
      <w:r w:rsidRPr="00C76021">
        <w:t>requirements</w:t>
      </w:r>
      <w:r w:rsidRPr="00C76021" w:rsidR="00224723">
        <w:t xml:space="preserve"> </w:t>
      </w:r>
      <w:r w:rsidRPr="00C76021">
        <w:t>that</w:t>
      </w:r>
      <w:r w:rsidRPr="00C76021" w:rsidR="00224723">
        <w:t xml:space="preserve"> </w:t>
      </w:r>
      <w:r w:rsidRPr="00C76021">
        <w:t>may</w:t>
      </w:r>
      <w:r w:rsidRPr="00C76021" w:rsidR="00224723">
        <w:t xml:space="preserve"> </w:t>
      </w:r>
      <w:r w:rsidRPr="00C76021">
        <w:t>be</w:t>
      </w:r>
      <w:r w:rsidRPr="00C76021" w:rsidR="00224723">
        <w:t xml:space="preserve"> </w:t>
      </w:r>
      <w:r w:rsidRPr="00C76021">
        <w:t>imposed</w:t>
      </w:r>
      <w:r w:rsidRPr="00C76021" w:rsidR="00224723">
        <w:t xml:space="preserve"> </w:t>
      </w:r>
      <w:r w:rsidRPr="00C76021">
        <w:t>by</w:t>
      </w:r>
      <w:r w:rsidRPr="00C76021" w:rsidR="00224723">
        <w:t xml:space="preserve"> </w:t>
      </w:r>
      <w:r w:rsidRPr="00C76021">
        <w:t>law.</w:t>
      </w:r>
      <w:r w:rsidRPr="00C76021" w:rsidR="00224723">
        <w:t xml:space="preserve"> </w:t>
      </w:r>
      <w:r w:rsidRPr="00C76021">
        <w:t>With</w:t>
      </w:r>
      <w:r w:rsidRPr="00C76021" w:rsidR="00224723">
        <w:t xml:space="preserve"> </w:t>
      </w:r>
      <w:r w:rsidRPr="00C76021">
        <w:t>limited</w:t>
      </w:r>
      <w:r w:rsidRPr="00C76021" w:rsidR="00224723">
        <w:t xml:space="preserve"> </w:t>
      </w:r>
      <w:r w:rsidRPr="00C76021">
        <w:t>funding,</w:t>
      </w:r>
      <w:r w:rsidRPr="00C76021" w:rsidR="00224723">
        <w:t xml:space="preserve"> </w:t>
      </w:r>
      <w:r w:rsidRPr="00C76021">
        <w:t>the</w:t>
      </w:r>
      <w:r w:rsidRPr="00C76021" w:rsidR="00224723">
        <w:t xml:space="preserve"> </w:t>
      </w:r>
      <w:r w:rsidRPr="00C76021">
        <w:t>COPS</w:t>
      </w:r>
      <w:r w:rsidRPr="00C76021" w:rsidR="00224723">
        <w:t xml:space="preserve"> </w:t>
      </w:r>
      <w:r w:rsidRPr="00C76021">
        <w:t>Office</w:t>
      </w:r>
      <w:r w:rsidRPr="00C76021" w:rsidR="00224723">
        <w:t xml:space="preserve"> </w:t>
      </w:r>
      <w:r w:rsidRPr="00C76021">
        <w:t>expects</w:t>
      </w:r>
      <w:r w:rsidRPr="00C76021" w:rsidR="00224723">
        <w:t xml:space="preserve"> </w:t>
      </w:r>
      <w:r w:rsidRPr="00C76021">
        <w:t>a</w:t>
      </w:r>
      <w:r w:rsidRPr="00C76021" w:rsidR="00224723">
        <w:t xml:space="preserve"> </w:t>
      </w:r>
      <w:r w:rsidRPr="00C76021">
        <w:t>competitive</w:t>
      </w:r>
      <w:r w:rsidRPr="00C76021" w:rsidR="00224723">
        <w:t xml:space="preserve"> </w:t>
      </w:r>
      <w:r w:rsidRPr="00C76021">
        <w:t>solicitation.</w:t>
      </w:r>
    </w:p>
    <w:p w:rsidR="0066382A" w:rsidRPr="001261E0" w:rsidP="00322D48" w14:paraId="5C0FD450" w14:textId="6FCECCCC">
      <w:pPr>
        <w:pStyle w:val="Heading3"/>
      </w:pPr>
      <w:bookmarkStart w:id="45" w:name="Length_of_award"/>
      <w:bookmarkStart w:id="46" w:name="_Toc96065016"/>
      <w:bookmarkEnd w:id="45"/>
      <w:r w:rsidRPr="001261E0">
        <w:t>Length</w:t>
      </w:r>
      <w:r w:rsidRPr="001261E0" w:rsidR="00224723">
        <w:t xml:space="preserve"> </w:t>
      </w:r>
      <w:r w:rsidRPr="001261E0">
        <w:t>of</w:t>
      </w:r>
      <w:r w:rsidRPr="001261E0" w:rsidR="00224723">
        <w:t xml:space="preserve"> </w:t>
      </w:r>
      <w:r w:rsidRPr="001261E0" w:rsidR="009A3AFA">
        <w:t>A</w:t>
      </w:r>
      <w:r w:rsidRPr="001261E0">
        <w:t>ward</w:t>
      </w:r>
      <w:bookmarkEnd w:id="46"/>
    </w:p>
    <w:p w:rsidR="0066382A" w:rsidRPr="00246A7F" w:rsidP="00322D48" w14:paraId="5C0FD452" w14:textId="38636904">
      <w:pPr>
        <w:pStyle w:val="Heading3"/>
      </w:pPr>
      <w:bookmarkStart w:id="47" w:name="Type_of_award"/>
      <w:bookmarkStart w:id="48" w:name="_Toc96065017"/>
      <w:bookmarkEnd w:id="47"/>
      <w:r w:rsidRPr="00246A7F">
        <w:t>Type</w:t>
      </w:r>
      <w:r w:rsidRPr="00246A7F" w:rsidR="00224723">
        <w:t xml:space="preserve"> </w:t>
      </w:r>
      <w:r w:rsidRPr="00246A7F">
        <w:t>of</w:t>
      </w:r>
      <w:r w:rsidRPr="00246A7F" w:rsidR="00224723">
        <w:t xml:space="preserve"> </w:t>
      </w:r>
      <w:r w:rsidRPr="00246A7F" w:rsidR="009A3AFA">
        <w:t>A</w:t>
      </w:r>
      <w:r w:rsidRPr="00246A7F">
        <w:t>ward</w:t>
      </w:r>
      <w:bookmarkEnd w:id="48"/>
    </w:p>
    <w:p w:rsidR="0066382A" w:rsidP="00322D48" w14:paraId="5C0FD454" w14:textId="103F2689">
      <w:pPr>
        <w:pStyle w:val="Heading3"/>
      </w:pPr>
      <w:bookmarkStart w:id="49" w:name="Cost_sharing_or_match"/>
      <w:bookmarkStart w:id="50" w:name="_Toc96065018"/>
      <w:bookmarkEnd w:id="49"/>
      <w:r w:rsidRPr="00246A7F">
        <w:t>Cost</w:t>
      </w:r>
      <w:r w:rsidRPr="00246A7F" w:rsidR="00224723">
        <w:t xml:space="preserve"> </w:t>
      </w:r>
      <w:r w:rsidRPr="00246A7F" w:rsidR="009A3AFA">
        <w:t>S</w:t>
      </w:r>
      <w:r w:rsidRPr="00246A7F">
        <w:t>haring</w:t>
      </w:r>
      <w:r w:rsidRPr="00246A7F" w:rsidR="00224723">
        <w:t xml:space="preserve"> </w:t>
      </w:r>
      <w:r w:rsidRPr="00246A7F">
        <w:t>or</w:t>
      </w:r>
      <w:r w:rsidRPr="00246A7F" w:rsidR="00224723">
        <w:t xml:space="preserve"> </w:t>
      </w:r>
      <w:r w:rsidRPr="00246A7F" w:rsidR="009A3AFA">
        <w:t>M</w:t>
      </w:r>
      <w:r w:rsidRPr="00246A7F">
        <w:t>atch</w:t>
      </w:r>
      <w:bookmarkEnd w:id="50"/>
    </w:p>
    <w:p w:rsidR="00B06031" w:rsidRPr="00B06031" w:rsidP="002964DF" w14:paraId="60BFFC8C" w14:textId="77777777">
      <w:pPr>
        <w:pStyle w:val="BodyText"/>
      </w:pPr>
      <w:r w:rsidRPr="00BE5B87">
        <w:rPr>
          <w:highlight w:val="yellow"/>
        </w:rPr>
        <w:t>[Enter cost sharing or match requirement here]</w:t>
      </w:r>
      <w:r w:rsidRPr="00B06031">
        <w:t xml:space="preserve"> </w:t>
      </w:r>
      <w:bookmarkStart w:id="51" w:name="Financial_management_and_system_of_inter"/>
      <w:bookmarkStart w:id="52" w:name="_bookmark5"/>
      <w:bookmarkStart w:id="53" w:name="Eligibility_Information"/>
      <w:bookmarkStart w:id="54" w:name="_Toc96065019"/>
      <w:bookmarkEnd w:id="51"/>
      <w:bookmarkEnd w:id="52"/>
      <w:bookmarkEnd w:id="53"/>
    </w:p>
    <w:p w:rsidR="0066382A" w:rsidRPr="00BE5B87" w:rsidP="00322D48" w14:paraId="5C0FD462" w14:textId="35F3B052">
      <w:pPr>
        <w:pStyle w:val="Heading3"/>
      </w:pPr>
      <w:r w:rsidRPr="00BE5B87">
        <w:t>Eligibility</w:t>
      </w:r>
      <w:r w:rsidRPr="00BE5B87" w:rsidR="00224723">
        <w:t xml:space="preserve"> </w:t>
      </w:r>
      <w:r w:rsidRPr="00BE5B87" w:rsidR="009A3AFA">
        <w:t>I</w:t>
      </w:r>
      <w:r w:rsidRPr="00BE5B87">
        <w:t>nformation</w:t>
      </w:r>
      <w:bookmarkEnd w:id="54"/>
    </w:p>
    <w:p w:rsidR="0066382A" w:rsidP="00CC03FD" w14:paraId="5C0FD463" w14:textId="26AC199D">
      <w:pPr>
        <w:pStyle w:val="BodyText"/>
      </w:pPr>
      <w:r w:rsidRPr="003A7DBF">
        <w:rPr>
          <w:highlight w:val="yellow"/>
        </w:rPr>
        <w:t>[Enter eligibility information here]</w:t>
      </w:r>
    </w:p>
    <w:p w:rsidR="0066382A" w:rsidRPr="001C56E0" w:rsidP="000F5C7F" w14:paraId="5C0FD464" w14:textId="0CBBF5BB">
      <w:pPr>
        <w:pStyle w:val="Heading2"/>
      </w:pPr>
      <w:bookmarkStart w:id="55" w:name="Application_and_Submission_Information"/>
      <w:bookmarkStart w:id="56" w:name="_Toc96065020"/>
      <w:bookmarkEnd w:id="55"/>
      <w:r w:rsidRPr="001C56E0">
        <w:t>Application</w:t>
      </w:r>
      <w:r w:rsidR="00224723">
        <w:t xml:space="preserve"> </w:t>
      </w:r>
      <w:r w:rsidRPr="001C56E0">
        <w:t>and</w:t>
      </w:r>
      <w:r w:rsidR="00224723">
        <w:t xml:space="preserve"> </w:t>
      </w:r>
      <w:r w:rsidRPr="001C56E0">
        <w:t>Submission</w:t>
      </w:r>
      <w:r w:rsidR="00224723">
        <w:t xml:space="preserve"> </w:t>
      </w:r>
      <w:r w:rsidRPr="001C56E0">
        <w:t>Information</w:t>
      </w:r>
      <w:bookmarkEnd w:id="56"/>
    </w:p>
    <w:p w:rsidR="00AB3207" w:rsidRPr="00C76021" w:rsidP="00AB3207" w14:paraId="66F9A725" w14:textId="42824813">
      <w:pPr>
        <w:pStyle w:val="BodyText"/>
      </w:pPr>
      <w:bookmarkStart w:id="57" w:name="_Hlk92627794"/>
      <w:r w:rsidRPr="00C76021">
        <w:t xml:space="preserve">The complete application package (this solicitation, including links to additional documents) is available on Grants.gov and on the COPS </w:t>
      </w:r>
      <w:r w:rsidR="0041357A">
        <w:t xml:space="preserve">Office </w:t>
      </w:r>
      <w:r w:rsidRPr="00C76021">
        <w:t xml:space="preserve">website </w:t>
      </w:r>
      <w:hyperlink r:id="rId19">
        <w:r w:rsidRPr="00C76021">
          <w:rPr>
            <w:rStyle w:val="Hyperlink"/>
            <w:b/>
          </w:rPr>
          <w:t>https://cops.usdoj.gov/</w:t>
        </w:r>
      </w:hyperlink>
      <w:r w:rsidRPr="00C76021">
        <w:t>.</w:t>
      </w:r>
    </w:p>
    <w:p w:rsidR="00AB3207" w:rsidRPr="00C76021" w:rsidP="00AB3207" w14:paraId="128E2198" w14:textId="761DE2FD">
      <w:pPr>
        <w:pStyle w:val="BodyText"/>
      </w:pPr>
      <w:r w:rsidRPr="00C76021">
        <w:t xml:space="preserve">Completing an application under this program is a two-step process. Applicants must first register via </w:t>
      </w:r>
      <w:hyperlink r:id="rId14">
        <w:r w:rsidR="00DD2C7A">
          <w:rPr>
            <w:rStyle w:val="Hyperlink"/>
          </w:rPr>
          <w:t xml:space="preserve">https://www.grants.gov </w:t>
        </w:r>
      </w:hyperlink>
      <w:r w:rsidRPr="00C76021">
        <w:t xml:space="preserve">and complete an </w:t>
      </w:r>
      <w:r w:rsidR="00E06BE8">
        <w:t>Application for Federal Assistance, Standard Form 424 (SF-424)</w:t>
      </w:r>
      <w:r w:rsidRPr="00C76021">
        <w:t>, the government</w:t>
      </w:r>
      <w:r w:rsidR="00DD2C7A">
        <w:t>-</w:t>
      </w:r>
      <w:r w:rsidRPr="00C76021">
        <w:t xml:space="preserve">wide standard application form for federal assistance and the </w:t>
      </w:r>
      <w:r w:rsidRPr="00E06BE8" w:rsidR="00E06BE8">
        <w:t>of Lobbying Activities, Standard Form - LLL (SF-LLL)</w:t>
      </w:r>
      <w:r w:rsidRPr="00C76021">
        <w:t xml:space="preserve">. The remainder of the application will be completed through the JustGrants System at </w:t>
      </w:r>
      <w:hyperlink r:id="rId20">
        <w:r w:rsidRPr="00C76021">
          <w:rPr>
            <w:rStyle w:val="Hyperlink"/>
            <w:b/>
          </w:rPr>
          <w:t>https://justicegrants.usdoj.gov/</w:t>
        </w:r>
      </w:hyperlink>
      <w:r w:rsidRPr="00024FE3" w:rsidR="0041357A">
        <w:t>.</w:t>
      </w:r>
    </w:p>
    <w:p w:rsidR="002B4636" w:rsidRPr="00C76021" w:rsidP="002B4636" w14:paraId="4F902C17" w14:textId="138444F6">
      <w:pPr>
        <w:pStyle w:val="BodyText"/>
      </w:pPr>
      <w:r w:rsidRPr="00C76021">
        <w:t xml:space="preserve">Applicants are strongly recommended to register immediately on </w:t>
      </w:r>
      <w:hyperlink r:id="rId14">
        <w:r w:rsidRPr="00C76021">
          <w:rPr>
            <w:color w:val="0000FF"/>
            <w:u w:val="single" w:color="0000FF"/>
          </w:rPr>
          <w:t>https://www.grants.gov</w:t>
        </w:r>
        <w:r w:rsidRPr="00C76021">
          <w:t xml:space="preserve">. </w:t>
        </w:r>
      </w:hyperlink>
      <w:r w:rsidRPr="00C76021">
        <w:t xml:space="preserve">Any delays in registering with Grants.gov or submitting the SF-424 may result in insufficient time for processing your application through JustGrants. </w:t>
      </w:r>
    </w:p>
    <w:p w:rsidR="00D2166F" w:rsidRPr="00C76021" w:rsidP="00D2166F" w14:paraId="3FCF4A4C" w14:textId="77777777">
      <w:pPr>
        <w:pStyle w:val="BodyText"/>
      </w:pPr>
      <w:r w:rsidRPr="00C76021">
        <w:t>No other form of application will be accepted. Applications with errors or missing information may be disqualified or rated accordingly. Please note that the application system will not accept incomplete applications or applications with errors.</w:t>
      </w:r>
    </w:p>
    <w:p w:rsidR="00AB3207" w:rsidRPr="00C76021" w:rsidP="00AB3207" w14:paraId="5430FBE3" w14:textId="77777777">
      <w:pPr>
        <w:pStyle w:val="BodyText"/>
      </w:pPr>
      <w:r w:rsidRPr="00C76021">
        <w:t xml:space="preserve">For technical assistance with submitting the SF-424, please call the Grants.gov customer service hotline at 800-518-4726, send questions via email to </w:t>
      </w:r>
      <w:hyperlink r:id="rId21">
        <w:r w:rsidRPr="00C76021">
          <w:rPr>
            <w:rStyle w:val="Hyperlink"/>
          </w:rPr>
          <w:t>support@Grants.gov</w:t>
        </w:r>
        <w:r w:rsidRPr="00C76021">
          <w:t xml:space="preserve">, </w:t>
        </w:r>
      </w:hyperlink>
      <w:r w:rsidRPr="00C76021">
        <w:t xml:space="preserve">or consult the </w:t>
      </w:r>
      <w:hyperlink r:id="rId10">
        <w:r w:rsidRPr="00C76021">
          <w:rPr>
            <w:i/>
            <w:color w:val="0000FF"/>
            <w:u w:val="single" w:color="0000FF"/>
          </w:rPr>
          <w:t xml:space="preserve">Grants.gov Organization </w:t>
        </w:r>
      </w:hyperlink>
      <w:hyperlink r:id="rId10">
        <w:r w:rsidRPr="00C76021">
          <w:rPr>
            <w:i/>
            <w:color w:val="0000FF"/>
            <w:u w:val="single" w:color="0000FF"/>
          </w:rPr>
          <w:t>Applicant User Guide</w:t>
        </w:r>
        <w:r w:rsidRPr="00C76021">
          <w:t xml:space="preserve">. </w:t>
        </w:r>
      </w:hyperlink>
      <w:r w:rsidRPr="00C76021">
        <w:t>The Grants.gov Support Hotline operates 24 hours a day, 7 days a week, except on federal holidays.</w:t>
      </w:r>
    </w:p>
    <w:p w:rsidR="00AB3207" w:rsidRPr="00C76021" w:rsidP="00AB3207" w14:paraId="763C0EB9" w14:textId="15D34688">
      <w:pPr>
        <w:pStyle w:val="BodyText"/>
      </w:pPr>
      <w:r w:rsidRPr="00C76021">
        <w:t xml:space="preserve">For technical support with the Justice Grants System (JustGrants) application, please contact JustGrants Support at </w:t>
      </w:r>
      <w:hyperlink r:id="rId22">
        <w:r w:rsidRPr="00C76021">
          <w:rPr>
            <w:rStyle w:val="Hyperlink"/>
          </w:rPr>
          <w:t>JustGrants.Support@usdoj.gov</w:t>
        </w:r>
        <w:r w:rsidRPr="00C76021">
          <w:rPr>
            <w:b/>
          </w:rPr>
          <w:t xml:space="preserve"> </w:t>
        </w:r>
      </w:hyperlink>
      <w:r w:rsidRPr="00C76021">
        <w:t xml:space="preserve">or 833-872-5175. JustGrants Support operates Monday through Friday between the hours of 5:00 a.m. and 9:00 p.m. Eastern Time (ET) and Saturday, Sunday, and federal holidays from 9:00 a.m. to 5:00 p.m. ET. Training on JustGrants can also be found at </w:t>
      </w:r>
      <w:hyperlink r:id="rId23">
        <w:r w:rsidRPr="00C76021">
          <w:rPr>
            <w:color w:val="0000FF"/>
            <w:u w:val="single" w:color="0000FF"/>
          </w:rPr>
          <w:t>https://justicegrants.usdoj.gov/training-resources</w:t>
        </w:r>
        <w:r w:rsidRPr="00C76021">
          <w:t>.</w:t>
        </w:r>
      </w:hyperlink>
    </w:p>
    <w:p w:rsidR="00AB3207" w:rsidRPr="001C56E0" w:rsidP="00AB3207" w14:paraId="790DD88C" w14:textId="0106B605">
      <w:pPr>
        <w:pStyle w:val="BodyText"/>
      </w:pPr>
      <w:r w:rsidRPr="00C76021">
        <w:t xml:space="preserve">For programmatic assistance with the requirements of this program, please </w:t>
      </w:r>
      <w:r w:rsidRPr="00C76021" w:rsidR="000A21D0">
        <w:t xml:space="preserve">contact </w:t>
      </w:r>
      <w:r w:rsidRPr="00C76021">
        <w:t xml:space="preserve">the COPS Office Response Center at </w:t>
      </w:r>
      <w:hyperlink r:id="rId24">
        <w:bookmarkStart w:id="58" w:name="OLE_LINK15"/>
        <w:r w:rsidRPr="00C76021">
          <w:rPr>
            <w:rStyle w:val="Hyperlink"/>
          </w:rPr>
          <w:t>AskCopsRC@usdoj.gov</w:t>
        </w:r>
        <w:bookmarkEnd w:id="58"/>
        <w:r w:rsidRPr="00C76021">
          <w:t xml:space="preserve">. </w:t>
        </w:r>
      </w:hyperlink>
      <w:r w:rsidRPr="00C76021">
        <w:t>The COPS Office Response Center operates Monday through Friday, 9:00 a.m. to 5:00 p.m. ET, except on federal holidays.</w:t>
      </w:r>
    </w:p>
    <w:p w:rsidR="00AB3207" w:rsidRPr="006A7A34" w:rsidP="002964DF" w14:paraId="4629D362" w14:textId="2A246F56">
      <w:pPr>
        <w:pStyle w:val="Heading3"/>
      </w:pPr>
      <w:r w:rsidRPr="006A7A34">
        <w:t>Content and Form of Application</w:t>
      </w:r>
    </w:p>
    <w:p w:rsidR="00792C2D" w:rsidP="00CC03FD" w14:paraId="305DD368" w14:textId="77777777">
      <w:pPr>
        <w:pStyle w:val="BodyText"/>
      </w:pPr>
      <w:r w:rsidRPr="00BE5B87">
        <w:rPr>
          <w:highlight w:val="yellow"/>
        </w:rPr>
        <w:t xml:space="preserve">[Enter </w:t>
      </w:r>
      <w:r w:rsidRPr="00BE5B87">
        <w:rPr>
          <w:highlight w:val="yellow"/>
        </w:rPr>
        <w:t>application details and requirements here]</w:t>
      </w:r>
    </w:p>
    <w:p w:rsidR="0066382A" w:rsidRPr="006A7A34" w:rsidP="004431BE" w14:paraId="5C0FD4AB" w14:textId="286F52EB">
      <w:pPr>
        <w:pStyle w:val="Heading3"/>
      </w:pPr>
      <w:bookmarkStart w:id="59" w:name="_bookmark6"/>
      <w:bookmarkStart w:id="60" w:name="1._Obtain_or_confirm_a_DUNS_number"/>
      <w:bookmarkStart w:id="61" w:name="Information_to_Complete_the_Application_"/>
      <w:bookmarkStart w:id="62" w:name="_Toc96065021"/>
      <w:bookmarkStart w:id="63" w:name="OLE_LINK44"/>
      <w:bookmarkEnd w:id="57"/>
      <w:bookmarkEnd w:id="59"/>
      <w:bookmarkEnd w:id="60"/>
      <w:bookmarkEnd w:id="61"/>
      <w:r w:rsidRPr="006A7A34">
        <w:t>C</w:t>
      </w:r>
      <w:r w:rsidRPr="006A7A34" w:rsidR="002017D0">
        <w:t>omplet</w:t>
      </w:r>
      <w:r w:rsidRPr="006A7A34">
        <w:t>ing</w:t>
      </w:r>
      <w:r w:rsidRPr="006A7A34" w:rsidR="00224723">
        <w:t xml:space="preserve"> </w:t>
      </w:r>
      <w:r w:rsidRPr="006A7A34" w:rsidR="002017D0">
        <w:t>the</w:t>
      </w:r>
      <w:r w:rsidRPr="006A7A34" w:rsidR="00224723">
        <w:t xml:space="preserve"> </w:t>
      </w:r>
      <w:r w:rsidRPr="006A7A34" w:rsidR="002017D0">
        <w:t>Application</w:t>
      </w:r>
      <w:r w:rsidRPr="006A7A34" w:rsidR="00224723">
        <w:t xml:space="preserve"> </w:t>
      </w:r>
      <w:r w:rsidRPr="006A7A34" w:rsidR="002017D0">
        <w:t>for</w:t>
      </w:r>
      <w:r w:rsidRPr="006A7A34" w:rsidR="00224723">
        <w:t xml:space="preserve"> </w:t>
      </w:r>
      <w:r w:rsidRPr="006A7A34" w:rsidR="002017D0">
        <w:t>Federal</w:t>
      </w:r>
      <w:r w:rsidRPr="006A7A34" w:rsidR="00224723">
        <w:t xml:space="preserve"> </w:t>
      </w:r>
      <w:r w:rsidRPr="006A7A34" w:rsidR="002017D0">
        <w:t>Assistance</w:t>
      </w:r>
      <w:r w:rsidRPr="006A7A34" w:rsidR="00224723">
        <w:t xml:space="preserve"> </w:t>
      </w:r>
      <w:r w:rsidRPr="006A7A34" w:rsidR="002017D0">
        <w:t>(SF-424)</w:t>
      </w:r>
      <w:bookmarkEnd w:id="62"/>
      <w:r w:rsidRPr="006A7A34">
        <w:t xml:space="preserve"> and the Disclosure of Lobbying (SF-LLL) in Grants.gov</w:t>
      </w:r>
    </w:p>
    <w:bookmarkEnd w:id="63"/>
    <w:p w:rsidR="009238D7" w:rsidP="009238D7" w14:paraId="74456D6B" w14:textId="45CE18A1">
      <w:pPr>
        <w:pStyle w:val="BodyText"/>
      </w:pPr>
      <w:r w:rsidRPr="00C76021">
        <w:t>The</w:t>
      </w:r>
      <w:r w:rsidRPr="00C76021" w:rsidR="00224723">
        <w:t xml:space="preserve"> </w:t>
      </w:r>
      <w:r w:rsidRPr="00C76021">
        <w:t>SF-424</w:t>
      </w:r>
      <w:r w:rsidRPr="00C76021" w:rsidR="00224723">
        <w:t xml:space="preserve"> </w:t>
      </w:r>
      <w:r w:rsidRPr="00C76021">
        <w:t>is</w:t>
      </w:r>
      <w:r w:rsidRPr="00C76021" w:rsidR="00224723">
        <w:t xml:space="preserve"> </w:t>
      </w:r>
      <w:r w:rsidRPr="00C76021">
        <w:t>a</w:t>
      </w:r>
      <w:r w:rsidRPr="00C76021" w:rsidR="00224723">
        <w:t xml:space="preserve"> </w:t>
      </w:r>
      <w:r w:rsidRPr="00C76021">
        <w:t>required</w:t>
      </w:r>
      <w:r w:rsidRPr="00C76021" w:rsidR="00224723">
        <w:t xml:space="preserve"> </w:t>
      </w:r>
      <w:r w:rsidRPr="00C76021">
        <w:t>standard</w:t>
      </w:r>
      <w:r w:rsidRPr="00C76021" w:rsidR="00224723">
        <w:t xml:space="preserve"> </w:t>
      </w:r>
      <w:r w:rsidRPr="00C76021">
        <w:t>form</w:t>
      </w:r>
      <w:r w:rsidRPr="00C76021" w:rsidR="00224723">
        <w:t xml:space="preserve"> </w:t>
      </w:r>
      <w:r w:rsidRPr="00C76021">
        <w:t>used</w:t>
      </w:r>
      <w:r w:rsidRPr="00C76021" w:rsidR="00224723">
        <w:t xml:space="preserve"> </w:t>
      </w:r>
      <w:r w:rsidRPr="00C76021">
        <w:t>as</w:t>
      </w:r>
      <w:r w:rsidRPr="00C76021" w:rsidR="00224723">
        <w:t xml:space="preserve"> </w:t>
      </w:r>
      <w:r w:rsidRPr="00C76021">
        <w:t>a</w:t>
      </w:r>
      <w:r w:rsidRPr="00C76021" w:rsidR="00224723">
        <w:t xml:space="preserve"> </w:t>
      </w:r>
      <w:r w:rsidRPr="00C76021">
        <w:t>cover</w:t>
      </w:r>
      <w:r w:rsidRPr="00C76021" w:rsidR="00224723">
        <w:t xml:space="preserve"> </w:t>
      </w:r>
      <w:r w:rsidRPr="00C76021">
        <w:t>sheet</w:t>
      </w:r>
      <w:r w:rsidRPr="00C76021" w:rsidR="00224723">
        <w:t xml:space="preserve"> </w:t>
      </w:r>
      <w:r w:rsidRPr="00C76021">
        <w:t>for</w:t>
      </w:r>
      <w:r w:rsidRPr="00C76021" w:rsidR="00224723">
        <w:t xml:space="preserve"> </w:t>
      </w:r>
      <w:r w:rsidRPr="00C76021">
        <w:t>submission</w:t>
      </w:r>
      <w:r w:rsidRPr="00C76021" w:rsidR="00224723">
        <w:t xml:space="preserve"> </w:t>
      </w:r>
      <w:r w:rsidRPr="00C76021">
        <w:t>of</w:t>
      </w:r>
      <w:r w:rsidRPr="00C76021" w:rsidR="00224723">
        <w:t xml:space="preserve"> </w:t>
      </w:r>
      <w:r w:rsidRPr="00C76021">
        <w:t>pre-applications,</w:t>
      </w:r>
      <w:r w:rsidRPr="00C76021" w:rsidR="00224723">
        <w:t xml:space="preserve"> </w:t>
      </w:r>
      <w:r w:rsidRPr="00C76021">
        <w:t>applications,</w:t>
      </w:r>
      <w:r w:rsidRPr="00C76021" w:rsidR="00224723">
        <w:t xml:space="preserve"> </w:t>
      </w:r>
      <w:r w:rsidRPr="00C76021">
        <w:t>and</w:t>
      </w:r>
      <w:r w:rsidRPr="00C76021" w:rsidR="00224723">
        <w:t xml:space="preserve"> </w:t>
      </w:r>
      <w:r w:rsidRPr="00C76021">
        <w:t>related</w:t>
      </w:r>
      <w:r w:rsidRPr="00C76021" w:rsidR="00224723">
        <w:t xml:space="preserve"> </w:t>
      </w:r>
      <w:r w:rsidRPr="00C76021">
        <w:t>information</w:t>
      </w:r>
      <w:r w:rsidRPr="00C76021" w:rsidR="00224723">
        <w:t xml:space="preserve"> </w:t>
      </w:r>
      <w:r w:rsidRPr="00C76021">
        <w:t>under</w:t>
      </w:r>
      <w:r w:rsidRPr="00C76021" w:rsidR="00224723">
        <w:t xml:space="preserve"> </w:t>
      </w:r>
      <w:r w:rsidRPr="00C76021">
        <w:t>discretionary</w:t>
      </w:r>
      <w:r w:rsidRPr="00C76021" w:rsidR="00224723">
        <w:t xml:space="preserve"> </w:t>
      </w:r>
      <w:r w:rsidRPr="00C76021">
        <w:t>programs.</w:t>
      </w:r>
      <w:r w:rsidRPr="00C76021" w:rsidR="00224723">
        <w:t xml:space="preserve"> </w:t>
      </w:r>
      <w:r w:rsidRPr="00C76021">
        <w:t>Applicants</w:t>
      </w:r>
      <w:r w:rsidRPr="00C76021" w:rsidR="00224723">
        <w:t xml:space="preserve"> </w:t>
      </w:r>
      <w:r w:rsidRPr="00C76021">
        <w:t>must</w:t>
      </w:r>
      <w:r w:rsidRPr="00C76021" w:rsidR="00224723">
        <w:t xml:space="preserve"> </w:t>
      </w:r>
      <w:r w:rsidRPr="00C76021">
        <w:t>complete</w:t>
      </w:r>
      <w:r w:rsidRPr="00C76021" w:rsidR="00224723">
        <w:t xml:space="preserve"> </w:t>
      </w:r>
      <w:r w:rsidRPr="00C76021">
        <w:t>and</w:t>
      </w:r>
      <w:r w:rsidRPr="00C76021" w:rsidR="00224723">
        <w:t xml:space="preserve"> </w:t>
      </w:r>
      <w:r w:rsidRPr="00C76021">
        <w:t>submit</w:t>
      </w:r>
      <w:r w:rsidRPr="00C76021" w:rsidR="00224723">
        <w:t xml:space="preserve"> </w:t>
      </w:r>
      <w:r w:rsidRPr="00C76021">
        <w:t>the</w:t>
      </w:r>
      <w:r w:rsidRPr="00C76021" w:rsidR="00224723">
        <w:t xml:space="preserve"> </w:t>
      </w:r>
      <w:r w:rsidRPr="00C76021">
        <w:t>SF-424</w:t>
      </w:r>
      <w:r w:rsidRPr="00C76021" w:rsidR="00224723">
        <w:t xml:space="preserve"> </w:t>
      </w:r>
      <w:r w:rsidRPr="00C76021">
        <w:t>via</w:t>
      </w:r>
      <w:r w:rsidRPr="00C76021" w:rsidR="00224723">
        <w:t xml:space="preserve"> </w:t>
      </w:r>
      <w:r w:rsidRPr="00C76021">
        <w:rPr>
          <w:color w:val="0000FF"/>
          <w:u w:val="single" w:color="0000FF"/>
        </w:rPr>
        <w:t>https://www.grants.gov</w:t>
      </w:r>
      <w:r w:rsidRPr="00C76021" w:rsidR="00655CE0">
        <w:t xml:space="preserve"> using the information provided on that site.</w:t>
      </w:r>
      <w:r w:rsidR="00F768FD">
        <w:t xml:space="preserve"> </w:t>
      </w:r>
      <w:r>
        <w:t>Public reporting burden for this collection of information is estimated to average 60 minutes per response including time for reviewing instructions, searching existing data sources, gathering, and maintaining required data as well as completing and reviewing the collection of information. Send comments regarding the burden estimate or any other aspect of this collection of information, including suggestions for reducing this burden, to the Office of Management and Budget, Paperwork Reduction Project (0348-0043), Washington, D</w:t>
      </w:r>
      <w:r w:rsidR="00EA55C0">
        <w:t>.</w:t>
      </w:r>
      <w:r>
        <w:t>C</w:t>
      </w:r>
      <w:r w:rsidR="00EA55C0">
        <w:t>.</w:t>
      </w:r>
      <w:r>
        <w:t xml:space="preserve"> 20503.</w:t>
      </w:r>
    </w:p>
    <w:p w:rsidR="009238D7" w:rsidP="009238D7" w14:paraId="2683A3A6" w14:textId="77777777">
      <w:pPr>
        <w:pStyle w:val="BodyText"/>
      </w:pPr>
      <w:r>
        <w:t>PLEASE DO NOT RETURN YOUR COMPLETED FORM TO THE OFFICE OF MANAGEMENT AND BUDGET. SUBMIT IT ONLINE VIA GRANTS.GOV.</w:t>
      </w:r>
    </w:p>
    <w:p w:rsidR="005C5320" w:rsidRPr="00C76021" w:rsidP="00792C2D" w14:paraId="06711953" w14:textId="6CDA3663">
      <w:pPr>
        <w:pStyle w:val="Heading4"/>
      </w:pPr>
      <w:r w:rsidRPr="00C76021">
        <w:t xml:space="preserve">Intergovernmental Review </w:t>
      </w:r>
    </w:p>
    <w:p w:rsidR="009D7A90" w:rsidRPr="00C76021" w:rsidP="009D7A90" w14:paraId="059B3C67" w14:textId="06078EE5">
      <w:pPr>
        <w:pStyle w:val="BodyText"/>
      </w:pPr>
      <w:r w:rsidRPr="00C76021">
        <w:t>Note: Intergovernmental Review (SF-424 Question 19): This solicitation is subject to Executive Order (E.O.) 12372,</w:t>
      </w:r>
      <w:r w:rsidRPr="00C76021" w:rsidR="0093471D">
        <w:t xml:space="preserve"> </w:t>
      </w:r>
      <w:r w:rsidRPr="00C76021">
        <w:t>Intergovernmental Review of Federal Programs. Applicants must check the Office of Management and Budget’s website for the names and addresses of Single Points of Contact (SPOC) under Intergovernmental Review</w:t>
      </w:r>
      <w:r w:rsidRPr="00C76021" w:rsidR="00A829B1">
        <w:t>:</w:t>
      </w:r>
      <w:bookmarkStart w:id="64" w:name="OLE_LINK30"/>
      <w:r w:rsidRPr="00C76021" w:rsidR="00A829B1">
        <w:t xml:space="preserve"> </w:t>
      </w:r>
      <w:r w:rsidRPr="00EA55C0" w:rsidR="00EA55C0">
        <w:t>https://www.whitehouse.gov/wp-content/uploads/2023/06/SPOC-list-as-of-2023.pdf</w:t>
      </w:r>
      <w:bookmarkEnd w:id="64"/>
      <w:r w:rsidR="00E06BE8">
        <w:t xml:space="preserve">. </w:t>
      </w:r>
      <w:r w:rsidRPr="00C76021">
        <w:t>If the applicant’s state appears on the SPOC list, the applicant must contact the state SPOC to find out about, and comply with, the state’s process under E.O. 12372. In completing the SF-424, such applicant is to make the appropriate selection in response to question 19 once the applicant has complied with its state E.O. 12372 process. An applicant whose state does not appear on the SPOC list should answer question 19 by selecting the following response: “Program is subject to E.O. 12372 but has not been selected by the state for review.”</w:t>
      </w:r>
    </w:p>
    <w:p w:rsidR="00655CE0" w:rsidRPr="0093471D" w:rsidP="00935FDF" w14:paraId="2AB070DD" w14:textId="77777777">
      <w:pPr>
        <w:pStyle w:val="Heading4"/>
        <w:rPr>
          <w:rFonts w:eastAsia="Arial"/>
        </w:rPr>
      </w:pPr>
      <w:r w:rsidRPr="0093471D">
        <w:rPr>
          <w:rFonts w:eastAsia="Arial"/>
        </w:rPr>
        <w:t>Disclosure of Lobbying Activities</w:t>
      </w:r>
    </w:p>
    <w:p w:rsidR="00655CE0" w:rsidRPr="00C76021" w:rsidP="002964DF" w14:paraId="4DE6A0DB" w14:textId="77777777">
      <w:pPr>
        <w:pStyle w:val="BodyText"/>
      </w:pPr>
      <w:r w:rsidRPr="00C76021">
        <w:t xml:space="preserve">All applicants must complete and submit the Disclosure of Lobbying Activities (SF-LLL) form in Grants.gov. Applicants that do not expend any funds for lobbying activities should enter “N/A” in the required highlighted fields. Applicants that expend any funds for lobbying activities must provide the information requested on the SF-LLL. </w:t>
      </w:r>
    </w:p>
    <w:p w:rsidR="00DD0089" w:rsidRPr="00C76021" w:rsidP="00F768FD" w14:paraId="685026EF" w14:textId="07EADD8B">
      <w:pPr>
        <w:pStyle w:val="BodyText"/>
      </w:pPr>
      <w:r w:rsidRPr="00C76021">
        <w:t>Once the SF-424 and SF-LLL ha</w:t>
      </w:r>
      <w:r w:rsidR="00BB6324">
        <w:t>ve</w:t>
      </w:r>
      <w:r w:rsidRPr="00C76021">
        <w:t xml:space="preserve"> been submitted via Grants.gov, an email will be sent to the entity’s E-Business Point of Contact (E-Biz POC) (also referred to as the JustGrants Entity Administrator) from </w:t>
      </w:r>
      <w:r w:rsidRPr="002964DF" w:rsidR="00EA55C0">
        <w:t>DIAMD-NoReply@usdoj.gov</w:t>
      </w:r>
      <w:r w:rsidRPr="00C76021" w:rsidR="00EA55C0">
        <w:t xml:space="preserve">. </w:t>
      </w:r>
      <w:r w:rsidRPr="00C76021">
        <w:t>This email will contain registration instructions to create an account in DOJ’s secure user management system</w:t>
      </w:r>
      <w:r w:rsidR="00F768FD">
        <w:t xml:space="preserve">, </w:t>
      </w:r>
      <w:r w:rsidRPr="00C76021">
        <w:t>the Digital Identity and Access Management Directory (DIAMD)</w:t>
      </w:r>
      <w:r w:rsidR="00F768FD">
        <w:t>,</w:t>
      </w:r>
      <w:r w:rsidRPr="00C76021">
        <w:t xml:space="preserve"> or instructions on how to complete the second part of the online application through the JustGrants website. </w:t>
      </w:r>
    </w:p>
    <w:p w:rsidR="0066382A" w:rsidRPr="00C76021" w:rsidP="004431BE" w14:paraId="5C0FD4FB" w14:textId="3D62B695">
      <w:pPr>
        <w:pStyle w:val="Heading3"/>
      </w:pPr>
      <w:bookmarkStart w:id="65" w:name="Instructions:_Application_for_Federal_As"/>
      <w:bookmarkStart w:id="66" w:name="_bookmark9"/>
      <w:bookmarkStart w:id="67" w:name="Standard_Applicant_Information_(JustGran"/>
      <w:bookmarkStart w:id="68" w:name="_Toc96065022"/>
      <w:bookmarkEnd w:id="65"/>
      <w:bookmarkEnd w:id="66"/>
      <w:bookmarkEnd w:id="67"/>
      <w:r w:rsidRPr="00C76021">
        <w:t>Standard Applicant Information</w:t>
      </w:r>
      <w:bookmarkEnd w:id="68"/>
      <w:r w:rsidRPr="00C76021">
        <w:t xml:space="preserve"> </w:t>
      </w:r>
    </w:p>
    <w:p w:rsidR="00DD0089" w:rsidRPr="00C76021" w:rsidP="00CC03FD" w14:paraId="11F61365" w14:textId="3AA137AE">
      <w:pPr>
        <w:pStyle w:val="BodyText"/>
      </w:pPr>
      <w:r w:rsidRPr="00C76021">
        <w:t>Applicants must complete th</w:t>
      </w:r>
      <w:r w:rsidR="003C5DC4">
        <w:t>e</w:t>
      </w:r>
      <w:r w:rsidRPr="00C76021">
        <w:t xml:space="preserve"> web-based form in JustGrants, which is pre</w:t>
      </w:r>
      <w:r w:rsidR="00BB6324">
        <w:t>-</w:t>
      </w:r>
      <w:r w:rsidRPr="00C76021">
        <w:t xml:space="preserve">populated with the SF-424 data submitted in Grants.gov. Applicants are required to confirm the two Authorized Representatives, verify the legal </w:t>
      </w:r>
      <w:r w:rsidRPr="00C76021">
        <w:t>name,</w:t>
      </w:r>
      <w:r w:rsidRPr="00C76021">
        <w:t xml:space="preserve"> address, and enter the ZIP code(s) for the areas affected by the project. For statewide or nationwide projects, the applicant should enter “State” or “National” in this field.</w:t>
      </w:r>
    </w:p>
    <w:p w:rsidR="00DD0089" w:rsidRPr="00C76021" w:rsidP="00DD0089" w14:paraId="0B77188E" w14:textId="530B85EB">
      <w:pPr>
        <w:pStyle w:val="BodyText"/>
      </w:pPr>
      <w:r w:rsidRPr="00C76021">
        <w:t>In order for</w:t>
      </w:r>
      <w:r w:rsidRPr="00C76021">
        <w:t xml:space="preserve"> applicant</w:t>
      </w:r>
      <w:r w:rsidR="00BB6324">
        <w:t>s</w:t>
      </w:r>
      <w:r w:rsidRPr="00C76021">
        <w:t xml:space="preserve"> to complete this section, the two Authorized Representatives must have established accounts in JustGrants after the Grants.gov portion of the application is submitted.</w:t>
      </w:r>
      <w:r w:rsidRPr="00C76021" w:rsidR="006A68D6">
        <w:t xml:space="preserve"> </w:t>
      </w:r>
      <w:r w:rsidRPr="00C76021" w:rsidR="006A68D6">
        <w:rPr>
          <w:b/>
          <w:bCs/>
        </w:rPr>
        <w:t>Please note: Users assigned as Authorized Representatives must log in into the JustGrants system to activate their account.</w:t>
      </w:r>
      <w:r w:rsidRPr="00C76021" w:rsidR="006A68D6">
        <w:t xml:space="preserve"> </w:t>
      </w:r>
      <w:r w:rsidRPr="00C76021" w:rsidR="006A68D6">
        <w:rPr>
          <w:b/>
          <w:bCs/>
        </w:rPr>
        <w:t>Users will not be visible in JustGrants until they have successfully logged into JustGrants.</w:t>
      </w:r>
    </w:p>
    <w:p w:rsidR="00DD0089" w:rsidRPr="00C76021" w:rsidP="00DD0089" w14:paraId="72F5AF93" w14:textId="77777777">
      <w:pPr>
        <w:pStyle w:val="BodyText"/>
      </w:pPr>
      <w:r w:rsidRPr="00C76021">
        <w:t>The Authorized Representatives are officials who have ultimate and final responsibility for all programmatic and financial decisions regarding this COPS Office application as representatives of your agency, as the legal recipient.</w:t>
      </w:r>
    </w:p>
    <w:p w:rsidR="00DD0089" w:rsidRPr="00C76021" w:rsidP="00DD0089" w14:paraId="565D947F" w14:textId="77777777">
      <w:pPr>
        <w:pStyle w:val="BodyText"/>
      </w:pPr>
      <w:bookmarkStart w:id="69" w:name="OLE_LINK119"/>
      <w:r w:rsidRPr="00C76021">
        <w:t>For guidance on who should be assigned as Authorized Representatives, please see below:</w:t>
      </w:r>
    </w:p>
    <w:p w:rsidR="00DD0089" w:rsidRPr="00F768FD" w:rsidP="002964DF" w14:paraId="76AA094F" w14:textId="174FBF43">
      <w:pPr>
        <w:pStyle w:val="BodyText"/>
      </w:pPr>
      <w:bookmarkStart w:id="70" w:name="_Hlk125621536"/>
      <w:bookmarkStart w:id="71" w:name="OLE_LINK1"/>
      <w:r w:rsidRPr="002964DF">
        <w:rPr>
          <w:rStyle w:val="Strong"/>
        </w:rPr>
        <w:t>For law enforcement agencies,</w:t>
      </w:r>
      <w:r w:rsidRPr="002964DF">
        <w:t xml:space="preserve"> </w:t>
      </w:r>
      <w:r w:rsidRPr="00F768FD">
        <w:t>COPS Office awards require that both the top law enforcement</w:t>
      </w:r>
      <w:r w:rsidRPr="00F768FD" w:rsidR="00F768FD">
        <w:t xml:space="preserve"> </w:t>
      </w:r>
      <w:r w:rsidRPr="00F768FD">
        <w:t>executive (e.g., chief of police, sheriff, or equivalent) and the top government executive (e.g.,</w:t>
      </w:r>
      <w:r w:rsidRPr="00F768FD" w:rsidR="00F768FD">
        <w:t xml:space="preserve"> </w:t>
      </w:r>
      <w:r w:rsidRPr="00F768FD">
        <w:t>mayor, board chairman, or equivalent) sign the application, and (if awarded funding) accept the</w:t>
      </w:r>
      <w:r w:rsidRPr="00F768FD" w:rsidR="00F768FD">
        <w:t xml:space="preserve"> </w:t>
      </w:r>
      <w:r w:rsidRPr="00F768FD">
        <w:t>award package. Both the top law enforcement executive and the top government executive must be assigned the role of Authorized Representative in Just Grants.</w:t>
      </w:r>
    </w:p>
    <w:p w:rsidR="00DD0089" w:rsidRPr="00774853" w:rsidP="002964DF" w14:paraId="1398E25A" w14:textId="319824FF">
      <w:pPr>
        <w:pStyle w:val="BodyText"/>
      </w:pPr>
      <w:r w:rsidRPr="002964DF">
        <w:rPr>
          <w:rStyle w:val="Strong"/>
        </w:rPr>
        <w:t>For non–law enforcement agencies</w:t>
      </w:r>
      <w:r w:rsidRPr="002964DF" w:rsidR="006404AE">
        <w:t>,</w:t>
      </w:r>
      <w:r w:rsidRPr="002964DF">
        <w:t xml:space="preserve"> </w:t>
      </w:r>
      <w:r w:rsidRPr="00774853">
        <w:t>(institutions of higher education, school districts, private</w:t>
      </w:r>
      <w:r w:rsidRPr="00774853" w:rsidR="00F768FD">
        <w:t xml:space="preserve"> </w:t>
      </w:r>
      <w:r w:rsidRPr="00774853">
        <w:t>organizations, etc.), COPS Office awards require that both the programmatic official (e.g.,</w:t>
      </w:r>
      <w:r w:rsidRPr="00774853" w:rsidR="00F768FD">
        <w:t xml:space="preserve"> </w:t>
      </w:r>
      <w:r w:rsidRPr="00774853">
        <w:t>executive director, chief executive officer, or equivalent) and financial official (e.g., chief financial</w:t>
      </w:r>
      <w:r w:rsidRPr="00774853" w:rsidR="00F768FD">
        <w:t xml:space="preserve"> </w:t>
      </w:r>
      <w:r w:rsidRPr="00774853">
        <w:t>officer, treasurer, or equivalent) sign the application, and (if awarded funding) accept the award</w:t>
      </w:r>
      <w:r w:rsidRPr="00774853" w:rsidR="00F768FD">
        <w:t xml:space="preserve"> </w:t>
      </w:r>
      <w:r w:rsidRPr="00774853">
        <w:t>package. These two officials must have the ultimate signatory authority to sign contracts on</w:t>
      </w:r>
      <w:r w:rsidRPr="00774853" w:rsidR="00F768FD">
        <w:t xml:space="preserve"> </w:t>
      </w:r>
      <w:r w:rsidRPr="00774853">
        <w:t>behalf of your organization. Both the programmatic official and the financial official must be assigned</w:t>
      </w:r>
      <w:r w:rsidRPr="00774853" w:rsidR="00F768FD">
        <w:t xml:space="preserve"> </w:t>
      </w:r>
      <w:r w:rsidRPr="00774853">
        <w:t>the role of Authorized Representative in Just Grants.</w:t>
      </w:r>
    </w:p>
    <w:bookmarkEnd w:id="70"/>
    <w:p w:rsidR="00DD0089" w:rsidRPr="00C76021" w:rsidP="00DD0089" w14:paraId="36FEE721" w14:textId="77777777">
      <w:pPr>
        <w:pStyle w:val="BodyText"/>
      </w:pPr>
      <w:r w:rsidRPr="00C76021">
        <w:t>Please note that nonexecutive positions (e.g., clerks, trustees) are not acceptable Authorized Representatives.</w:t>
      </w:r>
    </w:p>
    <w:bookmarkEnd w:id="69"/>
    <w:bookmarkEnd w:id="71"/>
    <w:p w:rsidR="0066382A" w:rsidRPr="001C56E0" w:rsidP="00CC03FD" w14:paraId="5C0FD4FD" w14:textId="239F871B">
      <w:pPr>
        <w:pStyle w:val="BodyText"/>
      </w:pPr>
      <w:r w:rsidRPr="00C76021">
        <w:t>For</w:t>
      </w:r>
      <w:r w:rsidRPr="00C76021" w:rsidR="00224723">
        <w:t xml:space="preserve"> </w:t>
      </w:r>
      <w:r w:rsidRPr="00C76021">
        <w:t>further</w:t>
      </w:r>
      <w:r w:rsidRPr="00C76021" w:rsidR="00224723">
        <w:t xml:space="preserve"> </w:t>
      </w:r>
      <w:r w:rsidRPr="00C76021">
        <w:t>assistance</w:t>
      </w:r>
      <w:r w:rsidRPr="00C76021" w:rsidR="00224723">
        <w:t xml:space="preserve"> </w:t>
      </w:r>
      <w:r w:rsidRPr="00C76021">
        <w:t>with</w:t>
      </w:r>
      <w:r w:rsidRPr="00C76021" w:rsidR="00224723">
        <w:t xml:space="preserve"> </w:t>
      </w:r>
      <w:r w:rsidRPr="00C76021">
        <w:t>accessing</w:t>
      </w:r>
      <w:r w:rsidRPr="00C76021" w:rsidR="00224723">
        <w:t xml:space="preserve"> </w:t>
      </w:r>
      <w:r w:rsidRPr="00C76021">
        <w:t>JustGrants,</w:t>
      </w:r>
      <w:r w:rsidRPr="00C76021" w:rsidR="00224723">
        <w:t xml:space="preserve"> </w:t>
      </w:r>
      <w:r w:rsidRPr="00C76021">
        <w:t>please</w:t>
      </w:r>
      <w:r w:rsidRPr="00C76021" w:rsidR="00224723">
        <w:t xml:space="preserve"> </w:t>
      </w:r>
      <w:r w:rsidRPr="00C76021">
        <w:t>visit</w:t>
      </w:r>
      <w:r w:rsidRPr="00C76021" w:rsidR="00224723">
        <w:t xml:space="preserve"> </w:t>
      </w:r>
      <w:r w:rsidRPr="00C76021">
        <w:t>the</w:t>
      </w:r>
      <w:r w:rsidRPr="00C76021" w:rsidR="00224723">
        <w:t xml:space="preserve"> </w:t>
      </w:r>
      <w:r>
        <w:fldChar w:fldCharType="begin"/>
      </w:r>
      <w:r w:rsidRPr="00C76021" w:rsidR="00224723">
        <w:instrText xml:space="preserve"> HYPERLINK "https://justicegrants.usdoj.gov/"  \h </w:instrText>
      </w:r>
      <w:r>
        <w:fldChar w:fldCharType="separate"/>
      </w:r>
      <w:r w:rsidRPr="00C76021">
        <w:rPr>
          <w:color w:val="0000FF"/>
          <w:u w:val="single" w:color="0000FF"/>
        </w:rPr>
        <w:t>JustGrants</w:t>
      </w:r>
      <w:r w:rsidRPr="00C76021" w:rsidR="00224723">
        <w:rPr>
          <w:color w:val="0000FF"/>
          <w:u w:val="single" w:color="0000FF"/>
        </w:rPr>
        <w:t xml:space="preserve"> </w:t>
      </w:r>
      <w:r w:rsidRPr="00C76021">
        <w:rPr>
          <w:color w:val="0000FF"/>
          <w:u w:val="single" w:color="0000FF"/>
        </w:rPr>
        <w:t>website</w:t>
      </w:r>
      <w:r w:rsidRPr="00C76021">
        <w:t>.</w:t>
      </w:r>
      <w:r w:rsidRPr="00C76021" w:rsidR="00224723">
        <w:t xml:space="preserve"> </w:t>
      </w:r>
      <w:r>
        <w:fldChar w:fldCharType="end"/>
      </w:r>
      <w:r w:rsidRPr="00C76021">
        <w:t>For</w:t>
      </w:r>
      <w:r w:rsidRPr="00C76021" w:rsidR="00224723">
        <w:t xml:space="preserve"> </w:t>
      </w:r>
      <w:r w:rsidRPr="00C76021">
        <w:t>further</w:t>
      </w:r>
      <w:r w:rsidRPr="00C76021" w:rsidR="00224723">
        <w:t xml:space="preserve"> </w:t>
      </w:r>
      <w:r w:rsidRPr="00C76021">
        <w:t>assistance</w:t>
      </w:r>
      <w:r w:rsidRPr="00C76021" w:rsidR="00224723">
        <w:t xml:space="preserve"> </w:t>
      </w:r>
      <w:r w:rsidRPr="00C76021">
        <w:t>with</w:t>
      </w:r>
      <w:r w:rsidRPr="00C76021" w:rsidR="00224723">
        <w:t xml:space="preserve"> </w:t>
      </w:r>
      <w:r w:rsidRPr="00C76021">
        <w:t>submitting</w:t>
      </w:r>
      <w:r w:rsidRPr="00C76021" w:rsidR="00224723">
        <w:t xml:space="preserve"> </w:t>
      </w:r>
      <w:r w:rsidRPr="00C76021">
        <w:t>an</w:t>
      </w:r>
      <w:r w:rsidRPr="00C76021" w:rsidR="00224723">
        <w:t xml:space="preserve"> </w:t>
      </w:r>
      <w:r w:rsidRPr="00C76021">
        <w:t>application</w:t>
      </w:r>
      <w:r w:rsidRPr="00C76021" w:rsidR="00224723">
        <w:t xml:space="preserve"> </w:t>
      </w:r>
      <w:r w:rsidRPr="00C76021">
        <w:t>in</w:t>
      </w:r>
      <w:r w:rsidRPr="00C76021" w:rsidR="00224723">
        <w:t xml:space="preserve"> </w:t>
      </w:r>
      <w:r w:rsidRPr="00C76021">
        <w:t>JustGrants,</w:t>
      </w:r>
      <w:r w:rsidRPr="00C76021" w:rsidR="00224723">
        <w:t xml:space="preserve"> </w:t>
      </w:r>
      <w:r w:rsidRPr="00C76021">
        <w:t>please</w:t>
      </w:r>
      <w:r w:rsidRPr="00C76021" w:rsidR="00224723">
        <w:t xml:space="preserve"> </w:t>
      </w:r>
      <w:r w:rsidRPr="00C76021">
        <w:t>visit</w:t>
      </w:r>
      <w:r w:rsidRPr="00C76021" w:rsidR="00224723">
        <w:t xml:space="preserve"> </w:t>
      </w:r>
      <w:r w:rsidRPr="00C76021">
        <w:t>the</w:t>
      </w:r>
      <w:r w:rsidRPr="00C76021" w:rsidR="00224723">
        <w:t xml:space="preserve"> </w:t>
      </w:r>
      <w:r>
        <w:fldChar w:fldCharType="begin"/>
      </w:r>
      <w:r w:rsidRPr="00C76021">
        <w:instrText xml:space="preserve"> HYPERLINK "https://justicegrants.usdoj.gov/training-resources/justgrants-training/application-submission" \l "nk07i9"  \h </w:instrText>
      </w:r>
      <w:r>
        <w:fldChar w:fldCharType="separate"/>
      </w:r>
      <w:r w:rsidRPr="00C76021">
        <w:rPr>
          <w:color w:val="0000FF"/>
          <w:u w:val="single" w:color="0000FF"/>
        </w:rPr>
        <w:t>JustGrants</w:t>
      </w:r>
      <w:r w:rsidRPr="00C76021" w:rsidR="00224723">
        <w:rPr>
          <w:color w:val="0000FF"/>
          <w:u w:val="single" w:color="0000FF"/>
        </w:rPr>
        <w:t xml:space="preserve"> </w:t>
      </w:r>
      <w:r w:rsidRPr="00C76021">
        <w:rPr>
          <w:color w:val="0000FF"/>
          <w:u w:val="single" w:color="0000FF"/>
        </w:rPr>
        <w:t>Training</w:t>
      </w:r>
      <w:r w:rsidRPr="00C76021" w:rsidR="00224723">
        <w:rPr>
          <w:color w:val="0000FF"/>
          <w:u w:val="single" w:color="0000FF"/>
        </w:rPr>
        <w:t xml:space="preserve"> </w:t>
      </w:r>
      <w:r w:rsidRPr="00C76021">
        <w:rPr>
          <w:color w:val="0000FF"/>
          <w:u w:val="single" w:color="0000FF"/>
        </w:rPr>
        <w:t>web</w:t>
      </w:r>
      <w:r w:rsidRPr="00C76021" w:rsidR="00224723">
        <w:rPr>
          <w:color w:val="0000FF"/>
          <w:u w:val="single" w:color="0000FF"/>
        </w:rPr>
        <w:t xml:space="preserve"> </w:t>
      </w:r>
      <w:r w:rsidRPr="00C76021">
        <w:rPr>
          <w:color w:val="0000FF"/>
          <w:u w:val="single" w:color="0000FF"/>
        </w:rPr>
        <w:t>page</w:t>
      </w:r>
      <w:r w:rsidRPr="00C76021">
        <w:t>.</w:t>
      </w:r>
      <w:r>
        <w:fldChar w:fldCharType="end"/>
      </w:r>
    </w:p>
    <w:p w:rsidR="0066382A" w:rsidP="00D3717F" w14:paraId="5C0FD4FE" w14:textId="66444015">
      <w:pPr>
        <w:pStyle w:val="Heading3"/>
      </w:pPr>
      <w:bookmarkStart w:id="72" w:name="Proposal_Abstract"/>
      <w:bookmarkStart w:id="73" w:name="_Toc96065023"/>
      <w:bookmarkEnd w:id="72"/>
      <w:r w:rsidRPr="00D55C1C">
        <w:t>Proposal</w:t>
      </w:r>
      <w:r w:rsidRPr="00D55C1C" w:rsidR="00224723">
        <w:t xml:space="preserve"> </w:t>
      </w:r>
      <w:r w:rsidRPr="00D55C1C" w:rsidR="00151AA3">
        <w:t>A</w:t>
      </w:r>
      <w:r w:rsidRPr="00D55C1C">
        <w:t>bstract</w:t>
      </w:r>
      <w:bookmarkEnd w:id="73"/>
      <w:r w:rsidR="006F34AA">
        <w:t xml:space="preserve"> </w:t>
      </w:r>
      <w:r w:rsidRPr="00F375CF" w:rsidR="00F375CF">
        <w:rPr>
          <w:highlight w:val="yellow"/>
        </w:rPr>
        <w:t>[</w:t>
      </w:r>
      <w:r w:rsidR="00EA1E0B">
        <w:rPr>
          <w:highlight w:val="yellow"/>
        </w:rPr>
        <w:t xml:space="preserve">Critical/Suppress </w:t>
      </w:r>
      <w:r w:rsidR="00F375CF">
        <w:rPr>
          <w:highlight w:val="yellow"/>
        </w:rPr>
        <w:t>Component</w:t>
      </w:r>
      <w:r w:rsidRPr="00F375CF" w:rsidR="00F375CF">
        <w:rPr>
          <w:highlight w:val="yellow"/>
        </w:rPr>
        <w:t>]</w:t>
      </w:r>
    </w:p>
    <w:p w:rsidR="00BE3E4A" w:rsidRPr="00BE3E4A" w:rsidP="00D3717F" w14:paraId="5C6B6561" w14:textId="77777777">
      <w:pPr>
        <w:pStyle w:val="Heading3"/>
        <w:rPr>
          <w:rFonts w:eastAsia="MS Mincho" w:asciiTheme="minorHAnsi" w:hAnsiTheme="minorHAnsi" w:cstheme="minorHAnsi"/>
          <w:b w:val="0"/>
          <w:bCs w:val="0"/>
          <w:color w:val="auto"/>
          <w:sz w:val="22"/>
          <w:szCs w:val="22"/>
        </w:rPr>
      </w:pPr>
      <w:bookmarkStart w:id="74" w:name="OLE_LINK54"/>
      <w:r w:rsidRPr="00BE3E4A">
        <w:rPr>
          <w:rFonts w:asciiTheme="minorHAnsi" w:hAnsiTheme="minorHAnsi" w:cstheme="minorHAnsi"/>
          <w:b w:val="0"/>
          <w:bCs w:val="0"/>
          <w:color w:val="auto"/>
          <w:sz w:val="22"/>
          <w:szCs w:val="22"/>
          <w:highlight w:val="yellow"/>
        </w:rPr>
        <w:t>[Enter details if applicable]</w:t>
      </w:r>
      <w:bookmarkStart w:id="75" w:name="Data_Requested_with_Application"/>
      <w:bookmarkStart w:id="76" w:name="_Toc96065024"/>
      <w:bookmarkEnd w:id="74"/>
      <w:bookmarkEnd w:id="75"/>
    </w:p>
    <w:p w:rsidR="0066382A" w:rsidRPr="001C56E0" w:rsidP="00D3717F" w14:paraId="5C0FD501" w14:textId="78186F1B">
      <w:pPr>
        <w:pStyle w:val="Heading3"/>
      </w:pPr>
      <w:r w:rsidRPr="00935FDF">
        <w:t>Data</w:t>
      </w:r>
      <w:r w:rsidRPr="00935FDF" w:rsidR="00224723">
        <w:t xml:space="preserve"> </w:t>
      </w:r>
      <w:r w:rsidRPr="00935FDF" w:rsidR="00151AA3">
        <w:t>R</w:t>
      </w:r>
      <w:r w:rsidRPr="00935FDF">
        <w:t>equested</w:t>
      </w:r>
      <w:r w:rsidRPr="00935FDF" w:rsidR="00224723">
        <w:t xml:space="preserve"> </w:t>
      </w:r>
      <w:r w:rsidRPr="00935FDF">
        <w:t>with</w:t>
      </w:r>
      <w:r w:rsidRPr="00935FDF" w:rsidR="00224723">
        <w:t xml:space="preserve"> </w:t>
      </w:r>
      <w:r w:rsidRPr="00935FDF" w:rsidR="00151AA3">
        <w:t>A</w:t>
      </w:r>
      <w:r w:rsidRPr="00935FDF">
        <w:t>pplication</w:t>
      </w:r>
      <w:bookmarkEnd w:id="76"/>
      <w:r w:rsidR="00F375CF">
        <w:t xml:space="preserve"> </w:t>
      </w:r>
      <w:bookmarkStart w:id="77" w:name="OLE_LINK53"/>
      <w:r w:rsidRPr="00F375CF" w:rsidR="00F375CF">
        <w:rPr>
          <w:highlight w:val="yellow"/>
        </w:rPr>
        <w:t>[</w:t>
      </w:r>
      <w:bookmarkStart w:id="78" w:name="OLE_LINK52"/>
      <w:r w:rsidRPr="00F375CF" w:rsidR="00F375CF">
        <w:rPr>
          <w:highlight w:val="yellow"/>
        </w:rPr>
        <w:t>Critical</w:t>
      </w:r>
      <w:r w:rsidR="00EA1E0B">
        <w:rPr>
          <w:highlight w:val="yellow"/>
        </w:rPr>
        <w:t>/Suppress</w:t>
      </w:r>
      <w:r w:rsidR="00F375CF">
        <w:rPr>
          <w:highlight w:val="yellow"/>
        </w:rPr>
        <w:t xml:space="preserve"> </w:t>
      </w:r>
      <w:bookmarkEnd w:id="78"/>
      <w:r w:rsidR="00F375CF">
        <w:rPr>
          <w:highlight w:val="yellow"/>
        </w:rPr>
        <w:t>Component</w:t>
      </w:r>
      <w:r w:rsidRPr="00F375CF" w:rsidR="00F375CF">
        <w:rPr>
          <w:highlight w:val="yellow"/>
        </w:rPr>
        <w:t>]</w:t>
      </w:r>
      <w:bookmarkEnd w:id="77"/>
    </w:p>
    <w:p w:rsidR="0066382A" w:rsidRPr="00C76021" w:rsidP="00CC03FD" w14:paraId="5C0FD503" w14:textId="352B3479">
      <w:pPr>
        <w:pStyle w:val="BodyText"/>
      </w:pPr>
      <w:r w:rsidRPr="00C76021">
        <w:t>Please</w:t>
      </w:r>
      <w:r w:rsidRPr="00C76021" w:rsidR="00224723">
        <w:t xml:space="preserve"> </w:t>
      </w:r>
      <w:r w:rsidRPr="00C76021">
        <w:t>refer</w:t>
      </w:r>
      <w:r w:rsidRPr="00C76021" w:rsidR="00224723">
        <w:t xml:space="preserve"> </w:t>
      </w:r>
      <w:r w:rsidRPr="00C76021">
        <w:t>to</w:t>
      </w:r>
      <w:r w:rsidRPr="00C76021" w:rsidR="00224723">
        <w:t xml:space="preserve"> </w:t>
      </w:r>
      <w:r w:rsidRPr="00C76021">
        <w:t>the</w:t>
      </w:r>
      <w:r w:rsidRPr="00C76021" w:rsidR="00224723">
        <w:t xml:space="preserve"> </w:t>
      </w:r>
      <w:r w:rsidRPr="00C76021">
        <w:t>following</w:t>
      </w:r>
      <w:r w:rsidRPr="00C76021" w:rsidR="00224723">
        <w:t xml:space="preserve"> </w:t>
      </w:r>
      <w:r w:rsidRPr="00C76021">
        <w:t>steps</w:t>
      </w:r>
      <w:r w:rsidRPr="00C76021" w:rsidR="00224723">
        <w:t xml:space="preserve"> </w:t>
      </w:r>
      <w:r w:rsidRPr="00C76021">
        <w:t>to</w:t>
      </w:r>
      <w:r w:rsidRPr="00C76021" w:rsidR="00224723">
        <w:t xml:space="preserve"> </w:t>
      </w:r>
      <w:r w:rsidRPr="00C76021">
        <w:t>help</w:t>
      </w:r>
      <w:r w:rsidRPr="00C76021" w:rsidR="00224723">
        <w:t xml:space="preserve"> </w:t>
      </w:r>
      <w:r w:rsidRPr="00C76021">
        <w:t>guide</w:t>
      </w:r>
      <w:r w:rsidRPr="00C76021" w:rsidR="00224723">
        <w:t xml:space="preserve"> </w:t>
      </w:r>
      <w:r w:rsidRPr="00C76021">
        <w:t>you</w:t>
      </w:r>
      <w:r w:rsidRPr="00C76021" w:rsidR="00224723">
        <w:t xml:space="preserve"> </w:t>
      </w:r>
      <w:r w:rsidRPr="00C76021">
        <w:t>through</w:t>
      </w:r>
      <w:r w:rsidRPr="00C76021" w:rsidR="00224723">
        <w:t xml:space="preserve"> </w:t>
      </w:r>
      <w:r w:rsidRPr="00C76021">
        <w:t>initiating,</w:t>
      </w:r>
      <w:r w:rsidRPr="00C76021" w:rsidR="00224723">
        <w:t xml:space="preserve"> </w:t>
      </w:r>
      <w:r w:rsidRPr="00C76021">
        <w:t>completing,</w:t>
      </w:r>
      <w:r w:rsidRPr="00C76021" w:rsidR="00224723">
        <w:t xml:space="preserve"> </w:t>
      </w:r>
      <w:r w:rsidRPr="00C76021">
        <w:t>modifying,</w:t>
      </w:r>
      <w:r w:rsidRPr="00C76021" w:rsidR="00224723">
        <w:t xml:space="preserve"> </w:t>
      </w:r>
      <w:r w:rsidRPr="00C76021">
        <w:t>and</w:t>
      </w:r>
      <w:r w:rsidRPr="00C76021" w:rsidR="00224723">
        <w:t xml:space="preserve"> </w:t>
      </w:r>
      <w:r w:rsidRPr="00C76021">
        <w:t>obtaining</w:t>
      </w:r>
      <w:r w:rsidRPr="00C76021" w:rsidR="00224723">
        <w:t xml:space="preserve"> </w:t>
      </w:r>
      <w:r w:rsidRPr="00C76021">
        <w:t>the</w:t>
      </w:r>
      <w:r w:rsidRPr="00C76021" w:rsidR="00224723">
        <w:t xml:space="preserve"> </w:t>
      </w:r>
      <w:r w:rsidRPr="00C76021">
        <w:t>status</w:t>
      </w:r>
      <w:r w:rsidRPr="00C76021" w:rsidR="00224723">
        <w:t xml:space="preserve"> </w:t>
      </w:r>
      <w:r w:rsidRPr="00C76021">
        <w:t>of</w:t>
      </w:r>
      <w:r w:rsidRPr="00C76021" w:rsidR="00224723">
        <w:t xml:space="preserve"> </w:t>
      </w:r>
      <w:r w:rsidRPr="00C76021">
        <w:t>solicitation</w:t>
      </w:r>
      <w:r w:rsidRPr="00C76021" w:rsidR="00224723">
        <w:t xml:space="preserve"> </w:t>
      </w:r>
      <w:r w:rsidRPr="00C76021">
        <w:t>surveys</w:t>
      </w:r>
      <w:r w:rsidRPr="00C76021" w:rsidR="00224723">
        <w:t xml:space="preserve"> </w:t>
      </w:r>
      <w:r w:rsidRPr="00C76021">
        <w:t>in</w:t>
      </w:r>
      <w:r w:rsidRPr="00C76021" w:rsidR="00224723">
        <w:t xml:space="preserve"> </w:t>
      </w:r>
      <w:r w:rsidRPr="00C76021">
        <w:t>the</w:t>
      </w:r>
      <w:r w:rsidRPr="00C76021" w:rsidR="00224723">
        <w:t xml:space="preserve"> </w:t>
      </w:r>
      <w:r w:rsidRPr="00C76021">
        <w:t>JustGrants</w:t>
      </w:r>
      <w:r w:rsidRPr="00C76021" w:rsidR="00224723">
        <w:t xml:space="preserve"> </w:t>
      </w:r>
      <w:r w:rsidRPr="00C76021">
        <w:t>system:</w:t>
      </w:r>
    </w:p>
    <w:p w:rsidR="0066382A" w:rsidRPr="00C76021" w:rsidP="00CC03FD" w14:paraId="5C0FD504" w14:textId="21FDED3C">
      <w:pPr>
        <w:pStyle w:val="ListBullet"/>
      </w:pPr>
      <w:r w:rsidRPr="00C76021">
        <w:t>To</w:t>
      </w:r>
      <w:r w:rsidRPr="00C76021" w:rsidR="00224723">
        <w:t xml:space="preserve"> </w:t>
      </w:r>
      <w:r w:rsidRPr="00C76021">
        <w:rPr>
          <w:b/>
        </w:rPr>
        <w:t>initiate</w:t>
      </w:r>
      <w:r w:rsidRPr="00C76021" w:rsidR="00224723">
        <w:rPr>
          <w:b/>
        </w:rPr>
        <w:t xml:space="preserve"> </w:t>
      </w:r>
      <w:r w:rsidRPr="00C76021">
        <w:t>a</w:t>
      </w:r>
      <w:r w:rsidRPr="00C76021" w:rsidR="00224723">
        <w:t xml:space="preserve"> </w:t>
      </w:r>
      <w:r w:rsidRPr="00C76021">
        <w:t>survey,</w:t>
      </w:r>
      <w:r w:rsidRPr="00C76021" w:rsidR="00224723">
        <w:t xml:space="preserve"> </w:t>
      </w:r>
      <w:r w:rsidRPr="00C76021">
        <w:t>please</w:t>
      </w:r>
      <w:r w:rsidRPr="00C76021" w:rsidR="00224723">
        <w:t xml:space="preserve"> </w:t>
      </w:r>
      <w:r w:rsidRPr="00C76021">
        <w:t>click</w:t>
      </w:r>
      <w:r w:rsidRPr="00C76021" w:rsidR="00224723">
        <w:t xml:space="preserve"> </w:t>
      </w:r>
      <w:r w:rsidRPr="00C76021">
        <w:t>on</w:t>
      </w:r>
      <w:r w:rsidRPr="00C76021" w:rsidR="00224723">
        <w:t xml:space="preserve"> </w:t>
      </w:r>
      <w:r w:rsidRPr="00C76021">
        <w:t>the</w:t>
      </w:r>
      <w:r w:rsidRPr="00C76021" w:rsidR="00224723">
        <w:t xml:space="preserve"> </w:t>
      </w:r>
      <w:r w:rsidRPr="00C76021">
        <w:rPr>
          <w:b/>
        </w:rPr>
        <w:t>survey</w:t>
      </w:r>
      <w:r w:rsidRPr="00C76021" w:rsidR="00224723">
        <w:rPr>
          <w:b/>
        </w:rPr>
        <w:t xml:space="preserve"> </w:t>
      </w:r>
      <w:r w:rsidRPr="00C76021">
        <w:rPr>
          <w:b/>
        </w:rPr>
        <w:t>title</w:t>
      </w:r>
      <w:r w:rsidRPr="00C76021" w:rsidR="00224723">
        <w:rPr>
          <w:b/>
        </w:rPr>
        <w:t xml:space="preserve"> </w:t>
      </w:r>
      <w:r w:rsidRPr="00C76021">
        <w:t>to</w:t>
      </w:r>
      <w:r w:rsidRPr="00C76021" w:rsidR="00224723">
        <w:t xml:space="preserve"> </w:t>
      </w:r>
      <w:r w:rsidRPr="00C76021">
        <w:t>open.</w:t>
      </w:r>
    </w:p>
    <w:p w:rsidR="0066382A" w:rsidRPr="00C76021" w:rsidP="00CC03FD" w14:paraId="5C0FD505" w14:textId="453A2DCA">
      <w:pPr>
        <w:pStyle w:val="ListBullet"/>
      </w:pPr>
      <w:r w:rsidRPr="00C76021">
        <w:t>When</w:t>
      </w:r>
      <w:r w:rsidRPr="00C76021" w:rsidR="00224723">
        <w:t xml:space="preserve"> </w:t>
      </w:r>
      <w:r w:rsidRPr="00C76021">
        <w:t>you</w:t>
      </w:r>
      <w:r w:rsidRPr="00C76021" w:rsidR="00224723">
        <w:t xml:space="preserve"> </w:t>
      </w:r>
      <w:r w:rsidRPr="00C76021">
        <w:t>have</w:t>
      </w:r>
      <w:r w:rsidRPr="00C76021" w:rsidR="00224723">
        <w:t xml:space="preserve"> </w:t>
      </w:r>
      <w:r w:rsidRPr="00C76021">
        <w:rPr>
          <w:b/>
        </w:rPr>
        <w:t>completed</w:t>
      </w:r>
      <w:r w:rsidRPr="00C76021" w:rsidR="00224723">
        <w:rPr>
          <w:b/>
        </w:rPr>
        <w:t xml:space="preserve"> </w:t>
      </w:r>
      <w:r w:rsidRPr="00C76021">
        <w:t>the</w:t>
      </w:r>
      <w:r w:rsidRPr="00C76021" w:rsidR="00224723">
        <w:t xml:space="preserve"> </w:t>
      </w:r>
      <w:r w:rsidRPr="00C76021">
        <w:t>survey,</w:t>
      </w:r>
      <w:r w:rsidRPr="00C76021" w:rsidR="00224723">
        <w:t xml:space="preserve"> </w:t>
      </w:r>
      <w:r w:rsidRPr="00C76021">
        <w:t>please</w:t>
      </w:r>
      <w:r w:rsidRPr="00C76021" w:rsidR="00224723">
        <w:t xml:space="preserve"> </w:t>
      </w:r>
      <w:r w:rsidRPr="00C76021">
        <w:t>click</w:t>
      </w:r>
      <w:r w:rsidRPr="00C76021" w:rsidR="00224723">
        <w:t xml:space="preserve"> </w:t>
      </w:r>
      <w:r w:rsidRPr="00C76021">
        <w:t>the</w:t>
      </w:r>
      <w:r w:rsidRPr="00C76021" w:rsidR="00224723">
        <w:t xml:space="preserve"> </w:t>
      </w:r>
      <w:r w:rsidRPr="00C76021" w:rsidR="009B030C">
        <w:rPr>
          <w:b/>
        </w:rPr>
        <w:t>“</w:t>
      </w:r>
      <w:r w:rsidRPr="00C76021">
        <w:rPr>
          <w:b/>
        </w:rPr>
        <w:t>Finish</w:t>
      </w:r>
      <w:r w:rsidRPr="00C76021" w:rsidR="009B030C">
        <w:rPr>
          <w:b/>
        </w:rPr>
        <w:t>”</w:t>
      </w:r>
      <w:r w:rsidRPr="00C76021" w:rsidR="00224723">
        <w:rPr>
          <w:b/>
        </w:rPr>
        <w:t xml:space="preserve"> </w:t>
      </w:r>
      <w:r w:rsidRPr="00C76021">
        <w:t>button</w:t>
      </w:r>
      <w:r w:rsidRPr="00C76021" w:rsidR="00224723">
        <w:t xml:space="preserve"> </w:t>
      </w:r>
      <w:r w:rsidRPr="00C76021">
        <w:t>on</w:t>
      </w:r>
      <w:r w:rsidRPr="00C76021" w:rsidR="00224723">
        <w:t xml:space="preserve"> </w:t>
      </w:r>
      <w:r w:rsidRPr="00C76021">
        <w:t>the</w:t>
      </w:r>
      <w:r w:rsidRPr="00C76021" w:rsidR="00224723">
        <w:t xml:space="preserve"> </w:t>
      </w:r>
      <w:r w:rsidRPr="00C76021">
        <w:t>lower</w:t>
      </w:r>
      <w:r w:rsidRPr="00C76021" w:rsidR="00224723">
        <w:t xml:space="preserve"> </w:t>
      </w:r>
      <w:r w:rsidRPr="00C76021">
        <w:t>right</w:t>
      </w:r>
      <w:r w:rsidRPr="00C76021" w:rsidR="00224723">
        <w:t xml:space="preserve"> </w:t>
      </w:r>
      <w:r w:rsidRPr="00C76021">
        <w:t>corner</w:t>
      </w:r>
      <w:r w:rsidRPr="00C76021" w:rsidR="00224723">
        <w:t xml:space="preserve"> </w:t>
      </w:r>
      <w:r w:rsidRPr="00C76021">
        <w:t>of</w:t>
      </w:r>
      <w:r w:rsidRPr="00C76021" w:rsidR="00224723">
        <w:t xml:space="preserve"> </w:t>
      </w:r>
      <w:r w:rsidRPr="00C76021">
        <w:t>the</w:t>
      </w:r>
      <w:r w:rsidRPr="00C76021" w:rsidR="00224723">
        <w:t xml:space="preserve"> </w:t>
      </w:r>
      <w:r w:rsidRPr="00C76021">
        <w:t>screen.</w:t>
      </w:r>
      <w:r w:rsidRPr="00C76021" w:rsidR="00224723">
        <w:t xml:space="preserve"> </w:t>
      </w:r>
      <w:r w:rsidRPr="00C76021">
        <w:t>The</w:t>
      </w:r>
      <w:r w:rsidRPr="00C76021" w:rsidR="00224723">
        <w:t xml:space="preserve"> </w:t>
      </w:r>
      <w:r w:rsidRPr="00C76021">
        <w:t>system</w:t>
      </w:r>
      <w:r w:rsidRPr="00C76021" w:rsidR="00224723">
        <w:t xml:space="preserve"> </w:t>
      </w:r>
      <w:r w:rsidRPr="00C76021">
        <w:t>will</w:t>
      </w:r>
      <w:r w:rsidRPr="00C76021" w:rsidR="00224723">
        <w:t xml:space="preserve"> </w:t>
      </w:r>
      <w:r w:rsidRPr="00C76021">
        <w:t>direct</w:t>
      </w:r>
      <w:r w:rsidRPr="00C76021" w:rsidR="00224723">
        <w:t xml:space="preserve"> </w:t>
      </w:r>
      <w:r w:rsidRPr="00C76021">
        <w:t>you</w:t>
      </w:r>
      <w:r w:rsidRPr="00C76021" w:rsidR="00224723">
        <w:t xml:space="preserve"> </w:t>
      </w:r>
      <w:r w:rsidRPr="00C76021">
        <w:t>to</w:t>
      </w:r>
      <w:r w:rsidRPr="00C76021" w:rsidR="00224723">
        <w:t xml:space="preserve"> </w:t>
      </w:r>
      <w:r w:rsidRPr="00C76021">
        <w:t>a</w:t>
      </w:r>
      <w:r w:rsidRPr="00C76021" w:rsidR="00224723">
        <w:t xml:space="preserve"> </w:t>
      </w:r>
      <w:r w:rsidRPr="00C76021">
        <w:t>review</w:t>
      </w:r>
      <w:r w:rsidRPr="00C76021" w:rsidR="00224723">
        <w:t xml:space="preserve"> </w:t>
      </w:r>
      <w:r w:rsidRPr="00C76021">
        <w:t>screen</w:t>
      </w:r>
      <w:r w:rsidRPr="00C76021" w:rsidR="00224723">
        <w:t xml:space="preserve"> </w:t>
      </w:r>
      <w:r w:rsidRPr="00C76021">
        <w:t>displaying</w:t>
      </w:r>
      <w:r w:rsidRPr="00C76021" w:rsidR="00224723">
        <w:t xml:space="preserve"> </w:t>
      </w:r>
      <w:r w:rsidRPr="00C76021">
        <w:t>your</w:t>
      </w:r>
      <w:r w:rsidRPr="00C76021" w:rsidR="00224723">
        <w:t xml:space="preserve"> </w:t>
      </w:r>
      <w:r w:rsidRPr="00C76021">
        <w:t>survey</w:t>
      </w:r>
      <w:r w:rsidRPr="00C76021" w:rsidR="00224723">
        <w:t xml:space="preserve"> </w:t>
      </w:r>
      <w:r w:rsidRPr="00C76021">
        <w:t>responses.</w:t>
      </w:r>
    </w:p>
    <w:p w:rsidR="0066382A" w:rsidRPr="00C76021" w:rsidP="00CC03FD" w14:paraId="5C0FD508" w14:textId="32DC8A00">
      <w:pPr>
        <w:pStyle w:val="ListBullet"/>
      </w:pPr>
      <w:r w:rsidRPr="00C76021">
        <w:t>To</w:t>
      </w:r>
      <w:r w:rsidRPr="00C76021" w:rsidR="00224723">
        <w:t xml:space="preserve"> </w:t>
      </w:r>
      <w:r w:rsidRPr="00C76021">
        <w:t>go</w:t>
      </w:r>
      <w:r w:rsidRPr="00C76021" w:rsidR="00224723">
        <w:t xml:space="preserve"> </w:t>
      </w:r>
      <w:r w:rsidRPr="00C76021">
        <w:t>back</w:t>
      </w:r>
      <w:r w:rsidRPr="00C76021" w:rsidR="00224723">
        <w:t xml:space="preserve"> </w:t>
      </w:r>
      <w:r w:rsidRPr="00C76021">
        <w:t>to</w:t>
      </w:r>
      <w:r w:rsidRPr="00C76021" w:rsidR="00224723">
        <w:t xml:space="preserve"> </w:t>
      </w:r>
      <w:r w:rsidRPr="00C76021">
        <w:t>the</w:t>
      </w:r>
      <w:r w:rsidRPr="00C76021" w:rsidR="00224723">
        <w:t xml:space="preserve"> </w:t>
      </w:r>
      <w:r w:rsidRPr="00C76021">
        <w:t>initial</w:t>
      </w:r>
      <w:r w:rsidRPr="00C76021" w:rsidR="00224723">
        <w:t xml:space="preserve"> </w:t>
      </w:r>
      <w:r w:rsidRPr="00C76021">
        <w:rPr>
          <w:b/>
        </w:rPr>
        <w:t>list</w:t>
      </w:r>
      <w:r w:rsidRPr="00C76021" w:rsidR="00224723">
        <w:rPr>
          <w:b/>
        </w:rPr>
        <w:t xml:space="preserve"> </w:t>
      </w:r>
      <w:r w:rsidRPr="00C76021">
        <w:rPr>
          <w:b/>
        </w:rPr>
        <w:t>of</w:t>
      </w:r>
      <w:r w:rsidRPr="00C76021" w:rsidR="00224723">
        <w:rPr>
          <w:b/>
        </w:rPr>
        <w:t xml:space="preserve"> </w:t>
      </w:r>
      <w:r w:rsidRPr="00C76021">
        <w:rPr>
          <w:b/>
        </w:rPr>
        <w:t>surveys</w:t>
      </w:r>
      <w:r w:rsidRPr="00C76021">
        <w:t>,</w:t>
      </w:r>
      <w:r w:rsidRPr="00C76021" w:rsidR="00224723">
        <w:t xml:space="preserve"> </w:t>
      </w:r>
      <w:r w:rsidRPr="00C76021">
        <w:t>go</w:t>
      </w:r>
      <w:r w:rsidRPr="00C76021" w:rsidR="00224723">
        <w:t xml:space="preserve"> </w:t>
      </w:r>
      <w:r w:rsidRPr="00C76021">
        <w:t>to</w:t>
      </w:r>
      <w:r w:rsidRPr="00C76021" w:rsidR="00224723">
        <w:t xml:space="preserve"> </w:t>
      </w:r>
      <w:r w:rsidRPr="00C76021">
        <w:t>the</w:t>
      </w:r>
      <w:r w:rsidRPr="00C76021" w:rsidR="00224723">
        <w:t xml:space="preserve"> </w:t>
      </w:r>
      <w:r w:rsidRPr="00C76021" w:rsidR="009B030C">
        <w:rPr>
          <w:b/>
        </w:rPr>
        <w:t>“</w:t>
      </w:r>
      <w:r w:rsidRPr="00C76021">
        <w:rPr>
          <w:b/>
        </w:rPr>
        <w:t>Actions</w:t>
      </w:r>
      <w:r w:rsidRPr="00C76021" w:rsidR="009B030C">
        <w:rPr>
          <w:b/>
        </w:rPr>
        <w:t>”</w:t>
      </w:r>
      <w:r w:rsidRPr="00C76021" w:rsidR="00224723">
        <w:rPr>
          <w:b/>
        </w:rPr>
        <w:t xml:space="preserve"> </w:t>
      </w:r>
      <w:r w:rsidRPr="00C76021">
        <w:t>menu</w:t>
      </w:r>
      <w:r w:rsidRPr="00C76021" w:rsidR="00224723">
        <w:t xml:space="preserve"> </w:t>
      </w:r>
      <w:r w:rsidRPr="00C76021">
        <w:t>at</w:t>
      </w:r>
      <w:r w:rsidRPr="00C76021" w:rsidR="00224723">
        <w:t xml:space="preserve"> </w:t>
      </w:r>
      <w:r w:rsidRPr="00C76021">
        <w:t>the</w:t>
      </w:r>
      <w:r w:rsidRPr="00C76021" w:rsidR="00224723">
        <w:t xml:space="preserve"> </w:t>
      </w:r>
      <w:r w:rsidRPr="00C76021">
        <w:t>top</w:t>
      </w:r>
      <w:r w:rsidRPr="00C76021" w:rsidR="00224723">
        <w:t xml:space="preserve"> </w:t>
      </w:r>
      <w:r w:rsidRPr="00C76021">
        <w:t>right</w:t>
      </w:r>
      <w:r w:rsidRPr="00C76021" w:rsidR="00224723">
        <w:t xml:space="preserve"> </w:t>
      </w:r>
      <w:r w:rsidRPr="00C76021">
        <w:t>corner</w:t>
      </w:r>
      <w:r w:rsidRPr="00C76021" w:rsidR="00224723">
        <w:t xml:space="preserve"> </w:t>
      </w:r>
      <w:r w:rsidRPr="00C76021">
        <w:t>of</w:t>
      </w:r>
      <w:r w:rsidRPr="00C76021" w:rsidR="00224723">
        <w:t xml:space="preserve"> </w:t>
      </w:r>
      <w:r w:rsidRPr="00C76021">
        <w:t>the</w:t>
      </w:r>
      <w:r w:rsidRPr="00C76021" w:rsidR="00224723">
        <w:t xml:space="preserve"> </w:t>
      </w:r>
      <w:r w:rsidRPr="00C76021">
        <w:t>screen</w:t>
      </w:r>
      <w:r w:rsidRPr="00C76021" w:rsidR="00224723">
        <w:t xml:space="preserve"> </w:t>
      </w:r>
      <w:r w:rsidRPr="00C76021">
        <w:t>and</w:t>
      </w:r>
      <w:r w:rsidRPr="00C76021" w:rsidR="00224723">
        <w:t xml:space="preserve"> </w:t>
      </w:r>
      <w:r w:rsidRPr="00C76021">
        <w:t>select</w:t>
      </w:r>
      <w:r w:rsidRPr="00C76021" w:rsidR="00224723">
        <w:t xml:space="preserve"> </w:t>
      </w:r>
      <w:r w:rsidRPr="00C76021" w:rsidR="009B030C">
        <w:rPr>
          <w:b/>
        </w:rPr>
        <w:t>“</w:t>
      </w:r>
      <w:r w:rsidRPr="00C76021">
        <w:rPr>
          <w:b/>
        </w:rPr>
        <w:t>Close</w:t>
      </w:r>
      <w:r w:rsidRPr="00C76021" w:rsidR="009B030C">
        <w:rPr>
          <w:b/>
        </w:rPr>
        <w:t>”</w:t>
      </w:r>
      <w:r w:rsidRPr="00C76021" w:rsidR="00224723">
        <w:rPr>
          <w:b/>
        </w:rPr>
        <w:t xml:space="preserve"> </w:t>
      </w:r>
      <w:r w:rsidRPr="00C76021">
        <w:t>to</w:t>
      </w:r>
      <w:r w:rsidRPr="00C76021" w:rsidR="00224723">
        <w:t xml:space="preserve"> </w:t>
      </w:r>
      <w:r w:rsidRPr="00C76021">
        <w:t>exit</w:t>
      </w:r>
      <w:r w:rsidRPr="00C76021" w:rsidR="00224723">
        <w:t xml:space="preserve"> </w:t>
      </w:r>
      <w:r w:rsidRPr="00C76021">
        <w:t>the</w:t>
      </w:r>
      <w:r w:rsidRPr="00C76021" w:rsidR="00224723">
        <w:t xml:space="preserve"> </w:t>
      </w:r>
      <w:r w:rsidRPr="00C76021">
        <w:t>survey</w:t>
      </w:r>
      <w:r w:rsidRPr="00C76021" w:rsidR="00224723">
        <w:t xml:space="preserve"> </w:t>
      </w:r>
      <w:r w:rsidRPr="00C76021">
        <w:t>review</w:t>
      </w:r>
      <w:r w:rsidRPr="00C76021" w:rsidR="00224723">
        <w:t xml:space="preserve"> </w:t>
      </w:r>
      <w:r w:rsidRPr="00C76021">
        <w:t>screen.</w:t>
      </w:r>
      <w:r w:rsidRPr="00C76021" w:rsidR="00224723">
        <w:t xml:space="preserve"> </w:t>
      </w:r>
      <w:r w:rsidRPr="00C76021">
        <w:t>The</w:t>
      </w:r>
      <w:r w:rsidRPr="00C76021" w:rsidR="00224723">
        <w:t xml:space="preserve"> </w:t>
      </w:r>
      <w:r w:rsidRPr="00C76021">
        <w:t>survey</w:t>
      </w:r>
      <w:r w:rsidRPr="00C76021" w:rsidR="00224723">
        <w:t xml:space="preserve"> </w:t>
      </w:r>
      <w:r w:rsidRPr="00C76021">
        <w:t>you</w:t>
      </w:r>
      <w:r w:rsidRPr="00C76021" w:rsidR="00224723">
        <w:t xml:space="preserve"> </w:t>
      </w:r>
      <w:r w:rsidRPr="00C76021">
        <w:t>just</w:t>
      </w:r>
      <w:r w:rsidRPr="00C76021" w:rsidR="00224723">
        <w:t xml:space="preserve"> </w:t>
      </w:r>
      <w:r w:rsidRPr="00C76021">
        <w:t>completed</w:t>
      </w:r>
      <w:r w:rsidRPr="00C76021" w:rsidR="00224723">
        <w:t xml:space="preserve"> </w:t>
      </w:r>
      <w:r w:rsidRPr="00C76021">
        <w:t>will</w:t>
      </w:r>
      <w:r w:rsidRPr="00C76021" w:rsidR="00224723">
        <w:t xml:space="preserve"> </w:t>
      </w:r>
      <w:r w:rsidRPr="00C76021">
        <w:t>still</w:t>
      </w:r>
      <w:r w:rsidRPr="00C76021" w:rsidR="00224723">
        <w:t xml:space="preserve"> </w:t>
      </w:r>
      <w:r w:rsidRPr="00C76021">
        <w:t>display</w:t>
      </w:r>
      <w:r w:rsidRPr="00C76021" w:rsidR="00224723">
        <w:t xml:space="preserve"> </w:t>
      </w:r>
      <w:r w:rsidRPr="00C76021">
        <w:t>an</w:t>
      </w:r>
      <w:r w:rsidRPr="00C76021" w:rsidR="00224723">
        <w:t xml:space="preserve"> </w:t>
      </w:r>
      <w:r w:rsidRPr="00C76021" w:rsidR="009B030C">
        <w:rPr>
          <w:b/>
        </w:rPr>
        <w:t>“</w:t>
      </w:r>
      <w:r w:rsidRPr="00C76021">
        <w:rPr>
          <w:b/>
        </w:rPr>
        <w:t>Open</w:t>
      </w:r>
      <w:r w:rsidRPr="00C76021" w:rsidR="009B030C">
        <w:rPr>
          <w:b/>
        </w:rPr>
        <w:t>”</w:t>
      </w:r>
      <w:r w:rsidRPr="00C76021" w:rsidR="00224723">
        <w:rPr>
          <w:b/>
        </w:rPr>
        <w:t xml:space="preserve"> </w:t>
      </w:r>
      <w:r w:rsidRPr="00C76021">
        <w:t>status.</w:t>
      </w:r>
    </w:p>
    <w:p w:rsidR="0066382A" w:rsidRPr="00C76021" w:rsidP="00CC03FD" w14:paraId="5C0FD509" w14:textId="4F429F1E">
      <w:pPr>
        <w:pStyle w:val="ListBullet"/>
        <w:rPr>
          <w:b/>
        </w:rPr>
      </w:pPr>
      <w:r w:rsidRPr="00C76021">
        <w:t>To</w:t>
      </w:r>
      <w:r w:rsidRPr="00C76021" w:rsidR="00224723">
        <w:t xml:space="preserve"> </w:t>
      </w:r>
      <w:r w:rsidRPr="00C76021">
        <w:rPr>
          <w:b/>
        </w:rPr>
        <w:t>confirm</w:t>
      </w:r>
      <w:r w:rsidRPr="00C76021" w:rsidR="00224723">
        <w:rPr>
          <w:b/>
        </w:rPr>
        <w:t xml:space="preserve"> </w:t>
      </w:r>
      <w:r w:rsidRPr="00C76021">
        <w:rPr>
          <w:b/>
        </w:rPr>
        <w:t>the</w:t>
      </w:r>
      <w:r w:rsidRPr="00C76021" w:rsidR="00224723">
        <w:rPr>
          <w:b/>
        </w:rPr>
        <w:t xml:space="preserve"> </w:t>
      </w:r>
      <w:r w:rsidRPr="00C76021">
        <w:rPr>
          <w:b/>
        </w:rPr>
        <w:t>completed</w:t>
      </w:r>
      <w:r w:rsidRPr="00C76021" w:rsidR="00224723">
        <w:rPr>
          <w:b/>
        </w:rPr>
        <w:t xml:space="preserve"> </w:t>
      </w:r>
      <w:r w:rsidRPr="00C76021">
        <w:rPr>
          <w:b/>
        </w:rPr>
        <w:t>status</w:t>
      </w:r>
      <w:r w:rsidRPr="00C76021" w:rsidR="00224723">
        <w:rPr>
          <w:b/>
        </w:rPr>
        <w:t xml:space="preserve"> </w:t>
      </w:r>
      <w:r w:rsidRPr="00C76021">
        <w:t>of</w:t>
      </w:r>
      <w:r w:rsidRPr="00C76021" w:rsidR="00224723">
        <w:t xml:space="preserve"> </w:t>
      </w:r>
      <w:r w:rsidRPr="00C76021">
        <w:t>your</w:t>
      </w:r>
      <w:r w:rsidRPr="00C76021" w:rsidR="00224723">
        <w:t xml:space="preserve"> </w:t>
      </w:r>
      <w:r w:rsidRPr="00C76021">
        <w:t>survey,</w:t>
      </w:r>
      <w:r w:rsidRPr="00C76021" w:rsidR="00224723">
        <w:t xml:space="preserve"> </w:t>
      </w:r>
      <w:r w:rsidRPr="00C76021">
        <w:t>go</w:t>
      </w:r>
      <w:r w:rsidRPr="00C76021" w:rsidR="00224723">
        <w:t xml:space="preserve"> </w:t>
      </w:r>
      <w:r w:rsidRPr="00C76021">
        <w:t>back</w:t>
      </w:r>
      <w:r w:rsidRPr="00C76021" w:rsidR="00224723">
        <w:t xml:space="preserve"> </w:t>
      </w:r>
      <w:r w:rsidRPr="00C76021">
        <w:t>to</w:t>
      </w:r>
      <w:r w:rsidRPr="00C76021" w:rsidR="00224723">
        <w:t xml:space="preserve"> </w:t>
      </w:r>
      <w:r w:rsidRPr="00C76021">
        <w:t>the</w:t>
      </w:r>
      <w:r w:rsidRPr="00C76021" w:rsidR="00224723">
        <w:t xml:space="preserve"> </w:t>
      </w:r>
      <w:r w:rsidRPr="00C76021" w:rsidR="009B030C">
        <w:rPr>
          <w:b/>
        </w:rPr>
        <w:t>“</w:t>
      </w:r>
      <w:r w:rsidRPr="00C76021">
        <w:rPr>
          <w:b/>
        </w:rPr>
        <w:t>Actions</w:t>
      </w:r>
      <w:r w:rsidRPr="00C76021" w:rsidR="009B030C">
        <w:rPr>
          <w:b/>
        </w:rPr>
        <w:t>”</w:t>
      </w:r>
      <w:r w:rsidRPr="00C76021" w:rsidR="00224723">
        <w:rPr>
          <w:b/>
        </w:rPr>
        <w:t xml:space="preserve"> </w:t>
      </w:r>
      <w:r w:rsidRPr="00C76021">
        <w:t>menu</w:t>
      </w:r>
      <w:r w:rsidRPr="00C76021" w:rsidR="00224723">
        <w:t xml:space="preserve"> </w:t>
      </w:r>
      <w:r w:rsidRPr="00C76021">
        <w:t>and</w:t>
      </w:r>
      <w:r w:rsidRPr="00C76021" w:rsidR="00224723">
        <w:t xml:space="preserve"> </w:t>
      </w:r>
      <w:r w:rsidRPr="00C76021">
        <w:t>select</w:t>
      </w:r>
      <w:r w:rsidRPr="00C76021" w:rsidR="00224723">
        <w:t xml:space="preserve"> </w:t>
      </w:r>
      <w:r w:rsidRPr="00C76021" w:rsidR="009B030C">
        <w:t>“</w:t>
      </w:r>
      <w:r w:rsidRPr="00C76021">
        <w:rPr>
          <w:b/>
          <w:bCs/>
        </w:rPr>
        <w:t>Refresh.</w:t>
      </w:r>
      <w:r w:rsidRPr="00C76021" w:rsidR="009B030C">
        <w:rPr>
          <w:b/>
          <w:bCs/>
        </w:rPr>
        <w:t>”</w:t>
      </w:r>
      <w:r w:rsidRPr="00C76021" w:rsidR="00224723">
        <w:t xml:space="preserve"> </w:t>
      </w:r>
      <w:r w:rsidRPr="00C76021">
        <w:t>The</w:t>
      </w:r>
      <w:r w:rsidRPr="00C76021" w:rsidR="00224723">
        <w:t xml:space="preserve"> </w:t>
      </w:r>
      <w:r w:rsidRPr="00C76021">
        <w:t>status</w:t>
      </w:r>
      <w:r w:rsidRPr="00C76021" w:rsidR="00224723">
        <w:t xml:space="preserve"> </w:t>
      </w:r>
      <w:r w:rsidRPr="00C76021">
        <w:t>of</w:t>
      </w:r>
      <w:r w:rsidRPr="00C76021" w:rsidR="00224723">
        <w:t xml:space="preserve"> </w:t>
      </w:r>
      <w:r w:rsidRPr="00C76021">
        <w:t>your</w:t>
      </w:r>
      <w:r w:rsidRPr="00C76021" w:rsidR="00224723">
        <w:t xml:space="preserve"> </w:t>
      </w:r>
      <w:r w:rsidRPr="00C76021">
        <w:t>completed</w:t>
      </w:r>
      <w:r w:rsidRPr="00C76021" w:rsidR="00224723">
        <w:t xml:space="preserve"> </w:t>
      </w:r>
      <w:r w:rsidRPr="00C76021">
        <w:t>survey</w:t>
      </w:r>
      <w:r w:rsidRPr="00C76021" w:rsidR="00224723">
        <w:t xml:space="preserve"> </w:t>
      </w:r>
      <w:r w:rsidRPr="00C76021">
        <w:t>will</w:t>
      </w:r>
      <w:r w:rsidRPr="00C76021" w:rsidR="00224723">
        <w:t xml:space="preserve"> </w:t>
      </w:r>
      <w:r w:rsidRPr="00C76021">
        <w:t>change</w:t>
      </w:r>
      <w:r w:rsidRPr="00C76021" w:rsidR="00224723">
        <w:t xml:space="preserve"> </w:t>
      </w:r>
      <w:r w:rsidRPr="00C76021">
        <w:t>to</w:t>
      </w:r>
      <w:r w:rsidRPr="00C76021" w:rsidR="00224723">
        <w:t xml:space="preserve"> </w:t>
      </w:r>
      <w:r w:rsidRPr="00C76021" w:rsidR="009B030C">
        <w:rPr>
          <w:b/>
        </w:rPr>
        <w:t>“</w:t>
      </w:r>
      <w:r w:rsidRPr="00C76021">
        <w:rPr>
          <w:b/>
        </w:rPr>
        <w:t>Resolved-Completed.</w:t>
      </w:r>
      <w:r w:rsidRPr="00C76021" w:rsidR="009B030C">
        <w:rPr>
          <w:b/>
        </w:rPr>
        <w:t>”</w:t>
      </w:r>
    </w:p>
    <w:p w:rsidR="0066382A" w:rsidRPr="00C76021" w:rsidP="00CC03FD" w14:paraId="5C0FD50A" w14:textId="7C905381">
      <w:pPr>
        <w:pStyle w:val="ListBullet"/>
      </w:pPr>
      <w:r w:rsidRPr="00C76021">
        <w:t>If</w:t>
      </w:r>
      <w:r w:rsidRPr="00C76021" w:rsidR="00224723">
        <w:t xml:space="preserve"> </w:t>
      </w:r>
      <w:r w:rsidRPr="00C76021">
        <w:t>you</w:t>
      </w:r>
      <w:r w:rsidRPr="00C76021" w:rsidR="00224723">
        <w:t xml:space="preserve"> </w:t>
      </w:r>
      <w:r w:rsidRPr="00C76021">
        <w:t>would</w:t>
      </w:r>
      <w:r w:rsidRPr="00C76021" w:rsidR="00224723">
        <w:t xml:space="preserve"> </w:t>
      </w:r>
      <w:r w:rsidRPr="00C76021">
        <w:t>like</w:t>
      </w:r>
      <w:r w:rsidRPr="00C76021" w:rsidR="00224723">
        <w:t xml:space="preserve"> </w:t>
      </w:r>
      <w:r w:rsidRPr="00C76021">
        <w:t>to</w:t>
      </w:r>
      <w:r w:rsidRPr="00C76021" w:rsidR="00224723">
        <w:t xml:space="preserve"> </w:t>
      </w:r>
      <w:r w:rsidRPr="00C76021">
        <w:rPr>
          <w:b/>
        </w:rPr>
        <w:t>verify</w:t>
      </w:r>
      <w:r w:rsidRPr="00C76021" w:rsidR="00224723">
        <w:rPr>
          <w:b/>
        </w:rPr>
        <w:t xml:space="preserve"> </w:t>
      </w:r>
      <w:r w:rsidRPr="00C76021">
        <w:t>the</w:t>
      </w:r>
      <w:r w:rsidRPr="00C76021" w:rsidR="00224723">
        <w:t xml:space="preserve"> </w:t>
      </w:r>
      <w:r w:rsidRPr="00C76021">
        <w:t>survey</w:t>
      </w:r>
      <w:r w:rsidRPr="00C76021" w:rsidR="00224723">
        <w:t xml:space="preserve"> </w:t>
      </w:r>
      <w:r w:rsidRPr="00C76021">
        <w:t>responses</w:t>
      </w:r>
      <w:r w:rsidRPr="00C76021" w:rsidR="00224723">
        <w:t xml:space="preserve"> </w:t>
      </w:r>
      <w:r w:rsidRPr="00C76021">
        <w:t>of</w:t>
      </w:r>
      <w:r w:rsidRPr="00C76021" w:rsidR="00224723">
        <w:t xml:space="preserve"> </w:t>
      </w:r>
      <w:r w:rsidRPr="00C76021">
        <w:t>a</w:t>
      </w:r>
      <w:r w:rsidRPr="00C76021" w:rsidR="00224723">
        <w:t xml:space="preserve"> </w:t>
      </w:r>
      <w:r w:rsidRPr="00C76021">
        <w:t>completed</w:t>
      </w:r>
      <w:r w:rsidRPr="00C76021" w:rsidR="00224723">
        <w:t xml:space="preserve"> </w:t>
      </w:r>
      <w:r w:rsidRPr="00C76021">
        <w:t>survey,</w:t>
      </w:r>
      <w:r w:rsidRPr="00C76021" w:rsidR="00224723">
        <w:t xml:space="preserve"> </w:t>
      </w:r>
      <w:r w:rsidRPr="00C76021">
        <w:t>you</w:t>
      </w:r>
      <w:r w:rsidRPr="00C76021" w:rsidR="00224723">
        <w:t xml:space="preserve"> </w:t>
      </w:r>
      <w:r w:rsidRPr="00C76021">
        <w:t>may</w:t>
      </w:r>
      <w:r w:rsidRPr="00C76021" w:rsidR="00224723">
        <w:t xml:space="preserve"> </w:t>
      </w:r>
      <w:r w:rsidRPr="00C76021">
        <w:t>click</w:t>
      </w:r>
      <w:r w:rsidRPr="00C76021" w:rsidR="00224723">
        <w:t xml:space="preserve"> </w:t>
      </w:r>
      <w:r w:rsidRPr="00C76021">
        <w:t>the</w:t>
      </w:r>
      <w:r w:rsidRPr="00C76021" w:rsidR="00224723">
        <w:t xml:space="preserve"> </w:t>
      </w:r>
      <w:r w:rsidRPr="00C76021">
        <w:rPr>
          <w:b/>
        </w:rPr>
        <w:t>survey</w:t>
      </w:r>
      <w:r w:rsidRPr="00C76021" w:rsidR="00224723">
        <w:rPr>
          <w:b/>
        </w:rPr>
        <w:t xml:space="preserve"> </w:t>
      </w:r>
      <w:r w:rsidRPr="00C76021">
        <w:rPr>
          <w:b/>
        </w:rPr>
        <w:t>title</w:t>
      </w:r>
      <w:r w:rsidRPr="00C76021" w:rsidR="00224723">
        <w:rPr>
          <w:b/>
        </w:rPr>
        <w:t xml:space="preserve"> </w:t>
      </w:r>
      <w:r w:rsidRPr="00C76021">
        <w:t>to</w:t>
      </w:r>
      <w:r w:rsidRPr="00C76021" w:rsidR="00224723">
        <w:t xml:space="preserve"> </w:t>
      </w:r>
      <w:r w:rsidRPr="00C76021">
        <w:t>reopen</w:t>
      </w:r>
      <w:r w:rsidRPr="00C76021" w:rsidR="00224723">
        <w:t xml:space="preserve"> </w:t>
      </w:r>
      <w:r w:rsidRPr="00C76021">
        <w:t>the</w:t>
      </w:r>
      <w:r w:rsidRPr="00C76021" w:rsidR="00224723">
        <w:t xml:space="preserve"> </w:t>
      </w:r>
      <w:r w:rsidRPr="00C76021">
        <w:t>selected</w:t>
      </w:r>
      <w:r w:rsidRPr="00C76021" w:rsidR="00224723">
        <w:t xml:space="preserve"> </w:t>
      </w:r>
      <w:r w:rsidRPr="00C76021">
        <w:t>survey</w:t>
      </w:r>
      <w:r w:rsidRPr="00C76021" w:rsidR="00224723">
        <w:t xml:space="preserve"> </w:t>
      </w:r>
      <w:r w:rsidRPr="00C76021">
        <w:t>and</w:t>
      </w:r>
      <w:r w:rsidRPr="00C76021" w:rsidR="00224723">
        <w:t xml:space="preserve"> </w:t>
      </w:r>
      <w:r w:rsidRPr="00C76021">
        <w:rPr>
          <w:b/>
        </w:rPr>
        <w:t>view</w:t>
      </w:r>
      <w:r w:rsidRPr="00C76021" w:rsidR="00224723">
        <w:rPr>
          <w:b/>
        </w:rPr>
        <w:t xml:space="preserve"> </w:t>
      </w:r>
      <w:r w:rsidRPr="00C76021">
        <w:t>your</w:t>
      </w:r>
      <w:r w:rsidRPr="00C76021" w:rsidR="00224723">
        <w:t xml:space="preserve"> </w:t>
      </w:r>
      <w:r w:rsidRPr="00C76021">
        <w:t>saved</w:t>
      </w:r>
      <w:r w:rsidRPr="00C76021" w:rsidR="00224723">
        <w:t xml:space="preserve"> </w:t>
      </w:r>
      <w:r w:rsidRPr="00C76021">
        <w:t>responses.</w:t>
      </w:r>
    </w:p>
    <w:p w:rsidR="0066382A" w:rsidRPr="00C76021" w:rsidP="00CC03FD" w14:paraId="5C0FD50C" w14:textId="057D7E75">
      <w:pPr>
        <w:pStyle w:val="ListBullet"/>
      </w:pPr>
      <w:r w:rsidRPr="00C76021">
        <w:t>If</w:t>
      </w:r>
      <w:r w:rsidRPr="00C76021" w:rsidR="00224723">
        <w:t xml:space="preserve"> </w:t>
      </w:r>
      <w:r w:rsidRPr="00C76021">
        <w:t>you</w:t>
      </w:r>
      <w:r w:rsidRPr="00C76021" w:rsidR="00224723">
        <w:t xml:space="preserve"> </w:t>
      </w:r>
      <w:r w:rsidRPr="00C76021">
        <w:t>would</w:t>
      </w:r>
      <w:r w:rsidRPr="00C76021" w:rsidR="00224723">
        <w:t xml:space="preserve"> </w:t>
      </w:r>
      <w:r w:rsidRPr="00C76021">
        <w:t>like</w:t>
      </w:r>
      <w:r w:rsidRPr="00C76021" w:rsidR="00224723">
        <w:t xml:space="preserve"> </w:t>
      </w:r>
      <w:r w:rsidRPr="00C76021">
        <w:t>to</w:t>
      </w:r>
      <w:r w:rsidRPr="00C76021" w:rsidR="00224723">
        <w:t xml:space="preserve"> </w:t>
      </w:r>
      <w:r w:rsidRPr="00C76021">
        <w:rPr>
          <w:b/>
        </w:rPr>
        <w:t>change</w:t>
      </w:r>
      <w:r w:rsidRPr="00C76021" w:rsidR="00224723">
        <w:rPr>
          <w:b/>
        </w:rPr>
        <w:t xml:space="preserve"> </w:t>
      </w:r>
      <w:r w:rsidRPr="00C76021">
        <w:rPr>
          <w:b/>
        </w:rPr>
        <w:t>and/or</w:t>
      </w:r>
      <w:r w:rsidRPr="00C76021" w:rsidR="00224723">
        <w:rPr>
          <w:b/>
        </w:rPr>
        <w:t xml:space="preserve"> </w:t>
      </w:r>
      <w:r w:rsidRPr="00C76021">
        <w:rPr>
          <w:b/>
        </w:rPr>
        <w:t>update</w:t>
      </w:r>
      <w:r w:rsidRPr="00C76021" w:rsidR="00224723">
        <w:rPr>
          <w:b/>
        </w:rPr>
        <w:t xml:space="preserve"> </w:t>
      </w:r>
      <w:r w:rsidRPr="00C76021">
        <w:t>the</w:t>
      </w:r>
      <w:r w:rsidRPr="00C76021" w:rsidR="00224723">
        <w:t xml:space="preserve"> </w:t>
      </w:r>
      <w:r w:rsidRPr="00C76021">
        <w:t>survey</w:t>
      </w:r>
      <w:r w:rsidRPr="00C76021" w:rsidR="00224723">
        <w:t xml:space="preserve"> </w:t>
      </w:r>
      <w:r w:rsidRPr="00C76021">
        <w:t>responses</w:t>
      </w:r>
      <w:r w:rsidRPr="00C76021" w:rsidR="00224723">
        <w:t xml:space="preserve"> </w:t>
      </w:r>
      <w:r w:rsidRPr="00C76021">
        <w:t>of</w:t>
      </w:r>
      <w:r w:rsidRPr="00C76021" w:rsidR="00224723">
        <w:t xml:space="preserve"> </w:t>
      </w:r>
      <w:r w:rsidRPr="00C76021">
        <w:t>a</w:t>
      </w:r>
      <w:r w:rsidRPr="00C76021" w:rsidR="00224723">
        <w:t xml:space="preserve"> </w:t>
      </w:r>
      <w:r w:rsidRPr="00C76021">
        <w:t>completed</w:t>
      </w:r>
      <w:r w:rsidRPr="00C76021" w:rsidR="00224723">
        <w:t xml:space="preserve"> </w:t>
      </w:r>
      <w:r w:rsidRPr="00C76021">
        <w:t>survey,</w:t>
      </w:r>
      <w:r w:rsidRPr="00C76021" w:rsidR="00224723">
        <w:t xml:space="preserve"> </w:t>
      </w:r>
      <w:r w:rsidRPr="00C76021">
        <w:t>you</w:t>
      </w:r>
      <w:r w:rsidRPr="00C76021" w:rsidR="00224723">
        <w:t xml:space="preserve"> </w:t>
      </w:r>
      <w:r w:rsidRPr="00C76021">
        <w:t>may</w:t>
      </w:r>
      <w:r w:rsidRPr="00C76021" w:rsidR="00224723">
        <w:t xml:space="preserve"> </w:t>
      </w:r>
      <w:r w:rsidRPr="00C76021">
        <w:t>click</w:t>
      </w:r>
      <w:r w:rsidRPr="00C76021" w:rsidR="00224723">
        <w:t xml:space="preserve"> </w:t>
      </w:r>
      <w:r w:rsidRPr="00C76021">
        <w:t>the</w:t>
      </w:r>
      <w:r w:rsidRPr="00C76021" w:rsidR="00224723">
        <w:t xml:space="preserve"> </w:t>
      </w:r>
      <w:r w:rsidRPr="00C76021" w:rsidR="009B030C">
        <w:rPr>
          <w:b/>
        </w:rPr>
        <w:t>“</w:t>
      </w:r>
      <w:r w:rsidRPr="00C76021">
        <w:rPr>
          <w:b/>
        </w:rPr>
        <w:t>Re-open</w:t>
      </w:r>
      <w:r w:rsidRPr="00C76021" w:rsidR="009B030C">
        <w:rPr>
          <w:b/>
        </w:rPr>
        <w:t>”</w:t>
      </w:r>
      <w:r w:rsidRPr="00C76021" w:rsidR="00224723">
        <w:rPr>
          <w:b/>
        </w:rPr>
        <w:t xml:space="preserve"> </w:t>
      </w:r>
      <w:r w:rsidRPr="00C76021">
        <w:t>option</w:t>
      </w:r>
      <w:r w:rsidRPr="00C76021" w:rsidR="00224723">
        <w:t xml:space="preserve"> </w:t>
      </w:r>
      <w:r w:rsidRPr="00C76021">
        <w:t>to</w:t>
      </w:r>
      <w:r w:rsidRPr="00C76021" w:rsidR="00224723">
        <w:t xml:space="preserve"> </w:t>
      </w:r>
      <w:r w:rsidRPr="00C76021">
        <w:rPr>
          <w:b/>
        </w:rPr>
        <w:t>update</w:t>
      </w:r>
      <w:r w:rsidRPr="00C76021" w:rsidR="00224723">
        <w:rPr>
          <w:b/>
        </w:rPr>
        <w:t xml:space="preserve"> </w:t>
      </w:r>
      <w:r w:rsidRPr="00C76021">
        <w:t>your</w:t>
      </w:r>
      <w:r w:rsidRPr="00C76021" w:rsidR="00224723">
        <w:t xml:space="preserve"> </w:t>
      </w:r>
      <w:r w:rsidRPr="00C76021">
        <w:t>saved</w:t>
      </w:r>
      <w:r w:rsidRPr="00C76021" w:rsidR="00224723">
        <w:t xml:space="preserve"> </w:t>
      </w:r>
      <w:r w:rsidRPr="00C76021">
        <w:t>responses.</w:t>
      </w:r>
    </w:p>
    <w:p w:rsidR="0066382A" w:rsidRPr="00C76021" w:rsidP="00CC03FD" w14:paraId="5C0FD50D" w14:textId="22462834">
      <w:pPr>
        <w:pStyle w:val="ListBullet"/>
        <w:rPr>
          <w:b/>
        </w:rPr>
      </w:pPr>
      <w:r w:rsidRPr="00C76021">
        <w:t>Remember,</w:t>
      </w:r>
      <w:r w:rsidRPr="00C76021" w:rsidR="00224723">
        <w:t xml:space="preserve"> </w:t>
      </w:r>
      <w:r w:rsidRPr="00C76021">
        <w:t>to</w:t>
      </w:r>
      <w:r w:rsidRPr="00C76021" w:rsidR="00224723">
        <w:t xml:space="preserve"> </w:t>
      </w:r>
      <w:r w:rsidRPr="00C76021">
        <w:rPr>
          <w:b/>
        </w:rPr>
        <w:t>confirm</w:t>
      </w:r>
      <w:r w:rsidRPr="00C76021" w:rsidR="00224723">
        <w:rPr>
          <w:b/>
        </w:rPr>
        <w:t xml:space="preserve"> </w:t>
      </w:r>
      <w:r w:rsidRPr="00C76021">
        <w:rPr>
          <w:b/>
        </w:rPr>
        <w:t>the</w:t>
      </w:r>
      <w:r w:rsidRPr="00C76021" w:rsidR="00224723">
        <w:rPr>
          <w:b/>
        </w:rPr>
        <w:t xml:space="preserve"> </w:t>
      </w:r>
      <w:r w:rsidRPr="00C76021">
        <w:rPr>
          <w:b/>
        </w:rPr>
        <w:t>status</w:t>
      </w:r>
      <w:r w:rsidRPr="00C76021" w:rsidR="00224723">
        <w:rPr>
          <w:b/>
        </w:rPr>
        <w:t xml:space="preserve"> </w:t>
      </w:r>
      <w:r w:rsidRPr="00C76021">
        <w:t>of</w:t>
      </w:r>
      <w:r w:rsidRPr="00C76021" w:rsidR="00224723">
        <w:t xml:space="preserve"> </w:t>
      </w:r>
      <w:r w:rsidRPr="00C76021">
        <w:t>a</w:t>
      </w:r>
      <w:r w:rsidRPr="00C76021" w:rsidR="00224723">
        <w:t xml:space="preserve"> </w:t>
      </w:r>
      <w:r w:rsidRPr="00C76021">
        <w:t>completed</w:t>
      </w:r>
      <w:r w:rsidRPr="00C76021" w:rsidR="00224723">
        <w:t xml:space="preserve"> </w:t>
      </w:r>
      <w:r w:rsidRPr="00C76021">
        <w:t>survey,</w:t>
      </w:r>
      <w:r w:rsidRPr="00C76021" w:rsidR="00224723">
        <w:t xml:space="preserve"> </w:t>
      </w:r>
      <w:r w:rsidRPr="00C76021">
        <w:t>you</w:t>
      </w:r>
      <w:r w:rsidRPr="00C76021" w:rsidR="00224723">
        <w:t xml:space="preserve"> </w:t>
      </w:r>
      <w:r w:rsidRPr="00C76021">
        <w:t>will</w:t>
      </w:r>
      <w:r w:rsidRPr="00C76021" w:rsidR="00224723">
        <w:t xml:space="preserve"> </w:t>
      </w:r>
      <w:r w:rsidRPr="00C76021">
        <w:t>need</w:t>
      </w:r>
      <w:r w:rsidRPr="00C76021" w:rsidR="00224723">
        <w:t xml:space="preserve"> </w:t>
      </w:r>
      <w:r w:rsidRPr="00C76021">
        <w:t>to</w:t>
      </w:r>
      <w:r w:rsidRPr="00C76021" w:rsidR="00224723">
        <w:t xml:space="preserve"> </w:t>
      </w:r>
      <w:r w:rsidRPr="00C76021">
        <w:t>click</w:t>
      </w:r>
      <w:r w:rsidRPr="00C76021" w:rsidR="00224723">
        <w:t xml:space="preserve"> </w:t>
      </w:r>
      <w:r w:rsidRPr="00C76021">
        <w:t>the</w:t>
      </w:r>
      <w:r w:rsidRPr="00C76021" w:rsidR="00224723">
        <w:t xml:space="preserve"> </w:t>
      </w:r>
      <w:r w:rsidRPr="00C76021" w:rsidR="009B030C">
        <w:rPr>
          <w:b/>
        </w:rPr>
        <w:t>“</w:t>
      </w:r>
      <w:r w:rsidRPr="00C76021">
        <w:rPr>
          <w:b/>
        </w:rPr>
        <w:t>Actions</w:t>
      </w:r>
      <w:r w:rsidRPr="00C76021" w:rsidR="009B030C">
        <w:rPr>
          <w:b/>
        </w:rPr>
        <w:t>”</w:t>
      </w:r>
      <w:r w:rsidRPr="00C76021" w:rsidR="00224723">
        <w:rPr>
          <w:b/>
        </w:rPr>
        <w:t xml:space="preserve"> </w:t>
      </w:r>
      <w:r w:rsidRPr="00C76021">
        <w:t>menu</w:t>
      </w:r>
      <w:r w:rsidRPr="00C76021" w:rsidR="00224723">
        <w:t xml:space="preserve"> </w:t>
      </w:r>
      <w:r w:rsidRPr="00C76021">
        <w:t>and</w:t>
      </w:r>
      <w:r w:rsidRPr="00C76021" w:rsidR="00224723">
        <w:t xml:space="preserve"> </w:t>
      </w:r>
      <w:r w:rsidRPr="00C76021" w:rsidR="009B030C">
        <w:rPr>
          <w:b/>
        </w:rPr>
        <w:t>“</w:t>
      </w:r>
      <w:r w:rsidRPr="00C76021">
        <w:rPr>
          <w:b/>
        </w:rPr>
        <w:t>Refresh.</w:t>
      </w:r>
      <w:r w:rsidRPr="00C76021" w:rsidR="009B030C">
        <w:rPr>
          <w:b/>
        </w:rPr>
        <w:t>”</w:t>
      </w:r>
    </w:p>
    <w:p w:rsidR="00A22888" w:rsidRPr="00EA1E0B" w:rsidP="002964DF" w14:paraId="55885691" w14:textId="623434AE">
      <w:pPr>
        <w:pStyle w:val="BodyText"/>
      </w:pPr>
      <w:r w:rsidRPr="009238D7">
        <w:t xml:space="preserve">A copy of the survey questions required for this solicitation can be found at </w:t>
      </w:r>
      <w:r w:rsidRPr="00EA1E0B">
        <w:t>[</w:t>
      </w:r>
      <w:r w:rsidRPr="00EA1E0B">
        <w:rPr>
          <w:highlight w:val="yellow"/>
        </w:rPr>
        <w:t>enter link here</w:t>
      </w:r>
      <w:r w:rsidRPr="00EA1E0B">
        <w:t>]</w:t>
      </w:r>
    </w:p>
    <w:p w:rsidR="0066382A" w:rsidRPr="00EA1E0B" w:rsidP="00D55C1C" w14:paraId="5C0FD50E" w14:textId="54EE39FB">
      <w:pPr>
        <w:pStyle w:val="Heading3"/>
      </w:pPr>
      <w:bookmarkStart w:id="79" w:name="Proposal_Narrative"/>
      <w:bookmarkStart w:id="80" w:name="_Toc96065025"/>
      <w:bookmarkEnd w:id="79"/>
      <w:r w:rsidRPr="00EA1E0B">
        <w:t>Proposal</w:t>
      </w:r>
      <w:r w:rsidRPr="00EA1E0B" w:rsidR="00224723">
        <w:t xml:space="preserve"> </w:t>
      </w:r>
      <w:r w:rsidRPr="00EA1E0B" w:rsidR="0063178E">
        <w:t>N</w:t>
      </w:r>
      <w:r w:rsidRPr="00EA1E0B">
        <w:t>arrative</w:t>
      </w:r>
      <w:bookmarkEnd w:id="80"/>
      <w:r w:rsidRPr="00EA1E0B" w:rsidR="00F375CF">
        <w:t xml:space="preserve"> </w:t>
      </w:r>
      <w:r w:rsidRPr="00EA1E0B" w:rsidR="00EA1E0B">
        <w:rPr>
          <w:highlight w:val="yellow"/>
        </w:rPr>
        <w:t>[Critical/Suppress Component]</w:t>
      </w:r>
    </w:p>
    <w:p w:rsidR="003B2E05" w:rsidP="002964DF" w14:paraId="0312E759" w14:textId="77777777">
      <w:pPr>
        <w:pStyle w:val="BodyText"/>
        <w:rPr>
          <w:rFonts w:eastAsia="Times New Roman"/>
        </w:rPr>
      </w:pPr>
      <w:bookmarkStart w:id="81" w:name="Goals,_Objectives,_Deliverables,_and_Tim"/>
      <w:bookmarkStart w:id="82" w:name="OLE_LINK55"/>
      <w:bookmarkStart w:id="83" w:name="_Hlk96146558"/>
      <w:bookmarkEnd w:id="81"/>
      <w:r w:rsidRPr="003B2E05">
        <w:rPr>
          <w:highlight w:val="yellow"/>
        </w:rPr>
        <w:t>[Enter details if applicable]</w:t>
      </w:r>
      <w:bookmarkEnd w:id="82"/>
    </w:p>
    <w:p w:rsidR="00F770DD" w:rsidRPr="000F5C7F" w:rsidP="00D2269C" w14:paraId="60367068" w14:textId="667A7622">
      <w:pPr>
        <w:pStyle w:val="Heading4"/>
      </w:pPr>
      <w:r w:rsidRPr="000F5C7F">
        <w:t xml:space="preserve">Goals, Objectives, Deliverables, and Timeline </w:t>
      </w:r>
      <w:r w:rsidRPr="00BE3E4A" w:rsidR="00F375CF">
        <w:rPr>
          <w:highlight w:val="yellow"/>
        </w:rPr>
        <w:t>[</w:t>
      </w:r>
      <w:r w:rsidRPr="00D2269C" w:rsidR="00D2269C">
        <w:rPr>
          <w:highlight w:val="yellow"/>
        </w:rPr>
        <w:t>Critical/</w:t>
      </w:r>
      <w:r w:rsidRPr="00D2269C" w:rsidR="00F375CF">
        <w:rPr>
          <w:highlight w:val="yellow"/>
        </w:rPr>
        <w:t>Suppress Component]</w:t>
      </w:r>
    </w:p>
    <w:p w:rsidR="003B2E05" w:rsidP="002964DF" w14:paraId="19F596CF" w14:textId="77777777">
      <w:pPr>
        <w:pStyle w:val="BodyText"/>
      </w:pPr>
      <w:bookmarkStart w:id="84" w:name="Budget_and_Associated_Documentation"/>
      <w:bookmarkStart w:id="85" w:name="_bookmark10"/>
      <w:bookmarkStart w:id="86" w:name="OLE_LINK56"/>
      <w:bookmarkStart w:id="87" w:name="_Toc96065026"/>
      <w:bookmarkEnd w:id="83"/>
      <w:bookmarkEnd w:id="84"/>
      <w:bookmarkEnd w:id="85"/>
      <w:r w:rsidRPr="003B2E05">
        <w:rPr>
          <w:highlight w:val="yellow"/>
        </w:rPr>
        <w:t>[Enter details if applicable]</w:t>
      </w:r>
      <w:bookmarkEnd w:id="86"/>
    </w:p>
    <w:p w:rsidR="0066382A" w:rsidRPr="00D55C1C" w:rsidP="00D55C1C" w14:paraId="5C0FD512" w14:textId="7A39E43B">
      <w:pPr>
        <w:pStyle w:val="Heading3"/>
      </w:pPr>
      <w:r w:rsidRPr="00D55C1C">
        <w:t>Budget</w:t>
      </w:r>
      <w:r w:rsidRPr="00D55C1C" w:rsidR="00224723">
        <w:t xml:space="preserve"> </w:t>
      </w:r>
      <w:r w:rsidRPr="00D55C1C">
        <w:t>and</w:t>
      </w:r>
      <w:r w:rsidRPr="00D55C1C" w:rsidR="00224723">
        <w:t xml:space="preserve"> </w:t>
      </w:r>
      <w:r w:rsidRPr="00D55C1C" w:rsidR="007107FD">
        <w:t>A</w:t>
      </w:r>
      <w:r w:rsidRPr="00D55C1C">
        <w:t>ssociated</w:t>
      </w:r>
      <w:r w:rsidRPr="00D55C1C" w:rsidR="00224723">
        <w:t xml:space="preserve"> </w:t>
      </w:r>
      <w:bookmarkEnd w:id="87"/>
      <w:r w:rsidRPr="00D55C1C" w:rsidR="0058027B">
        <w:t xml:space="preserve">Documentation </w:t>
      </w:r>
    </w:p>
    <w:p w:rsidR="00D2269C" w:rsidP="00CC03FD" w14:paraId="5F00FCBE" w14:textId="62480383">
      <w:pPr>
        <w:pStyle w:val="BodyText"/>
      </w:pPr>
      <w:bookmarkStart w:id="88" w:name="_bookmark11"/>
      <w:bookmarkStart w:id="89" w:name="OLE_LINK57"/>
      <w:bookmarkEnd w:id="88"/>
      <w:r w:rsidRPr="00BE3E4A">
        <w:rPr>
          <w:highlight w:val="yellow"/>
        </w:rPr>
        <w:t>[Enter requirements here]</w:t>
      </w:r>
    </w:p>
    <w:bookmarkEnd w:id="89"/>
    <w:p w:rsidR="000E752F" w:rsidRPr="002964DF" w:rsidP="00774853" w14:paraId="3EE157CE" w14:textId="6EE1943E">
      <w:pPr>
        <w:pStyle w:val="BodyText"/>
        <w:rPr>
          <w:rStyle w:val="Strong"/>
        </w:rPr>
      </w:pPr>
      <w:r w:rsidRPr="002964DF">
        <w:rPr>
          <w:rStyle w:val="Strong"/>
        </w:rPr>
        <w:t>Are you going to require the applicant to submit the web-based budget detailed form?</w:t>
      </w:r>
    </w:p>
    <w:p w:rsidR="000E752F" w:rsidP="00774853" w14:paraId="36C4EBFA" w14:textId="51908373">
      <w:pPr>
        <w:pStyle w:val="BodyText"/>
        <w:rPr>
          <w:shd w:val="clear" w:color="auto" w:fill="FFFFFF"/>
        </w:rPr>
      </w:pPr>
      <w:r w:rsidRPr="000E752F">
        <w:rPr>
          <w:highlight w:val="yellow"/>
          <w:shd w:val="clear" w:color="auto" w:fill="FFFFFF"/>
        </w:rPr>
        <w:t>Select Yes/No</w:t>
      </w:r>
    </w:p>
    <w:p w:rsidR="000E752F" w:rsidRPr="002964DF" w:rsidP="00024FE3" w14:paraId="1B3E8C22" w14:textId="77777777">
      <w:pPr>
        <w:pStyle w:val="BodyText"/>
        <w:rPr>
          <w:rStyle w:val="Strong"/>
        </w:rPr>
      </w:pPr>
      <w:r w:rsidRPr="002964DF">
        <w:rPr>
          <w:rStyle w:val="Strong"/>
          <w:highlight w:val="yellow"/>
        </w:rPr>
        <w:t>Select categories to allow applicants to submit costs:</w:t>
      </w:r>
    </w:p>
    <w:p w:rsidR="000E752F" w:rsidRPr="000E752F" w:rsidP="00DD2C7A" w14:paraId="4992C161" w14:textId="62B2674C">
      <w:pPr>
        <w:pStyle w:val="BodyText"/>
        <w:rPr>
          <w:rFonts w:eastAsia="Times New Roman"/>
          <w:sz w:val="21"/>
          <w:szCs w:val="21"/>
        </w:rPr>
      </w:pPr>
      <w:r>
        <w:rPr>
          <w:rFonts w:eastAsia="Times New Roman"/>
          <w:sz w:val="21"/>
          <w:szCs w:val="21"/>
        </w:rPr>
        <w:object>
          <v:shapetype id="_x0000_t201" coordsize="21600,21600" o:spt="201" path="m,l,21600r21600,l21600,xe">
            <v:stroke joinstyle="miter"/>
            <v:path shadowok="f" o:extrusionok="f" strokeok="f" fillok="f" o:connecttype="rect"/>
            <o:lock v:ext="edit" shapetype="t"/>
          </v:shapetype>
          <v:shape id="_x0000_i1025" type="#_x0000_t201" style="width:16.5pt;height:14pt" o:oleicon="f" o:ole="">
            <v:imagedata r:id="rId25" o:title=""/>
          </v:shape>
          <w:control r:id="rId26" w:name="DefaultOcxName" w:shapeid="_x0000_i1025"/>
        </w:object>
      </w:r>
      <w:r w:rsidRPr="000E752F">
        <w:rPr>
          <w:rFonts w:eastAsia="Times New Roman"/>
          <w:sz w:val="21"/>
          <w:szCs w:val="21"/>
        </w:rPr>
        <w:t>Sworn Officer Positions</w:t>
      </w:r>
    </w:p>
    <w:p w:rsidR="000E752F" w:rsidRPr="000E752F" w:rsidP="00DD2C7A" w14:paraId="1E117597" w14:textId="53528D42">
      <w:pPr>
        <w:pStyle w:val="BodyText"/>
        <w:rPr>
          <w:rFonts w:eastAsia="Times New Roman"/>
          <w:sz w:val="21"/>
          <w:szCs w:val="21"/>
        </w:rPr>
      </w:pPr>
      <w:r>
        <w:rPr>
          <w:rFonts w:eastAsia="Times New Roman"/>
          <w:sz w:val="21"/>
          <w:szCs w:val="21"/>
        </w:rPr>
        <w:object>
          <v:shape id="_x0000_i1026" type="#_x0000_t201" style="width:16.5pt;height:14pt" o:oleicon="f" o:ole="">
            <v:imagedata r:id="rId25" o:title=""/>
          </v:shape>
          <w:control r:id="rId27" w:name="DefaultOcxName1" w:shapeid="_x0000_i1026"/>
        </w:object>
      </w:r>
      <w:r w:rsidRPr="000E752F">
        <w:rPr>
          <w:rFonts w:eastAsia="Times New Roman"/>
          <w:sz w:val="21"/>
          <w:szCs w:val="21"/>
        </w:rPr>
        <w:t>Civilian Personnel</w:t>
      </w:r>
    </w:p>
    <w:p w:rsidR="000E752F" w:rsidRPr="000E752F" w:rsidP="00DD2C7A" w14:paraId="1ED8E30C" w14:textId="273AE0FD">
      <w:pPr>
        <w:pStyle w:val="BodyText"/>
        <w:rPr>
          <w:rFonts w:eastAsia="Times New Roman"/>
          <w:sz w:val="21"/>
          <w:szCs w:val="21"/>
        </w:rPr>
      </w:pPr>
      <w:r>
        <w:rPr>
          <w:rFonts w:eastAsia="Times New Roman"/>
          <w:sz w:val="21"/>
          <w:szCs w:val="21"/>
        </w:rPr>
        <w:object>
          <v:shape id="_x0000_i1027" type="#_x0000_t201" style="width:16.5pt;height:14pt" o:oleicon="f" o:ole="">
            <v:imagedata r:id="rId25" o:title=""/>
          </v:shape>
          <w:control r:id="rId28" w:name="DefaultOcxName2" w:shapeid="_x0000_i1027"/>
        </w:object>
      </w:r>
      <w:r w:rsidRPr="000E752F">
        <w:rPr>
          <w:rFonts w:eastAsia="Times New Roman"/>
          <w:sz w:val="21"/>
          <w:szCs w:val="21"/>
        </w:rPr>
        <w:t>Travel</w:t>
      </w:r>
    </w:p>
    <w:p w:rsidR="000E752F" w:rsidRPr="000E752F" w:rsidP="00DD2C7A" w14:paraId="018AF7E3" w14:textId="5B56EFA7">
      <w:pPr>
        <w:pStyle w:val="BodyText"/>
        <w:rPr>
          <w:rFonts w:eastAsia="Times New Roman"/>
          <w:sz w:val="21"/>
          <w:szCs w:val="21"/>
        </w:rPr>
      </w:pPr>
      <w:r>
        <w:rPr>
          <w:rFonts w:eastAsia="Times New Roman"/>
          <w:sz w:val="21"/>
          <w:szCs w:val="21"/>
        </w:rPr>
        <w:object>
          <v:shape id="_x0000_i1028" type="#_x0000_t201" style="width:16.5pt;height:14pt" o:oleicon="f" o:ole="">
            <v:imagedata r:id="rId25" o:title=""/>
          </v:shape>
          <w:control r:id="rId29" w:name="DefaultOcxName3" w:shapeid="_x0000_i1028"/>
        </w:object>
      </w:r>
      <w:r w:rsidRPr="000E752F">
        <w:rPr>
          <w:rFonts w:eastAsia="Times New Roman"/>
          <w:sz w:val="21"/>
          <w:szCs w:val="21"/>
        </w:rPr>
        <w:t>Equipment</w:t>
      </w:r>
    </w:p>
    <w:p w:rsidR="000E752F" w:rsidRPr="000E752F" w:rsidP="00DD2C7A" w14:paraId="4B547F9A" w14:textId="2AF34882">
      <w:pPr>
        <w:pStyle w:val="BodyText"/>
        <w:rPr>
          <w:rFonts w:eastAsia="Times New Roman"/>
          <w:sz w:val="21"/>
          <w:szCs w:val="21"/>
        </w:rPr>
      </w:pPr>
      <w:r>
        <w:rPr>
          <w:rFonts w:eastAsia="Times New Roman"/>
          <w:sz w:val="21"/>
          <w:szCs w:val="21"/>
        </w:rPr>
        <w:object>
          <v:shape id="_x0000_i1029" type="#_x0000_t201" style="width:16.5pt;height:14pt" o:oleicon="f" o:ole="">
            <v:imagedata r:id="rId25" o:title=""/>
          </v:shape>
          <w:control r:id="rId30" w:name="DefaultOcxName4" w:shapeid="_x0000_i1029"/>
        </w:object>
      </w:r>
      <w:r w:rsidRPr="000E752F">
        <w:rPr>
          <w:rFonts w:eastAsia="Times New Roman"/>
          <w:sz w:val="21"/>
          <w:szCs w:val="21"/>
        </w:rPr>
        <w:t>Supplies</w:t>
      </w:r>
    </w:p>
    <w:p w:rsidR="000E752F" w:rsidRPr="000E752F" w:rsidP="00DD2C7A" w14:paraId="03B0235F" w14:textId="43D22864">
      <w:pPr>
        <w:pStyle w:val="BodyText"/>
        <w:rPr>
          <w:rFonts w:eastAsia="Times New Roman"/>
          <w:sz w:val="21"/>
          <w:szCs w:val="21"/>
        </w:rPr>
      </w:pPr>
      <w:r>
        <w:rPr>
          <w:rFonts w:eastAsia="Times New Roman"/>
          <w:sz w:val="21"/>
          <w:szCs w:val="21"/>
        </w:rPr>
        <w:object>
          <v:shape id="_x0000_i1030" type="#_x0000_t201" style="width:16.5pt;height:14pt" o:oleicon="f" o:ole="">
            <v:imagedata r:id="rId25" o:title=""/>
          </v:shape>
          <w:control r:id="rId31" w:name="DefaultOcxName5" w:shapeid="_x0000_i1030"/>
        </w:object>
      </w:r>
      <w:r w:rsidRPr="000E752F">
        <w:rPr>
          <w:rFonts w:eastAsia="Times New Roman"/>
          <w:sz w:val="21"/>
          <w:szCs w:val="21"/>
        </w:rPr>
        <w:t>Sub</w:t>
      </w:r>
      <w:r w:rsidR="00EA55C0">
        <w:rPr>
          <w:rFonts w:eastAsia="Times New Roman"/>
          <w:sz w:val="21"/>
          <w:szCs w:val="21"/>
        </w:rPr>
        <w:t>a</w:t>
      </w:r>
      <w:r w:rsidRPr="000E752F">
        <w:rPr>
          <w:rFonts w:eastAsia="Times New Roman"/>
          <w:sz w:val="21"/>
          <w:szCs w:val="21"/>
        </w:rPr>
        <w:t>wards (Subgrants)</w:t>
      </w:r>
    </w:p>
    <w:p w:rsidR="000E752F" w:rsidRPr="000E752F" w:rsidP="00DD2C7A" w14:paraId="1749AC16" w14:textId="4293ED3B">
      <w:pPr>
        <w:pStyle w:val="BodyText"/>
        <w:rPr>
          <w:rFonts w:eastAsia="Times New Roman"/>
          <w:sz w:val="21"/>
          <w:szCs w:val="21"/>
        </w:rPr>
      </w:pPr>
      <w:r>
        <w:rPr>
          <w:rFonts w:eastAsia="Times New Roman"/>
          <w:sz w:val="21"/>
          <w:szCs w:val="21"/>
        </w:rPr>
        <w:object>
          <v:shape id="_x0000_i1031" type="#_x0000_t201" style="width:16.5pt;height:14pt" o:oleicon="f" o:ole="">
            <v:imagedata r:id="rId25" o:title=""/>
          </v:shape>
          <w:control r:id="rId32" w:name="DefaultOcxName6" w:shapeid="_x0000_i1031"/>
        </w:object>
      </w:r>
      <w:r w:rsidRPr="000E752F">
        <w:rPr>
          <w:rFonts w:eastAsia="Times New Roman"/>
          <w:sz w:val="21"/>
          <w:szCs w:val="21"/>
        </w:rPr>
        <w:t>Procurement Contracts</w:t>
      </w:r>
    </w:p>
    <w:p w:rsidR="000E752F" w:rsidRPr="000E752F" w:rsidP="00DD2C7A" w14:paraId="005B80CB" w14:textId="1671E1E7">
      <w:pPr>
        <w:pStyle w:val="BodyText"/>
        <w:rPr>
          <w:rFonts w:eastAsia="Times New Roman"/>
          <w:sz w:val="21"/>
          <w:szCs w:val="21"/>
        </w:rPr>
      </w:pPr>
      <w:r>
        <w:rPr>
          <w:rFonts w:eastAsia="Times New Roman"/>
          <w:sz w:val="21"/>
          <w:szCs w:val="21"/>
        </w:rPr>
        <w:object>
          <v:shape id="_x0000_i1032" type="#_x0000_t201" style="width:16.5pt;height:14pt" o:oleicon="f" o:ole="">
            <v:imagedata r:id="rId25" o:title=""/>
          </v:shape>
          <w:control r:id="rId33" w:name="DefaultOcxName7" w:shapeid="_x0000_i1032"/>
        </w:object>
      </w:r>
      <w:r w:rsidRPr="000E752F">
        <w:rPr>
          <w:rFonts w:eastAsia="Times New Roman"/>
          <w:sz w:val="21"/>
          <w:szCs w:val="21"/>
        </w:rPr>
        <w:t>Other Costs</w:t>
      </w:r>
    </w:p>
    <w:bookmarkStart w:id="90" w:name="OLE_LINK43"/>
    <w:p w:rsidR="000E752F" w:rsidRPr="000E752F" w:rsidP="00DD2C7A" w14:paraId="51689315" w14:textId="77F9AF7F">
      <w:pPr>
        <w:pStyle w:val="BodyText"/>
        <w:rPr>
          <w:rFonts w:eastAsia="Times New Roman"/>
          <w:sz w:val="21"/>
          <w:szCs w:val="21"/>
        </w:rPr>
      </w:pPr>
      <w:r>
        <w:rPr>
          <w:rFonts w:eastAsia="Times New Roman"/>
          <w:sz w:val="21"/>
          <w:szCs w:val="21"/>
        </w:rPr>
        <w:object>
          <v:shape id="_x0000_i1033" type="#_x0000_t201" style="width:16.5pt;height:14pt" o:oleicon="f" o:ole="">
            <v:imagedata r:id="rId25" o:title=""/>
          </v:shape>
          <w:control r:id="rId34" w:name="DefaultOcxName8" w:shapeid="_x0000_i1033"/>
        </w:object>
      </w:r>
      <w:r w:rsidRPr="000E752F">
        <w:rPr>
          <w:rFonts w:eastAsia="Times New Roman"/>
          <w:sz w:val="21"/>
          <w:szCs w:val="21"/>
        </w:rPr>
        <w:t>Indirect Costs</w:t>
      </w:r>
    </w:p>
    <w:bookmarkEnd w:id="90"/>
    <w:p w:rsidR="000E752F" w:rsidRPr="000E752F" w:rsidP="002964DF" w14:paraId="33DF7455" w14:textId="77777777">
      <w:pPr>
        <w:pStyle w:val="BodyText"/>
        <w:rPr>
          <w:rFonts w:eastAsia="Times New Roman"/>
          <w:sz w:val="21"/>
          <w:szCs w:val="21"/>
        </w:rPr>
      </w:pPr>
      <w:r w:rsidRPr="000E752F">
        <w:rPr>
          <w:rFonts w:eastAsia="Times New Roman"/>
          <w:sz w:val="21"/>
          <w:szCs w:val="21"/>
        </w:rPr>
        <w:t>Note: For any unchecked categories above, applicants will not be able to enter costs in those sections of the application budget.</w:t>
      </w:r>
    </w:p>
    <w:p w:rsidR="0058027B" w:rsidRPr="002964DF" w:rsidP="00024FE3" w14:paraId="5997C736" w14:textId="4B184C41">
      <w:pPr>
        <w:pStyle w:val="BodyText"/>
        <w:rPr>
          <w:rStyle w:val="Strong"/>
        </w:rPr>
      </w:pPr>
      <w:r w:rsidRPr="002964DF">
        <w:rPr>
          <w:rStyle w:val="Strong"/>
          <w:highlight w:val="yellow"/>
        </w:rPr>
        <w:t>Select summary values to allow applicants to enter:</w:t>
      </w:r>
    </w:p>
    <w:p w:rsidR="0058027B" w:rsidRPr="0058027B" w:rsidP="002964DF" w14:paraId="2EC25795" w14:textId="3623930A">
      <w:pPr>
        <w:pStyle w:val="BodyText"/>
        <w:rPr>
          <w:rFonts w:eastAsia="Times New Roman"/>
          <w:sz w:val="21"/>
          <w:szCs w:val="21"/>
        </w:rPr>
      </w:pPr>
      <w:r w:rsidRPr="0058027B">
        <w:rPr>
          <w:rFonts w:eastAsia="Times New Roman"/>
          <w:sz w:val="21"/>
          <w:szCs w:val="21"/>
        </w:rPr>
        <w:t>Match Amount</w:t>
      </w:r>
    </w:p>
    <w:p w:rsidR="0058027B" w:rsidRPr="0058027B" w:rsidP="00774853" w14:paraId="70A6B75B" w14:textId="3564D0D1">
      <w:pPr>
        <w:pStyle w:val="BodyText"/>
        <w:rPr>
          <w:rFonts w:eastAsia="Times New Roman"/>
          <w:sz w:val="21"/>
          <w:szCs w:val="21"/>
        </w:rPr>
      </w:pPr>
      <w:r>
        <w:rPr>
          <w:rFonts w:eastAsia="Times New Roman"/>
          <w:sz w:val="21"/>
          <w:szCs w:val="21"/>
        </w:rPr>
        <w:object>
          <v:shape id="_x0000_i1034" type="#_x0000_t201" style="width:20.25pt;height:18pt" o:oleicon="f" o:ole="">
            <v:imagedata r:id="rId35" o:title=""/>
          </v:shape>
          <w:control r:id="rId36" w:name="DefaultOcxName10" w:shapeid="_x0000_i1034"/>
        </w:object>
      </w:r>
      <w:r w:rsidRPr="0058027B">
        <w:rPr>
          <w:rFonts w:eastAsia="Times New Roman"/>
          <w:sz w:val="21"/>
          <w:szCs w:val="21"/>
        </w:rPr>
        <w:t>Allow</w:t>
      </w:r>
      <w:r w:rsidR="00774853">
        <w:rPr>
          <w:rFonts w:eastAsia="Times New Roman"/>
          <w:sz w:val="21"/>
          <w:szCs w:val="21"/>
        </w:rPr>
        <w:br/>
      </w:r>
      <w:r>
        <w:rPr>
          <w:rFonts w:eastAsia="Times New Roman"/>
          <w:sz w:val="21"/>
          <w:szCs w:val="21"/>
        </w:rPr>
        <w:object>
          <v:shape id="_x0000_i1035" type="#_x0000_t201" style="width:20.25pt;height:18pt" o:oleicon="f" o:ole="">
            <v:imagedata r:id="rId37" o:title=""/>
          </v:shape>
          <w:control r:id="rId38" w:name="DefaultOcxName12" w:shapeid="_x0000_i1035"/>
        </w:object>
      </w:r>
      <w:r w:rsidRPr="0058027B">
        <w:rPr>
          <w:rFonts w:eastAsia="Times New Roman"/>
          <w:sz w:val="21"/>
          <w:szCs w:val="21"/>
        </w:rPr>
        <w:t>Do Not Allow</w:t>
      </w:r>
    </w:p>
    <w:p w:rsidR="0058027B" w:rsidRPr="0058027B" w:rsidP="002964DF" w14:paraId="46D52228" w14:textId="77777777">
      <w:pPr>
        <w:pStyle w:val="BodyText"/>
        <w:rPr>
          <w:rFonts w:eastAsia="Times New Roman"/>
          <w:sz w:val="21"/>
          <w:szCs w:val="21"/>
        </w:rPr>
      </w:pPr>
      <w:r w:rsidRPr="0058027B">
        <w:rPr>
          <w:rFonts w:eastAsia="Times New Roman"/>
          <w:sz w:val="21"/>
          <w:szCs w:val="21"/>
        </w:rPr>
        <w:t>Program Income</w:t>
      </w:r>
    </w:p>
    <w:p w:rsidR="0058027B" w:rsidRPr="0058027B" w:rsidP="00DD2C7A" w14:paraId="798C3B5C" w14:textId="18A8D307">
      <w:pPr>
        <w:pStyle w:val="BodyText"/>
        <w:rPr>
          <w:rFonts w:eastAsia="Times New Roman"/>
          <w:sz w:val="21"/>
          <w:szCs w:val="21"/>
        </w:rPr>
      </w:pPr>
      <w:r>
        <w:rPr>
          <w:rFonts w:eastAsia="Times New Roman"/>
          <w:sz w:val="21"/>
          <w:szCs w:val="21"/>
        </w:rPr>
        <w:object>
          <v:shape id="_x0000_i1036" type="#_x0000_t201" style="width:20.25pt;height:18pt" o:oleicon="f" o:ole="">
            <v:imagedata r:id="rId37" o:title=""/>
          </v:shape>
          <w:control r:id="rId39" w:name="DefaultOcxName21" w:shapeid="_x0000_i1036"/>
        </w:object>
      </w:r>
      <w:r w:rsidRPr="0058027B">
        <w:rPr>
          <w:rFonts w:eastAsia="Times New Roman"/>
          <w:sz w:val="21"/>
          <w:szCs w:val="21"/>
        </w:rPr>
        <w:t>Allow</w:t>
      </w:r>
      <w:r w:rsidR="00774853">
        <w:rPr>
          <w:rFonts w:eastAsia="Times New Roman"/>
          <w:sz w:val="21"/>
          <w:szCs w:val="21"/>
        </w:rPr>
        <w:br/>
      </w:r>
      <w:r>
        <w:rPr>
          <w:rFonts w:eastAsia="Times New Roman"/>
          <w:sz w:val="21"/>
          <w:szCs w:val="21"/>
        </w:rPr>
        <w:object>
          <v:shape id="_x0000_i1037" type="#_x0000_t201" style="width:20.25pt;height:18pt" o:oleicon="f" o:ole="">
            <v:imagedata r:id="rId35" o:title=""/>
          </v:shape>
          <w:control r:id="rId40" w:name="DefaultOcxName31" w:shapeid="_x0000_i1037"/>
        </w:object>
      </w:r>
      <w:r w:rsidRPr="0058027B">
        <w:rPr>
          <w:rFonts w:eastAsia="Times New Roman"/>
          <w:sz w:val="21"/>
          <w:szCs w:val="21"/>
        </w:rPr>
        <w:t>Do Not Allow</w:t>
      </w:r>
    </w:p>
    <w:p w:rsidR="00CC03FD" w:rsidRPr="003C11D8" w:rsidP="00D55C1C" w14:paraId="1D86B636" w14:textId="3A9C40AE">
      <w:pPr>
        <w:pStyle w:val="Heading3"/>
      </w:pPr>
      <w:bookmarkStart w:id="91" w:name="Budget_Worksheet_and_Budget_Narrative_(W"/>
      <w:bookmarkStart w:id="92" w:name="_Toc96065027"/>
      <w:bookmarkEnd w:id="91"/>
      <w:r w:rsidRPr="00222380">
        <w:t>Budget</w:t>
      </w:r>
      <w:r w:rsidRPr="00222380" w:rsidR="00224723">
        <w:t xml:space="preserve"> </w:t>
      </w:r>
      <w:r w:rsidRPr="00222380" w:rsidR="00122A12">
        <w:t>W</w:t>
      </w:r>
      <w:r w:rsidRPr="00222380">
        <w:t>orksheet</w:t>
      </w:r>
      <w:r w:rsidRPr="00222380" w:rsidR="00224723">
        <w:t xml:space="preserve"> </w:t>
      </w:r>
      <w:r w:rsidRPr="00222380">
        <w:t>and</w:t>
      </w:r>
      <w:r w:rsidRPr="00222380" w:rsidR="00224723">
        <w:t xml:space="preserve"> </w:t>
      </w:r>
      <w:r w:rsidRPr="00222380" w:rsidR="00122A12">
        <w:t>B</w:t>
      </w:r>
      <w:r w:rsidRPr="00222380">
        <w:t>udget</w:t>
      </w:r>
      <w:r w:rsidRPr="00222380" w:rsidR="00224723">
        <w:t xml:space="preserve"> </w:t>
      </w:r>
      <w:r w:rsidRPr="00222380" w:rsidR="00122A12">
        <w:t>N</w:t>
      </w:r>
      <w:r w:rsidRPr="00222380">
        <w:t>arrative</w:t>
      </w:r>
      <w:r w:rsidRPr="00222380" w:rsidR="00224723">
        <w:t xml:space="preserve"> </w:t>
      </w:r>
      <w:r w:rsidRPr="003C11D8">
        <w:t>(</w:t>
      </w:r>
      <w:r w:rsidR="001E5B73">
        <w:t>W</w:t>
      </w:r>
      <w:r w:rsidRPr="003C11D8">
        <w:t>eb-based</w:t>
      </w:r>
      <w:r w:rsidRPr="003C11D8" w:rsidR="00224723">
        <w:t xml:space="preserve"> </w:t>
      </w:r>
      <w:r w:rsidR="001E5B73">
        <w:t>F</w:t>
      </w:r>
      <w:r w:rsidRPr="003C11D8">
        <w:t>orm)</w:t>
      </w:r>
      <w:bookmarkEnd w:id="92"/>
      <w:r w:rsidRPr="003C11D8" w:rsidR="008955FC">
        <w:t xml:space="preserve"> </w:t>
      </w:r>
    </w:p>
    <w:p w:rsidR="002D0B6D" w:rsidP="002964DF" w14:paraId="00FB4C3A" w14:textId="27480800">
      <w:pPr>
        <w:pStyle w:val="BodyText"/>
      </w:pPr>
      <w:r w:rsidRPr="00222380">
        <w:rPr>
          <w:highlight w:val="yellow"/>
        </w:rPr>
        <w:t>[</w:t>
      </w:r>
      <w:r w:rsidRPr="001E5B73">
        <w:rPr>
          <w:highlight w:val="yellow"/>
        </w:rPr>
        <w:t>Enter</w:t>
      </w:r>
      <w:r>
        <w:rPr>
          <w:highlight w:val="yellow"/>
        </w:rPr>
        <w:t xml:space="preserve"> allowed budget categories, allowable and unallowable costs </w:t>
      </w:r>
      <w:r w:rsidRPr="001E5B73">
        <w:rPr>
          <w:highlight w:val="yellow"/>
        </w:rPr>
        <w:t>here]</w:t>
      </w:r>
    </w:p>
    <w:p w:rsidR="002D0B6D" w:rsidRPr="00222380" w:rsidP="00222380" w14:paraId="167F6C60" w14:textId="6C772EB0">
      <w:pPr>
        <w:pStyle w:val="Heading4"/>
      </w:pPr>
      <w:r w:rsidRPr="00222380">
        <w:t xml:space="preserve">Allowable Costs </w:t>
      </w:r>
      <w:r w:rsidR="00222380">
        <w:t>– Fundable requests</w:t>
      </w:r>
    </w:p>
    <w:p w:rsidR="00606AFF" w:rsidRPr="00606AFF" w:rsidP="002964DF" w14:paraId="0E9A4987" w14:textId="77777777">
      <w:pPr>
        <w:pStyle w:val="BodyText"/>
      </w:pPr>
      <w:r w:rsidRPr="00606AFF">
        <w:rPr>
          <w:highlight w:val="yellow"/>
        </w:rPr>
        <w:t>[Enter details here]</w:t>
      </w:r>
    </w:p>
    <w:p w:rsidR="00027B56" w:rsidRPr="00673B88" w:rsidP="00222380" w14:paraId="10C8FBCB" w14:textId="411314C3">
      <w:pPr>
        <w:pStyle w:val="Heading4"/>
      </w:pPr>
      <w:r w:rsidRPr="00673B88">
        <w:t>Unallowable Costs</w:t>
      </w:r>
      <w:r w:rsidR="00EA55C0">
        <w:t xml:space="preserve"> –</w:t>
      </w:r>
      <w:r w:rsidRPr="00673B88">
        <w:t xml:space="preserve"> Requests will not be </w:t>
      </w:r>
      <w:r w:rsidRPr="00673B88">
        <w:t>funded</w:t>
      </w:r>
    </w:p>
    <w:p w:rsidR="00606AFF" w:rsidRPr="00606AFF" w:rsidP="002964DF" w14:paraId="5B27CBED" w14:textId="77777777">
      <w:pPr>
        <w:pStyle w:val="BodyText"/>
      </w:pPr>
      <w:bookmarkStart w:id="93" w:name="OLE_LINK2"/>
      <w:bookmarkStart w:id="94" w:name="OLE_LINK3"/>
      <w:r w:rsidRPr="00606AFF">
        <w:rPr>
          <w:highlight w:val="yellow"/>
        </w:rPr>
        <w:t>[Enter details here]</w:t>
      </w:r>
    </w:p>
    <w:p w:rsidR="008955FC" w:rsidP="008955FC" w14:paraId="42FAAEEE" w14:textId="2B5734C2">
      <w:pPr>
        <w:pStyle w:val="Heading4"/>
        <w:rPr>
          <w:rFonts w:asciiTheme="minorHAnsi" w:hAnsiTheme="minorHAnsi" w:cstheme="minorHAnsi"/>
          <w:szCs w:val="28"/>
        </w:rPr>
      </w:pPr>
      <w:bookmarkStart w:id="95" w:name="Non-competitive_Justification"/>
      <w:bookmarkEnd w:id="95"/>
      <w:bookmarkEnd w:id="93"/>
      <w:bookmarkEnd w:id="94"/>
      <w:r w:rsidRPr="00222380">
        <w:rPr>
          <w:szCs w:val="28"/>
        </w:rPr>
        <w:t>Pre-Agreement Cost</w:t>
      </w:r>
      <w:r w:rsidRPr="00222380">
        <w:rPr>
          <w:rFonts w:asciiTheme="minorHAnsi" w:hAnsiTheme="minorHAnsi" w:cstheme="minorHAnsi"/>
          <w:szCs w:val="28"/>
        </w:rPr>
        <w:t xml:space="preserve"> </w:t>
      </w:r>
      <w:r w:rsidRPr="00222380">
        <w:rPr>
          <w:rFonts w:asciiTheme="minorHAnsi" w:hAnsiTheme="minorHAnsi" w:cstheme="minorHAnsi"/>
          <w:szCs w:val="28"/>
          <w:highlight w:val="yellow"/>
        </w:rPr>
        <w:t>[</w:t>
      </w:r>
      <w:bookmarkStart w:id="96" w:name="OLE_LINK59"/>
      <w:r w:rsidRPr="00222380" w:rsidR="00222380">
        <w:rPr>
          <w:rFonts w:asciiTheme="minorHAnsi" w:hAnsiTheme="minorHAnsi" w:cstheme="minorHAnsi"/>
          <w:szCs w:val="28"/>
          <w:highlight w:val="yellow"/>
        </w:rPr>
        <w:t>Critical/</w:t>
      </w:r>
      <w:r w:rsidRPr="00222380">
        <w:rPr>
          <w:rFonts w:asciiTheme="minorHAnsi" w:hAnsiTheme="minorHAnsi" w:cstheme="minorHAnsi"/>
          <w:szCs w:val="28"/>
          <w:highlight w:val="yellow"/>
        </w:rPr>
        <w:t>Suppress Component</w:t>
      </w:r>
      <w:bookmarkEnd w:id="96"/>
      <w:r w:rsidRPr="00222380">
        <w:rPr>
          <w:rFonts w:asciiTheme="minorHAnsi" w:hAnsiTheme="minorHAnsi" w:cstheme="minorHAnsi"/>
          <w:szCs w:val="28"/>
          <w:highlight w:val="yellow"/>
        </w:rPr>
        <w:t>]</w:t>
      </w:r>
    </w:p>
    <w:p w:rsidR="003B2E05" w:rsidRPr="003B2E05" w:rsidP="002964DF" w14:paraId="2D1E45A2" w14:textId="77777777">
      <w:pPr>
        <w:pStyle w:val="BodyText"/>
        <w:rPr>
          <w:rFonts w:cs="Times New Roman"/>
        </w:rPr>
      </w:pPr>
      <w:r w:rsidRPr="003B2E05">
        <w:rPr>
          <w:highlight w:val="yellow"/>
        </w:rPr>
        <w:t>[Enter details if applicable]</w:t>
      </w:r>
    </w:p>
    <w:p w:rsidR="0066382A" w:rsidRPr="00673B88" w:rsidP="00B86B5F" w14:paraId="5C0FD647" w14:textId="401DE988">
      <w:pPr>
        <w:pStyle w:val="Heading4"/>
        <w:rPr>
          <w:rFonts w:asciiTheme="minorHAnsi" w:hAnsiTheme="minorHAnsi" w:cstheme="minorHAnsi"/>
        </w:rPr>
      </w:pPr>
      <w:r w:rsidRPr="00222380">
        <w:t>Noncompetitive</w:t>
      </w:r>
      <w:r w:rsidRPr="00222380" w:rsidR="00224723">
        <w:t xml:space="preserve"> </w:t>
      </w:r>
      <w:bookmarkStart w:id="97" w:name="_Hlk100573139"/>
      <w:r w:rsidRPr="00222380" w:rsidR="00B61DDF">
        <w:t>Justification</w:t>
      </w:r>
      <w:r w:rsidRPr="00673B88" w:rsidR="00B61DDF">
        <w:rPr>
          <w:rFonts w:asciiTheme="minorHAnsi" w:hAnsiTheme="minorHAnsi" w:cstheme="minorHAnsi"/>
        </w:rPr>
        <w:t xml:space="preserve"> </w:t>
      </w:r>
      <w:r w:rsidRPr="00673B88" w:rsidR="008955FC">
        <w:rPr>
          <w:rFonts w:asciiTheme="minorHAnsi" w:hAnsiTheme="minorHAnsi" w:cstheme="minorHAnsi"/>
          <w:highlight w:val="yellow"/>
        </w:rPr>
        <w:t>[</w:t>
      </w:r>
      <w:r w:rsidR="00222380">
        <w:rPr>
          <w:rFonts w:cs="Calibri"/>
          <w:szCs w:val="28"/>
          <w:highlight w:val="yellow"/>
        </w:rPr>
        <w:t>Critical/Suppress Component</w:t>
      </w:r>
      <w:r w:rsidRPr="00673B88" w:rsidR="008955FC">
        <w:rPr>
          <w:rFonts w:asciiTheme="minorHAnsi" w:hAnsiTheme="minorHAnsi" w:cstheme="minorHAnsi"/>
          <w:highlight w:val="yellow"/>
        </w:rPr>
        <w:t>]</w:t>
      </w:r>
      <w:bookmarkEnd w:id="97"/>
    </w:p>
    <w:p w:rsidR="003B2E05" w:rsidRPr="003B2E05" w:rsidP="002964DF" w14:paraId="171DF2A7" w14:textId="77777777">
      <w:pPr>
        <w:pStyle w:val="BodyText"/>
      </w:pPr>
      <w:bookmarkStart w:id="98" w:name="Indirect_Cost_Rate_Agreement_(if_applica"/>
      <w:bookmarkEnd w:id="98"/>
      <w:r w:rsidRPr="003B2E05">
        <w:rPr>
          <w:highlight w:val="yellow"/>
        </w:rPr>
        <w:t>[Enter details if applicable]</w:t>
      </w:r>
    </w:p>
    <w:p w:rsidR="0066382A" w:rsidP="00B86B5F" w14:paraId="5C0FD64A" w14:textId="7A292283">
      <w:pPr>
        <w:pStyle w:val="Heading4"/>
        <w:rPr>
          <w:rFonts w:asciiTheme="minorHAnsi" w:hAnsiTheme="minorHAnsi" w:cstheme="minorHAnsi"/>
        </w:rPr>
      </w:pPr>
      <w:r w:rsidRPr="00606AFF">
        <w:t>Indirect</w:t>
      </w:r>
      <w:r w:rsidRPr="00606AFF" w:rsidR="00224723">
        <w:t xml:space="preserve"> </w:t>
      </w:r>
      <w:r w:rsidRPr="00606AFF" w:rsidR="00B61DDF">
        <w:t>C</w:t>
      </w:r>
      <w:r w:rsidRPr="00606AFF">
        <w:t>ost</w:t>
      </w:r>
      <w:r w:rsidRPr="00606AFF" w:rsidR="00224723">
        <w:t xml:space="preserve"> </w:t>
      </w:r>
      <w:r w:rsidRPr="00606AFF" w:rsidR="00B61DDF">
        <w:t>R</w:t>
      </w:r>
      <w:r w:rsidRPr="00606AFF">
        <w:t>ate</w:t>
      </w:r>
      <w:r w:rsidRPr="00606AFF" w:rsidR="00224723">
        <w:t xml:space="preserve"> </w:t>
      </w:r>
      <w:r w:rsidRPr="00606AFF" w:rsidR="00B61DDF">
        <w:t>A</w:t>
      </w:r>
      <w:r w:rsidRPr="00606AFF">
        <w:t>greement</w:t>
      </w:r>
      <w:r w:rsidRPr="00673B88" w:rsidR="00224723">
        <w:rPr>
          <w:rFonts w:asciiTheme="minorHAnsi" w:hAnsiTheme="minorHAnsi" w:cstheme="minorHAnsi"/>
        </w:rPr>
        <w:t xml:space="preserve"> </w:t>
      </w:r>
      <w:r w:rsidRPr="00673B88" w:rsidR="008955FC">
        <w:rPr>
          <w:rFonts w:asciiTheme="minorHAnsi" w:hAnsiTheme="minorHAnsi" w:cstheme="minorHAnsi"/>
          <w:highlight w:val="yellow"/>
        </w:rPr>
        <w:t>[</w:t>
      </w:r>
      <w:bookmarkStart w:id="99" w:name="OLE_LINK61"/>
      <w:r w:rsidR="00222380">
        <w:rPr>
          <w:rFonts w:cs="Calibri"/>
          <w:szCs w:val="28"/>
          <w:highlight w:val="yellow"/>
        </w:rPr>
        <w:t>Critical/Suppress Component</w:t>
      </w:r>
      <w:bookmarkEnd w:id="99"/>
      <w:r w:rsidRPr="00673B88" w:rsidR="008955FC">
        <w:rPr>
          <w:rFonts w:asciiTheme="minorHAnsi" w:hAnsiTheme="minorHAnsi" w:cstheme="minorHAnsi"/>
          <w:highlight w:val="yellow"/>
        </w:rPr>
        <w:t>]</w:t>
      </w:r>
    </w:p>
    <w:p w:rsidR="003B2E05" w:rsidRPr="003B2E05" w:rsidP="002964DF" w14:paraId="11F09A18" w14:textId="77777777">
      <w:pPr>
        <w:pStyle w:val="BodyText"/>
      </w:pPr>
      <w:bookmarkStart w:id="100" w:name="OLE_LINK60"/>
      <w:r w:rsidRPr="003B2E05">
        <w:rPr>
          <w:highlight w:val="yellow"/>
        </w:rPr>
        <w:t>[Enter details if applicable]</w:t>
      </w:r>
      <w:bookmarkStart w:id="101" w:name="_bookmark13"/>
      <w:bookmarkStart w:id="102" w:name="Consultant_Rate"/>
      <w:bookmarkEnd w:id="100"/>
      <w:bookmarkEnd w:id="101"/>
      <w:bookmarkEnd w:id="102"/>
    </w:p>
    <w:p w:rsidR="0066382A" w:rsidRPr="00673B88" w:rsidP="00CC03FD" w14:paraId="5C0FD64F" w14:textId="6620C348">
      <w:pPr>
        <w:pStyle w:val="Heading4"/>
        <w:rPr>
          <w:rFonts w:asciiTheme="minorHAnsi" w:hAnsiTheme="minorHAnsi" w:cstheme="minorHAnsi"/>
        </w:rPr>
      </w:pPr>
      <w:r w:rsidRPr="00606AFF">
        <w:t>Consultant</w:t>
      </w:r>
      <w:r w:rsidRPr="00606AFF" w:rsidR="00224723">
        <w:t xml:space="preserve"> </w:t>
      </w:r>
      <w:r w:rsidRPr="00606AFF" w:rsidR="00B61DDF">
        <w:t>R</w:t>
      </w:r>
      <w:r w:rsidRPr="00606AFF">
        <w:t>ate</w:t>
      </w:r>
      <w:r w:rsidRPr="00673B88" w:rsidR="00224723">
        <w:rPr>
          <w:rFonts w:asciiTheme="minorHAnsi" w:hAnsiTheme="minorHAnsi" w:cstheme="minorHAnsi"/>
        </w:rPr>
        <w:t xml:space="preserve"> </w:t>
      </w:r>
      <w:bookmarkStart w:id="103" w:name="OLE_LINK62"/>
      <w:r w:rsidRPr="00673B88" w:rsidR="008955FC">
        <w:rPr>
          <w:rFonts w:asciiTheme="minorHAnsi" w:hAnsiTheme="minorHAnsi" w:cstheme="minorHAnsi"/>
          <w:highlight w:val="yellow"/>
        </w:rPr>
        <w:t>[</w:t>
      </w:r>
      <w:r w:rsidRPr="00606AFF" w:rsidR="00606AFF">
        <w:rPr>
          <w:rFonts w:asciiTheme="minorHAnsi" w:hAnsiTheme="minorHAnsi" w:cstheme="minorHAnsi"/>
          <w:highlight w:val="yellow"/>
        </w:rPr>
        <w:t>Critical/Suppress Component</w:t>
      </w:r>
      <w:r w:rsidRPr="00673B88" w:rsidR="008955FC">
        <w:rPr>
          <w:rFonts w:asciiTheme="minorHAnsi" w:hAnsiTheme="minorHAnsi" w:cstheme="minorHAnsi"/>
          <w:highlight w:val="yellow"/>
        </w:rPr>
        <w:t>]</w:t>
      </w:r>
      <w:bookmarkEnd w:id="103"/>
    </w:p>
    <w:p w:rsidR="00BE3E4A" w:rsidRPr="003B2E05" w:rsidP="002964DF" w14:paraId="4BB76DF2" w14:textId="77777777">
      <w:pPr>
        <w:pStyle w:val="BodyText"/>
      </w:pPr>
      <w:bookmarkStart w:id="104" w:name="OLE_LINK63"/>
      <w:r w:rsidRPr="003B2E05">
        <w:rPr>
          <w:highlight w:val="yellow"/>
        </w:rPr>
        <w:t>[Enter details if applicable]</w:t>
      </w:r>
      <w:bookmarkEnd w:id="104"/>
    </w:p>
    <w:p w:rsidR="008955FC" w:rsidP="008955FC" w14:paraId="5B938166" w14:textId="54012A0F">
      <w:pPr>
        <w:pStyle w:val="Heading4"/>
        <w:rPr>
          <w:shd w:val="clear" w:color="auto" w:fill="FFFFFF"/>
        </w:rPr>
      </w:pPr>
      <w:r w:rsidRPr="00606AFF">
        <w:t>Employee Compensation Waiver</w:t>
      </w:r>
      <w:r>
        <w:rPr>
          <w:shd w:val="clear" w:color="auto" w:fill="FFFFFF"/>
        </w:rPr>
        <w:t xml:space="preserve"> </w:t>
      </w:r>
      <w:r w:rsidRPr="00606AFF" w:rsidR="00606AFF">
        <w:rPr>
          <w:highlight w:val="yellow"/>
          <w:shd w:val="clear" w:color="auto" w:fill="FFFFFF"/>
        </w:rPr>
        <w:t>[Critical/Suppress Component]</w:t>
      </w:r>
    </w:p>
    <w:p w:rsidR="00BE3E4A" w:rsidRPr="003B2E05" w:rsidP="002964DF" w14:paraId="26D2E306" w14:textId="26876DE1">
      <w:pPr>
        <w:pStyle w:val="BodyText"/>
      </w:pPr>
      <w:r w:rsidRPr="003B2E05">
        <w:rPr>
          <w:highlight w:val="yellow"/>
        </w:rPr>
        <w:t>[Enter details if applicable]</w:t>
      </w:r>
    </w:p>
    <w:p w:rsidR="008955FC" w:rsidRPr="00D82638" w:rsidP="00D82638" w14:paraId="40278B4E" w14:textId="4AD7CC0E">
      <w:pPr>
        <w:pStyle w:val="Heading4"/>
      </w:pPr>
      <w:r w:rsidRPr="002964DF">
        <w:t>Financial Management Questionnaire (including applicant disclosure of high-risk status)</w:t>
      </w:r>
      <w:r w:rsidRPr="002964DF">
        <w:rPr>
          <w:highlight w:val="yellow"/>
        </w:rPr>
        <w:t xml:space="preserve"> </w:t>
      </w:r>
      <w:r w:rsidRPr="00D82638" w:rsidR="00606AFF">
        <w:rPr>
          <w:highlight w:val="yellow"/>
        </w:rPr>
        <w:t>[Critical/Suppress Component]</w:t>
      </w:r>
    </w:p>
    <w:p w:rsidR="00BE3E4A" w:rsidRPr="003B2E05" w:rsidP="002964DF" w14:paraId="527893B1" w14:textId="675AF4B0">
      <w:pPr>
        <w:pStyle w:val="BodyText"/>
      </w:pPr>
      <w:r w:rsidRPr="003B2E05">
        <w:rPr>
          <w:highlight w:val="yellow"/>
        </w:rPr>
        <w:t>[Enter details if applicable]</w:t>
      </w:r>
    </w:p>
    <w:p w:rsidR="008955FC" w:rsidRPr="002964DF" w:rsidP="00D82638" w14:paraId="10F46C06" w14:textId="150ABE5B">
      <w:pPr>
        <w:pStyle w:val="Heading4"/>
      </w:pPr>
      <w:bookmarkStart w:id="105" w:name="Budget_Narrative"/>
      <w:bookmarkStart w:id="106" w:name="_Hlk100573190"/>
      <w:bookmarkEnd w:id="105"/>
      <w:r w:rsidRPr="002964DF">
        <w:t xml:space="preserve">Disclosure of Process Related to Executive Compensation </w:t>
      </w:r>
      <w:r w:rsidRPr="002964DF" w:rsidR="00606AFF">
        <w:t>[Critical/Suppress Component]</w:t>
      </w:r>
    </w:p>
    <w:p w:rsidR="00BE3E4A" w:rsidRPr="00BE3E4A" w:rsidP="002964DF" w14:paraId="615C8120" w14:textId="40F9BD39">
      <w:pPr>
        <w:pStyle w:val="BodyText"/>
      </w:pPr>
      <w:r w:rsidRPr="003B2E05">
        <w:rPr>
          <w:highlight w:val="yellow"/>
        </w:rPr>
        <w:t>[Enter details if applicable]</w:t>
      </w:r>
    </w:p>
    <w:p w:rsidR="0066382A" w:rsidRPr="001C56E0" w:rsidP="00224723" w14:paraId="5C0FD652" w14:textId="642D15C1">
      <w:pPr>
        <w:pStyle w:val="Heading4"/>
      </w:pPr>
      <w:r w:rsidRPr="00BE3E4A">
        <w:rPr>
          <w:rStyle w:val="Heading3Char"/>
        </w:rPr>
        <w:t>Budget</w:t>
      </w:r>
      <w:r w:rsidRPr="00BE3E4A" w:rsidR="00224723">
        <w:rPr>
          <w:rStyle w:val="Heading3Char"/>
        </w:rPr>
        <w:t xml:space="preserve"> </w:t>
      </w:r>
      <w:r w:rsidRPr="00BE3E4A" w:rsidR="00B61DDF">
        <w:rPr>
          <w:rStyle w:val="Heading3Char"/>
        </w:rPr>
        <w:t>N</w:t>
      </w:r>
      <w:r w:rsidRPr="00BE3E4A">
        <w:rPr>
          <w:rStyle w:val="Heading3Char"/>
        </w:rPr>
        <w:t>arrative</w:t>
      </w:r>
      <w:r w:rsidR="008955FC">
        <w:t xml:space="preserve"> </w:t>
      </w:r>
      <w:bookmarkStart w:id="107" w:name="_Hlk100573411"/>
      <w:bookmarkEnd w:id="106"/>
      <w:r w:rsidRPr="008955FC" w:rsidR="008955FC">
        <w:rPr>
          <w:highlight w:val="yellow"/>
        </w:rPr>
        <w:t>[</w:t>
      </w:r>
      <w:bookmarkStart w:id="108" w:name="OLE_LINK64"/>
      <w:r w:rsidRPr="008955FC" w:rsidR="008955FC">
        <w:rPr>
          <w:highlight w:val="yellow"/>
        </w:rPr>
        <w:t>Critical</w:t>
      </w:r>
      <w:r w:rsidR="00606AFF">
        <w:rPr>
          <w:highlight w:val="yellow"/>
        </w:rPr>
        <w:t>/Suppress</w:t>
      </w:r>
      <w:r w:rsidRPr="008955FC" w:rsidR="008955FC">
        <w:rPr>
          <w:highlight w:val="yellow"/>
        </w:rPr>
        <w:t xml:space="preserve"> Component</w:t>
      </w:r>
      <w:bookmarkEnd w:id="108"/>
      <w:r w:rsidRPr="008955FC" w:rsidR="008955FC">
        <w:rPr>
          <w:highlight w:val="yellow"/>
        </w:rPr>
        <w:t>]</w:t>
      </w:r>
      <w:bookmarkEnd w:id="107"/>
    </w:p>
    <w:p w:rsidR="00BA7900" w:rsidRPr="00BA7900" w:rsidP="002964DF" w14:paraId="099CECA5" w14:textId="77777777">
      <w:pPr>
        <w:pStyle w:val="BodyText"/>
        <w:rPr>
          <w:rFonts w:cs="Calibri"/>
        </w:rPr>
      </w:pPr>
      <w:bookmarkStart w:id="109" w:name="OLE_LINK4"/>
      <w:r w:rsidRPr="00BA7900">
        <w:rPr>
          <w:rFonts w:cs="Calibri"/>
          <w:highlight w:val="yellow"/>
        </w:rPr>
        <w:t>[</w:t>
      </w:r>
      <w:r w:rsidRPr="00BA7900">
        <w:rPr>
          <w:highlight w:val="yellow"/>
        </w:rPr>
        <w:t>Enter details if applicable</w:t>
      </w:r>
      <w:r w:rsidRPr="00BA7900">
        <w:rPr>
          <w:rFonts w:cs="Calibri"/>
          <w:highlight w:val="yellow"/>
        </w:rPr>
        <w:t>]</w:t>
      </w:r>
    </w:p>
    <w:p w:rsidR="0066382A" w:rsidRPr="001C56E0" w:rsidP="00D3717F" w14:paraId="5C0FD65A" w14:textId="17E6B565">
      <w:pPr>
        <w:pStyle w:val="Heading3"/>
      </w:pPr>
      <w:bookmarkStart w:id="110" w:name="Memoranda_of_Understanding_(MOUs)_and_Ot"/>
      <w:bookmarkStart w:id="111" w:name="_Toc96065028"/>
      <w:bookmarkEnd w:id="109"/>
      <w:bookmarkEnd w:id="110"/>
      <w:r w:rsidRPr="001C56E0">
        <w:t>Memoranda</w:t>
      </w:r>
      <w:r w:rsidR="00224723">
        <w:t xml:space="preserve"> </w:t>
      </w:r>
      <w:r w:rsidRPr="001C56E0">
        <w:t>of</w:t>
      </w:r>
      <w:r w:rsidR="00224723">
        <w:t xml:space="preserve"> </w:t>
      </w:r>
      <w:r w:rsidR="00AA5854">
        <w:t>U</w:t>
      </w:r>
      <w:r w:rsidRPr="001C56E0">
        <w:t>nderstanding</w:t>
      </w:r>
      <w:r w:rsidR="00224723">
        <w:t xml:space="preserve"> </w:t>
      </w:r>
      <w:r w:rsidRPr="001C56E0">
        <w:t>(MOU)</w:t>
      </w:r>
      <w:r w:rsidR="00224723">
        <w:t xml:space="preserve"> </w:t>
      </w:r>
      <w:r w:rsidRPr="001C56E0">
        <w:t>and</w:t>
      </w:r>
      <w:r w:rsidR="00224723">
        <w:t xml:space="preserve"> </w:t>
      </w:r>
      <w:r w:rsidR="00B61DDF">
        <w:t>O</w:t>
      </w:r>
      <w:r w:rsidRPr="001C56E0" w:rsidR="00B61DDF">
        <w:t>ther</w:t>
      </w:r>
      <w:r w:rsidR="00B61DDF">
        <w:t xml:space="preserve"> S</w:t>
      </w:r>
      <w:r w:rsidRPr="001C56E0" w:rsidR="00B61DDF">
        <w:t>upportive</w:t>
      </w:r>
      <w:r w:rsidR="00B61DDF">
        <w:t xml:space="preserve"> </w:t>
      </w:r>
      <w:bookmarkEnd w:id="111"/>
      <w:r w:rsidR="00B61DDF">
        <w:t>D</w:t>
      </w:r>
      <w:r w:rsidRPr="001C56E0" w:rsidR="00B61DDF">
        <w:t>ocuments</w:t>
      </w:r>
      <w:r w:rsidR="00B61DDF">
        <w:t xml:space="preserve"> </w:t>
      </w:r>
    </w:p>
    <w:p w:rsidR="00606AFF" w:rsidRPr="00D82638" w:rsidP="00D82638" w14:paraId="0492748E" w14:textId="128CC684">
      <w:pPr>
        <w:pStyle w:val="BodyText"/>
      </w:pPr>
      <w:bookmarkStart w:id="112" w:name="OLE_LINK65"/>
      <w:r w:rsidRPr="00D82638">
        <w:rPr>
          <w:highlight w:val="yellow"/>
        </w:rPr>
        <w:t>[</w:t>
      </w:r>
      <w:bookmarkStart w:id="113" w:name="OLE_LINK67"/>
      <w:r w:rsidRPr="00D82638">
        <w:rPr>
          <w:highlight w:val="yellow"/>
        </w:rPr>
        <w:t xml:space="preserve">Enter details </w:t>
      </w:r>
      <w:r w:rsidRPr="00D82638" w:rsidR="00BA7900">
        <w:rPr>
          <w:highlight w:val="yellow"/>
        </w:rPr>
        <w:t>if applicable</w:t>
      </w:r>
      <w:bookmarkEnd w:id="113"/>
      <w:r w:rsidRPr="00D82638">
        <w:rPr>
          <w:highlight w:val="yellow"/>
        </w:rPr>
        <w:t>]</w:t>
      </w:r>
    </w:p>
    <w:p w:rsidR="0066382A" w:rsidRPr="001C56E0" w:rsidP="00D3717F" w14:paraId="5C0FD65E" w14:textId="1114AFA0">
      <w:pPr>
        <w:pStyle w:val="Heading3"/>
      </w:pPr>
      <w:bookmarkStart w:id="114" w:name="Additional_Application_Components"/>
      <w:bookmarkStart w:id="115" w:name="_bookmark14"/>
      <w:bookmarkStart w:id="116" w:name="_Toc96065029"/>
      <w:bookmarkEnd w:id="114"/>
      <w:bookmarkEnd w:id="115"/>
      <w:bookmarkEnd w:id="112"/>
      <w:r w:rsidRPr="00057A77">
        <w:t>Additional</w:t>
      </w:r>
      <w:r w:rsidRPr="00057A77" w:rsidR="00224723">
        <w:t xml:space="preserve"> </w:t>
      </w:r>
      <w:r w:rsidRPr="00057A77" w:rsidR="007D2B0C">
        <w:t>A</w:t>
      </w:r>
      <w:r w:rsidRPr="00057A77">
        <w:t>pplication</w:t>
      </w:r>
      <w:r w:rsidRPr="00057A77" w:rsidR="00224723">
        <w:t xml:space="preserve"> </w:t>
      </w:r>
      <w:r w:rsidRPr="00057A77" w:rsidR="007D2B0C">
        <w:t>C</w:t>
      </w:r>
      <w:r w:rsidRPr="00057A77">
        <w:t>omponents</w:t>
      </w:r>
      <w:bookmarkEnd w:id="116"/>
      <w:r w:rsidR="008955FC">
        <w:t xml:space="preserve"> </w:t>
      </w:r>
    </w:p>
    <w:p w:rsidR="00BA7900" w:rsidRPr="00BA7900" w:rsidP="002964DF" w14:paraId="29DB2C0A" w14:textId="1B8895F0">
      <w:pPr>
        <w:pStyle w:val="BodyText"/>
        <w:rPr>
          <w:rFonts w:ascii="Calibri" w:hAnsi="Calibri" w:cs="Calibri"/>
        </w:rPr>
      </w:pPr>
      <w:bookmarkStart w:id="117" w:name="OLE_LINK68"/>
      <w:r w:rsidRPr="00BA7900">
        <w:rPr>
          <w:rFonts w:ascii="Calibri" w:hAnsi="Calibri" w:cs="Calibri"/>
          <w:highlight w:val="yellow"/>
        </w:rPr>
        <w:t>[</w:t>
      </w:r>
      <w:r>
        <w:rPr>
          <w:highlight w:val="yellow"/>
        </w:rPr>
        <w:t>Enter details if applicable</w:t>
      </w:r>
      <w:r w:rsidRPr="00BA7900">
        <w:rPr>
          <w:rFonts w:ascii="Calibri" w:hAnsi="Calibri" w:cs="Calibri"/>
          <w:highlight w:val="yellow"/>
        </w:rPr>
        <w:t>]</w:t>
      </w:r>
    </w:p>
    <w:p w:rsidR="0066382A" w:rsidRPr="001C56E0" w:rsidP="00D3717F" w14:paraId="5C0FD664" w14:textId="10DBB2DE">
      <w:pPr>
        <w:pStyle w:val="Heading3"/>
      </w:pPr>
      <w:bookmarkStart w:id="118" w:name="Curriculum_Vitae_or_Resumes"/>
      <w:bookmarkStart w:id="119" w:name="_Toc96065030"/>
      <w:bookmarkEnd w:id="118"/>
      <w:bookmarkEnd w:id="117"/>
      <w:r w:rsidRPr="00057A77">
        <w:t>Curricul</w:t>
      </w:r>
      <w:r w:rsidRPr="00057A77" w:rsidR="00E8008E">
        <w:t>a</w:t>
      </w:r>
      <w:r w:rsidRPr="00057A77" w:rsidR="00224723">
        <w:t xml:space="preserve"> </w:t>
      </w:r>
      <w:r w:rsidR="00057A77">
        <w:t>V</w:t>
      </w:r>
      <w:r w:rsidRPr="00057A77">
        <w:t>itae</w:t>
      </w:r>
      <w:r w:rsidRPr="00057A77" w:rsidR="00224723">
        <w:t xml:space="preserve"> </w:t>
      </w:r>
      <w:r w:rsidRPr="00057A77">
        <w:t>or</w:t>
      </w:r>
      <w:r w:rsidRPr="00057A77" w:rsidR="00224723">
        <w:t xml:space="preserve"> </w:t>
      </w:r>
      <w:r w:rsidR="00057A77">
        <w:t>R</w:t>
      </w:r>
      <w:r w:rsidRPr="00057A77">
        <w:t>esumes</w:t>
      </w:r>
      <w:bookmarkEnd w:id="119"/>
      <w:r w:rsidR="008955FC">
        <w:t xml:space="preserve"> </w:t>
      </w:r>
      <w:bookmarkStart w:id="120" w:name="_Hlk100573827"/>
      <w:bookmarkStart w:id="121" w:name="OLE_LINK66"/>
      <w:r w:rsidRPr="00BE3E4A" w:rsidR="008955FC">
        <w:rPr>
          <w:b w:val="0"/>
          <w:bCs w:val="0"/>
          <w:highlight w:val="yellow"/>
        </w:rPr>
        <w:t>[</w:t>
      </w:r>
      <w:bookmarkStart w:id="122" w:name="OLE_LINK40"/>
      <w:r w:rsidRPr="00BE3E4A" w:rsidR="008955FC">
        <w:rPr>
          <w:b w:val="0"/>
          <w:bCs w:val="0"/>
          <w:highlight w:val="yellow"/>
        </w:rPr>
        <w:t>Critical</w:t>
      </w:r>
      <w:r w:rsidRPr="00BE3E4A" w:rsidR="00BA7900">
        <w:rPr>
          <w:b w:val="0"/>
          <w:bCs w:val="0"/>
          <w:highlight w:val="yellow"/>
        </w:rPr>
        <w:t xml:space="preserve">/Suppress </w:t>
      </w:r>
      <w:r w:rsidRPr="00BE3E4A" w:rsidR="008955FC">
        <w:rPr>
          <w:b w:val="0"/>
          <w:bCs w:val="0"/>
          <w:highlight w:val="yellow"/>
        </w:rPr>
        <w:t>Component</w:t>
      </w:r>
      <w:bookmarkEnd w:id="120"/>
      <w:bookmarkEnd w:id="122"/>
      <w:r w:rsidRPr="00BE3E4A" w:rsidR="008955FC">
        <w:rPr>
          <w:b w:val="0"/>
          <w:bCs w:val="0"/>
          <w:highlight w:val="yellow"/>
        </w:rPr>
        <w:t>]</w:t>
      </w:r>
      <w:bookmarkEnd w:id="121"/>
    </w:p>
    <w:p w:rsidR="00BA7900" w:rsidRPr="00BE3E4A" w:rsidP="002964DF" w14:paraId="3731A3E1" w14:textId="42FFD0F4">
      <w:pPr>
        <w:pStyle w:val="BodyText"/>
        <w:rPr>
          <w:shd w:val="clear" w:color="auto" w:fill="FFFFFF"/>
        </w:rPr>
      </w:pPr>
      <w:bookmarkStart w:id="123" w:name="Timeline_Form"/>
      <w:bookmarkStart w:id="124" w:name="_Toc96065031"/>
      <w:bookmarkEnd w:id="123"/>
      <w:r w:rsidRPr="00BE3E4A">
        <w:rPr>
          <w:highlight w:val="yellow"/>
        </w:rPr>
        <w:t>[Enter details if applicable</w:t>
      </w:r>
      <w:r w:rsidRPr="00BE3E4A">
        <w:t>]</w:t>
      </w:r>
    </w:p>
    <w:p w:rsidR="00E0459A" w:rsidRPr="00D82638" w:rsidP="00D82638" w14:paraId="6B887A91" w14:textId="2CA0FDB4">
      <w:pPr>
        <w:pStyle w:val="Heading4"/>
      </w:pPr>
      <w:r w:rsidRPr="002964DF">
        <w:t xml:space="preserve">Tribal Authorizing Resolution </w:t>
      </w:r>
      <w:r w:rsidRPr="00D82638" w:rsidR="00BA7900">
        <w:rPr>
          <w:highlight w:val="yellow"/>
        </w:rPr>
        <w:t>[Critical/Suppress Component]</w:t>
      </w:r>
    </w:p>
    <w:p w:rsidR="00BA7900" w:rsidRPr="00BA7900" w:rsidP="002964DF" w14:paraId="5D7F1CD2" w14:textId="13EC643D">
      <w:pPr>
        <w:pStyle w:val="BodyText"/>
      </w:pPr>
      <w:r w:rsidRPr="00BE3E4A">
        <w:rPr>
          <w:highlight w:val="yellow"/>
        </w:rPr>
        <w:t>[Enter details if applicable]</w:t>
      </w:r>
    </w:p>
    <w:p w:rsidR="0066382A" w:rsidRPr="001C56E0" w:rsidP="00D3717F" w14:paraId="5C0FD667" w14:textId="6E8F4A27">
      <w:pPr>
        <w:pStyle w:val="Heading3"/>
      </w:pPr>
      <w:r w:rsidRPr="001C56E0">
        <w:t>Timeline</w:t>
      </w:r>
      <w:r w:rsidR="00224723">
        <w:t xml:space="preserve"> </w:t>
      </w:r>
      <w:r w:rsidR="00057A77">
        <w:t>F</w:t>
      </w:r>
      <w:r w:rsidRPr="001C56E0">
        <w:t>orm</w:t>
      </w:r>
      <w:bookmarkEnd w:id="124"/>
      <w:r w:rsidR="00E0459A">
        <w:t xml:space="preserve"> </w:t>
      </w:r>
      <w:bookmarkStart w:id="125" w:name="OLE_LINK69"/>
      <w:r w:rsidRPr="00BE3E4A" w:rsidR="00BA7900">
        <w:rPr>
          <w:b w:val="0"/>
          <w:bCs w:val="0"/>
          <w:highlight w:val="yellow"/>
        </w:rPr>
        <w:t>[Critical/Suppress Component</w:t>
      </w:r>
      <w:r w:rsidRPr="00BA7900" w:rsidR="00BA7900">
        <w:rPr>
          <w:highlight w:val="yellow"/>
        </w:rPr>
        <w:t>]</w:t>
      </w:r>
      <w:bookmarkEnd w:id="125"/>
    </w:p>
    <w:p w:rsidR="0066382A" w:rsidRPr="00224723" w:rsidP="00224723" w14:paraId="5C0FD66A" w14:textId="69602CC6">
      <w:pPr>
        <w:pStyle w:val="Heading3"/>
      </w:pPr>
      <w:bookmarkStart w:id="126" w:name="_Toc96065032"/>
      <w:r w:rsidRPr="00224723">
        <w:t>Letters</w:t>
      </w:r>
      <w:r w:rsidR="00224723">
        <w:t xml:space="preserve"> </w:t>
      </w:r>
      <w:r w:rsidRPr="00224723" w:rsidR="002017D0">
        <w:t>of</w:t>
      </w:r>
      <w:r w:rsidR="00224723">
        <w:t xml:space="preserve"> </w:t>
      </w:r>
      <w:r w:rsidR="00057A77">
        <w:t>S</w:t>
      </w:r>
      <w:r w:rsidRPr="00224723" w:rsidR="002017D0">
        <w:t>upport</w:t>
      </w:r>
      <w:bookmarkEnd w:id="126"/>
      <w:r w:rsidR="00E0459A">
        <w:t xml:space="preserve"> </w:t>
      </w:r>
      <w:r w:rsidRPr="00BE3E4A" w:rsidR="00BE3E4A">
        <w:rPr>
          <w:b w:val="0"/>
          <w:bCs w:val="0"/>
          <w:highlight w:val="yellow"/>
        </w:rPr>
        <w:t>[Critical/Suppress Component]</w:t>
      </w:r>
    </w:p>
    <w:p w:rsidR="00E8008E" w:rsidP="00D3717F" w14:paraId="2A8D991E" w14:textId="0402223D">
      <w:pPr>
        <w:pStyle w:val="Heading3"/>
      </w:pPr>
      <w:bookmarkStart w:id="127" w:name="Disclosures_and_Assurances"/>
      <w:bookmarkStart w:id="128" w:name="_Toc96065033"/>
      <w:bookmarkEnd w:id="127"/>
      <w:r w:rsidRPr="001C56E0">
        <w:t>Disclosures</w:t>
      </w:r>
      <w:r w:rsidR="00224723">
        <w:t xml:space="preserve"> </w:t>
      </w:r>
      <w:r w:rsidRPr="00057A77">
        <w:t>and</w:t>
      </w:r>
      <w:r w:rsidRPr="00057A77" w:rsidR="00224723">
        <w:t xml:space="preserve"> </w:t>
      </w:r>
      <w:r w:rsidRPr="00057A77" w:rsidR="00BB335C">
        <w:t>A</w:t>
      </w:r>
      <w:r w:rsidRPr="00057A77">
        <w:t>ssurances</w:t>
      </w:r>
      <w:bookmarkEnd w:id="128"/>
      <w:r w:rsidR="00777055">
        <w:t xml:space="preserve"> </w:t>
      </w:r>
    </w:p>
    <w:p w:rsidR="0066382A" w:rsidRPr="001C56E0" w:rsidP="00E8008E" w14:paraId="5C0FD66D" w14:textId="31F41704">
      <w:pPr>
        <w:pStyle w:val="Heading4"/>
      </w:pPr>
      <w:r w:rsidRPr="00057A77">
        <w:t>Disclosure</w:t>
      </w:r>
      <w:r w:rsidRPr="00057A77" w:rsidR="00224723">
        <w:t xml:space="preserve"> </w:t>
      </w:r>
      <w:r w:rsidRPr="00057A77">
        <w:t>of</w:t>
      </w:r>
      <w:r w:rsidRPr="00057A77" w:rsidR="00224723">
        <w:t xml:space="preserve"> </w:t>
      </w:r>
      <w:r w:rsidRPr="00057A77">
        <w:t>Lobbying</w:t>
      </w:r>
      <w:r w:rsidRPr="00057A77" w:rsidR="00224723">
        <w:t xml:space="preserve"> </w:t>
      </w:r>
      <w:r w:rsidRPr="00057A77">
        <w:t>Activities</w:t>
      </w:r>
      <w:r w:rsidR="00777055">
        <w:t xml:space="preserve"> </w:t>
      </w:r>
      <w:bookmarkStart w:id="129" w:name="OLE_LINK42"/>
      <w:bookmarkStart w:id="130" w:name="_Hlk100575562"/>
      <w:r w:rsidRPr="00F403A0" w:rsidR="00777055">
        <w:rPr>
          <w:highlight w:val="yellow"/>
        </w:rPr>
        <w:t>[</w:t>
      </w:r>
      <w:r w:rsidRPr="00F403A0" w:rsidR="00F403A0">
        <w:rPr>
          <w:highlight w:val="yellow"/>
        </w:rPr>
        <w:t>System</w:t>
      </w:r>
      <w:r w:rsidR="00F403A0">
        <w:rPr>
          <w:highlight w:val="yellow"/>
        </w:rPr>
        <w:t>- generated</w:t>
      </w:r>
      <w:bookmarkEnd w:id="129"/>
      <w:r w:rsidRPr="00F403A0" w:rsidR="00F403A0">
        <w:rPr>
          <w:highlight w:val="yellow"/>
        </w:rPr>
        <w:t>]</w:t>
      </w:r>
      <w:bookmarkEnd w:id="130"/>
    </w:p>
    <w:p w:rsidR="001C5F5B" w:rsidRPr="00C76021" w:rsidP="00224723" w14:paraId="03DF0411" w14:textId="113EF5C5">
      <w:pPr>
        <w:pStyle w:val="BodyText"/>
      </w:pPr>
      <w:r w:rsidRPr="002964DF">
        <w:rPr>
          <w:b/>
          <w:bCs/>
        </w:rPr>
        <w:t>Important</w:t>
      </w:r>
      <w:r w:rsidR="00B6514D">
        <w:rPr>
          <w:b/>
          <w:bCs/>
        </w:rPr>
        <w:t>:</w:t>
      </w:r>
      <w:r w:rsidR="00D82638">
        <w:t xml:space="preserve"> A</w:t>
      </w:r>
      <w:r w:rsidRPr="00C76021">
        <w:t xml:space="preserve">ll applicants must complete the SF-LLL Disclosure of Lobbying Activities in Grants.gov prior to beginning the application process in JustGrants. NOTE: Applicants that do not expend any funds for lobbying activities should enter “N/A” in the required highlighted fields.  </w:t>
      </w:r>
    </w:p>
    <w:p w:rsidR="0066382A" w:rsidRPr="00C76021" w:rsidP="00224723" w14:paraId="5C0FD66E" w14:textId="14340C1B">
      <w:pPr>
        <w:pStyle w:val="BodyText"/>
      </w:pPr>
      <w:r w:rsidRPr="00C76021">
        <w:t>This</w:t>
      </w:r>
      <w:r w:rsidRPr="00C76021" w:rsidR="00224723">
        <w:t xml:space="preserve"> </w:t>
      </w:r>
      <w:r w:rsidRPr="00C76021">
        <w:t>disclosure</w:t>
      </w:r>
      <w:r w:rsidRPr="00C76021" w:rsidR="00224723">
        <w:t xml:space="preserve"> </w:t>
      </w:r>
      <w:r w:rsidRPr="00C76021">
        <w:t>form</w:t>
      </w:r>
      <w:r w:rsidRPr="00C76021" w:rsidR="00224723">
        <w:t xml:space="preserve"> </w:t>
      </w:r>
      <w:r w:rsidRPr="00C76021">
        <w:t>shall</w:t>
      </w:r>
      <w:r w:rsidRPr="00C76021" w:rsidR="00224723">
        <w:t xml:space="preserve"> </w:t>
      </w:r>
      <w:r w:rsidRPr="00C76021">
        <w:t>be</w:t>
      </w:r>
      <w:r w:rsidRPr="00C76021" w:rsidR="00224723">
        <w:t xml:space="preserve"> </w:t>
      </w:r>
      <w:r w:rsidRPr="00C76021">
        <w:t>completed</w:t>
      </w:r>
      <w:r w:rsidRPr="00C76021" w:rsidR="00224723">
        <w:t xml:space="preserve"> </w:t>
      </w:r>
      <w:r w:rsidRPr="00C76021">
        <w:t>by</w:t>
      </w:r>
      <w:r w:rsidRPr="00C76021" w:rsidR="00224723">
        <w:t xml:space="preserve"> </w:t>
      </w:r>
      <w:r w:rsidRPr="00C76021">
        <w:t>the</w:t>
      </w:r>
      <w:r w:rsidRPr="00C76021" w:rsidR="00224723">
        <w:t xml:space="preserve"> </w:t>
      </w:r>
      <w:r w:rsidRPr="00C76021">
        <w:t>reporting</w:t>
      </w:r>
      <w:r w:rsidRPr="00C76021" w:rsidR="00224723">
        <w:t xml:space="preserve"> </w:t>
      </w:r>
      <w:r w:rsidRPr="00C76021">
        <w:t>entity,</w:t>
      </w:r>
      <w:r w:rsidRPr="00C76021" w:rsidR="00224723">
        <w:t xml:space="preserve"> </w:t>
      </w:r>
      <w:r w:rsidRPr="00C76021">
        <w:t>whether</w:t>
      </w:r>
      <w:r w:rsidRPr="00C76021" w:rsidR="00224723">
        <w:t xml:space="preserve"> </w:t>
      </w:r>
      <w:r w:rsidRPr="00C76021">
        <w:t>sub</w:t>
      </w:r>
      <w:r w:rsidR="003C5DC4">
        <w:t>-</w:t>
      </w:r>
      <w:r w:rsidRPr="00C76021">
        <w:t>awardee</w:t>
      </w:r>
      <w:r w:rsidRPr="00C76021" w:rsidR="00224723">
        <w:t xml:space="preserve"> </w:t>
      </w:r>
      <w:r w:rsidRPr="00C76021">
        <w:t>or</w:t>
      </w:r>
      <w:r w:rsidRPr="00C76021" w:rsidR="00224723">
        <w:t xml:space="preserve"> </w:t>
      </w:r>
      <w:r w:rsidRPr="00C76021">
        <w:t>prime</w:t>
      </w:r>
      <w:r w:rsidRPr="00C76021" w:rsidR="00224723">
        <w:t xml:space="preserve"> </w:t>
      </w:r>
      <w:r w:rsidRPr="00C76021">
        <w:t>federal</w:t>
      </w:r>
      <w:r w:rsidRPr="00C76021" w:rsidR="00224723">
        <w:t xml:space="preserve"> </w:t>
      </w:r>
      <w:r w:rsidRPr="00C76021">
        <w:t>recipient,</w:t>
      </w:r>
      <w:r w:rsidRPr="00C76021" w:rsidR="00224723">
        <w:t xml:space="preserve"> </w:t>
      </w:r>
      <w:r w:rsidRPr="00C76021">
        <w:t>at</w:t>
      </w:r>
      <w:r w:rsidRPr="00C76021" w:rsidR="00224723">
        <w:t xml:space="preserve"> </w:t>
      </w:r>
      <w:r w:rsidRPr="00C76021">
        <w:t>the</w:t>
      </w:r>
      <w:r w:rsidRPr="00C76021" w:rsidR="00224723">
        <w:t xml:space="preserve"> </w:t>
      </w:r>
      <w:r w:rsidRPr="00C76021">
        <w:t>initiation</w:t>
      </w:r>
      <w:r w:rsidRPr="00C76021" w:rsidR="00224723">
        <w:t xml:space="preserve"> </w:t>
      </w:r>
      <w:r w:rsidRPr="00C76021">
        <w:t>or</w:t>
      </w:r>
      <w:r w:rsidRPr="00C76021" w:rsidR="00224723">
        <w:t xml:space="preserve"> </w:t>
      </w:r>
      <w:r w:rsidRPr="00C76021">
        <w:t>receipt</w:t>
      </w:r>
      <w:r w:rsidRPr="00C76021" w:rsidR="00224723">
        <w:t xml:space="preserve"> </w:t>
      </w:r>
      <w:r w:rsidRPr="00C76021">
        <w:t>of</w:t>
      </w:r>
      <w:r w:rsidRPr="00C76021" w:rsidR="00224723">
        <w:t xml:space="preserve"> </w:t>
      </w:r>
      <w:r w:rsidRPr="00C76021">
        <w:t>a</w:t>
      </w:r>
      <w:r w:rsidRPr="00C76021" w:rsidR="00224723">
        <w:t xml:space="preserve"> </w:t>
      </w:r>
      <w:r w:rsidRPr="00C76021">
        <w:t>covered</w:t>
      </w:r>
      <w:r w:rsidRPr="00C76021" w:rsidR="00224723">
        <w:t xml:space="preserve"> </w:t>
      </w:r>
      <w:r w:rsidRPr="00C76021">
        <w:t>federal</w:t>
      </w:r>
      <w:r w:rsidRPr="00C76021" w:rsidR="00224723">
        <w:t xml:space="preserve"> </w:t>
      </w:r>
      <w:r w:rsidRPr="00C76021">
        <w:t>action,</w:t>
      </w:r>
      <w:r w:rsidRPr="00C76021" w:rsidR="00224723">
        <w:t xml:space="preserve"> </w:t>
      </w:r>
      <w:r w:rsidRPr="00C76021">
        <w:t>or</w:t>
      </w:r>
      <w:r w:rsidRPr="00C76021" w:rsidR="00224723">
        <w:t xml:space="preserve"> </w:t>
      </w:r>
      <w:r w:rsidRPr="00C76021">
        <w:t>a</w:t>
      </w:r>
      <w:r w:rsidRPr="00C76021" w:rsidR="00224723">
        <w:t xml:space="preserve"> </w:t>
      </w:r>
      <w:r w:rsidRPr="00C76021">
        <w:t>material</w:t>
      </w:r>
      <w:r w:rsidRPr="00C76021" w:rsidR="00224723">
        <w:t xml:space="preserve"> </w:t>
      </w:r>
      <w:r w:rsidRPr="00C76021">
        <w:t>change</w:t>
      </w:r>
      <w:r w:rsidRPr="00C76021" w:rsidR="00224723">
        <w:t xml:space="preserve"> </w:t>
      </w:r>
      <w:r w:rsidRPr="00C76021">
        <w:t>to</w:t>
      </w:r>
      <w:r w:rsidRPr="00C76021" w:rsidR="00224723">
        <w:t xml:space="preserve"> </w:t>
      </w:r>
      <w:r w:rsidRPr="00C76021">
        <w:t>a</w:t>
      </w:r>
      <w:r w:rsidRPr="00C76021" w:rsidR="00224723">
        <w:t xml:space="preserve"> </w:t>
      </w:r>
      <w:r w:rsidRPr="00C76021">
        <w:t>previous</w:t>
      </w:r>
      <w:r w:rsidRPr="00C76021" w:rsidR="00224723">
        <w:t xml:space="preserve"> </w:t>
      </w:r>
      <w:r w:rsidRPr="00C76021">
        <w:t>filing,</w:t>
      </w:r>
      <w:r w:rsidRPr="00C76021" w:rsidR="00224723">
        <w:t xml:space="preserve"> </w:t>
      </w:r>
      <w:r w:rsidRPr="00C76021">
        <w:t>pursuant</w:t>
      </w:r>
      <w:r w:rsidRPr="00C76021" w:rsidR="00224723">
        <w:t xml:space="preserve"> </w:t>
      </w:r>
      <w:r w:rsidRPr="00C76021">
        <w:t>to</w:t>
      </w:r>
      <w:r w:rsidRPr="00C76021" w:rsidR="00224723">
        <w:t xml:space="preserve"> </w:t>
      </w:r>
      <w:r w:rsidRPr="00C76021">
        <w:t>title</w:t>
      </w:r>
      <w:r w:rsidRPr="00C76021" w:rsidR="00224723">
        <w:t xml:space="preserve"> </w:t>
      </w:r>
      <w:r w:rsidRPr="00C76021">
        <w:t>31</w:t>
      </w:r>
      <w:r w:rsidRPr="00C76021" w:rsidR="00224723">
        <w:t xml:space="preserve"> </w:t>
      </w:r>
      <w:r w:rsidRPr="00C76021">
        <w:t>U.S.C.</w:t>
      </w:r>
      <w:r w:rsidRPr="00C76021" w:rsidR="00224723">
        <w:t xml:space="preserve"> </w:t>
      </w:r>
      <w:r w:rsidRPr="00C76021">
        <w:t>§</w:t>
      </w:r>
      <w:r w:rsidRPr="00C76021" w:rsidR="00224723">
        <w:t xml:space="preserve"> </w:t>
      </w:r>
      <w:r w:rsidRPr="00C76021">
        <w:t>1352.</w:t>
      </w:r>
      <w:r w:rsidRPr="00C76021" w:rsidR="00224723">
        <w:t xml:space="preserve"> </w:t>
      </w:r>
      <w:r w:rsidRPr="00C76021">
        <w:t>The</w:t>
      </w:r>
      <w:r w:rsidRPr="00C76021" w:rsidR="00224723">
        <w:t xml:space="preserve"> </w:t>
      </w:r>
      <w:r w:rsidRPr="00C76021">
        <w:t>filing</w:t>
      </w:r>
      <w:r w:rsidRPr="00C76021" w:rsidR="00224723">
        <w:t xml:space="preserve"> </w:t>
      </w:r>
      <w:r w:rsidRPr="00C76021">
        <w:t>of</w:t>
      </w:r>
      <w:r w:rsidRPr="00C76021" w:rsidR="00224723">
        <w:t xml:space="preserve"> </w:t>
      </w:r>
      <w:r w:rsidRPr="00C76021">
        <w:t>a</w:t>
      </w:r>
      <w:r w:rsidRPr="00C76021" w:rsidR="00224723">
        <w:t xml:space="preserve"> </w:t>
      </w:r>
      <w:r w:rsidRPr="00C76021">
        <w:t>form</w:t>
      </w:r>
      <w:r w:rsidRPr="00C76021" w:rsidR="00224723">
        <w:t xml:space="preserve"> </w:t>
      </w:r>
      <w:r w:rsidRPr="00C76021">
        <w:t>is</w:t>
      </w:r>
      <w:r w:rsidRPr="00C76021" w:rsidR="00224723">
        <w:t xml:space="preserve"> </w:t>
      </w:r>
      <w:r w:rsidRPr="00C76021">
        <w:t>required</w:t>
      </w:r>
      <w:r w:rsidRPr="00C76021" w:rsidR="00224723">
        <w:t xml:space="preserve"> </w:t>
      </w:r>
      <w:r w:rsidRPr="00C76021">
        <w:t>for</w:t>
      </w:r>
      <w:r w:rsidRPr="00C76021" w:rsidR="00224723">
        <w:t xml:space="preserve"> </w:t>
      </w:r>
      <w:r w:rsidRPr="00C76021">
        <w:t>each</w:t>
      </w:r>
      <w:r w:rsidRPr="00C76021" w:rsidR="00224723">
        <w:t xml:space="preserve"> </w:t>
      </w:r>
      <w:r w:rsidRPr="00C76021">
        <w:t>payment</w:t>
      </w:r>
      <w:r w:rsidRPr="00C76021" w:rsidR="00224723">
        <w:t xml:space="preserve"> </w:t>
      </w:r>
      <w:r w:rsidRPr="00C76021">
        <w:t>or</w:t>
      </w:r>
      <w:r w:rsidRPr="00C76021" w:rsidR="00224723">
        <w:t xml:space="preserve"> </w:t>
      </w:r>
      <w:r w:rsidRPr="00C76021">
        <w:t>agreement</w:t>
      </w:r>
      <w:r w:rsidRPr="00C76021" w:rsidR="00224723">
        <w:t xml:space="preserve"> </w:t>
      </w:r>
      <w:r w:rsidRPr="00C76021">
        <w:t>to</w:t>
      </w:r>
      <w:r w:rsidRPr="00C76021" w:rsidR="00224723">
        <w:t xml:space="preserve"> </w:t>
      </w:r>
      <w:r w:rsidRPr="00C76021">
        <w:t>make</w:t>
      </w:r>
      <w:r w:rsidRPr="00C76021" w:rsidR="00224723">
        <w:t xml:space="preserve"> </w:t>
      </w:r>
      <w:r w:rsidRPr="00C76021">
        <w:t>payment</w:t>
      </w:r>
      <w:r w:rsidRPr="00C76021" w:rsidR="00224723">
        <w:t xml:space="preserve"> </w:t>
      </w:r>
      <w:r w:rsidRPr="00C76021">
        <w:t>to</w:t>
      </w:r>
      <w:r w:rsidRPr="00C76021" w:rsidR="00224723">
        <w:t xml:space="preserve"> </w:t>
      </w:r>
      <w:r w:rsidRPr="00C76021">
        <w:t>any</w:t>
      </w:r>
      <w:r w:rsidRPr="00C76021" w:rsidR="00224723">
        <w:t xml:space="preserve"> </w:t>
      </w:r>
      <w:r w:rsidRPr="00C76021">
        <w:t>lobbying</w:t>
      </w:r>
      <w:r w:rsidRPr="00C76021" w:rsidR="00224723">
        <w:t xml:space="preserve"> </w:t>
      </w:r>
      <w:r w:rsidRPr="00C76021">
        <w:t>entity</w:t>
      </w:r>
      <w:r w:rsidRPr="00C76021" w:rsidR="00224723">
        <w:t xml:space="preserve"> </w:t>
      </w:r>
      <w:r w:rsidRPr="00C76021">
        <w:t>for</w:t>
      </w:r>
      <w:r w:rsidRPr="00C76021" w:rsidR="00224723">
        <w:t xml:space="preserve"> </w:t>
      </w:r>
      <w:r w:rsidRPr="00C76021">
        <w:t>influencing</w:t>
      </w:r>
      <w:r w:rsidRPr="00C76021" w:rsidR="00224723">
        <w:t xml:space="preserve"> </w:t>
      </w:r>
      <w:r w:rsidRPr="00C76021">
        <w:t>or</w:t>
      </w:r>
      <w:r w:rsidRPr="00C76021" w:rsidR="00224723">
        <w:t xml:space="preserve"> </w:t>
      </w:r>
      <w:r w:rsidRPr="00C76021">
        <w:t>attempting</w:t>
      </w:r>
      <w:r w:rsidRPr="00C76021" w:rsidR="00224723">
        <w:t xml:space="preserve"> </w:t>
      </w:r>
      <w:r w:rsidRPr="00C76021">
        <w:t>to</w:t>
      </w:r>
      <w:r w:rsidRPr="00C76021" w:rsidR="00224723">
        <w:t xml:space="preserve"> </w:t>
      </w:r>
      <w:r w:rsidRPr="00C76021">
        <w:t>influence</w:t>
      </w:r>
      <w:r w:rsidRPr="00C76021" w:rsidR="00224723">
        <w:t xml:space="preserve"> </w:t>
      </w:r>
      <w:r w:rsidRPr="00C76021">
        <w:t>an</w:t>
      </w:r>
      <w:r w:rsidRPr="00C76021" w:rsidR="00224723">
        <w:t xml:space="preserve"> </w:t>
      </w:r>
      <w:r w:rsidRPr="00C76021">
        <w:t>officer</w:t>
      </w:r>
      <w:r w:rsidRPr="00C76021" w:rsidR="00224723">
        <w:t xml:space="preserve"> </w:t>
      </w:r>
      <w:r w:rsidRPr="00C76021">
        <w:t>or</w:t>
      </w:r>
      <w:r w:rsidRPr="00C76021" w:rsidR="00224723">
        <w:t xml:space="preserve"> </w:t>
      </w:r>
      <w:r w:rsidRPr="00C76021">
        <w:t>employee</w:t>
      </w:r>
      <w:r w:rsidRPr="00C76021" w:rsidR="00224723">
        <w:t xml:space="preserve"> </w:t>
      </w:r>
      <w:r w:rsidRPr="00C76021">
        <w:t>of</w:t>
      </w:r>
      <w:r w:rsidRPr="00C76021" w:rsidR="00224723">
        <w:t xml:space="preserve"> </w:t>
      </w:r>
      <w:r w:rsidRPr="00C76021">
        <w:t>any</w:t>
      </w:r>
      <w:r w:rsidRPr="00C76021" w:rsidR="00224723">
        <w:t xml:space="preserve"> </w:t>
      </w:r>
      <w:r w:rsidRPr="00C76021">
        <w:t>agency,</w:t>
      </w:r>
      <w:r w:rsidRPr="00C76021" w:rsidR="00224723">
        <w:t xml:space="preserve"> </w:t>
      </w:r>
      <w:r w:rsidRPr="00C76021">
        <w:t>a</w:t>
      </w:r>
      <w:r w:rsidRPr="00C76021" w:rsidR="00224723">
        <w:t xml:space="preserve"> </w:t>
      </w:r>
      <w:r w:rsidRPr="00C76021">
        <w:t>member</w:t>
      </w:r>
      <w:r w:rsidRPr="00C76021" w:rsidR="00224723">
        <w:t xml:space="preserve"> </w:t>
      </w:r>
      <w:r w:rsidRPr="00C76021">
        <w:t>of</w:t>
      </w:r>
      <w:r w:rsidRPr="00C76021" w:rsidR="00224723">
        <w:t xml:space="preserve"> </w:t>
      </w:r>
      <w:r w:rsidRPr="00C76021">
        <w:t>Congress,</w:t>
      </w:r>
      <w:r w:rsidRPr="00C76021" w:rsidR="00224723">
        <w:t xml:space="preserve"> </w:t>
      </w:r>
      <w:r w:rsidRPr="00C76021">
        <w:t>an</w:t>
      </w:r>
      <w:r w:rsidRPr="00C76021" w:rsidR="00224723">
        <w:t xml:space="preserve"> </w:t>
      </w:r>
      <w:r w:rsidRPr="00C76021">
        <w:t>officer</w:t>
      </w:r>
      <w:r w:rsidRPr="00C76021" w:rsidR="00224723">
        <w:t xml:space="preserve"> </w:t>
      </w:r>
      <w:r w:rsidRPr="00C76021">
        <w:t>or</w:t>
      </w:r>
      <w:r w:rsidRPr="00C76021" w:rsidR="00224723">
        <w:t xml:space="preserve"> </w:t>
      </w:r>
      <w:r w:rsidRPr="00C76021">
        <w:t>employee</w:t>
      </w:r>
      <w:r w:rsidRPr="00C76021" w:rsidR="00224723">
        <w:t xml:space="preserve"> </w:t>
      </w:r>
      <w:r w:rsidRPr="00C76021">
        <w:t>of</w:t>
      </w:r>
      <w:r w:rsidRPr="00C76021" w:rsidR="00224723">
        <w:t xml:space="preserve"> </w:t>
      </w:r>
      <w:r w:rsidRPr="00C76021">
        <w:t>Congress,</w:t>
      </w:r>
      <w:r w:rsidRPr="00C76021" w:rsidR="00224723">
        <w:t xml:space="preserve"> </w:t>
      </w:r>
      <w:r w:rsidRPr="00C76021">
        <w:t>or</w:t>
      </w:r>
      <w:r w:rsidRPr="00C76021" w:rsidR="00224723">
        <w:t xml:space="preserve"> </w:t>
      </w:r>
      <w:r w:rsidRPr="00C76021">
        <w:t>an</w:t>
      </w:r>
      <w:r w:rsidRPr="00C76021" w:rsidR="00224723">
        <w:t xml:space="preserve"> </w:t>
      </w:r>
      <w:r w:rsidRPr="00C76021">
        <w:t>employee</w:t>
      </w:r>
      <w:r w:rsidRPr="00C76021" w:rsidR="00224723">
        <w:t xml:space="preserve"> </w:t>
      </w:r>
      <w:r w:rsidRPr="00C76021">
        <w:t>of</w:t>
      </w:r>
      <w:r w:rsidRPr="00C76021" w:rsidR="00224723">
        <w:t xml:space="preserve"> </w:t>
      </w:r>
      <w:r w:rsidRPr="00C76021">
        <w:t>a</w:t>
      </w:r>
      <w:r w:rsidRPr="00C76021" w:rsidR="00224723">
        <w:t xml:space="preserve"> </w:t>
      </w:r>
      <w:r w:rsidRPr="00C76021">
        <w:t>member</w:t>
      </w:r>
      <w:r w:rsidRPr="00C76021" w:rsidR="00224723">
        <w:t xml:space="preserve"> </w:t>
      </w:r>
      <w:r w:rsidRPr="00C76021">
        <w:t>of</w:t>
      </w:r>
      <w:r w:rsidRPr="00C76021" w:rsidR="00224723">
        <w:t xml:space="preserve"> </w:t>
      </w:r>
      <w:r w:rsidRPr="00C76021">
        <w:t>Congress</w:t>
      </w:r>
      <w:r w:rsidRPr="00C76021" w:rsidR="00224723">
        <w:t xml:space="preserve"> </w:t>
      </w:r>
      <w:r w:rsidRPr="00C76021">
        <w:t>in</w:t>
      </w:r>
      <w:r w:rsidRPr="00C76021" w:rsidR="00224723">
        <w:t xml:space="preserve"> </w:t>
      </w:r>
      <w:r w:rsidRPr="00C76021">
        <w:t>connection</w:t>
      </w:r>
      <w:r w:rsidRPr="00C76021" w:rsidR="00224723">
        <w:t xml:space="preserve"> </w:t>
      </w:r>
      <w:r w:rsidRPr="00C76021">
        <w:t>with</w:t>
      </w:r>
      <w:r w:rsidRPr="00C76021" w:rsidR="00224723">
        <w:t xml:space="preserve"> </w:t>
      </w:r>
      <w:r w:rsidRPr="00C76021">
        <w:t>a</w:t>
      </w:r>
      <w:r w:rsidRPr="00C76021" w:rsidR="00224723">
        <w:t xml:space="preserve"> </w:t>
      </w:r>
      <w:r w:rsidRPr="00C76021">
        <w:t>covered</w:t>
      </w:r>
      <w:r w:rsidRPr="00C76021" w:rsidR="00224723">
        <w:t xml:space="preserve"> </w:t>
      </w:r>
      <w:r w:rsidRPr="00C76021">
        <w:t>federal</w:t>
      </w:r>
      <w:r w:rsidRPr="00C76021" w:rsidR="00224723">
        <w:t xml:space="preserve"> </w:t>
      </w:r>
      <w:r w:rsidRPr="00C76021">
        <w:t>action.</w:t>
      </w:r>
      <w:r w:rsidRPr="00C76021" w:rsidR="00224723">
        <w:t xml:space="preserve"> </w:t>
      </w:r>
      <w:r w:rsidRPr="00C76021">
        <w:t>Complete</w:t>
      </w:r>
      <w:r w:rsidRPr="00C76021" w:rsidR="00224723">
        <w:t xml:space="preserve"> </w:t>
      </w:r>
      <w:r w:rsidRPr="00C76021">
        <w:t>all</w:t>
      </w:r>
      <w:r w:rsidRPr="00C76021" w:rsidR="00224723">
        <w:t xml:space="preserve"> </w:t>
      </w:r>
      <w:r w:rsidRPr="00C76021">
        <w:t>items</w:t>
      </w:r>
      <w:r w:rsidRPr="00C76021" w:rsidR="00224723">
        <w:t xml:space="preserve"> </w:t>
      </w:r>
      <w:r w:rsidRPr="00C76021">
        <w:t>that</w:t>
      </w:r>
      <w:r w:rsidRPr="00C76021" w:rsidR="00224723">
        <w:t xml:space="preserve"> </w:t>
      </w:r>
      <w:r w:rsidRPr="00C76021">
        <w:t>apply</w:t>
      </w:r>
      <w:r w:rsidRPr="00C76021" w:rsidR="00224723">
        <w:t xml:space="preserve"> </w:t>
      </w:r>
      <w:r w:rsidRPr="00C76021">
        <w:t>for</w:t>
      </w:r>
      <w:r w:rsidRPr="00C76021" w:rsidR="00224723">
        <w:t xml:space="preserve"> </w:t>
      </w:r>
      <w:r w:rsidRPr="00C76021">
        <w:t>both</w:t>
      </w:r>
      <w:r w:rsidRPr="00C76021" w:rsidR="00224723">
        <w:t xml:space="preserve"> </w:t>
      </w:r>
      <w:r w:rsidRPr="00C76021">
        <w:t>the</w:t>
      </w:r>
      <w:r w:rsidRPr="00C76021" w:rsidR="00224723">
        <w:t xml:space="preserve"> </w:t>
      </w:r>
      <w:r w:rsidRPr="00C76021">
        <w:t>initial</w:t>
      </w:r>
      <w:r w:rsidRPr="00C76021" w:rsidR="00224723">
        <w:t xml:space="preserve"> </w:t>
      </w:r>
      <w:r w:rsidRPr="00C76021">
        <w:t>filing</w:t>
      </w:r>
      <w:r w:rsidRPr="00C76021" w:rsidR="00224723">
        <w:t xml:space="preserve"> </w:t>
      </w:r>
      <w:r w:rsidRPr="00C76021">
        <w:t>and</w:t>
      </w:r>
      <w:r w:rsidRPr="00C76021" w:rsidR="00224723">
        <w:t xml:space="preserve"> </w:t>
      </w:r>
      <w:r w:rsidRPr="00C76021">
        <w:t>material</w:t>
      </w:r>
      <w:r w:rsidRPr="00C76021" w:rsidR="00224723">
        <w:t xml:space="preserve"> </w:t>
      </w:r>
      <w:r w:rsidRPr="00C76021">
        <w:t>change</w:t>
      </w:r>
      <w:r w:rsidRPr="00C76021" w:rsidR="00224723">
        <w:t xml:space="preserve"> </w:t>
      </w:r>
      <w:r w:rsidRPr="00C76021">
        <w:t>report.</w:t>
      </w:r>
      <w:r w:rsidRPr="00C76021" w:rsidR="00224723">
        <w:t xml:space="preserve"> </w:t>
      </w:r>
      <w:r w:rsidRPr="00C76021">
        <w:t>Refer</w:t>
      </w:r>
      <w:r w:rsidRPr="00C76021" w:rsidR="00224723">
        <w:t xml:space="preserve"> </w:t>
      </w:r>
      <w:r w:rsidRPr="00C76021">
        <w:t>to</w:t>
      </w:r>
      <w:r w:rsidRPr="00C76021" w:rsidR="00224723">
        <w:t xml:space="preserve"> </w:t>
      </w:r>
      <w:r w:rsidRPr="00C76021">
        <w:t>the</w:t>
      </w:r>
      <w:r w:rsidRPr="00C76021" w:rsidR="00224723">
        <w:t xml:space="preserve"> </w:t>
      </w:r>
      <w:r w:rsidRPr="00C76021">
        <w:t>implementing</w:t>
      </w:r>
      <w:r w:rsidRPr="00C76021" w:rsidR="00224723">
        <w:t xml:space="preserve"> </w:t>
      </w:r>
      <w:r w:rsidRPr="00C76021">
        <w:t>guidance</w:t>
      </w:r>
      <w:r w:rsidRPr="00C76021" w:rsidR="00224723">
        <w:t xml:space="preserve"> </w:t>
      </w:r>
      <w:r w:rsidRPr="00C76021">
        <w:t>published</w:t>
      </w:r>
      <w:r w:rsidRPr="00C76021" w:rsidR="00224723">
        <w:t xml:space="preserve"> </w:t>
      </w:r>
      <w:r w:rsidRPr="00C76021">
        <w:t>by</w:t>
      </w:r>
      <w:r w:rsidRPr="00C76021" w:rsidR="00224723">
        <w:t xml:space="preserve"> </w:t>
      </w:r>
      <w:r w:rsidRPr="00C76021">
        <w:t>the</w:t>
      </w:r>
      <w:r w:rsidRPr="00C76021" w:rsidR="00224723">
        <w:t xml:space="preserve"> </w:t>
      </w:r>
      <w:r w:rsidRPr="00C76021">
        <w:t>Office</w:t>
      </w:r>
      <w:r w:rsidRPr="00C76021" w:rsidR="00224723">
        <w:t xml:space="preserve"> </w:t>
      </w:r>
      <w:r w:rsidRPr="00C76021">
        <w:t>of</w:t>
      </w:r>
      <w:r w:rsidRPr="00C76021" w:rsidR="00224723">
        <w:t xml:space="preserve"> </w:t>
      </w:r>
      <w:r w:rsidRPr="00C76021">
        <w:t>Management</w:t>
      </w:r>
      <w:r w:rsidRPr="00C76021" w:rsidR="00224723">
        <w:t xml:space="preserve"> </w:t>
      </w:r>
      <w:r w:rsidRPr="00C76021">
        <w:t>and</w:t>
      </w:r>
      <w:r w:rsidRPr="00C76021" w:rsidR="00224723">
        <w:t xml:space="preserve"> </w:t>
      </w:r>
      <w:r w:rsidRPr="00C76021">
        <w:t>Budget</w:t>
      </w:r>
      <w:r w:rsidRPr="00C76021" w:rsidR="00224723">
        <w:t xml:space="preserve"> </w:t>
      </w:r>
      <w:r w:rsidRPr="00C76021">
        <w:t>for</w:t>
      </w:r>
      <w:r w:rsidRPr="00C76021" w:rsidR="00224723">
        <w:t xml:space="preserve"> </w:t>
      </w:r>
      <w:r w:rsidRPr="00C76021">
        <w:t>additional</w:t>
      </w:r>
      <w:r w:rsidRPr="00C76021" w:rsidR="00224723">
        <w:t xml:space="preserve"> </w:t>
      </w:r>
      <w:r w:rsidRPr="00C76021">
        <w:t>information.</w:t>
      </w:r>
    </w:p>
    <w:p w:rsidR="0066382A" w:rsidRPr="001C56E0" w:rsidP="00224723" w14:paraId="5C0FD66F" w14:textId="35C9D1D2">
      <w:pPr>
        <w:pStyle w:val="BodyText"/>
      </w:pPr>
      <w:bookmarkStart w:id="131" w:name="_Hlk93578625"/>
      <w:r w:rsidRPr="00C76021">
        <w:t>If</w:t>
      </w:r>
      <w:r w:rsidRPr="00C76021" w:rsidR="00224723">
        <w:t xml:space="preserve"> </w:t>
      </w:r>
      <w:r w:rsidRPr="00C76021">
        <w:t>this</w:t>
      </w:r>
      <w:r w:rsidRPr="00C76021" w:rsidR="00224723">
        <w:t xml:space="preserve"> </w:t>
      </w:r>
      <w:r w:rsidRPr="00C76021">
        <w:t>applies</w:t>
      </w:r>
      <w:r w:rsidRPr="00C76021" w:rsidR="00224723">
        <w:t xml:space="preserve"> </w:t>
      </w:r>
      <w:r w:rsidRPr="00C76021">
        <w:t>to</w:t>
      </w:r>
      <w:r w:rsidRPr="00C76021" w:rsidR="00224723">
        <w:t xml:space="preserve"> </w:t>
      </w:r>
      <w:r w:rsidRPr="00C76021">
        <w:t>your</w:t>
      </w:r>
      <w:r w:rsidRPr="00C76021" w:rsidR="00224723">
        <w:t xml:space="preserve"> </w:t>
      </w:r>
      <w:r w:rsidRPr="00C76021">
        <w:t>organization,</w:t>
      </w:r>
      <w:r w:rsidRPr="00C76021" w:rsidR="00224723">
        <w:t xml:space="preserve"> </w:t>
      </w:r>
      <w:r w:rsidRPr="00C76021">
        <w:t>you</w:t>
      </w:r>
      <w:r w:rsidRPr="00C76021" w:rsidR="00224723">
        <w:t xml:space="preserve"> </w:t>
      </w:r>
      <w:r w:rsidRPr="00C76021">
        <w:t>are</w:t>
      </w:r>
      <w:r w:rsidRPr="00C76021" w:rsidR="00224723">
        <w:t xml:space="preserve"> </w:t>
      </w:r>
      <w:r w:rsidRPr="00C76021">
        <w:t>required</w:t>
      </w:r>
      <w:r w:rsidRPr="00C76021" w:rsidR="00224723">
        <w:t xml:space="preserve"> </w:t>
      </w:r>
      <w:r w:rsidRPr="00C76021">
        <w:t>to</w:t>
      </w:r>
      <w:r w:rsidRPr="00C76021" w:rsidR="00224723">
        <w:t xml:space="preserve"> </w:t>
      </w:r>
      <w:r w:rsidRPr="00C76021">
        <w:t>complete</w:t>
      </w:r>
      <w:r w:rsidRPr="00C76021" w:rsidR="00224723">
        <w:t xml:space="preserve"> </w:t>
      </w:r>
      <w:r w:rsidRPr="00C76021">
        <w:t>the</w:t>
      </w:r>
      <w:r w:rsidRPr="00C76021" w:rsidR="00224723">
        <w:t xml:space="preserve"> </w:t>
      </w:r>
      <w:r w:rsidRPr="00C76021">
        <w:t>disclosure</w:t>
      </w:r>
      <w:r w:rsidRPr="00C76021" w:rsidR="00224723">
        <w:t xml:space="preserve"> </w:t>
      </w:r>
      <w:r w:rsidRPr="00C76021">
        <w:t>form</w:t>
      </w:r>
      <w:r w:rsidRPr="00C76021" w:rsidR="00224723">
        <w:t xml:space="preserve"> </w:t>
      </w:r>
      <w:r w:rsidRPr="00C76021">
        <w:t>via</w:t>
      </w:r>
      <w:r w:rsidRPr="00C76021" w:rsidR="00224723">
        <w:t xml:space="preserve"> </w:t>
      </w:r>
      <w:r w:rsidRPr="00C76021">
        <w:t>grants.gov.</w:t>
      </w:r>
      <w:r w:rsidRPr="00C76021" w:rsidR="00224723">
        <w:t xml:space="preserve"> </w:t>
      </w:r>
      <w:r w:rsidRPr="00C76021">
        <w:t>If</w:t>
      </w:r>
      <w:r w:rsidRPr="00C76021" w:rsidR="00224723">
        <w:t xml:space="preserve"> </w:t>
      </w:r>
      <w:r w:rsidRPr="00C76021">
        <w:t>you</w:t>
      </w:r>
      <w:r w:rsidRPr="00C76021" w:rsidR="00224723">
        <w:t xml:space="preserve"> </w:t>
      </w:r>
      <w:r w:rsidRPr="00C76021">
        <w:t>need</w:t>
      </w:r>
      <w:r w:rsidRPr="00C76021" w:rsidR="00224723">
        <w:t xml:space="preserve"> </w:t>
      </w:r>
      <w:r w:rsidRPr="00C76021">
        <w:t>to</w:t>
      </w:r>
      <w:r w:rsidRPr="00C76021" w:rsidR="00224723">
        <w:t xml:space="preserve"> </w:t>
      </w:r>
      <w:r w:rsidRPr="00C76021">
        <w:t>submit</w:t>
      </w:r>
      <w:r w:rsidRPr="00C76021" w:rsidR="00224723">
        <w:t xml:space="preserve"> </w:t>
      </w:r>
      <w:r w:rsidRPr="00C76021">
        <w:t>additional</w:t>
      </w:r>
      <w:r w:rsidRPr="00C76021" w:rsidR="00224723">
        <w:t xml:space="preserve"> </w:t>
      </w:r>
      <w:r w:rsidRPr="00C76021">
        <w:t>forms,</w:t>
      </w:r>
      <w:r w:rsidRPr="00C76021" w:rsidR="00224723">
        <w:t xml:space="preserve"> </w:t>
      </w:r>
      <w:r w:rsidRPr="00C76021">
        <w:t>please</w:t>
      </w:r>
      <w:r w:rsidRPr="00C76021" w:rsidR="00224723">
        <w:t xml:space="preserve"> </w:t>
      </w:r>
      <w:r w:rsidRPr="00C76021">
        <w:t>submit</w:t>
      </w:r>
      <w:r w:rsidRPr="00C76021" w:rsidR="00224723">
        <w:t xml:space="preserve"> </w:t>
      </w:r>
      <w:r w:rsidRPr="00C76021">
        <w:t>them</w:t>
      </w:r>
      <w:r w:rsidRPr="00C76021" w:rsidR="00224723">
        <w:t xml:space="preserve"> </w:t>
      </w:r>
      <w:r w:rsidRPr="00C76021">
        <w:t>as</w:t>
      </w:r>
      <w:r w:rsidRPr="00C76021" w:rsidR="00224723">
        <w:t xml:space="preserve"> </w:t>
      </w:r>
      <w:r w:rsidRPr="00C76021">
        <w:t>attachments</w:t>
      </w:r>
      <w:r w:rsidRPr="00C76021" w:rsidR="00224723">
        <w:t xml:space="preserve"> </w:t>
      </w:r>
      <w:r w:rsidRPr="00C76021">
        <w:t>to</w:t>
      </w:r>
      <w:r w:rsidRPr="00C76021" w:rsidR="00224723">
        <w:t xml:space="preserve"> </w:t>
      </w:r>
      <w:r w:rsidRPr="00C76021">
        <w:t>your</w:t>
      </w:r>
      <w:r w:rsidRPr="00C76021" w:rsidR="00224723">
        <w:t xml:space="preserve"> </w:t>
      </w:r>
      <w:r w:rsidRPr="00C76021">
        <w:t>application</w:t>
      </w:r>
      <w:r w:rsidRPr="00C76021" w:rsidR="00224723">
        <w:t xml:space="preserve"> </w:t>
      </w:r>
      <w:r w:rsidRPr="00C76021">
        <w:t>online</w:t>
      </w:r>
      <w:r w:rsidRPr="00C76021" w:rsidR="00224723">
        <w:t xml:space="preserve"> </w:t>
      </w:r>
      <w:r w:rsidRPr="00C76021">
        <w:t>in</w:t>
      </w:r>
      <w:r w:rsidRPr="00C76021" w:rsidR="00224723">
        <w:t xml:space="preserve"> </w:t>
      </w:r>
      <w:r w:rsidRPr="00C76021">
        <w:t>the</w:t>
      </w:r>
      <w:r w:rsidRPr="00C76021" w:rsidR="00224723">
        <w:t xml:space="preserve"> </w:t>
      </w:r>
      <w:r w:rsidRPr="00C76021" w:rsidR="009B030C">
        <w:t>“</w:t>
      </w:r>
      <w:r w:rsidRPr="00C76021">
        <w:t>Additional</w:t>
      </w:r>
      <w:r w:rsidRPr="00C76021" w:rsidR="00224723">
        <w:t xml:space="preserve"> </w:t>
      </w:r>
      <w:r w:rsidRPr="00C76021">
        <w:t>Application</w:t>
      </w:r>
      <w:r w:rsidRPr="00C76021" w:rsidR="00224723">
        <w:t xml:space="preserve"> </w:t>
      </w:r>
      <w:r w:rsidRPr="00C76021">
        <w:t>Components</w:t>
      </w:r>
      <w:r w:rsidRPr="00C76021" w:rsidR="009B030C">
        <w:t>”</w:t>
      </w:r>
      <w:r w:rsidRPr="00C76021" w:rsidR="00224723">
        <w:t xml:space="preserve"> </w:t>
      </w:r>
      <w:r w:rsidRPr="00C76021">
        <w:t>Section.</w:t>
      </w:r>
    </w:p>
    <w:p w:rsidR="00F403A0" w:rsidRPr="00F403A0" w:rsidP="00F403A0" w14:paraId="79C974B8" w14:textId="061A393F">
      <w:pPr>
        <w:pStyle w:val="Heading4"/>
      </w:pPr>
      <w:bookmarkStart w:id="132" w:name="_bookmark15"/>
      <w:bookmarkStart w:id="133" w:name="DOJ_Certified_Standard_Assurances"/>
      <w:bookmarkEnd w:id="131"/>
      <w:bookmarkEnd w:id="132"/>
      <w:bookmarkEnd w:id="133"/>
      <w:r w:rsidRPr="00F403A0">
        <w:t>Disclosure of Duplication in Cost Items</w:t>
      </w:r>
      <w:r>
        <w:t xml:space="preserve"> </w:t>
      </w:r>
      <w:r w:rsidRPr="00285BCC">
        <w:rPr>
          <w:highlight w:val="yellow"/>
        </w:rPr>
        <w:t>[</w:t>
      </w:r>
      <w:r w:rsidRPr="00285BCC" w:rsidR="00BB335C">
        <w:rPr>
          <w:highlight w:val="yellow"/>
        </w:rPr>
        <w:t>System-generated</w:t>
      </w:r>
      <w:r w:rsidRPr="00285BCC">
        <w:rPr>
          <w:highlight w:val="yellow"/>
        </w:rPr>
        <w:t>]</w:t>
      </w:r>
    </w:p>
    <w:p w:rsidR="0066382A" w:rsidRPr="001C56E0" w:rsidP="00224723" w14:paraId="5C0FD675" w14:textId="03DB80AE">
      <w:pPr>
        <w:pStyle w:val="Heading4"/>
      </w:pPr>
      <w:r w:rsidRPr="001C56E0">
        <w:t>DOJ</w:t>
      </w:r>
      <w:r w:rsidR="00224723">
        <w:t xml:space="preserve"> </w:t>
      </w:r>
      <w:r w:rsidRPr="001C56E0">
        <w:t>Certified</w:t>
      </w:r>
      <w:r w:rsidR="00224723">
        <w:t xml:space="preserve"> </w:t>
      </w:r>
      <w:r w:rsidRPr="001C56E0">
        <w:t>Standard</w:t>
      </w:r>
      <w:r w:rsidR="00224723">
        <w:t xml:space="preserve"> </w:t>
      </w:r>
      <w:r w:rsidRPr="001C56E0">
        <w:t>Assurances</w:t>
      </w:r>
      <w:r w:rsidR="003E729C">
        <w:t xml:space="preserve"> </w:t>
      </w:r>
      <w:r w:rsidRPr="00F403A0" w:rsidR="003E729C">
        <w:rPr>
          <w:highlight w:val="yellow"/>
        </w:rPr>
        <w:t>[</w:t>
      </w:r>
      <w:bookmarkStart w:id="134" w:name="OLE_LINK41"/>
      <w:r w:rsidRPr="00F403A0" w:rsidR="003E729C">
        <w:rPr>
          <w:highlight w:val="yellow"/>
        </w:rPr>
        <w:t>System</w:t>
      </w:r>
      <w:r w:rsidR="003E729C">
        <w:rPr>
          <w:highlight w:val="yellow"/>
        </w:rPr>
        <w:t>- generated</w:t>
      </w:r>
      <w:bookmarkEnd w:id="134"/>
      <w:r w:rsidRPr="00F403A0" w:rsidR="003E729C">
        <w:rPr>
          <w:highlight w:val="yellow"/>
        </w:rPr>
        <w:t>]</w:t>
      </w:r>
    </w:p>
    <w:p w:rsidR="0066382A" w:rsidRPr="001C56E0" w:rsidP="00A92105" w14:paraId="5C0FD676" w14:textId="25E0DBE5">
      <w:pPr>
        <w:pStyle w:val="BodyText"/>
      </w:pPr>
      <w:r w:rsidRPr="00C76021">
        <w:t>Applicants</w:t>
      </w:r>
      <w:r w:rsidRPr="00C76021" w:rsidR="00224723">
        <w:t xml:space="preserve"> </w:t>
      </w:r>
      <w:r w:rsidRPr="00C76021">
        <w:t>to</w:t>
      </w:r>
      <w:r w:rsidRPr="00C76021" w:rsidR="00224723">
        <w:t xml:space="preserve"> </w:t>
      </w:r>
      <w:r w:rsidRPr="00C76021">
        <w:t>COPS</w:t>
      </w:r>
      <w:r w:rsidRPr="00C76021" w:rsidR="00224723">
        <w:t xml:space="preserve"> </w:t>
      </w:r>
      <w:r w:rsidRPr="00C76021">
        <w:t>Office</w:t>
      </w:r>
      <w:r w:rsidRPr="00C76021" w:rsidR="00224723">
        <w:t xml:space="preserve"> </w:t>
      </w:r>
      <w:r w:rsidRPr="00C76021">
        <w:t>programs</w:t>
      </w:r>
      <w:r w:rsidRPr="00C76021" w:rsidR="00224723">
        <w:t xml:space="preserve"> </w:t>
      </w:r>
      <w:r w:rsidRPr="00C76021">
        <w:t>are</w:t>
      </w:r>
      <w:r w:rsidRPr="00C76021" w:rsidR="00224723">
        <w:t xml:space="preserve"> </w:t>
      </w:r>
      <w:r w:rsidRPr="00C76021">
        <w:t>required</w:t>
      </w:r>
      <w:r w:rsidRPr="00C76021" w:rsidR="00224723">
        <w:t xml:space="preserve"> </w:t>
      </w:r>
      <w:r w:rsidRPr="00C76021">
        <w:t>to</w:t>
      </w:r>
      <w:r w:rsidRPr="00C76021" w:rsidR="00224723">
        <w:t xml:space="preserve"> </w:t>
      </w:r>
      <w:r w:rsidRPr="00C76021">
        <w:t>sign</w:t>
      </w:r>
      <w:r w:rsidRPr="00C76021" w:rsidR="00224723">
        <w:t xml:space="preserve"> </w:t>
      </w:r>
      <w:r w:rsidRPr="00C76021">
        <w:t>and</w:t>
      </w:r>
      <w:r w:rsidRPr="00C76021" w:rsidR="00224723">
        <w:t xml:space="preserve"> </w:t>
      </w:r>
      <w:r w:rsidRPr="00C76021">
        <w:t>acknowledge</w:t>
      </w:r>
      <w:r w:rsidRPr="00C76021" w:rsidR="00224723">
        <w:t xml:space="preserve"> </w:t>
      </w:r>
      <w:r w:rsidRPr="00C76021">
        <w:t>the</w:t>
      </w:r>
      <w:r w:rsidRPr="00C76021" w:rsidR="00224723">
        <w:t xml:space="preserve"> </w:t>
      </w:r>
      <w:r w:rsidRPr="00C76021">
        <w:t>standard</w:t>
      </w:r>
      <w:r w:rsidRPr="00C76021" w:rsidR="00224723">
        <w:t xml:space="preserve"> </w:t>
      </w:r>
      <w:r w:rsidRPr="00C76021" w:rsidR="000614B7">
        <w:t xml:space="preserve">DOJ </w:t>
      </w:r>
      <w:r w:rsidRPr="00C76021">
        <w:t>Assurances</w:t>
      </w:r>
      <w:r w:rsidRPr="00C76021" w:rsidR="00224723">
        <w:t xml:space="preserve"> </w:t>
      </w:r>
      <w:r w:rsidRPr="00C76021">
        <w:t>form</w:t>
      </w:r>
      <w:r w:rsidRPr="00C76021" w:rsidR="00224723">
        <w:t xml:space="preserve"> </w:t>
      </w:r>
      <w:r w:rsidRPr="00C76021">
        <w:t>in</w:t>
      </w:r>
      <w:r w:rsidRPr="00C76021" w:rsidR="00224723">
        <w:t xml:space="preserve"> </w:t>
      </w:r>
      <w:r w:rsidRPr="00C76021">
        <w:t>JustGrants.</w:t>
      </w:r>
      <w:r w:rsidRPr="00C76021" w:rsidR="00224723">
        <w:t xml:space="preserve"> </w:t>
      </w:r>
      <w:r w:rsidRPr="00C76021">
        <w:t>Signing</w:t>
      </w:r>
      <w:r w:rsidRPr="00C76021" w:rsidR="00224723">
        <w:t xml:space="preserve"> </w:t>
      </w:r>
      <w:r w:rsidRPr="00C76021">
        <w:t>this</w:t>
      </w:r>
      <w:r w:rsidRPr="00C76021" w:rsidR="00224723">
        <w:t xml:space="preserve"> </w:t>
      </w:r>
      <w:r w:rsidRPr="00C76021">
        <w:t>document</w:t>
      </w:r>
      <w:r w:rsidRPr="00C76021" w:rsidR="00224723">
        <w:t xml:space="preserve"> </w:t>
      </w:r>
      <w:r w:rsidRPr="00C76021">
        <w:t>assures</w:t>
      </w:r>
      <w:r w:rsidRPr="00C76021" w:rsidR="00224723">
        <w:t xml:space="preserve"> </w:t>
      </w:r>
      <w:r w:rsidRPr="00C76021">
        <w:t>the</w:t>
      </w:r>
      <w:r w:rsidRPr="00C76021" w:rsidR="00224723">
        <w:t xml:space="preserve"> </w:t>
      </w:r>
      <w:r w:rsidRPr="00C76021">
        <w:t>COPS</w:t>
      </w:r>
      <w:r w:rsidRPr="00C76021" w:rsidR="00224723">
        <w:t xml:space="preserve"> </w:t>
      </w:r>
      <w:r w:rsidRPr="00C76021">
        <w:t>Office</w:t>
      </w:r>
      <w:r w:rsidRPr="00C76021" w:rsidR="00224723">
        <w:t xml:space="preserve"> </w:t>
      </w:r>
      <w:r w:rsidRPr="00C76021">
        <w:t>that</w:t>
      </w:r>
      <w:r w:rsidRPr="00C76021" w:rsidR="00224723">
        <w:t xml:space="preserve"> </w:t>
      </w:r>
      <w:r w:rsidRPr="00C76021">
        <w:t>you</w:t>
      </w:r>
      <w:r w:rsidRPr="00C76021" w:rsidR="00224723">
        <w:t xml:space="preserve"> </w:t>
      </w:r>
      <w:r w:rsidRPr="00C76021">
        <w:t>have</w:t>
      </w:r>
      <w:r w:rsidRPr="00C76021" w:rsidR="00224723">
        <w:t xml:space="preserve"> </w:t>
      </w:r>
      <w:r w:rsidRPr="00C76021">
        <w:t>read</w:t>
      </w:r>
      <w:r w:rsidR="003A255A">
        <w:t xml:space="preserve">, </w:t>
      </w:r>
      <w:r w:rsidRPr="00C76021">
        <w:t>understood</w:t>
      </w:r>
      <w:r w:rsidR="00D82638">
        <w:t>,</w:t>
      </w:r>
      <w:r w:rsidRPr="00C76021" w:rsidR="00224723">
        <w:t xml:space="preserve"> </w:t>
      </w:r>
      <w:r w:rsidRPr="00C76021">
        <w:t>and</w:t>
      </w:r>
      <w:r w:rsidRPr="00C76021" w:rsidR="00224723">
        <w:t xml:space="preserve"> </w:t>
      </w:r>
      <w:r w:rsidRPr="00C76021">
        <w:t>accept</w:t>
      </w:r>
      <w:r w:rsidR="00D82638">
        <w:t>ed</w:t>
      </w:r>
      <w:r w:rsidRPr="00C76021" w:rsidR="00224723">
        <w:t xml:space="preserve"> </w:t>
      </w:r>
      <w:r w:rsidRPr="00C76021">
        <w:t>the</w:t>
      </w:r>
      <w:r w:rsidRPr="00C76021" w:rsidR="00224723">
        <w:t xml:space="preserve"> </w:t>
      </w:r>
      <w:r w:rsidRPr="00C76021">
        <w:t>award</w:t>
      </w:r>
      <w:r w:rsidRPr="00C76021" w:rsidR="00224723">
        <w:t xml:space="preserve"> </w:t>
      </w:r>
      <w:r w:rsidRPr="00C76021">
        <w:t>terms</w:t>
      </w:r>
      <w:r w:rsidRPr="00C76021" w:rsidR="00224723">
        <w:t xml:space="preserve"> </w:t>
      </w:r>
      <w:r w:rsidRPr="00C76021">
        <w:t>and</w:t>
      </w:r>
      <w:r w:rsidRPr="00C76021" w:rsidR="00224723">
        <w:t xml:space="preserve"> </w:t>
      </w:r>
      <w:r w:rsidRPr="00C76021">
        <w:t>conditions</w:t>
      </w:r>
      <w:r w:rsidRPr="00C76021" w:rsidR="00224723">
        <w:t xml:space="preserve"> </w:t>
      </w:r>
      <w:r w:rsidRPr="00C76021">
        <w:t>as</w:t>
      </w:r>
      <w:r w:rsidRPr="00C76021" w:rsidR="00224723">
        <w:t xml:space="preserve"> </w:t>
      </w:r>
      <w:r w:rsidRPr="00C76021">
        <w:t>outlined</w:t>
      </w:r>
      <w:r w:rsidRPr="00C76021" w:rsidR="00224723">
        <w:t xml:space="preserve"> </w:t>
      </w:r>
      <w:r w:rsidRPr="00C76021">
        <w:t>in</w:t>
      </w:r>
      <w:r w:rsidRPr="00C76021" w:rsidR="00224723">
        <w:t xml:space="preserve"> </w:t>
      </w:r>
      <w:r w:rsidRPr="00C76021">
        <w:t>the</w:t>
      </w:r>
      <w:r w:rsidRPr="00C76021" w:rsidR="00224723">
        <w:t xml:space="preserve"> </w:t>
      </w:r>
      <w:r w:rsidRPr="00C76021">
        <w:t>Assurances.</w:t>
      </w:r>
      <w:r w:rsidRPr="00C76021" w:rsidR="00FD1348">
        <w:t xml:space="preserve"> Please read this document carefully, as signatures on this document </w:t>
      </w:r>
      <w:r w:rsidR="00FF0EBD">
        <w:t>are</w:t>
      </w:r>
      <w:r w:rsidRPr="00C76021" w:rsidR="00FF0EBD">
        <w:t xml:space="preserve"> </w:t>
      </w:r>
      <w:r w:rsidRPr="00C76021" w:rsidR="00FD1348">
        <w:t xml:space="preserve">treated as material representation of fact upon which reliance will be placed when the U.S. Department of Justice determines to </w:t>
      </w:r>
      <w:r w:rsidR="00024FE3">
        <w:t>fund</w:t>
      </w:r>
      <w:r w:rsidR="00BC5DF7">
        <w:t xml:space="preserve"> </w:t>
      </w:r>
      <w:r w:rsidRPr="00C76021" w:rsidR="00FD1348">
        <w:t xml:space="preserve">the covered award. Full </w:t>
      </w:r>
      <w:r w:rsidRPr="00C76021" w:rsidR="00FD1348">
        <w:t xml:space="preserve">text of the Certified Standard Assurances and Terms and Conditions is available in the </w:t>
      </w:r>
      <w:r w:rsidRPr="00000DE7" w:rsidR="00FD1348">
        <w:rPr>
          <w:highlight w:val="yellow"/>
        </w:rPr>
        <w:t>[Enter program here]</w:t>
      </w:r>
      <w:r w:rsidRPr="00D82638" w:rsidR="00FD1348">
        <w:t xml:space="preserve"> </w:t>
      </w:r>
      <w:r w:rsidRPr="00C76021" w:rsidR="00FD1348">
        <w:t>Resource Guide</w:t>
      </w:r>
      <w:r w:rsidRPr="00C76021" w:rsidR="00FD1348">
        <w:t>.</w:t>
      </w:r>
      <w:r w:rsidRPr="00FD1348" w:rsidR="00FD1348">
        <w:t xml:space="preserve">  </w:t>
      </w:r>
    </w:p>
    <w:p w:rsidR="0066382A" w:rsidRPr="001C56E0" w:rsidP="00224723" w14:paraId="5C0FD678" w14:textId="05934B74">
      <w:pPr>
        <w:pStyle w:val="Heading4"/>
      </w:pPr>
      <w:bookmarkStart w:id="135" w:name="DOJ_Certifications_Regarding_Lobbying;_D"/>
      <w:bookmarkEnd w:id="135"/>
      <w:r w:rsidRPr="001C56E0">
        <w:t>DOJ</w:t>
      </w:r>
      <w:r w:rsidR="00224723">
        <w:t xml:space="preserve"> </w:t>
      </w:r>
      <w:r w:rsidRPr="001C56E0">
        <w:t>Certifications</w:t>
      </w:r>
      <w:r w:rsidR="00224723">
        <w:t xml:space="preserve"> </w:t>
      </w:r>
      <w:r w:rsidRPr="001C56E0">
        <w:t>Regarding</w:t>
      </w:r>
      <w:r w:rsidR="00224723">
        <w:t xml:space="preserve"> </w:t>
      </w:r>
      <w:r w:rsidRPr="001C56E0">
        <w:t>Lobbying;</w:t>
      </w:r>
      <w:r w:rsidR="00224723">
        <w:t xml:space="preserve"> </w:t>
      </w:r>
      <w:r w:rsidRPr="001C56E0">
        <w:t>Debarment,</w:t>
      </w:r>
      <w:r w:rsidR="00224723">
        <w:t xml:space="preserve"> </w:t>
      </w:r>
      <w:r w:rsidRPr="001C56E0">
        <w:t>Suspension</w:t>
      </w:r>
      <w:r w:rsidR="00224723">
        <w:t xml:space="preserve"> </w:t>
      </w:r>
      <w:r w:rsidRPr="001C56E0">
        <w:t>and</w:t>
      </w:r>
      <w:r w:rsidR="00224723">
        <w:t xml:space="preserve"> </w:t>
      </w:r>
      <w:r w:rsidRPr="001C56E0">
        <w:t>Other</w:t>
      </w:r>
      <w:r w:rsidR="00224723">
        <w:t xml:space="preserve"> </w:t>
      </w:r>
      <w:r w:rsidRPr="001C56E0">
        <w:t>Responsibility</w:t>
      </w:r>
      <w:r w:rsidR="00224723">
        <w:t xml:space="preserve"> </w:t>
      </w:r>
      <w:r w:rsidRPr="001C56E0">
        <w:t>Matters;</w:t>
      </w:r>
      <w:r w:rsidR="00224723">
        <w:t xml:space="preserve"> </w:t>
      </w:r>
      <w:r w:rsidRPr="001C56E0">
        <w:t>Drug-Free</w:t>
      </w:r>
      <w:r w:rsidR="00224723">
        <w:t xml:space="preserve"> </w:t>
      </w:r>
      <w:r w:rsidRPr="001C56E0">
        <w:t>Workplace</w:t>
      </w:r>
      <w:r w:rsidR="00224723">
        <w:t xml:space="preserve"> </w:t>
      </w:r>
      <w:r w:rsidRPr="001C56E0">
        <w:t>Requirements;</w:t>
      </w:r>
      <w:r w:rsidR="00224723">
        <w:t xml:space="preserve"> </w:t>
      </w:r>
      <w:r w:rsidRPr="001C56E0">
        <w:t>Law</w:t>
      </w:r>
      <w:r w:rsidR="00224723">
        <w:t xml:space="preserve"> </w:t>
      </w:r>
      <w:r w:rsidRPr="001C56E0">
        <w:t>Enforcement</w:t>
      </w:r>
      <w:r w:rsidR="00224723">
        <w:t xml:space="preserve"> </w:t>
      </w:r>
      <w:r w:rsidRPr="001C56E0">
        <w:t>and</w:t>
      </w:r>
      <w:r w:rsidR="00224723">
        <w:t xml:space="preserve"> </w:t>
      </w:r>
      <w:r w:rsidRPr="001C56E0">
        <w:t>Community</w:t>
      </w:r>
      <w:r w:rsidR="00224723">
        <w:t xml:space="preserve"> </w:t>
      </w:r>
      <w:r w:rsidRPr="001C56E0">
        <w:t>Policing</w:t>
      </w:r>
      <w:r w:rsidR="003E729C">
        <w:t xml:space="preserve"> </w:t>
      </w:r>
      <w:r w:rsidRPr="00F403A0" w:rsidR="003E729C">
        <w:rPr>
          <w:highlight w:val="yellow"/>
        </w:rPr>
        <w:t>[System</w:t>
      </w:r>
      <w:r w:rsidR="003E729C">
        <w:rPr>
          <w:highlight w:val="yellow"/>
        </w:rPr>
        <w:t>- generated</w:t>
      </w:r>
      <w:r w:rsidRPr="00F403A0" w:rsidR="003E729C">
        <w:rPr>
          <w:highlight w:val="yellow"/>
        </w:rPr>
        <w:t>]</w:t>
      </w:r>
    </w:p>
    <w:p w:rsidR="0066382A" w:rsidRPr="001C56E0" w:rsidP="00224723" w14:paraId="5C0FD679" w14:textId="0CA7D800">
      <w:pPr>
        <w:pStyle w:val="BodyText"/>
      </w:pPr>
      <w:r w:rsidRPr="001C56E0">
        <w:t>Applicants</w:t>
      </w:r>
      <w:r w:rsidR="00224723">
        <w:t xml:space="preserve"> </w:t>
      </w:r>
      <w:r w:rsidRPr="001C56E0">
        <w:t>to</w:t>
      </w:r>
      <w:r w:rsidR="00224723">
        <w:t xml:space="preserve"> </w:t>
      </w:r>
      <w:r w:rsidRPr="001C56E0">
        <w:t>COPS</w:t>
      </w:r>
      <w:r w:rsidR="00224723">
        <w:t xml:space="preserve"> </w:t>
      </w:r>
      <w:r w:rsidRPr="001C56E0">
        <w:t>Office</w:t>
      </w:r>
      <w:r w:rsidR="00224723">
        <w:t xml:space="preserve"> </w:t>
      </w:r>
      <w:r w:rsidRPr="001C56E0">
        <w:t>programs</w:t>
      </w:r>
      <w:r w:rsidR="00224723">
        <w:t xml:space="preserve"> </w:t>
      </w:r>
      <w:r w:rsidRPr="001C56E0">
        <w:t>are</w:t>
      </w:r>
      <w:r w:rsidR="00224723">
        <w:t xml:space="preserve"> </w:t>
      </w:r>
      <w:r w:rsidRPr="001C56E0">
        <w:t>required</w:t>
      </w:r>
      <w:r w:rsidR="00224723">
        <w:t xml:space="preserve"> </w:t>
      </w:r>
      <w:r w:rsidRPr="001C56E0">
        <w:t>to</w:t>
      </w:r>
      <w:r w:rsidR="00224723">
        <w:t xml:space="preserve"> </w:t>
      </w:r>
      <w:r w:rsidRPr="001C56E0">
        <w:t>sign</w:t>
      </w:r>
      <w:r w:rsidR="00224723">
        <w:t xml:space="preserve"> </w:t>
      </w:r>
      <w:r w:rsidRPr="001C56E0">
        <w:t>and</w:t>
      </w:r>
      <w:r w:rsidR="00224723">
        <w:t xml:space="preserve"> </w:t>
      </w:r>
      <w:r w:rsidRPr="001C56E0">
        <w:t>acknowledge</w:t>
      </w:r>
      <w:r w:rsidR="00224723">
        <w:t xml:space="preserve"> </w:t>
      </w:r>
      <w:r w:rsidRPr="001C56E0">
        <w:t>the</w:t>
      </w:r>
      <w:r w:rsidR="00224723">
        <w:t xml:space="preserve"> </w:t>
      </w:r>
      <w:r w:rsidRPr="001C56E0">
        <w:t>standard</w:t>
      </w:r>
      <w:r w:rsidR="00224723">
        <w:t xml:space="preserve"> </w:t>
      </w:r>
      <w:r w:rsidR="000614B7">
        <w:t xml:space="preserve">DOJ </w:t>
      </w:r>
      <w:r w:rsidRPr="001C56E0">
        <w:t>Certifications</w:t>
      </w:r>
      <w:r w:rsidR="00224723">
        <w:t xml:space="preserve"> </w:t>
      </w:r>
      <w:r w:rsidRPr="001C56E0">
        <w:t>form</w:t>
      </w:r>
      <w:r w:rsidR="00224723">
        <w:t xml:space="preserve"> </w:t>
      </w:r>
      <w:r w:rsidRPr="001C56E0">
        <w:t>in</w:t>
      </w:r>
      <w:r w:rsidR="00224723">
        <w:t xml:space="preserve"> </w:t>
      </w:r>
      <w:r w:rsidRPr="001C56E0">
        <w:t>JustGrants.</w:t>
      </w:r>
      <w:r w:rsidR="00224723">
        <w:t xml:space="preserve"> </w:t>
      </w:r>
      <w:r w:rsidRPr="001C56E0">
        <w:t>Signing</w:t>
      </w:r>
      <w:r w:rsidR="00224723">
        <w:t xml:space="preserve"> </w:t>
      </w:r>
      <w:r w:rsidRPr="001C56E0">
        <w:t>this</w:t>
      </w:r>
      <w:r w:rsidR="00224723">
        <w:t xml:space="preserve"> </w:t>
      </w:r>
      <w:r w:rsidRPr="001C56E0">
        <w:t>document</w:t>
      </w:r>
      <w:r w:rsidR="00224723">
        <w:t xml:space="preserve"> </w:t>
      </w:r>
      <w:r w:rsidRPr="001C56E0">
        <w:t>assures</w:t>
      </w:r>
      <w:r w:rsidR="00224723">
        <w:t xml:space="preserve"> </w:t>
      </w:r>
      <w:r w:rsidRPr="001C56E0">
        <w:t>the</w:t>
      </w:r>
      <w:r w:rsidR="00224723">
        <w:t xml:space="preserve"> </w:t>
      </w:r>
      <w:r w:rsidRPr="001C56E0">
        <w:t>COPS</w:t>
      </w:r>
      <w:r w:rsidR="00224723">
        <w:t xml:space="preserve"> </w:t>
      </w:r>
      <w:r w:rsidRPr="001C56E0">
        <w:t>Office</w:t>
      </w:r>
      <w:r w:rsidR="00224723">
        <w:t xml:space="preserve"> </w:t>
      </w:r>
      <w:r w:rsidRPr="001C56E0">
        <w:t>that</w:t>
      </w:r>
      <w:r w:rsidR="00224723">
        <w:t xml:space="preserve"> </w:t>
      </w:r>
      <w:r w:rsidRPr="001C56E0">
        <w:t>you</w:t>
      </w:r>
      <w:r w:rsidR="00224723">
        <w:t xml:space="preserve"> </w:t>
      </w:r>
      <w:r w:rsidRPr="001C56E0">
        <w:t>have</w:t>
      </w:r>
      <w:r w:rsidR="00224723">
        <w:t xml:space="preserve"> </w:t>
      </w:r>
      <w:r w:rsidRPr="001C56E0">
        <w:t>read</w:t>
      </w:r>
      <w:r w:rsidR="003A255A">
        <w:t xml:space="preserve">, </w:t>
      </w:r>
      <w:r w:rsidRPr="001C56E0">
        <w:t>understood</w:t>
      </w:r>
      <w:r w:rsidR="00FF0EBD">
        <w:t>,</w:t>
      </w:r>
      <w:r w:rsidR="00224723">
        <w:t xml:space="preserve"> </w:t>
      </w:r>
      <w:r w:rsidRPr="001C56E0">
        <w:t>and</w:t>
      </w:r>
      <w:r w:rsidR="00224723">
        <w:t xml:space="preserve"> </w:t>
      </w:r>
      <w:r w:rsidRPr="001C56E0">
        <w:t>accept</w:t>
      </w:r>
      <w:r w:rsidR="00D82638">
        <w:t>ed</w:t>
      </w:r>
      <w:r w:rsidR="00224723">
        <w:t xml:space="preserve"> </w:t>
      </w:r>
      <w:r w:rsidRPr="001C56E0">
        <w:t>the</w:t>
      </w:r>
      <w:r w:rsidR="00224723">
        <w:t xml:space="preserve"> </w:t>
      </w:r>
      <w:r w:rsidRPr="001C56E0">
        <w:t>award</w:t>
      </w:r>
      <w:r w:rsidR="00224723">
        <w:t xml:space="preserve"> </w:t>
      </w:r>
      <w:r w:rsidRPr="001C56E0">
        <w:t>terms</w:t>
      </w:r>
      <w:r w:rsidR="00224723">
        <w:t xml:space="preserve"> </w:t>
      </w:r>
      <w:r w:rsidRPr="001C56E0">
        <w:t>and</w:t>
      </w:r>
      <w:r w:rsidR="00224723">
        <w:t xml:space="preserve"> </w:t>
      </w:r>
      <w:r w:rsidRPr="001C56E0">
        <w:t>conditions</w:t>
      </w:r>
      <w:r w:rsidR="00224723">
        <w:t xml:space="preserve"> </w:t>
      </w:r>
      <w:r w:rsidRPr="001C56E0">
        <w:t>as</w:t>
      </w:r>
      <w:r w:rsidR="00224723">
        <w:t xml:space="preserve"> </w:t>
      </w:r>
      <w:r w:rsidRPr="001C56E0">
        <w:t>outlined</w:t>
      </w:r>
      <w:r w:rsidR="00224723">
        <w:t xml:space="preserve"> </w:t>
      </w:r>
      <w:r w:rsidRPr="001C56E0">
        <w:t>in</w:t>
      </w:r>
      <w:r w:rsidR="00224723">
        <w:t xml:space="preserve"> </w:t>
      </w:r>
      <w:r w:rsidRPr="001C56E0">
        <w:t>the</w:t>
      </w:r>
      <w:r w:rsidR="00224723">
        <w:t xml:space="preserve"> </w:t>
      </w:r>
      <w:r w:rsidRPr="001C56E0">
        <w:t>Certifications.</w:t>
      </w:r>
    </w:p>
    <w:p w:rsidR="0066382A" w:rsidRPr="00DC4612" w:rsidP="00224723" w14:paraId="5C0FD67A" w14:textId="32F46249">
      <w:pPr>
        <w:pStyle w:val="BodyText"/>
      </w:pPr>
      <w:r w:rsidRPr="001C56E0">
        <w:t>Please</w:t>
      </w:r>
      <w:r w:rsidR="00224723">
        <w:t xml:space="preserve"> </w:t>
      </w:r>
      <w:r w:rsidRPr="001C56E0">
        <w:t>read</w:t>
      </w:r>
      <w:r w:rsidR="00224723">
        <w:t xml:space="preserve"> </w:t>
      </w:r>
      <w:r w:rsidRPr="001C56E0">
        <w:t>this</w:t>
      </w:r>
      <w:r w:rsidR="00224723">
        <w:t xml:space="preserve"> </w:t>
      </w:r>
      <w:r w:rsidRPr="001C56E0">
        <w:t>document</w:t>
      </w:r>
      <w:r w:rsidR="00224723">
        <w:t xml:space="preserve"> </w:t>
      </w:r>
      <w:r w:rsidRPr="001C56E0">
        <w:t>carefully,</w:t>
      </w:r>
      <w:r w:rsidR="00224723">
        <w:t xml:space="preserve"> </w:t>
      </w:r>
      <w:r w:rsidRPr="001C56E0">
        <w:t>as</w:t>
      </w:r>
      <w:r w:rsidR="00224723">
        <w:t xml:space="preserve"> </w:t>
      </w:r>
      <w:r w:rsidRPr="001C56E0">
        <w:t>signatures</w:t>
      </w:r>
      <w:r w:rsidR="00224723">
        <w:t xml:space="preserve"> </w:t>
      </w:r>
      <w:r w:rsidRPr="001C56E0">
        <w:t>on</w:t>
      </w:r>
      <w:r w:rsidR="00224723">
        <w:t xml:space="preserve"> </w:t>
      </w:r>
      <w:r w:rsidRPr="001C56E0">
        <w:t>this</w:t>
      </w:r>
      <w:r w:rsidR="00224723">
        <w:t xml:space="preserve"> </w:t>
      </w:r>
      <w:r w:rsidRPr="001C56E0">
        <w:t>document</w:t>
      </w:r>
      <w:r w:rsidR="00224723">
        <w:t xml:space="preserve"> </w:t>
      </w:r>
      <w:r w:rsidR="00FF0EBD">
        <w:t xml:space="preserve">are </w:t>
      </w:r>
      <w:r w:rsidRPr="001C56E0">
        <w:t>treated</w:t>
      </w:r>
      <w:r w:rsidR="00224723">
        <w:t xml:space="preserve"> </w:t>
      </w:r>
      <w:r w:rsidRPr="001C56E0">
        <w:t>as</w:t>
      </w:r>
      <w:r w:rsidR="00224723">
        <w:t xml:space="preserve"> </w:t>
      </w:r>
      <w:r w:rsidRPr="001C56E0">
        <w:t>material</w:t>
      </w:r>
      <w:r w:rsidR="00224723">
        <w:t xml:space="preserve"> </w:t>
      </w:r>
      <w:r w:rsidRPr="001C56E0">
        <w:t>representation</w:t>
      </w:r>
      <w:r w:rsidR="00224723">
        <w:t xml:space="preserve"> </w:t>
      </w:r>
      <w:r w:rsidRPr="001C56E0">
        <w:t>of</w:t>
      </w:r>
      <w:r w:rsidR="00224723">
        <w:t xml:space="preserve"> </w:t>
      </w:r>
      <w:r w:rsidRPr="001C56E0">
        <w:t>fact</w:t>
      </w:r>
      <w:r w:rsidR="00224723">
        <w:t xml:space="preserve"> </w:t>
      </w:r>
      <w:r w:rsidRPr="001C56E0">
        <w:t>upon</w:t>
      </w:r>
      <w:r w:rsidR="00224723">
        <w:t xml:space="preserve"> </w:t>
      </w:r>
      <w:r w:rsidRPr="001C56E0">
        <w:t>which</w:t>
      </w:r>
      <w:r w:rsidR="00224723">
        <w:t xml:space="preserve"> </w:t>
      </w:r>
      <w:r w:rsidRPr="001C56E0">
        <w:t>reliance</w:t>
      </w:r>
      <w:r w:rsidR="00224723">
        <w:t xml:space="preserve"> </w:t>
      </w:r>
      <w:r w:rsidRPr="001C56E0">
        <w:t>will</w:t>
      </w:r>
      <w:r w:rsidR="00224723">
        <w:t xml:space="preserve"> </w:t>
      </w:r>
      <w:r w:rsidRPr="001C56E0">
        <w:t>be</w:t>
      </w:r>
      <w:r w:rsidR="00224723">
        <w:t xml:space="preserve"> </w:t>
      </w:r>
      <w:r w:rsidRPr="001C56E0">
        <w:t>placed</w:t>
      </w:r>
      <w:r w:rsidR="00224723">
        <w:t xml:space="preserve"> </w:t>
      </w:r>
      <w:r w:rsidRPr="001C56E0">
        <w:t>when</w:t>
      </w:r>
      <w:r w:rsidR="00224723">
        <w:t xml:space="preserve"> </w:t>
      </w:r>
      <w:r w:rsidRPr="001C56E0">
        <w:t>the</w:t>
      </w:r>
      <w:r w:rsidR="00224723">
        <w:t xml:space="preserve"> </w:t>
      </w:r>
      <w:r w:rsidRPr="001C56E0">
        <w:t>U.S.</w:t>
      </w:r>
      <w:r w:rsidR="00224723">
        <w:t xml:space="preserve"> </w:t>
      </w:r>
      <w:r w:rsidRPr="001C56E0">
        <w:t>Department</w:t>
      </w:r>
      <w:r w:rsidR="00224723">
        <w:t xml:space="preserve"> </w:t>
      </w:r>
      <w:r w:rsidRPr="001C56E0">
        <w:t>of</w:t>
      </w:r>
      <w:r w:rsidR="00224723">
        <w:t xml:space="preserve"> </w:t>
      </w:r>
      <w:r w:rsidRPr="001C56E0">
        <w:t>Justice</w:t>
      </w:r>
      <w:r w:rsidR="00224723">
        <w:t xml:space="preserve"> </w:t>
      </w:r>
      <w:r w:rsidRPr="001C56E0">
        <w:t>determines</w:t>
      </w:r>
      <w:r w:rsidR="00224723">
        <w:t xml:space="preserve"> </w:t>
      </w:r>
      <w:r w:rsidRPr="001C56E0">
        <w:t>to</w:t>
      </w:r>
      <w:r w:rsidR="00224723">
        <w:t xml:space="preserve"> </w:t>
      </w:r>
      <w:r w:rsidRPr="001C56E0">
        <w:t>award</w:t>
      </w:r>
      <w:r w:rsidR="00224723">
        <w:t xml:space="preserve"> </w:t>
      </w:r>
      <w:r w:rsidRPr="001C56E0">
        <w:t>the</w:t>
      </w:r>
      <w:r w:rsidR="00224723">
        <w:t xml:space="preserve"> </w:t>
      </w:r>
      <w:r w:rsidRPr="001C56E0">
        <w:t>covered</w:t>
      </w:r>
      <w:r w:rsidR="00224723">
        <w:t xml:space="preserve"> </w:t>
      </w:r>
      <w:r w:rsidRPr="001C56E0">
        <w:t>award.</w:t>
      </w:r>
      <w:r w:rsidR="00224723">
        <w:t xml:space="preserve"> </w:t>
      </w:r>
      <w:r w:rsidRPr="001C56E0">
        <w:t>See</w:t>
      </w:r>
      <w:r w:rsidR="00224723">
        <w:t xml:space="preserve"> </w:t>
      </w:r>
      <w:r w:rsidR="009F6634">
        <w:t xml:space="preserve">appendices </w:t>
      </w:r>
      <w:r w:rsidRPr="001C56E0">
        <w:t>for</w:t>
      </w:r>
      <w:r w:rsidR="00224723">
        <w:t xml:space="preserve"> </w:t>
      </w:r>
      <w:r w:rsidRPr="001C56E0">
        <w:t>the</w:t>
      </w:r>
      <w:r w:rsidR="00224723">
        <w:t xml:space="preserve"> </w:t>
      </w:r>
      <w:r w:rsidRPr="001C56E0">
        <w:t>full</w:t>
      </w:r>
      <w:r w:rsidR="00224723">
        <w:t xml:space="preserve"> </w:t>
      </w:r>
      <w:r w:rsidRPr="001C56E0">
        <w:t>assurances</w:t>
      </w:r>
      <w:r w:rsidR="00224723">
        <w:t xml:space="preserve"> </w:t>
      </w:r>
      <w:r w:rsidRPr="001C56E0">
        <w:t>and</w:t>
      </w:r>
      <w:r w:rsidR="00224723">
        <w:t xml:space="preserve"> </w:t>
      </w:r>
      <w:r w:rsidRPr="001C56E0">
        <w:t>certifications,</w:t>
      </w:r>
      <w:r w:rsidR="00224723">
        <w:t xml:space="preserve"> </w:t>
      </w:r>
      <w:r w:rsidRPr="001C56E0">
        <w:t>which</w:t>
      </w:r>
      <w:r w:rsidR="00224723">
        <w:t xml:space="preserve"> </w:t>
      </w:r>
      <w:r w:rsidRPr="001C56E0">
        <w:t>can</w:t>
      </w:r>
      <w:r w:rsidR="00224723">
        <w:t xml:space="preserve"> </w:t>
      </w:r>
      <w:r w:rsidRPr="001C56E0">
        <w:t>all</w:t>
      </w:r>
      <w:r w:rsidR="00224723">
        <w:t xml:space="preserve"> </w:t>
      </w:r>
      <w:r w:rsidRPr="001C56E0">
        <w:t>be</w:t>
      </w:r>
      <w:r w:rsidR="00224723">
        <w:t xml:space="preserve"> </w:t>
      </w:r>
      <w:r w:rsidRPr="001C56E0">
        <w:t>found</w:t>
      </w:r>
      <w:r w:rsidR="00224723">
        <w:t xml:space="preserve"> </w:t>
      </w:r>
      <w:r w:rsidRPr="001C56E0" w:rsidR="00A81D30">
        <w:t>in</w:t>
      </w:r>
      <w:r w:rsidR="00224723">
        <w:t xml:space="preserve"> </w:t>
      </w:r>
      <w:r w:rsidRPr="001C56E0" w:rsidR="00327D61">
        <w:t>the</w:t>
      </w:r>
      <w:r w:rsidR="00224723">
        <w:t xml:space="preserve"> </w:t>
      </w:r>
      <w:bookmarkStart w:id="136" w:name="OLE_LINK70"/>
      <w:r w:rsidRPr="000F724B" w:rsidR="000F724B">
        <w:rPr>
          <w:highlight w:val="yellow"/>
        </w:rPr>
        <w:t>[Enter program here]</w:t>
      </w:r>
      <w:r w:rsidR="000F724B">
        <w:t xml:space="preserve"> </w:t>
      </w:r>
      <w:r w:rsidR="000F724B">
        <w:t>Resource</w:t>
      </w:r>
      <w:r w:rsidRPr="00DC4612" w:rsidR="00272118">
        <w:t xml:space="preserve"> Guide </w:t>
      </w:r>
      <w:r w:rsidRPr="00DC4612" w:rsidR="00224723">
        <w:t>.</w:t>
      </w:r>
      <w:bookmarkEnd w:id="136"/>
    </w:p>
    <w:p w:rsidR="00A83729" w:rsidP="00224723" w14:paraId="2EA8AD23" w14:textId="15BCF848">
      <w:pPr>
        <w:pStyle w:val="BodyText"/>
      </w:pPr>
      <w:bookmarkStart w:id="137" w:name="Declaration_and_Certification_to_DOJ_as_"/>
      <w:bookmarkEnd w:id="137"/>
      <w:r w:rsidRPr="001C56E0">
        <w:t>An</w:t>
      </w:r>
      <w:r w:rsidR="00224723">
        <w:t xml:space="preserve"> </w:t>
      </w:r>
      <w:r w:rsidRPr="001C56E0">
        <w:t>explanation</w:t>
      </w:r>
      <w:r w:rsidR="003A255A">
        <w:t xml:space="preserve"> is required</w:t>
      </w:r>
      <w:r w:rsidR="00224723">
        <w:t xml:space="preserve"> </w:t>
      </w:r>
      <w:r w:rsidRPr="001C56E0">
        <w:t>when</w:t>
      </w:r>
      <w:r w:rsidR="00224723">
        <w:t xml:space="preserve"> </w:t>
      </w:r>
      <w:r w:rsidRPr="001C56E0">
        <w:t>the</w:t>
      </w:r>
      <w:r w:rsidR="00224723">
        <w:t xml:space="preserve"> </w:t>
      </w:r>
      <w:r w:rsidRPr="001C56E0">
        <w:t>applicant</w:t>
      </w:r>
      <w:r w:rsidR="00224723">
        <w:t xml:space="preserve"> </w:t>
      </w:r>
      <w:r w:rsidRPr="001C56E0">
        <w:t>is</w:t>
      </w:r>
      <w:r w:rsidR="00224723">
        <w:t xml:space="preserve"> </w:t>
      </w:r>
      <w:r w:rsidRPr="001C56E0">
        <w:t>unable</w:t>
      </w:r>
      <w:r w:rsidR="00224723">
        <w:t xml:space="preserve"> </w:t>
      </w:r>
      <w:r w:rsidRPr="001C56E0">
        <w:t>to</w:t>
      </w:r>
      <w:r w:rsidR="00224723">
        <w:t xml:space="preserve"> </w:t>
      </w:r>
      <w:r w:rsidRPr="001C56E0">
        <w:t>certify</w:t>
      </w:r>
      <w:r w:rsidR="00224723">
        <w:t xml:space="preserve"> </w:t>
      </w:r>
      <w:r w:rsidRPr="001C56E0">
        <w:t>to</w:t>
      </w:r>
      <w:r w:rsidR="00224723">
        <w:t xml:space="preserve"> </w:t>
      </w:r>
      <w:r w:rsidRPr="001C56E0">
        <w:t>certain</w:t>
      </w:r>
      <w:r w:rsidR="00224723">
        <w:t xml:space="preserve"> </w:t>
      </w:r>
      <w:r w:rsidRPr="001C56E0">
        <w:t>statements</w:t>
      </w:r>
      <w:r w:rsidR="00224723">
        <w:t xml:space="preserve"> </w:t>
      </w:r>
      <w:r w:rsidRPr="001C56E0">
        <w:t>in</w:t>
      </w:r>
      <w:r w:rsidR="00224723">
        <w:t xml:space="preserve"> </w:t>
      </w:r>
      <w:r w:rsidRPr="001C56E0">
        <w:t>the</w:t>
      </w:r>
      <w:r w:rsidR="00224723">
        <w:t xml:space="preserve"> </w:t>
      </w:r>
      <w:r w:rsidR="009B030C">
        <w:t>“</w:t>
      </w:r>
      <w:r w:rsidRPr="001C56E0">
        <w:t>Certifications</w:t>
      </w:r>
      <w:r w:rsidR="00224723">
        <w:t xml:space="preserve"> </w:t>
      </w:r>
      <w:r w:rsidRPr="001C56E0">
        <w:t>Regarding</w:t>
      </w:r>
      <w:r w:rsidR="00224723">
        <w:t xml:space="preserve"> </w:t>
      </w:r>
      <w:r w:rsidRPr="001C56E0">
        <w:t>Lobbying;</w:t>
      </w:r>
      <w:r w:rsidR="00224723">
        <w:t xml:space="preserve"> </w:t>
      </w:r>
      <w:r w:rsidRPr="001C56E0">
        <w:t>Debarment,</w:t>
      </w:r>
      <w:r w:rsidR="00224723">
        <w:t xml:space="preserve"> </w:t>
      </w:r>
      <w:r w:rsidRPr="001C56E0">
        <w:t>Suspension</w:t>
      </w:r>
      <w:r w:rsidR="00224723">
        <w:t xml:space="preserve"> </w:t>
      </w:r>
      <w:r w:rsidRPr="001C56E0">
        <w:t>and</w:t>
      </w:r>
      <w:r w:rsidR="00224723">
        <w:t xml:space="preserve"> </w:t>
      </w:r>
      <w:r w:rsidRPr="001C56E0">
        <w:t>Other</w:t>
      </w:r>
      <w:r w:rsidR="00224723">
        <w:t xml:space="preserve"> </w:t>
      </w:r>
      <w:r w:rsidRPr="001C56E0">
        <w:t>Responsibility</w:t>
      </w:r>
      <w:r w:rsidR="00224723">
        <w:t xml:space="preserve"> </w:t>
      </w:r>
      <w:r w:rsidRPr="001C56E0">
        <w:t>Matters;</w:t>
      </w:r>
      <w:r w:rsidR="00224723">
        <w:t xml:space="preserve"> </w:t>
      </w:r>
      <w:r w:rsidRPr="001C56E0">
        <w:t>Drug-Free</w:t>
      </w:r>
      <w:r w:rsidR="00224723">
        <w:t xml:space="preserve"> </w:t>
      </w:r>
      <w:r w:rsidRPr="001C56E0">
        <w:t>Workplace</w:t>
      </w:r>
      <w:r w:rsidR="00224723">
        <w:t xml:space="preserve"> </w:t>
      </w:r>
      <w:r w:rsidRPr="001C56E0">
        <w:t>Requirements;</w:t>
      </w:r>
      <w:r w:rsidR="00224723">
        <w:t xml:space="preserve"> </w:t>
      </w:r>
      <w:r w:rsidRPr="001C56E0">
        <w:t>Law</w:t>
      </w:r>
      <w:r w:rsidR="00224723">
        <w:t xml:space="preserve"> </w:t>
      </w:r>
      <w:r w:rsidRPr="001C56E0">
        <w:t>Enforcement</w:t>
      </w:r>
      <w:r w:rsidR="00224723">
        <w:t xml:space="preserve"> </w:t>
      </w:r>
      <w:r w:rsidRPr="001C56E0">
        <w:t>and</w:t>
      </w:r>
      <w:r w:rsidR="00224723">
        <w:t xml:space="preserve"> </w:t>
      </w:r>
      <w:r w:rsidRPr="001C56E0">
        <w:t>Community</w:t>
      </w:r>
      <w:r w:rsidR="00224723">
        <w:t xml:space="preserve"> </w:t>
      </w:r>
      <w:r w:rsidRPr="001C56E0">
        <w:t>Policing</w:t>
      </w:r>
      <w:r w:rsidR="009B030C">
        <w:t>”</w:t>
      </w:r>
      <w:r w:rsidR="00224723">
        <w:t xml:space="preserve"> </w:t>
      </w:r>
      <w:r w:rsidRPr="001C56E0">
        <w:t>form</w:t>
      </w:r>
      <w:r w:rsidR="00224723">
        <w:t xml:space="preserve"> </w:t>
      </w:r>
      <w:r w:rsidRPr="001C56E0">
        <w:t>(if</w:t>
      </w:r>
      <w:r w:rsidR="00224723">
        <w:t xml:space="preserve"> </w:t>
      </w:r>
      <w:r w:rsidRPr="001C56E0">
        <w:t>applicable)</w:t>
      </w:r>
      <w:r w:rsidR="00D82638">
        <w:t xml:space="preserve">. </w:t>
      </w:r>
      <w:r w:rsidRPr="001C56E0">
        <w:t>When</w:t>
      </w:r>
      <w:r w:rsidR="00224723">
        <w:t xml:space="preserve"> </w:t>
      </w:r>
      <w:r w:rsidRPr="001C56E0">
        <w:t>the</w:t>
      </w:r>
      <w:r w:rsidR="00224723">
        <w:t xml:space="preserve"> </w:t>
      </w:r>
      <w:r w:rsidRPr="001C56E0">
        <w:t>applicant</w:t>
      </w:r>
      <w:r w:rsidR="00224723">
        <w:t xml:space="preserve"> </w:t>
      </w:r>
      <w:r w:rsidRPr="001C56E0">
        <w:t>is</w:t>
      </w:r>
      <w:r w:rsidR="00224723">
        <w:t xml:space="preserve"> </w:t>
      </w:r>
      <w:r w:rsidRPr="001C56E0">
        <w:t>unable</w:t>
      </w:r>
      <w:r w:rsidR="00224723">
        <w:t xml:space="preserve"> </w:t>
      </w:r>
      <w:r w:rsidRPr="001C56E0">
        <w:t>to</w:t>
      </w:r>
      <w:r w:rsidR="00224723">
        <w:t xml:space="preserve"> </w:t>
      </w:r>
      <w:r w:rsidRPr="001C56E0">
        <w:t>certify</w:t>
      </w:r>
      <w:r w:rsidR="00224723">
        <w:t xml:space="preserve"> </w:t>
      </w:r>
      <w:r w:rsidRPr="001C56E0">
        <w:t>to</w:t>
      </w:r>
      <w:r w:rsidR="00224723">
        <w:t xml:space="preserve"> </w:t>
      </w:r>
      <w:r w:rsidRPr="001C56E0">
        <w:t>specific</w:t>
      </w:r>
      <w:r w:rsidR="00224723">
        <w:t xml:space="preserve"> </w:t>
      </w:r>
      <w:r w:rsidRPr="001C56E0">
        <w:t>statements</w:t>
      </w:r>
      <w:r w:rsidR="00224723">
        <w:t xml:space="preserve"> </w:t>
      </w:r>
      <w:r w:rsidRPr="001C56E0">
        <w:t>identified</w:t>
      </w:r>
      <w:r w:rsidR="00224723">
        <w:t xml:space="preserve"> </w:t>
      </w:r>
      <w:r w:rsidRPr="001C56E0">
        <w:t>in</w:t>
      </w:r>
      <w:r w:rsidR="00224723">
        <w:t xml:space="preserve"> </w:t>
      </w:r>
      <w:r w:rsidRPr="001C56E0">
        <w:t>this</w:t>
      </w:r>
      <w:r w:rsidR="00224723">
        <w:t xml:space="preserve"> </w:t>
      </w:r>
      <w:r w:rsidRPr="001C56E0">
        <w:t>Certifications</w:t>
      </w:r>
      <w:r w:rsidR="00224723">
        <w:t xml:space="preserve"> </w:t>
      </w:r>
      <w:r w:rsidRPr="001C56E0">
        <w:t>form,</w:t>
      </w:r>
      <w:r w:rsidR="00224723">
        <w:t xml:space="preserve"> </w:t>
      </w:r>
      <w:r w:rsidRPr="001C56E0">
        <w:t>the</w:t>
      </w:r>
      <w:r w:rsidR="00224723">
        <w:t xml:space="preserve"> </w:t>
      </w:r>
      <w:r w:rsidRPr="001C56E0">
        <w:t>applicant</w:t>
      </w:r>
      <w:r w:rsidR="00224723">
        <w:t xml:space="preserve"> </w:t>
      </w:r>
      <w:r w:rsidRPr="001C56E0">
        <w:t>must</w:t>
      </w:r>
      <w:r w:rsidR="00224723">
        <w:t xml:space="preserve"> </w:t>
      </w:r>
      <w:r w:rsidRPr="001C56E0">
        <w:t>attach</w:t>
      </w:r>
      <w:r w:rsidR="00224723">
        <w:t xml:space="preserve"> </w:t>
      </w:r>
      <w:r w:rsidRPr="001C56E0">
        <w:t>an</w:t>
      </w:r>
      <w:r w:rsidR="00224723">
        <w:t xml:space="preserve"> </w:t>
      </w:r>
      <w:r w:rsidRPr="001C56E0">
        <w:t>explanation.</w:t>
      </w:r>
      <w:r w:rsidR="00224723">
        <w:t xml:space="preserve"> </w:t>
      </w:r>
      <w:r w:rsidRPr="001C56E0">
        <w:t>The</w:t>
      </w:r>
      <w:r w:rsidR="00224723">
        <w:t xml:space="preserve"> </w:t>
      </w:r>
      <w:r w:rsidRPr="001C56E0">
        <w:t>applicant</w:t>
      </w:r>
      <w:r w:rsidR="00224723">
        <w:t xml:space="preserve"> </w:t>
      </w:r>
      <w:r w:rsidRPr="001C56E0">
        <w:t>is</w:t>
      </w:r>
      <w:r w:rsidR="00224723">
        <w:t xml:space="preserve"> </w:t>
      </w:r>
      <w:r w:rsidRPr="001C56E0">
        <w:t>still</w:t>
      </w:r>
      <w:r w:rsidR="00224723">
        <w:t xml:space="preserve"> </w:t>
      </w:r>
      <w:r w:rsidRPr="001C56E0">
        <w:t>required</w:t>
      </w:r>
      <w:r w:rsidR="00224723">
        <w:t xml:space="preserve"> </w:t>
      </w:r>
      <w:r w:rsidRPr="001C56E0">
        <w:t>to</w:t>
      </w:r>
      <w:r w:rsidR="00224723">
        <w:t xml:space="preserve"> </w:t>
      </w:r>
      <w:r w:rsidRPr="001C56E0">
        <w:t>sign</w:t>
      </w:r>
      <w:r w:rsidR="00224723">
        <w:t xml:space="preserve"> </w:t>
      </w:r>
      <w:r w:rsidRPr="001C56E0">
        <w:t>the</w:t>
      </w:r>
      <w:r w:rsidR="00224723">
        <w:t xml:space="preserve"> </w:t>
      </w:r>
      <w:r w:rsidRPr="001C56E0">
        <w:t>Certifications</w:t>
      </w:r>
      <w:r w:rsidR="00224723">
        <w:t xml:space="preserve"> </w:t>
      </w:r>
      <w:r w:rsidRPr="001C56E0">
        <w:t>form</w:t>
      </w:r>
      <w:r w:rsidR="00224723">
        <w:t xml:space="preserve"> </w:t>
      </w:r>
      <w:r w:rsidRPr="001C56E0">
        <w:t>to</w:t>
      </w:r>
      <w:r w:rsidR="00224723">
        <w:t xml:space="preserve"> </w:t>
      </w:r>
      <w:r w:rsidRPr="00DC4612">
        <w:t>certify</w:t>
      </w:r>
      <w:r w:rsidRPr="00DC4612" w:rsidR="00224723">
        <w:t xml:space="preserve"> </w:t>
      </w:r>
      <w:r w:rsidRPr="00DC4612">
        <w:t>to</w:t>
      </w:r>
      <w:r w:rsidRPr="00DC4612" w:rsidR="00224723">
        <w:t xml:space="preserve"> </w:t>
      </w:r>
      <w:r w:rsidRPr="00DC4612">
        <w:t>all</w:t>
      </w:r>
      <w:r w:rsidRPr="00DC4612" w:rsidR="00224723">
        <w:t xml:space="preserve"> </w:t>
      </w:r>
      <w:r w:rsidRPr="00DC4612">
        <w:t>the</w:t>
      </w:r>
      <w:r w:rsidRPr="00DC4612" w:rsidR="00224723">
        <w:t xml:space="preserve"> </w:t>
      </w:r>
      <w:r w:rsidRPr="00DC4612">
        <w:t>other</w:t>
      </w:r>
      <w:r w:rsidRPr="00DC4612" w:rsidR="00224723">
        <w:t xml:space="preserve"> </w:t>
      </w:r>
      <w:r w:rsidRPr="00DC4612">
        <w:t>applicable</w:t>
      </w:r>
      <w:r w:rsidRPr="00DC4612" w:rsidR="00224723">
        <w:t xml:space="preserve"> </w:t>
      </w:r>
      <w:r w:rsidRPr="00DC4612">
        <w:t>statements.</w:t>
      </w:r>
      <w:r w:rsidRPr="00DC4612" w:rsidR="00224723">
        <w:t xml:space="preserve"> </w:t>
      </w:r>
      <w:r w:rsidRPr="00DC4612">
        <w:t>Please</w:t>
      </w:r>
      <w:r w:rsidRPr="00DC4612" w:rsidR="00224723">
        <w:t xml:space="preserve"> </w:t>
      </w:r>
      <w:r w:rsidRPr="00DC4612">
        <w:t>see</w:t>
      </w:r>
      <w:r w:rsidRPr="00DC4612" w:rsidR="00224723">
        <w:t xml:space="preserve"> </w:t>
      </w:r>
      <w:r w:rsidRPr="000F724B" w:rsidR="000F724B">
        <w:rPr>
          <w:highlight w:val="yellow"/>
        </w:rPr>
        <w:t>[Enter program here]</w:t>
      </w:r>
      <w:r w:rsidRPr="000F724B" w:rsidR="000F724B">
        <w:t xml:space="preserve"> </w:t>
      </w:r>
      <w:r w:rsidRPr="000F724B" w:rsidR="000F724B">
        <w:t xml:space="preserve">Resource Guide </w:t>
      </w:r>
      <w:r w:rsidR="00DC4612">
        <w:t xml:space="preserve">for a </w:t>
      </w:r>
      <w:r w:rsidRPr="00DC4612">
        <w:t>copy</w:t>
      </w:r>
      <w:r w:rsidRPr="00DC4612" w:rsidR="00224723">
        <w:t xml:space="preserve"> </w:t>
      </w:r>
      <w:r w:rsidRPr="00DC4612">
        <w:t>of</w:t>
      </w:r>
      <w:r w:rsidRPr="00DC4612" w:rsidR="00224723">
        <w:t xml:space="preserve"> </w:t>
      </w:r>
      <w:r w:rsidRPr="00DC4612">
        <w:t>this</w:t>
      </w:r>
      <w:r w:rsidRPr="00DC4612" w:rsidR="00224723">
        <w:t xml:space="preserve"> </w:t>
      </w:r>
      <w:r w:rsidRPr="00DC4612">
        <w:t>Certifications</w:t>
      </w:r>
      <w:r w:rsidRPr="00DC4612" w:rsidR="00224723">
        <w:t xml:space="preserve"> </w:t>
      </w:r>
      <w:r w:rsidRPr="00DC4612">
        <w:t>form.</w:t>
      </w:r>
    </w:p>
    <w:p w:rsidR="00024FE3" w:rsidRPr="00DC4612" w:rsidP="00224723" w14:paraId="30466CE9" w14:textId="248C9629">
      <w:pPr>
        <w:pStyle w:val="BodyText"/>
      </w:pPr>
      <w:r>
        <w:t xml:space="preserve">The certifications are as follows: </w:t>
      </w:r>
    </w:p>
    <w:p w:rsidR="0066382A" w:rsidRPr="00224723" w:rsidP="00000DE7" w14:paraId="5C0FD683" w14:textId="237B7E36">
      <w:pPr>
        <w:pStyle w:val="ListNumber"/>
        <w:numPr>
          <w:ilvl w:val="0"/>
          <w:numId w:val="51"/>
        </w:numPr>
      </w:pPr>
      <w:r w:rsidRPr="00224723">
        <w:t>the</w:t>
      </w:r>
      <w:r w:rsidR="00224723">
        <w:t xml:space="preserve"> </w:t>
      </w:r>
      <w:r w:rsidRPr="00224723">
        <w:t>applicant</w:t>
      </w:r>
      <w:r w:rsidR="00224723">
        <w:t xml:space="preserve"> </w:t>
      </w:r>
      <w:r w:rsidRPr="00224723">
        <w:t>understands</w:t>
      </w:r>
      <w:r w:rsidR="00224723">
        <w:t xml:space="preserve"> </w:t>
      </w:r>
      <w:r w:rsidRPr="00224723">
        <w:t>that</w:t>
      </w:r>
      <w:r w:rsidR="003A255A">
        <w:t>,</w:t>
      </w:r>
      <w:r w:rsidR="00224723">
        <w:t xml:space="preserve"> </w:t>
      </w:r>
      <w:r w:rsidRPr="00224723">
        <w:t>as</w:t>
      </w:r>
      <w:r w:rsidR="00224723">
        <w:t xml:space="preserve"> </w:t>
      </w:r>
      <w:r w:rsidRPr="00224723">
        <w:t>a</w:t>
      </w:r>
      <w:r w:rsidR="00224723">
        <w:t xml:space="preserve"> </w:t>
      </w:r>
      <w:r w:rsidRPr="00224723">
        <w:t>general</w:t>
      </w:r>
      <w:r w:rsidR="00224723">
        <w:t xml:space="preserve"> </w:t>
      </w:r>
      <w:r w:rsidRPr="00224723">
        <w:t>rule</w:t>
      </w:r>
      <w:r w:rsidR="003A255A">
        <w:t>,</w:t>
      </w:r>
      <w:r w:rsidR="00224723">
        <w:t xml:space="preserve"> </w:t>
      </w:r>
      <w:r w:rsidRPr="00224723">
        <w:t>COPS</w:t>
      </w:r>
      <w:r w:rsidR="00224723">
        <w:t xml:space="preserve"> </w:t>
      </w:r>
      <w:r w:rsidRPr="00224723">
        <w:t>Office</w:t>
      </w:r>
      <w:r w:rsidR="00224723">
        <w:t xml:space="preserve"> </w:t>
      </w:r>
      <w:r w:rsidRPr="00224723">
        <w:t>funding</w:t>
      </w:r>
      <w:r w:rsidR="00224723">
        <w:t xml:space="preserve"> </w:t>
      </w:r>
      <w:r w:rsidRPr="00224723">
        <w:t>may</w:t>
      </w:r>
      <w:r w:rsidR="00224723">
        <w:t xml:space="preserve"> </w:t>
      </w:r>
      <w:r w:rsidRPr="00224723">
        <w:t>not</w:t>
      </w:r>
      <w:r w:rsidR="00224723">
        <w:t xml:space="preserve"> </w:t>
      </w:r>
      <w:r w:rsidRPr="00224723">
        <w:t>be</w:t>
      </w:r>
      <w:r w:rsidR="00224723">
        <w:t xml:space="preserve"> </w:t>
      </w:r>
      <w:r w:rsidRPr="00224723">
        <w:t>used</w:t>
      </w:r>
      <w:r w:rsidR="00224723">
        <w:t xml:space="preserve"> </w:t>
      </w:r>
      <w:r w:rsidRPr="00224723">
        <w:t>for</w:t>
      </w:r>
      <w:r w:rsidR="00224723">
        <w:t xml:space="preserve"> </w:t>
      </w:r>
      <w:r w:rsidRPr="00224723">
        <w:t>the</w:t>
      </w:r>
      <w:r w:rsidR="00224723">
        <w:t xml:space="preserve"> </w:t>
      </w:r>
      <w:r w:rsidRPr="00224723">
        <w:t>same</w:t>
      </w:r>
      <w:r w:rsidR="00224723">
        <w:t xml:space="preserve"> </w:t>
      </w:r>
      <w:r w:rsidRPr="00224723">
        <w:t>item</w:t>
      </w:r>
      <w:r w:rsidR="00224723">
        <w:t xml:space="preserve"> </w:t>
      </w:r>
      <w:r w:rsidRPr="00224723">
        <w:t>or</w:t>
      </w:r>
      <w:r w:rsidR="00224723">
        <w:t xml:space="preserve"> </w:t>
      </w:r>
      <w:r w:rsidRPr="00224723">
        <w:t>service</w:t>
      </w:r>
      <w:r w:rsidR="00224723">
        <w:t xml:space="preserve"> </w:t>
      </w:r>
      <w:r w:rsidRPr="00224723">
        <w:t>funded</w:t>
      </w:r>
      <w:r w:rsidR="00224723">
        <w:t xml:space="preserve"> </w:t>
      </w:r>
      <w:r w:rsidRPr="00224723">
        <w:t>through</w:t>
      </w:r>
      <w:r w:rsidR="00224723">
        <w:t xml:space="preserve"> </w:t>
      </w:r>
      <w:r w:rsidRPr="00224723">
        <w:t>another</w:t>
      </w:r>
      <w:r w:rsidR="00224723">
        <w:t xml:space="preserve"> </w:t>
      </w:r>
      <w:r w:rsidRPr="00224723">
        <w:t>funding</w:t>
      </w:r>
      <w:r w:rsidR="00224723">
        <w:t xml:space="preserve"> </w:t>
      </w:r>
      <w:r w:rsidRPr="00224723">
        <w:t>source</w:t>
      </w:r>
      <w:r w:rsidR="009E593B">
        <w:t>,</w:t>
      </w:r>
      <w:r w:rsidR="00224723">
        <w:t xml:space="preserve"> </w:t>
      </w:r>
      <w:r w:rsidRPr="00224723">
        <w:t>and</w:t>
      </w:r>
    </w:p>
    <w:p w:rsidR="0066382A" w:rsidP="00000DE7" w14:paraId="5C0FD684" w14:textId="5305E44B">
      <w:pPr>
        <w:pStyle w:val="ListNumber"/>
      </w:pPr>
      <w:r w:rsidRPr="00224723">
        <w:t>the</w:t>
      </w:r>
      <w:r w:rsidR="00224723">
        <w:t xml:space="preserve"> </w:t>
      </w:r>
      <w:r w:rsidRPr="00224723">
        <w:t>applicant</w:t>
      </w:r>
      <w:r w:rsidR="00224723">
        <w:t xml:space="preserve"> </w:t>
      </w:r>
      <w:r w:rsidRPr="00224723">
        <w:t>and</w:t>
      </w:r>
      <w:r w:rsidR="00224723">
        <w:t xml:space="preserve"> </w:t>
      </w:r>
      <w:r w:rsidRPr="00224723">
        <w:t>any</w:t>
      </w:r>
      <w:r w:rsidR="00224723">
        <w:t xml:space="preserve"> </w:t>
      </w:r>
      <w:r w:rsidRPr="00224723">
        <w:t>required</w:t>
      </w:r>
      <w:r w:rsidR="00224723">
        <w:t xml:space="preserve"> </w:t>
      </w:r>
      <w:r w:rsidRPr="00224723">
        <w:t>or</w:t>
      </w:r>
      <w:r w:rsidR="00224723">
        <w:t xml:space="preserve"> </w:t>
      </w:r>
      <w:r w:rsidRPr="00224723">
        <w:t>identified</w:t>
      </w:r>
      <w:r w:rsidR="00224723">
        <w:t xml:space="preserve"> </w:t>
      </w:r>
      <w:r w:rsidRPr="00224723">
        <w:t>official</w:t>
      </w:r>
      <w:r w:rsidR="00224723">
        <w:t xml:space="preserve"> </w:t>
      </w:r>
      <w:r w:rsidRPr="00224723">
        <w:t>partner(s)</w:t>
      </w:r>
      <w:r w:rsidR="00224723">
        <w:t xml:space="preserve"> </w:t>
      </w:r>
      <w:r w:rsidRPr="00224723">
        <w:t>listed</w:t>
      </w:r>
      <w:r w:rsidR="00224723">
        <w:t xml:space="preserve"> </w:t>
      </w:r>
      <w:r w:rsidRPr="00224723">
        <w:t>in</w:t>
      </w:r>
      <w:r w:rsidR="00224723">
        <w:t xml:space="preserve"> </w:t>
      </w:r>
      <w:r w:rsidRPr="00224723">
        <w:t>this</w:t>
      </w:r>
      <w:r w:rsidR="00224723">
        <w:t xml:space="preserve"> </w:t>
      </w:r>
      <w:r w:rsidRPr="00224723">
        <w:t>application</w:t>
      </w:r>
      <w:r w:rsidR="00224723">
        <w:t xml:space="preserve"> </w:t>
      </w:r>
      <w:r w:rsidRPr="00224723">
        <w:t>mutually</w:t>
      </w:r>
      <w:r w:rsidR="00224723">
        <w:t xml:space="preserve"> </w:t>
      </w:r>
      <w:r w:rsidRPr="00224723">
        <w:t>agreed</w:t>
      </w:r>
      <w:r w:rsidR="00224723">
        <w:t xml:space="preserve"> </w:t>
      </w:r>
      <w:r w:rsidRPr="00224723">
        <w:t>to</w:t>
      </w:r>
      <w:r w:rsidR="00224723">
        <w:t xml:space="preserve"> </w:t>
      </w:r>
      <w:r w:rsidRPr="00224723">
        <w:t>this</w:t>
      </w:r>
      <w:r w:rsidR="00224723">
        <w:t xml:space="preserve"> </w:t>
      </w:r>
      <w:r w:rsidRPr="00224723">
        <w:t>partnership</w:t>
      </w:r>
      <w:r w:rsidR="00224723">
        <w:t xml:space="preserve"> </w:t>
      </w:r>
      <w:r w:rsidRPr="00224723">
        <w:t>prior</w:t>
      </w:r>
      <w:r w:rsidR="00224723">
        <w:t xml:space="preserve"> </w:t>
      </w:r>
      <w:r w:rsidRPr="00224723">
        <w:t>to</w:t>
      </w:r>
      <w:r w:rsidR="00224723">
        <w:t xml:space="preserve"> </w:t>
      </w:r>
      <w:r w:rsidRPr="00224723">
        <w:t>submission.</w:t>
      </w:r>
    </w:p>
    <w:p w:rsidR="00D11E06" w:rsidP="00285BCC" w14:paraId="32B9B3E3" w14:textId="77777777">
      <w:r w:rsidRPr="00090DA6">
        <w:rPr>
          <w:rStyle w:val="Heading4Char"/>
        </w:rPr>
        <w:t xml:space="preserve">Declaration and Certification to DOJ as to Application Submission </w:t>
      </w:r>
      <w:r w:rsidRPr="00090DA6">
        <w:rPr>
          <w:rStyle w:val="Heading4Char"/>
          <w:highlight w:val="yellow"/>
        </w:rPr>
        <w:t>[System- generated</w:t>
      </w:r>
      <w:r w:rsidRPr="00090DA6">
        <w:rPr>
          <w:rStyle w:val="Heading4Char"/>
        </w:rPr>
        <w:t>]</w:t>
      </w:r>
    </w:p>
    <w:p w:rsidR="00D11E06" w:rsidP="002964DF" w14:paraId="6C8F3238" w14:textId="636BFC5A">
      <w:pPr>
        <w:pStyle w:val="BodyText"/>
      </w:pPr>
      <w:r>
        <w:t>Applicants must read and acknowledge the statements in the Declaration and Certification.</w:t>
      </w:r>
    </w:p>
    <w:p w:rsidR="00D11E06" w:rsidP="002964DF" w14:paraId="2A40E71A" w14:textId="40BCFBDC">
      <w:pPr>
        <w:pStyle w:val="BodyText"/>
      </w:pPr>
      <w:r w:rsidRPr="000F724B">
        <w:rPr>
          <w:rStyle w:val="Heading5Char"/>
        </w:rPr>
        <w:t>Federal Civil Rights and Award Review</w:t>
      </w:r>
      <w:r>
        <w:rPr>
          <w:b/>
          <w:bCs/>
          <w:sz w:val="24"/>
        </w:rPr>
        <w:t xml:space="preserve"> </w:t>
      </w:r>
    </w:p>
    <w:p w:rsidR="00285BCC" w:rsidP="002964DF" w14:paraId="1EAD7FD2" w14:textId="1233F847">
      <w:pPr>
        <w:pStyle w:val="BodyText"/>
      </w:pPr>
      <w:r>
        <w:t>Please be advised that an application may not be funded and, if awarded, a hold may be placed on the award if it is deemed that the applicant is not in compliance with federal civil rights laws, is not</w:t>
      </w:r>
      <w:r w:rsidR="00D11E06">
        <w:t xml:space="preserve"> </w:t>
      </w:r>
      <w:r>
        <w:t>cooperating with an ongoing federal civil rights investigation, or is not cooperating with a U.S. Department of Justice award review or audit.</w:t>
      </w:r>
    </w:p>
    <w:p w:rsidR="0066382A" w:rsidRPr="001C56E0" w:rsidP="00224723" w14:paraId="5C0FD685" w14:textId="57C1DA9A">
      <w:pPr>
        <w:pStyle w:val="Heading2"/>
      </w:pPr>
      <w:bookmarkStart w:id="138" w:name="How_to_Apply"/>
      <w:bookmarkStart w:id="139" w:name="_Toc96065035"/>
      <w:bookmarkEnd w:id="138"/>
      <w:r w:rsidRPr="001C56E0">
        <w:t>How</w:t>
      </w:r>
      <w:r w:rsidR="00224723">
        <w:t xml:space="preserve"> </w:t>
      </w:r>
      <w:r w:rsidRPr="001C56E0">
        <w:t>to</w:t>
      </w:r>
      <w:r w:rsidR="00224723">
        <w:t xml:space="preserve"> </w:t>
      </w:r>
      <w:r w:rsidRPr="001C56E0">
        <w:t>Apply</w:t>
      </w:r>
      <w:bookmarkEnd w:id="139"/>
      <w:r w:rsidR="003E729C">
        <w:t xml:space="preserve"> </w:t>
      </w:r>
    </w:p>
    <w:p w:rsidR="00294A91" w:rsidRPr="00A51429" w:rsidP="00224723" w14:paraId="5B06267F" w14:textId="2ED2E8AE">
      <w:pPr>
        <w:pStyle w:val="BodyText"/>
      </w:pPr>
      <w:r w:rsidRPr="00A51429">
        <w:t>Federal</w:t>
      </w:r>
      <w:r w:rsidRPr="00A51429" w:rsidR="00224723">
        <w:t xml:space="preserve"> </w:t>
      </w:r>
      <w:r w:rsidRPr="00A51429">
        <w:t>regulations</w:t>
      </w:r>
      <w:r w:rsidRPr="00A51429" w:rsidR="00224723">
        <w:t xml:space="preserve"> </w:t>
      </w:r>
      <w:r w:rsidRPr="00A51429">
        <w:t>require</w:t>
      </w:r>
      <w:r w:rsidRPr="00A51429" w:rsidR="00224723">
        <w:t xml:space="preserve"> </w:t>
      </w:r>
      <w:r w:rsidRPr="00A51429">
        <w:t>that</w:t>
      </w:r>
      <w:r w:rsidRPr="00A51429" w:rsidR="00224723">
        <w:t xml:space="preserve"> </w:t>
      </w:r>
      <w:r w:rsidRPr="00A51429">
        <w:t>an</w:t>
      </w:r>
      <w:r w:rsidRPr="00A51429" w:rsidR="00224723">
        <w:t xml:space="preserve"> </w:t>
      </w:r>
      <w:r w:rsidRPr="00A51429">
        <w:t>applicant</w:t>
      </w:r>
      <w:r w:rsidRPr="00A51429" w:rsidR="00224723">
        <w:t xml:space="preserve"> </w:t>
      </w:r>
      <w:r w:rsidRPr="00A51429">
        <w:t>for</w:t>
      </w:r>
      <w:r w:rsidRPr="00A51429" w:rsidR="00224723">
        <w:t xml:space="preserve"> </w:t>
      </w:r>
      <w:r w:rsidRPr="00A51429">
        <w:t>federal</w:t>
      </w:r>
      <w:r w:rsidRPr="00A51429" w:rsidR="00224723">
        <w:t xml:space="preserve"> </w:t>
      </w:r>
      <w:r w:rsidRPr="00A51429">
        <w:t>funding</w:t>
      </w:r>
      <w:r w:rsidRPr="00A51429" w:rsidR="00224723">
        <w:t xml:space="preserve"> </w:t>
      </w:r>
      <w:r w:rsidRPr="00A51429">
        <w:t>(1)</w:t>
      </w:r>
      <w:r w:rsidRPr="00A51429" w:rsidR="00224723">
        <w:t xml:space="preserve"> </w:t>
      </w:r>
      <w:r w:rsidRPr="00A51429">
        <w:t>be</w:t>
      </w:r>
      <w:r w:rsidRPr="00A51429" w:rsidR="00224723">
        <w:t xml:space="preserve"> </w:t>
      </w:r>
      <w:r w:rsidRPr="00A51429">
        <w:t>registered</w:t>
      </w:r>
      <w:r w:rsidRPr="00A51429" w:rsidR="00224723">
        <w:t xml:space="preserve"> </w:t>
      </w:r>
      <w:r w:rsidRPr="00A51429">
        <w:t>in</w:t>
      </w:r>
      <w:r w:rsidRPr="00A51429" w:rsidR="00224723">
        <w:t xml:space="preserve"> </w:t>
      </w:r>
      <w:r w:rsidRPr="00A51429">
        <w:t>SAM</w:t>
      </w:r>
      <w:r w:rsidRPr="00A51429" w:rsidR="00224723">
        <w:t xml:space="preserve"> </w:t>
      </w:r>
      <w:r w:rsidRPr="00A51429">
        <w:t>before</w:t>
      </w:r>
      <w:r w:rsidRPr="00A51429" w:rsidR="00224723">
        <w:t xml:space="preserve"> </w:t>
      </w:r>
      <w:r w:rsidRPr="00A51429">
        <w:t>submitting</w:t>
      </w:r>
      <w:r w:rsidRPr="00A51429" w:rsidR="00224723">
        <w:t xml:space="preserve"> </w:t>
      </w:r>
      <w:r w:rsidRPr="00A51429">
        <w:t>its</w:t>
      </w:r>
      <w:r w:rsidRPr="00A51429" w:rsidR="00224723">
        <w:t xml:space="preserve"> </w:t>
      </w:r>
      <w:r w:rsidRPr="00A51429">
        <w:t>application</w:t>
      </w:r>
      <w:r w:rsidR="00FF0EBD">
        <w:t>,</w:t>
      </w:r>
      <w:r w:rsidRPr="00A51429" w:rsidR="00224723">
        <w:t xml:space="preserve"> </w:t>
      </w:r>
      <w:r w:rsidRPr="00A51429">
        <w:t>(2)</w:t>
      </w:r>
      <w:r w:rsidRPr="00A51429" w:rsidR="00224723">
        <w:t xml:space="preserve"> </w:t>
      </w:r>
      <w:r w:rsidRPr="00A51429">
        <w:t>provide</w:t>
      </w:r>
      <w:r w:rsidRPr="00A51429" w:rsidR="00224723">
        <w:t xml:space="preserve"> </w:t>
      </w:r>
      <w:r w:rsidRPr="00A51429">
        <w:t>a</w:t>
      </w:r>
      <w:r w:rsidRPr="00A51429" w:rsidR="00224723">
        <w:t xml:space="preserve"> </w:t>
      </w:r>
      <w:r w:rsidRPr="00A51429">
        <w:t>valid</w:t>
      </w:r>
      <w:r w:rsidRPr="00A51429" w:rsidR="00224723">
        <w:t xml:space="preserve"> </w:t>
      </w:r>
      <w:r w:rsidRPr="00A51429">
        <w:t>unique</w:t>
      </w:r>
      <w:r w:rsidRPr="00A51429" w:rsidR="00224723">
        <w:t xml:space="preserve"> </w:t>
      </w:r>
      <w:r w:rsidRPr="00A51429">
        <w:t>entity</w:t>
      </w:r>
      <w:r w:rsidRPr="00A51429" w:rsidR="00224723">
        <w:t xml:space="preserve"> </w:t>
      </w:r>
      <w:r w:rsidRPr="00A51429">
        <w:t>identifier</w:t>
      </w:r>
      <w:r w:rsidRPr="00A51429" w:rsidR="00224723">
        <w:t xml:space="preserve"> </w:t>
      </w:r>
      <w:r w:rsidRPr="00A51429">
        <w:t>in</w:t>
      </w:r>
      <w:r w:rsidRPr="00A51429" w:rsidR="00224723">
        <w:t xml:space="preserve"> </w:t>
      </w:r>
      <w:r w:rsidRPr="00A51429">
        <w:t>its</w:t>
      </w:r>
      <w:r w:rsidRPr="00A51429" w:rsidR="00224723">
        <w:t xml:space="preserve"> </w:t>
      </w:r>
      <w:r w:rsidRPr="00A51429">
        <w:t>application</w:t>
      </w:r>
      <w:r w:rsidR="00FF0EBD">
        <w:t>,</w:t>
      </w:r>
      <w:r w:rsidRPr="00A51429" w:rsidR="00224723">
        <w:t xml:space="preserve"> </w:t>
      </w:r>
      <w:r w:rsidRPr="00A51429">
        <w:t>and</w:t>
      </w:r>
      <w:r w:rsidRPr="00A51429" w:rsidR="00224723">
        <w:t xml:space="preserve"> </w:t>
      </w:r>
      <w:r w:rsidRPr="00A51429">
        <w:t>(3)</w:t>
      </w:r>
      <w:r w:rsidRPr="00A51429" w:rsidR="00224723">
        <w:t xml:space="preserve"> </w:t>
      </w:r>
      <w:bookmarkStart w:id="140" w:name="OLE_LINK58"/>
      <w:r w:rsidRPr="00A51429">
        <w:t>continue</w:t>
      </w:r>
      <w:r w:rsidRPr="00A51429" w:rsidR="00224723">
        <w:t xml:space="preserve"> </w:t>
      </w:r>
      <w:r w:rsidRPr="00A51429">
        <w:t>to</w:t>
      </w:r>
      <w:r w:rsidRPr="00A51429" w:rsidR="00224723">
        <w:t xml:space="preserve"> </w:t>
      </w:r>
      <w:r w:rsidRPr="00A51429">
        <w:t>maintain</w:t>
      </w:r>
      <w:r w:rsidRPr="00A51429" w:rsidR="00224723">
        <w:t xml:space="preserve"> </w:t>
      </w:r>
      <w:r w:rsidRPr="00A51429">
        <w:t>an</w:t>
      </w:r>
      <w:r w:rsidRPr="00A51429" w:rsidR="00224723">
        <w:t xml:space="preserve"> </w:t>
      </w:r>
      <w:r w:rsidRPr="00A51429">
        <w:t>active</w:t>
      </w:r>
      <w:r w:rsidRPr="00A51429" w:rsidR="00224723">
        <w:t xml:space="preserve"> </w:t>
      </w:r>
      <w:r w:rsidRPr="00A51429">
        <w:t>SAM</w:t>
      </w:r>
      <w:r w:rsidRPr="00A51429" w:rsidR="00224723">
        <w:t xml:space="preserve"> </w:t>
      </w:r>
      <w:r w:rsidRPr="00A51429">
        <w:t>registration</w:t>
      </w:r>
      <w:r w:rsidRPr="00A51429" w:rsidR="00224723">
        <w:t xml:space="preserve"> </w:t>
      </w:r>
      <w:r w:rsidRPr="00A51429">
        <w:t>with</w:t>
      </w:r>
      <w:r w:rsidRPr="00A51429" w:rsidR="00224723">
        <w:t xml:space="preserve"> </w:t>
      </w:r>
      <w:r w:rsidRPr="00A51429">
        <w:t>current</w:t>
      </w:r>
      <w:r w:rsidRPr="00A51429" w:rsidR="00224723">
        <w:t xml:space="preserve"> </w:t>
      </w:r>
      <w:r w:rsidRPr="00A51429">
        <w:t>information</w:t>
      </w:r>
      <w:r w:rsidRPr="00A51429" w:rsidR="00224723">
        <w:t xml:space="preserve"> </w:t>
      </w:r>
      <w:r w:rsidRPr="00A51429">
        <w:t>at</w:t>
      </w:r>
      <w:r w:rsidRPr="00A51429" w:rsidR="00224723">
        <w:t xml:space="preserve"> </w:t>
      </w:r>
      <w:r w:rsidRPr="00A51429">
        <w:t>all</w:t>
      </w:r>
      <w:r w:rsidRPr="00A51429" w:rsidR="00224723">
        <w:t xml:space="preserve"> </w:t>
      </w:r>
      <w:r w:rsidRPr="00A51429">
        <w:t>times</w:t>
      </w:r>
      <w:r w:rsidRPr="00A51429" w:rsidR="00224723">
        <w:t xml:space="preserve"> </w:t>
      </w:r>
      <w:bookmarkEnd w:id="140"/>
      <w:r w:rsidRPr="00A51429">
        <w:t>during</w:t>
      </w:r>
      <w:r w:rsidRPr="00A51429" w:rsidR="00224723">
        <w:t xml:space="preserve"> </w:t>
      </w:r>
      <w:r w:rsidRPr="00A51429">
        <w:t>which</w:t>
      </w:r>
      <w:r w:rsidRPr="00A51429" w:rsidR="00224723">
        <w:t xml:space="preserve"> </w:t>
      </w:r>
      <w:r w:rsidRPr="00A51429">
        <w:t>it</w:t>
      </w:r>
      <w:r w:rsidRPr="00A51429" w:rsidR="00224723">
        <w:t xml:space="preserve"> </w:t>
      </w:r>
      <w:r w:rsidRPr="00A51429">
        <w:t>has</w:t>
      </w:r>
      <w:r w:rsidRPr="00A51429" w:rsidR="00224723">
        <w:t xml:space="preserve"> </w:t>
      </w:r>
      <w:r w:rsidRPr="00A51429">
        <w:t>an</w:t>
      </w:r>
      <w:r w:rsidRPr="00A51429" w:rsidR="00224723">
        <w:t xml:space="preserve"> </w:t>
      </w:r>
      <w:r w:rsidRPr="00A51429">
        <w:t>active</w:t>
      </w:r>
      <w:r w:rsidRPr="00A51429" w:rsidR="00224723">
        <w:t xml:space="preserve"> </w:t>
      </w:r>
      <w:r w:rsidRPr="00A51429">
        <w:t>federal</w:t>
      </w:r>
      <w:r w:rsidRPr="00A51429" w:rsidR="00224723">
        <w:t xml:space="preserve"> </w:t>
      </w:r>
      <w:r w:rsidRPr="00A51429">
        <w:t>award</w:t>
      </w:r>
      <w:r w:rsidRPr="00A51429" w:rsidR="00224723">
        <w:t xml:space="preserve"> </w:t>
      </w:r>
      <w:r w:rsidRPr="00A51429">
        <w:t>or</w:t>
      </w:r>
      <w:r w:rsidRPr="00A51429" w:rsidR="00224723">
        <w:t xml:space="preserve"> </w:t>
      </w:r>
      <w:r w:rsidRPr="00A51429">
        <w:t>an</w:t>
      </w:r>
      <w:r w:rsidRPr="00A51429" w:rsidR="00224723">
        <w:t xml:space="preserve"> </w:t>
      </w:r>
      <w:r w:rsidRPr="00A51429">
        <w:t>application</w:t>
      </w:r>
      <w:r w:rsidRPr="00A51429" w:rsidR="00224723">
        <w:t xml:space="preserve"> </w:t>
      </w:r>
      <w:r w:rsidRPr="00A51429">
        <w:t>or</w:t>
      </w:r>
      <w:r w:rsidRPr="00A51429" w:rsidR="00224723">
        <w:t xml:space="preserve"> </w:t>
      </w:r>
      <w:r w:rsidRPr="00A51429">
        <w:t>plan</w:t>
      </w:r>
      <w:r w:rsidRPr="00A51429" w:rsidR="00224723">
        <w:t xml:space="preserve"> </w:t>
      </w:r>
      <w:r w:rsidRPr="00A51429">
        <w:t>under</w:t>
      </w:r>
      <w:r w:rsidRPr="00A51429" w:rsidR="00224723">
        <w:t xml:space="preserve"> </w:t>
      </w:r>
      <w:r w:rsidRPr="00A51429">
        <w:t>consideration</w:t>
      </w:r>
      <w:r w:rsidRPr="00A51429" w:rsidR="00224723">
        <w:t xml:space="preserve"> </w:t>
      </w:r>
      <w:r w:rsidRPr="00A51429">
        <w:t>by</w:t>
      </w:r>
      <w:r w:rsidRPr="00A51429" w:rsidR="00224723">
        <w:t xml:space="preserve"> </w:t>
      </w:r>
      <w:r w:rsidRPr="00A51429">
        <w:t>a</w:t>
      </w:r>
      <w:r w:rsidRPr="00A51429" w:rsidR="00224723">
        <w:t xml:space="preserve"> </w:t>
      </w:r>
      <w:r w:rsidRPr="00A51429">
        <w:t>federal</w:t>
      </w:r>
      <w:r w:rsidRPr="00A51429" w:rsidR="00224723">
        <w:t xml:space="preserve"> </w:t>
      </w:r>
      <w:r w:rsidRPr="00A51429">
        <w:t>awarding</w:t>
      </w:r>
      <w:r w:rsidRPr="00A51429" w:rsidR="00224723">
        <w:t xml:space="preserve"> </w:t>
      </w:r>
      <w:r w:rsidRPr="00A51429">
        <w:t>agency.</w:t>
      </w:r>
      <w:r w:rsidRPr="00A51429" w:rsidR="00224723">
        <w:t xml:space="preserve"> </w:t>
      </w:r>
      <w:r w:rsidRPr="00A51429">
        <w:t>The</w:t>
      </w:r>
      <w:r w:rsidRPr="00A51429" w:rsidR="00224723">
        <w:t xml:space="preserve"> </w:t>
      </w:r>
      <w:r w:rsidRPr="00A51429">
        <w:t>COPS</w:t>
      </w:r>
      <w:r w:rsidRPr="00A51429" w:rsidR="00224723">
        <w:t xml:space="preserve"> </w:t>
      </w:r>
      <w:r w:rsidRPr="00A51429">
        <w:t>Office</w:t>
      </w:r>
      <w:r w:rsidRPr="00A51429" w:rsidR="00224723">
        <w:t xml:space="preserve"> </w:t>
      </w:r>
      <w:r w:rsidRPr="00A51429">
        <w:t>may</w:t>
      </w:r>
      <w:r w:rsidRPr="00A51429" w:rsidR="00224723">
        <w:t xml:space="preserve"> </w:t>
      </w:r>
      <w:r w:rsidRPr="00A51429">
        <w:t>not</w:t>
      </w:r>
      <w:r w:rsidRPr="00A51429" w:rsidR="00224723">
        <w:t xml:space="preserve"> </w:t>
      </w:r>
      <w:r w:rsidRPr="00A51429">
        <w:t>make</w:t>
      </w:r>
      <w:r w:rsidRPr="00A51429" w:rsidR="00224723">
        <w:t xml:space="preserve"> </w:t>
      </w:r>
      <w:r w:rsidRPr="00A51429">
        <w:t>an</w:t>
      </w:r>
      <w:r w:rsidRPr="00A51429" w:rsidR="00224723">
        <w:t xml:space="preserve"> </w:t>
      </w:r>
      <w:r w:rsidRPr="00A51429">
        <w:t>award</w:t>
      </w:r>
      <w:r w:rsidRPr="00A51429" w:rsidR="00224723">
        <w:t xml:space="preserve"> </w:t>
      </w:r>
      <w:r w:rsidRPr="00A51429">
        <w:t>to</w:t>
      </w:r>
      <w:r w:rsidRPr="00A51429" w:rsidR="00224723">
        <w:t xml:space="preserve"> </w:t>
      </w:r>
      <w:r w:rsidRPr="00A51429">
        <w:t>an</w:t>
      </w:r>
      <w:r w:rsidRPr="00A51429" w:rsidR="00224723">
        <w:t xml:space="preserve"> </w:t>
      </w:r>
      <w:r w:rsidRPr="00A51429">
        <w:t>applicant</w:t>
      </w:r>
      <w:r w:rsidRPr="00A51429" w:rsidR="00224723">
        <w:t xml:space="preserve"> </w:t>
      </w:r>
      <w:r w:rsidRPr="00A51429">
        <w:t>until</w:t>
      </w:r>
      <w:r w:rsidRPr="00A51429" w:rsidR="00224723">
        <w:t xml:space="preserve"> </w:t>
      </w:r>
      <w:r w:rsidRPr="00A51429">
        <w:t>the</w:t>
      </w:r>
      <w:r w:rsidRPr="00A51429" w:rsidR="00224723">
        <w:t xml:space="preserve"> </w:t>
      </w:r>
      <w:r w:rsidRPr="00A51429">
        <w:t>applicant</w:t>
      </w:r>
      <w:r w:rsidRPr="00A51429" w:rsidR="00224723">
        <w:t xml:space="preserve"> </w:t>
      </w:r>
      <w:r w:rsidRPr="00A51429">
        <w:t>has</w:t>
      </w:r>
      <w:r w:rsidRPr="00A51429" w:rsidR="00224723">
        <w:t xml:space="preserve"> </w:t>
      </w:r>
      <w:r w:rsidRPr="00A51429">
        <w:t>complied</w:t>
      </w:r>
      <w:r w:rsidRPr="00A51429" w:rsidR="00224723">
        <w:t xml:space="preserve"> </w:t>
      </w:r>
      <w:r w:rsidRPr="00A51429">
        <w:t>with</w:t>
      </w:r>
      <w:r w:rsidRPr="00A51429" w:rsidR="00224723">
        <w:t xml:space="preserve"> </w:t>
      </w:r>
      <w:r w:rsidRPr="00A51429">
        <w:t>all</w:t>
      </w:r>
      <w:r w:rsidRPr="00A51429" w:rsidR="00224723">
        <w:t xml:space="preserve"> </w:t>
      </w:r>
      <w:r w:rsidRPr="00A51429">
        <w:t>applicable</w:t>
      </w:r>
      <w:r w:rsidRPr="00A51429" w:rsidR="00224723">
        <w:t xml:space="preserve"> </w:t>
      </w:r>
      <w:bookmarkStart w:id="141" w:name="OLE_LINK48"/>
      <w:r w:rsidR="003A255A">
        <w:t>U</w:t>
      </w:r>
      <w:r w:rsidRPr="00A51429">
        <w:t>nique</w:t>
      </w:r>
      <w:r w:rsidRPr="00A51429" w:rsidR="00224723">
        <w:t xml:space="preserve"> </w:t>
      </w:r>
      <w:r w:rsidR="003A255A">
        <w:t>E</w:t>
      </w:r>
      <w:r w:rsidRPr="00A51429">
        <w:t>ntity</w:t>
      </w:r>
      <w:r w:rsidRPr="00A51429" w:rsidR="00224723">
        <w:t xml:space="preserve"> </w:t>
      </w:r>
      <w:r w:rsidR="003A255A">
        <w:t>I</w:t>
      </w:r>
      <w:r w:rsidRPr="00A51429">
        <w:t>dentifier</w:t>
      </w:r>
      <w:r w:rsidR="003A255A">
        <w:t xml:space="preserve"> (UEI)</w:t>
      </w:r>
      <w:r w:rsidRPr="00A51429" w:rsidR="00224723">
        <w:t xml:space="preserve"> </w:t>
      </w:r>
      <w:bookmarkEnd w:id="141"/>
      <w:r w:rsidRPr="00A51429">
        <w:t>and</w:t>
      </w:r>
      <w:r w:rsidRPr="00A51429" w:rsidR="00224723">
        <w:t xml:space="preserve"> </w:t>
      </w:r>
      <w:r w:rsidRPr="00A51429">
        <w:t>SAM</w:t>
      </w:r>
      <w:r w:rsidRPr="00A51429" w:rsidR="00224723">
        <w:t xml:space="preserve"> </w:t>
      </w:r>
      <w:r w:rsidRPr="00A51429">
        <w:t>requirements</w:t>
      </w:r>
      <w:r w:rsidRPr="00A51429" w:rsidR="00224723">
        <w:t xml:space="preserve"> </w:t>
      </w:r>
      <w:r w:rsidRPr="00A51429">
        <w:t>and,</w:t>
      </w:r>
      <w:r w:rsidRPr="00A51429" w:rsidR="00224723">
        <w:t xml:space="preserve"> </w:t>
      </w:r>
      <w:r w:rsidRPr="00A51429">
        <w:t>if</w:t>
      </w:r>
      <w:r w:rsidRPr="00A51429" w:rsidR="00224723">
        <w:t xml:space="preserve"> </w:t>
      </w:r>
      <w:r w:rsidRPr="00A51429">
        <w:t>an</w:t>
      </w:r>
      <w:r w:rsidRPr="00A51429" w:rsidR="00224723">
        <w:t xml:space="preserve"> </w:t>
      </w:r>
      <w:r w:rsidRPr="00A51429">
        <w:t>applicant</w:t>
      </w:r>
      <w:r w:rsidRPr="00A51429" w:rsidR="00224723">
        <w:t xml:space="preserve"> </w:t>
      </w:r>
      <w:r w:rsidRPr="00A51429">
        <w:t>has</w:t>
      </w:r>
      <w:r w:rsidRPr="00A51429" w:rsidR="00224723">
        <w:t xml:space="preserve"> </w:t>
      </w:r>
      <w:r w:rsidRPr="00A51429">
        <w:t>not</w:t>
      </w:r>
      <w:r w:rsidRPr="00A51429" w:rsidR="00224723">
        <w:t xml:space="preserve"> </w:t>
      </w:r>
      <w:r w:rsidRPr="00A51429">
        <w:t>fully</w:t>
      </w:r>
      <w:r w:rsidRPr="00A51429" w:rsidR="00224723">
        <w:t xml:space="preserve"> </w:t>
      </w:r>
      <w:r w:rsidRPr="00A51429">
        <w:t>complied</w:t>
      </w:r>
      <w:r w:rsidRPr="00A51429" w:rsidR="00224723">
        <w:t xml:space="preserve"> </w:t>
      </w:r>
      <w:r w:rsidRPr="00A51429">
        <w:t>with</w:t>
      </w:r>
      <w:r w:rsidRPr="00A51429" w:rsidR="00224723">
        <w:t xml:space="preserve"> </w:t>
      </w:r>
      <w:r w:rsidRPr="00A51429">
        <w:t>these</w:t>
      </w:r>
      <w:r w:rsidRPr="00A51429" w:rsidR="00224723">
        <w:t xml:space="preserve"> </w:t>
      </w:r>
      <w:r w:rsidRPr="00A51429">
        <w:t>requirements</w:t>
      </w:r>
      <w:r w:rsidRPr="00A51429" w:rsidR="00224723">
        <w:t xml:space="preserve"> </w:t>
      </w:r>
      <w:r w:rsidRPr="00A51429">
        <w:t>by</w:t>
      </w:r>
      <w:r w:rsidRPr="00A51429" w:rsidR="00224723">
        <w:t xml:space="preserve"> </w:t>
      </w:r>
      <w:r w:rsidRPr="00A51429">
        <w:t>the</w:t>
      </w:r>
      <w:r w:rsidRPr="00A51429" w:rsidR="00224723">
        <w:t xml:space="preserve"> </w:t>
      </w:r>
      <w:r w:rsidRPr="00A51429">
        <w:t>time</w:t>
      </w:r>
      <w:r w:rsidRPr="00A51429" w:rsidR="00224723">
        <w:t xml:space="preserve"> </w:t>
      </w:r>
      <w:r w:rsidRPr="00A51429">
        <w:t>the</w:t>
      </w:r>
      <w:r w:rsidRPr="00A51429" w:rsidR="00224723">
        <w:t xml:space="preserve"> </w:t>
      </w:r>
      <w:r w:rsidRPr="00A51429">
        <w:t>COPS</w:t>
      </w:r>
      <w:r w:rsidRPr="00A51429" w:rsidR="00224723">
        <w:t xml:space="preserve"> </w:t>
      </w:r>
      <w:r w:rsidRPr="00A51429">
        <w:t>Office</w:t>
      </w:r>
      <w:r w:rsidRPr="00A51429" w:rsidR="00224723">
        <w:t xml:space="preserve"> </w:t>
      </w:r>
      <w:r w:rsidRPr="00A51429">
        <w:t>is</w:t>
      </w:r>
      <w:r w:rsidRPr="00A51429" w:rsidR="00224723">
        <w:t xml:space="preserve"> </w:t>
      </w:r>
      <w:r w:rsidRPr="00A51429">
        <w:t>ready</w:t>
      </w:r>
      <w:r w:rsidRPr="00A51429" w:rsidR="00224723">
        <w:t xml:space="preserve"> </w:t>
      </w:r>
      <w:r w:rsidRPr="00A51429">
        <w:t>to</w:t>
      </w:r>
      <w:r w:rsidRPr="00A51429" w:rsidR="00224723">
        <w:t xml:space="preserve"> </w:t>
      </w:r>
      <w:r w:rsidRPr="00A51429">
        <w:t>make</w:t>
      </w:r>
      <w:r w:rsidRPr="00A51429" w:rsidR="00224723">
        <w:t xml:space="preserve"> </w:t>
      </w:r>
      <w:r w:rsidRPr="00A51429">
        <w:t>an</w:t>
      </w:r>
      <w:r w:rsidRPr="00A51429" w:rsidR="00224723">
        <w:t xml:space="preserve"> </w:t>
      </w:r>
      <w:r w:rsidRPr="00A51429">
        <w:t>award,</w:t>
      </w:r>
      <w:r w:rsidRPr="00A51429" w:rsidR="00224723">
        <w:t xml:space="preserve"> </w:t>
      </w:r>
      <w:r w:rsidRPr="00A51429">
        <w:t>the</w:t>
      </w:r>
      <w:r w:rsidRPr="00A51429" w:rsidR="00224723">
        <w:t xml:space="preserve"> </w:t>
      </w:r>
      <w:r w:rsidRPr="00A51429">
        <w:t>COPS</w:t>
      </w:r>
      <w:r w:rsidRPr="00A51429" w:rsidR="00224723">
        <w:t xml:space="preserve"> </w:t>
      </w:r>
      <w:r w:rsidR="003A255A">
        <w:t>O</w:t>
      </w:r>
      <w:r w:rsidRPr="00A51429">
        <w:t>ffice</w:t>
      </w:r>
      <w:r w:rsidRPr="00A51429" w:rsidR="00224723">
        <w:t xml:space="preserve"> </w:t>
      </w:r>
      <w:r w:rsidRPr="00A51429">
        <w:t>may</w:t>
      </w:r>
      <w:r w:rsidRPr="00A51429" w:rsidR="00224723">
        <w:t xml:space="preserve"> </w:t>
      </w:r>
      <w:r w:rsidRPr="00A51429">
        <w:t>determine</w:t>
      </w:r>
      <w:r w:rsidRPr="00A51429" w:rsidR="00224723">
        <w:t xml:space="preserve"> </w:t>
      </w:r>
      <w:r w:rsidRPr="00A51429">
        <w:t>that</w:t>
      </w:r>
      <w:r w:rsidRPr="00A51429" w:rsidR="00224723">
        <w:t xml:space="preserve"> </w:t>
      </w:r>
      <w:r w:rsidRPr="00A51429">
        <w:t>the</w:t>
      </w:r>
      <w:r w:rsidRPr="00A51429" w:rsidR="00224723">
        <w:t xml:space="preserve"> </w:t>
      </w:r>
      <w:r w:rsidRPr="00A51429">
        <w:t>applicant</w:t>
      </w:r>
      <w:r w:rsidRPr="00A51429" w:rsidR="00224723">
        <w:t xml:space="preserve"> </w:t>
      </w:r>
      <w:r w:rsidRPr="00A51429">
        <w:t>is</w:t>
      </w:r>
      <w:r w:rsidRPr="00A51429" w:rsidR="00224723">
        <w:t xml:space="preserve"> </w:t>
      </w:r>
      <w:r w:rsidRPr="00A51429">
        <w:t>not</w:t>
      </w:r>
      <w:r w:rsidRPr="00A51429" w:rsidR="00224723">
        <w:t xml:space="preserve"> </w:t>
      </w:r>
      <w:r w:rsidRPr="00A51429">
        <w:t>qualified</w:t>
      </w:r>
      <w:r w:rsidRPr="00A51429" w:rsidR="00224723">
        <w:t xml:space="preserve"> </w:t>
      </w:r>
      <w:r w:rsidRPr="00A51429">
        <w:t>to</w:t>
      </w:r>
      <w:r w:rsidRPr="00A51429" w:rsidR="00224723">
        <w:t xml:space="preserve"> </w:t>
      </w:r>
      <w:r w:rsidRPr="00A51429">
        <w:t>receive</w:t>
      </w:r>
      <w:r w:rsidRPr="00A51429" w:rsidR="00224723">
        <w:t xml:space="preserve"> </w:t>
      </w:r>
      <w:r w:rsidRPr="00A51429">
        <w:t>an</w:t>
      </w:r>
      <w:r w:rsidRPr="00A51429" w:rsidR="00224723">
        <w:t xml:space="preserve"> </w:t>
      </w:r>
      <w:r w:rsidRPr="00A51429">
        <w:t>award.</w:t>
      </w:r>
      <w:r w:rsidRPr="00A51429" w:rsidR="00224723">
        <w:t xml:space="preserve"> </w:t>
      </w:r>
      <w:r w:rsidRPr="00A51429">
        <w:t>See</w:t>
      </w:r>
      <w:r w:rsidRPr="00A51429" w:rsidR="00224723">
        <w:t xml:space="preserve"> </w:t>
      </w:r>
      <w:r w:rsidRPr="00A51429">
        <w:t>2</w:t>
      </w:r>
      <w:r w:rsidRPr="00A51429" w:rsidR="00224723">
        <w:t xml:space="preserve"> </w:t>
      </w:r>
      <w:r w:rsidRPr="00A51429">
        <w:t>C.F.R.</w:t>
      </w:r>
      <w:r w:rsidRPr="00A51429" w:rsidR="00224723">
        <w:t xml:space="preserve"> </w:t>
      </w:r>
      <w:r w:rsidRPr="00A51429">
        <w:t>§§</w:t>
      </w:r>
      <w:r w:rsidRPr="00A51429" w:rsidR="00224723">
        <w:t xml:space="preserve"> </w:t>
      </w:r>
      <w:r w:rsidRPr="00A51429">
        <w:t>25.200</w:t>
      </w:r>
      <w:r w:rsidR="00FF0EBD">
        <w:t xml:space="preserve"> and</w:t>
      </w:r>
      <w:r w:rsidRPr="00A51429" w:rsidR="00224723">
        <w:t xml:space="preserve"> </w:t>
      </w:r>
      <w:r w:rsidRPr="00A51429">
        <w:t>25.205</w:t>
      </w:r>
      <w:r w:rsidRPr="00A51429" w:rsidR="00224723">
        <w:t xml:space="preserve"> </w:t>
      </w:r>
      <w:r w:rsidRPr="00A51429">
        <w:t>and</w:t>
      </w:r>
      <w:r w:rsidRPr="00A51429" w:rsidR="00224723">
        <w:t xml:space="preserve"> </w:t>
      </w:r>
      <w:r w:rsidRPr="00A51429">
        <w:t>the</w:t>
      </w:r>
      <w:r w:rsidRPr="00A51429" w:rsidR="00224723">
        <w:t xml:space="preserve"> </w:t>
      </w:r>
      <w:r w:rsidRPr="00A51429">
        <w:t>Award</w:t>
      </w:r>
      <w:r w:rsidRPr="00A51429" w:rsidR="00224723">
        <w:t xml:space="preserve"> </w:t>
      </w:r>
      <w:r w:rsidRPr="00A51429">
        <w:t>Terms</w:t>
      </w:r>
      <w:r w:rsidRPr="00A51429" w:rsidR="00224723">
        <w:t xml:space="preserve"> </w:t>
      </w:r>
      <w:r w:rsidRPr="00A51429">
        <w:t>and</w:t>
      </w:r>
      <w:r w:rsidRPr="00A51429" w:rsidR="00224723">
        <w:t xml:space="preserve"> </w:t>
      </w:r>
      <w:r w:rsidRPr="00A51429">
        <w:t>Conditions</w:t>
      </w:r>
      <w:r w:rsidRPr="00A51429" w:rsidR="00224723">
        <w:t xml:space="preserve"> </w:t>
      </w:r>
      <w:r w:rsidRPr="00A51429">
        <w:t>for</w:t>
      </w:r>
      <w:r w:rsidRPr="00A51429" w:rsidR="00224723">
        <w:t xml:space="preserve"> </w:t>
      </w:r>
      <w:r w:rsidRPr="00A51429">
        <w:t>further</w:t>
      </w:r>
      <w:r w:rsidRPr="00A51429" w:rsidR="00224723">
        <w:t xml:space="preserve"> </w:t>
      </w:r>
      <w:r w:rsidRPr="00A51429">
        <w:t>information.</w:t>
      </w:r>
    </w:p>
    <w:p w:rsidR="00DA546C" w:rsidRPr="00A51429" w:rsidP="00D11E06" w14:paraId="0E4DEF09" w14:textId="1F8E88D5">
      <w:pPr>
        <w:pStyle w:val="BodyText"/>
      </w:pPr>
      <w:bookmarkStart w:id="142" w:name="OLE_LINK12"/>
      <w:r w:rsidRPr="00A51429">
        <w:t xml:space="preserve">Please follow the steps listed </w:t>
      </w:r>
      <w:r w:rsidR="00FF0EBD">
        <w:t>here</w:t>
      </w:r>
      <w:r w:rsidRPr="00A51429" w:rsidR="00FF0EBD">
        <w:t xml:space="preserve"> </w:t>
      </w:r>
      <w:r w:rsidRPr="00A51429" w:rsidR="00AA2065">
        <w:t>to ensure</w:t>
      </w:r>
      <w:r w:rsidRPr="00A51429" w:rsidR="00224723">
        <w:t xml:space="preserve"> </w:t>
      </w:r>
      <w:r w:rsidRPr="00A51429">
        <w:t>your application is submitted by</w:t>
      </w:r>
      <w:r w:rsidRPr="00A51429" w:rsidR="00224723">
        <w:t xml:space="preserve"> </w:t>
      </w:r>
      <w:r w:rsidRPr="00A51429" w:rsidR="00113007">
        <w:t>the</w:t>
      </w:r>
      <w:r w:rsidRPr="00A51429" w:rsidR="00224723">
        <w:t xml:space="preserve"> </w:t>
      </w:r>
      <w:r w:rsidRPr="00A51429" w:rsidR="00113007">
        <w:t>deadline</w:t>
      </w:r>
      <w:r w:rsidRPr="00A51429" w:rsidR="00224723">
        <w:t xml:space="preserve"> </w:t>
      </w:r>
      <w:r w:rsidRPr="00A51429" w:rsidR="00113007">
        <w:t>for</w:t>
      </w:r>
      <w:r w:rsidRPr="00A51429" w:rsidR="00224723">
        <w:t xml:space="preserve"> </w:t>
      </w:r>
      <w:r w:rsidRPr="00A51429" w:rsidR="00113007">
        <w:t>this</w:t>
      </w:r>
      <w:r w:rsidRPr="00A51429" w:rsidR="00224723">
        <w:t xml:space="preserve"> </w:t>
      </w:r>
      <w:r w:rsidRPr="00A51429" w:rsidR="00113007">
        <w:t>solicitation</w:t>
      </w:r>
      <w:r w:rsidRPr="00A51429">
        <w:t>.</w:t>
      </w:r>
      <w:r w:rsidRPr="00A51429">
        <w:t xml:space="preserve"> Applicants should register online with SAM and with Grants.gov well in advance of the JustGrants deadline. </w:t>
      </w:r>
      <w:r w:rsidRPr="00A51429" w:rsidR="00224723">
        <w:t xml:space="preserve"> </w:t>
      </w:r>
    </w:p>
    <w:p w:rsidR="00113007" w:rsidRPr="00A51429" w:rsidP="00D11E06" w14:paraId="068D8834" w14:textId="6C5E48D8">
      <w:pPr>
        <w:pStyle w:val="BodyText"/>
        <w:rPr>
          <w:rStyle w:val="Strong"/>
        </w:rPr>
      </w:pPr>
      <w:r w:rsidRPr="00A51429">
        <w:rPr>
          <w:rStyle w:val="Strong"/>
        </w:rPr>
        <w:t>Step</w:t>
      </w:r>
      <w:r w:rsidRPr="00A51429" w:rsidR="00224723">
        <w:rPr>
          <w:rStyle w:val="Strong"/>
        </w:rPr>
        <w:t xml:space="preserve"> </w:t>
      </w:r>
      <w:r w:rsidRPr="00A51429" w:rsidR="00C00D94">
        <w:rPr>
          <w:rStyle w:val="Strong"/>
        </w:rPr>
        <w:t>1</w:t>
      </w:r>
      <w:r w:rsidRPr="00A51429">
        <w:rPr>
          <w:rStyle w:val="Strong"/>
        </w:rPr>
        <w:t>:</w:t>
      </w:r>
      <w:r w:rsidRPr="00A51429" w:rsidR="00224723">
        <w:rPr>
          <w:rStyle w:val="Strong"/>
        </w:rPr>
        <w:t xml:space="preserve"> </w:t>
      </w:r>
      <w:r w:rsidRPr="00A51429">
        <w:rPr>
          <w:rStyle w:val="Strong"/>
        </w:rPr>
        <w:t>Register</w:t>
      </w:r>
      <w:r w:rsidRPr="00A51429" w:rsidR="00224723">
        <w:rPr>
          <w:rStyle w:val="Strong"/>
        </w:rPr>
        <w:t xml:space="preserve"> </w:t>
      </w:r>
      <w:r w:rsidRPr="00A51429">
        <w:rPr>
          <w:rStyle w:val="Strong"/>
        </w:rPr>
        <w:t>with</w:t>
      </w:r>
      <w:r w:rsidRPr="00A51429" w:rsidR="00224723">
        <w:rPr>
          <w:rStyle w:val="Strong"/>
        </w:rPr>
        <w:t xml:space="preserve"> </w:t>
      </w:r>
      <w:r w:rsidRPr="00A51429">
        <w:rPr>
          <w:rStyle w:val="Strong"/>
        </w:rPr>
        <w:t>SAM</w:t>
      </w:r>
      <w:r w:rsidRPr="00A51429" w:rsidR="00224723">
        <w:rPr>
          <w:rStyle w:val="Strong"/>
        </w:rPr>
        <w:t xml:space="preserve"> </w:t>
      </w:r>
      <w:r w:rsidRPr="00A51429">
        <w:rPr>
          <w:rStyle w:val="Strong"/>
        </w:rPr>
        <w:t>database/Confirm</w:t>
      </w:r>
      <w:r w:rsidRPr="00A51429" w:rsidR="00224723">
        <w:rPr>
          <w:rStyle w:val="Strong"/>
        </w:rPr>
        <w:t xml:space="preserve"> </w:t>
      </w:r>
      <w:r w:rsidRPr="00A51429" w:rsidR="00C00D94">
        <w:rPr>
          <w:rStyle w:val="Strong"/>
        </w:rPr>
        <w:t>Unique Entity Identifier (UEI)</w:t>
      </w:r>
      <w:r w:rsidRPr="00A51429" w:rsidR="00224723">
        <w:rPr>
          <w:rStyle w:val="Strong"/>
        </w:rPr>
        <w:t xml:space="preserve"> </w:t>
      </w:r>
      <w:r w:rsidRPr="00A51429">
        <w:rPr>
          <w:rStyle w:val="Strong"/>
        </w:rPr>
        <w:t>number</w:t>
      </w:r>
    </w:p>
    <w:p w:rsidR="00A51DE5" w:rsidRPr="00A51429" w:rsidP="002964DF" w14:paraId="2150E896" w14:textId="388819D8">
      <w:pPr>
        <w:pStyle w:val="BodyText"/>
      </w:pPr>
      <w:r w:rsidRPr="00A51429">
        <w:t xml:space="preserve">The </w:t>
      </w:r>
      <w:r w:rsidR="00E9021E">
        <w:t xml:space="preserve">Unique Entity Identifier (UEI) </w:t>
      </w:r>
      <w:r w:rsidRPr="00A51429">
        <w:t>issued by SAM is a 12-character alphanumeric value and</w:t>
      </w:r>
      <w:r w:rsidR="003A3417">
        <w:t>,</w:t>
      </w:r>
      <w:r w:rsidRPr="00A51429">
        <w:t xml:space="preserve"> once issued</w:t>
      </w:r>
      <w:r w:rsidR="003A3417">
        <w:t>,</w:t>
      </w:r>
      <w:r w:rsidRPr="00A51429">
        <w:t xml:space="preserve"> will not change. Entities that are currently registered in SAM.gov already have a Unique Entity ID (SAM) which can be viewed in SAM.gov. The transition to UEI (SAM) will not impact an entity’s registration expiration date or when renewal is necessary.</w:t>
      </w:r>
    </w:p>
    <w:p w:rsidR="00D06309" w:rsidRPr="00A51429" w:rsidP="00D11E06" w14:paraId="6BA232E9" w14:textId="544EE36F">
      <w:pPr>
        <w:pStyle w:val="BodyText"/>
      </w:pPr>
      <w:r w:rsidRPr="00A51429">
        <w:t>System</w:t>
      </w:r>
      <w:r w:rsidRPr="00A51429" w:rsidR="00224723">
        <w:t xml:space="preserve"> </w:t>
      </w:r>
      <w:r w:rsidRPr="00A51429">
        <w:t>of</w:t>
      </w:r>
      <w:r w:rsidRPr="00A51429" w:rsidR="00224723">
        <w:t xml:space="preserve"> </w:t>
      </w:r>
      <w:r w:rsidRPr="00A51429">
        <w:t>Award</w:t>
      </w:r>
      <w:r w:rsidRPr="00A51429" w:rsidR="00224723">
        <w:t xml:space="preserve"> </w:t>
      </w:r>
      <w:r w:rsidRPr="00A51429">
        <w:t>Management</w:t>
      </w:r>
      <w:r w:rsidRPr="00A51429" w:rsidR="00224723">
        <w:t xml:space="preserve"> </w:t>
      </w:r>
      <w:r w:rsidRPr="00A51429">
        <w:t>(SAM)</w:t>
      </w:r>
      <w:r w:rsidRPr="00A51429" w:rsidR="00224723">
        <w:t xml:space="preserve"> </w:t>
      </w:r>
      <w:r w:rsidRPr="00A51429">
        <w:t>registration</w:t>
      </w:r>
      <w:r w:rsidRPr="00A51429" w:rsidR="00224723">
        <w:t xml:space="preserve"> </w:t>
      </w:r>
      <w:r w:rsidRPr="00A51429">
        <w:t>and</w:t>
      </w:r>
      <w:r w:rsidRPr="00A51429" w:rsidR="00224723">
        <w:t xml:space="preserve"> </w:t>
      </w:r>
      <w:r w:rsidRPr="00A51429">
        <w:t>renewal</w:t>
      </w:r>
      <w:r w:rsidRPr="00A51429" w:rsidR="00224723">
        <w:t xml:space="preserve"> </w:t>
      </w:r>
      <w:r w:rsidRPr="00A51429">
        <w:t>can</w:t>
      </w:r>
      <w:r w:rsidRPr="00A51429" w:rsidR="00224723">
        <w:t xml:space="preserve"> </w:t>
      </w:r>
      <w:r w:rsidRPr="00A51429">
        <w:t>take</w:t>
      </w:r>
      <w:r w:rsidRPr="00A51429" w:rsidR="00224723">
        <w:t xml:space="preserve"> </w:t>
      </w:r>
      <w:r w:rsidRPr="00A51429">
        <w:t>as</w:t>
      </w:r>
      <w:r w:rsidRPr="00A51429" w:rsidR="00224723">
        <w:t xml:space="preserve"> </w:t>
      </w:r>
      <w:r w:rsidRPr="00A51429">
        <w:t>long</w:t>
      </w:r>
      <w:r w:rsidRPr="00A51429" w:rsidR="00224723">
        <w:t xml:space="preserve"> </w:t>
      </w:r>
      <w:r w:rsidRPr="00A51429">
        <w:t>as</w:t>
      </w:r>
      <w:r w:rsidRPr="00A51429" w:rsidR="00224723">
        <w:t xml:space="preserve"> </w:t>
      </w:r>
      <w:r w:rsidRPr="00A51429">
        <w:t>10</w:t>
      </w:r>
      <w:r w:rsidRPr="00A51429" w:rsidR="00224723">
        <w:t xml:space="preserve"> </w:t>
      </w:r>
      <w:r w:rsidRPr="00A51429">
        <w:t>business</w:t>
      </w:r>
      <w:r w:rsidRPr="00A51429" w:rsidR="00224723">
        <w:t xml:space="preserve"> </w:t>
      </w:r>
      <w:r w:rsidRPr="00A51429">
        <w:t>days</w:t>
      </w:r>
      <w:r w:rsidRPr="00A51429" w:rsidR="00224723">
        <w:t xml:space="preserve"> </w:t>
      </w:r>
      <w:r w:rsidRPr="00A51429">
        <w:t>to</w:t>
      </w:r>
      <w:r w:rsidRPr="00A51429" w:rsidR="00224723">
        <w:t xml:space="preserve"> </w:t>
      </w:r>
      <w:r w:rsidRPr="00A51429">
        <w:t>complete.</w:t>
      </w:r>
    </w:p>
    <w:p w:rsidR="00003F3B" w:rsidRPr="00A51429" w:rsidP="00D11E06" w14:paraId="1B17CF39" w14:textId="0367709A">
      <w:pPr>
        <w:pStyle w:val="BodyText"/>
      </w:pPr>
      <w:r w:rsidRPr="00A51429">
        <w:t>If</w:t>
      </w:r>
      <w:r w:rsidRPr="00A51429" w:rsidR="00224723">
        <w:t xml:space="preserve"> </w:t>
      </w:r>
      <w:r w:rsidRPr="00A51429">
        <w:t>you</w:t>
      </w:r>
      <w:r w:rsidRPr="00A51429" w:rsidR="00224723">
        <w:t xml:space="preserve"> </w:t>
      </w:r>
      <w:r w:rsidRPr="00A51429">
        <w:t>do</w:t>
      </w:r>
      <w:r w:rsidRPr="00A51429" w:rsidR="00224723">
        <w:t xml:space="preserve"> </w:t>
      </w:r>
      <w:r w:rsidRPr="00A51429">
        <w:t>not</w:t>
      </w:r>
      <w:r w:rsidRPr="00A51429" w:rsidR="00224723">
        <w:t xml:space="preserve"> </w:t>
      </w:r>
      <w:r w:rsidRPr="00A51429">
        <w:t>have</w:t>
      </w:r>
      <w:r w:rsidRPr="00A51429" w:rsidR="00224723">
        <w:t xml:space="preserve"> </w:t>
      </w:r>
      <w:r w:rsidRPr="00A51429">
        <w:t>an</w:t>
      </w:r>
      <w:r w:rsidRPr="00A51429" w:rsidR="00224723">
        <w:t xml:space="preserve"> </w:t>
      </w:r>
      <w:r w:rsidRPr="00A51429">
        <w:t>Employer</w:t>
      </w:r>
      <w:r w:rsidRPr="00A51429" w:rsidR="00224723">
        <w:t xml:space="preserve"> </w:t>
      </w:r>
      <w:r w:rsidRPr="00A51429">
        <w:t>Identification</w:t>
      </w:r>
      <w:r w:rsidRPr="00A51429" w:rsidR="00224723">
        <w:t xml:space="preserve"> </w:t>
      </w:r>
      <w:r w:rsidRPr="00A51429">
        <w:t>Number</w:t>
      </w:r>
      <w:r w:rsidRPr="00A51429" w:rsidR="00224723">
        <w:t xml:space="preserve"> </w:t>
      </w:r>
      <w:r w:rsidRPr="00A51429">
        <w:t>(EIN),</w:t>
      </w:r>
      <w:r w:rsidRPr="00A51429" w:rsidR="00224723">
        <w:t xml:space="preserve"> </w:t>
      </w:r>
      <w:r w:rsidRPr="00A51429">
        <w:t>the</w:t>
      </w:r>
      <w:r w:rsidRPr="00A51429" w:rsidR="00224723">
        <w:t xml:space="preserve"> </w:t>
      </w:r>
      <w:r w:rsidRPr="00A51429">
        <w:t>process</w:t>
      </w:r>
      <w:r w:rsidRPr="00A51429" w:rsidR="00224723">
        <w:t xml:space="preserve"> </w:t>
      </w:r>
      <w:r w:rsidRPr="00A51429">
        <w:t>can</w:t>
      </w:r>
      <w:r w:rsidRPr="00A51429" w:rsidR="00224723">
        <w:t xml:space="preserve"> </w:t>
      </w:r>
      <w:r w:rsidRPr="00A51429">
        <w:t>take</w:t>
      </w:r>
      <w:r w:rsidRPr="00A51429" w:rsidR="00224723">
        <w:t xml:space="preserve"> </w:t>
      </w:r>
      <w:r w:rsidRPr="00A51429">
        <w:t>up</w:t>
      </w:r>
      <w:r w:rsidRPr="00A51429" w:rsidR="00224723">
        <w:t xml:space="preserve"> </w:t>
      </w:r>
      <w:r w:rsidRPr="00A51429">
        <w:t>to</w:t>
      </w:r>
      <w:r w:rsidRPr="00A51429" w:rsidR="00224723">
        <w:t xml:space="preserve"> </w:t>
      </w:r>
      <w:r w:rsidR="00FF0EBD">
        <w:t>five</w:t>
      </w:r>
      <w:r w:rsidRPr="00A51429" w:rsidR="00224723">
        <w:t xml:space="preserve"> </w:t>
      </w:r>
      <w:r w:rsidRPr="00A51429">
        <w:t>weeks</w:t>
      </w:r>
      <w:r w:rsidRPr="00A51429">
        <w:t xml:space="preserve"> to obtain an EIN from the Internal Revenue Service</w:t>
      </w:r>
      <w:r w:rsidRPr="00A51429">
        <w:t>.</w:t>
      </w:r>
      <w:r w:rsidRPr="00A51429" w:rsidR="00224723">
        <w:t xml:space="preserve"> </w:t>
      </w:r>
      <w:r w:rsidRPr="00A51429">
        <w:t>There is no fee associated with these processes. These processes cannot be expedited.</w:t>
      </w:r>
    </w:p>
    <w:p w:rsidR="00D06309" w:rsidRPr="00A51429" w:rsidP="00D11E06" w14:paraId="24B4BBB0" w14:textId="60849C4B">
      <w:pPr>
        <w:pStyle w:val="BodyText"/>
      </w:pPr>
      <w:r w:rsidRPr="00A51429">
        <w:t>SAM</w:t>
      </w:r>
      <w:r w:rsidRPr="00A51429" w:rsidR="00224723">
        <w:t xml:space="preserve"> </w:t>
      </w:r>
      <w:r w:rsidRPr="00A51429">
        <w:t>registration</w:t>
      </w:r>
      <w:r w:rsidRPr="00A51429" w:rsidR="00224723">
        <w:t xml:space="preserve"> </w:t>
      </w:r>
      <w:r w:rsidRPr="00A51429">
        <w:t>procedures</w:t>
      </w:r>
      <w:r w:rsidRPr="00A51429" w:rsidR="00224723">
        <w:t xml:space="preserve"> </w:t>
      </w:r>
      <w:r w:rsidRPr="00A51429">
        <w:t>can</w:t>
      </w:r>
      <w:r w:rsidRPr="00A51429" w:rsidR="00224723">
        <w:t xml:space="preserve"> </w:t>
      </w:r>
      <w:r w:rsidRPr="00A51429">
        <w:t>be</w:t>
      </w:r>
      <w:r w:rsidRPr="00A51429" w:rsidR="00224723">
        <w:t xml:space="preserve"> </w:t>
      </w:r>
      <w:r w:rsidRPr="00A51429">
        <w:t>accessed</w:t>
      </w:r>
      <w:r w:rsidRPr="00A51429" w:rsidR="00224723">
        <w:t xml:space="preserve"> </w:t>
      </w:r>
      <w:r w:rsidRPr="00A51429">
        <w:t>at</w:t>
      </w:r>
      <w:r w:rsidRPr="00A51429" w:rsidR="00224723">
        <w:t xml:space="preserve"> </w:t>
      </w:r>
      <w:hyperlink r:id="rId41" w:history="1">
        <w:r w:rsidR="00FF0EBD">
          <w:rPr>
            <w:rStyle w:val="Hyperlink"/>
          </w:rPr>
          <w:t>https://www.sam.gov</w:t>
        </w:r>
      </w:hyperlink>
      <w:r w:rsidRPr="00A51429">
        <w:t>.</w:t>
      </w:r>
    </w:p>
    <w:p w:rsidR="00D06309" w:rsidRPr="00A51429" w:rsidP="00D11E06" w14:paraId="44911C1D" w14:textId="26B2E1BD">
      <w:pPr>
        <w:pStyle w:val="BodyText"/>
      </w:pPr>
      <w:r w:rsidRPr="00A51429">
        <w:t>The</w:t>
      </w:r>
      <w:r w:rsidRPr="00A51429" w:rsidR="00224723">
        <w:t xml:space="preserve"> </w:t>
      </w:r>
      <w:r w:rsidRPr="00A51429">
        <w:t>person</w:t>
      </w:r>
      <w:r w:rsidRPr="00A51429" w:rsidR="00224723">
        <w:t xml:space="preserve"> </w:t>
      </w:r>
      <w:r w:rsidRPr="00A51429">
        <w:t>registering</w:t>
      </w:r>
      <w:r w:rsidRPr="00A51429" w:rsidR="00224723">
        <w:t xml:space="preserve"> </w:t>
      </w:r>
      <w:r w:rsidRPr="00A51429">
        <w:t>with</w:t>
      </w:r>
      <w:r w:rsidRPr="00A51429" w:rsidR="00224723">
        <w:t xml:space="preserve"> </w:t>
      </w:r>
      <w:r w:rsidRPr="00A51429">
        <w:t>SAM</w:t>
      </w:r>
      <w:r w:rsidRPr="00A51429" w:rsidR="00224723">
        <w:t xml:space="preserve"> </w:t>
      </w:r>
      <w:r w:rsidRPr="00A51429">
        <w:t>will</w:t>
      </w:r>
      <w:r w:rsidRPr="00A51429" w:rsidR="00224723">
        <w:t xml:space="preserve"> </w:t>
      </w:r>
      <w:r w:rsidRPr="00A51429">
        <w:t>be</w:t>
      </w:r>
      <w:r w:rsidRPr="00A51429" w:rsidR="00224723">
        <w:t xml:space="preserve"> </w:t>
      </w:r>
      <w:r w:rsidRPr="00A51429">
        <w:t>the</w:t>
      </w:r>
      <w:r w:rsidRPr="00A51429" w:rsidR="00224723">
        <w:t xml:space="preserve"> </w:t>
      </w:r>
      <w:r w:rsidRPr="00A51429">
        <w:t>designated</w:t>
      </w:r>
      <w:r w:rsidRPr="00A51429" w:rsidR="00224723">
        <w:t xml:space="preserve"> </w:t>
      </w:r>
      <w:bookmarkStart w:id="143" w:name="OLE_LINK49"/>
      <w:r w:rsidRPr="00A51429">
        <w:t>SAM</w:t>
      </w:r>
      <w:r w:rsidRPr="00A51429" w:rsidR="00224723">
        <w:t xml:space="preserve"> </w:t>
      </w:r>
      <w:r w:rsidRPr="00A51429">
        <w:t>E-Business</w:t>
      </w:r>
      <w:r w:rsidR="00E9021E">
        <w:t xml:space="preserve"> (E-Biz)</w:t>
      </w:r>
      <w:r w:rsidRPr="00A51429" w:rsidR="00224723">
        <w:t xml:space="preserve"> </w:t>
      </w:r>
      <w:r w:rsidRPr="00A51429">
        <w:t>Point</w:t>
      </w:r>
      <w:r w:rsidRPr="00A51429" w:rsidR="00224723">
        <w:t xml:space="preserve"> </w:t>
      </w:r>
      <w:r w:rsidRPr="00A51429">
        <w:t>of</w:t>
      </w:r>
      <w:r w:rsidRPr="00A51429" w:rsidR="00224723">
        <w:t xml:space="preserve"> </w:t>
      </w:r>
      <w:r w:rsidRPr="00A51429">
        <w:t>Contact</w:t>
      </w:r>
      <w:r w:rsidR="00E9021E">
        <w:t xml:space="preserve"> (POC)</w:t>
      </w:r>
      <w:bookmarkEnd w:id="143"/>
      <w:r w:rsidRPr="00A51429">
        <w:t>,</w:t>
      </w:r>
      <w:r w:rsidRPr="00A51429" w:rsidR="00224723">
        <w:t xml:space="preserve"> </w:t>
      </w:r>
      <w:r w:rsidRPr="00A51429">
        <w:t>who</w:t>
      </w:r>
      <w:r w:rsidRPr="00A51429" w:rsidR="00224723">
        <w:t xml:space="preserve"> </w:t>
      </w:r>
      <w:r w:rsidRPr="00A51429">
        <w:t>can</w:t>
      </w:r>
      <w:r w:rsidRPr="00A51429" w:rsidR="00224723">
        <w:t xml:space="preserve"> </w:t>
      </w:r>
      <w:r w:rsidRPr="00A51429">
        <w:t>assign</w:t>
      </w:r>
      <w:r w:rsidRPr="00A51429" w:rsidR="00224723">
        <w:t xml:space="preserve"> </w:t>
      </w:r>
      <w:r w:rsidRPr="00A51429">
        <w:t>the</w:t>
      </w:r>
      <w:r w:rsidRPr="00A51429" w:rsidR="00224723">
        <w:t xml:space="preserve"> </w:t>
      </w:r>
      <w:r w:rsidRPr="00A51429">
        <w:t>people</w:t>
      </w:r>
      <w:r w:rsidRPr="00A51429" w:rsidR="00224723">
        <w:t xml:space="preserve"> </w:t>
      </w:r>
      <w:r w:rsidRPr="00A51429">
        <w:t>who</w:t>
      </w:r>
      <w:r w:rsidRPr="00A51429" w:rsidR="00224723">
        <w:t xml:space="preserve"> </w:t>
      </w:r>
      <w:r w:rsidRPr="00A51429">
        <w:t>submit</w:t>
      </w:r>
      <w:r w:rsidRPr="00A51429" w:rsidR="00224723">
        <w:t xml:space="preserve"> </w:t>
      </w:r>
      <w:r w:rsidRPr="00A51429">
        <w:t>applications</w:t>
      </w:r>
      <w:r w:rsidRPr="00A51429" w:rsidR="00224723">
        <w:t xml:space="preserve"> </w:t>
      </w:r>
      <w:r w:rsidRPr="00A51429">
        <w:t>for</w:t>
      </w:r>
      <w:r w:rsidRPr="00A51429" w:rsidR="00224723">
        <w:t xml:space="preserve"> </w:t>
      </w:r>
      <w:r w:rsidRPr="00A51429">
        <w:t>the</w:t>
      </w:r>
      <w:r w:rsidRPr="00A51429" w:rsidR="00224723">
        <w:t xml:space="preserve"> </w:t>
      </w:r>
      <w:r w:rsidRPr="00A51429">
        <w:t>organization</w:t>
      </w:r>
      <w:r w:rsidRPr="00A51429" w:rsidR="00224723">
        <w:t xml:space="preserve"> </w:t>
      </w:r>
      <w:r w:rsidRPr="00A51429">
        <w:t>(your</w:t>
      </w:r>
      <w:r w:rsidRPr="00A51429" w:rsidR="00224723">
        <w:t xml:space="preserve"> </w:t>
      </w:r>
      <w:r w:rsidRPr="00A51429">
        <w:t>Authorized</w:t>
      </w:r>
      <w:r w:rsidRPr="00A51429" w:rsidR="00224723">
        <w:t xml:space="preserve"> </w:t>
      </w:r>
      <w:r w:rsidRPr="00A51429">
        <w:t>Organization</w:t>
      </w:r>
      <w:r w:rsidRPr="00A51429" w:rsidR="00224723">
        <w:t xml:space="preserve"> </w:t>
      </w:r>
      <w:r w:rsidRPr="00A51429">
        <w:t>Representatives).</w:t>
      </w:r>
      <w:r w:rsidRPr="00A51429" w:rsidR="00224723">
        <w:t xml:space="preserve"> </w:t>
      </w:r>
      <w:r w:rsidRPr="00A51429">
        <w:t>In</w:t>
      </w:r>
      <w:r w:rsidRPr="00A51429" w:rsidR="00224723">
        <w:t xml:space="preserve"> </w:t>
      </w:r>
      <w:r w:rsidRPr="00A51429">
        <w:t>addition,</w:t>
      </w:r>
      <w:r w:rsidRPr="00A51429" w:rsidR="00224723">
        <w:t xml:space="preserve"> </w:t>
      </w:r>
      <w:r w:rsidRPr="00A51429">
        <w:t>you</w:t>
      </w:r>
      <w:r w:rsidRPr="00A51429" w:rsidR="00224723">
        <w:t xml:space="preserve"> </w:t>
      </w:r>
      <w:r w:rsidRPr="00A51429">
        <w:t>must</w:t>
      </w:r>
      <w:r w:rsidRPr="00A51429" w:rsidR="00224723">
        <w:t xml:space="preserve"> </w:t>
      </w:r>
      <w:r w:rsidRPr="00A51429">
        <w:t>review</w:t>
      </w:r>
      <w:r w:rsidRPr="00A51429" w:rsidR="00224723">
        <w:t xml:space="preserve"> </w:t>
      </w:r>
      <w:r w:rsidRPr="00A51429">
        <w:t>your</w:t>
      </w:r>
      <w:r w:rsidRPr="00A51429" w:rsidR="00224723">
        <w:t xml:space="preserve"> </w:t>
      </w:r>
      <w:r w:rsidRPr="00A51429">
        <w:t>SAM</w:t>
      </w:r>
      <w:r w:rsidRPr="00A51429" w:rsidR="00224723">
        <w:t xml:space="preserve"> </w:t>
      </w:r>
      <w:r w:rsidRPr="00A51429">
        <w:t>registration</w:t>
      </w:r>
      <w:r w:rsidRPr="00A51429" w:rsidR="00224723">
        <w:t xml:space="preserve"> </w:t>
      </w:r>
      <w:r w:rsidRPr="00A51429">
        <w:t>once</w:t>
      </w:r>
      <w:r w:rsidRPr="00A51429" w:rsidR="00224723">
        <w:t xml:space="preserve"> </w:t>
      </w:r>
      <w:r w:rsidRPr="00A51429">
        <w:t>a</w:t>
      </w:r>
      <w:r w:rsidRPr="00A51429" w:rsidR="00224723">
        <w:t xml:space="preserve"> </w:t>
      </w:r>
      <w:r w:rsidRPr="00A51429">
        <w:t>year.</w:t>
      </w:r>
    </w:p>
    <w:p w:rsidR="00D06309" w:rsidRPr="00A51429" w:rsidP="00D11E06" w14:paraId="0DF061D3" w14:textId="6B13C68C">
      <w:pPr>
        <w:pStyle w:val="BodyText"/>
        <w:rPr>
          <w:rStyle w:val="Strong"/>
        </w:rPr>
      </w:pPr>
      <w:r w:rsidRPr="00A51429">
        <w:rPr>
          <w:rStyle w:val="Strong"/>
        </w:rPr>
        <w:t>Step</w:t>
      </w:r>
      <w:r w:rsidRPr="00A51429" w:rsidR="00224723">
        <w:rPr>
          <w:rStyle w:val="Strong"/>
        </w:rPr>
        <w:t xml:space="preserve"> </w:t>
      </w:r>
      <w:r w:rsidRPr="00A51429" w:rsidR="00DA546C">
        <w:rPr>
          <w:rStyle w:val="Strong"/>
        </w:rPr>
        <w:t>2</w:t>
      </w:r>
      <w:r w:rsidRPr="00A51429">
        <w:rPr>
          <w:rStyle w:val="Strong"/>
        </w:rPr>
        <w:t>:</w:t>
      </w:r>
      <w:r w:rsidRPr="00A51429" w:rsidR="00224723">
        <w:rPr>
          <w:rStyle w:val="Strong"/>
        </w:rPr>
        <w:t xml:space="preserve"> </w:t>
      </w:r>
      <w:r w:rsidRPr="00A51429">
        <w:rPr>
          <w:rStyle w:val="Strong"/>
        </w:rPr>
        <w:t>Acquire</w:t>
      </w:r>
      <w:r w:rsidRPr="00A51429" w:rsidR="00224723">
        <w:rPr>
          <w:rStyle w:val="Strong"/>
        </w:rPr>
        <w:t xml:space="preserve"> </w:t>
      </w:r>
      <w:r w:rsidRPr="00A51429">
        <w:rPr>
          <w:rStyle w:val="Strong"/>
        </w:rPr>
        <w:t>an</w:t>
      </w:r>
      <w:r w:rsidRPr="00A51429" w:rsidR="00224723">
        <w:rPr>
          <w:rStyle w:val="Strong"/>
        </w:rPr>
        <w:t xml:space="preserve"> </w:t>
      </w:r>
      <w:r w:rsidRPr="00A51429">
        <w:rPr>
          <w:rStyle w:val="Strong"/>
        </w:rPr>
        <w:t>Authorized</w:t>
      </w:r>
      <w:r w:rsidRPr="00A51429" w:rsidR="00224723">
        <w:rPr>
          <w:rStyle w:val="Strong"/>
        </w:rPr>
        <w:t xml:space="preserve"> </w:t>
      </w:r>
      <w:r w:rsidRPr="00A51429">
        <w:rPr>
          <w:rStyle w:val="Strong"/>
        </w:rPr>
        <w:t>Organization</w:t>
      </w:r>
      <w:r w:rsidRPr="00A51429" w:rsidR="00224723">
        <w:rPr>
          <w:rStyle w:val="Strong"/>
        </w:rPr>
        <w:t xml:space="preserve"> </w:t>
      </w:r>
      <w:r w:rsidRPr="00A51429">
        <w:rPr>
          <w:rStyle w:val="Strong"/>
        </w:rPr>
        <w:t>Representative</w:t>
      </w:r>
      <w:r w:rsidRPr="00A51429" w:rsidR="00224723">
        <w:rPr>
          <w:rStyle w:val="Strong"/>
        </w:rPr>
        <w:t xml:space="preserve"> </w:t>
      </w:r>
      <w:r w:rsidRPr="00A51429">
        <w:rPr>
          <w:rStyle w:val="Strong"/>
        </w:rPr>
        <w:t>(AOR)</w:t>
      </w:r>
      <w:r w:rsidRPr="00A51429" w:rsidR="00224723">
        <w:rPr>
          <w:rStyle w:val="Strong"/>
        </w:rPr>
        <w:t xml:space="preserve"> </w:t>
      </w:r>
      <w:r w:rsidRPr="00A51429">
        <w:rPr>
          <w:rStyle w:val="Strong"/>
        </w:rPr>
        <w:t>and</w:t>
      </w:r>
      <w:r w:rsidRPr="00A51429" w:rsidR="00224723">
        <w:rPr>
          <w:rStyle w:val="Strong"/>
        </w:rPr>
        <w:t xml:space="preserve"> </w:t>
      </w:r>
      <w:r w:rsidRPr="00A51429">
        <w:rPr>
          <w:rStyle w:val="Strong"/>
        </w:rPr>
        <w:t>a</w:t>
      </w:r>
      <w:r w:rsidRPr="00A51429" w:rsidR="00224723">
        <w:rPr>
          <w:rStyle w:val="Strong"/>
        </w:rPr>
        <w:t xml:space="preserve"> </w:t>
      </w:r>
      <w:r w:rsidRPr="00A51429">
        <w:rPr>
          <w:rStyle w:val="Strong"/>
        </w:rPr>
        <w:t>Grants.gov</w:t>
      </w:r>
      <w:r w:rsidRPr="00A51429" w:rsidR="00224723">
        <w:rPr>
          <w:rStyle w:val="Strong"/>
        </w:rPr>
        <w:t xml:space="preserve"> </w:t>
      </w:r>
      <w:r w:rsidRPr="00A51429">
        <w:rPr>
          <w:rStyle w:val="Strong"/>
        </w:rPr>
        <w:t>username</w:t>
      </w:r>
      <w:r w:rsidRPr="00A51429" w:rsidR="00224723">
        <w:rPr>
          <w:rStyle w:val="Strong"/>
        </w:rPr>
        <w:t xml:space="preserve"> </w:t>
      </w:r>
      <w:r w:rsidRPr="00A51429">
        <w:rPr>
          <w:rStyle w:val="Strong"/>
        </w:rPr>
        <w:t>and</w:t>
      </w:r>
      <w:r w:rsidRPr="00A51429" w:rsidR="00224723">
        <w:rPr>
          <w:rStyle w:val="Strong"/>
        </w:rPr>
        <w:t xml:space="preserve"> </w:t>
      </w:r>
      <w:r w:rsidRPr="00A51429">
        <w:rPr>
          <w:rStyle w:val="Strong"/>
        </w:rPr>
        <w:t>password.</w:t>
      </w:r>
    </w:p>
    <w:p w:rsidR="00D06309" w:rsidRPr="00A51429" w:rsidP="00D11E06" w14:paraId="59E59499" w14:textId="56708A72">
      <w:pPr>
        <w:pStyle w:val="BodyText"/>
      </w:pPr>
      <w:bookmarkStart w:id="144" w:name="OLE_LINK50"/>
      <w:r w:rsidRPr="00A51429">
        <w:t>Complete</w:t>
      </w:r>
      <w:r w:rsidRPr="00A51429" w:rsidR="00224723">
        <w:t xml:space="preserve"> </w:t>
      </w:r>
      <w:r w:rsidRPr="00A51429">
        <w:t>the</w:t>
      </w:r>
      <w:r w:rsidRPr="00A51429" w:rsidR="00224723">
        <w:t xml:space="preserve"> </w:t>
      </w:r>
      <w:r w:rsidRPr="00A51429">
        <w:t>AOR</w:t>
      </w:r>
      <w:r w:rsidRPr="00A51429" w:rsidR="00224723">
        <w:t xml:space="preserve"> </w:t>
      </w:r>
      <w:r w:rsidRPr="00A51429">
        <w:t>profile</w:t>
      </w:r>
      <w:r w:rsidRPr="00A51429" w:rsidR="00224723">
        <w:t xml:space="preserve"> </w:t>
      </w:r>
      <w:r w:rsidRPr="00A51429">
        <w:t>on</w:t>
      </w:r>
      <w:r w:rsidRPr="00A51429" w:rsidR="00224723">
        <w:t xml:space="preserve"> </w:t>
      </w:r>
      <w:r w:rsidRPr="00A51429">
        <w:t>Grants.gov</w:t>
      </w:r>
      <w:r w:rsidRPr="00A51429" w:rsidR="00224723">
        <w:t xml:space="preserve"> </w:t>
      </w:r>
      <w:bookmarkEnd w:id="144"/>
      <w:r w:rsidRPr="00A51429">
        <w:t>and</w:t>
      </w:r>
      <w:r w:rsidRPr="00A51429" w:rsidR="00224723">
        <w:t xml:space="preserve"> </w:t>
      </w:r>
      <w:r w:rsidRPr="00A51429">
        <w:t>create</w:t>
      </w:r>
      <w:r w:rsidRPr="00A51429" w:rsidR="00224723">
        <w:t xml:space="preserve"> </w:t>
      </w:r>
      <w:r w:rsidRPr="00A51429">
        <w:t>a</w:t>
      </w:r>
      <w:r w:rsidRPr="00A51429" w:rsidR="00224723">
        <w:t xml:space="preserve"> </w:t>
      </w:r>
      <w:r w:rsidRPr="00A51429">
        <w:t>username</w:t>
      </w:r>
      <w:r w:rsidRPr="00A51429" w:rsidR="00224723">
        <w:t xml:space="preserve"> </w:t>
      </w:r>
      <w:r w:rsidRPr="00A51429">
        <w:t>and</w:t>
      </w:r>
      <w:r w:rsidRPr="00A51429" w:rsidR="00224723">
        <w:t xml:space="preserve"> </w:t>
      </w:r>
      <w:r w:rsidRPr="00A51429">
        <w:t>password.</w:t>
      </w:r>
      <w:r w:rsidRPr="00A51429" w:rsidR="00224723">
        <w:t xml:space="preserve"> </w:t>
      </w:r>
      <w:r w:rsidRPr="00A51429">
        <w:t>An</w:t>
      </w:r>
      <w:r w:rsidRPr="00A51429" w:rsidR="00224723">
        <w:t xml:space="preserve"> </w:t>
      </w:r>
      <w:r w:rsidRPr="00A51429">
        <w:t>applicant</w:t>
      </w:r>
      <w:r w:rsidRPr="00A51429" w:rsidR="00224723">
        <w:t xml:space="preserve"> </w:t>
      </w:r>
      <w:r w:rsidRPr="00A51429">
        <w:t>entity</w:t>
      </w:r>
      <w:r w:rsidRPr="00A51429" w:rsidR="00050865">
        <w:t>’</w:t>
      </w:r>
      <w:r w:rsidRPr="00A51429">
        <w:t>s</w:t>
      </w:r>
      <w:r w:rsidRPr="00A51429" w:rsidR="00224723">
        <w:t xml:space="preserve"> </w:t>
      </w:r>
      <w:r w:rsidRPr="00A51429" w:rsidR="009B030C">
        <w:t>“</w:t>
      </w:r>
      <w:r w:rsidR="00E9021E">
        <w:t>Unique Entity Identifier (UEI)</w:t>
      </w:r>
      <w:r w:rsidRPr="00A51429" w:rsidR="009B030C">
        <w:t>”</w:t>
      </w:r>
      <w:r w:rsidRPr="00A51429" w:rsidR="00224723">
        <w:t xml:space="preserve"> </w:t>
      </w:r>
      <w:r w:rsidRPr="00A51429">
        <w:t>must</w:t>
      </w:r>
      <w:r w:rsidRPr="00A51429" w:rsidR="00224723">
        <w:t xml:space="preserve"> </w:t>
      </w:r>
      <w:r w:rsidRPr="00A51429">
        <w:t>be</w:t>
      </w:r>
      <w:r w:rsidRPr="00A51429" w:rsidR="00224723">
        <w:t xml:space="preserve"> </w:t>
      </w:r>
      <w:r w:rsidRPr="00A51429">
        <w:t>used</w:t>
      </w:r>
      <w:r w:rsidRPr="00A51429" w:rsidR="00224723">
        <w:t xml:space="preserve"> </w:t>
      </w:r>
      <w:r w:rsidRPr="00A51429">
        <w:t>to</w:t>
      </w:r>
      <w:r w:rsidRPr="00A51429" w:rsidR="00224723">
        <w:t xml:space="preserve"> </w:t>
      </w:r>
      <w:r w:rsidRPr="00A51429">
        <w:t>complete</w:t>
      </w:r>
      <w:r w:rsidRPr="00A51429" w:rsidR="00224723">
        <w:t xml:space="preserve"> </w:t>
      </w:r>
      <w:r w:rsidRPr="00A51429">
        <w:t>this</w:t>
      </w:r>
      <w:r w:rsidRPr="00A51429" w:rsidR="00224723">
        <w:t xml:space="preserve"> </w:t>
      </w:r>
      <w:r w:rsidRPr="00A51429">
        <w:t>step.</w:t>
      </w:r>
      <w:r w:rsidRPr="00A51429" w:rsidR="00224723">
        <w:t xml:space="preserve"> </w:t>
      </w:r>
      <w:r w:rsidRPr="00A51429">
        <w:t>For</w:t>
      </w:r>
      <w:r w:rsidRPr="00A51429" w:rsidR="00224723">
        <w:t xml:space="preserve"> </w:t>
      </w:r>
      <w:r w:rsidRPr="00A51429">
        <w:t>more</w:t>
      </w:r>
      <w:r w:rsidRPr="00A51429" w:rsidR="00224723">
        <w:t xml:space="preserve"> </w:t>
      </w:r>
      <w:r w:rsidRPr="00A51429">
        <w:t>information</w:t>
      </w:r>
      <w:r w:rsidRPr="00A51429" w:rsidR="00224723">
        <w:t xml:space="preserve"> </w:t>
      </w:r>
      <w:r w:rsidRPr="00A51429">
        <w:t>about</w:t>
      </w:r>
      <w:r w:rsidRPr="00A51429" w:rsidR="00224723">
        <w:t xml:space="preserve"> </w:t>
      </w:r>
      <w:r w:rsidRPr="00A51429">
        <w:t>the</w:t>
      </w:r>
      <w:r w:rsidRPr="00A51429" w:rsidR="00224723">
        <w:t xml:space="preserve"> </w:t>
      </w:r>
      <w:r w:rsidRPr="00A51429">
        <w:t>registration</w:t>
      </w:r>
      <w:r w:rsidRPr="00A51429" w:rsidR="00224723">
        <w:t xml:space="preserve"> </w:t>
      </w:r>
      <w:r w:rsidRPr="00A51429">
        <w:t>process</w:t>
      </w:r>
      <w:r w:rsidRPr="00A51429" w:rsidR="00224723">
        <w:t xml:space="preserve"> </w:t>
      </w:r>
      <w:r w:rsidRPr="00A51429">
        <w:t>for</w:t>
      </w:r>
      <w:r w:rsidRPr="00A51429" w:rsidR="00224723">
        <w:t xml:space="preserve"> </w:t>
      </w:r>
      <w:r w:rsidRPr="00A51429">
        <w:t>organizations</w:t>
      </w:r>
      <w:r w:rsidRPr="00A51429" w:rsidR="00224723">
        <w:t xml:space="preserve"> </w:t>
      </w:r>
      <w:r w:rsidRPr="00A51429">
        <w:t>and</w:t>
      </w:r>
      <w:r w:rsidRPr="00A51429" w:rsidR="00224723">
        <w:t xml:space="preserve"> </w:t>
      </w:r>
      <w:r w:rsidRPr="00A51429">
        <w:t>other</w:t>
      </w:r>
      <w:r w:rsidRPr="00A51429" w:rsidR="00224723">
        <w:t xml:space="preserve"> </w:t>
      </w:r>
      <w:r w:rsidRPr="00A51429">
        <w:t>entities,</w:t>
      </w:r>
      <w:r w:rsidRPr="00A51429" w:rsidR="00224723">
        <w:t xml:space="preserve"> </w:t>
      </w:r>
      <w:r w:rsidRPr="00A51429">
        <w:t>visit</w:t>
      </w:r>
      <w:r w:rsidRPr="00A51429" w:rsidR="00224723">
        <w:t xml:space="preserve"> </w:t>
      </w:r>
      <w:r w:rsidRPr="00A51429">
        <w:t>the</w:t>
      </w:r>
      <w:r w:rsidRPr="00A51429" w:rsidR="00224723">
        <w:t xml:space="preserve"> </w:t>
      </w:r>
      <w:hyperlink r:id="rId42" w:history="1">
        <w:r w:rsidRPr="00A51429">
          <w:rPr>
            <w:rStyle w:val="Hyperlink"/>
          </w:rPr>
          <w:t>Grants.gov</w:t>
        </w:r>
        <w:r w:rsidRPr="00A51429" w:rsidR="00224723">
          <w:rPr>
            <w:rStyle w:val="Hyperlink"/>
          </w:rPr>
          <w:t xml:space="preserve"> </w:t>
        </w:r>
        <w:r w:rsidRPr="00A51429">
          <w:rPr>
            <w:rStyle w:val="Hyperlink"/>
          </w:rPr>
          <w:t>registration</w:t>
        </w:r>
        <w:r w:rsidRPr="00A51429" w:rsidR="00224723">
          <w:rPr>
            <w:rStyle w:val="Hyperlink"/>
          </w:rPr>
          <w:t xml:space="preserve"> </w:t>
        </w:r>
        <w:r w:rsidRPr="00A51429">
          <w:rPr>
            <w:rStyle w:val="Hyperlink"/>
          </w:rPr>
          <w:t>page</w:t>
        </w:r>
      </w:hyperlink>
      <w:r w:rsidRPr="00A51429">
        <w:t>.</w:t>
      </w:r>
      <w:r w:rsidRPr="00A51429" w:rsidR="00224723">
        <w:t xml:space="preserve"> </w:t>
      </w:r>
      <w:r w:rsidRPr="00A51429">
        <w:t>Individuals</w:t>
      </w:r>
      <w:r w:rsidRPr="00A51429" w:rsidR="00224723">
        <w:t xml:space="preserve"> </w:t>
      </w:r>
      <w:r w:rsidRPr="00A51429">
        <w:t>registering</w:t>
      </w:r>
      <w:r w:rsidRPr="00A51429" w:rsidR="00224723">
        <w:t xml:space="preserve"> </w:t>
      </w:r>
      <w:r w:rsidRPr="00A51429">
        <w:t>with</w:t>
      </w:r>
      <w:r w:rsidRPr="00A51429" w:rsidR="00224723">
        <w:t xml:space="preserve"> </w:t>
      </w:r>
      <w:r w:rsidRPr="00A51429">
        <w:t>Grants.gov</w:t>
      </w:r>
      <w:r w:rsidRPr="00A51429" w:rsidR="00224723">
        <w:t xml:space="preserve"> </w:t>
      </w:r>
      <w:r w:rsidRPr="00A51429">
        <w:t>may</w:t>
      </w:r>
      <w:r w:rsidRPr="00A51429" w:rsidR="00224723">
        <w:t xml:space="preserve"> </w:t>
      </w:r>
      <w:r w:rsidRPr="00A51429">
        <w:t>visit</w:t>
      </w:r>
      <w:r w:rsidRPr="00A51429" w:rsidR="00224723">
        <w:t xml:space="preserve"> </w:t>
      </w:r>
      <w:r w:rsidRPr="00A51429">
        <w:t>the</w:t>
      </w:r>
      <w:r w:rsidRPr="00A51429" w:rsidR="00224723">
        <w:t xml:space="preserve"> </w:t>
      </w:r>
      <w:hyperlink r:id="rId43" w:history="1">
        <w:r w:rsidRPr="00A51429">
          <w:rPr>
            <w:rStyle w:val="Hyperlink"/>
          </w:rPr>
          <w:t>Applicant</w:t>
        </w:r>
        <w:r w:rsidRPr="00A51429" w:rsidR="00224723">
          <w:rPr>
            <w:rStyle w:val="Hyperlink"/>
          </w:rPr>
          <w:t xml:space="preserve"> </w:t>
        </w:r>
        <w:r w:rsidRPr="00A51429">
          <w:rPr>
            <w:rStyle w:val="Hyperlink"/>
          </w:rPr>
          <w:t>Registration</w:t>
        </w:r>
        <w:r w:rsidRPr="00A51429" w:rsidR="00224723">
          <w:rPr>
            <w:rStyle w:val="Hyperlink"/>
          </w:rPr>
          <w:t xml:space="preserve"> </w:t>
        </w:r>
        <w:r w:rsidRPr="00A51429">
          <w:rPr>
            <w:rStyle w:val="Hyperlink"/>
          </w:rPr>
          <w:t>page</w:t>
        </w:r>
      </w:hyperlink>
      <w:r w:rsidRPr="00A51429">
        <w:t>.</w:t>
      </w:r>
    </w:p>
    <w:p w:rsidR="00D06309" w:rsidRPr="00A51429" w:rsidP="00D11E06" w14:paraId="57828D38" w14:textId="6607CBDF">
      <w:pPr>
        <w:pStyle w:val="BodyText"/>
        <w:rPr>
          <w:rStyle w:val="Strong"/>
        </w:rPr>
      </w:pPr>
      <w:r w:rsidRPr="00A51429">
        <w:rPr>
          <w:rStyle w:val="Strong"/>
        </w:rPr>
        <w:t>Step</w:t>
      </w:r>
      <w:r w:rsidRPr="00A51429" w:rsidR="00224723">
        <w:rPr>
          <w:rStyle w:val="Strong"/>
        </w:rPr>
        <w:t xml:space="preserve"> </w:t>
      </w:r>
      <w:r w:rsidRPr="00A51429" w:rsidR="00DA546C">
        <w:rPr>
          <w:rStyle w:val="Strong"/>
        </w:rPr>
        <w:t>3</w:t>
      </w:r>
      <w:r w:rsidRPr="00A51429">
        <w:rPr>
          <w:rStyle w:val="Strong"/>
        </w:rPr>
        <w:t>:</w:t>
      </w:r>
      <w:r w:rsidRPr="00A51429" w:rsidR="00224723">
        <w:rPr>
          <w:rStyle w:val="Strong"/>
        </w:rPr>
        <w:t xml:space="preserve"> </w:t>
      </w:r>
      <w:r w:rsidRPr="00A51429">
        <w:rPr>
          <w:rStyle w:val="Strong"/>
        </w:rPr>
        <w:t>Acquire</w:t>
      </w:r>
      <w:r w:rsidRPr="00A51429" w:rsidR="00224723">
        <w:rPr>
          <w:rStyle w:val="Strong"/>
        </w:rPr>
        <w:t xml:space="preserve"> </w:t>
      </w:r>
      <w:r w:rsidRPr="00A51429">
        <w:rPr>
          <w:rStyle w:val="Strong"/>
        </w:rPr>
        <w:t>confirmation</w:t>
      </w:r>
      <w:r w:rsidRPr="00A51429" w:rsidR="00224723">
        <w:rPr>
          <w:rStyle w:val="Strong"/>
        </w:rPr>
        <w:t xml:space="preserve"> </w:t>
      </w:r>
      <w:r w:rsidRPr="00A51429">
        <w:rPr>
          <w:rStyle w:val="Strong"/>
        </w:rPr>
        <w:t>for</w:t>
      </w:r>
      <w:r w:rsidRPr="00A51429" w:rsidR="00224723">
        <w:rPr>
          <w:rStyle w:val="Strong"/>
        </w:rPr>
        <w:t xml:space="preserve"> </w:t>
      </w:r>
      <w:r w:rsidRPr="00A51429">
        <w:rPr>
          <w:rStyle w:val="Strong"/>
        </w:rPr>
        <w:t>the</w:t>
      </w:r>
      <w:r w:rsidRPr="00A51429" w:rsidR="00224723">
        <w:rPr>
          <w:rStyle w:val="Strong"/>
        </w:rPr>
        <w:t xml:space="preserve"> </w:t>
      </w:r>
      <w:r w:rsidRPr="00A51429">
        <w:rPr>
          <w:rStyle w:val="Strong"/>
        </w:rPr>
        <w:t>AOR</w:t>
      </w:r>
      <w:r w:rsidRPr="00A51429" w:rsidR="00224723">
        <w:rPr>
          <w:rStyle w:val="Strong"/>
        </w:rPr>
        <w:t xml:space="preserve"> </w:t>
      </w:r>
      <w:r w:rsidRPr="00A51429">
        <w:rPr>
          <w:rStyle w:val="Strong"/>
        </w:rPr>
        <w:t>from</w:t>
      </w:r>
      <w:r w:rsidRPr="00A51429" w:rsidR="00224723">
        <w:rPr>
          <w:rStyle w:val="Strong"/>
        </w:rPr>
        <w:t xml:space="preserve"> </w:t>
      </w:r>
      <w:r w:rsidRPr="00A51429">
        <w:rPr>
          <w:rStyle w:val="Strong"/>
        </w:rPr>
        <w:t>the</w:t>
      </w:r>
      <w:r w:rsidRPr="00A51429" w:rsidR="00224723">
        <w:rPr>
          <w:rStyle w:val="Strong"/>
        </w:rPr>
        <w:t xml:space="preserve"> </w:t>
      </w:r>
      <w:r w:rsidRPr="00A51429">
        <w:rPr>
          <w:rStyle w:val="Strong"/>
        </w:rPr>
        <w:t>E-Business</w:t>
      </w:r>
      <w:r w:rsidRPr="00A51429" w:rsidR="00224723">
        <w:rPr>
          <w:rStyle w:val="Strong"/>
        </w:rPr>
        <w:t xml:space="preserve"> </w:t>
      </w:r>
      <w:r w:rsidRPr="00A51429">
        <w:rPr>
          <w:rStyle w:val="Strong"/>
        </w:rPr>
        <w:t>Point</w:t>
      </w:r>
      <w:r w:rsidRPr="00A51429" w:rsidR="00224723">
        <w:rPr>
          <w:rStyle w:val="Strong"/>
        </w:rPr>
        <w:t xml:space="preserve"> </w:t>
      </w:r>
      <w:r w:rsidRPr="00A51429">
        <w:rPr>
          <w:rStyle w:val="Strong"/>
        </w:rPr>
        <w:t>of</w:t>
      </w:r>
      <w:r w:rsidRPr="00A51429" w:rsidR="00224723">
        <w:rPr>
          <w:rStyle w:val="Strong"/>
        </w:rPr>
        <w:t xml:space="preserve"> </w:t>
      </w:r>
      <w:r w:rsidRPr="00A51429">
        <w:rPr>
          <w:rStyle w:val="Strong"/>
        </w:rPr>
        <w:t>Contact</w:t>
      </w:r>
      <w:r w:rsidRPr="00A51429" w:rsidR="00224723">
        <w:rPr>
          <w:rStyle w:val="Strong"/>
        </w:rPr>
        <w:t xml:space="preserve"> </w:t>
      </w:r>
      <w:r w:rsidRPr="00A51429">
        <w:rPr>
          <w:rStyle w:val="Strong"/>
        </w:rPr>
        <w:t>(E-Biz</w:t>
      </w:r>
      <w:r w:rsidRPr="00A51429" w:rsidR="00224723">
        <w:rPr>
          <w:rStyle w:val="Strong"/>
        </w:rPr>
        <w:t xml:space="preserve"> </w:t>
      </w:r>
      <w:r w:rsidRPr="00A51429">
        <w:rPr>
          <w:rStyle w:val="Strong"/>
        </w:rPr>
        <w:t>POC).</w:t>
      </w:r>
    </w:p>
    <w:p w:rsidR="00D06309" w:rsidRPr="00A51429" w:rsidP="00D11E06" w14:paraId="46707CCD" w14:textId="09EF9503">
      <w:pPr>
        <w:pStyle w:val="BodyText"/>
      </w:pPr>
      <w:r w:rsidRPr="00A51429">
        <w:t>The</w:t>
      </w:r>
      <w:r w:rsidRPr="00A51429" w:rsidR="00224723">
        <w:t xml:space="preserve"> </w:t>
      </w:r>
      <w:r w:rsidRPr="00A51429">
        <w:t>SAM</w:t>
      </w:r>
      <w:r w:rsidRPr="00A51429" w:rsidR="00224723">
        <w:t xml:space="preserve"> </w:t>
      </w:r>
      <w:r w:rsidRPr="00A51429">
        <w:t>E-Biz</w:t>
      </w:r>
      <w:r w:rsidRPr="00A51429" w:rsidR="00224723">
        <w:t xml:space="preserve"> </w:t>
      </w:r>
      <w:r w:rsidRPr="00A51429">
        <w:t>POC</w:t>
      </w:r>
      <w:r w:rsidRPr="00A51429" w:rsidR="00224723">
        <w:t xml:space="preserve"> </w:t>
      </w:r>
      <w:r w:rsidRPr="00A51429">
        <w:t>at</w:t>
      </w:r>
      <w:r w:rsidRPr="00A51429" w:rsidR="00224723">
        <w:t xml:space="preserve"> </w:t>
      </w:r>
      <w:r w:rsidRPr="00A51429">
        <w:t>the</w:t>
      </w:r>
      <w:r w:rsidRPr="00A51429" w:rsidR="00224723">
        <w:t xml:space="preserve"> </w:t>
      </w:r>
      <w:r w:rsidRPr="00A51429">
        <w:t>applicant</w:t>
      </w:r>
      <w:r w:rsidRPr="00A51429" w:rsidR="00224723">
        <w:t xml:space="preserve"> </w:t>
      </w:r>
      <w:r w:rsidRPr="00A51429">
        <w:t>organization</w:t>
      </w:r>
      <w:r w:rsidRPr="00A51429" w:rsidR="00224723">
        <w:t xml:space="preserve"> </w:t>
      </w:r>
      <w:r w:rsidRPr="00A51429">
        <w:t>must</w:t>
      </w:r>
      <w:r w:rsidRPr="00A51429" w:rsidR="00224723">
        <w:t xml:space="preserve"> </w:t>
      </w:r>
      <w:r w:rsidRPr="00A51429">
        <w:t>log</w:t>
      </w:r>
      <w:r w:rsidRPr="00A51429" w:rsidR="00224723">
        <w:t xml:space="preserve"> </w:t>
      </w:r>
      <w:r w:rsidRPr="00A51429">
        <w:t>into</w:t>
      </w:r>
      <w:r w:rsidRPr="00A51429" w:rsidR="00224723">
        <w:t xml:space="preserve"> </w:t>
      </w:r>
      <w:r w:rsidRPr="00A51429">
        <w:t>Grants.gov</w:t>
      </w:r>
      <w:r w:rsidRPr="00A51429" w:rsidR="00224723">
        <w:t xml:space="preserve"> </w:t>
      </w:r>
      <w:r w:rsidRPr="00A51429">
        <w:t>to</w:t>
      </w:r>
      <w:r w:rsidRPr="00A51429" w:rsidR="00224723">
        <w:t xml:space="preserve"> </w:t>
      </w:r>
      <w:r w:rsidRPr="00A51429">
        <w:t>confirm</w:t>
      </w:r>
      <w:r w:rsidRPr="00A51429" w:rsidR="00224723">
        <w:t xml:space="preserve"> </w:t>
      </w:r>
      <w:r w:rsidRPr="00A51429">
        <w:t>the</w:t>
      </w:r>
      <w:r w:rsidRPr="00A51429" w:rsidR="00224723">
        <w:t xml:space="preserve"> </w:t>
      </w:r>
      <w:r w:rsidRPr="00A51429">
        <w:t>applicant</w:t>
      </w:r>
      <w:r w:rsidRPr="00A51429" w:rsidR="00224723">
        <w:t xml:space="preserve"> </w:t>
      </w:r>
      <w:r w:rsidRPr="00A51429">
        <w:t>organization</w:t>
      </w:r>
      <w:r w:rsidRPr="00A51429" w:rsidR="00050865">
        <w:t>’</w:t>
      </w:r>
      <w:r w:rsidRPr="00A51429">
        <w:t>s</w:t>
      </w:r>
      <w:r w:rsidRPr="00A51429" w:rsidR="00224723">
        <w:t xml:space="preserve"> </w:t>
      </w:r>
      <w:r w:rsidRPr="00A51429">
        <w:t>AOR.</w:t>
      </w:r>
      <w:r w:rsidRPr="00A51429" w:rsidR="00224723">
        <w:t xml:space="preserve"> </w:t>
      </w:r>
      <w:r w:rsidRPr="00A51429">
        <w:t>The</w:t>
      </w:r>
      <w:r w:rsidRPr="00A51429" w:rsidR="00224723">
        <w:t xml:space="preserve"> </w:t>
      </w:r>
      <w:r w:rsidRPr="00A51429">
        <w:t>E-Biz</w:t>
      </w:r>
      <w:r w:rsidRPr="00A51429" w:rsidR="00224723">
        <w:t xml:space="preserve"> </w:t>
      </w:r>
      <w:r w:rsidRPr="00A51429">
        <w:t>POC</w:t>
      </w:r>
      <w:r w:rsidRPr="00A51429" w:rsidR="00224723">
        <w:t xml:space="preserve"> </w:t>
      </w:r>
      <w:r w:rsidRPr="00A51429">
        <w:t>will</w:t>
      </w:r>
      <w:r w:rsidRPr="00A51429" w:rsidR="00224723">
        <w:t xml:space="preserve"> </w:t>
      </w:r>
      <w:r w:rsidRPr="00A51429">
        <w:t>need</w:t>
      </w:r>
      <w:r w:rsidRPr="00A51429" w:rsidR="00224723">
        <w:t xml:space="preserve"> </w:t>
      </w:r>
      <w:r w:rsidRPr="00A51429">
        <w:t>the</w:t>
      </w:r>
      <w:r w:rsidRPr="00A51429" w:rsidR="00224723">
        <w:t xml:space="preserve"> </w:t>
      </w:r>
      <w:bookmarkStart w:id="145" w:name="OLE_LINK51"/>
      <w:r w:rsidRPr="00A51429">
        <w:t>Marketing</w:t>
      </w:r>
      <w:r w:rsidRPr="00A51429" w:rsidR="00224723">
        <w:t xml:space="preserve"> </w:t>
      </w:r>
      <w:r w:rsidRPr="00A51429">
        <w:t>Partner</w:t>
      </w:r>
      <w:r w:rsidRPr="00A51429" w:rsidR="00224723">
        <w:t xml:space="preserve"> </w:t>
      </w:r>
      <w:r w:rsidRPr="00A51429">
        <w:t>Identification</w:t>
      </w:r>
      <w:r w:rsidRPr="00A51429" w:rsidR="00224723">
        <w:t xml:space="preserve"> </w:t>
      </w:r>
      <w:r w:rsidRPr="00A51429">
        <w:t>Number</w:t>
      </w:r>
      <w:r w:rsidRPr="00A51429" w:rsidR="00224723">
        <w:t xml:space="preserve"> </w:t>
      </w:r>
      <w:r w:rsidRPr="00A51429">
        <w:t>(MPIN)</w:t>
      </w:r>
      <w:r w:rsidRPr="00A51429" w:rsidR="00224723">
        <w:t xml:space="preserve"> </w:t>
      </w:r>
      <w:bookmarkEnd w:id="145"/>
      <w:r w:rsidRPr="00A51429">
        <w:t>password</w:t>
      </w:r>
      <w:r w:rsidRPr="00A51429" w:rsidR="00224723">
        <w:t xml:space="preserve"> </w:t>
      </w:r>
      <w:r w:rsidRPr="00A51429">
        <w:t>obtained</w:t>
      </w:r>
      <w:r w:rsidRPr="00A51429" w:rsidR="00224723">
        <w:t xml:space="preserve"> </w:t>
      </w:r>
      <w:r w:rsidRPr="00A51429">
        <w:t>when</w:t>
      </w:r>
      <w:r w:rsidRPr="00A51429" w:rsidR="00224723">
        <w:t xml:space="preserve"> </w:t>
      </w:r>
      <w:r w:rsidRPr="00A51429">
        <w:t>registering</w:t>
      </w:r>
      <w:r w:rsidRPr="00A51429" w:rsidR="00224723">
        <w:t xml:space="preserve"> </w:t>
      </w:r>
      <w:r w:rsidRPr="00A51429">
        <w:t>with</w:t>
      </w:r>
      <w:r w:rsidRPr="00A51429" w:rsidR="00224723">
        <w:t xml:space="preserve"> </w:t>
      </w:r>
      <w:r w:rsidRPr="00A51429">
        <w:t>SAM</w:t>
      </w:r>
      <w:r w:rsidRPr="00A51429" w:rsidR="00224723">
        <w:t xml:space="preserve"> </w:t>
      </w:r>
      <w:r w:rsidRPr="00A51429">
        <w:t>to</w:t>
      </w:r>
      <w:r w:rsidRPr="00A51429" w:rsidR="00224723">
        <w:t xml:space="preserve"> </w:t>
      </w:r>
      <w:r w:rsidRPr="00A51429">
        <w:t>complete</w:t>
      </w:r>
      <w:r w:rsidRPr="00A51429" w:rsidR="00224723">
        <w:t xml:space="preserve"> </w:t>
      </w:r>
      <w:r w:rsidRPr="00A51429">
        <w:t>this</w:t>
      </w:r>
      <w:r w:rsidRPr="00A51429" w:rsidR="00224723">
        <w:t xml:space="preserve"> </w:t>
      </w:r>
      <w:r w:rsidRPr="00A51429">
        <w:t>step.</w:t>
      </w:r>
      <w:r w:rsidRPr="00A51429" w:rsidR="00224723">
        <w:t xml:space="preserve"> </w:t>
      </w:r>
      <w:r w:rsidRPr="00A51429">
        <w:t>Note</w:t>
      </w:r>
      <w:r w:rsidRPr="00A51429" w:rsidR="00224723">
        <w:t xml:space="preserve"> </w:t>
      </w:r>
      <w:r w:rsidRPr="00A51429">
        <w:t>that</w:t>
      </w:r>
      <w:r w:rsidRPr="00A51429" w:rsidR="00224723">
        <w:t xml:space="preserve"> </w:t>
      </w:r>
      <w:r w:rsidRPr="00A51429">
        <w:t>an</w:t>
      </w:r>
      <w:r w:rsidRPr="00A51429" w:rsidR="00224723">
        <w:t xml:space="preserve"> </w:t>
      </w:r>
      <w:r w:rsidRPr="00A51429">
        <w:t>organization</w:t>
      </w:r>
      <w:r w:rsidRPr="00A51429" w:rsidR="00224723">
        <w:t xml:space="preserve"> </w:t>
      </w:r>
      <w:r w:rsidRPr="00A51429">
        <w:t>can</w:t>
      </w:r>
      <w:r w:rsidRPr="00A51429" w:rsidR="00224723">
        <w:t xml:space="preserve"> </w:t>
      </w:r>
      <w:r w:rsidRPr="00A51429">
        <w:t>have</w:t>
      </w:r>
      <w:r w:rsidRPr="00A51429" w:rsidR="00224723">
        <w:t xml:space="preserve"> </w:t>
      </w:r>
      <w:r w:rsidRPr="00A51429">
        <w:t>more</w:t>
      </w:r>
      <w:r w:rsidRPr="00A51429" w:rsidR="00224723">
        <w:t xml:space="preserve"> </w:t>
      </w:r>
      <w:r w:rsidRPr="00A51429">
        <w:t>than</w:t>
      </w:r>
      <w:r w:rsidRPr="00A51429" w:rsidR="00224723">
        <w:t xml:space="preserve"> </w:t>
      </w:r>
      <w:r w:rsidRPr="00A51429">
        <w:t>one</w:t>
      </w:r>
      <w:r w:rsidRPr="00A51429" w:rsidR="00224723">
        <w:t xml:space="preserve"> </w:t>
      </w:r>
      <w:r w:rsidRPr="00A51429">
        <w:t>AOR.</w:t>
      </w:r>
    </w:p>
    <w:p w:rsidR="00D06309" w:rsidRPr="00A51429" w:rsidP="00D11E06" w14:paraId="6470AE0B" w14:textId="2F83E0A8">
      <w:pPr>
        <w:pStyle w:val="BodyText"/>
        <w:rPr>
          <w:rStyle w:val="Strong"/>
        </w:rPr>
      </w:pPr>
      <w:r w:rsidRPr="00A51429">
        <w:rPr>
          <w:rStyle w:val="Strong"/>
        </w:rPr>
        <w:t>Step</w:t>
      </w:r>
      <w:r w:rsidRPr="00A51429" w:rsidR="00224723">
        <w:rPr>
          <w:rStyle w:val="Strong"/>
        </w:rPr>
        <w:t xml:space="preserve"> </w:t>
      </w:r>
      <w:r w:rsidRPr="00A51429" w:rsidR="00DA546C">
        <w:rPr>
          <w:rStyle w:val="Strong"/>
        </w:rPr>
        <w:t>4</w:t>
      </w:r>
      <w:r w:rsidRPr="00A51429">
        <w:rPr>
          <w:rStyle w:val="Strong"/>
        </w:rPr>
        <w:t>:</w:t>
      </w:r>
      <w:r w:rsidRPr="00A51429" w:rsidR="00224723">
        <w:rPr>
          <w:rStyle w:val="Strong"/>
        </w:rPr>
        <w:t xml:space="preserve"> </w:t>
      </w:r>
      <w:bookmarkStart w:id="146" w:name="OLE_LINK72"/>
      <w:r w:rsidRPr="00A51429">
        <w:rPr>
          <w:rStyle w:val="Strong"/>
        </w:rPr>
        <w:t>Search</w:t>
      </w:r>
      <w:r w:rsidRPr="00A51429" w:rsidR="00224723">
        <w:rPr>
          <w:rStyle w:val="Strong"/>
        </w:rPr>
        <w:t xml:space="preserve"> </w:t>
      </w:r>
      <w:r w:rsidRPr="00A51429">
        <w:rPr>
          <w:rStyle w:val="Strong"/>
        </w:rPr>
        <w:t>for</w:t>
      </w:r>
      <w:r w:rsidRPr="00A51429" w:rsidR="00224723">
        <w:rPr>
          <w:rStyle w:val="Strong"/>
        </w:rPr>
        <w:t xml:space="preserve"> </w:t>
      </w:r>
      <w:r w:rsidRPr="00A51429">
        <w:rPr>
          <w:rStyle w:val="Strong"/>
        </w:rPr>
        <w:t>the</w:t>
      </w:r>
      <w:r w:rsidRPr="00A51429" w:rsidR="00224723">
        <w:rPr>
          <w:rStyle w:val="Strong"/>
        </w:rPr>
        <w:t xml:space="preserve"> </w:t>
      </w:r>
      <w:r w:rsidRPr="00A51429">
        <w:rPr>
          <w:rStyle w:val="Strong"/>
        </w:rPr>
        <w:t>funding</w:t>
      </w:r>
      <w:r w:rsidRPr="00A51429" w:rsidR="00224723">
        <w:rPr>
          <w:rStyle w:val="Strong"/>
        </w:rPr>
        <w:t xml:space="preserve"> </w:t>
      </w:r>
      <w:r w:rsidRPr="00A51429">
        <w:rPr>
          <w:rStyle w:val="Strong"/>
        </w:rPr>
        <w:t>opportunity</w:t>
      </w:r>
      <w:r w:rsidRPr="00A51429" w:rsidR="00224723">
        <w:rPr>
          <w:rStyle w:val="Strong"/>
        </w:rPr>
        <w:t xml:space="preserve"> </w:t>
      </w:r>
      <w:r w:rsidRPr="00A51429">
        <w:rPr>
          <w:rStyle w:val="Strong"/>
        </w:rPr>
        <w:t>on</w:t>
      </w:r>
      <w:r w:rsidRPr="00A51429" w:rsidR="00224723">
        <w:rPr>
          <w:rStyle w:val="Strong"/>
        </w:rPr>
        <w:t xml:space="preserve"> </w:t>
      </w:r>
      <w:r w:rsidRPr="00A51429">
        <w:rPr>
          <w:rStyle w:val="Strong"/>
        </w:rPr>
        <w:t>Grants.gov.</w:t>
      </w:r>
    </w:p>
    <w:bookmarkEnd w:id="146"/>
    <w:p w:rsidR="00D06309" w:rsidRPr="00A51429" w:rsidP="00D11E06" w14:paraId="51D1D993" w14:textId="0E22315B">
      <w:pPr>
        <w:pStyle w:val="BodyText"/>
      </w:pPr>
      <w:r w:rsidRPr="00A51429">
        <w:t>Search</w:t>
      </w:r>
      <w:r w:rsidRPr="00A51429" w:rsidR="00224723">
        <w:t xml:space="preserve"> </w:t>
      </w:r>
      <w:r w:rsidRPr="00A51429">
        <w:t>using</w:t>
      </w:r>
      <w:r w:rsidRPr="00A51429" w:rsidR="00224723">
        <w:t xml:space="preserve"> </w:t>
      </w:r>
      <w:r w:rsidRPr="00A51429">
        <w:t>the</w:t>
      </w:r>
      <w:r w:rsidRPr="00A51429" w:rsidR="00224723">
        <w:t xml:space="preserve"> </w:t>
      </w:r>
      <w:r w:rsidRPr="00A51429">
        <w:t>Assistance</w:t>
      </w:r>
      <w:r w:rsidRPr="00A51429" w:rsidR="00224723">
        <w:t xml:space="preserve"> </w:t>
      </w:r>
      <w:r w:rsidRPr="00A51429">
        <w:t>Listing</w:t>
      </w:r>
      <w:r w:rsidRPr="00A51429" w:rsidR="00224723">
        <w:t xml:space="preserve"> </w:t>
      </w:r>
      <w:r w:rsidR="00E9021E">
        <w:t>T</w:t>
      </w:r>
      <w:r w:rsidRPr="00A51429">
        <w:t>itle</w:t>
      </w:r>
      <w:r w:rsidRPr="00A51429" w:rsidR="00224723">
        <w:t xml:space="preserve"> </w:t>
      </w:r>
      <w:r w:rsidRPr="00A51429">
        <w:t>and</w:t>
      </w:r>
      <w:r w:rsidRPr="00A51429" w:rsidR="00224723">
        <w:t xml:space="preserve"> </w:t>
      </w:r>
      <w:r w:rsidRPr="00A51429">
        <w:t>the</w:t>
      </w:r>
      <w:r w:rsidRPr="00A51429" w:rsidR="00224723">
        <w:t xml:space="preserve"> </w:t>
      </w:r>
      <w:r w:rsidR="00E9021E">
        <w:t>F</w:t>
      </w:r>
      <w:r w:rsidRPr="00A51429">
        <w:t>unding</w:t>
      </w:r>
      <w:r w:rsidRPr="00A51429" w:rsidR="00224723">
        <w:t xml:space="preserve"> </w:t>
      </w:r>
      <w:r w:rsidR="00E9021E">
        <w:t>O</w:t>
      </w:r>
      <w:r w:rsidRPr="00A51429">
        <w:t>pportunity</w:t>
      </w:r>
      <w:r w:rsidRPr="00A51429" w:rsidR="00224723">
        <w:t xml:space="preserve"> </w:t>
      </w:r>
      <w:r w:rsidR="00E9021E">
        <w:t>N</w:t>
      </w:r>
      <w:r w:rsidRPr="00A51429">
        <w:t>umber</w:t>
      </w:r>
      <w:r w:rsidRPr="00A51429" w:rsidR="00224723">
        <w:t xml:space="preserve"> </w:t>
      </w:r>
      <w:r w:rsidRPr="00A51429">
        <w:t>from</w:t>
      </w:r>
      <w:r w:rsidRPr="00A51429" w:rsidR="00224723">
        <w:t xml:space="preserve"> </w:t>
      </w:r>
      <w:r w:rsidRPr="00A51429">
        <w:t>the</w:t>
      </w:r>
      <w:r w:rsidRPr="00A51429" w:rsidR="00224723">
        <w:t xml:space="preserve"> </w:t>
      </w:r>
      <w:r w:rsidRPr="00A51429">
        <w:t>solicitation.</w:t>
      </w:r>
    </w:p>
    <w:p w:rsidR="00D06309" w:rsidRPr="00A51429" w:rsidP="00D11E06" w14:paraId="51E869A6" w14:textId="64A2AF27">
      <w:pPr>
        <w:pStyle w:val="BodyText"/>
        <w:rPr>
          <w:rStyle w:val="Strong"/>
        </w:rPr>
      </w:pPr>
      <w:r w:rsidRPr="00A51429">
        <w:rPr>
          <w:rStyle w:val="Strong"/>
        </w:rPr>
        <w:t>Step</w:t>
      </w:r>
      <w:r w:rsidRPr="00A51429" w:rsidR="00224723">
        <w:rPr>
          <w:rStyle w:val="Strong"/>
        </w:rPr>
        <w:t xml:space="preserve"> </w:t>
      </w:r>
      <w:r w:rsidRPr="00A51429" w:rsidR="00DA546C">
        <w:rPr>
          <w:rStyle w:val="Strong"/>
        </w:rPr>
        <w:t>5</w:t>
      </w:r>
      <w:r w:rsidRPr="00A51429">
        <w:rPr>
          <w:rStyle w:val="Strong"/>
        </w:rPr>
        <w:t>:</w:t>
      </w:r>
      <w:r w:rsidRPr="00A51429" w:rsidR="00224723">
        <w:rPr>
          <w:rStyle w:val="Strong"/>
        </w:rPr>
        <w:t xml:space="preserve"> </w:t>
      </w:r>
      <w:r w:rsidRPr="00A51429">
        <w:rPr>
          <w:rStyle w:val="Strong"/>
        </w:rPr>
        <w:t>Access</w:t>
      </w:r>
      <w:r w:rsidRPr="00A51429" w:rsidR="00224723">
        <w:rPr>
          <w:rStyle w:val="Strong"/>
        </w:rPr>
        <w:t xml:space="preserve"> </w:t>
      </w:r>
      <w:r w:rsidRPr="00A51429">
        <w:rPr>
          <w:rStyle w:val="Strong"/>
        </w:rPr>
        <w:t>Funding</w:t>
      </w:r>
      <w:r w:rsidRPr="00A51429" w:rsidR="00224723">
        <w:rPr>
          <w:rStyle w:val="Strong"/>
        </w:rPr>
        <w:t xml:space="preserve"> </w:t>
      </w:r>
      <w:r w:rsidRPr="00A51429">
        <w:rPr>
          <w:rStyle w:val="Strong"/>
        </w:rPr>
        <w:t>Opportunity</w:t>
      </w:r>
      <w:r w:rsidRPr="00A51429" w:rsidR="00224723">
        <w:rPr>
          <w:rStyle w:val="Strong"/>
        </w:rPr>
        <w:t xml:space="preserve"> </w:t>
      </w:r>
      <w:r w:rsidRPr="00A51429">
        <w:rPr>
          <w:rStyle w:val="Strong"/>
        </w:rPr>
        <w:t>and</w:t>
      </w:r>
      <w:r w:rsidRPr="00A51429" w:rsidR="00224723">
        <w:rPr>
          <w:rStyle w:val="Strong"/>
        </w:rPr>
        <w:t xml:space="preserve"> </w:t>
      </w:r>
      <w:r w:rsidRPr="00A51429">
        <w:rPr>
          <w:rStyle w:val="Strong"/>
        </w:rPr>
        <w:t>Application</w:t>
      </w:r>
      <w:r w:rsidRPr="00A51429" w:rsidR="00224723">
        <w:rPr>
          <w:rStyle w:val="Strong"/>
        </w:rPr>
        <w:t xml:space="preserve"> </w:t>
      </w:r>
      <w:r w:rsidRPr="00A51429">
        <w:rPr>
          <w:rStyle w:val="Strong"/>
        </w:rPr>
        <w:t>Package</w:t>
      </w:r>
      <w:r w:rsidRPr="00A51429" w:rsidR="00224723">
        <w:rPr>
          <w:rStyle w:val="Strong"/>
        </w:rPr>
        <w:t xml:space="preserve"> </w:t>
      </w:r>
      <w:r w:rsidRPr="00A51429">
        <w:rPr>
          <w:rStyle w:val="Strong"/>
        </w:rPr>
        <w:t>from</w:t>
      </w:r>
      <w:r w:rsidRPr="00A51429" w:rsidR="00224723">
        <w:rPr>
          <w:rStyle w:val="Strong"/>
        </w:rPr>
        <w:t xml:space="preserve"> </w:t>
      </w:r>
      <w:r w:rsidRPr="00A51429">
        <w:rPr>
          <w:rStyle w:val="Strong"/>
        </w:rPr>
        <w:t>Grants.gov.</w:t>
      </w:r>
    </w:p>
    <w:p w:rsidR="00D06309" w:rsidRPr="00A51429" w:rsidP="00D11E06" w14:paraId="5C29E729" w14:textId="7788B067">
      <w:pPr>
        <w:pStyle w:val="BodyText"/>
      </w:pPr>
      <w:r w:rsidRPr="00A51429">
        <w:t>Select</w:t>
      </w:r>
      <w:r w:rsidRPr="00A51429" w:rsidR="00224723">
        <w:t xml:space="preserve"> </w:t>
      </w:r>
      <w:r w:rsidRPr="00A51429" w:rsidR="009B030C">
        <w:t>“</w:t>
      </w:r>
      <w:r w:rsidRPr="00A51429">
        <w:t>Apply</w:t>
      </w:r>
      <w:r w:rsidRPr="00A51429" w:rsidR="00224723">
        <w:t xml:space="preserve"> </w:t>
      </w:r>
      <w:r w:rsidRPr="00A51429">
        <w:t>for</w:t>
      </w:r>
      <w:r w:rsidRPr="00A51429" w:rsidR="00224723">
        <w:t xml:space="preserve"> </w:t>
      </w:r>
      <w:r w:rsidRPr="00A51429">
        <w:t>Grants</w:t>
      </w:r>
      <w:r w:rsidRPr="00A51429" w:rsidR="009B030C">
        <w:t>”</w:t>
      </w:r>
      <w:r w:rsidRPr="00A51429" w:rsidR="00224723">
        <w:t xml:space="preserve"> </w:t>
      </w:r>
      <w:r w:rsidRPr="00A51429">
        <w:t>under</w:t>
      </w:r>
      <w:r w:rsidRPr="00A51429" w:rsidR="00224723">
        <w:t xml:space="preserve"> </w:t>
      </w:r>
      <w:r w:rsidRPr="00A51429">
        <w:t>the</w:t>
      </w:r>
      <w:r w:rsidRPr="00A51429" w:rsidR="00224723">
        <w:t xml:space="preserve"> </w:t>
      </w:r>
      <w:r w:rsidRPr="00A51429" w:rsidR="009B030C">
        <w:t>“</w:t>
      </w:r>
      <w:r w:rsidRPr="00A51429">
        <w:t>Applicants</w:t>
      </w:r>
      <w:r w:rsidRPr="00A51429" w:rsidR="009B030C">
        <w:t>”</w:t>
      </w:r>
      <w:r w:rsidRPr="00A51429" w:rsidR="00224723">
        <w:t xml:space="preserve"> </w:t>
      </w:r>
      <w:r w:rsidRPr="00A51429">
        <w:t>column.</w:t>
      </w:r>
      <w:r w:rsidRPr="00A51429" w:rsidR="00224723">
        <w:t xml:space="preserve"> </w:t>
      </w:r>
      <w:r w:rsidRPr="00A51429">
        <w:t>Enter</w:t>
      </w:r>
      <w:r w:rsidRPr="00A51429" w:rsidR="00224723">
        <w:t xml:space="preserve"> </w:t>
      </w:r>
      <w:r w:rsidRPr="00A51429">
        <w:t>your</w:t>
      </w:r>
      <w:r w:rsidRPr="00A51429" w:rsidR="00224723">
        <w:t xml:space="preserve"> </w:t>
      </w:r>
      <w:r w:rsidRPr="00A51429">
        <w:t>email</w:t>
      </w:r>
      <w:r w:rsidRPr="00A51429" w:rsidR="00224723">
        <w:t xml:space="preserve"> </w:t>
      </w:r>
      <w:r w:rsidRPr="00A51429">
        <w:t>address</w:t>
      </w:r>
      <w:r w:rsidRPr="00A51429" w:rsidR="00224723">
        <w:t xml:space="preserve"> </w:t>
      </w:r>
      <w:r w:rsidRPr="00A51429">
        <w:t>to</w:t>
      </w:r>
      <w:r w:rsidRPr="00A51429" w:rsidR="00224723">
        <w:t xml:space="preserve"> </w:t>
      </w:r>
      <w:r w:rsidRPr="00A51429">
        <w:t>be</w:t>
      </w:r>
      <w:r w:rsidRPr="00A51429" w:rsidR="00224723">
        <w:t xml:space="preserve"> </w:t>
      </w:r>
      <w:r w:rsidRPr="00A51429">
        <w:t>notified</w:t>
      </w:r>
      <w:r w:rsidRPr="00A51429" w:rsidR="00224723">
        <w:t xml:space="preserve"> </w:t>
      </w:r>
      <w:r w:rsidRPr="00A51429">
        <w:t>of</w:t>
      </w:r>
      <w:r w:rsidRPr="00A51429" w:rsidR="00224723">
        <w:t xml:space="preserve"> </w:t>
      </w:r>
      <w:r w:rsidRPr="00A51429">
        <w:t>any</w:t>
      </w:r>
      <w:r w:rsidRPr="00A51429" w:rsidR="00224723">
        <w:t xml:space="preserve"> </w:t>
      </w:r>
      <w:r w:rsidRPr="00A51429">
        <w:t>changes</w:t>
      </w:r>
      <w:r w:rsidRPr="00A51429" w:rsidR="00224723">
        <w:t xml:space="preserve"> </w:t>
      </w:r>
      <w:r w:rsidRPr="00A51429">
        <w:t>to</w:t>
      </w:r>
      <w:r w:rsidRPr="00A51429" w:rsidR="00224723">
        <w:t xml:space="preserve"> </w:t>
      </w:r>
      <w:r w:rsidRPr="00A51429">
        <w:t>the</w:t>
      </w:r>
      <w:r w:rsidRPr="00A51429" w:rsidR="00224723">
        <w:t xml:space="preserve"> </w:t>
      </w:r>
      <w:r w:rsidRPr="00A51429">
        <w:t>opportunity</w:t>
      </w:r>
      <w:r w:rsidRPr="00A51429" w:rsidR="00224723">
        <w:t xml:space="preserve"> </w:t>
      </w:r>
      <w:r w:rsidRPr="00A51429">
        <w:t>package</w:t>
      </w:r>
      <w:r w:rsidRPr="00A51429" w:rsidR="00224723">
        <w:t xml:space="preserve"> </w:t>
      </w:r>
      <w:r w:rsidRPr="00A51429">
        <w:t>before</w:t>
      </w:r>
      <w:r w:rsidRPr="00A51429" w:rsidR="00224723">
        <w:t xml:space="preserve"> </w:t>
      </w:r>
      <w:r w:rsidRPr="00A51429">
        <w:t>the</w:t>
      </w:r>
      <w:r w:rsidRPr="00A51429" w:rsidR="00224723">
        <w:t xml:space="preserve"> </w:t>
      </w:r>
      <w:r w:rsidRPr="00A51429">
        <w:t>closing</w:t>
      </w:r>
      <w:r w:rsidRPr="00A51429" w:rsidR="00224723">
        <w:t xml:space="preserve"> </w:t>
      </w:r>
      <w:r w:rsidRPr="00A51429">
        <w:t>date.</w:t>
      </w:r>
      <w:r w:rsidRPr="00A51429" w:rsidR="00224723">
        <w:t xml:space="preserve"> </w:t>
      </w:r>
      <w:r w:rsidRPr="00A51429">
        <w:t>Click</w:t>
      </w:r>
      <w:r w:rsidRPr="00A51429" w:rsidR="00224723">
        <w:t xml:space="preserve"> </w:t>
      </w:r>
      <w:r w:rsidRPr="00A51429">
        <w:t>the</w:t>
      </w:r>
      <w:r w:rsidRPr="00A51429" w:rsidR="00224723">
        <w:t xml:space="preserve"> </w:t>
      </w:r>
      <w:r w:rsidRPr="00A51429">
        <w:t>Workspace</w:t>
      </w:r>
      <w:r w:rsidRPr="00A51429" w:rsidR="00224723">
        <w:t xml:space="preserve"> </w:t>
      </w:r>
      <w:r w:rsidRPr="00A51429">
        <w:t>icon</w:t>
      </w:r>
      <w:r w:rsidRPr="00A51429" w:rsidR="00224723">
        <w:t xml:space="preserve"> </w:t>
      </w:r>
      <w:r w:rsidRPr="00A51429">
        <w:t>to</w:t>
      </w:r>
      <w:r w:rsidRPr="00A51429" w:rsidR="00224723">
        <w:t xml:space="preserve"> </w:t>
      </w:r>
      <w:r w:rsidRPr="00A51429">
        <w:t>use</w:t>
      </w:r>
      <w:r w:rsidRPr="00A51429" w:rsidR="00224723">
        <w:t xml:space="preserve"> </w:t>
      </w:r>
      <w:r w:rsidRPr="00A51429">
        <w:t>Grants.gov</w:t>
      </w:r>
      <w:r w:rsidRPr="00A51429" w:rsidR="00224723">
        <w:t xml:space="preserve"> </w:t>
      </w:r>
      <w:r w:rsidRPr="00A51429">
        <w:t>Workspace.</w:t>
      </w:r>
    </w:p>
    <w:p w:rsidR="00D06309" w:rsidRPr="00A51429" w:rsidP="00D11E06" w14:paraId="4E95F246" w14:textId="68D01CC6">
      <w:pPr>
        <w:pStyle w:val="BodyText"/>
        <w:rPr>
          <w:rStyle w:val="Strong"/>
        </w:rPr>
      </w:pPr>
      <w:r w:rsidRPr="00A51429">
        <w:rPr>
          <w:rStyle w:val="Strong"/>
        </w:rPr>
        <w:t>Step</w:t>
      </w:r>
      <w:r w:rsidRPr="00A51429" w:rsidR="00224723">
        <w:rPr>
          <w:rStyle w:val="Strong"/>
        </w:rPr>
        <w:t xml:space="preserve"> </w:t>
      </w:r>
      <w:r w:rsidRPr="00A51429" w:rsidR="00DA546C">
        <w:rPr>
          <w:rStyle w:val="Strong"/>
        </w:rPr>
        <w:t>6</w:t>
      </w:r>
      <w:r w:rsidRPr="00A51429">
        <w:rPr>
          <w:rStyle w:val="Strong"/>
        </w:rPr>
        <w:t>:</w:t>
      </w:r>
      <w:r w:rsidRPr="00A51429" w:rsidR="00224723">
        <w:rPr>
          <w:rStyle w:val="Strong"/>
        </w:rPr>
        <w:t xml:space="preserve"> </w:t>
      </w:r>
      <w:bookmarkStart w:id="147" w:name="OLE_LINK73"/>
      <w:r w:rsidRPr="00A51429">
        <w:rPr>
          <w:rStyle w:val="Strong"/>
        </w:rPr>
        <w:t>Complete</w:t>
      </w:r>
      <w:r w:rsidRPr="00A51429" w:rsidR="00224723">
        <w:rPr>
          <w:rStyle w:val="Strong"/>
        </w:rPr>
        <w:t xml:space="preserve"> </w:t>
      </w:r>
      <w:r w:rsidRPr="00A51429">
        <w:rPr>
          <w:rStyle w:val="Strong"/>
        </w:rPr>
        <w:t>and</w:t>
      </w:r>
      <w:r w:rsidRPr="00A51429" w:rsidR="00224723">
        <w:rPr>
          <w:rStyle w:val="Strong"/>
        </w:rPr>
        <w:t xml:space="preserve"> </w:t>
      </w:r>
      <w:r w:rsidRPr="00A51429">
        <w:rPr>
          <w:rStyle w:val="Strong"/>
        </w:rPr>
        <w:t>Submit</w:t>
      </w:r>
      <w:r w:rsidRPr="00A51429" w:rsidR="00224723">
        <w:rPr>
          <w:rStyle w:val="Strong"/>
        </w:rPr>
        <w:t xml:space="preserve"> </w:t>
      </w:r>
      <w:r w:rsidRPr="00A51429">
        <w:rPr>
          <w:rStyle w:val="Strong"/>
        </w:rPr>
        <w:t>the</w:t>
      </w:r>
      <w:r w:rsidRPr="00A51429" w:rsidR="00224723">
        <w:rPr>
          <w:rStyle w:val="Strong"/>
        </w:rPr>
        <w:t xml:space="preserve"> </w:t>
      </w:r>
      <w:r w:rsidRPr="00A51429">
        <w:rPr>
          <w:rStyle w:val="Strong"/>
        </w:rPr>
        <w:t>SF-424</w:t>
      </w:r>
      <w:r w:rsidRPr="00A51429" w:rsidR="00224723">
        <w:rPr>
          <w:rStyle w:val="Strong"/>
        </w:rPr>
        <w:t xml:space="preserve"> </w:t>
      </w:r>
      <w:bookmarkEnd w:id="147"/>
      <w:r w:rsidRPr="00A51429">
        <w:rPr>
          <w:rStyle w:val="Strong"/>
        </w:rPr>
        <w:t>and</w:t>
      </w:r>
      <w:r w:rsidRPr="00A51429" w:rsidR="00224723">
        <w:rPr>
          <w:rStyle w:val="Strong"/>
        </w:rPr>
        <w:t xml:space="preserve"> </w:t>
      </w:r>
      <w:r w:rsidRPr="00A51429">
        <w:rPr>
          <w:rStyle w:val="Strong"/>
        </w:rPr>
        <w:t>SF-LLL</w:t>
      </w:r>
      <w:r w:rsidRPr="00A51429" w:rsidR="00224723">
        <w:rPr>
          <w:rStyle w:val="Strong"/>
        </w:rPr>
        <w:t xml:space="preserve"> </w:t>
      </w:r>
      <w:r w:rsidRPr="00A51429">
        <w:rPr>
          <w:rStyle w:val="Strong"/>
        </w:rPr>
        <w:t>via</w:t>
      </w:r>
      <w:r w:rsidRPr="00A51429" w:rsidR="00224723">
        <w:rPr>
          <w:rStyle w:val="Strong"/>
        </w:rPr>
        <w:t xml:space="preserve"> </w:t>
      </w:r>
      <w:r w:rsidRPr="00A51429">
        <w:rPr>
          <w:rStyle w:val="Strong"/>
        </w:rPr>
        <w:t>Grants.gov.</w:t>
      </w:r>
    </w:p>
    <w:p w:rsidR="00D06309" w:rsidRPr="00A51429" w:rsidP="00D11E06" w14:paraId="697C5439" w14:textId="5C818B04">
      <w:pPr>
        <w:pStyle w:val="BodyText"/>
      </w:pPr>
      <w:r w:rsidRPr="00A51429">
        <w:t>Within</w:t>
      </w:r>
      <w:r w:rsidRPr="00A51429" w:rsidR="00224723">
        <w:t xml:space="preserve"> </w:t>
      </w:r>
      <w:r w:rsidRPr="00A51429">
        <w:t>48</w:t>
      </w:r>
      <w:r w:rsidRPr="00A51429" w:rsidR="00224723">
        <w:t xml:space="preserve"> </w:t>
      </w:r>
      <w:r w:rsidRPr="00A51429">
        <w:t>hours</w:t>
      </w:r>
      <w:r w:rsidRPr="00A51429" w:rsidR="00224723">
        <w:t xml:space="preserve"> </w:t>
      </w:r>
      <w:r w:rsidRPr="00A51429">
        <w:t>after</w:t>
      </w:r>
      <w:r w:rsidRPr="00A51429" w:rsidR="00224723">
        <w:t xml:space="preserve"> </w:t>
      </w:r>
      <w:r w:rsidRPr="00A51429">
        <w:t>submitting</w:t>
      </w:r>
      <w:r w:rsidRPr="00A51429" w:rsidR="00224723">
        <w:t xml:space="preserve"> </w:t>
      </w:r>
      <w:r w:rsidRPr="00A51429">
        <w:t>the</w:t>
      </w:r>
      <w:r w:rsidRPr="00A51429" w:rsidR="00224723">
        <w:t xml:space="preserve"> </w:t>
      </w:r>
      <w:r w:rsidRPr="00A51429">
        <w:t>SF-424</w:t>
      </w:r>
      <w:r w:rsidRPr="00A51429" w:rsidR="00224723">
        <w:t xml:space="preserve"> </w:t>
      </w:r>
      <w:r w:rsidRPr="00A51429">
        <w:t>and</w:t>
      </w:r>
      <w:r w:rsidRPr="00A51429" w:rsidR="00224723">
        <w:t xml:space="preserve"> </w:t>
      </w:r>
      <w:r w:rsidRPr="00A51429">
        <w:t>SF-LLL,</w:t>
      </w:r>
      <w:r w:rsidRPr="00A51429" w:rsidR="00224723">
        <w:t xml:space="preserve"> </w:t>
      </w:r>
      <w:r w:rsidRPr="00A51429">
        <w:t>the</w:t>
      </w:r>
      <w:r w:rsidRPr="00A51429" w:rsidR="00224723">
        <w:t xml:space="preserve"> </w:t>
      </w:r>
      <w:r w:rsidRPr="00A51429">
        <w:t>applicant</w:t>
      </w:r>
      <w:r w:rsidRPr="00A51429" w:rsidR="00224723">
        <w:t xml:space="preserve"> </w:t>
      </w:r>
      <w:r w:rsidRPr="00A51429">
        <w:t>should</w:t>
      </w:r>
      <w:r w:rsidRPr="00A51429" w:rsidR="00224723">
        <w:t xml:space="preserve"> </w:t>
      </w:r>
      <w:r w:rsidRPr="00A51429">
        <w:t>receive</w:t>
      </w:r>
      <w:r w:rsidRPr="00A51429" w:rsidR="00224723">
        <w:t xml:space="preserve"> </w:t>
      </w:r>
      <w:r w:rsidRPr="00A51429">
        <w:t>two</w:t>
      </w:r>
      <w:r w:rsidRPr="00A51429" w:rsidR="00224723">
        <w:t xml:space="preserve"> </w:t>
      </w:r>
      <w:r w:rsidRPr="00A51429">
        <w:t>notifications</w:t>
      </w:r>
      <w:r w:rsidRPr="00A51429" w:rsidR="00224723">
        <w:t xml:space="preserve"> </w:t>
      </w:r>
      <w:r w:rsidRPr="00A51429">
        <w:t>from</w:t>
      </w:r>
      <w:r w:rsidRPr="00A51429" w:rsidR="00224723">
        <w:t xml:space="preserve"> </w:t>
      </w:r>
      <w:r w:rsidRPr="00A51429">
        <w:t>Grants.gov.</w:t>
      </w:r>
      <w:r w:rsidRPr="00A51429" w:rsidR="00224723">
        <w:t xml:space="preserve"> </w:t>
      </w:r>
      <w:r w:rsidRPr="00A51429">
        <w:t>The</w:t>
      </w:r>
      <w:r w:rsidRPr="00A51429" w:rsidR="00224723">
        <w:t xml:space="preserve"> </w:t>
      </w:r>
      <w:r w:rsidRPr="00A51429">
        <w:t>first</w:t>
      </w:r>
      <w:r w:rsidRPr="00A51429" w:rsidR="00224723">
        <w:t xml:space="preserve"> </w:t>
      </w:r>
      <w:r w:rsidRPr="00A51429">
        <w:t>will</w:t>
      </w:r>
      <w:r w:rsidRPr="00A51429" w:rsidR="00224723">
        <w:t xml:space="preserve"> </w:t>
      </w:r>
      <w:r w:rsidRPr="00A51429">
        <w:t>confirm</w:t>
      </w:r>
      <w:r w:rsidRPr="00A51429" w:rsidR="00224723">
        <w:t xml:space="preserve"> </w:t>
      </w:r>
      <w:r w:rsidRPr="00A51429">
        <w:t>the</w:t>
      </w:r>
      <w:r w:rsidRPr="00A51429" w:rsidR="00224723">
        <w:t xml:space="preserve"> </w:t>
      </w:r>
      <w:r w:rsidRPr="00A51429">
        <w:t>receipt</w:t>
      </w:r>
      <w:r w:rsidRPr="00A51429" w:rsidR="00224723">
        <w:t xml:space="preserve"> </w:t>
      </w:r>
      <w:r w:rsidRPr="00A51429">
        <w:t>of</w:t>
      </w:r>
      <w:r w:rsidRPr="00A51429" w:rsidR="00224723">
        <w:t xml:space="preserve"> </w:t>
      </w:r>
      <w:r w:rsidRPr="00A51429">
        <w:t>the</w:t>
      </w:r>
      <w:r w:rsidRPr="00A51429" w:rsidR="00224723">
        <w:t xml:space="preserve"> </w:t>
      </w:r>
      <w:r w:rsidRPr="00A51429">
        <w:t>SF-424</w:t>
      </w:r>
      <w:r w:rsidRPr="00A51429" w:rsidR="00224723">
        <w:t xml:space="preserve"> </w:t>
      </w:r>
      <w:r w:rsidRPr="00A51429">
        <w:t>and</w:t>
      </w:r>
      <w:r w:rsidRPr="00A51429" w:rsidR="00224723">
        <w:t xml:space="preserve"> </w:t>
      </w:r>
      <w:r w:rsidRPr="00A51429">
        <w:t>SF-LLL.</w:t>
      </w:r>
      <w:r w:rsidRPr="00A51429" w:rsidR="00224723">
        <w:t xml:space="preserve"> </w:t>
      </w:r>
      <w:r w:rsidRPr="00A51429">
        <w:t>The</w:t>
      </w:r>
      <w:r w:rsidRPr="00A51429" w:rsidR="00224723">
        <w:t xml:space="preserve"> </w:t>
      </w:r>
      <w:r w:rsidRPr="00A51429">
        <w:t>second</w:t>
      </w:r>
      <w:r w:rsidRPr="00A51429" w:rsidR="00224723">
        <w:t xml:space="preserve"> </w:t>
      </w:r>
      <w:r w:rsidRPr="00A51429">
        <w:t>will</w:t>
      </w:r>
      <w:r w:rsidRPr="00A51429" w:rsidR="00224723">
        <w:t xml:space="preserve"> </w:t>
      </w:r>
      <w:r w:rsidRPr="00A51429">
        <w:t>state</w:t>
      </w:r>
      <w:r w:rsidRPr="00A51429" w:rsidR="00224723">
        <w:t xml:space="preserve"> </w:t>
      </w:r>
      <w:r w:rsidRPr="00A51429">
        <w:t>whether</w:t>
      </w:r>
      <w:r w:rsidRPr="00A51429" w:rsidR="00224723">
        <w:t xml:space="preserve"> </w:t>
      </w:r>
      <w:r w:rsidRPr="00A51429">
        <w:t>the</w:t>
      </w:r>
      <w:r w:rsidRPr="00A51429" w:rsidR="00224723">
        <w:t xml:space="preserve"> </w:t>
      </w:r>
      <w:r w:rsidRPr="00A51429">
        <w:t>SF-424</w:t>
      </w:r>
      <w:r w:rsidRPr="00A51429" w:rsidR="00224723">
        <w:t xml:space="preserve"> </w:t>
      </w:r>
      <w:r w:rsidRPr="00A51429">
        <w:t>and</w:t>
      </w:r>
      <w:r w:rsidRPr="00A51429" w:rsidR="00224723">
        <w:t xml:space="preserve"> </w:t>
      </w:r>
      <w:r w:rsidRPr="00A51429">
        <w:t>SF-LLL</w:t>
      </w:r>
      <w:r w:rsidRPr="00A51429" w:rsidR="00224723">
        <w:t xml:space="preserve"> </w:t>
      </w:r>
      <w:r w:rsidRPr="00A51429">
        <w:t>has</w:t>
      </w:r>
      <w:r w:rsidRPr="00A51429" w:rsidR="00224723">
        <w:t xml:space="preserve"> </w:t>
      </w:r>
      <w:r w:rsidRPr="00A51429">
        <w:t>been</w:t>
      </w:r>
      <w:r w:rsidRPr="00A51429" w:rsidR="00224723">
        <w:t xml:space="preserve"> </w:t>
      </w:r>
      <w:r w:rsidRPr="00A51429">
        <w:t>validated</w:t>
      </w:r>
      <w:r w:rsidRPr="00A51429" w:rsidR="00224723">
        <w:t xml:space="preserve"> </w:t>
      </w:r>
      <w:r w:rsidRPr="00A51429">
        <w:t>and</w:t>
      </w:r>
      <w:r w:rsidRPr="00A51429" w:rsidR="00224723">
        <w:t xml:space="preserve"> </w:t>
      </w:r>
      <w:r w:rsidRPr="00A51429">
        <w:t>successfully</w:t>
      </w:r>
      <w:r w:rsidRPr="00A51429" w:rsidR="00224723">
        <w:t xml:space="preserve"> </w:t>
      </w:r>
      <w:r w:rsidRPr="00A51429">
        <w:t>submitted,</w:t>
      </w:r>
      <w:r w:rsidRPr="00A51429" w:rsidR="00224723">
        <w:t xml:space="preserve"> </w:t>
      </w:r>
      <w:r w:rsidRPr="00A51429">
        <w:t>or</w:t>
      </w:r>
      <w:r w:rsidRPr="00A51429" w:rsidR="00224723">
        <w:t xml:space="preserve"> </w:t>
      </w:r>
      <w:r w:rsidRPr="00A51429">
        <w:t>whether</w:t>
      </w:r>
      <w:r w:rsidRPr="00A51429" w:rsidR="00224723">
        <w:t xml:space="preserve"> </w:t>
      </w:r>
      <w:r w:rsidRPr="00A51429">
        <w:t>it</w:t>
      </w:r>
      <w:r w:rsidRPr="00A51429" w:rsidR="00224723">
        <w:t xml:space="preserve"> </w:t>
      </w:r>
      <w:r w:rsidRPr="00A51429">
        <w:t>has</w:t>
      </w:r>
      <w:r w:rsidRPr="00A51429" w:rsidR="00224723">
        <w:t xml:space="preserve"> </w:t>
      </w:r>
      <w:r w:rsidRPr="00A51429">
        <w:t>been</w:t>
      </w:r>
      <w:r w:rsidRPr="00A51429" w:rsidR="00224723">
        <w:t xml:space="preserve"> </w:t>
      </w:r>
      <w:r w:rsidRPr="00A51429">
        <w:t>rejected</w:t>
      </w:r>
      <w:r w:rsidRPr="00A51429" w:rsidR="00224723">
        <w:t xml:space="preserve"> </w:t>
      </w:r>
      <w:r w:rsidRPr="00A51429">
        <w:t>due</w:t>
      </w:r>
      <w:r w:rsidRPr="00A51429" w:rsidR="00224723">
        <w:t xml:space="preserve"> </w:t>
      </w:r>
      <w:r w:rsidRPr="00A51429">
        <w:t>to</w:t>
      </w:r>
      <w:r w:rsidRPr="00A51429" w:rsidR="00224723">
        <w:t xml:space="preserve"> </w:t>
      </w:r>
      <w:r w:rsidRPr="00A51429">
        <w:t>errors,</w:t>
      </w:r>
      <w:r w:rsidRPr="00A51429" w:rsidR="00224723">
        <w:t xml:space="preserve"> </w:t>
      </w:r>
      <w:r w:rsidRPr="00A51429">
        <w:t>with</w:t>
      </w:r>
      <w:r w:rsidRPr="00A51429" w:rsidR="00224723">
        <w:t xml:space="preserve"> </w:t>
      </w:r>
      <w:r w:rsidRPr="00A51429">
        <w:t>an</w:t>
      </w:r>
      <w:r w:rsidRPr="00A51429" w:rsidR="00224723">
        <w:t xml:space="preserve"> </w:t>
      </w:r>
      <w:r w:rsidRPr="00A51429">
        <w:t>explanation.</w:t>
      </w:r>
      <w:r w:rsidRPr="00A51429" w:rsidR="00224723">
        <w:t xml:space="preserve"> </w:t>
      </w:r>
      <w:r w:rsidRPr="00A51429">
        <w:t>It</w:t>
      </w:r>
      <w:r w:rsidRPr="00A51429" w:rsidR="00224723">
        <w:t xml:space="preserve"> </w:t>
      </w:r>
      <w:r w:rsidRPr="00A51429">
        <w:t>is</w:t>
      </w:r>
      <w:r w:rsidRPr="00A51429" w:rsidR="00224723">
        <w:t xml:space="preserve"> </w:t>
      </w:r>
      <w:r w:rsidRPr="00A51429">
        <w:t>possible</w:t>
      </w:r>
      <w:r w:rsidRPr="00A51429" w:rsidR="00224723">
        <w:t xml:space="preserve"> </w:t>
      </w:r>
      <w:r w:rsidRPr="00A51429">
        <w:t>to</w:t>
      </w:r>
      <w:r w:rsidRPr="00A51429" w:rsidR="00224723">
        <w:t xml:space="preserve"> </w:t>
      </w:r>
      <w:r w:rsidRPr="00A51429">
        <w:t>first</w:t>
      </w:r>
      <w:r w:rsidRPr="00A51429" w:rsidR="00224723">
        <w:t xml:space="preserve"> </w:t>
      </w:r>
      <w:r w:rsidRPr="00A51429">
        <w:t>receive</w:t>
      </w:r>
      <w:r w:rsidRPr="00A51429" w:rsidR="00224723">
        <w:t xml:space="preserve"> </w:t>
      </w:r>
      <w:r w:rsidRPr="00A51429">
        <w:t>a</w:t>
      </w:r>
      <w:r w:rsidRPr="00A51429" w:rsidR="00224723">
        <w:t xml:space="preserve"> </w:t>
      </w:r>
      <w:r w:rsidRPr="00A51429">
        <w:t>message</w:t>
      </w:r>
      <w:r w:rsidRPr="00A51429" w:rsidR="00224723">
        <w:t xml:space="preserve"> </w:t>
      </w:r>
      <w:r w:rsidRPr="00A51429">
        <w:t>indicating</w:t>
      </w:r>
      <w:r w:rsidRPr="00A51429" w:rsidR="00224723">
        <w:t xml:space="preserve"> </w:t>
      </w:r>
      <w:r w:rsidRPr="00A51429">
        <w:t>that</w:t>
      </w:r>
      <w:r w:rsidRPr="00A51429" w:rsidR="00224723">
        <w:t xml:space="preserve"> </w:t>
      </w:r>
      <w:r w:rsidRPr="00A51429">
        <w:t>the</w:t>
      </w:r>
      <w:r w:rsidRPr="00A51429" w:rsidR="00224723">
        <w:t xml:space="preserve"> </w:t>
      </w:r>
      <w:r w:rsidRPr="00A51429">
        <w:t>application</w:t>
      </w:r>
      <w:r w:rsidRPr="00A51429" w:rsidR="00224723">
        <w:t xml:space="preserve"> </w:t>
      </w:r>
      <w:r w:rsidRPr="00A51429">
        <w:t>is</w:t>
      </w:r>
      <w:r w:rsidRPr="00A51429" w:rsidR="00224723">
        <w:t xml:space="preserve"> </w:t>
      </w:r>
      <w:r w:rsidRPr="00A51429">
        <w:t>received,</w:t>
      </w:r>
      <w:r w:rsidRPr="00A51429" w:rsidR="00224723">
        <w:t xml:space="preserve"> </w:t>
      </w:r>
      <w:r w:rsidRPr="00A51429">
        <w:t>and</w:t>
      </w:r>
      <w:r w:rsidRPr="00A51429" w:rsidR="00224723">
        <w:t xml:space="preserve"> </w:t>
      </w:r>
      <w:r w:rsidRPr="00A51429">
        <w:t>then</w:t>
      </w:r>
      <w:r w:rsidRPr="00A51429" w:rsidR="00224723">
        <w:t xml:space="preserve"> </w:t>
      </w:r>
      <w:r w:rsidRPr="00A51429">
        <w:t>receive</w:t>
      </w:r>
      <w:r w:rsidRPr="00A51429" w:rsidR="00224723">
        <w:t xml:space="preserve"> </w:t>
      </w:r>
      <w:r w:rsidRPr="00A51429">
        <w:t>a</w:t>
      </w:r>
      <w:r w:rsidRPr="00A51429" w:rsidR="00224723">
        <w:t xml:space="preserve"> </w:t>
      </w:r>
      <w:r w:rsidR="00E9021E">
        <w:t>system</w:t>
      </w:r>
      <w:r w:rsidR="00405DDE">
        <w:t>-</w:t>
      </w:r>
      <w:r w:rsidR="00E9021E">
        <w:t xml:space="preserve">generated </w:t>
      </w:r>
      <w:r w:rsidRPr="00A51429">
        <w:t>rejection</w:t>
      </w:r>
      <w:r w:rsidRPr="00A51429" w:rsidR="00224723">
        <w:t xml:space="preserve"> </w:t>
      </w:r>
      <w:r w:rsidRPr="00A51429">
        <w:t>notice</w:t>
      </w:r>
      <w:r w:rsidRPr="00A51429" w:rsidR="00224723">
        <w:t xml:space="preserve"> </w:t>
      </w:r>
      <w:r w:rsidRPr="00A51429">
        <w:t>a</w:t>
      </w:r>
      <w:r w:rsidRPr="00A51429" w:rsidR="00224723">
        <w:t xml:space="preserve"> </w:t>
      </w:r>
      <w:r w:rsidRPr="00A51429">
        <w:t>few</w:t>
      </w:r>
      <w:r w:rsidRPr="00A51429" w:rsidR="00224723">
        <w:t xml:space="preserve"> </w:t>
      </w:r>
      <w:r w:rsidRPr="00A51429">
        <w:t>minutes</w:t>
      </w:r>
      <w:r w:rsidRPr="00A51429" w:rsidR="00224723">
        <w:t xml:space="preserve"> </w:t>
      </w:r>
      <w:r w:rsidRPr="00A51429">
        <w:t>or</w:t>
      </w:r>
      <w:r w:rsidRPr="00A51429" w:rsidR="00224723">
        <w:t xml:space="preserve"> </w:t>
      </w:r>
      <w:r w:rsidRPr="00A51429">
        <w:t>hours</w:t>
      </w:r>
      <w:r w:rsidRPr="00A51429" w:rsidR="00224723">
        <w:t xml:space="preserve"> </w:t>
      </w:r>
      <w:r w:rsidRPr="00A51429">
        <w:t>later.</w:t>
      </w:r>
      <w:r w:rsidRPr="00A51429" w:rsidR="00224723">
        <w:t xml:space="preserve"> </w:t>
      </w:r>
      <w:r w:rsidRPr="00A51429">
        <w:t>Submitting</w:t>
      </w:r>
      <w:r w:rsidRPr="00A51429" w:rsidR="00224723">
        <w:t xml:space="preserve"> </w:t>
      </w:r>
      <w:r w:rsidRPr="00A51429">
        <w:t>the</w:t>
      </w:r>
      <w:r w:rsidRPr="00A51429" w:rsidR="00224723">
        <w:t xml:space="preserve"> </w:t>
      </w:r>
      <w:r w:rsidRPr="00A51429">
        <w:t>SF-424</w:t>
      </w:r>
      <w:r w:rsidRPr="00A51429" w:rsidR="00224723">
        <w:t xml:space="preserve"> </w:t>
      </w:r>
      <w:r w:rsidRPr="00A51429">
        <w:t>and</w:t>
      </w:r>
      <w:r w:rsidRPr="00A51429" w:rsidR="00224723">
        <w:t xml:space="preserve"> </w:t>
      </w:r>
      <w:r w:rsidRPr="00A51429">
        <w:t>the</w:t>
      </w:r>
      <w:r w:rsidRPr="00A51429" w:rsidR="00224723">
        <w:t xml:space="preserve"> </w:t>
      </w:r>
      <w:r w:rsidRPr="00A51429">
        <w:t>SF-LLL</w:t>
      </w:r>
      <w:r w:rsidRPr="00A51429" w:rsidR="00224723">
        <w:t xml:space="preserve"> </w:t>
      </w:r>
      <w:r w:rsidRPr="00A51429">
        <w:t>well</w:t>
      </w:r>
      <w:r w:rsidRPr="00A51429" w:rsidR="00224723">
        <w:t xml:space="preserve"> </w:t>
      </w:r>
      <w:r w:rsidRPr="00A51429">
        <w:t>ahead</w:t>
      </w:r>
      <w:r w:rsidRPr="00A51429" w:rsidR="00224723">
        <w:t xml:space="preserve"> </w:t>
      </w:r>
      <w:r w:rsidRPr="00A51429">
        <w:t>of</w:t>
      </w:r>
      <w:r w:rsidRPr="00A51429" w:rsidR="00224723">
        <w:t xml:space="preserve"> </w:t>
      </w:r>
      <w:r w:rsidRPr="00A51429">
        <w:t>the</w:t>
      </w:r>
      <w:r w:rsidRPr="00A51429" w:rsidR="00224723">
        <w:t xml:space="preserve"> </w:t>
      </w:r>
      <w:r w:rsidRPr="00A51429">
        <w:t>Grants.gov</w:t>
      </w:r>
      <w:r w:rsidRPr="00A51429" w:rsidR="00224723">
        <w:t xml:space="preserve"> </w:t>
      </w:r>
      <w:r w:rsidRPr="00A51429">
        <w:t>deadline</w:t>
      </w:r>
      <w:r w:rsidRPr="00A51429" w:rsidR="00224723">
        <w:t xml:space="preserve"> </w:t>
      </w:r>
      <w:r w:rsidRPr="00A51429">
        <w:t>provides</w:t>
      </w:r>
      <w:r w:rsidRPr="00A51429" w:rsidR="00224723">
        <w:t xml:space="preserve"> </w:t>
      </w:r>
      <w:r w:rsidRPr="00A51429">
        <w:t>time</w:t>
      </w:r>
      <w:r w:rsidRPr="00A51429" w:rsidR="00224723">
        <w:t xml:space="preserve"> </w:t>
      </w:r>
      <w:r w:rsidRPr="00A51429">
        <w:t>to</w:t>
      </w:r>
      <w:r w:rsidRPr="00A51429" w:rsidR="00224723">
        <w:t xml:space="preserve"> </w:t>
      </w:r>
      <w:r w:rsidRPr="00A51429">
        <w:t>correct</w:t>
      </w:r>
      <w:r w:rsidRPr="00A51429" w:rsidR="00224723">
        <w:t xml:space="preserve"> </w:t>
      </w:r>
      <w:r w:rsidRPr="00A51429">
        <w:t>the</w:t>
      </w:r>
      <w:r w:rsidRPr="00A51429" w:rsidR="00224723">
        <w:t xml:space="preserve"> </w:t>
      </w:r>
      <w:r w:rsidRPr="00A51429">
        <w:t>problem(s)</w:t>
      </w:r>
      <w:r w:rsidRPr="00A51429" w:rsidR="00224723">
        <w:t xml:space="preserve"> </w:t>
      </w:r>
      <w:r w:rsidRPr="00A51429">
        <w:t>that</w:t>
      </w:r>
      <w:r w:rsidRPr="00A51429" w:rsidR="00224723">
        <w:t xml:space="preserve"> </w:t>
      </w:r>
      <w:r w:rsidRPr="00A51429">
        <w:t>caused</w:t>
      </w:r>
      <w:r w:rsidRPr="00A51429" w:rsidR="00224723">
        <w:t xml:space="preserve"> </w:t>
      </w:r>
      <w:r w:rsidRPr="00A51429">
        <w:t>the</w:t>
      </w:r>
      <w:r w:rsidRPr="00A51429" w:rsidR="00224723">
        <w:t xml:space="preserve"> </w:t>
      </w:r>
      <w:r w:rsidRPr="00A51429">
        <w:t>rejection.</w:t>
      </w:r>
      <w:r w:rsidR="00E9021E">
        <w:t xml:space="preserve"> These system</w:t>
      </w:r>
      <w:r w:rsidR="00405DDE">
        <w:t>-</w:t>
      </w:r>
      <w:r w:rsidR="00E9021E">
        <w:t>generated rejection notices are due to inaccurate data or incomplete applications.</w:t>
      </w:r>
    </w:p>
    <w:p w:rsidR="00D06309" w:rsidRPr="00A51429" w:rsidP="00D11E06" w14:paraId="61B80504" w14:textId="5A451FC6">
      <w:pPr>
        <w:pStyle w:val="BodyText"/>
      </w:pPr>
      <w:r w:rsidRPr="00024FE3">
        <w:rPr>
          <w:b/>
          <w:bCs/>
        </w:rPr>
        <w:t>Important:</w:t>
      </w:r>
      <w:r w:rsidRPr="00A51429" w:rsidR="00224723">
        <w:t xml:space="preserve"> </w:t>
      </w:r>
      <w:r w:rsidRPr="00A51429">
        <w:t>DOJ</w:t>
      </w:r>
      <w:r w:rsidRPr="00A51429" w:rsidR="00224723">
        <w:t xml:space="preserve"> </w:t>
      </w:r>
      <w:r w:rsidRPr="00A51429">
        <w:t>urges</w:t>
      </w:r>
      <w:r w:rsidRPr="00A51429" w:rsidR="00224723">
        <w:t xml:space="preserve"> </w:t>
      </w:r>
      <w:r w:rsidRPr="00A51429">
        <w:t>each</w:t>
      </w:r>
      <w:r w:rsidRPr="00A51429" w:rsidR="00224723">
        <w:t xml:space="preserve"> </w:t>
      </w:r>
      <w:r w:rsidRPr="00A51429">
        <w:t>applicant</w:t>
      </w:r>
      <w:r w:rsidRPr="00A51429" w:rsidR="00224723">
        <w:t xml:space="preserve"> </w:t>
      </w:r>
      <w:r w:rsidRPr="00A51429">
        <w:t>to</w:t>
      </w:r>
      <w:r w:rsidRPr="00A51429" w:rsidR="00224723">
        <w:t xml:space="preserve"> </w:t>
      </w:r>
      <w:r w:rsidRPr="00A51429">
        <w:t>submit</w:t>
      </w:r>
      <w:r w:rsidRPr="00A51429" w:rsidR="00224723">
        <w:t xml:space="preserve"> </w:t>
      </w:r>
      <w:r w:rsidRPr="00A51429">
        <w:t>the</w:t>
      </w:r>
      <w:r w:rsidRPr="00A51429" w:rsidR="00224723">
        <w:t xml:space="preserve"> </w:t>
      </w:r>
      <w:r w:rsidRPr="00A51429">
        <w:t>SF-424</w:t>
      </w:r>
      <w:r w:rsidRPr="00A51429" w:rsidR="00224723">
        <w:t xml:space="preserve"> </w:t>
      </w:r>
      <w:r w:rsidRPr="00A51429">
        <w:t>and</w:t>
      </w:r>
      <w:r w:rsidRPr="00A51429" w:rsidR="00224723">
        <w:t xml:space="preserve"> </w:t>
      </w:r>
      <w:r w:rsidRPr="00A51429">
        <w:t>the</w:t>
      </w:r>
      <w:r w:rsidRPr="00A51429" w:rsidR="00224723">
        <w:t xml:space="preserve"> </w:t>
      </w:r>
      <w:r w:rsidRPr="00A51429">
        <w:t>SF-LLL</w:t>
      </w:r>
      <w:r w:rsidRPr="00A51429" w:rsidR="00224723">
        <w:t xml:space="preserve"> </w:t>
      </w:r>
      <w:r w:rsidRPr="00A51429">
        <w:t>at</w:t>
      </w:r>
      <w:r w:rsidRPr="00A51429" w:rsidR="00224723">
        <w:t xml:space="preserve"> </w:t>
      </w:r>
      <w:r w:rsidRPr="00A51429">
        <w:t>least</w:t>
      </w:r>
      <w:r w:rsidRPr="00A51429" w:rsidR="00224723">
        <w:t xml:space="preserve"> </w:t>
      </w:r>
      <w:r w:rsidRPr="00A51429">
        <w:t>72</w:t>
      </w:r>
      <w:r w:rsidRPr="00A51429" w:rsidR="00224723">
        <w:t xml:space="preserve"> </w:t>
      </w:r>
      <w:r w:rsidRPr="00A51429">
        <w:t>hours</w:t>
      </w:r>
      <w:r w:rsidRPr="00A51429" w:rsidR="00224723">
        <w:t xml:space="preserve"> </w:t>
      </w:r>
      <w:r w:rsidRPr="00A51429">
        <w:t>prior</w:t>
      </w:r>
      <w:r w:rsidRPr="00A51429" w:rsidR="00224723">
        <w:t xml:space="preserve"> </w:t>
      </w:r>
      <w:r w:rsidRPr="00A51429">
        <w:t>to</w:t>
      </w:r>
      <w:r w:rsidRPr="00A51429" w:rsidR="00224723">
        <w:t xml:space="preserve"> </w:t>
      </w:r>
      <w:r w:rsidRPr="00A51429">
        <w:t>the</w:t>
      </w:r>
      <w:r w:rsidRPr="00A51429" w:rsidR="00224723">
        <w:t xml:space="preserve"> </w:t>
      </w:r>
      <w:r w:rsidRPr="00A51429">
        <w:t>Grants.gov</w:t>
      </w:r>
      <w:r w:rsidRPr="00A51429" w:rsidR="00224723">
        <w:t xml:space="preserve"> </w:t>
      </w:r>
      <w:r w:rsidRPr="00A51429">
        <w:t>due</w:t>
      </w:r>
      <w:r w:rsidRPr="00A51429" w:rsidR="00224723">
        <w:t xml:space="preserve"> </w:t>
      </w:r>
      <w:r w:rsidRPr="00A51429">
        <w:t>date</w:t>
      </w:r>
      <w:r w:rsidRPr="00A51429" w:rsidR="00224723">
        <w:t xml:space="preserve"> </w:t>
      </w:r>
      <w:r w:rsidRPr="00A51429">
        <w:t>to</w:t>
      </w:r>
      <w:r w:rsidRPr="00A51429" w:rsidR="00224723">
        <w:t xml:space="preserve"> </w:t>
      </w:r>
      <w:r w:rsidRPr="00A51429">
        <w:t>allow</w:t>
      </w:r>
      <w:r w:rsidRPr="00A51429" w:rsidR="00224723">
        <w:t xml:space="preserve"> </w:t>
      </w:r>
      <w:r w:rsidRPr="00A51429">
        <w:t>time</w:t>
      </w:r>
      <w:r w:rsidRPr="00A51429" w:rsidR="00224723">
        <w:t xml:space="preserve"> </w:t>
      </w:r>
      <w:r w:rsidRPr="00A51429">
        <w:t>to</w:t>
      </w:r>
      <w:r w:rsidRPr="00A51429" w:rsidR="00224723">
        <w:t xml:space="preserve"> </w:t>
      </w:r>
      <w:r w:rsidRPr="00A51429">
        <w:t>receive</w:t>
      </w:r>
      <w:r w:rsidRPr="00A51429" w:rsidR="00224723">
        <w:t xml:space="preserve"> </w:t>
      </w:r>
      <w:r w:rsidRPr="00A51429">
        <w:t>validation</w:t>
      </w:r>
      <w:r w:rsidRPr="00A51429" w:rsidR="00224723">
        <w:t xml:space="preserve"> </w:t>
      </w:r>
      <w:r w:rsidRPr="00A51429">
        <w:t>messages</w:t>
      </w:r>
      <w:r w:rsidRPr="00A51429" w:rsidR="00224723">
        <w:t xml:space="preserve"> </w:t>
      </w:r>
      <w:r w:rsidRPr="00A51429">
        <w:t>or</w:t>
      </w:r>
      <w:r w:rsidRPr="00A51429" w:rsidR="00224723">
        <w:t xml:space="preserve"> </w:t>
      </w:r>
      <w:r w:rsidRPr="00A51429">
        <w:t>rejection</w:t>
      </w:r>
      <w:r w:rsidRPr="00A51429" w:rsidR="00224723">
        <w:t xml:space="preserve"> </w:t>
      </w:r>
      <w:r w:rsidRPr="00A51429">
        <w:t>notifications</w:t>
      </w:r>
      <w:r w:rsidRPr="00A51429" w:rsidR="00224723">
        <w:t xml:space="preserve"> </w:t>
      </w:r>
      <w:r w:rsidRPr="00A51429">
        <w:t>from</w:t>
      </w:r>
      <w:r w:rsidRPr="00A51429" w:rsidR="00224723">
        <w:t xml:space="preserve"> </w:t>
      </w:r>
      <w:r w:rsidRPr="00A51429">
        <w:t>Grants.gov</w:t>
      </w:r>
      <w:r w:rsidRPr="00A51429" w:rsidR="00224723">
        <w:t xml:space="preserve"> </w:t>
      </w:r>
      <w:r w:rsidRPr="00A51429">
        <w:t>and</w:t>
      </w:r>
      <w:r w:rsidRPr="00A51429" w:rsidR="00224723">
        <w:t xml:space="preserve"> </w:t>
      </w:r>
      <w:r w:rsidRPr="00A51429">
        <w:t>to</w:t>
      </w:r>
      <w:r w:rsidRPr="00A51429" w:rsidR="00224723">
        <w:t xml:space="preserve"> </w:t>
      </w:r>
      <w:r w:rsidRPr="00A51429">
        <w:t>correct</w:t>
      </w:r>
      <w:r w:rsidRPr="00A51429" w:rsidR="00224723">
        <w:t xml:space="preserve"> </w:t>
      </w:r>
      <w:r w:rsidRPr="00A51429">
        <w:t>in</w:t>
      </w:r>
      <w:r w:rsidRPr="00A51429" w:rsidR="00224723">
        <w:t xml:space="preserve"> </w:t>
      </w:r>
      <w:r w:rsidRPr="00A51429">
        <w:t>a</w:t>
      </w:r>
      <w:r w:rsidRPr="00A51429" w:rsidR="00224723">
        <w:t xml:space="preserve"> </w:t>
      </w:r>
      <w:r w:rsidRPr="00A51429">
        <w:t>timely</w:t>
      </w:r>
      <w:r w:rsidRPr="00A51429" w:rsidR="00224723">
        <w:t xml:space="preserve"> </w:t>
      </w:r>
      <w:r w:rsidRPr="00A51429">
        <w:t>fashion</w:t>
      </w:r>
      <w:r w:rsidRPr="00A51429" w:rsidR="00224723">
        <w:t xml:space="preserve"> </w:t>
      </w:r>
      <w:r w:rsidRPr="00A51429">
        <w:t>any</w:t>
      </w:r>
      <w:r w:rsidRPr="00A51429" w:rsidR="00224723">
        <w:t xml:space="preserve"> </w:t>
      </w:r>
      <w:r w:rsidRPr="00A51429">
        <w:t>problems</w:t>
      </w:r>
      <w:r w:rsidRPr="00A51429" w:rsidR="00224723">
        <w:t xml:space="preserve"> </w:t>
      </w:r>
      <w:r w:rsidRPr="00A51429">
        <w:t>that</w:t>
      </w:r>
      <w:r w:rsidRPr="00A51429" w:rsidR="00224723">
        <w:t xml:space="preserve"> </w:t>
      </w:r>
      <w:r w:rsidRPr="00A51429">
        <w:t>may</w:t>
      </w:r>
      <w:r w:rsidRPr="00A51429" w:rsidR="00224723">
        <w:t xml:space="preserve"> </w:t>
      </w:r>
      <w:r w:rsidRPr="00A51429">
        <w:t>have</w:t>
      </w:r>
      <w:r w:rsidRPr="00A51429" w:rsidR="00224723">
        <w:t xml:space="preserve"> </w:t>
      </w:r>
      <w:r w:rsidRPr="00A51429">
        <w:t>caused</w:t>
      </w:r>
      <w:r w:rsidRPr="00A51429" w:rsidR="00224723">
        <w:t xml:space="preserve"> </w:t>
      </w:r>
      <w:r w:rsidRPr="00A51429">
        <w:t>a</w:t>
      </w:r>
      <w:r w:rsidRPr="00A51429" w:rsidR="00224723">
        <w:t xml:space="preserve"> </w:t>
      </w:r>
      <w:r w:rsidRPr="00A51429">
        <w:t>rejection</w:t>
      </w:r>
      <w:r w:rsidRPr="00A51429" w:rsidR="00224723">
        <w:t xml:space="preserve"> </w:t>
      </w:r>
      <w:r w:rsidRPr="00A51429">
        <w:t>notification.</w:t>
      </w:r>
      <w:r w:rsidRPr="00A51429" w:rsidR="00224723">
        <w:t xml:space="preserve"> </w:t>
      </w:r>
      <w:r w:rsidRPr="00A51429">
        <w:t>Verify</w:t>
      </w:r>
      <w:r w:rsidRPr="00A51429" w:rsidR="00224723">
        <w:t xml:space="preserve"> </w:t>
      </w:r>
      <w:r w:rsidRPr="00A51429">
        <w:t>the</w:t>
      </w:r>
      <w:r w:rsidRPr="00A51429" w:rsidR="00224723">
        <w:t xml:space="preserve"> </w:t>
      </w:r>
      <w:r w:rsidRPr="00A51429">
        <w:t>application</w:t>
      </w:r>
      <w:r w:rsidRPr="00A51429" w:rsidR="00224723">
        <w:t xml:space="preserve"> </w:t>
      </w:r>
      <w:r w:rsidRPr="00A51429">
        <w:t>deadline</w:t>
      </w:r>
      <w:r w:rsidRPr="00A51429" w:rsidR="00224723">
        <w:t xml:space="preserve"> </w:t>
      </w:r>
      <w:r w:rsidRPr="00A51429">
        <w:t>(date</w:t>
      </w:r>
      <w:r w:rsidRPr="00A51429" w:rsidR="00224723">
        <w:t xml:space="preserve"> </w:t>
      </w:r>
      <w:r w:rsidRPr="00A51429">
        <w:t>and</w:t>
      </w:r>
      <w:r w:rsidRPr="00A51429" w:rsidR="00224723">
        <w:t xml:space="preserve"> </w:t>
      </w:r>
      <w:r w:rsidRPr="00A51429">
        <w:t>time)</w:t>
      </w:r>
      <w:r w:rsidRPr="00A51429" w:rsidR="00224723">
        <w:t xml:space="preserve"> </w:t>
      </w:r>
      <w:r w:rsidRPr="00A51429">
        <w:t>in</w:t>
      </w:r>
      <w:r w:rsidRPr="00A51429" w:rsidR="00224723">
        <w:t xml:space="preserve"> </w:t>
      </w:r>
      <w:r w:rsidRPr="00A51429">
        <w:t>the</w:t>
      </w:r>
      <w:r w:rsidRPr="00A51429" w:rsidR="00224723">
        <w:t xml:space="preserve"> </w:t>
      </w:r>
      <w:r w:rsidRPr="00A51429">
        <w:t>solicitation.</w:t>
      </w:r>
    </w:p>
    <w:p w:rsidR="00D06309" w:rsidRPr="00A51429" w:rsidP="00D11E06" w14:paraId="6BA56363" w14:textId="433A8D38">
      <w:pPr>
        <w:pStyle w:val="BodyText"/>
        <w:rPr>
          <w:rStyle w:val="Strong"/>
        </w:rPr>
      </w:pPr>
      <w:r w:rsidRPr="00A51429">
        <w:rPr>
          <w:rStyle w:val="Strong"/>
        </w:rPr>
        <w:t>Step</w:t>
      </w:r>
      <w:r w:rsidRPr="00A51429" w:rsidR="00224723">
        <w:rPr>
          <w:rStyle w:val="Strong"/>
        </w:rPr>
        <w:t xml:space="preserve"> </w:t>
      </w:r>
      <w:r w:rsidRPr="00A51429" w:rsidR="00DA546C">
        <w:rPr>
          <w:rStyle w:val="Strong"/>
        </w:rPr>
        <w:t>7</w:t>
      </w:r>
      <w:r w:rsidRPr="00A51429">
        <w:rPr>
          <w:rStyle w:val="Strong"/>
        </w:rPr>
        <w:t>:</w:t>
      </w:r>
      <w:r w:rsidRPr="00A51429" w:rsidR="00224723">
        <w:rPr>
          <w:rStyle w:val="Strong"/>
        </w:rPr>
        <w:t xml:space="preserve"> </w:t>
      </w:r>
      <w:bookmarkStart w:id="148" w:name="OLE_LINK74"/>
      <w:r w:rsidRPr="00A51429">
        <w:rPr>
          <w:rStyle w:val="Strong"/>
        </w:rPr>
        <w:t>Register</w:t>
      </w:r>
      <w:r w:rsidRPr="00A51429" w:rsidR="00224723">
        <w:rPr>
          <w:rStyle w:val="Strong"/>
        </w:rPr>
        <w:t xml:space="preserve"> </w:t>
      </w:r>
      <w:r w:rsidRPr="00A51429">
        <w:rPr>
          <w:rStyle w:val="Strong"/>
        </w:rPr>
        <w:t>the</w:t>
      </w:r>
      <w:r w:rsidRPr="00A51429" w:rsidR="00224723">
        <w:rPr>
          <w:rStyle w:val="Strong"/>
        </w:rPr>
        <w:t xml:space="preserve"> </w:t>
      </w:r>
      <w:r w:rsidRPr="00A51429">
        <w:rPr>
          <w:rStyle w:val="Strong"/>
        </w:rPr>
        <w:t>Entity</w:t>
      </w:r>
      <w:r w:rsidRPr="00A51429" w:rsidR="00224723">
        <w:rPr>
          <w:rStyle w:val="Strong"/>
        </w:rPr>
        <w:t xml:space="preserve"> </w:t>
      </w:r>
      <w:r w:rsidRPr="00A51429">
        <w:rPr>
          <w:rStyle w:val="Strong"/>
        </w:rPr>
        <w:t>Administrator</w:t>
      </w:r>
      <w:r w:rsidRPr="00A51429" w:rsidR="00224723">
        <w:rPr>
          <w:rStyle w:val="Strong"/>
        </w:rPr>
        <w:t xml:space="preserve"> </w:t>
      </w:r>
      <w:r w:rsidRPr="00A51429">
        <w:rPr>
          <w:rStyle w:val="Strong"/>
        </w:rPr>
        <w:t>(E-Biz</w:t>
      </w:r>
      <w:r w:rsidRPr="00A51429" w:rsidR="00224723">
        <w:rPr>
          <w:rStyle w:val="Strong"/>
        </w:rPr>
        <w:t xml:space="preserve"> </w:t>
      </w:r>
      <w:r w:rsidRPr="00A51429">
        <w:rPr>
          <w:rStyle w:val="Strong"/>
        </w:rPr>
        <w:t>POC)</w:t>
      </w:r>
      <w:r w:rsidRPr="00A51429" w:rsidR="00224723">
        <w:rPr>
          <w:rStyle w:val="Strong"/>
        </w:rPr>
        <w:t xml:space="preserve"> </w:t>
      </w:r>
      <w:r w:rsidRPr="00A51429">
        <w:rPr>
          <w:rStyle w:val="Strong"/>
        </w:rPr>
        <w:t>and</w:t>
      </w:r>
      <w:r w:rsidRPr="00A51429" w:rsidR="00224723">
        <w:rPr>
          <w:rStyle w:val="Strong"/>
        </w:rPr>
        <w:t xml:space="preserve"> </w:t>
      </w:r>
      <w:r w:rsidRPr="00A51429">
        <w:rPr>
          <w:rStyle w:val="Strong"/>
        </w:rPr>
        <w:t>the</w:t>
      </w:r>
      <w:r w:rsidRPr="00A51429" w:rsidR="00224723">
        <w:rPr>
          <w:rStyle w:val="Strong"/>
        </w:rPr>
        <w:t xml:space="preserve"> </w:t>
      </w:r>
      <w:r w:rsidRPr="00A51429">
        <w:rPr>
          <w:rStyle w:val="Strong"/>
        </w:rPr>
        <w:t>Application</w:t>
      </w:r>
      <w:r w:rsidRPr="00A51429" w:rsidR="00224723">
        <w:rPr>
          <w:rStyle w:val="Strong"/>
        </w:rPr>
        <w:t xml:space="preserve"> </w:t>
      </w:r>
      <w:r w:rsidRPr="00A51429">
        <w:rPr>
          <w:rStyle w:val="Strong"/>
        </w:rPr>
        <w:t>Submitter</w:t>
      </w:r>
      <w:r w:rsidRPr="00A51429" w:rsidR="00224723">
        <w:rPr>
          <w:rStyle w:val="Strong"/>
        </w:rPr>
        <w:t xml:space="preserve"> </w:t>
      </w:r>
      <w:r w:rsidRPr="00A51429">
        <w:rPr>
          <w:rStyle w:val="Strong"/>
        </w:rPr>
        <w:t>with</w:t>
      </w:r>
      <w:r w:rsidRPr="00A51429" w:rsidR="00224723">
        <w:rPr>
          <w:rStyle w:val="Strong"/>
        </w:rPr>
        <w:t xml:space="preserve"> </w:t>
      </w:r>
      <w:r w:rsidRPr="00A51429">
        <w:rPr>
          <w:rStyle w:val="Strong"/>
        </w:rPr>
        <w:t>DOJ</w:t>
      </w:r>
      <w:r w:rsidRPr="00A51429" w:rsidR="00050865">
        <w:rPr>
          <w:rStyle w:val="Strong"/>
        </w:rPr>
        <w:t>’</w:t>
      </w:r>
      <w:r w:rsidRPr="00A51429">
        <w:rPr>
          <w:rStyle w:val="Strong"/>
        </w:rPr>
        <w:t>s</w:t>
      </w:r>
      <w:r w:rsidRPr="00A51429" w:rsidR="00224723">
        <w:rPr>
          <w:rStyle w:val="Strong"/>
        </w:rPr>
        <w:t xml:space="preserve"> </w:t>
      </w:r>
      <w:r w:rsidRPr="00A51429">
        <w:rPr>
          <w:rStyle w:val="Strong"/>
        </w:rPr>
        <w:t>Justice</w:t>
      </w:r>
      <w:r w:rsidRPr="00A51429" w:rsidR="00224723">
        <w:rPr>
          <w:rStyle w:val="Strong"/>
        </w:rPr>
        <w:t xml:space="preserve"> </w:t>
      </w:r>
      <w:r w:rsidRPr="00A51429">
        <w:rPr>
          <w:rStyle w:val="Strong"/>
        </w:rPr>
        <w:t>Grants</w:t>
      </w:r>
      <w:r w:rsidRPr="00A51429" w:rsidR="00224723">
        <w:rPr>
          <w:rStyle w:val="Strong"/>
        </w:rPr>
        <w:t xml:space="preserve"> </w:t>
      </w:r>
      <w:r w:rsidRPr="00A51429">
        <w:rPr>
          <w:rStyle w:val="Strong"/>
        </w:rPr>
        <w:t>System</w:t>
      </w:r>
      <w:r w:rsidRPr="00A51429" w:rsidR="00224723">
        <w:rPr>
          <w:rStyle w:val="Strong"/>
        </w:rPr>
        <w:t xml:space="preserve"> </w:t>
      </w:r>
      <w:r w:rsidRPr="00A51429">
        <w:rPr>
          <w:rStyle w:val="Strong"/>
        </w:rPr>
        <w:t>(JustGrants)</w:t>
      </w:r>
      <w:bookmarkEnd w:id="148"/>
      <w:r w:rsidRPr="00A51429">
        <w:rPr>
          <w:rStyle w:val="Strong"/>
        </w:rPr>
        <w:t>.</w:t>
      </w:r>
      <w:r w:rsidR="00405DDE">
        <w:rPr>
          <w:rStyle w:val="Strong"/>
        </w:rPr>
        <w:t xml:space="preserve"> </w:t>
      </w:r>
    </w:p>
    <w:p w:rsidR="00405DDE" w:rsidRPr="00000DE7" w:rsidP="00405DDE" w14:paraId="6A19981A" w14:textId="641F0611">
      <w:pPr>
        <w:pStyle w:val="BodyText"/>
        <w:rPr>
          <w:rStyle w:val="Strong"/>
          <w:b w:val="0"/>
          <w:bCs w:val="0"/>
          <w:i/>
          <w:iCs/>
        </w:rPr>
      </w:pPr>
      <w:r w:rsidRPr="00000DE7">
        <w:rPr>
          <w:rStyle w:val="Strong"/>
          <w:b w:val="0"/>
          <w:bCs w:val="0"/>
          <w:i/>
          <w:iCs/>
        </w:rPr>
        <w:t>(Application Submitters and E-Biz POC Users with an existing JustGrants Account may skip to step 8.)</w:t>
      </w:r>
    </w:p>
    <w:p w:rsidR="00D06309" w:rsidRPr="00A51429" w:rsidP="00D11E06" w14:paraId="0D1D3377" w14:textId="3D3B91A7">
      <w:pPr>
        <w:pStyle w:val="BodyText"/>
      </w:pPr>
      <w:r w:rsidRPr="00A51429">
        <w:t>Within</w:t>
      </w:r>
      <w:r w:rsidRPr="00A51429" w:rsidR="00224723">
        <w:t xml:space="preserve"> </w:t>
      </w:r>
      <w:r w:rsidRPr="00A51429">
        <w:t>24</w:t>
      </w:r>
      <w:r w:rsidRPr="00A51429" w:rsidR="00224723">
        <w:t xml:space="preserve"> </w:t>
      </w:r>
      <w:r w:rsidRPr="00A51429">
        <w:t>hours</w:t>
      </w:r>
      <w:r w:rsidRPr="00A51429" w:rsidR="00224723">
        <w:t xml:space="preserve"> </w:t>
      </w:r>
      <w:r w:rsidRPr="00A51429">
        <w:t>of</w:t>
      </w:r>
      <w:r w:rsidRPr="00A51429" w:rsidR="00224723">
        <w:t xml:space="preserve"> </w:t>
      </w:r>
      <w:r w:rsidRPr="00A51429">
        <w:t>JustGrants</w:t>
      </w:r>
      <w:r w:rsidRPr="00A51429" w:rsidR="00224723">
        <w:t xml:space="preserve"> </w:t>
      </w:r>
      <w:r w:rsidRPr="00A51429">
        <w:t>receiving</w:t>
      </w:r>
      <w:r w:rsidRPr="00A51429" w:rsidR="00224723">
        <w:t xml:space="preserve"> </w:t>
      </w:r>
      <w:r w:rsidRPr="00A51429">
        <w:t>an</w:t>
      </w:r>
      <w:r w:rsidRPr="00A51429" w:rsidR="00224723">
        <w:t xml:space="preserve"> </w:t>
      </w:r>
      <w:r w:rsidRPr="00A51429">
        <w:t>application</w:t>
      </w:r>
      <w:r w:rsidRPr="00A51429" w:rsidR="00224723">
        <w:t xml:space="preserve"> </w:t>
      </w:r>
      <w:r w:rsidRPr="00A51429">
        <w:t>from</w:t>
      </w:r>
      <w:r w:rsidRPr="00A51429" w:rsidR="00224723">
        <w:t xml:space="preserve"> </w:t>
      </w:r>
      <w:r w:rsidRPr="00A51429">
        <w:t>Grants.gov,</w:t>
      </w:r>
      <w:r w:rsidRPr="00A51429" w:rsidR="00224723">
        <w:t xml:space="preserve"> </w:t>
      </w:r>
      <w:r w:rsidRPr="00A51429">
        <w:t>the</w:t>
      </w:r>
      <w:r w:rsidRPr="00A51429" w:rsidR="00224723">
        <w:t xml:space="preserve"> </w:t>
      </w:r>
      <w:r w:rsidRPr="00A51429">
        <w:t>user</w:t>
      </w:r>
      <w:r w:rsidRPr="00A51429" w:rsidR="00224723">
        <w:t xml:space="preserve"> </w:t>
      </w:r>
      <w:r w:rsidRPr="00A51429">
        <w:t>submitting</w:t>
      </w:r>
      <w:r w:rsidRPr="00A51429" w:rsidR="00224723">
        <w:t xml:space="preserve"> </w:t>
      </w:r>
      <w:r w:rsidRPr="00A51429">
        <w:t>the</w:t>
      </w:r>
      <w:r w:rsidRPr="00A51429" w:rsidR="00224723">
        <w:t xml:space="preserve"> </w:t>
      </w:r>
      <w:r w:rsidRPr="00A51429">
        <w:t>application</w:t>
      </w:r>
      <w:r w:rsidRPr="00A51429" w:rsidR="00224723">
        <w:t xml:space="preserve"> </w:t>
      </w:r>
      <w:r w:rsidRPr="00A51429">
        <w:t>in</w:t>
      </w:r>
      <w:r w:rsidRPr="00A51429" w:rsidR="00224723">
        <w:t xml:space="preserve"> </w:t>
      </w:r>
      <w:r w:rsidRPr="00A51429">
        <w:t>Grants.gov</w:t>
      </w:r>
      <w:r w:rsidRPr="00A51429" w:rsidR="00224723">
        <w:t xml:space="preserve"> </w:t>
      </w:r>
      <w:r w:rsidRPr="00A51429">
        <w:t>and</w:t>
      </w:r>
      <w:r w:rsidRPr="00A51429" w:rsidR="00224723">
        <w:t xml:space="preserve"> </w:t>
      </w:r>
      <w:r w:rsidRPr="00A51429">
        <w:t>SAM</w:t>
      </w:r>
      <w:r w:rsidRPr="00A51429" w:rsidR="00224723">
        <w:t xml:space="preserve"> </w:t>
      </w:r>
      <w:r w:rsidRPr="00A51429">
        <w:t>E-Biz</w:t>
      </w:r>
      <w:r w:rsidRPr="00A51429" w:rsidR="00224723">
        <w:t xml:space="preserve"> </w:t>
      </w:r>
      <w:r w:rsidRPr="00A51429">
        <w:t>POC</w:t>
      </w:r>
      <w:r w:rsidRPr="00A51429" w:rsidR="00224723">
        <w:t xml:space="preserve"> </w:t>
      </w:r>
      <w:r w:rsidRPr="00A51429">
        <w:t>will</w:t>
      </w:r>
      <w:r w:rsidRPr="00A51429" w:rsidR="00224723">
        <w:t xml:space="preserve"> </w:t>
      </w:r>
      <w:r w:rsidRPr="00A51429">
        <w:t>receive</w:t>
      </w:r>
      <w:r w:rsidRPr="00A51429" w:rsidR="00224723">
        <w:t xml:space="preserve"> </w:t>
      </w:r>
      <w:r w:rsidRPr="00A51429">
        <w:t>an</w:t>
      </w:r>
      <w:r w:rsidRPr="00A51429" w:rsidR="00224723">
        <w:t xml:space="preserve"> </w:t>
      </w:r>
      <w:r w:rsidRPr="00A51429">
        <w:t>email</w:t>
      </w:r>
      <w:r w:rsidRPr="00A51429" w:rsidR="00224723">
        <w:t xml:space="preserve"> </w:t>
      </w:r>
      <w:r w:rsidRPr="00A51429">
        <w:t>to</w:t>
      </w:r>
      <w:r w:rsidRPr="00A51429" w:rsidR="00224723">
        <w:t xml:space="preserve"> </w:t>
      </w:r>
      <w:r w:rsidRPr="00A51429">
        <w:t>register</w:t>
      </w:r>
      <w:r w:rsidRPr="00A51429" w:rsidR="00224723">
        <w:t xml:space="preserve"> </w:t>
      </w:r>
      <w:r w:rsidRPr="00A51429">
        <w:t>for</w:t>
      </w:r>
      <w:r w:rsidRPr="00A51429" w:rsidR="00224723">
        <w:t xml:space="preserve"> </w:t>
      </w:r>
      <w:r w:rsidRPr="00A51429">
        <w:t>a</w:t>
      </w:r>
      <w:r w:rsidRPr="00A51429" w:rsidR="00224723">
        <w:t xml:space="preserve"> </w:t>
      </w:r>
      <w:r w:rsidRPr="00A51429">
        <w:t>JustGrants</w:t>
      </w:r>
      <w:r w:rsidRPr="00A51429" w:rsidR="00224723">
        <w:t xml:space="preserve"> </w:t>
      </w:r>
      <w:r w:rsidRPr="00A51429">
        <w:t>account.</w:t>
      </w:r>
      <w:r w:rsidRPr="00A51429" w:rsidR="00224723">
        <w:t xml:space="preserve"> </w:t>
      </w:r>
      <w:r w:rsidRPr="00A51429">
        <w:t>The</w:t>
      </w:r>
      <w:r w:rsidRPr="00A51429" w:rsidR="00224723">
        <w:t xml:space="preserve"> </w:t>
      </w:r>
      <w:r w:rsidRPr="00A51429">
        <w:t>email</w:t>
      </w:r>
      <w:r w:rsidRPr="00A51429" w:rsidR="00224723">
        <w:t xml:space="preserve"> </w:t>
      </w:r>
      <w:r w:rsidRPr="00A51429">
        <w:t>is</w:t>
      </w:r>
      <w:r w:rsidRPr="00A51429" w:rsidR="00224723">
        <w:t xml:space="preserve"> </w:t>
      </w:r>
      <w:r w:rsidRPr="00A51429">
        <w:t>from</w:t>
      </w:r>
      <w:r w:rsidRPr="00A51429" w:rsidR="00224723">
        <w:t xml:space="preserve"> </w:t>
      </w:r>
      <w:r w:rsidRPr="00A51429">
        <w:t>DOJ</w:t>
      </w:r>
      <w:r w:rsidRPr="00A51429" w:rsidR="00050865">
        <w:t>’</w:t>
      </w:r>
      <w:r w:rsidRPr="00A51429">
        <w:t>s</w:t>
      </w:r>
      <w:r w:rsidRPr="00A51429" w:rsidR="00224723">
        <w:t xml:space="preserve"> </w:t>
      </w:r>
      <w:r w:rsidRPr="00A51429">
        <w:t>secure</w:t>
      </w:r>
      <w:r w:rsidRPr="00A51429" w:rsidR="00224723">
        <w:t xml:space="preserve"> </w:t>
      </w:r>
      <w:r w:rsidRPr="00A51429">
        <w:t>user</w:t>
      </w:r>
      <w:r w:rsidRPr="00A51429" w:rsidR="00224723">
        <w:t xml:space="preserve"> </w:t>
      </w:r>
      <w:r w:rsidRPr="00A51429">
        <w:t>management</w:t>
      </w:r>
      <w:r w:rsidRPr="00A51429" w:rsidR="00224723">
        <w:t xml:space="preserve"> </w:t>
      </w:r>
      <w:r w:rsidRPr="00A51429">
        <w:t>system</w:t>
      </w:r>
      <w:r w:rsidRPr="00A51429" w:rsidR="00224723">
        <w:t xml:space="preserve"> </w:t>
      </w:r>
      <w:r w:rsidRPr="00A51429">
        <w:t>(DIAMD)</w:t>
      </w:r>
      <w:r w:rsidRPr="00A51429" w:rsidR="00224723">
        <w:t xml:space="preserve"> </w:t>
      </w:r>
      <w:r w:rsidRPr="00A51429">
        <w:t>and</w:t>
      </w:r>
      <w:r w:rsidRPr="00A51429" w:rsidR="00224723">
        <w:t xml:space="preserve"> </w:t>
      </w:r>
      <w:r w:rsidRPr="00A51429">
        <w:t>will</w:t>
      </w:r>
      <w:r w:rsidRPr="00A51429" w:rsidR="00224723">
        <w:t xml:space="preserve"> </w:t>
      </w:r>
      <w:r w:rsidRPr="00A51429">
        <w:t>include</w:t>
      </w:r>
      <w:r w:rsidRPr="00A51429" w:rsidR="00224723">
        <w:t xml:space="preserve"> </w:t>
      </w:r>
      <w:r w:rsidRPr="00A51429">
        <w:t>instructions</w:t>
      </w:r>
      <w:r w:rsidRPr="00A51429" w:rsidR="00224723">
        <w:t xml:space="preserve"> </w:t>
      </w:r>
      <w:r w:rsidRPr="00A51429">
        <w:t>on</w:t>
      </w:r>
      <w:r w:rsidRPr="00A51429" w:rsidR="00224723">
        <w:t xml:space="preserve"> </w:t>
      </w:r>
      <w:r w:rsidRPr="00A51429">
        <w:t>how</w:t>
      </w:r>
      <w:r w:rsidRPr="00A51429" w:rsidR="00224723">
        <w:t xml:space="preserve"> </w:t>
      </w:r>
      <w:r w:rsidRPr="00A51429">
        <w:t>to</w:t>
      </w:r>
      <w:r w:rsidRPr="00A51429" w:rsidR="00224723">
        <w:t xml:space="preserve"> </w:t>
      </w:r>
      <w:r w:rsidRPr="00A51429">
        <w:t>create</w:t>
      </w:r>
      <w:r w:rsidRPr="00A51429" w:rsidR="00224723">
        <w:t xml:space="preserve"> </w:t>
      </w:r>
      <w:r w:rsidRPr="00A51429">
        <w:t>an</w:t>
      </w:r>
      <w:r w:rsidRPr="00A51429" w:rsidR="00224723">
        <w:t xml:space="preserve"> </w:t>
      </w:r>
      <w:r w:rsidRPr="00A51429">
        <w:t>account.</w:t>
      </w:r>
    </w:p>
    <w:p w:rsidR="00D06309" w:rsidRPr="00A51429" w:rsidP="00D11E06" w14:paraId="344C0D16" w14:textId="258B0B00">
      <w:pPr>
        <w:pStyle w:val="BodyText"/>
      </w:pPr>
      <w:r w:rsidRPr="00A51429">
        <w:t>To</w:t>
      </w:r>
      <w:r w:rsidRPr="00A51429" w:rsidR="00224723">
        <w:t xml:space="preserve"> </w:t>
      </w:r>
      <w:r w:rsidRPr="00A51429">
        <w:t>ensure</w:t>
      </w:r>
      <w:r w:rsidRPr="00A51429" w:rsidR="00224723">
        <w:t xml:space="preserve"> </w:t>
      </w:r>
      <w:r w:rsidRPr="00A51429">
        <w:t>that</w:t>
      </w:r>
      <w:r w:rsidRPr="00A51429" w:rsidR="00224723">
        <w:t xml:space="preserve"> </w:t>
      </w:r>
      <w:r w:rsidRPr="00A51429">
        <w:t>you</w:t>
      </w:r>
      <w:r w:rsidRPr="00A51429" w:rsidR="00224723">
        <w:t xml:space="preserve"> </w:t>
      </w:r>
      <w:r w:rsidRPr="00A51429">
        <w:t>receive</w:t>
      </w:r>
      <w:r w:rsidRPr="00A51429" w:rsidR="00224723">
        <w:t xml:space="preserve"> </w:t>
      </w:r>
      <w:r w:rsidRPr="00A51429">
        <w:t>these</w:t>
      </w:r>
      <w:r w:rsidRPr="00A51429" w:rsidR="00224723">
        <w:t xml:space="preserve"> </w:t>
      </w:r>
      <w:r w:rsidRPr="00A51429">
        <w:t>emails</w:t>
      </w:r>
      <w:r w:rsidRPr="00A51429" w:rsidR="00224723">
        <w:t xml:space="preserve"> </w:t>
      </w:r>
      <w:r w:rsidRPr="00A51429">
        <w:t>and</w:t>
      </w:r>
      <w:r w:rsidRPr="00A51429" w:rsidR="00224723">
        <w:t xml:space="preserve"> </w:t>
      </w:r>
      <w:r w:rsidRPr="00A51429">
        <w:t>that</w:t>
      </w:r>
      <w:r w:rsidRPr="00A51429" w:rsidR="00224723">
        <w:t xml:space="preserve"> </w:t>
      </w:r>
      <w:r w:rsidRPr="00A51429">
        <w:t>they</w:t>
      </w:r>
      <w:r w:rsidRPr="00A51429" w:rsidR="00224723">
        <w:t xml:space="preserve"> </w:t>
      </w:r>
      <w:r w:rsidRPr="00A51429">
        <w:t>are</w:t>
      </w:r>
      <w:r w:rsidRPr="00A51429" w:rsidR="00224723">
        <w:t xml:space="preserve"> </w:t>
      </w:r>
      <w:r w:rsidRPr="00A51429">
        <w:t>not</w:t>
      </w:r>
      <w:r w:rsidRPr="00A51429" w:rsidR="00224723">
        <w:t xml:space="preserve"> </w:t>
      </w:r>
      <w:r w:rsidRPr="00A51429">
        <w:t>flagged</w:t>
      </w:r>
      <w:r w:rsidRPr="00A51429" w:rsidR="00224723">
        <w:t xml:space="preserve"> </w:t>
      </w:r>
      <w:r w:rsidRPr="00A51429">
        <w:t>as</w:t>
      </w:r>
      <w:r w:rsidRPr="00A51429" w:rsidR="00224723">
        <w:t xml:space="preserve"> </w:t>
      </w:r>
      <w:r w:rsidRPr="00A51429">
        <w:t>spam,</w:t>
      </w:r>
      <w:r w:rsidRPr="00A51429" w:rsidR="00224723">
        <w:t xml:space="preserve"> </w:t>
      </w:r>
      <w:r w:rsidRPr="00A51429">
        <w:t>we</w:t>
      </w:r>
      <w:r w:rsidRPr="00A51429" w:rsidR="00224723">
        <w:t xml:space="preserve"> </w:t>
      </w:r>
      <w:r w:rsidRPr="00A51429">
        <w:t>recommend</w:t>
      </w:r>
      <w:r w:rsidRPr="00A51429" w:rsidR="00224723">
        <w:t xml:space="preserve"> </w:t>
      </w:r>
      <w:r w:rsidRPr="00A51429">
        <w:t>adding</w:t>
      </w:r>
      <w:r w:rsidRPr="00A51429" w:rsidR="00224723">
        <w:t xml:space="preserve"> </w:t>
      </w:r>
      <w:r w:rsidRPr="00024FE3" w:rsidR="00FF0EBD">
        <w:rPr>
          <w:b/>
          <w:bCs/>
        </w:rPr>
        <w:t>DIAMD-NoReply@usdoj.gov</w:t>
      </w:r>
      <w:r w:rsidRPr="00A51429" w:rsidR="00224723">
        <w:t xml:space="preserve"> </w:t>
      </w:r>
      <w:r w:rsidRPr="00A51429">
        <w:t>to</w:t>
      </w:r>
      <w:r w:rsidRPr="00A51429" w:rsidR="00224723">
        <w:t xml:space="preserve"> </w:t>
      </w:r>
      <w:r w:rsidRPr="00A51429">
        <w:t>the</w:t>
      </w:r>
      <w:r w:rsidRPr="00A51429" w:rsidR="00224723">
        <w:t xml:space="preserve"> </w:t>
      </w:r>
      <w:r w:rsidRPr="00A51429">
        <w:t>trusted</w:t>
      </w:r>
      <w:r w:rsidRPr="00A51429" w:rsidR="00224723">
        <w:t xml:space="preserve"> </w:t>
      </w:r>
      <w:r w:rsidRPr="00A51429">
        <w:t>sender</w:t>
      </w:r>
      <w:r w:rsidRPr="00A51429" w:rsidR="00224723">
        <w:t xml:space="preserve"> </w:t>
      </w:r>
      <w:r w:rsidRPr="00A51429">
        <w:t>list</w:t>
      </w:r>
      <w:r w:rsidRPr="00A51429" w:rsidR="00224723">
        <w:t xml:space="preserve"> </w:t>
      </w:r>
      <w:r w:rsidRPr="00A51429">
        <w:t>in</w:t>
      </w:r>
      <w:r w:rsidRPr="00A51429" w:rsidR="00224723">
        <w:t xml:space="preserve"> </w:t>
      </w:r>
      <w:r w:rsidRPr="00A51429">
        <w:t>your</w:t>
      </w:r>
      <w:r w:rsidRPr="00A51429" w:rsidR="00224723">
        <w:t xml:space="preserve"> </w:t>
      </w:r>
      <w:r w:rsidRPr="00A51429">
        <w:t>email</w:t>
      </w:r>
      <w:r w:rsidRPr="00A51429" w:rsidR="00224723">
        <w:t xml:space="preserve"> </w:t>
      </w:r>
      <w:r w:rsidRPr="00A51429">
        <w:t>settings.</w:t>
      </w:r>
    </w:p>
    <w:p w:rsidR="00061B89" w:rsidRPr="00A51429" w:rsidP="00D11E06" w14:paraId="16F8392B" w14:textId="2418D602">
      <w:pPr>
        <w:pStyle w:val="BodyText"/>
        <w:rPr>
          <w:rFonts w:eastAsia="Times New Roman"/>
          <w:szCs w:val="22"/>
        </w:rPr>
      </w:pPr>
      <w:r w:rsidRPr="00A51429">
        <w:t>The</w:t>
      </w:r>
      <w:r w:rsidRPr="00A51429" w:rsidR="00224723">
        <w:t xml:space="preserve"> </w:t>
      </w:r>
      <w:r w:rsidRPr="00A51429">
        <w:t>E-Biz</w:t>
      </w:r>
      <w:r w:rsidRPr="00A51429" w:rsidR="00224723">
        <w:t xml:space="preserve"> </w:t>
      </w:r>
      <w:r w:rsidRPr="00A51429">
        <w:t>POC</w:t>
      </w:r>
      <w:r w:rsidRPr="00A51429" w:rsidR="00224723">
        <w:t xml:space="preserve"> </w:t>
      </w:r>
      <w:r w:rsidRPr="00A51429">
        <w:t>at</w:t>
      </w:r>
      <w:r w:rsidRPr="00A51429" w:rsidR="00224723">
        <w:t xml:space="preserve"> </w:t>
      </w:r>
      <w:r w:rsidRPr="00A51429">
        <w:t>the</w:t>
      </w:r>
      <w:r w:rsidRPr="00A51429" w:rsidR="00224723">
        <w:t xml:space="preserve"> </w:t>
      </w:r>
      <w:r w:rsidRPr="00A51429">
        <w:t>applicant</w:t>
      </w:r>
      <w:r w:rsidRPr="00A51429" w:rsidR="00224723">
        <w:t xml:space="preserve"> </w:t>
      </w:r>
      <w:r w:rsidRPr="00A51429">
        <w:t>organization</w:t>
      </w:r>
      <w:r w:rsidRPr="00A51429" w:rsidR="00224723">
        <w:t xml:space="preserve"> </w:t>
      </w:r>
      <w:r w:rsidRPr="00A51429">
        <w:t>serves</w:t>
      </w:r>
      <w:r w:rsidRPr="00A51429" w:rsidR="00224723">
        <w:t xml:space="preserve"> </w:t>
      </w:r>
      <w:r w:rsidRPr="00A51429">
        <w:t>as</w:t>
      </w:r>
      <w:r w:rsidRPr="00A51429" w:rsidR="00224723">
        <w:t xml:space="preserve"> </w:t>
      </w:r>
      <w:r w:rsidRPr="00A51429">
        <w:t>the</w:t>
      </w:r>
      <w:r w:rsidRPr="00A51429" w:rsidR="00224723">
        <w:t xml:space="preserve"> </w:t>
      </w:r>
      <w:r w:rsidRPr="00A51429">
        <w:t>Entity</w:t>
      </w:r>
      <w:r w:rsidRPr="00A51429" w:rsidR="00224723">
        <w:t xml:space="preserve"> </w:t>
      </w:r>
      <w:r w:rsidRPr="00A51429">
        <w:t>Administrator</w:t>
      </w:r>
      <w:r w:rsidRPr="00A51429" w:rsidR="00224723">
        <w:t xml:space="preserve"> </w:t>
      </w:r>
      <w:r w:rsidRPr="00A51429">
        <w:t>and</w:t>
      </w:r>
      <w:r w:rsidRPr="00A51429" w:rsidR="00224723">
        <w:t xml:space="preserve"> </w:t>
      </w:r>
      <w:bookmarkStart w:id="149" w:name="OLE_LINK75"/>
      <w:r w:rsidRPr="00A51429">
        <w:t>must</w:t>
      </w:r>
      <w:r w:rsidRPr="00A51429" w:rsidR="00224723">
        <w:t xml:space="preserve"> </w:t>
      </w:r>
      <w:r w:rsidRPr="00A51429">
        <w:t>log</w:t>
      </w:r>
      <w:r w:rsidR="00405DDE">
        <w:t xml:space="preserve"> </w:t>
      </w:r>
      <w:r w:rsidRPr="00A51429">
        <w:t>in</w:t>
      </w:r>
      <w:r w:rsidRPr="00A51429" w:rsidR="00224723">
        <w:t xml:space="preserve"> </w:t>
      </w:r>
      <w:r w:rsidRPr="00A51429">
        <w:t>to</w:t>
      </w:r>
      <w:r w:rsidRPr="00A51429" w:rsidR="00224723">
        <w:t xml:space="preserve"> </w:t>
      </w:r>
      <w:r w:rsidRPr="00A51429">
        <w:t>JustGrants</w:t>
      </w:r>
      <w:r w:rsidRPr="00A51429" w:rsidR="00224723">
        <w:t xml:space="preserve"> </w:t>
      </w:r>
      <w:r w:rsidRPr="00A51429">
        <w:t>to</w:t>
      </w:r>
      <w:r w:rsidRPr="00A51429" w:rsidR="00224723">
        <w:t xml:space="preserve"> </w:t>
      </w:r>
      <w:r w:rsidRPr="00A51429">
        <w:t>confirm</w:t>
      </w:r>
      <w:r w:rsidRPr="00A51429" w:rsidR="00224723">
        <w:t xml:space="preserve"> </w:t>
      </w:r>
      <w:r w:rsidRPr="00A51429">
        <w:t>the</w:t>
      </w:r>
      <w:r w:rsidRPr="00A51429" w:rsidR="00224723">
        <w:t xml:space="preserve"> </w:t>
      </w:r>
      <w:r w:rsidRPr="00A51429">
        <w:t>entity</w:t>
      </w:r>
      <w:r w:rsidRPr="00A51429" w:rsidR="00050865">
        <w:t>’</w:t>
      </w:r>
      <w:r w:rsidRPr="00A51429">
        <w:t>s</w:t>
      </w:r>
      <w:r w:rsidRPr="00A51429" w:rsidR="00224723">
        <w:t xml:space="preserve"> </w:t>
      </w:r>
      <w:r w:rsidRPr="00A51429" w:rsidR="00425E9C">
        <w:t>profile,</w:t>
      </w:r>
      <w:r w:rsidRPr="00A51429" w:rsidR="00224723">
        <w:t xml:space="preserve"> </w:t>
      </w:r>
      <w:r w:rsidRPr="00A51429" w:rsidR="00425E9C">
        <w:t>add</w:t>
      </w:r>
      <w:r w:rsidRPr="00A51429" w:rsidR="00224723">
        <w:t xml:space="preserve"> </w:t>
      </w:r>
      <w:r w:rsidRPr="00A51429">
        <w:t>users</w:t>
      </w:r>
      <w:r w:rsidRPr="00A51429" w:rsidR="00D6289B">
        <w:t>,</w:t>
      </w:r>
      <w:r w:rsidRPr="00A51429" w:rsidR="00224723">
        <w:t xml:space="preserve"> </w:t>
      </w:r>
      <w:r w:rsidRPr="00A51429" w:rsidR="00D6289B">
        <w:t>and</w:t>
      </w:r>
      <w:r w:rsidRPr="00A51429" w:rsidR="00224723">
        <w:t xml:space="preserve"> </w:t>
      </w:r>
      <w:r w:rsidRPr="00A51429" w:rsidR="00D6289B">
        <w:t>assign</w:t>
      </w:r>
      <w:r w:rsidRPr="00A51429" w:rsidR="00224723">
        <w:t xml:space="preserve"> </w:t>
      </w:r>
      <w:r w:rsidRPr="00A51429" w:rsidR="00D6289B">
        <w:t>the</w:t>
      </w:r>
      <w:r w:rsidRPr="00A51429" w:rsidR="00224723">
        <w:t xml:space="preserve"> </w:t>
      </w:r>
      <w:r w:rsidRPr="00A51429" w:rsidR="00D6289B">
        <w:t>two</w:t>
      </w:r>
      <w:r w:rsidRPr="00A51429" w:rsidR="00224723">
        <w:t xml:space="preserve"> </w:t>
      </w:r>
      <w:r w:rsidRPr="00A51429" w:rsidR="00D6289B">
        <w:t>required</w:t>
      </w:r>
      <w:r w:rsidRPr="00A51429" w:rsidR="00224723">
        <w:t xml:space="preserve"> </w:t>
      </w:r>
      <w:r w:rsidRPr="00A51429" w:rsidR="00D6289B">
        <w:t>Authorized</w:t>
      </w:r>
      <w:r w:rsidRPr="00A51429" w:rsidR="00224723">
        <w:t xml:space="preserve"> </w:t>
      </w:r>
      <w:r w:rsidRPr="00A51429" w:rsidR="00D6289B">
        <w:t>Representatives</w:t>
      </w:r>
      <w:bookmarkEnd w:id="149"/>
      <w:r w:rsidRPr="00A51429" w:rsidR="00224723">
        <w:t xml:space="preserve"> </w:t>
      </w:r>
      <w:bookmarkStart w:id="150" w:name="_Hlk95910354"/>
      <w:r w:rsidRPr="00A51429" w:rsidR="00D6289B">
        <w:t>(Law</w:t>
      </w:r>
      <w:r w:rsidRPr="00A51429" w:rsidR="00224723">
        <w:t xml:space="preserve"> </w:t>
      </w:r>
      <w:r w:rsidRPr="00A51429" w:rsidR="00D6289B">
        <w:t>Enforcement</w:t>
      </w:r>
      <w:r w:rsidRPr="00A51429" w:rsidR="00224723">
        <w:t xml:space="preserve"> </w:t>
      </w:r>
      <w:r w:rsidRPr="00A51429" w:rsidR="00D6289B">
        <w:t>Executive/Program</w:t>
      </w:r>
      <w:r w:rsidRPr="00A51429" w:rsidR="00224723">
        <w:t xml:space="preserve"> </w:t>
      </w:r>
      <w:r w:rsidRPr="00A51429" w:rsidR="00D6289B">
        <w:t>Official</w:t>
      </w:r>
      <w:r w:rsidRPr="00A51429" w:rsidR="00224723">
        <w:t xml:space="preserve"> </w:t>
      </w:r>
      <w:r w:rsidRPr="00A51429" w:rsidR="00D6289B">
        <w:t>and</w:t>
      </w:r>
      <w:r w:rsidRPr="00A51429" w:rsidR="00224723">
        <w:t xml:space="preserve"> </w:t>
      </w:r>
      <w:r w:rsidRPr="00A51429" w:rsidR="00D6289B">
        <w:t>Government</w:t>
      </w:r>
      <w:r w:rsidRPr="00A51429" w:rsidR="00224723">
        <w:t xml:space="preserve"> </w:t>
      </w:r>
      <w:r w:rsidRPr="00A51429" w:rsidR="00D6289B">
        <w:t>Executive/Financial</w:t>
      </w:r>
      <w:r w:rsidRPr="00A51429" w:rsidR="00224723">
        <w:t xml:space="preserve"> </w:t>
      </w:r>
      <w:r w:rsidRPr="00A51429" w:rsidR="00D6289B">
        <w:t>Official).</w:t>
      </w:r>
      <w:bookmarkStart w:id="151" w:name="_Hlk95910375"/>
      <w:bookmarkEnd w:id="150"/>
      <w:r w:rsidRPr="00A51429" w:rsidR="00D333F7">
        <w:t xml:space="preserve"> </w:t>
      </w:r>
      <w:bookmarkStart w:id="152" w:name="_Hlk97654004"/>
      <w:bookmarkEnd w:id="151"/>
      <w:r w:rsidRPr="00A51429">
        <w:rPr>
          <w:rFonts w:eastAsia="Times New Roman"/>
          <w:szCs w:val="22"/>
        </w:rPr>
        <w:t xml:space="preserve">The Authorized Representatives are officials who have ultimate and final responsibility for all programmatic and financial decisions for your agency, as the legal recipient. For guidance on who should be assigned as </w:t>
      </w:r>
      <w:r w:rsidRPr="00A51429" w:rsidR="003E5F73">
        <w:rPr>
          <w:rFonts w:eastAsia="Times New Roman"/>
          <w:szCs w:val="22"/>
        </w:rPr>
        <w:t>Authorized Representatives</w:t>
      </w:r>
      <w:r w:rsidRPr="00A51429">
        <w:rPr>
          <w:rFonts w:eastAsia="Times New Roman"/>
          <w:szCs w:val="22"/>
        </w:rPr>
        <w:t xml:space="preserve">, please </w:t>
      </w:r>
      <w:r w:rsidRPr="00A51429" w:rsidR="003E5F73">
        <w:rPr>
          <w:rFonts w:eastAsia="Times New Roman"/>
          <w:szCs w:val="22"/>
        </w:rPr>
        <w:t xml:space="preserve">see </w:t>
      </w:r>
      <w:r w:rsidRPr="00A51429">
        <w:rPr>
          <w:rFonts w:eastAsia="Times New Roman"/>
          <w:szCs w:val="22"/>
        </w:rPr>
        <w:t>below:</w:t>
      </w:r>
    </w:p>
    <w:p w:rsidR="00105818" w:rsidRPr="00A51429" w:rsidP="002964DF" w14:paraId="094246B6" w14:textId="64E1B7B6">
      <w:pPr>
        <w:pStyle w:val="BodyText"/>
      </w:pPr>
      <w:r w:rsidRPr="00A51429">
        <w:rPr>
          <w:b/>
          <w:bCs/>
        </w:rPr>
        <w:t xml:space="preserve">For law enforcement agencies, </w:t>
      </w:r>
      <w:r w:rsidRPr="00A51429">
        <w:t>COPS Office awards require that both the top law enforcement</w:t>
      </w:r>
      <w:r w:rsidR="00405DDE">
        <w:t xml:space="preserve"> </w:t>
      </w:r>
      <w:r w:rsidRPr="00A51429">
        <w:t>executive (e.g., chief of police, sheriff, or equivalent) and the top government executive (e.g.,</w:t>
      </w:r>
      <w:r w:rsidR="00405DDE">
        <w:t xml:space="preserve"> </w:t>
      </w:r>
      <w:r w:rsidRPr="00A51429">
        <w:t>mayor, board chairman, or equivalent) sign the application, and (if awarded funding) accept the</w:t>
      </w:r>
      <w:r w:rsidR="00405DDE">
        <w:t xml:space="preserve"> </w:t>
      </w:r>
      <w:r w:rsidRPr="00A51429">
        <w:t>award package. Both the top law enforcement executive and the top government executive must be assigned the role of Authorized Representative in Just Grants.</w:t>
      </w:r>
    </w:p>
    <w:p w:rsidR="00105818" w:rsidRPr="00A51429" w:rsidP="002964DF" w14:paraId="0A8EA43D" w14:textId="0FA62861">
      <w:pPr>
        <w:pStyle w:val="BodyText"/>
      </w:pPr>
      <w:r w:rsidRPr="00A51429">
        <w:rPr>
          <w:b/>
          <w:bCs/>
        </w:rPr>
        <w:t xml:space="preserve">For non–law enforcement agencies </w:t>
      </w:r>
      <w:r w:rsidRPr="00A51429">
        <w:t>(institutions of higher education, school districts, private</w:t>
      </w:r>
      <w:r w:rsidR="00405DDE">
        <w:t xml:space="preserve"> </w:t>
      </w:r>
      <w:r w:rsidRPr="00A51429">
        <w:t>organizations, etc.), COPS Office awards require that both the programmatic official (e.g.,</w:t>
      </w:r>
      <w:r w:rsidR="00405DDE">
        <w:t xml:space="preserve"> </w:t>
      </w:r>
      <w:r w:rsidRPr="00A51429">
        <w:t>executive director, chief executive officer, or equivalent) and financial official (e.g., chief financial</w:t>
      </w:r>
      <w:r w:rsidR="00405DDE">
        <w:t xml:space="preserve"> </w:t>
      </w:r>
      <w:r w:rsidRPr="00A51429">
        <w:t>officer, treasurer, or equivalent) sign the application, and (if awarded funding) accept the award</w:t>
      </w:r>
      <w:r w:rsidR="00405DDE">
        <w:t xml:space="preserve"> </w:t>
      </w:r>
      <w:r w:rsidRPr="00A51429">
        <w:t>package. These two officials must have the ultimate signatory authority to sign contracts on</w:t>
      </w:r>
      <w:r w:rsidR="00405DDE">
        <w:t xml:space="preserve"> </w:t>
      </w:r>
      <w:r w:rsidRPr="00A51429">
        <w:t>behalf of your organization. Both the programmatic official and the financial official must be assigned the role of Authorized Representative in Just Grants.</w:t>
      </w:r>
    </w:p>
    <w:p w:rsidR="00061B89" w:rsidRPr="00A51429" w:rsidP="00D11E06" w14:paraId="4BBDDE6B" w14:textId="51E45439">
      <w:pPr>
        <w:pStyle w:val="BodyText"/>
        <w:rPr>
          <w:rFonts w:eastAsia="Times New Roman"/>
          <w:szCs w:val="22"/>
        </w:rPr>
      </w:pPr>
      <w:r w:rsidRPr="00A51429">
        <w:rPr>
          <w:rFonts w:eastAsia="Times New Roman"/>
          <w:szCs w:val="22"/>
        </w:rPr>
        <w:t xml:space="preserve">Please note that nonexecutive positions (e.g., clerks, </w:t>
      </w:r>
      <w:r w:rsidRPr="00A51429" w:rsidR="002E3DFE">
        <w:rPr>
          <w:rFonts w:eastAsia="Times New Roman"/>
          <w:szCs w:val="22"/>
        </w:rPr>
        <w:t>trustees) are</w:t>
      </w:r>
      <w:r w:rsidRPr="00A51429">
        <w:rPr>
          <w:rFonts w:eastAsia="Times New Roman"/>
          <w:szCs w:val="22"/>
        </w:rPr>
        <w:t xml:space="preserve"> not acceptable Authorized Representatives.</w:t>
      </w:r>
    </w:p>
    <w:bookmarkEnd w:id="152"/>
    <w:p w:rsidR="00D06309" w:rsidRPr="00A51429" w:rsidP="00D11E06" w14:paraId="649EC8F3" w14:textId="4E0A96B9">
      <w:pPr>
        <w:pStyle w:val="BodyText"/>
      </w:pPr>
      <w:r w:rsidRPr="00A51429">
        <w:t>The</w:t>
      </w:r>
      <w:r w:rsidRPr="00A51429" w:rsidR="00224723">
        <w:t xml:space="preserve"> </w:t>
      </w:r>
      <w:r w:rsidRPr="00A51429">
        <w:t>user</w:t>
      </w:r>
      <w:r w:rsidRPr="00A51429" w:rsidR="00224723">
        <w:t xml:space="preserve"> </w:t>
      </w:r>
      <w:r w:rsidRPr="00A51429">
        <w:t>who</w:t>
      </w:r>
      <w:r w:rsidRPr="00A51429" w:rsidR="00224723">
        <w:t xml:space="preserve"> </w:t>
      </w:r>
      <w:r w:rsidRPr="00A51429">
        <w:t>submitted</w:t>
      </w:r>
      <w:r w:rsidRPr="00A51429" w:rsidR="00224723">
        <w:t xml:space="preserve"> </w:t>
      </w:r>
      <w:r w:rsidRPr="00A51429">
        <w:t>the</w:t>
      </w:r>
      <w:r w:rsidRPr="00A51429" w:rsidR="00224723">
        <w:t xml:space="preserve"> </w:t>
      </w:r>
      <w:r w:rsidRPr="00A51429">
        <w:t>application</w:t>
      </w:r>
      <w:r w:rsidRPr="00A51429" w:rsidR="00224723">
        <w:t xml:space="preserve"> </w:t>
      </w:r>
      <w:r w:rsidRPr="00A51429">
        <w:t>in</w:t>
      </w:r>
      <w:r w:rsidRPr="00A51429" w:rsidR="00224723">
        <w:t xml:space="preserve"> </w:t>
      </w:r>
      <w:r w:rsidRPr="00A51429">
        <w:t>Grants.gov</w:t>
      </w:r>
      <w:r w:rsidRPr="00A51429" w:rsidR="00224723">
        <w:t xml:space="preserve"> </w:t>
      </w:r>
      <w:r w:rsidRPr="00A51429">
        <w:t>serves</w:t>
      </w:r>
      <w:r w:rsidRPr="00A51429" w:rsidR="00224723">
        <w:t xml:space="preserve"> </w:t>
      </w:r>
      <w:r w:rsidRPr="00A51429">
        <w:t>as</w:t>
      </w:r>
      <w:r w:rsidRPr="00A51429" w:rsidR="00224723">
        <w:t xml:space="preserve"> </w:t>
      </w:r>
      <w:r w:rsidRPr="00A51429">
        <w:t>the</w:t>
      </w:r>
      <w:r w:rsidRPr="00A51429" w:rsidR="00224723">
        <w:t xml:space="preserve"> </w:t>
      </w:r>
      <w:r w:rsidRPr="00A51429">
        <w:t>Application</w:t>
      </w:r>
      <w:r w:rsidRPr="00A51429" w:rsidR="00224723">
        <w:t xml:space="preserve"> </w:t>
      </w:r>
      <w:r w:rsidRPr="00A51429">
        <w:t>Submitter.</w:t>
      </w:r>
      <w:r w:rsidRPr="00A51429" w:rsidR="00224723">
        <w:t xml:space="preserve"> </w:t>
      </w:r>
      <w:r w:rsidRPr="00A51429">
        <w:t>Within</w:t>
      </w:r>
      <w:r w:rsidRPr="00A51429" w:rsidR="00224723">
        <w:t xml:space="preserve"> </w:t>
      </w:r>
      <w:r w:rsidRPr="00A51429">
        <w:t>minutes</w:t>
      </w:r>
      <w:r w:rsidRPr="00A51429" w:rsidR="00224723">
        <w:t xml:space="preserve"> </w:t>
      </w:r>
      <w:r w:rsidRPr="00A51429">
        <w:t>of</w:t>
      </w:r>
      <w:r w:rsidRPr="00A51429" w:rsidR="00224723">
        <w:t xml:space="preserve"> </w:t>
      </w:r>
      <w:r w:rsidRPr="00A51429">
        <w:t>completing</w:t>
      </w:r>
      <w:r w:rsidRPr="00A51429" w:rsidR="00224723">
        <w:t xml:space="preserve"> </w:t>
      </w:r>
      <w:r w:rsidRPr="00A51429">
        <w:t>your</w:t>
      </w:r>
      <w:r w:rsidRPr="00A51429" w:rsidR="00224723">
        <w:t xml:space="preserve"> </w:t>
      </w:r>
      <w:r w:rsidRPr="00A51429">
        <w:t>JustGrants</w:t>
      </w:r>
      <w:r w:rsidRPr="00A51429" w:rsidR="00224723">
        <w:t xml:space="preserve"> </w:t>
      </w:r>
      <w:r w:rsidRPr="00A51429">
        <w:t>account</w:t>
      </w:r>
      <w:r w:rsidRPr="00A51429" w:rsidR="00224723">
        <w:t xml:space="preserve"> </w:t>
      </w:r>
      <w:r w:rsidRPr="00A51429">
        <w:t>registration,</w:t>
      </w:r>
      <w:r w:rsidRPr="00A51429" w:rsidR="00224723">
        <w:t xml:space="preserve"> </w:t>
      </w:r>
      <w:r w:rsidRPr="00A51429">
        <w:t>the</w:t>
      </w:r>
      <w:r w:rsidRPr="00A51429" w:rsidR="00224723">
        <w:t xml:space="preserve"> </w:t>
      </w:r>
      <w:r w:rsidRPr="00A51429">
        <w:t>Application</w:t>
      </w:r>
      <w:r w:rsidRPr="00A51429" w:rsidR="00224723">
        <w:t xml:space="preserve"> </w:t>
      </w:r>
      <w:r w:rsidRPr="00A51429">
        <w:t>Submitter</w:t>
      </w:r>
      <w:r w:rsidRPr="00A51429" w:rsidR="00224723">
        <w:t xml:space="preserve"> </w:t>
      </w:r>
      <w:r w:rsidRPr="00A51429">
        <w:t>and</w:t>
      </w:r>
      <w:r w:rsidRPr="00A51429" w:rsidR="00224723">
        <w:t xml:space="preserve"> </w:t>
      </w:r>
      <w:r w:rsidRPr="00A51429">
        <w:t>the</w:t>
      </w:r>
      <w:r w:rsidRPr="00A51429" w:rsidR="00224723">
        <w:t xml:space="preserve"> </w:t>
      </w:r>
      <w:r w:rsidRPr="00A51429">
        <w:t>E-Biz</w:t>
      </w:r>
      <w:r w:rsidRPr="00A51429" w:rsidR="00224723">
        <w:t xml:space="preserve"> </w:t>
      </w:r>
      <w:r w:rsidRPr="00A51429">
        <w:t>POC</w:t>
      </w:r>
      <w:r w:rsidRPr="00A51429" w:rsidR="00224723">
        <w:t xml:space="preserve"> </w:t>
      </w:r>
      <w:r w:rsidRPr="00A51429">
        <w:t>(Entity</w:t>
      </w:r>
      <w:r w:rsidRPr="00A51429" w:rsidR="00224723">
        <w:t xml:space="preserve"> </w:t>
      </w:r>
      <w:r w:rsidRPr="00A51429">
        <w:t>Administrator)</w:t>
      </w:r>
      <w:r w:rsidRPr="00A51429" w:rsidR="00224723">
        <w:t xml:space="preserve"> </w:t>
      </w:r>
      <w:r w:rsidRPr="00A51429">
        <w:t>users</w:t>
      </w:r>
      <w:r w:rsidRPr="00A51429" w:rsidR="00224723">
        <w:t xml:space="preserve"> </w:t>
      </w:r>
      <w:r w:rsidRPr="00A51429">
        <w:t>will</w:t>
      </w:r>
      <w:r w:rsidRPr="00A51429" w:rsidR="00224723">
        <w:rPr>
          <w:bCs/>
        </w:rPr>
        <w:t xml:space="preserve"> </w:t>
      </w:r>
      <w:r w:rsidRPr="00A51429">
        <w:t>receive</w:t>
      </w:r>
      <w:r w:rsidRPr="00A51429" w:rsidR="00224723">
        <w:t xml:space="preserve"> </w:t>
      </w:r>
      <w:r w:rsidRPr="00A51429">
        <w:t>an</w:t>
      </w:r>
      <w:r w:rsidRPr="00A51429" w:rsidR="00224723">
        <w:t xml:space="preserve"> </w:t>
      </w:r>
      <w:r w:rsidRPr="00A51429">
        <w:t>email</w:t>
      </w:r>
      <w:r w:rsidRPr="00A51429" w:rsidR="00224723">
        <w:t xml:space="preserve"> </w:t>
      </w:r>
      <w:r w:rsidRPr="00A51429">
        <w:t>from</w:t>
      </w:r>
      <w:r w:rsidRPr="00A51429" w:rsidR="00224723">
        <w:t xml:space="preserve"> </w:t>
      </w:r>
      <w:r w:rsidRPr="00A51429">
        <w:t>JustGrants</w:t>
      </w:r>
      <w:r w:rsidRPr="00A51429" w:rsidR="00224723">
        <w:t xml:space="preserve"> </w:t>
      </w:r>
      <w:r w:rsidRPr="00A51429">
        <w:t>with</w:t>
      </w:r>
      <w:r w:rsidRPr="00A51429" w:rsidR="00224723">
        <w:t xml:space="preserve"> </w:t>
      </w:r>
      <w:r w:rsidRPr="00A51429">
        <w:t>a</w:t>
      </w:r>
      <w:r w:rsidRPr="00A51429" w:rsidR="00224723">
        <w:t xml:space="preserve"> </w:t>
      </w:r>
      <w:r w:rsidRPr="00A51429">
        <w:t>link</w:t>
      </w:r>
      <w:r w:rsidRPr="00A51429" w:rsidR="00224723">
        <w:t xml:space="preserve"> </w:t>
      </w:r>
      <w:r w:rsidRPr="00A51429">
        <w:t>to</w:t>
      </w:r>
      <w:r w:rsidRPr="00A51429" w:rsidR="00224723">
        <w:t xml:space="preserve"> </w:t>
      </w:r>
      <w:r w:rsidRPr="00A51429">
        <w:t>the</w:t>
      </w:r>
      <w:r w:rsidRPr="00A51429" w:rsidR="00224723">
        <w:t xml:space="preserve"> </w:t>
      </w:r>
      <w:r w:rsidRPr="00A51429">
        <w:t>application</w:t>
      </w:r>
      <w:r w:rsidRPr="00A51429" w:rsidR="00224723">
        <w:t xml:space="preserve"> </w:t>
      </w:r>
      <w:r w:rsidRPr="00A51429">
        <w:t>started</w:t>
      </w:r>
      <w:r w:rsidRPr="00A51429" w:rsidR="00224723">
        <w:t xml:space="preserve"> </w:t>
      </w:r>
      <w:r w:rsidRPr="00A51429">
        <w:t>in</w:t>
      </w:r>
      <w:r w:rsidRPr="00A51429" w:rsidR="00224723">
        <w:t xml:space="preserve"> </w:t>
      </w:r>
      <w:r w:rsidRPr="00A51429">
        <w:t>Grants.gov.</w:t>
      </w:r>
    </w:p>
    <w:p w:rsidR="00D06309" w:rsidRPr="00A51429" w:rsidP="00D11E06" w14:paraId="3A9008D1" w14:textId="5EC17FEC">
      <w:pPr>
        <w:pStyle w:val="BodyText"/>
        <w:rPr>
          <w:rStyle w:val="Strong"/>
        </w:rPr>
      </w:pPr>
      <w:bookmarkStart w:id="153" w:name="OLE_LINK20"/>
      <w:r w:rsidRPr="00A51429">
        <w:rPr>
          <w:rStyle w:val="Strong"/>
        </w:rPr>
        <w:t>Application</w:t>
      </w:r>
      <w:r w:rsidRPr="00A51429" w:rsidR="00224723">
        <w:rPr>
          <w:rStyle w:val="Strong"/>
        </w:rPr>
        <w:t xml:space="preserve"> </w:t>
      </w:r>
      <w:r w:rsidRPr="00A51429">
        <w:rPr>
          <w:rStyle w:val="Strong"/>
        </w:rPr>
        <w:t>Submitters</w:t>
      </w:r>
      <w:r w:rsidRPr="00A51429" w:rsidR="00224723">
        <w:rPr>
          <w:rStyle w:val="Strong"/>
        </w:rPr>
        <w:t xml:space="preserve"> </w:t>
      </w:r>
      <w:r w:rsidRPr="00A51429">
        <w:rPr>
          <w:rStyle w:val="Strong"/>
        </w:rPr>
        <w:t>and</w:t>
      </w:r>
      <w:r w:rsidRPr="00A51429" w:rsidR="00224723">
        <w:rPr>
          <w:rStyle w:val="Strong"/>
        </w:rPr>
        <w:t xml:space="preserve"> </w:t>
      </w:r>
      <w:r w:rsidRPr="00A51429">
        <w:rPr>
          <w:rStyle w:val="Strong"/>
        </w:rPr>
        <w:t>E-Biz</w:t>
      </w:r>
      <w:r w:rsidRPr="00A51429" w:rsidR="00224723">
        <w:rPr>
          <w:rStyle w:val="Strong"/>
        </w:rPr>
        <w:t xml:space="preserve"> </w:t>
      </w:r>
      <w:r w:rsidRPr="00A51429">
        <w:rPr>
          <w:rStyle w:val="Strong"/>
        </w:rPr>
        <w:t>POC</w:t>
      </w:r>
      <w:r w:rsidRPr="00A51429" w:rsidR="00224723">
        <w:rPr>
          <w:rStyle w:val="Strong"/>
        </w:rPr>
        <w:t xml:space="preserve"> </w:t>
      </w:r>
      <w:r w:rsidRPr="00A51429">
        <w:rPr>
          <w:rStyle w:val="Strong"/>
        </w:rPr>
        <w:t>Users</w:t>
      </w:r>
      <w:r w:rsidRPr="00A51429" w:rsidR="00224723">
        <w:rPr>
          <w:rStyle w:val="Strong"/>
        </w:rPr>
        <w:t xml:space="preserve"> </w:t>
      </w:r>
      <w:r w:rsidRPr="00A51429">
        <w:rPr>
          <w:rStyle w:val="Strong"/>
        </w:rPr>
        <w:t>with</w:t>
      </w:r>
      <w:r w:rsidRPr="00A51429" w:rsidR="00224723">
        <w:rPr>
          <w:rStyle w:val="Strong"/>
        </w:rPr>
        <w:t xml:space="preserve"> </w:t>
      </w:r>
      <w:r w:rsidRPr="00A51429">
        <w:rPr>
          <w:rStyle w:val="Strong"/>
        </w:rPr>
        <w:t>a</w:t>
      </w:r>
      <w:r w:rsidRPr="00A51429" w:rsidR="00224723">
        <w:rPr>
          <w:rStyle w:val="Strong"/>
        </w:rPr>
        <w:t xml:space="preserve"> </w:t>
      </w:r>
      <w:r w:rsidRPr="00A51429">
        <w:rPr>
          <w:rStyle w:val="Strong"/>
        </w:rPr>
        <w:t>JustGrants</w:t>
      </w:r>
      <w:r w:rsidRPr="00A51429" w:rsidR="00224723">
        <w:rPr>
          <w:rStyle w:val="Strong"/>
        </w:rPr>
        <w:t xml:space="preserve"> </w:t>
      </w:r>
      <w:r w:rsidRPr="00A51429">
        <w:rPr>
          <w:rStyle w:val="Strong"/>
        </w:rPr>
        <w:t>Account</w:t>
      </w:r>
    </w:p>
    <w:bookmarkEnd w:id="153"/>
    <w:p w:rsidR="00D06309" w:rsidRPr="00A51429" w:rsidP="00D11E06" w14:paraId="42AEFB0A" w14:textId="4E58F262">
      <w:pPr>
        <w:pStyle w:val="BodyText"/>
        <w:rPr>
          <w:rStyle w:val="Strong"/>
        </w:rPr>
      </w:pPr>
      <w:r w:rsidRPr="00A51429">
        <w:rPr>
          <w:rStyle w:val="Strong"/>
        </w:rPr>
        <w:t>Step</w:t>
      </w:r>
      <w:r w:rsidRPr="00A51429" w:rsidR="00224723">
        <w:rPr>
          <w:rStyle w:val="Strong"/>
        </w:rPr>
        <w:t xml:space="preserve"> </w:t>
      </w:r>
      <w:r w:rsidRPr="00A51429" w:rsidR="00DA546C">
        <w:rPr>
          <w:rStyle w:val="Strong"/>
        </w:rPr>
        <w:t>8</w:t>
      </w:r>
      <w:r w:rsidRPr="00A51429">
        <w:rPr>
          <w:rStyle w:val="Strong"/>
        </w:rPr>
        <w:t>:</w:t>
      </w:r>
      <w:r w:rsidRPr="00A51429" w:rsidR="00224723">
        <w:rPr>
          <w:rStyle w:val="Strong"/>
        </w:rPr>
        <w:t xml:space="preserve"> </w:t>
      </w:r>
      <w:r w:rsidRPr="00A51429">
        <w:rPr>
          <w:rStyle w:val="Strong"/>
        </w:rPr>
        <w:t>Review</w:t>
      </w:r>
      <w:r w:rsidRPr="00A51429" w:rsidR="00224723">
        <w:rPr>
          <w:rStyle w:val="Strong"/>
        </w:rPr>
        <w:t xml:space="preserve"> </w:t>
      </w:r>
      <w:r w:rsidRPr="00A51429">
        <w:rPr>
          <w:rStyle w:val="Strong"/>
        </w:rPr>
        <w:t>and</w:t>
      </w:r>
      <w:r w:rsidRPr="00A51429" w:rsidR="00224723">
        <w:rPr>
          <w:rStyle w:val="Strong"/>
        </w:rPr>
        <w:t xml:space="preserve"> </w:t>
      </w:r>
      <w:r w:rsidRPr="00A51429">
        <w:rPr>
          <w:rStyle w:val="Strong"/>
        </w:rPr>
        <w:t>Invite</w:t>
      </w:r>
      <w:r w:rsidRPr="00A51429" w:rsidR="00224723">
        <w:rPr>
          <w:rStyle w:val="Strong"/>
        </w:rPr>
        <w:t xml:space="preserve"> </w:t>
      </w:r>
      <w:r w:rsidRPr="00A51429">
        <w:rPr>
          <w:rStyle w:val="Strong"/>
        </w:rPr>
        <w:t>the</w:t>
      </w:r>
      <w:r w:rsidRPr="00A51429" w:rsidR="00224723">
        <w:rPr>
          <w:rStyle w:val="Strong"/>
        </w:rPr>
        <w:t xml:space="preserve"> </w:t>
      </w:r>
      <w:r w:rsidRPr="00A51429" w:rsidR="00D6289B">
        <w:rPr>
          <w:rStyle w:val="Strong"/>
        </w:rPr>
        <w:t>Two</w:t>
      </w:r>
      <w:r w:rsidRPr="00A51429" w:rsidR="00224723">
        <w:rPr>
          <w:rStyle w:val="Strong"/>
        </w:rPr>
        <w:t xml:space="preserve"> </w:t>
      </w:r>
      <w:r w:rsidRPr="00A51429" w:rsidR="00D6289B">
        <w:rPr>
          <w:rStyle w:val="Strong"/>
        </w:rPr>
        <w:t>Required</w:t>
      </w:r>
      <w:r w:rsidRPr="00A51429" w:rsidR="00224723">
        <w:rPr>
          <w:rStyle w:val="Strong"/>
        </w:rPr>
        <w:t xml:space="preserve"> </w:t>
      </w:r>
      <w:r w:rsidRPr="00A51429">
        <w:rPr>
          <w:rStyle w:val="Strong"/>
        </w:rPr>
        <w:t>Authorized</w:t>
      </w:r>
      <w:r w:rsidRPr="00A51429" w:rsidR="00224723">
        <w:rPr>
          <w:rStyle w:val="Strong"/>
        </w:rPr>
        <w:t xml:space="preserve"> </w:t>
      </w:r>
      <w:r w:rsidRPr="00A51429">
        <w:rPr>
          <w:rStyle w:val="Strong"/>
        </w:rPr>
        <w:t>Representative</w:t>
      </w:r>
      <w:r w:rsidRPr="00A51429" w:rsidR="00D6289B">
        <w:rPr>
          <w:rStyle w:val="Strong"/>
        </w:rPr>
        <w:t>s</w:t>
      </w:r>
      <w:r w:rsidRPr="00A51429" w:rsidR="00224723">
        <w:rPr>
          <w:rStyle w:val="Strong"/>
        </w:rPr>
        <w:t xml:space="preserve"> </w:t>
      </w:r>
      <w:r w:rsidRPr="00A51429" w:rsidR="00D6289B">
        <w:rPr>
          <w:rStyle w:val="Strong"/>
        </w:rPr>
        <w:t>in</w:t>
      </w:r>
      <w:r w:rsidRPr="00A51429" w:rsidR="00224723">
        <w:rPr>
          <w:rStyle w:val="Strong"/>
        </w:rPr>
        <w:t xml:space="preserve"> </w:t>
      </w:r>
      <w:r w:rsidRPr="00A51429" w:rsidR="00D6289B">
        <w:rPr>
          <w:rStyle w:val="Strong"/>
        </w:rPr>
        <w:t>JustGrants</w:t>
      </w:r>
    </w:p>
    <w:p w:rsidR="003E5F73" w:rsidRPr="00A51429" w:rsidP="00D11E06" w14:paraId="23B12B22" w14:textId="1AF2531B">
      <w:pPr>
        <w:pStyle w:val="BodyText"/>
        <w:rPr>
          <w:szCs w:val="22"/>
        </w:rPr>
      </w:pPr>
      <w:r w:rsidRPr="00A51429">
        <w:t>The</w:t>
      </w:r>
      <w:r w:rsidRPr="00A51429" w:rsidR="00224723">
        <w:t xml:space="preserve"> </w:t>
      </w:r>
      <w:r w:rsidRPr="00A51429">
        <w:t>Entity</w:t>
      </w:r>
      <w:r w:rsidRPr="00A51429" w:rsidR="00224723">
        <w:t xml:space="preserve"> </w:t>
      </w:r>
      <w:r w:rsidRPr="00A51429">
        <w:t>Administrator</w:t>
      </w:r>
      <w:r w:rsidRPr="00A51429" w:rsidR="00224723">
        <w:t xml:space="preserve"> </w:t>
      </w:r>
      <w:r w:rsidRPr="00A51429">
        <w:t>will</w:t>
      </w:r>
      <w:r w:rsidRPr="00A51429" w:rsidR="00224723">
        <w:t xml:space="preserve"> </w:t>
      </w:r>
      <w:r w:rsidRPr="00A51429">
        <w:t>need</w:t>
      </w:r>
      <w:r w:rsidRPr="00A51429" w:rsidR="00224723">
        <w:t xml:space="preserve"> </w:t>
      </w:r>
      <w:r w:rsidRPr="00A51429">
        <w:t>to</w:t>
      </w:r>
      <w:r w:rsidRPr="00A51429" w:rsidR="00224723">
        <w:t xml:space="preserve"> </w:t>
      </w:r>
      <w:r w:rsidRPr="00A51429">
        <w:t>log</w:t>
      </w:r>
      <w:r w:rsidR="00035248">
        <w:t xml:space="preserve"> </w:t>
      </w:r>
      <w:r w:rsidRPr="00A51429">
        <w:t>into</w:t>
      </w:r>
      <w:r w:rsidRPr="00A51429" w:rsidR="00224723">
        <w:t xml:space="preserve"> </w:t>
      </w:r>
      <w:r w:rsidRPr="00A51429">
        <w:t>JustGrants</w:t>
      </w:r>
      <w:r w:rsidRPr="00A51429" w:rsidR="00224723">
        <w:t xml:space="preserve"> </w:t>
      </w:r>
      <w:r w:rsidRPr="00A51429">
        <w:t>to</w:t>
      </w:r>
      <w:r w:rsidRPr="00A51429" w:rsidR="00224723">
        <w:t xml:space="preserve"> </w:t>
      </w:r>
      <w:r w:rsidRPr="00A51429">
        <w:t>review</w:t>
      </w:r>
      <w:r w:rsidRPr="00A51429" w:rsidR="00224723">
        <w:t xml:space="preserve"> </w:t>
      </w:r>
      <w:r w:rsidRPr="00A51429" w:rsidR="001C1120">
        <w:t>and</w:t>
      </w:r>
      <w:r w:rsidRPr="00A51429" w:rsidR="00224723">
        <w:t xml:space="preserve"> </w:t>
      </w:r>
      <w:r w:rsidRPr="00A51429" w:rsidR="001C1120">
        <w:t>assign</w:t>
      </w:r>
      <w:r w:rsidRPr="00A51429" w:rsidR="00224723">
        <w:t xml:space="preserve"> </w:t>
      </w:r>
      <w:r w:rsidRPr="00A51429">
        <w:t>the</w:t>
      </w:r>
      <w:r w:rsidRPr="00A51429" w:rsidR="00224723">
        <w:t xml:space="preserve"> </w:t>
      </w:r>
      <w:r w:rsidRPr="00A51429" w:rsidR="001C1120">
        <w:t>required</w:t>
      </w:r>
      <w:r w:rsidRPr="00A51429" w:rsidR="00224723">
        <w:t xml:space="preserve"> </w:t>
      </w:r>
      <w:r w:rsidRPr="00A51429" w:rsidR="001C1120">
        <w:t>two</w:t>
      </w:r>
      <w:r w:rsidRPr="00A51429" w:rsidR="00224723">
        <w:t xml:space="preserve"> </w:t>
      </w:r>
      <w:r w:rsidRPr="00A51429">
        <w:t>Authorized</w:t>
      </w:r>
      <w:r w:rsidRPr="00A51429" w:rsidR="00224723">
        <w:t xml:space="preserve"> </w:t>
      </w:r>
      <w:r w:rsidRPr="00A51429">
        <w:t>Representatives</w:t>
      </w:r>
      <w:r w:rsidRPr="00A51429" w:rsidR="00224723">
        <w:t xml:space="preserve"> </w:t>
      </w:r>
      <w:bookmarkStart w:id="154" w:name="_Hlk95911197"/>
      <w:r w:rsidRPr="00A51429" w:rsidR="001C1120">
        <w:t>(Law</w:t>
      </w:r>
      <w:r w:rsidRPr="00A51429" w:rsidR="00224723">
        <w:t xml:space="preserve"> </w:t>
      </w:r>
      <w:r w:rsidRPr="00A51429" w:rsidR="001C1120">
        <w:t>Enforcement</w:t>
      </w:r>
      <w:r w:rsidRPr="00A51429" w:rsidR="00224723">
        <w:t xml:space="preserve"> </w:t>
      </w:r>
      <w:r w:rsidRPr="00A51429" w:rsidR="001C1120">
        <w:t>Executive/Program</w:t>
      </w:r>
      <w:r w:rsidRPr="00A51429" w:rsidR="00224723">
        <w:t xml:space="preserve"> </w:t>
      </w:r>
      <w:r w:rsidRPr="00A51429" w:rsidR="001C1120">
        <w:t>Official</w:t>
      </w:r>
      <w:r w:rsidRPr="00A51429" w:rsidR="00224723">
        <w:t xml:space="preserve"> </w:t>
      </w:r>
      <w:r w:rsidRPr="00A51429" w:rsidR="001C1120">
        <w:t>and</w:t>
      </w:r>
      <w:r w:rsidRPr="00A51429" w:rsidR="00224723">
        <w:t xml:space="preserve"> </w:t>
      </w:r>
      <w:r w:rsidRPr="00A51429" w:rsidR="001C1120">
        <w:t>Government</w:t>
      </w:r>
      <w:r w:rsidRPr="00A51429" w:rsidR="00224723">
        <w:t xml:space="preserve"> </w:t>
      </w:r>
      <w:r w:rsidRPr="00A51429" w:rsidR="001C1120">
        <w:t>Executive/Financial</w:t>
      </w:r>
      <w:r w:rsidRPr="00A51429" w:rsidR="00224723">
        <w:t xml:space="preserve"> </w:t>
      </w:r>
      <w:r w:rsidRPr="00A51429" w:rsidR="001C1120">
        <w:t>Official).</w:t>
      </w:r>
      <w:r w:rsidRPr="00A51429" w:rsidR="00224723">
        <w:t xml:space="preserve"> </w:t>
      </w:r>
      <w:bookmarkEnd w:id="154"/>
      <w:r w:rsidRPr="00A51429">
        <w:rPr>
          <w:rFonts w:eastAsia="Times New Roman"/>
          <w:szCs w:val="22"/>
        </w:rPr>
        <w:t xml:space="preserve">The Authorized Representatives are officials who have ultimate and final responsibility for all programmatic and financial decisions for your agency, as the legal recipient. For guidance on who should be assigned as Authorized Representatives, please see </w:t>
      </w:r>
      <w:r w:rsidRPr="00A51429" w:rsidR="00C00D94">
        <w:rPr>
          <w:rFonts w:eastAsia="Times New Roman"/>
          <w:szCs w:val="22"/>
        </w:rPr>
        <w:t>guidance above</w:t>
      </w:r>
      <w:r w:rsidR="00024FE3">
        <w:rPr>
          <w:rFonts w:eastAsia="Times New Roman"/>
          <w:szCs w:val="22"/>
        </w:rPr>
        <w:t>.</w:t>
      </w:r>
    </w:p>
    <w:p w:rsidR="00D06309" w:rsidRPr="00A51429" w:rsidP="00D11E06" w14:paraId="4DE1828D" w14:textId="735FB466">
      <w:pPr>
        <w:pStyle w:val="BodyText"/>
      </w:pPr>
      <w:r w:rsidRPr="00A51429">
        <w:t>If</w:t>
      </w:r>
      <w:r w:rsidRPr="00A51429" w:rsidR="00224723">
        <w:t xml:space="preserve"> </w:t>
      </w:r>
      <w:r w:rsidRPr="00A51429">
        <w:t>an</w:t>
      </w:r>
      <w:r w:rsidRPr="00A51429" w:rsidR="00224723">
        <w:t xml:space="preserve"> </w:t>
      </w:r>
      <w:r w:rsidRPr="00A51429">
        <w:t>Authorized</w:t>
      </w:r>
      <w:r w:rsidRPr="00A51429" w:rsidR="00224723">
        <w:t xml:space="preserve"> </w:t>
      </w:r>
      <w:r w:rsidRPr="00A51429">
        <w:t>Representative</w:t>
      </w:r>
      <w:r w:rsidRPr="00A51429" w:rsidR="00224723">
        <w:t xml:space="preserve"> </w:t>
      </w:r>
      <w:r w:rsidRPr="00A51429">
        <w:t>needs</w:t>
      </w:r>
      <w:r w:rsidRPr="00A51429" w:rsidR="00224723">
        <w:t xml:space="preserve"> </w:t>
      </w:r>
      <w:r w:rsidRPr="00A51429">
        <w:t>to</w:t>
      </w:r>
      <w:r w:rsidRPr="00A51429" w:rsidR="00224723">
        <w:t xml:space="preserve"> </w:t>
      </w:r>
      <w:r w:rsidRPr="00A51429">
        <w:t>be</w:t>
      </w:r>
      <w:r w:rsidRPr="00A51429" w:rsidR="00224723">
        <w:t xml:space="preserve"> </w:t>
      </w:r>
      <w:r w:rsidRPr="00A51429">
        <w:t>invited,</w:t>
      </w:r>
      <w:r w:rsidRPr="00A51429" w:rsidR="00224723">
        <w:t xml:space="preserve"> </w:t>
      </w:r>
      <w:r w:rsidRPr="00A51429">
        <w:t>the</w:t>
      </w:r>
      <w:r w:rsidRPr="00A51429" w:rsidR="00224723">
        <w:t xml:space="preserve"> </w:t>
      </w:r>
      <w:r w:rsidRPr="00A51429">
        <w:t>Entity</w:t>
      </w:r>
      <w:r w:rsidRPr="00A51429" w:rsidR="00224723">
        <w:t xml:space="preserve"> </w:t>
      </w:r>
      <w:r w:rsidRPr="00A51429">
        <w:t>Administrator</w:t>
      </w:r>
      <w:r w:rsidRPr="00A51429" w:rsidR="00224723">
        <w:t xml:space="preserve"> </w:t>
      </w:r>
      <w:r w:rsidRPr="00A51429">
        <w:t>will</w:t>
      </w:r>
      <w:r w:rsidRPr="00A51429" w:rsidR="00224723">
        <w:t xml:space="preserve"> </w:t>
      </w:r>
      <w:r w:rsidRPr="00A51429">
        <w:t>need</w:t>
      </w:r>
      <w:r w:rsidRPr="00A51429" w:rsidR="00224723">
        <w:t xml:space="preserve"> </w:t>
      </w:r>
      <w:r w:rsidRPr="00A51429">
        <w:t>to</w:t>
      </w:r>
      <w:r w:rsidRPr="00A51429" w:rsidR="00224723">
        <w:t xml:space="preserve"> </w:t>
      </w:r>
      <w:r w:rsidRPr="00A51429">
        <w:t>invite</w:t>
      </w:r>
      <w:r w:rsidRPr="00A51429" w:rsidR="00224723">
        <w:t xml:space="preserve"> </w:t>
      </w:r>
      <w:r w:rsidRPr="00A51429">
        <w:t>the</w:t>
      </w:r>
      <w:r w:rsidRPr="00A51429" w:rsidR="00224723">
        <w:t xml:space="preserve"> </w:t>
      </w:r>
      <w:r w:rsidRPr="00A51429">
        <w:t>individual</w:t>
      </w:r>
      <w:r w:rsidRPr="00A51429" w:rsidR="00224723">
        <w:t xml:space="preserve"> </w:t>
      </w:r>
      <w:r w:rsidRPr="00A51429">
        <w:t>to</w:t>
      </w:r>
      <w:r w:rsidRPr="00A51429" w:rsidR="00224723">
        <w:t xml:space="preserve"> </w:t>
      </w:r>
      <w:r w:rsidRPr="00A51429">
        <w:t>receive</w:t>
      </w:r>
      <w:r w:rsidRPr="00A51429" w:rsidR="00224723">
        <w:t xml:space="preserve"> </w:t>
      </w:r>
      <w:r w:rsidRPr="00A51429">
        <w:t>a</w:t>
      </w:r>
      <w:r w:rsidRPr="00A51429" w:rsidR="00224723">
        <w:t xml:space="preserve"> </w:t>
      </w:r>
      <w:r w:rsidRPr="00A51429">
        <w:t>JustGrants</w:t>
      </w:r>
      <w:r w:rsidRPr="00A51429" w:rsidR="00224723">
        <w:t xml:space="preserve"> </w:t>
      </w:r>
      <w:r w:rsidRPr="00A51429">
        <w:t>account.</w:t>
      </w:r>
      <w:r w:rsidRPr="00A51429" w:rsidR="00224723">
        <w:t xml:space="preserve"> </w:t>
      </w:r>
      <w:r w:rsidRPr="00A51429">
        <w:t>These</w:t>
      </w:r>
      <w:r w:rsidRPr="00A51429" w:rsidR="00224723">
        <w:t xml:space="preserve"> </w:t>
      </w:r>
      <w:r w:rsidRPr="00A51429">
        <w:t>actions</w:t>
      </w:r>
      <w:r w:rsidRPr="00A51429" w:rsidR="00224723">
        <w:t xml:space="preserve"> </w:t>
      </w:r>
      <w:r w:rsidRPr="00A51429">
        <w:t>are</w:t>
      </w:r>
      <w:r w:rsidRPr="00A51429" w:rsidR="00224723">
        <w:t xml:space="preserve"> </w:t>
      </w:r>
      <w:r w:rsidRPr="00A51429">
        <w:t>required</w:t>
      </w:r>
      <w:r w:rsidRPr="00A51429" w:rsidR="00224723">
        <w:t xml:space="preserve"> </w:t>
      </w:r>
      <w:r w:rsidRPr="00A51429">
        <w:t>before</w:t>
      </w:r>
      <w:r w:rsidRPr="00A51429" w:rsidR="00224723">
        <w:t xml:space="preserve"> </w:t>
      </w:r>
      <w:r w:rsidRPr="00A51429">
        <w:t>an</w:t>
      </w:r>
      <w:r w:rsidRPr="00A51429" w:rsidR="00224723">
        <w:t xml:space="preserve"> </w:t>
      </w:r>
      <w:r w:rsidRPr="00A51429">
        <w:t>application</w:t>
      </w:r>
      <w:r w:rsidRPr="00A51429" w:rsidR="00224723">
        <w:t xml:space="preserve"> </w:t>
      </w:r>
      <w:r w:rsidRPr="00A51429">
        <w:t>can</w:t>
      </w:r>
      <w:r w:rsidRPr="00A51429" w:rsidR="00224723">
        <w:t xml:space="preserve"> </w:t>
      </w:r>
      <w:r w:rsidRPr="00A51429">
        <w:t>be</w:t>
      </w:r>
      <w:r w:rsidRPr="00A51429" w:rsidR="00224723">
        <w:t xml:space="preserve"> </w:t>
      </w:r>
      <w:r w:rsidRPr="00A51429">
        <w:t>submitted.</w:t>
      </w:r>
    </w:p>
    <w:p w:rsidR="00D06309" w:rsidRPr="00A51429" w:rsidP="00D11E06" w14:paraId="5F5A45D8" w14:textId="0DB5A2B0">
      <w:pPr>
        <w:pStyle w:val="BodyText"/>
      </w:pPr>
      <w:r w:rsidRPr="00A51429">
        <w:t>Within</w:t>
      </w:r>
      <w:r w:rsidRPr="00A51429" w:rsidR="00224723">
        <w:t xml:space="preserve"> </w:t>
      </w:r>
      <w:r w:rsidRPr="00A51429">
        <w:t>minutes</w:t>
      </w:r>
      <w:r w:rsidRPr="00A51429" w:rsidR="00224723">
        <w:t xml:space="preserve"> </w:t>
      </w:r>
      <w:r w:rsidRPr="00A51429">
        <w:t>of</w:t>
      </w:r>
      <w:r w:rsidRPr="00A51429" w:rsidR="00224723">
        <w:t xml:space="preserve"> </w:t>
      </w:r>
      <w:r w:rsidRPr="00A51429">
        <w:t>being</w:t>
      </w:r>
      <w:r w:rsidRPr="00A51429" w:rsidR="00224723">
        <w:t xml:space="preserve"> </w:t>
      </w:r>
      <w:r w:rsidRPr="00A51429">
        <w:t>invited</w:t>
      </w:r>
      <w:r w:rsidRPr="00A51429" w:rsidR="00224723">
        <w:t xml:space="preserve"> </w:t>
      </w:r>
      <w:r w:rsidRPr="00A51429">
        <w:t>to</w:t>
      </w:r>
      <w:r w:rsidRPr="00A51429" w:rsidR="00224723">
        <w:t xml:space="preserve"> </w:t>
      </w:r>
      <w:r w:rsidRPr="00A51429">
        <w:t>be</w:t>
      </w:r>
      <w:r w:rsidRPr="00A51429" w:rsidR="00224723">
        <w:t xml:space="preserve"> </w:t>
      </w:r>
      <w:r w:rsidRPr="00A51429">
        <w:t>an</w:t>
      </w:r>
      <w:r w:rsidRPr="00A51429" w:rsidR="00224723">
        <w:t xml:space="preserve"> </w:t>
      </w:r>
      <w:r w:rsidRPr="00A51429">
        <w:t>Authorized</w:t>
      </w:r>
      <w:r w:rsidRPr="00A51429" w:rsidR="00224723">
        <w:t xml:space="preserve"> </w:t>
      </w:r>
      <w:r w:rsidRPr="00A51429">
        <w:t>Representative,</w:t>
      </w:r>
      <w:r w:rsidRPr="00A51429" w:rsidR="00224723">
        <w:t xml:space="preserve"> </w:t>
      </w:r>
      <w:r w:rsidRPr="00A51429">
        <w:t>the</w:t>
      </w:r>
      <w:r w:rsidRPr="00A51429" w:rsidR="00224723">
        <w:t xml:space="preserve"> </w:t>
      </w:r>
      <w:r w:rsidRPr="00A51429">
        <w:t>individual</w:t>
      </w:r>
      <w:r w:rsidRPr="00A51429" w:rsidR="00224723">
        <w:t xml:space="preserve"> </w:t>
      </w:r>
      <w:r w:rsidRPr="00A51429">
        <w:t>will</w:t>
      </w:r>
      <w:r w:rsidRPr="00A51429" w:rsidR="00224723">
        <w:t xml:space="preserve"> </w:t>
      </w:r>
      <w:r w:rsidRPr="00A51429">
        <w:t>receive</w:t>
      </w:r>
      <w:r w:rsidRPr="00A51429" w:rsidR="00224723">
        <w:t xml:space="preserve"> </w:t>
      </w:r>
      <w:r w:rsidRPr="00A51429">
        <w:t>an</w:t>
      </w:r>
      <w:r w:rsidRPr="00A51429" w:rsidR="00224723">
        <w:t xml:space="preserve"> </w:t>
      </w:r>
      <w:r w:rsidRPr="00A51429">
        <w:t>email</w:t>
      </w:r>
      <w:r w:rsidRPr="00A51429" w:rsidR="00224723">
        <w:t xml:space="preserve"> </w:t>
      </w:r>
      <w:r w:rsidRPr="00A51429">
        <w:t>from</w:t>
      </w:r>
      <w:r w:rsidRPr="00A51429" w:rsidR="00224723">
        <w:t xml:space="preserve"> </w:t>
      </w:r>
      <w:r w:rsidRPr="00024FE3">
        <w:rPr>
          <w:b/>
          <w:bCs/>
        </w:rPr>
        <w:t>DIAMD-NoReply@usdoj.gov</w:t>
      </w:r>
      <w:r w:rsidRPr="00A51429" w:rsidR="00224723">
        <w:t xml:space="preserve"> </w:t>
      </w:r>
      <w:r w:rsidRPr="00A51429">
        <w:t>with</w:t>
      </w:r>
      <w:r w:rsidRPr="00A51429" w:rsidR="00224723">
        <w:t xml:space="preserve"> </w:t>
      </w:r>
      <w:r w:rsidRPr="00A51429">
        <w:t>instructions</w:t>
      </w:r>
      <w:r w:rsidRPr="00A51429" w:rsidR="00224723">
        <w:t xml:space="preserve"> </w:t>
      </w:r>
      <w:r w:rsidRPr="00A51429">
        <w:t>on</w:t>
      </w:r>
      <w:r w:rsidRPr="00A51429" w:rsidR="00224723">
        <w:t xml:space="preserve"> </w:t>
      </w:r>
      <w:r w:rsidRPr="00A51429">
        <w:t>how</w:t>
      </w:r>
      <w:r w:rsidRPr="00A51429" w:rsidR="00224723">
        <w:t xml:space="preserve"> </w:t>
      </w:r>
      <w:r w:rsidRPr="00A51429">
        <w:t>to</w:t>
      </w:r>
      <w:r w:rsidRPr="00A51429" w:rsidR="00224723">
        <w:t xml:space="preserve"> </w:t>
      </w:r>
      <w:r w:rsidRPr="00A51429">
        <w:t>create</w:t>
      </w:r>
      <w:r w:rsidRPr="00A51429" w:rsidR="00224723">
        <w:t xml:space="preserve"> </w:t>
      </w:r>
      <w:r w:rsidRPr="00A51429">
        <w:t>an</w:t>
      </w:r>
      <w:r w:rsidRPr="00A51429" w:rsidR="00224723">
        <w:t xml:space="preserve"> </w:t>
      </w:r>
      <w:r w:rsidRPr="00A51429">
        <w:t>account</w:t>
      </w:r>
      <w:r w:rsidRPr="00A51429" w:rsidR="00224723">
        <w:t xml:space="preserve"> </w:t>
      </w:r>
      <w:r w:rsidRPr="00A51429">
        <w:t>in</w:t>
      </w:r>
      <w:r w:rsidRPr="00A51429" w:rsidR="00224723">
        <w:t xml:space="preserve"> </w:t>
      </w:r>
      <w:r w:rsidRPr="00A51429">
        <w:t>DOJ</w:t>
      </w:r>
      <w:r w:rsidRPr="00A51429" w:rsidR="00050865">
        <w:t>’</w:t>
      </w:r>
      <w:r w:rsidRPr="00A51429">
        <w:t>s</w:t>
      </w:r>
      <w:r w:rsidRPr="00A51429" w:rsidR="00224723">
        <w:t xml:space="preserve"> </w:t>
      </w:r>
      <w:r w:rsidRPr="00A51429">
        <w:t>secure</w:t>
      </w:r>
      <w:r w:rsidRPr="00A51429" w:rsidR="00224723">
        <w:t xml:space="preserve"> </w:t>
      </w:r>
      <w:r w:rsidRPr="00A51429">
        <w:t>user</w:t>
      </w:r>
      <w:r w:rsidRPr="00A51429" w:rsidR="00224723">
        <w:t xml:space="preserve"> </w:t>
      </w:r>
      <w:r w:rsidRPr="00A51429">
        <w:t>management</w:t>
      </w:r>
      <w:r w:rsidRPr="00A51429" w:rsidR="00224723">
        <w:t xml:space="preserve"> </w:t>
      </w:r>
      <w:r w:rsidRPr="00A51429">
        <w:t>system.</w:t>
      </w:r>
    </w:p>
    <w:p w:rsidR="00D06309" w:rsidRPr="00A51429" w:rsidP="00D11E06" w14:paraId="25365B84" w14:textId="476A6CEB">
      <w:pPr>
        <w:pStyle w:val="BodyText"/>
      </w:pPr>
      <w:r w:rsidRPr="00A51429">
        <w:t>Once</w:t>
      </w:r>
      <w:r w:rsidRPr="00A51429" w:rsidR="00224723">
        <w:t xml:space="preserve"> </w:t>
      </w:r>
      <w:r w:rsidRPr="00A51429">
        <w:t>the</w:t>
      </w:r>
      <w:r w:rsidRPr="00A51429" w:rsidR="00224723">
        <w:t xml:space="preserve"> </w:t>
      </w:r>
      <w:r w:rsidRPr="00A51429">
        <w:t>Authorized</w:t>
      </w:r>
      <w:r w:rsidRPr="00A51429" w:rsidR="00224723">
        <w:t xml:space="preserve"> </w:t>
      </w:r>
      <w:r w:rsidRPr="00A51429">
        <w:t>Representative</w:t>
      </w:r>
      <w:r w:rsidRPr="00A51429" w:rsidR="008B1059">
        <w:t>s</w:t>
      </w:r>
      <w:r w:rsidRPr="00A51429" w:rsidR="00224723">
        <w:t xml:space="preserve"> </w:t>
      </w:r>
      <w:r w:rsidRPr="00A51429">
        <w:t>receives</w:t>
      </w:r>
      <w:r w:rsidRPr="00A51429" w:rsidR="00224723">
        <w:t xml:space="preserve"> </w:t>
      </w:r>
      <w:r w:rsidRPr="00A51429">
        <w:t>the</w:t>
      </w:r>
      <w:r w:rsidRPr="00A51429" w:rsidR="00224723">
        <w:t xml:space="preserve"> </w:t>
      </w:r>
      <w:r w:rsidRPr="00A51429">
        <w:t>email</w:t>
      </w:r>
      <w:r w:rsidRPr="00A51429" w:rsidR="00224723">
        <w:t xml:space="preserve"> </w:t>
      </w:r>
      <w:r w:rsidRPr="00A51429">
        <w:t>and</w:t>
      </w:r>
      <w:r w:rsidRPr="00A51429" w:rsidR="00224723">
        <w:t xml:space="preserve"> </w:t>
      </w:r>
      <w:r w:rsidRPr="00A51429">
        <w:t>completes</w:t>
      </w:r>
      <w:r w:rsidRPr="00A51429" w:rsidR="00224723">
        <w:t xml:space="preserve"> </w:t>
      </w:r>
      <w:r w:rsidRPr="00A51429">
        <w:t>the</w:t>
      </w:r>
      <w:r w:rsidRPr="00A51429" w:rsidR="00224723">
        <w:t xml:space="preserve"> </w:t>
      </w:r>
      <w:r w:rsidRPr="00A51429">
        <w:t>steps</w:t>
      </w:r>
      <w:r w:rsidRPr="00A51429" w:rsidR="00224723">
        <w:t xml:space="preserve"> </w:t>
      </w:r>
      <w:r w:rsidRPr="00A51429">
        <w:t>to</w:t>
      </w:r>
      <w:r w:rsidRPr="00A51429" w:rsidR="00224723">
        <w:t xml:space="preserve"> </w:t>
      </w:r>
      <w:r w:rsidRPr="00A51429">
        <w:t>create</w:t>
      </w:r>
      <w:r w:rsidRPr="00A51429" w:rsidR="00224723">
        <w:t xml:space="preserve"> </w:t>
      </w:r>
      <w:r w:rsidRPr="00A51429">
        <w:t>an</w:t>
      </w:r>
      <w:r w:rsidRPr="00A51429" w:rsidR="00224723">
        <w:t xml:space="preserve"> </w:t>
      </w:r>
      <w:r w:rsidRPr="00A51429">
        <w:t>account,</w:t>
      </w:r>
      <w:r w:rsidRPr="00A51429" w:rsidR="00224723">
        <w:t xml:space="preserve"> </w:t>
      </w:r>
      <w:r w:rsidRPr="00A51429">
        <w:t>the</w:t>
      </w:r>
      <w:r w:rsidRPr="00A51429" w:rsidR="00224723">
        <w:t xml:space="preserve"> </w:t>
      </w:r>
      <w:r w:rsidRPr="00A51429">
        <w:t>Authorized</w:t>
      </w:r>
      <w:r w:rsidRPr="00A51429" w:rsidR="00224723">
        <w:t xml:space="preserve"> </w:t>
      </w:r>
      <w:r w:rsidRPr="00A51429">
        <w:t>Representative</w:t>
      </w:r>
      <w:r w:rsidRPr="00A51429" w:rsidR="00224723">
        <w:t xml:space="preserve"> </w:t>
      </w:r>
      <w:r w:rsidRPr="00A51429">
        <w:t>will</w:t>
      </w:r>
      <w:r w:rsidRPr="00A51429" w:rsidR="00224723">
        <w:t xml:space="preserve"> </w:t>
      </w:r>
      <w:r w:rsidRPr="00A51429">
        <w:t>be</w:t>
      </w:r>
      <w:r w:rsidRPr="00A51429" w:rsidR="00224723">
        <w:t xml:space="preserve"> </w:t>
      </w:r>
      <w:r w:rsidRPr="00A51429">
        <w:t>available</w:t>
      </w:r>
      <w:r w:rsidRPr="00A51429" w:rsidR="00224723">
        <w:t xml:space="preserve"> </w:t>
      </w:r>
      <w:r w:rsidRPr="00A51429">
        <w:t>in</w:t>
      </w:r>
      <w:r w:rsidRPr="00A51429" w:rsidR="00224723">
        <w:t xml:space="preserve"> </w:t>
      </w:r>
      <w:r w:rsidRPr="00A51429">
        <w:t>JustGrants.</w:t>
      </w:r>
    </w:p>
    <w:p w:rsidR="00D06309" w:rsidRPr="00A51429" w:rsidP="00D11E06" w14:paraId="3161ADF2" w14:textId="745D224F">
      <w:pPr>
        <w:pStyle w:val="BodyText"/>
      </w:pPr>
      <w:r w:rsidRPr="00A51429">
        <w:t>Review</w:t>
      </w:r>
      <w:r w:rsidRPr="00A51429" w:rsidR="00224723">
        <w:t xml:space="preserve"> </w:t>
      </w:r>
      <w:r w:rsidRPr="00A51429">
        <w:t>the</w:t>
      </w:r>
      <w:r w:rsidRPr="00A51429" w:rsidR="00224723">
        <w:t xml:space="preserve"> </w:t>
      </w:r>
      <w:r w:rsidRPr="00A51429" w:rsidR="009B030C">
        <w:t>“</w:t>
      </w:r>
      <w:hyperlink r:id="rId44" w:anchor="roles-infographic" w:history="1">
        <w:r w:rsidRPr="00A51429">
          <w:rPr>
            <w:rStyle w:val="Hyperlink"/>
          </w:rPr>
          <w:t>JustGrants</w:t>
        </w:r>
        <w:r w:rsidRPr="00A51429" w:rsidR="00224723">
          <w:rPr>
            <w:rStyle w:val="Hyperlink"/>
          </w:rPr>
          <w:t xml:space="preserve"> </w:t>
        </w:r>
        <w:r w:rsidRPr="00A51429">
          <w:rPr>
            <w:rStyle w:val="Hyperlink"/>
          </w:rPr>
          <w:t>User</w:t>
        </w:r>
        <w:r w:rsidRPr="00A51429" w:rsidR="00224723">
          <w:rPr>
            <w:rStyle w:val="Hyperlink"/>
          </w:rPr>
          <w:t xml:space="preserve"> </w:t>
        </w:r>
        <w:r w:rsidRPr="00A51429">
          <w:rPr>
            <w:rStyle w:val="Hyperlink"/>
          </w:rPr>
          <w:t>Roles</w:t>
        </w:r>
        <w:r w:rsidRPr="00A51429" w:rsidR="00224723">
          <w:rPr>
            <w:rStyle w:val="Hyperlink"/>
          </w:rPr>
          <w:t xml:space="preserve"> </w:t>
        </w:r>
        <w:r w:rsidRPr="00A51429">
          <w:rPr>
            <w:rStyle w:val="Hyperlink"/>
          </w:rPr>
          <w:t>Guide</w:t>
        </w:r>
      </w:hyperlink>
      <w:r w:rsidRPr="00A51429" w:rsidR="009B030C">
        <w:t>“</w:t>
      </w:r>
      <w:r w:rsidRPr="00A51429" w:rsidR="00224723">
        <w:t xml:space="preserve"> </w:t>
      </w:r>
      <w:r w:rsidRPr="00A51429">
        <w:t>to</w:t>
      </w:r>
      <w:r w:rsidRPr="00A51429" w:rsidR="00224723">
        <w:t xml:space="preserve"> </w:t>
      </w:r>
      <w:r w:rsidRPr="00A51429">
        <w:t>become</w:t>
      </w:r>
      <w:r w:rsidRPr="00A51429" w:rsidR="00224723">
        <w:t xml:space="preserve"> </w:t>
      </w:r>
      <w:r w:rsidRPr="00A51429">
        <w:t>familiar</w:t>
      </w:r>
      <w:r w:rsidRPr="00A51429" w:rsidR="00224723">
        <w:t xml:space="preserve"> </w:t>
      </w:r>
      <w:r w:rsidRPr="00A51429">
        <w:t>with</w:t>
      </w:r>
      <w:r w:rsidRPr="00A51429" w:rsidR="00224723">
        <w:t xml:space="preserve"> </w:t>
      </w:r>
      <w:r w:rsidRPr="00A51429">
        <w:t>the</w:t>
      </w:r>
      <w:r w:rsidRPr="00A51429" w:rsidR="00224723">
        <w:t xml:space="preserve"> </w:t>
      </w:r>
      <w:r w:rsidRPr="00A51429">
        <w:t>various</w:t>
      </w:r>
      <w:r w:rsidRPr="00A51429" w:rsidR="00224723">
        <w:t xml:space="preserve"> </w:t>
      </w:r>
      <w:r w:rsidRPr="00A51429">
        <w:t>JustGrants</w:t>
      </w:r>
      <w:r w:rsidRPr="00A51429" w:rsidR="00224723">
        <w:t xml:space="preserve"> </w:t>
      </w:r>
      <w:r w:rsidRPr="00A51429">
        <w:t>Entity</w:t>
      </w:r>
      <w:r w:rsidRPr="00A51429" w:rsidR="00224723">
        <w:t xml:space="preserve"> </w:t>
      </w:r>
      <w:r w:rsidRPr="00A51429">
        <w:t>User</w:t>
      </w:r>
      <w:r w:rsidRPr="00A51429" w:rsidR="00224723">
        <w:t xml:space="preserve"> </w:t>
      </w:r>
      <w:r w:rsidRPr="00A51429">
        <w:t>roles.</w:t>
      </w:r>
    </w:p>
    <w:p w:rsidR="00D06309" w:rsidRPr="00A51429" w:rsidP="00D11E06" w14:paraId="0B5AF256" w14:textId="4830C4F6">
      <w:pPr>
        <w:pStyle w:val="BodyText"/>
        <w:rPr>
          <w:rStyle w:val="Strong"/>
        </w:rPr>
      </w:pPr>
      <w:bookmarkStart w:id="155" w:name="_Hlk123815809"/>
      <w:r w:rsidRPr="00A51429">
        <w:rPr>
          <w:rStyle w:val="Strong"/>
        </w:rPr>
        <w:t>Step</w:t>
      </w:r>
      <w:r w:rsidRPr="00A51429" w:rsidR="00224723">
        <w:rPr>
          <w:rStyle w:val="Strong"/>
        </w:rPr>
        <w:t xml:space="preserve"> </w:t>
      </w:r>
      <w:r w:rsidRPr="00A51429" w:rsidR="00DA546C">
        <w:rPr>
          <w:rStyle w:val="Strong"/>
        </w:rPr>
        <w:t>9</w:t>
      </w:r>
      <w:r w:rsidRPr="00A51429">
        <w:rPr>
          <w:rStyle w:val="Strong"/>
        </w:rPr>
        <w:t>:</w:t>
      </w:r>
      <w:r w:rsidRPr="00A51429" w:rsidR="00224723">
        <w:rPr>
          <w:rStyle w:val="Strong"/>
        </w:rPr>
        <w:t xml:space="preserve"> </w:t>
      </w:r>
      <w:r w:rsidRPr="00A51429">
        <w:rPr>
          <w:rStyle w:val="Strong"/>
        </w:rPr>
        <w:t>Complete</w:t>
      </w:r>
      <w:r w:rsidRPr="00A51429" w:rsidR="00224723">
        <w:rPr>
          <w:rStyle w:val="Strong"/>
        </w:rPr>
        <w:t xml:space="preserve"> </w:t>
      </w:r>
      <w:r w:rsidRPr="00A51429">
        <w:rPr>
          <w:rStyle w:val="Strong"/>
        </w:rPr>
        <w:t>and</w:t>
      </w:r>
      <w:r w:rsidRPr="00A51429" w:rsidR="00224723">
        <w:rPr>
          <w:rStyle w:val="Strong"/>
        </w:rPr>
        <w:t xml:space="preserve"> </w:t>
      </w:r>
      <w:r w:rsidRPr="00A51429">
        <w:rPr>
          <w:rStyle w:val="Strong"/>
        </w:rPr>
        <w:t>Submit</w:t>
      </w:r>
      <w:r w:rsidRPr="00A51429" w:rsidR="00224723">
        <w:rPr>
          <w:rStyle w:val="Strong"/>
        </w:rPr>
        <w:t xml:space="preserve"> </w:t>
      </w:r>
      <w:r w:rsidRPr="00A51429">
        <w:rPr>
          <w:rStyle w:val="Strong"/>
        </w:rPr>
        <w:t>the</w:t>
      </w:r>
      <w:r w:rsidRPr="00A51429" w:rsidR="00224723">
        <w:rPr>
          <w:rStyle w:val="Strong"/>
        </w:rPr>
        <w:t xml:space="preserve"> </w:t>
      </w:r>
      <w:r w:rsidRPr="00A51429">
        <w:rPr>
          <w:rStyle w:val="Strong"/>
        </w:rPr>
        <w:t>JustGrants</w:t>
      </w:r>
      <w:r w:rsidRPr="00A51429" w:rsidR="00224723">
        <w:rPr>
          <w:rStyle w:val="Strong"/>
        </w:rPr>
        <w:t xml:space="preserve"> </w:t>
      </w:r>
      <w:r w:rsidRPr="00A51429">
        <w:rPr>
          <w:rStyle w:val="Strong"/>
        </w:rPr>
        <w:t>Application</w:t>
      </w:r>
    </w:p>
    <w:bookmarkEnd w:id="155"/>
    <w:p w:rsidR="00596BBB" w:rsidRPr="00A51429" w:rsidP="00D11E06" w14:paraId="133227E4" w14:textId="614C46D4">
      <w:pPr>
        <w:pStyle w:val="BodyText"/>
      </w:pPr>
      <w:r w:rsidRPr="002964DF">
        <w:rPr>
          <w:b/>
          <w:bCs/>
        </w:rPr>
        <w:t>Important:</w:t>
      </w:r>
      <w:r w:rsidRPr="00A51429">
        <w:t xml:space="preserve"> </w:t>
      </w:r>
      <w:r w:rsidRPr="00A51429">
        <w:t xml:space="preserve">In addition to the Application Submitter, the Entity Administrator and the two Authorized Representatives should be </w:t>
      </w:r>
      <w:r w:rsidRPr="00A51429" w:rsidR="007C7330">
        <w:t>available</w:t>
      </w:r>
      <w:r w:rsidRPr="00A51429">
        <w:t xml:space="preserve"> to assist with </w:t>
      </w:r>
      <w:r w:rsidRPr="00A51429" w:rsidR="00314634">
        <w:t xml:space="preserve">the JustGrants </w:t>
      </w:r>
      <w:r w:rsidRPr="00A51429">
        <w:t>application submission.</w:t>
      </w:r>
    </w:p>
    <w:p w:rsidR="00C474E2" w:rsidRPr="00A51429" w:rsidP="00D11E06" w14:paraId="5CD89C4A" w14:textId="550746C0">
      <w:pPr>
        <w:pStyle w:val="BodyText"/>
      </w:pPr>
      <w:r w:rsidRPr="00A51429">
        <w:t>The</w:t>
      </w:r>
      <w:r w:rsidRPr="00A51429" w:rsidR="00224723">
        <w:t xml:space="preserve"> </w:t>
      </w:r>
      <w:r w:rsidRPr="00A51429">
        <w:t>Application</w:t>
      </w:r>
      <w:r w:rsidRPr="00A51429" w:rsidR="00224723">
        <w:t xml:space="preserve"> </w:t>
      </w:r>
      <w:r w:rsidRPr="00A51429">
        <w:t>Submitter</w:t>
      </w:r>
      <w:r w:rsidRPr="00A51429" w:rsidR="00224723">
        <w:t xml:space="preserve"> </w:t>
      </w:r>
      <w:r w:rsidRPr="00A51429">
        <w:t>will</w:t>
      </w:r>
      <w:r w:rsidRPr="00A51429" w:rsidR="00224723">
        <w:t xml:space="preserve"> </w:t>
      </w:r>
      <w:r w:rsidRPr="00A51429">
        <w:t>complete</w:t>
      </w:r>
      <w:r w:rsidRPr="00A51429" w:rsidR="00224723">
        <w:t xml:space="preserve"> </w:t>
      </w:r>
      <w:r w:rsidRPr="00A51429">
        <w:t>the</w:t>
      </w:r>
      <w:r w:rsidRPr="00A51429" w:rsidR="00224723">
        <w:t xml:space="preserve"> </w:t>
      </w:r>
      <w:r w:rsidRPr="00A51429">
        <w:t>application</w:t>
      </w:r>
      <w:r w:rsidRPr="00A51429" w:rsidR="00224723">
        <w:t xml:space="preserve"> </w:t>
      </w:r>
      <w:r w:rsidRPr="00A51429">
        <w:t>by</w:t>
      </w:r>
      <w:r w:rsidRPr="00A51429" w:rsidR="00224723">
        <w:t xml:space="preserve"> </w:t>
      </w:r>
      <w:r w:rsidRPr="00A51429">
        <w:t>entering</w:t>
      </w:r>
      <w:r w:rsidRPr="00A51429" w:rsidR="00224723">
        <w:t xml:space="preserve"> </w:t>
      </w:r>
      <w:r w:rsidRPr="00A51429">
        <w:t>data</w:t>
      </w:r>
      <w:r w:rsidRPr="00A51429" w:rsidR="00224723">
        <w:t xml:space="preserve"> </w:t>
      </w:r>
      <w:r w:rsidRPr="00A51429">
        <w:t>into</w:t>
      </w:r>
      <w:r w:rsidRPr="00A51429" w:rsidR="00224723">
        <w:t xml:space="preserve"> </w:t>
      </w:r>
      <w:r w:rsidRPr="00A51429">
        <w:t>web-based</w:t>
      </w:r>
      <w:r w:rsidRPr="00A51429" w:rsidR="00224723">
        <w:t xml:space="preserve"> </w:t>
      </w:r>
      <w:r w:rsidRPr="00A51429">
        <w:t>forms,</w:t>
      </w:r>
      <w:r w:rsidRPr="00A51429" w:rsidR="00224723">
        <w:t xml:space="preserve"> </w:t>
      </w:r>
      <w:r w:rsidRPr="00A51429">
        <w:t>uploading</w:t>
      </w:r>
      <w:r w:rsidRPr="00A51429" w:rsidR="00224723">
        <w:t xml:space="preserve"> </w:t>
      </w:r>
      <w:r w:rsidRPr="00A51429">
        <w:t>attachments,</w:t>
      </w:r>
      <w:r w:rsidRPr="00A51429" w:rsidR="00224723">
        <w:t xml:space="preserve"> </w:t>
      </w:r>
      <w:r w:rsidRPr="00A51429">
        <w:t>and</w:t>
      </w:r>
      <w:r w:rsidRPr="00A51429" w:rsidR="00224723">
        <w:t xml:space="preserve"> </w:t>
      </w:r>
      <w:r w:rsidRPr="00A51429">
        <w:t>accepting</w:t>
      </w:r>
      <w:r w:rsidRPr="00A51429" w:rsidR="00224723">
        <w:t xml:space="preserve"> </w:t>
      </w:r>
      <w:r w:rsidRPr="00A51429">
        <w:t>assurances</w:t>
      </w:r>
      <w:r w:rsidRPr="00A51429" w:rsidR="00224723">
        <w:t xml:space="preserve"> </w:t>
      </w:r>
      <w:r w:rsidRPr="00A51429">
        <w:t>and</w:t>
      </w:r>
      <w:r w:rsidRPr="00A51429" w:rsidR="00224723">
        <w:t xml:space="preserve"> </w:t>
      </w:r>
      <w:r w:rsidRPr="00A51429">
        <w:t>certifications.</w:t>
      </w:r>
      <w:r w:rsidRPr="00A51429" w:rsidR="00224723">
        <w:t xml:space="preserve"> </w:t>
      </w:r>
      <w:r w:rsidRPr="00A51429">
        <w:t>Before</w:t>
      </w:r>
      <w:r w:rsidRPr="00A51429" w:rsidR="00224723">
        <w:t xml:space="preserve"> </w:t>
      </w:r>
      <w:r w:rsidRPr="00A51429">
        <w:t>you</w:t>
      </w:r>
      <w:r w:rsidRPr="00A51429" w:rsidR="00224723">
        <w:t xml:space="preserve"> </w:t>
      </w:r>
      <w:r w:rsidRPr="00A51429">
        <w:t>submit</w:t>
      </w:r>
      <w:r w:rsidRPr="00A51429" w:rsidR="00224723">
        <w:t xml:space="preserve"> </w:t>
      </w:r>
      <w:r w:rsidRPr="00A51429">
        <w:t>your</w:t>
      </w:r>
      <w:r w:rsidRPr="00A51429" w:rsidR="00224723">
        <w:t xml:space="preserve"> </w:t>
      </w:r>
      <w:r w:rsidRPr="00A51429">
        <w:t>application,</w:t>
      </w:r>
      <w:r w:rsidRPr="00A51429" w:rsidR="00224723">
        <w:t xml:space="preserve"> </w:t>
      </w:r>
      <w:r w:rsidRPr="00A51429">
        <w:t>each</w:t>
      </w:r>
      <w:r w:rsidRPr="00A51429" w:rsidR="00224723">
        <w:t xml:space="preserve"> </w:t>
      </w:r>
      <w:r w:rsidRPr="00A51429">
        <w:t>section</w:t>
      </w:r>
      <w:r w:rsidRPr="00A51429" w:rsidR="00224723">
        <w:t xml:space="preserve"> </w:t>
      </w:r>
      <w:r w:rsidRPr="00A51429">
        <w:t>much</w:t>
      </w:r>
      <w:r w:rsidRPr="00A51429" w:rsidR="00224723">
        <w:t xml:space="preserve"> </w:t>
      </w:r>
      <w:r w:rsidRPr="00A51429">
        <w:t>be</w:t>
      </w:r>
      <w:r w:rsidRPr="00A51429" w:rsidR="00224723">
        <w:t xml:space="preserve"> </w:t>
      </w:r>
      <w:r w:rsidRPr="00A51429">
        <w:t>completed</w:t>
      </w:r>
      <w:r w:rsidRPr="00A51429" w:rsidR="00224723">
        <w:t xml:space="preserve"> </w:t>
      </w:r>
      <w:r w:rsidRPr="00A51429">
        <w:t>and</w:t>
      </w:r>
      <w:r w:rsidRPr="00A51429" w:rsidR="00224723">
        <w:t xml:space="preserve"> </w:t>
      </w:r>
      <w:r w:rsidRPr="00A51429">
        <w:t>free</w:t>
      </w:r>
      <w:r w:rsidRPr="00A51429" w:rsidR="00224723">
        <w:t xml:space="preserve"> </w:t>
      </w:r>
      <w:r w:rsidRPr="00A51429">
        <w:t>of</w:t>
      </w:r>
      <w:r w:rsidRPr="00A51429" w:rsidR="00224723">
        <w:t xml:space="preserve"> </w:t>
      </w:r>
      <w:r w:rsidRPr="00A51429">
        <w:t>validation</w:t>
      </w:r>
      <w:r w:rsidRPr="00A51429" w:rsidR="00224723">
        <w:t xml:space="preserve"> </w:t>
      </w:r>
      <w:r w:rsidRPr="00A51429">
        <w:t>errors.</w:t>
      </w:r>
      <w:r w:rsidRPr="00A51429" w:rsidR="00224723">
        <w:t xml:space="preserve"> </w:t>
      </w:r>
      <w:r w:rsidRPr="00A51429">
        <w:t>If</w:t>
      </w:r>
      <w:r w:rsidRPr="00A51429" w:rsidR="00224723">
        <w:t xml:space="preserve"> </w:t>
      </w:r>
      <w:r w:rsidRPr="00A51429">
        <w:t>not,</w:t>
      </w:r>
      <w:r w:rsidRPr="00A51429" w:rsidR="00224723">
        <w:t xml:space="preserve"> </w:t>
      </w:r>
      <w:r w:rsidRPr="00A51429">
        <w:t>please</w:t>
      </w:r>
      <w:r w:rsidRPr="00A51429" w:rsidR="00224723">
        <w:t xml:space="preserve"> </w:t>
      </w:r>
      <w:r w:rsidRPr="00A51429">
        <w:t>return</w:t>
      </w:r>
      <w:r w:rsidRPr="00A51429" w:rsidR="00224723">
        <w:t xml:space="preserve"> </w:t>
      </w:r>
      <w:r w:rsidRPr="00A51429">
        <w:t>to</w:t>
      </w:r>
      <w:r w:rsidRPr="00A51429" w:rsidR="00224723">
        <w:t xml:space="preserve"> </w:t>
      </w:r>
      <w:r w:rsidRPr="00A51429">
        <w:t>each</w:t>
      </w:r>
      <w:r w:rsidRPr="00A51429" w:rsidR="00224723">
        <w:t xml:space="preserve"> </w:t>
      </w:r>
      <w:r w:rsidRPr="00A51429">
        <w:t>identified</w:t>
      </w:r>
      <w:r w:rsidRPr="00A51429" w:rsidR="00224723">
        <w:t xml:space="preserve"> </w:t>
      </w:r>
      <w:r w:rsidRPr="00A51429">
        <w:t>page</w:t>
      </w:r>
      <w:r w:rsidRPr="00A51429" w:rsidR="00224723">
        <w:t xml:space="preserve"> </w:t>
      </w:r>
      <w:r w:rsidRPr="00A51429">
        <w:t>using</w:t>
      </w:r>
      <w:r w:rsidRPr="00A51429" w:rsidR="00224723">
        <w:t xml:space="preserve"> </w:t>
      </w:r>
      <w:r w:rsidRPr="00A51429">
        <w:t>the</w:t>
      </w:r>
      <w:r w:rsidRPr="00A51429" w:rsidR="00224723">
        <w:t xml:space="preserve"> </w:t>
      </w:r>
      <w:r w:rsidRPr="00A51429">
        <w:t>table</w:t>
      </w:r>
      <w:r w:rsidRPr="00A51429" w:rsidR="00224723">
        <w:t xml:space="preserve"> </w:t>
      </w:r>
      <w:r w:rsidRPr="00A51429">
        <w:t>of</w:t>
      </w:r>
      <w:r w:rsidRPr="00A51429" w:rsidR="00224723">
        <w:t xml:space="preserve"> </w:t>
      </w:r>
      <w:r w:rsidRPr="00A51429">
        <w:t>contents</w:t>
      </w:r>
      <w:r w:rsidRPr="00A51429" w:rsidR="00224723">
        <w:t xml:space="preserve"> </w:t>
      </w:r>
      <w:r w:rsidRPr="00A51429">
        <w:t>on</w:t>
      </w:r>
      <w:r w:rsidRPr="00A51429" w:rsidR="00224723">
        <w:t xml:space="preserve"> </w:t>
      </w:r>
      <w:r w:rsidRPr="00A51429">
        <w:t>the</w:t>
      </w:r>
      <w:r w:rsidRPr="00A51429" w:rsidR="00224723">
        <w:t xml:space="preserve"> </w:t>
      </w:r>
      <w:r w:rsidRPr="00A51429">
        <w:t>right</w:t>
      </w:r>
      <w:r w:rsidRPr="00A51429" w:rsidR="00224723">
        <w:t xml:space="preserve"> </w:t>
      </w:r>
      <w:r w:rsidRPr="00A51429">
        <w:t>side</w:t>
      </w:r>
      <w:r w:rsidRPr="00A51429" w:rsidR="00224723">
        <w:t xml:space="preserve"> </w:t>
      </w:r>
      <w:r w:rsidRPr="00A51429">
        <w:t>of</w:t>
      </w:r>
      <w:r w:rsidRPr="00A51429" w:rsidR="00224723">
        <w:t xml:space="preserve"> </w:t>
      </w:r>
      <w:r w:rsidRPr="00A51429">
        <w:t>the</w:t>
      </w:r>
      <w:r w:rsidRPr="00A51429" w:rsidR="00224723">
        <w:t xml:space="preserve"> </w:t>
      </w:r>
      <w:r w:rsidRPr="00A51429">
        <w:t>page.</w:t>
      </w:r>
      <w:r w:rsidRPr="00A51429" w:rsidR="00224723">
        <w:t xml:space="preserve"> </w:t>
      </w:r>
      <w:r w:rsidRPr="00A51429">
        <w:t>If</w:t>
      </w:r>
      <w:r w:rsidRPr="00A51429" w:rsidR="00224723">
        <w:t xml:space="preserve"> </w:t>
      </w:r>
      <w:r w:rsidRPr="00A51429">
        <w:t>any</w:t>
      </w:r>
      <w:r w:rsidRPr="00A51429" w:rsidR="00224723">
        <w:t xml:space="preserve"> </w:t>
      </w:r>
      <w:r w:rsidRPr="00A51429">
        <w:t>required</w:t>
      </w:r>
      <w:r w:rsidRPr="00A51429" w:rsidR="00224723">
        <w:t xml:space="preserve"> </w:t>
      </w:r>
      <w:r w:rsidRPr="00A51429">
        <w:t>fields</w:t>
      </w:r>
      <w:r w:rsidRPr="00A51429" w:rsidR="00224723">
        <w:t xml:space="preserve"> </w:t>
      </w:r>
      <w:r w:rsidRPr="00A51429">
        <w:t>are</w:t>
      </w:r>
      <w:r w:rsidRPr="00A51429" w:rsidR="00224723">
        <w:t xml:space="preserve"> </w:t>
      </w:r>
      <w:r w:rsidRPr="00A51429">
        <w:t>unanswered,</w:t>
      </w:r>
      <w:r w:rsidRPr="00A51429" w:rsidR="00224723">
        <w:t xml:space="preserve"> </w:t>
      </w:r>
      <w:r w:rsidRPr="00A51429">
        <w:t>they</w:t>
      </w:r>
      <w:r w:rsidRPr="00A51429" w:rsidR="00224723">
        <w:t xml:space="preserve"> </w:t>
      </w:r>
      <w:r w:rsidRPr="00A51429">
        <w:t>will</w:t>
      </w:r>
      <w:r w:rsidRPr="00A51429" w:rsidR="00224723">
        <w:t xml:space="preserve"> </w:t>
      </w:r>
      <w:r w:rsidRPr="00A51429">
        <w:t>be</w:t>
      </w:r>
      <w:r w:rsidRPr="00A51429" w:rsidR="00224723">
        <w:t xml:space="preserve"> </w:t>
      </w:r>
      <w:r w:rsidRPr="00A51429">
        <w:t>flagged</w:t>
      </w:r>
      <w:r w:rsidRPr="00A51429" w:rsidR="00224723">
        <w:t xml:space="preserve"> </w:t>
      </w:r>
      <w:r w:rsidRPr="00A51429">
        <w:t>with</w:t>
      </w:r>
      <w:r w:rsidRPr="00A51429" w:rsidR="00224723">
        <w:t xml:space="preserve"> </w:t>
      </w:r>
      <w:r w:rsidRPr="00A51429">
        <w:t>warning</w:t>
      </w:r>
      <w:r w:rsidRPr="00A51429" w:rsidR="00224723">
        <w:t xml:space="preserve"> </w:t>
      </w:r>
      <w:r w:rsidRPr="00A51429">
        <w:t>messages.</w:t>
      </w:r>
      <w:r w:rsidRPr="00A51429" w:rsidR="00224723">
        <w:t xml:space="preserve"> </w:t>
      </w:r>
      <w:r w:rsidRPr="00A51429">
        <w:t>In</w:t>
      </w:r>
      <w:r w:rsidRPr="00A51429" w:rsidR="00224723">
        <w:t xml:space="preserve"> </w:t>
      </w:r>
      <w:r w:rsidRPr="00A51429">
        <w:t>this</w:t>
      </w:r>
      <w:r w:rsidRPr="00A51429" w:rsidR="00224723">
        <w:t xml:space="preserve"> </w:t>
      </w:r>
      <w:r w:rsidRPr="00A51429">
        <w:t>case,</w:t>
      </w:r>
      <w:r w:rsidRPr="00A51429" w:rsidR="00224723">
        <w:t xml:space="preserve"> </w:t>
      </w:r>
      <w:r w:rsidRPr="00A51429">
        <w:t>answer</w:t>
      </w:r>
      <w:r w:rsidRPr="00A51429" w:rsidR="00224723">
        <w:t xml:space="preserve"> </w:t>
      </w:r>
      <w:r w:rsidRPr="00A51429">
        <w:t>these</w:t>
      </w:r>
      <w:r w:rsidRPr="00A51429" w:rsidR="00224723">
        <w:t xml:space="preserve"> </w:t>
      </w:r>
      <w:r w:rsidRPr="00A51429">
        <w:t>required</w:t>
      </w:r>
      <w:r w:rsidRPr="00A51429" w:rsidR="00224723">
        <w:t xml:space="preserve"> </w:t>
      </w:r>
      <w:r w:rsidRPr="00A51429">
        <w:t>fields.</w:t>
      </w:r>
      <w:r w:rsidRPr="00A51429" w:rsidR="00224723">
        <w:t xml:space="preserve"> </w:t>
      </w:r>
      <w:r w:rsidRPr="00A51429">
        <w:t>You</w:t>
      </w:r>
      <w:r w:rsidRPr="00A51429" w:rsidR="00224723">
        <w:t xml:space="preserve"> </w:t>
      </w:r>
      <w:r w:rsidRPr="00A51429">
        <w:t>will</w:t>
      </w:r>
      <w:r w:rsidRPr="00A51429" w:rsidR="00224723">
        <w:t xml:space="preserve"> </w:t>
      </w:r>
      <w:r w:rsidRPr="00A51429">
        <w:t>not</w:t>
      </w:r>
      <w:r w:rsidRPr="00A51429" w:rsidR="00224723">
        <w:t xml:space="preserve"> </w:t>
      </w:r>
      <w:r w:rsidRPr="00A51429">
        <w:t>be</w:t>
      </w:r>
      <w:r w:rsidRPr="00A51429" w:rsidR="00224723">
        <w:t xml:space="preserve"> </w:t>
      </w:r>
      <w:r w:rsidRPr="00A51429">
        <w:t>able</w:t>
      </w:r>
      <w:r w:rsidRPr="00A51429" w:rsidR="00224723">
        <w:t xml:space="preserve"> </w:t>
      </w:r>
      <w:r w:rsidRPr="00A51429">
        <w:t>to</w:t>
      </w:r>
      <w:r w:rsidRPr="00A51429" w:rsidR="00224723">
        <w:t xml:space="preserve"> </w:t>
      </w:r>
      <w:r w:rsidRPr="00A51429">
        <w:t>submit</w:t>
      </w:r>
      <w:r w:rsidRPr="00A51429" w:rsidR="00224723">
        <w:t xml:space="preserve"> </w:t>
      </w:r>
      <w:r w:rsidRPr="00A51429">
        <w:t>your</w:t>
      </w:r>
      <w:r w:rsidRPr="00A51429" w:rsidR="00224723">
        <w:t xml:space="preserve"> </w:t>
      </w:r>
      <w:r w:rsidRPr="00A51429">
        <w:t>application</w:t>
      </w:r>
      <w:r w:rsidRPr="00A51429" w:rsidR="00224723">
        <w:t xml:space="preserve"> </w:t>
      </w:r>
      <w:r w:rsidRPr="00A51429">
        <w:t>until</w:t>
      </w:r>
      <w:r w:rsidRPr="00A51429" w:rsidR="00224723">
        <w:t xml:space="preserve"> </w:t>
      </w:r>
      <w:r w:rsidRPr="00A51429">
        <w:t>all</w:t>
      </w:r>
      <w:r w:rsidRPr="00A51429" w:rsidR="00224723">
        <w:t xml:space="preserve"> </w:t>
      </w:r>
      <w:r w:rsidRPr="00A51429">
        <w:t>validation</w:t>
      </w:r>
      <w:r w:rsidRPr="00A51429" w:rsidR="00224723">
        <w:t xml:space="preserve"> </w:t>
      </w:r>
      <w:r w:rsidRPr="00A51429">
        <w:t>issues</w:t>
      </w:r>
      <w:r w:rsidRPr="00A51429" w:rsidR="00224723">
        <w:t xml:space="preserve"> </w:t>
      </w:r>
      <w:r w:rsidRPr="00A51429">
        <w:t>are</w:t>
      </w:r>
      <w:r w:rsidRPr="00A51429" w:rsidR="00224723">
        <w:t xml:space="preserve"> </w:t>
      </w:r>
      <w:r w:rsidRPr="00A51429">
        <w:t>corrected</w:t>
      </w:r>
      <w:r w:rsidRPr="00A51429" w:rsidR="00224723">
        <w:t xml:space="preserve"> </w:t>
      </w:r>
      <w:r w:rsidRPr="00A51429">
        <w:t>and</w:t>
      </w:r>
      <w:r w:rsidRPr="00A51429" w:rsidR="00224723">
        <w:t xml:space="preserve"> </w:t>
      </w:r>
      <w:r w:rsidRPr="00A51429">
        <w:t>the</w:t>
      </w:r>
      <w:r w:rsidRPr="00A51429" w:rsidR="00224723">
        <w:t xml:space="preserve"> </w:t>
      </w:r>
      <w:r w:rsidRPr="00A51429">
        <w:t>application</w:t>
      </w:r>
      <w:r w:rsidRPr="00A51429" w:rsidR="00224723">
        <w:t xml:space="preserve"> </w:t>
      </w:r>
      <w:r w:rsidRPr="00A51429">
        <w:t>is</w:t>
      </w:r>
      <w:r w:rsidRPr="00A51429" w:rsidR="00224723">
        <w:t xml:space="preserve"> </w:t>
      </w:r>
      <w:r w:rsidRPr="00A51429">
        <w:t>certified.</w:t>
      </w:r>
    </w:p>
    <w:p w:rsidR="00D06309" w:rsidRPr="00A51429" w:rsidP="00D11E06" w14:paraId="3B0F836A" w14:textId="6C4BB3FA">
      <w:pPr>
        <w:pStyle w:val="BodyText"/>
      </w:pPr>
      <w:r w:rsidRPr="00A51429">
        <w:t>The</w:t>
      </w:r>
      <w:r w:rsidRPr="00A51429" w:rsidR="00224723">
        <w:t xml:space="preserve"> </w:t>
      </w:r>
      <w:r w:rsidRPr="00A51429">
        <w:t>Application</w:t>
      </w:r>
      <w:r w:rsidRPr="00A51429" w:rsidR="00224723">
        <w:t xml:space="preserve"> </w:t>
      </w:r>
      <w:r w:rsidRPr="00A51429">
        <w:t>Submitter</w:t>
      </w:r>
      <w:r w:rsidRPr="00A51429" w:rsidR="00224723">
        <w:t xml:space="preserve"> </w:t>
      </w:r>
      <w:r w:rsidRPr="00A51429">
        <w:t>will</w:t>
      </w:r>
      <w:r w:rsidRPr="00A51429" w:rsidR="00224723">
        <w:t xml:space="preserve"> </w:t>
      </w:r>
      <w:r w:rsidRPr="00A51429">
        <w:t>also</w:t>
      </w:r>
      <w:r w:rsidRPr="00A51429" w:rsidR="00224723">
        <w:t xml:space="preserve"> </w:t>
      </w:r>
      <w:r w:rsidRPr="00A51429">
        <w:t>need</w:t>
      </w:r>
      <w:r w:rsidRPr="00A51429" w:rsidR="00224723">
        <w:t xml:space="preserve"> </w:t>
      </w:r>
      <w:r w:rsidRPr="00A51429">
        <w:t>to</w:t>
      </w:r>
      <w:r w:rsidRPr="00A51429" w:rsidR="00224723">
        <w:t xml:space="preserve"> </w:t>
      </w:r>
      <w:r w:rsidRPr="00A51429" w:rsidR="00C474E2">
        <w:t>confirm</w:t>
      </w:r>
      <w:r w:rsidRPr="00A51429" w:rsidR="00224723">
        <w:t xml:space="preserve"> </w:t>
      </w:r>
      <w:r w:rsidRPr="00A51429" w:rsidR="00C474E2">
        <w:t>the</w:t>
      </w:r>
      <w:r w:rsidRPr="00A51429" w:rsidR="00224723">
        <w:t xml:space="preserve"> </w:t>
      </w:r>
      <w:r w:rsidRPr="00A51429" w:rsidR="00C474E2">
        <w:t>required</w:t>
      </w:r>
      <w:r w:rsidRPr="00A51429" w:rsidR="00224723">
        <w:t xml:space="preserve"> </w:t>
      </w:r>
      <w:r w:rsidRPr="00A51429" w:rsidR="00C474E2">
        <w:t>two</w:t>
      </w:r>
      <w:r w:rsidRPr="00A51429" w:rsidR="00224723">
        <w:t xml:space="preserve"> </w:t>
      </w:r>
      <w:r w:rsidRPr="00A51429">
        <w:t>Authorized</w:t>
      </w:r>
      <w:r w:rsidRPr="00A51429" w:rsidR="00224723">
        <w:t xml:space="preserve"> </w:t>
      </w:r>
      <w:r w:rsidRPr="00A51429">
        <w:t>Representative</w:t>
      </w:r>
      <w:r w:rsidRPr="00A51429" w:rsidR="00C474E2">
        <w:t>s</w:t>
      </w:r>
      <w:r w:rsidRPr="00A51429" w:rsidR="00224723">
        <w:t xml:space="preserve"> </w:t>
      </w:r>
      <w:r w:rsidRPr="00A51429" w:rsidR="00C474E2">
        <w:t>(Law</w:t>
      </w:r>
      <w:r w:rsidRPr="00A51429" w:rsidR="00224723">
        <w:t xml:space="preserve"> </w:t>
      </w:r>
      <w:r w:rsidRPr="00A51429" w:rsidR="00C474E2">
        <w:t>Enforcement</w:t>
      </w:r>
      <w:r w:rsidRPr="00A51429" w:rsidR="00224723">
        <w:t xml:space="preserve"> </w:t>
      </w:r>
      <w:r w:rsidRPr="00A51429" w:rsidR="00C474E2">
        <w:t>Executive/Program</w:t>
      </w:r>
      <w:r w:rsidRPr="00A51429" w:rsidR="00224723">
        <w:t xml:space="preserve"> </w:t>
      </w:r>
      <w:r w:rsidRPr="00A51429" w:rsidR="00C474E2">
        <w:t>Official</w:t>
      </w:r>
      <w:r w:rsidRPr="00A51429" w:rsidR="00224723">
        <w:t xml:space="preserve"> </w:t>
      </w:r>
      <w:r w:rsidRPr="00A51429" w:rsidR="00C474E2">
        <w:t>and</w:t>
      </w:r>
      <w:r w:rsidRPr="00A51429" w:rsidR="00224723">
        <w:t xml:space="preserve"> </w:t>
      </w:r>
      <w:r w:rsidRPr="00A51429" w:rsidR="00C474E2">
        <w:t>Government</w:t>
      </w:r>
      <w:r w:rsidRPr="00A51429" w:rsidR="00224723">
        <w:t xml:space="preserve"> </w:t>
      </w:r>
      <w:r w:rsidRPr="00A51429" w:rsidR="00C474E2">
        <w:t>Executive/Financial</w:t>
      </w:r>
      <w:r w:rsidRPr="00A51429" w:rsidR="00224723">
        <w:t xml:space="preserve"> </w:t>
      </w:r>
      <w:r w:rsidRPr="00A51429" w:rsidR="00C474E2">
        <w:t>Official).</w:t>
      </w:r>
    </w:p>
    <w:p w:rsidR="0045108C" w:rsidRPr="00A51429" w:rsidP="00D11E06" w14:paraId="1FA25B80" w14:textId="7C221361">
      <w:pPr>
        <w:pStyle w:val="BodyText"/>
      </w:pPr>
      <w:r w:rsidRPr="00A51429">
        <w:t>The</w:t>
      </w:r>
      <w:r w:rsidRPr="00A51429" w:rsidR="00224723">
        <w:t xml:space="preserve"> </w:t>
      </w:r>
      <w:r w:rsidRPr="00A51429">
        <w:t>Application</w:t>
      </w:r>
      <w:r w:rsidRPr="00A51429" w:rsidR="00224723">
        <w:t xml:space="preserve"> </w:t>
      </w:r>
      <w:r w:rsidRPr="00A51429">
        <w:t>Submitter</w:t>
      </w:r>
      <w:r w:rsidRPr="00A51429" w:rsidR="00224723">
        <w:t xml:space="preserve"> </w:t>
      </w:r>
      <w:r w:rsidRPr="00A51429" w:rsidR="008B1059">
        <w:t>will</w:t>
      </w:r>
      <w:r w:rsidRPr="00A51429" w:rsidR="00224723">
        <w:t xml:space="preserve"> </w:t>
      </w:r>
      <w:r w:rsidRPr="00A51429" w:rsidR="008B1059">
        <w:t>need</w:t>
      </w:r>
      <w:r w:rsidRPr="00A51429" w:rsidR="00224723">
        <w:t xml:space="preserve"> </w:t>
      </w:r>
      <w:r w:rsidRPr="00A51429" w:rsidR="008B1059">
        <w:t>to</w:t>
      </w:r>
      <w:r w:rsidRPr="00A51429" w:rsidR="00224723">
        <w:t xml:space="preserve"> </w:t>
      </w:r>
      <w:r w:rsidRPr="00A51429" w:rsidR="008B1059">
        <w:t>select</w:t>
      </w:r>
      <w:r w:rsidRPr="00A51429" w:rsidR="00224723">
        <w:t xml:space="preserve"> </w:t>
      </w:r>
      <w:r w:rsidRPr="00A51429" w:rsidR="008B1059">
        <w:t>two</w:t>
      </w:r>
      <w:r w:rsidRPr="00A51429" w:rsidR="00224723">
        <w:t xml:space="preserve"> </w:t>
      </w:r>
      <w:r w:rsidRPr="00A51429" w:rsidR="008B1059">
        <w:t>authorized</w:t>
      </w:r>
      <w:r w:rsidRPr="00A51429" w:rsidR="00224723">
        <w:t xml:space="preserve"> </w:t>
      </w:r>
      <w:r w:rsidRPr="00A51429" w:rsidR="008B1059">
        <w:t>representatives</w:t>
      </w:r>
      <w:r w:rsidRPr="00A51429" w:rsidR="00224723">
        <w:t xml:space="preserve"> </w:t>
      </w:r>
      <w:r w:rsidRPr="00A51429" w:rsidR="008B1059">
        <w:t>via</w:t>
      </w:r>
      <w:r w:rsidRPr="00A51429" w:rsidR="00224723">
        <w:t xml:space="preserve"> </w:t>
      </w:r>
      <w:r w:rsidRPr="00A51429" w:rsidR="008B1059">
        <w:t>dropdown</w:t>
      </w:r>
      <w:r w:rsidRPr="00A51429" w:rsidR="00224723">
        <w:t xml:space="preserve"> </w:t>
      </w:r>
      <w:r w:rsidRPr="00A51429" w:rsidR="008B1059">
        <w:t>field</w:t>
      </w:r>
      <w:r w:rsidRPr="00A51429" w:rsidR="00224723">
        <w:t xml:space="preserve"> </w:t>
      </w:r>
      <w:r w:rsidRPr="00A51429" w:rsidR="008B1059">
        <w:t>in</w:t>
      </w:r>
      <w:r w:rsidRPr="00A51429" w:rsidR="00224723">
        <w:t xml:space="preserve"> </w:t>
      </w:r>
      <w:r w:rsidRPr="00A51429" w:rsidR="008B1059">
        <w:t>the</w:t>
      </w:r>
      <w:r w:rsidRPr="00A51429" w:rsidR="00224723">
        <w:t xml:space="preserve"> </w:t>
      </w:r>
      <w:r w:rsidRPr="00A51429" w:rsidR="009B030C">
        <w:t>“</w:t>
      </w:r>
      <w:r w:rsidRPr="00A51429" w:rsidR="008B1059">
        <w:t>Confirm</w:t>
      </w:r>
      <w:r w:rsidRPr="00A51429" w:rsidR="00224723">
        <w:t xml:space="preserve"> </w:t>
      </w:r>
      <w:r w:rsidRPr="00A51429" w:rsidR="008B1059">
        <w:t>Authorized</w:t>
      </w:r>
      <w:r w:rsidRPr="00A51429" w:rsidR="00224723">
        <w:t xml:space="preserve"> </w:t>
      </w:r>
      <w:r w:rsidRPr="00A51429" w:rsidR="008B1059">
        <w:t>Representative</w:t>
      </w:r>
      <w:r w:rsidRPr="00A51429" w:rsidR="009B030C">
        <w:t>”</w:t>
      </w:r>
      <w:r w:rsidRPr="00A51429" w:rsidR="00224723">
        <w:t xml:space="preserve"> </w:t>
      </w:r>
      <w:r w:rsidRPr="00A51429" w:rsidR="008B1059">
        <w:t>section</w:t>
      </w:r>
      <w:r w:rsidRPr="00A51429" w:rsidR="00224723">
        <w:t xml:space="preserve"> </w:t>
      </w:r>
      <w:r w:rsidRPr="00A51429" w:rsidR="008B1059">
        <w:t>of</w:t>
      </w:r>
      <w:r w:rsidRPr="00A51429" w:rsidR="00224723">
        <w:t xml:space="preserve"> </w:t>
      </w:r>
      <w:r w:rsidRPr="00A51429" w:rsidR="008B1059">
        <w:t>the</w:t>
      </w:r>
      <w:r w:rsidRPr="00A51429" w:rsidR="00224723">
        <w:t xml:space="preserve"> </w:t>
      </w:r>
      <w:r w:rsidRPr="00A51429" w:rsidR="008B1059">
        <w:t>application.</w:t>
      </w:r>
      <w:r w:rsidRPr="00A51429" w:rsidR="00224723">
        <w:t xml:space="preserve"> </w:t>
      </w:r>
      <w:r w:rsidRPr="00A51429" w:rsidR="008B1059">
        <w:t>The</w:t>
      </w:r>
      <w:r w:rsidRPr="00A51429" w:rsidR="00224723">
        <w:t xml:space="preserve"> </w:t>
      </w:r>
      <w:r w:rsidRPr="00A51429" w:rsidR="008B1059">
        <w:t>dropdown</w:t>
      </w:r>
      <w:r w:rsidRPr="00A51429" w:rsidR="00224723">
        <w:t xml:space="preserve"> </w:t>
      </w:r>
      <w:r w:rsidRPr="00A51429" w:rsidR="008B1059">
        <w:t>will</w:t>
      </w:r>
      <w:r w:rsidRPr="00A51429" w:rsidR="00224723">
        <w:t xml:space="preserve"> </w:t>
      </w:r>
      <w:r w:rsidRPr="00A51429" w:rsidR="008B1059">
        <w:t>display</w:t>
      </w:r>
      <w:r w:rsidRPr="00A51429" w:rsidR="00224723">
        <w:t xml:space="preserve"> </w:t>
      </w:r>
      <w:r w:rsidRPr="00A51429" w:rsidR="008B1059">
        <w:t>all</w:t>
      </w:r>
      <w:r w:rsidRPr="00A51429" w:rsidR="00224723">
        <w:t xml:space="preserve"> </w:t>
      </w:r>
      <w:r w:rsidRPr="00A51429" w:rsidR="008B1059">
        <w:t>authorized</w:t>
      </w:r>
      <w:r w:rsidRPr="00A51429" w:rsidR="00224723">
        <w:t xml:space="preserve"> </w:t>
      </w:r>
      <w:r w:rsidRPr="00A51429" w:rsidR="008B1059">
        <w:t>representatives</w:t>
      </w:r>
      <w:r w:rsidRPr="00A51429" w:rsidR="00224723">
        <w:t xml:space="preserve"> </w:t>
      </w:r>
      <w:r w:rsidRPr="00A51429" w:rsidR="008B1059">
        <w:t>that</w:t>
      </w:r>
      <w:r w:rsidRPr="00A51429" w:rsidR="00224723">
        <w:t xml:space="preserve"> </w:t>
      </w:r>
      <w:r w:rsidRPr="00A51429" w:rsidR="008B1059">
        <w:t>have</w:t>
      </w:r>
      <w:r w:rsidRPr="00A51429" w:rsidR="00224723">
        <w:t xml:space="preserve"> </w:t>
      </w:r>
      <w:r w:rsidRPr="00A51429" w:rsidR="008B1059">
        <w:t>been</w:t>
      </w:r>
      <w:r w:rsidRPr="00A51429" w:rsidR="00224723">
        <w:t xml:space="preserve"> </w:t>
      </w:r>
      <w:r w:rsidRPr="00A51429" w:rsidR="008B1059">
        <w:t>assigned</w:t>
      </w:r>
      <w:r w:rsidRPr="00A51429" w:rsidR="00224723">
        <w:t xml:space="preserve"> </w:t>
      </w:r>
      <w:r w:rsidRPr="00A51429" w:rsidR="008B1059">
        <w:t>for</w:t>
      </w:r>
      <w:r w:rsidRPr="00A51429" w:rsidR="00224723">
        <w:t xml:space="preserve"> </w:t>
      </w:r>
      <w:r w:rsidRPr="00A51429" w:rsidR="008B1059">
        <w:t>your</w:t>
      </w:r>
      <w:r w:rsidRPr="00A51429" w:rsidR="00224723">
        <w:t xml:space="preserve"> </w:t>
      </w:r>
      <w:r w:rsidRPr="00A51429" w:rsidR="008B1059">
        <w:t>entity</w:t>
      </w:r>
      <w:r w:rsidRPr="00A51429" w:rsidR="00224723">
        <w:t xml:space="preserve"> </w:t>
      </w:r>
      <w:r w:rsidRPr="00A51429" w:rsidR="008B1059">
        <w:t>(the</w:t>
      </w:r>
      <w:r w:rsidRPr="00A51429" w:rsidR="00224723">
        <w:t xml:space="preserve"> </w:t>
      </w:r>
      <w:hyperlink r:id="rId45" w:history="1">
        <w:r w:rsidRPr="00A51429">
          <w:rPr>
            <w:rStyle w:val="Hyperlink"/>
          </w:rPr>
          <w:t>Application</w:t>
        </w:r>
        <w:r w:rsidRPr="00A51429" w:rsidR="00224723">
          <w:rPr>
            <w:rStyle w:val="Hyperlink"/>
          </w:rPr>
          <w:t xml:space="preserve"> </w:t>
        </w:r>
        <w:r w:rsidRPr="00A51429">
          <w:rPr>
            <w:rStyle w:val="Hyperlink"/>
          </w:rPr>
          <w:t>Submission</w:t>
        </w:r>
        <w:r w:rsidRPr="00A51429" w:rsidR="00224723">
          <w:rPr>
            <w:rStyle w:val="Hyperlink"/>
          </w:rPr>
          <w:t xml:space="preserve"> </w:t>
        </w:r>
        <w:r w:rsidRPr="00A51429">
          <w:rPr>
            <w:rStyle w:val="Hyperlink"/>
          </w:rPr>
          <w:t>Job</w:t>
        </w:r>
        <w:r w:rsidRPr="00A51429" w:rsidR="00224723">
          <w:rPr>
            <w:rStyle w:val="Hyperlink"/>
          </w:rPr>
          <w:t xml:space="preserve"> </w:t>
        </w:r>
        <w:r w:rsidRPr="00A51429">
          <w:rPr>
            <w:rStyle w:val="Hyperlink"/>
          </w:rPr>
          <w:t>Aid</w:t>
        </w:r>
        <w:r w:rsidRPr="00A51429" w:rsidR="00224723">
          <w:rPr>
            <w:rStyle w:val="Hyperlink"/>
          </w:rPr>
          <w:t xml:space="preserve"> </w:t>
        </w:r>
        <w:r w:rsidRPr="00A51429">
          <w:rPr>
            <w:rStyle w:val="Hyperlink"/>
          </w:rPr>
          <w:t>Reference</w:t>
        </w:r>
        <w:r w:rsidRPr="00A51429" w:rsidR="00224723">
          <w:rPr>
            <w:rStyle w:val="Hyperlink"/>
          </w:rPr>
          <w:t xml:space="preserve"> </w:t>
        </w:r>
        <w:r w:rsidRPr="00A51429">
          <w:rPr>
            <w:rStyle w:val="Hyperlink"/>
          </w:rPr>
          <w:t>Guide</w:t>
        </w:r>
        <w:r w:rsidRPr="00A51429" w:rsidR="00224723">
          <w:t xml:space="preserve"> </w:t>
        </w:r>
      </w:hyperlink>
      <w:r w:rsidRPr="00A51429" w:rsidR="008B1059">
        <w:t>for</w:t>
      </w:r>
      <w:r w:rsidRPr="00A51429" w:rsidR="00224723">
        <w:t xml:space="preserve"> </w:t>
      </w:r>
      <w:r w:rsidRPr="00A51429" w:rsidR="008B1059">
        <w:t>this</w:t>
      </w:r>
      <w:r w:rsidRPr="00A51429" w:rsidR="00224723">
        <w:t xml:space="preserve"> </w:t>
      </w:r>
      <w:r w:rsidRPr="00A51429" w:rsidR="008B1059">
        <w:t>step).</w:t>
      </w:r>
    </w:p>
    <w:p w:rsidR="008B1059" w:rsidRPr="00A51429" w:rsidP="00D11E06" w14:paraId="26093ED4" w14:textId="2425F78E">
      <w:pPr>
        <w:pStyle w:val="BodyText"/>
      </w:pPr>
      <w:r w:rsidRPr="00A51429">
        <w:t>If</w:t>
      </w:r>
      <w:r w:rsidRPr="00A51429" w:rsidR="00224723">
        <w:t xml:space="preserve"> </w:t>
      </w:r>
      <w:r w:rsidRPr="00A51429">
        <w:t>you</w:t>
      </w:r>
      <w:r w:rsidRPr="00A51429" w:rsidR="00224723">
        <w:t xml:space="preserve"> </w:t>
      </w:r>
      <w:r w:rsidRPr="00A51429">
        <w:t>do</w:t>
      </w:r>
      <w:r w:rsidRPr="00A51429" w:rsidR="00224723">
        <w:t xml:space="preserve"> </w:t>
      </w:r>
      <w:r w:rsidRPr="00A51429">
        <w:t>not</w:t>
      </w:r>
      <w:r w:rsidRPr="00A51429" w:rsidR="00224723">
        <w:t xml:space="preserve"> </w:t>
      </w:r>
      <w:r w:rsidRPr="00A51429">
        <w:t>see</w:t>
      </w:r>
      <w:r w:rsidRPr="00A51429" w:rsidR="00224723">
        <w:t xml:space="preserve"> </w:t>
      </w:r>
      <w:r w:rsidRPr="00A51429">
        <w:t>authorized</w:t>
      </w:r>
      <w:r w:rsidRPr="00A51429" w:rsidR="00224723">
        <w:t xml:space="preserve"> </w:t>
      </w:r>
      <w:r w:rsidRPr="00A51429">
        <w:t>representatives</w:t>
      </w:r>
      <w:r w:rsidRPr="00A51429" w:rsidR="00224723">
        <w:t xml:space="preserve"> </w:t>
      </w:r>
      <w:r w:rsidRPr="00A51429">
        <w:t>for</w:t>
      </w:r>
      <w:r w:rsidRPr="00A51429" w:rsidR="00224723">
        <w:t xml:space="preserve"> </w:t>
      </w:r>
      <w:r w:rsidRPr="00A51429">
        <w:t>your</w:t>
      </w:r>
      <w:r w:rsidRPr="00A51429" w:rsidR="00224723">
        <w:t xml:space="preserve"> </w:t>
      </w:r>
      <w:r w:rsidRPr="00A51429">
        <w:t>entity</w:t>
      </w:r>
      <w:r w:rsidRPr="00A51429" w:rsidR="00224723">
        <w:t xml:space="preserve"> </w:t>
      </w:r>
      <w:r w:rsidRPr="00A51429">
        <w:t>in</w:t>
      </w:r>
      <w:r w:rsidRPr="00A51429" w:rsidR="00224723">
        <w:t xml:space="preserve"> </w:t>
      </w:r>
      <w:r w:rsidRPr="00A51429">
        <w:t>the</w:t>
      </w:r>
      <w:r w:rsidRPr="00A51429" w:rsidR="00224723">
        <w:t xml:space="preserve"> </w:t>
      </w:r>
      <w:r w:rsidRPr="00A51429">
        <w:t>dropdown</w:t>
      </w:r>
      <w:r w:rsidRPr="00A51429" w:rsidR="00224723">
        <w:t xml:space="preserve"> </w:t>
      </w:r>
      <w:r w:rsidRPr="00A51429">
        <w:t>field</w:t>
      </w:r>
      <w:r w:rsidRPr="00A51429" w:rsidR="00224723">
        <w:t xml:space="preserve"> </w:t>
      </w:r>
      <w:r w:rsidRPr="00A51429">
        <w:t>within</w:t>
      </w:r>
      <w:r w:rsidRPr="00A51429" w:rsidR="00224723">
        <w:t xml:space="preserve"> </w:t>
      </w:r>
      <w:r w:rsidRPr="00A51429">
        <w:t>the</w:t>
      </w:r>
      <w:r w:rsidRPr="00A51429" w:rsidR="00224723">
        <w:t xml:space="preserve"> </w:t>
      </w:r>
      <w:r w:rsidRPr="00A51429" w:rsidR="009B030C">
        <w:t>“</w:t>
      </w:r>
      <w:r w:rsidRPr="00A51429">
        <w:t>Confirm</w:t>
      </w:r>
      <w:r w:rsidRPr="00A51429" w:rsidR="00224723">
        <w:t xml:space="preserve"> </w:t>
      </w:r>
      <w:r w:rsidRPr="00A51429">
        <w:t>Authorized</w:t>
      </w:r>
      <w:r w:rsidRPr="00A51429" w:rsidR="00224723">
        <w:t xml:space="preserve"> </w:t>
      </w:r>
      <w:r w:rsidRPr="00A51429">
        <w:t>Representative</w:t>
      </w:r>
      <w:r w:rsidRPr="00A51429" w:rsidR="009B030C">
        <w:t>”</w:t>
      </w:r>
      <w:r w:rsidRPr="00A51429" w:rsidR="00224723">
        <w:t xml:space="preserve"> </w:t>
      </w:r>
      <w:r w:rsidRPr="00A51429">
        <w:t>section</w:t>
      </w:r>
      <w:r w:rsidRPr="00A51429" w:rsidR="00224723">
        <w:t xml:space="preserve"> </w:t>
      </w:r>
      <w:r w:rsidRPr="00A51429">
        <w:t>of</w:t>
      </w:r>
      <w:r w:rsidRPr="00A51429" w:rsidR="00224723">
        <w:t xml:space="preserve"> </w:t>
      </w:r>
      <w:r w:rsidRPr="00A51429">
        <w:t>the</w:t>
      </w:r>
      <w:r w:rsidRPr="00A51429" w:rsidR="00224723">
        <w:t xml:space="preserve"> </w:t>
      </w:r>
      <w:r w:rsidRPr="00A51429">
        <w:t>application,</w:t>
      </w:r>
      <w:r w:rsidRPr="00A51429" w:rsidR="00224723">
        <w:t xml:space="preserve"> </w:t>
      </w:r>
      <w:r w:rsidRPr="00A51429">
        <w:t>you</w:t>
      </w:r>
      <w:r w:rsidRPr="00A51429" w:rsidR="00224723">
        <w:t xml:space="preserve"> </w:t>
      </w:r>
      <w:r w:rsidRPr="00A51429">
        <w:t>will</w:t>
      </w:r>
      <w:r w:rsidRPr="00A51429" w:rsidR="00224723">
        <w:t xml:space="preserve"> </w:t>
      </w:r>
      <w:r w:rsidRPr="00A51429">
        <w:t>need</w:t>
      </w:r>
      <w:r w:rsidRPr="00A51429" w:rsidR="00224723">
        <w:t xml:space="preserve"> </w:t>
      </w:r>
      <w:r w:rsidRPr="00A51429">
        <w:t>to</w:t>
      </w:r>
      <w:r w:rsidRPr="00A51429" w:rsidR="00224723">
        <w:t xml:space="preserve"> </w:t>
      </w:r>
      <w:r w:rsidRPr="00A51429">
        <w:t>add</w:t>
      </w:r>
      <w:r w:rsidRPr="00A51429" w:rsidR="00224723">
        <w:t xml:space="preserve"> </w:t>
      </w:r>
      <w:r w:rsidRPr="00A51429">
        <w:t>and</w:t>
      </w:r>
      <w:r w:rsidRPr="00A51429" w:rsidR="00224723">
        <w:t xml:space="preserve"> </w:t>
      </w:r>
      <w:r w:rsidRPr="00A51429">
        <w:t>assign</w:t>
      </w:r>
      <w:r w:rsidRPr="00A51429" w:rsidR="00224723">
        <w:t xml:space="preserve"> </w:t>
      </w:r>
      <w:r w:rsidRPr="00A51429">
        <w:t>the</w:t>
      </w:r>
      <w:r w:rsidRPr="00A51429" w:rsidR="00224723">
        <w:t xml:space="preserve"> </w:t>
      </w:r>
      <w:r w:rsidRPr="00A51429">
        <w:t>role</w:t>
      </w:r>
      <w:r w:rsidRPr="00A51429" w:rsidR="00224723">
        <w:t xml:space="preserve"> </w:t>
      </w:r>
      <w:r w:rsidRPr="00A51429">
        <w:t>for</w:t>
      </w:r>
      <w:r w:rsidRPr="00A51429" w:rsidR="00224723">
        <w:t xml:space="preserve"> </w:t>
      </w:r>
      <w:r w:rsidRPr="00A51429">
        <w:t>each</w:t>
      </w:r>
      <w:r w:rsidRPr="00A51429" w:rsidR="00224723">
        <w:t xml:space="preserve"> </w:t>
      </w:r>
      <w:r w:rsidRPr="00A51429">
        <w:t>authorized</w:t>
      </w:r>
      <w:r w:rsidRPr="00A51429" w:rsidR="00224723">
        <w:t xml:space="preserve"> </w:t>
      </w:r>
      <w:r w:rsidRPr="00A51429">
        <w:t>representative</w:t>
      </w:r>
      <w:r w:rsidRPr="00A51429" w:rsidR="00224723">
        <w:t xml:space="preserve"> </w:t>
      </w:r>
      <w:r w:rsidRPr="00A51429">
        <w:t>for</w:t>
      </w:r>
      <w:r w:rsidRPr="00A51429" w:rsidR="00224723">
        <w:t xml:space="preserve"> </w:t>
      </w:r>
      <w:r w:rsidRPr="00A51429">
        <w:t>your</w:t>
      </w:r>
      <w:r w:rsidRPr="00A51429" w:rsidR="00224723">
        <w:t xml:space="preserve"> </w:t>
      </w:r>
      <w:r w:rsidRPr="00A51429">
        <w:t>entity.</w:t>
      </w:r>
      <w:r w:rsidRPr="00A51429" w:rsidR="00224723">
        <w:t xml:space="preserve"> </w:t>
      </w:r>
      <w:r w:rsidRPr="00A51429">
        <w:t>Please</w:t>
      </w:r>
      <w:r w:rsidRPr="00A51429" w:rsidR="00224723">
        <w:t xml:space="preserve"> </w:t>
      </w:r>
      <w:r w:rsidRPr="00A51429">
        <w:t>note:</w:t>
      </w:r>
      <w:r w:rsidRPr="00A51429" w:rsidR="00224723">
        <w:t xml:space="preserve"> </w:t>
      </w:r>
      <w:r w:rsidRPr="00A51429">
        <w:t>the</w:t>
      </w:r>
      <w:r w:rsidRPr="00A51429" w:rsidR="00224723">
        <w:t xml:space="preserve"> </w:t>
      </w:r>
      <w:r w:rsidRPr="00A51429">
        <w:t>COPS</w:t>
      </w:r>
      <w:r w:rsidRPr="00A51429" w:rsidR="00224723">
        <w:t xml:space="preserve"> </w:t>
      </w:r>
      <w:r w:rsidRPr="00A51429">
        <w:t>Office</w:t>
      </w:r>
      <w:r w:rsidRPr="00A51429" w:rsidR="00224723">
        <w:t xml:space="preserve"> </w:t>
      </w:r>
      <w:r w:rsidRPr="00A51429">
        <w:t>requires</w:t>
      </w:r>
      <w:r w:rsidRPr="00A51429" w:rsidR="00224723">
        <w:t xml:space="preserve"> </w:t>
      </w:r>
      <w:r w:rsidRPr="00A51429">
        <w:t>two</w:t>
      </w:r>
      <w:r w:rsidRPr="00A51429" w:rsidR="00224723">
        <w:t xml:space="preserve"> </w:t>
      </w:r>
      <w:r w:rsidRPr="00A51429">
        <w:t>authorized</w:t>
      </w:r>
      <w:r w:rsidRPr="00A51429" w:rsidR="00224723">
        <w:t xml:space="preserve"> </w:t>
      </w:r>
      <w:r w:rsidRPr="00A51429">
        <w:t>representatives</w:t>
      </w:r>
      <w:r w:rsidRPr="00A51429" w:rsidR="00224723">
        <w:t xml:space="preserve"> </w:t>
      </w:r>
      <w:r w:rsidRPr="00A51429">
        <w:t>(Law</w:t>
      </w:r>
      <w:r w:rsidRPr="00A51429" w:rsidR="00224723">
        <w:t xml:space="preserve"> </w:t>
      </w:r>
      <w:r w:rsidRPr="00A51429">
        <w:t>Enforcement</w:t>
      </w:r>
      <w:r w:rsidRPr="00A51429" w:rsidR="00224723">
        <w:t xml:space="preserve"> </w:t>
      </w:r>
      <w:r w:rsidRPr="00A51429">
        <w:t>Executive</w:t>
      </w:r>
      <w:r w:rsidRPr="00A51429" w:rsidR="00224723">
        <w:t xml:space="preserve"> </w:t>
      </w:r>
      <w:r w:rsidRPr="00A51429">
        <w:t>and</w:t>
      </w:r>
      <w:r w:rsidRPr="00A51429" w:rsidR="00224723">
        <w:t xml:space="preserve"> </w:t>
      </w:r>
      <w:r w:rsidRPr="00A51429">
        <w:t>Government</w:t>
      </w:r>
      <w:r w:rsidRPr="00A51429" w:rsidR="00224723">
        <w:t xml:space="preserve"> </w:t>
      </w:r>
      <w:r w:rsidRPr="00A51429">
        <w:t>Executive)</w:t>
      </w:r>
      <w:r w:rsidRPr="00A51429" w:rsidR="00224723">
        <w:t xml:space="preserve"> </w:t>
      </w:r>
      <w:r w:rsidRPr="00A51429">
        <w:t>for</w:t>
      </w:r>
      <w:r w:rsidRPr="00A51429" w:rsidR="00224723">
        <w:t xml:space="preserve"> </w:t>
      </w:r>
      <w:r w:rsidRPr="00A51429">
        <w:t>its</w:t>
      </w:r>
      <w:r w:rsidRPr="00A51429" w:rsidR="00224723">
        <w:t xml:space="preserve"> </w:t>
      </w:r>
      <w:r w:rsidRPr="00A51429">
        <w:t>grant</w:t>
      </w:r>
      <w:r w:rsidRPr="00A51429" w:rsidR="00224723">
        <w:t xml:space="preserve"> </w:t>
      </w:r>
      <w:r w:rsidRPr="00A51429">
        <w:t>applications.</w:t>
      </w:r>
      <w:r w:rsidRPr="00A51429" w:rsidR="00224723">
        <w:t xml:space="preserve"> </w:t>
      </w:r>
      <w:bookmarkStart w:id="156" w:name="_Hlk125620323"/>
      <w:r w:rsidRPr="00A51429" w:rsidR="00DB22CE">
        <w:t>U</w:t>
      </w:r>
      <w:r w:rsidRPr="00A51429">
        <w:t>sers</w:t>
      </w:r>
      <w:r w:rsidRPr="00A51429" w:rsidR="00224723">
        <w:t xml:space="preserve"> </w:t>
      </w:r>
      <w:r w:rsidRPr="00A51429">
        <w:t>will</w:t>
      </w:r>
      <w:r w:rsidRPr="00A51429" w:rsidR="00224723">
        <w:t xml:space="preserve"> </w:t>
      </w:r>
      <w:r w:rsidRPr="00A51429">
        <w:t>not</w:t>
      </w:r>
      <w:r w:rsidRPr="00A51429" w:rsidR="00224723">
        <w:t xml:space="preserve"> </w:t>
      </w:r>
      <w:r w:rsidRPr="00A51429">
        <w:t>be</w:t>
      </w:r>
      <w:r w:rsidRPr="00A51429" w:rsidR="00224723">
        <w:t xml:space="preserve"> </w:t>
      </w:r>
      <w:r w:rsidRPr="00A51429">
        <w:t>visible</w:t>
      </w:r>
      <w:r w:rsidRPr="00A51429" w:rsidR="00224723">
        <w:t xml:space="preserve"> </w:t>
      </w:r>
      <w:r w:rsidRPr="00A51429">
        <w:t>in</w:t>
      </w:r>
      <w:r w:rsidRPr="00A51429" w:rsidR="00224723">
        <w:t xml:space="preserve"> </w:t>
      </w:r>
      <w:r w:rsidRPr="00A51429">
        <w:t>JustGrants</w:t>
      </w:r>
      <w:r w:rsidRPr="00A51429" w:rsidR="00224723">
        <w:t xml:space="preserve"> </w:t>
      </w:r>
      <w:r w:rsidRPr="00A51429">
        <w:t>until</w:t>
      </w:r>
      <w:r w:rsidRPr="00A51429" w:rsidR="00224723">
        <w:t xml:space="preserve"> </w:t>
      </w:r>
      <w:r w:rsidRPr="00A51429">
        <w:t>they</w:t>
      </w:r>
      <w:r w:rsidRPr="00A51429" w:rsidR="00224723">
        <w:t xml:space="preserve"> </w:t>
      </w:r>
      <w:r w:rsidRPr="00A51429">
        <w:t>have</w:t>
      </w:r>
      <w:r w:rsidRPr="00A51429" w:rsidR="00224723">
        <w:t xml:space="preserve"> </w:t>
      </w:r>
      <w:r w:rsidRPr="00A51429">
        <w:t>successfully</w:t>
      </w:r>
      <w:r w:rsidRPr="00A51429" w:rsidR="00224723">
        <w:t xml:space="preserve"> </w:t>
      </w:r>
      <w:r w:rsidRPr="00A51429">
        <w:t>logged</w:t>
      </w:r>
      <w:r w:rsidRPr="00A51429" w:rsidR="00224723">
        <w:t xml:space="preserve"> </w:t>
      </w:r>
      <w:r w:rsidRPr="00A51429">
        <w:t>into</w:t>
      </w:r>
      <w:r w:rsidRPr="00A51429" w:rsidR="00224723">
        <w:t xml:space="preserve"> </w:t>
      </w:r>
      <w:r w:rsidRPr="00A51429">
        <w:t>JustGrants.</w:t>
      </w:r>
      <w:r w:rsidRPr="00A51429" w:rsidR="00224723">
        <w:t xml:space="preserve"> </w:t>
      </w:r>
      <w:bookmarkEnd w:id="156"/>
      <w:r w:rsidRPr="00A51429">
        <w:t>If</w:t>
      </w:r>
      <w:r w:rsidRPr="00A51429" w:rsidR="00224723">
        <w:t xml:space="preserve"> </w:t>
      </w:r>
      <w:r w:rsidRPr="00A51429">
        <w:t>you</w:t>
      </w:r>
      <w:r w:rsidRPr="00A51429" w:rsidR="00224723">
        <w:t xml:space="preserve"> </w:t>
      </w:r>
      <w:r w:rsidRPr="00A51429">
        <w:t>need</w:t>
      </w:r>
      <w:r w:rsidRPr="00A51429" w:rsidR="00224723">
        <w:t xml:space="preserve"> </w:t>
      </w:r>
      <w:r w:rsidRPr="00A51429">
        <w:t>assistance</w:t>
      </w:r>
      <w:r w:rsidRPr="00A51429" w:rsidR="00224723">
        <w:t xml:space="preserve"> </w:t>
      </w:r>
      <w:r w:rsidRPr="00A51429">
        <w:t>adding</w:t>
      </w:r>
      <w:r w:rsidRPr="00A51429" w:rsidR="00224723">
        <w:t xml:space="preserve"> </w:t>
      </w:r>
      <w:r w:rsidRPr="00A51429">
        <w:t>users</w:t>
      </w:r>
      <w:r w:rsidRPr="00A51429" w:rsidR="00224723">
        <w:t xml:space="preserve"> </w:t>
      </w:r>
      <w:r w:rsidRPr="00A51429">
        <w:t>and</w:t>
      </w:r>
      <w:r w:rsidRPr="00A51429" w:rsidR="00224723">
        <w:t xml:space="preserve"> </w:t>
      </w:r>
      <w:r w:rsidRPr="00A51429">
        <w:t>assigning</w:t>
      </w:r>
      <w:r w:rsidRPr="00A51429" w:rsidR="00224723">
        <w:t xml:space="preserve"> </w:t>
      </w:r>
      <w:r w:rsidRPr="00A51429">
        <w:t>roles</w:t>
      </w:r>
      <w:r w:rsidRPr="00A51429" w:rsidR="00224723">
        <w:t xml:space="preserve"> </w:t>
      </w:r>
      <w:r w:rsidRPr="00A51429">
        <w:t>for</w:t>
      </w:r>
      <w:r w:rsidRPr="00A51429" w:rsidR="00224723">
        <w:t xml:space="preserve"> </w:t>
      </w:r>
      <w:r w:rsidRPr="00A51429">
        <w:t>your</w:t>
      </w:r>
      <w:r w:rsidRPr="00A51429" w:rsidR="00224723">
        <w:t xml:space="preserve"> </w:t>
      </w:r>
      <w:r w:rsidRPr="00A51429">
        <w:t>entity,</w:t>
      </w:r>
      <w:r w:rsidRPr="00A51429" w:rsidR="00224723">
        <w:t xml:space="preserve"> </w:t>
      </w:r>
      <w:r w:rsidRPr="00A51429">
        <w:t>please</w:t>
      </w:r>
      <w:r w:rsidRPr="00A51429" w:rsidR="00224723">
        <w:t xml:space="preserve"> </w:t>
      </w:r>
      <w:r w:rsidRPr="00A51429">
        <w:t>refer</w:t>
      </w:r>
      <w:r w:rsidRPr="00A51429" w:rsidR="00224723">
        <w:t xml:space="preserve"> </w:t>
      </w:r>
      <w:r w:rsidRPr="00A51429">
        <w:t>to</w:t>
      </w:r>
      <w:r w:rsidRPr="00A51429" w:rsidR="00224723">
        <w:t xml:space="preserve"> </w:t>
      </w:r>
      <w:r w:rsidRPr="00A51429">
        <w:t>the</w:t>
      </w:r>
      <w:r w:rsidRPr="00A51429" w:rsidR="00224723">
        <w:t xml:space="preserve"> </w:t>
      </w:r>
      <w:hyperlink r:id="rId46" w:tgtFrame="_blank" w:history="1">
        <w:r w:rsidRPr="00A51429">
          <w:rPr>
            <w:rStyle w:val="Hyperlink"/>
          </w:rPr>
          <w:t>Entity</w:t>
        </w:r>
        <w:r w:rsidRPr="00A51429" w:rsidR="00224723">
          <w:rPr>
            <w:rStyle w:val="Hyperlink"/>
          </w:rPr>
          <w:t xml:space="preserve"> </w:t>
        </w:r>
        <w:r w:rsidRPr="00A51429">
          <w:rPr>
            <w:rStyle w:val="Hyperlink"/>
          </w:rPr>
          <w:t>Management</w:t>
        </w:r>
        <w:r w:rsidRPr="00A51429" w:rsidR="00224723">
          <w:rPr>
            <w:rStyle w:val="Hyperlink"/>
          </w:rPr>
          <w:t xml:space="preserve"> </w:t>
        </w:r>
        <w:r w:rsidRPr="00A51429">
          <w:rPr>
            <w:rStyle w:val="Hyperlink"/>
          </w:rPr>
          <w:t>Job</w:t>
        </w:r>
        <w:r w:rsidRPr="00A51429" w:rsidR="00224723">
          <w:rPr>
            <w:rStyle w:val="Hyperlink"/>
          </w:rPr>
          <w:t xml:space="preserve"> </w:t>
        </w:r>
        <w:r w:rsidRPr="00A51429">
          <w:rPr>
            <w:rStyle w:val="Hyperlink"/>
          </w:rPr>
          <w:t>Aid</w:t>
        </w:r>
        <w:r w:rsidRPr="00A51429" w:rsidR="00224723">
          <w:rPr>
            <w:rStyle w:val="Hyperlink"/>
          </w:rPr>
          <w:t xml:space="preserve"> </w:t>
        </w:r>
        <w:r w:rsidRPr="00A51429">
          <w:rPr>
            <w:rStyle w:val="Hyperlink"/>
          </w:rPr>
          <w:t>Reference</w:t>
        </w:r>
        <w:r w:rsidRPr="00A51429" w:rsidR="00224723">
          <w:rPr>
            <w:rStyle w:val="Hyperlink"/>
          </w:rPr>
          <w:t xml:space="preserve"> </w:t>
        </w:r>
        <w:r w:rsidRPr="00A51429">
          <w:rPr>
            <w:rStyle w:val="Hyperlink"/>
          </w:rPr>
          <w:t>Guide</w:t>
        </w:r>
      </w:hyperlink>
      <w:r w:rsidRPr="00A51429">
        <w:t>.</w:t>
      </w:r>
    </w:p>
    <w:p w:rsidR="008B1059" w:rsidRPr="00A51429" w:rsidP="00D11E06" w14:paraId="162F3812" w14:textId="2BAA14F9">
      <w:pPr>
        <w:pStyle w:val="BodyText"/>
      </w:pPr>
      <w:r w:rsidRPr="00A51429">
        <w:t>Once</w:t>
      </w:r>
      <w:r w:rsidRPr="00A51429" w:rsidR="00224723">
        <w:t xml:space="preserve"> </w:t>
      </w:r>
      <w:r w:rsidRPr="00A51429">
        <w:t>all</w:t>
      </w:r>
      <w:r w:rsidRPr="00A51429" w:rsidR="00224723">
        <w:t xml:space="preserve"> </w:t>
      </w:r>
      <w:r w:rsidRPr="00A51429">
        <w:t>sections</w:t>
      </w:r>
      <w:r w:rsidRPr="00A51429" w:rsidR="00224723">
        <w:t xml:space="preserve"> </w:t>
      </w:r>
      <w:r w:rsidRPr="00A51429">
        <w:t>are</w:t>
      </w:r>
      <w:r w:rsidRPr="00A51429" w:rsidR="00224723">
        <w:t xml:space="preserve"> </w:t>
      </w:r>
      <w:r w:rsidRPr="00A51429">
        <w:t>completed,</w:t>
      </w:r>
      <w:r w:rsidRPr="00A51429" w:rsidR="00224723">
        <w:t xml:space="preserve"> </w:t>
      </w:r>
      <w:r w:rsidRPr="00A51429">
        <w:t>the</w:t>
      </w:r>
      <w:r w:rsidRPr="00A51429" w:rsidR="00224723">
        <w:t xml:space="preserve"> </w:t>
      </w:r>
      <w:r w:rsidRPr="00A51429">
        <w:t>application</w:t>
      </w:r>
      <w:r w:rsidRPr="00A51429" w:rsidR="00224723">
        <w:t xml:space="preserve"> </w:t>
      </w:r>
      <w:r w:rsidRPr="00A51429">
        <w:t>submitter</w:t>
      </w:r>
      <w:r w:rsidRPr="00A51429" w:rsidR="00224723">
        <w:t xml:space="preserve"> </w:t>
      </w:r>
      <w:r w:rsidRPr="00A51429">
        <w:t>will</w:t>
      </w:r>
      <w:r w:rsidRPr="00A51429" w:rsidR="00224723">
        <w:t xml:space="preserve"> </w:t>
      </w:r>
      <w:r w:rsidRPr="00A51429">
        <w:t>submit</w:t>
      </w:r>
      <w:r w:rsidRPr="00A51429" w:rsidR="00224723">
        <w:t xml:space="preserve"> </w:t>
      </w:r>
      <w:r w:rsidRPr="00A51429">
        <w:t>the</w:t>
      </w:r>
      <w:r w:rsidRPr="00A51429" w:rsidR="00224723">
        <w:t xml:space="preserve"> </w:t>
      </w:r>
      <w:r w:rsidRPr="00A51429">
        <w:t>application.</w:t>
      </w:r>
      <w:r w:rsidRPr="00A51429" w:rsidR="00224723">
        <w:t xml:space="preserve"> </w:t>
      </w:r>
      <w:r w:rsidRPr="00A51429">
        <w:t>Upon</w:t>
      </w:r>
      <w:r w:rsidRPr="00A51429" w:rsidR="00224723">
        <w:t xml:space="preserve"> </w:t>
      </w:r>
      <w:r w:rsidRPr="00A51429">
        <w:t>successful</w:t>
      </w:r>
      <w:r w:rsidRPr="00A51429" w:rsidR="00224723">
        <w:t xml:space="preserve"> </w:t>
      </w:r>
      <w:r w:rsidRPr="00A51429">
        <w:t>submission</w:t>
      </w:r>
      <w:r w:rsidRPr="00A51429" w:rsidR="00224723">
        <w:t xml:space="preserve"> </w:t>
      </w:r>
      <w:r w:rsidRPr="00A51429">
        <w:t>of</w:t>
      </w:r>
      <w:r w:rsidRPr="00A51429" w:rsidR="00224723">
        <w:t xml:space="preserve"> </w:t>
      </w:r>
      <w:r w:rsidRPr="00A51429">
        <w:t>an</w:t>
      </w:r>
      <w:r w:rsidRPr="00A51429" w:rsidR="00224723">
        <w:t xml:space="preserve"> </w:t>
      </w:r>
      <w:r w:rsidRPr="00A51429">
        <w:t>application,</w:t>
      </w:r>
      <w:r w:rsidRPr="00A51429" w:rsidR="00224723">
        <w:t xml:space="preserve"> </w:t>
      </w:r>
      <w:r w:rsidRPr="00A51429">
        <w:t>the</w:t>
      </w:r>
      <w:r w:rsidRPr="00A51429" w:rsidR="00224723">
        <w:t xml:space="preserve"> </w:t>
      </w:r>
      <w:r w:rsidRPr="00A51429">
        <w:t>Application</w:t>
      </w:r>
      <w:r w:rsidRPr="00A51429" w:rsidR="00224723">
        <w:t xml:space="preserve"> </w:t>
      </w:r>
      <w:r w:rsidRPr="00A51429">
        <w:t>Submitter,</w:t>
      </w:r>
      <w:r w:rsidRPr="00A51429" w:rsidR="00224723">
        <w:t xml:space="preserve"> </w:t>
      </w:r>
      <w:r w:rsidRPr="00A51429">
        <w:t>Entity</w:t>
      </w:r>
      <w:r w:rsidRPr="00A51429" w:rsidR="00224723">
        <w:t xml:space="preserve"> </w:t>
      </w:r>
      <w:r w:rsidRPr="00A51429">
        <w:t>Administrator,</w:t>
      </w:r>
      <w:r w:rsidRPr="00A51429" w:rsidR="00224723">
        <w:t xml:space="preserve"> </w:t>
      </w:r>
      <w:r w:rsidRPr="00A51429">
        <w:t>and</w:t>
      </w:r>
      <w:r w:rsidRPr="00A51429" w:rsidR="00224723">
        <w:t xml:space="preserve"> </w:t>
      </w:r>
      <w:r w:rsidRPr="00A51429" w:rsidR="00C474E2">
        <w:t>the</w:t>
      </w:r>
      <w:r w:rsidRPr="00A51429" w:rsidR="00224723">
        <w:t xml:space="preserve"> </w:t>
      </w:r>
      <w:r w:rsidRPr="00A51429" w:rsidR="00C474E2">
        <w:t>two</w:t>
      </w:r>
      <w:r w:rsidRPr="00A51429" w:rsidR="00224723">
        <w:t xml:space="preserve"> </w:t>
      </w:r>
      <w:r w:rsidRPr="00A51429">
        <w:t>Authorized</w:t>
      </w:r>
      <w:r w:rsidRPr="00A51429" w:rsidR="00224723">
        <w:t xml:space="preserve"> </w:t>
      </w:r>
      <w:r w:rsidRPr="00A51429">
        <w:t>Representative</w:t>
      </w:r>
      <w:r w:rsidRPr="00A51429" w:rsidR="00C474E2">
        <w:t>s</w:t>
      </w:r>
      <w:r w:rsidRPr="00A51429" w:rsidR="00224723">
        <w:t xml:space="preserve"> </w:t>
      </w:r>
      <w:r w:rsidRPr="00A51429">
        <w:t>will</w:t>
      </w:r>
      <w:r w:rsidRPr="00A51429" w:rsidR="00224723">
        <w:t xml:space="preserve"> </w:t>
      </w:r>
      <w:r w:rsidRPr="00A51429">
        <w:t>receive</w:t>
      </w:r>
      <w:r w:rsidRPr="00A51429" w:rsidR="00224723">
        <w:t xml:space="preserve"> </w:t>
      </w:r>
      <w:r w:rsidRPr="00A51429">
        <w:t>an</w:t>
      </w:r>
      <w:r w:rsidRPr="00A51429" w:rsidR="00224723">
        <w:t xml:space="preserve"> </w:t>
      </w:r>
      <w:r w:rsidRPr="00A51429">
        <w:t>email</w:t>
      </w:r>
      <w:r w:rsidRPr="00A51429" w:rsidR="00224723">
        <w:t xml:space="preserve"> </w:t>
      </w:r>
      <w:r w:rsidRPr="00A51429">
        <w:t>from</w:t>
      </w:r>
      <w:r w:rsidRPr="00A51429" w:rsidR="00224723">
        <w:t xml:space="preserve"> </w:t>
      </w:r>
      <w:r w:rsidRPr="00A51429">
        <w:t>JustGrants</w:t>
      </w:r>
      <w:r w:rsidRPr="00A51429" w:rsidR="00224723">
        <w:t xml:space="preserve"> </w:t>
      </w:r>
      <w:r w:rsidRPr="00A51429">
        <w:t>confirming</w:t>
      </w:r>
      <w:r w:rsidRPr="00A51429" w:rsidR="00224723">
        <w:t xml:space="preserve"> </w:t>
      </w:r>
      <w:r w:rsidRPr="00A51429">
        <w:t>submission</w:t>
      </w:r>
      <w:r w:rsidRPr="00A51429" w:rsidR="00224723">
        <w:t xml:space="preserve"> </w:t>
      </w:r>
      <w:r w:rsidRPr="00A51429">
        <w:t>of</w:t>
      </w:r>
      <w:r w:rsidRPr="00A51429" w:rsidR="00224723">
        <w:t xml:space="preserve"> </w:t>
      </w:r>
      <w:r w:rsidRPr="00A51429">
        <w:t>the</w:t>
      </w:r>
      <w:r w:rsidRPr="00A51429" w:rsidR="00224723">
        <w:t xml:space="preserve"> </w:t>
      </w:r>
      <w:r w:rsidRPr="00A51429">
        <w:t>application.</w:t>
      </w:r>
      <w:r w:rsidRPr="00A51429" w:rsidR="00224723">
        <w:t xml:space="preserve"> </w:t>
      </w:r>
      <w:r w:rsidRPr="00A51429">
        <w:t>The</w:t>
      </w:r>
      <w:r w:rsidRPr="00A51429" w:rsidR="00224723">
        <w:t xml:space="preserve"> </w:t>
      </w:r>
      <w:r w:rsidRPr="00A51429">
        <w:t>COPS</w:t>
      </w:r>
      <w:r w:rsidRPr="00A51429" w:rsidR="00224723">
        <w:t xml:space="preserve"> </w:t>
      </w:r>
      <w:r w:rsidRPr="00A51429">
        <w:t>Office</w:t>
      </w:r>
      <w:r w:rsidRPr="00A51429" w:rsidR="00224723">
        <w:t xml:space="preserve"> </w:t>
      </w:r>
      <w:r w:rsidRPr="00A51429">
        <w:t>will</w:t>
      </w:r>
      <w:r w:rsidRPr="00A51429" w:rsidR="00224723">
        <w:t xml:space="preserve"> </w:t>
      </w:r>
      <w:r w:rsidRPr="00A51429">
        <w:t>not</w:t>
      </w:r>
      <w:r w:rsidRPr="00A51429" w:rsidR="00224723">
        <w:t xml:space="preserve"> </w:t>
      </w:r>
      <w:r w:rsidRPr="00A51429">
        <w:t>accept</w:t>
      </w:r>
      <w:r w:rsidRPr="00A51429" w:rsidR="00224723">
        <w:t xml:space="preserve"> </w:t>
      </w:r>
      <w:r w:rsidRPr="00A51429">
        <w:t>applications</w:t>
      </w:r>
      <w:r w:rsidRPr="00A51429" w:rsidR="00224723">
        <w:t xml:space="preserve"> </w:t>
      </w:r>
      <w:r w:rsidRPr="00A51429">
        <w:t>submitted</w:t>
      </w:r>
      <w:r w:rsidRPr="00A51429" w:rsidR="00224723">
        <w:t xml:space="preserve"> </w:t>
      </w:r>
      <w:r w:rsidRPr="00A51429">
        <w:t>via</w:t>
      </w:r>
      <w:r w:rsidRPr="00A51429" w:rsidR="00224723">
        <w:t xml:space="preserve"> </w:t>
      </w:r>
      <w:r w:rsidRPr="00A51429">
        <w:t>mail</w:t>
      </w:r>
      <w:r w:rsidRPr="00A51429" w:rsidR="00224723">
        <w:t xml:space="preserve"> </w:t>
      </w:r>
      <w:r w:rsidRPr="00A51429">
        <w:t>or</w:t>
      </w:r>
      <w:r w:rsidRPr="00A51429" w:rsidR="00224723">
        <w:t xml:space="preserve"> </w:t>
      </w:r>
      <w:r w:rsidRPr="00A51429">
        <w:t>email.</w:t>
      </w:r>
    </w:p>
    <w:p w:rsidR="007B1603" w:rsidRPr="00A51429" w:rsidP="00D11E06" w14:paraId="334F188A" w14:textId="0C832ACD">
      <w:pPr>
        <w:pStyle w:val="BodyText"/>
        <w:rPr>
          <w:rStyle w:val="Strong"/>
        </w:rPr>
      </w:pPr>
      <w:r w:rsidRPr="00A51429">
        <w:rPr>
          <w:rStyle w:val="Strong"/>
        </w:rPr>
        <w:t>Step 10: Confirm Receipt of JustGrants Application</w:t>
      </w:r>
    </w:p>
    <w:p w:rsidR="007B1603" w:rsidRPr="00A51429" w:rsidP="002964DF" w14:paraId="51E5B869" w14:textId="4334334A">
      <w:pPr>
        <w:pStyle w:val="BodyText"/>
      </w:pPr>
      <w:r w:rsidRPr="00A51429">
        <w:t>The Application Submitter</w:t>
      </w:r>
      <w:r w:rsidRPr="00A51429">
        <w:t xml:space="preserve"> should closely monitor their email and JustGrants accounts for any notifications from Grants.gov or JustGrants about a possible failed submission. The user who is authorized to submit applications on behalf of the organization is the one who will receive these notifications. The </w:t>
      </w:r>
      <w:r w:rsidRPr="00A51429">
        <w:t>COPS</w:t>
      </w:r>
      <w:r w:rsidRPr="00A51429">
        <w:t xml:space="preserve"> Office does not send out these notifications, nor does the COPS Office receive a </w:t>
      </w:r>
      <w:r w:rsidRPr="00A51429">
        <w:t xml:space="preserve">copy of these notifications. It is the applicant’s responsibility to notify the COPS Office of any problems with the application submission process. Submitting the application components </w:t>
      </w:r>
      <w:r w:rsidRPr="00A51429">
        <w:rPr>
          <w:b/>
          <w:bCs/>
        </w:rPr>
        <w:t>at least 48 hours prior to the solicitation deadline</w:t>
      </w:r>
      <w:r w:rsidRPr="00A51429">
        <w:t xml:space="preserve"> will enable the applicant to receive notice of a failed submission and provide an opportunity to correct the error before the applicable deadline.</w:t>
      </w:r>
    </w:p>
    <w:p w:rsidR="0066382A" w:rsidRPr="00A51429" w:rsidP="00192E40" w14:paraId="5C0FD689" w14:textId="1104D5B0">
      <w:pPr>
        <w:pStyle w:val="Heading3"/>
      </w:pPr>
      <w:bookmarkStart w:id="157" w:name="Submission_Dates_and_Time"/>
      <w:bookmarkStart w:id="158" w:name="_Toc96065036"/>
      <w:bookmarkEnd w:id="142"/>
      <w:bookmarkEnd w:id="157"/>
      <w:r w:rsidRPr="00A51429">
        <w:t>Submission</w:t>
      </w:r>
      <w:r w:rsidRPr="00A51429" w:rsidR="00224723">
        <w:t xml:space="preserve"> </w:t>
      </w:r>
      <w:r w:rsidRPr="00A51429" w:rsidR="00E93383">
        <w:t>D</w:t>
      </w:r>
      <w:r w:rsidRPr="00A51429">
        <w:t>ates</w:t>
      </w:r>
      <w:r w:rsidRPr="00A51429" w:rsidR="00224723">
        <w:t xml:space="preserve"> </w:t>
      </w:r>
      <w:r w:rsidRPr="00A51429">
        <w:t>and</w:t>
      </w:r>
      <w:r w:rsidRPr="00A51429" w:rsidR="00224723">
        <w:t xml:space="preserve"> </w:t>
      </w:r>
      <w:r w:rsidRPr="00A51429" w:rsidR="00E93383">
        <w:t>T</w:t>
      </w:r>
      <w:r w:rsidRPr="00A51429">
        <w:t>ime</w:t>
      </w:r>
      <w:bookmarkEnd w:id="158"/>
      <w:r w:rsidRPr="00A51429" w:rsidR="003E729C">
        <w:t xml:space="preserve"> </w:t>
      </w:r>
    </w:p>
    <w:p w:rsidR="0066382A" w:rsidRPr="00A51429" w:rsidP="00224723" w14:paraId="5C0FD68A" w14:textId="3706B18E">
      <w:pPr>
        <w:pStyle w:val="BodyText"/>
      </w:pPr>
      <w:r w:rsidRPr="00A51429">
        <w:t>All</w:t>
      </w:r>
      <w:r w:rsidRPr="00A51429" w:rsidR="00224723">
        <w:t xml:space="preserve"> </w:t>
      </w:r>
      <w:r w:rsidRPr="00A51429">
        <w:t>completed</w:t>
      </w:r>
      <w:r w:rsidRPr="00A51429" w:rsidR="00224723">
        <w:t xml:space="preserve"> </w:t>
      </w:r>
      <w:r w:rsidRPr="00A51429">
        <w:t>applications</w:t>
      </w:r>
      <w:r w:rsidRPr="00A51429" w:rsidR="00224723">
        <w:t xml:space="preserve"> </w:t>
      </w:r>
      <w:r w:rsidRPr="00A51429">
        <w:t>must</w:t>
      </w:r>
      <w:r w:rsidRPr="00A51429" w:rsidR="00224723">
        <w:t xml:space="preserve"> </w:t>
      </w:r>
      <w:r w:rsidRPr="00A51429">
        <w:t>be</w:t>
      </w:r>
      <w:r w:rsidRPr="00A51429" w:rsidR="00224723">
        <w:t xml:space="preserve"> </w:t>
      </w:r>
      <w:r w:rsidRPr="00A51429">
        <w:t>submitted</w:t>
      </w:r>
      <w:r w:rsidRPr="00A51429" w:rsidR="00224723">
        <w:t xml:space="preserve"> </w:t>
      </w:r>
      <w:r w:rsidRPr="00A51429">
        <w:t>by</w:t>
      </w:r>
      <w:r w:rsidRPr="00A51429" w:rsidR="00224723">
        <w:t xml:space="preserve"> </w:t>
      </w:r>
      <w:r w:rsidRPr="00A51429" w:rsidR="00616BDD">
        <w:t>the</w:t>
      </w:r>
      <w:r w:rsidRPr="00A51429" w:rsidR="00224723">
        <w:t xml:space="preserve"> </w:t>
      </w:r>
      <w:r w:rsidRPr="00A51429" w:rsidR="00616BDD">
        <w:t>deadline</w:t>
      </w:r>
      <w:r w:rsidRPr="00A51429">
        <w:t>.</w:t>
      </w:r>
      <w:r w:rsidRPr="00A51429" w:rsidR="00224723">
        <w:t xml:space="preserve"> </w:t>
      </w:r>
    </w:p>
    <w:p w:rsidR="0066382A" w:rsidRPr="00A51429" w:rsidP="00D3717F" w14:paraId="5C0FD68B" w14:textId="43A25F52">
      <w:pPr>
        <w:pStyle w:val="Heading3"/>
      </w:pPr>
      <w:bookmarkStart w:id="159" w:name="Late_submissions"/>
      <w:bookmarkStart w:id="160" w:name="_Toc96065037"/>
      <w:bookmarkEnd w:id="159"/>
      <w:r w:rsidRPr="00A51429">
        <w:t>Late</w:t>
      </w:r>
      <w:r w:rsidRPr="00A51429" w:rsidR="00224723">
        <w:t xml:space="preserve"> </w:t>
      </w:r>
      <w:r w:rsidRPr="00A51429" w:rsidR="00E93383">
        <w:t>S</w:t>
      </w:r>
      <w:r w:rsidRPr="00A51429">
        <w:t>ubmissions</w:t>
      </w:r>
      <w:bookmarkEnd w:id="160"/>
    </w:p>
    <w:p w:rsidR="00C248AC" w:rsidRPr="00A51429" w:rsidP="00024FE3" w14:paraId="0F11A843" w14:textId="77777777">
      <w:pPr>
        <w:pStyle w:val="BodyText"/>
      </w:pPr>
      <w:bookmarkStart w:id="161" w:name="Application_Review_Information"/>
      <w:bookmarkStart w:id="162" w:name="_Hlk100727647"/>
      <w:bookmarkStart w:id="163" w:name="OLE_LINK13"/>
      <w:bookmarkStart w:id="164" w:name="_Toc96065040"/>
      <w:bookmarkEnd w:id="161"/>
      <w:r w:rsidRPr="00A51429">
        <w:t>The COPS Office will review on a case-by-case basis requests for late submission due to unforeseen technical issues or extraordinary events such as extreme weather emergencies or mass casualty events. Requests for an extension of the Grants.gov deadline must be received prior to the close of the solicitation in Grants.gov. Requests for an extension of the JustGrants deadline must be made prior to the close of the solicitation in JustGrants. No late submission requests will be considered once the solicitation closes.</w:t>
      </w:r>
      <w:r w:rsidRPr="00A51429">
        <w:t xml:space="preserve"> </w:t>
      </w:r>
      <w:r w:rsidRPr="00A51429">
        <w:t xml:space="preserve">Extension of deadlines is rare and is not guaranteed. </w:t>
      </w:r>
    </w:p>
    <w:p w:rsidR="00197A83" w:rsidRPr="00A51429" w:rsidP="002964DF" w14:paraId="13378723" w14:textId="1424F5C9">
      <w:pPr>
        <w:pStyle w:val="BodyText"/>
      </w:pPr>
      <w:r w:rsidRPr="00A51429">
        <w:t xml:space="preserve">To be considered for an extension, applicants </w:t>
      </w:r>
      <w:r w:rsidRPr="00A51429" w:rsidR="007C7330">
        <w:t xml:space="preserve">must </w:t>
      </w:r>
      <w:r w:rsidRPr="00A51429">
        <w:t xml:space="preserve">contact the COPS Office Response </w:t>
      </w:r>
      <w:r w:rsidRPr="00A51429" w:rsidR="00E60BB8">
        <w:t>Center via</w:t>
      </w:r>
      <w:r w:rsidRPr="00A51429" w:rsidR="00B4041B">
        <w:t xml:space="preserve"> </w:t>
      </w:r>
      <w:r w:rsidRPr="00A51429">
        <w:t xml:space="preserve">email </w:t>
      </w:r>
      <w:r w:rsidRPr="00A51429" w:rsidR="007C7330">
        <w:t xml:space="preserve">at </w:t>
      </w:r>
      <w:hyperlink r:id="rId24" w:history="1">
        <w:r w:rsidRPr="00024FE3">
          <w:rPr>
            <w:rStyle w:val="Hyperlink"/>
            <w:b/>
            <w:bCs/>
            <w:szCs w:val="22"/>
          </w:rPr>
          <w:t>AskCopsRC@usdoj.gov</w:t>
        </w:r>
      </w:hyperlink>
      <w:r w:rsidRPr="00A51429">
        <w:t xml:space="preserve"> detailing the technical/extraordinary issues that impact application submission. </w:t>
      </w:r>
      <w:r w:rsidRPr="00A51429" w:rsidR="00C248AC">
        <w:t xml:space="preserve">This </w:t>
      </w:r>
      <w:r w:rsidR="00B6514D">
        <w:t xml:space="preserve">email </w:t>
      </w:r>
      <w:r w:rsidRPr="00A51429" w:rsidR="00C248AC">
        <w:t xml:space="preserve">must be submitted prior to the deadline for which the applicant is requesting an extension. </w:t>
      </w:r>
      <w:r w:rsidRPr="00A51429">
        <w:t>The applicant’s email must</w:t>
      </w:r>
      <w:r w:rsidR="00B6514D">
        <w:t xml:space="preserve"> </w:t>
      </w:r>
      <w:r w:rsidRPr="00A51429">
        <w:t xml:space="preserve">include the following information: UEI number, Organization name, </w:t>
      </w:r>
      <w:r w:rsidRPr="00A51429">
        <w:t>Point</w:t>
      </w:r>
      <w:r w:rsidRPr="00A51429">
        <w:t xml:space="preserve"> of contact name and information, Application ID, and the nature of the issue/disaster and how it affected the applicant’s ability to submit an application on time. The email subject line should read “[Insert Program] Extraordinary Circumstances: </w:t>
      </w:r>
      <w:r w:rsidR="00924D63">
        <w:t>[</w:t>
      </w:r>
      <w:r w:rsidRPr="00A51429">
        <w:t>UEI number, Agency Name, Application ID</w:t>
      </w:r>
      <w:r w:rsidR="00924D63">
        <w:t>]</w:t>
      </w:r>
      <w:r w:rsidRPr="00A51429">
        <w:t>”</w:t>
      </w:r>
      <w:r w:rsidR="00924D63">
        <w:t>,</w:t>
      </w:r>
      <w:r w:rsidRPr="00A51429">
        <w:t xml:space="preserve"> with your UEI number and organization name </w:t>
      </w:r>
      <w:r w:rsidR="00924D63">
        <w:t>and details filled in</w:t>
      </w:r>
      <w:r w:rsidRPr="00A51429">
        <w:t xml:space="preserve">. </w:t>
      </w:r>
    </w:p>
    <w:p w:rsidR="00197A83" w:rsidRPr="00A51429" w:rsidP="00024FE3" w14:paraId="54480DAD" w14:textId="5075498E">
      <w:pPr>
        <w:pStyle w:val="BodyText"/>
      </w:pPr>
      <w:r w:rsidRPr="00A51429">
        <w:t xml:space="preserve">The COPS Office will respond to each applicant as soon as possible with </w:t>
      </w:r>
      <w:r w:rsidR="00924D63">
        <w:t xml:space="preserve">either </w:t>
      </w:r>
      <w:r w:rsidRPr="00A51429">
        <w:t xml:space="preserve">an approval and instructions for submission or a rejection. If the technical issues you reported cannot be validated, the application will be rejected. </w:t>
      </w:r>
    </w:p>
    <w:p w:rsidR="00197A83" w:rsidRPr="00197A83" w:rsidP="00024FE3" w14:paraId="6B417605" w14:textId="4112773D">
      <w:pPr>
        <w:pStyle w:val="BodyText"/>
      </w:pPr>
      <w:r w:rsidRPr="00A51429">
        <w:t xml:space="preserve">The following conditions are not valid reasons to request an extension: (1) failure to begin the registration process in sufficient time; (2) failure to follow instructions on Grants.gov or JustGrants; (3) failure of the two assigned authorized representatives, with the proper authority, to activate accounts in JustGrants prior to application submission; (4) failure to follow all of the instructions in the solicitation; (5) failure to register or update information on the SAM website; and (6) failure to register or complete </w:t>
      </w:r>
      <w:r w:rsidRPr="00A51429" w:rsidR="00764CD0">
        <w:t xml:space="preserve">the </w:t>
      </w:r>
      <w:r w:rsidRPr="00A51429">
        <w:t>SF-424</w:t>
      </w:r>
      <w:r w:rsidRPr="00A51429" w:rsidR="00B4041B">
        <w:t xml:space="preserve"> </w:t>
      </w:r>
      <w:r w:rsidRPr="00A51429" w:rsidR="00764CD0">
        <w:t xml:space="preserve">and </w:t>
      </w:r>
      <w:r w:rsidRPr="00A51429" w:rsidR="00B4041B">
        <w:t>SF-LLL</w:t>
      </w:r>
      <w:r w:rsidRPr="00A51429">
        <w:t xml:space="preserve"> in </w:t>
      </w:r>
      <w:r w:rsidR="00A94817">
        <w:t>G</w:t>
      </w:r>
      <w:r w:rsidRPr="00A51429">
        <w:t>rants.gov.</w:t>
      </w:r>
      <w:r w:rsidRPr="00197A83">
        <w:t> </w:t>
      </w:r>
    </w:p>
    <w:bookmarkEnd w:id="162"/>
    <w:bookmarkEnd w:id="163"/>
    <w:p w:rsidR="0066382A" w:rsidRPr="00192E40" w:rsidP="00192E40" w14:paraId="5C0FD6A1" w14:textId="098ECA12">
      <w:pPr>
        <w:pStyle w:val="Heading3"/>
      </w:pPr>
      <w:r w:rsidRPr="00192E40">
        <w:t>Application</w:t>
      </w:r>
      <w:r w:rsidRPr="00192E40" w:rsidR="00224723">
        <w:t xml:space="preserve"> </w:t>
      </w:r>
      <w:r w:rsidRPr="00192E40" w:rsidR="00E93383">
        <w:t>R</w:t>
      </w:r>
      <w:r w:rsidRPr="00192E40">
        <w:t>eview</w:t>
      </w:r>
      <w:r w:rsidRPr="00192E40" w:rsidR="00224723">
        <w:t xml:space="preserve"> </w:t>
      </w:r>
      <w:r w:rsidRPr="00192E40" w:rsidR="00E93383">
        <w:t>I</w:t>
      </w:r>
      <w:r w:rsidRPr="00192E40">
        <w:t>nformation</w:t>
      </w:r>
      <w:bookmarkEnd w:id="164"/>
    </w:p>
    <w:p w:rsidR="003E729C" w:rsidRPr="001C56E0" w:rsidP="003E729C" w14:paraId="3DC84340" w14:textId="4730E5BD">
      <w:pPr>
        <w:pStyle w:val="BodyText"/>
      </w:pPr>
      <w:bookmarkStart w:id="165" w:name="Review_Process"/>
      <w:bookmarkStart w:id="166" w:name="_bookmark17"/>
      <w:bookmarkStart w:id="167" w:name="OLE_LINK14"/>
      <w:bookmarkEnd w:id="165"/>
      <w:bookmarkEnd w:id="166"/>
      <w:r w:rsidRPr="005E06AD">
        <w:rPr>
          <w:highlight w:val="yellow"/>
        </w:rPr>
        <w:t>[Enter details here]</w:t>
      </w:r>
    </w:p>
    <w:bookmarkEnd w:id="167"/>
    <w:p w:rsidR="0066382A" w:rsidP="00192E40" w14:paraId="5C0FD6A2" w14:textId="15889623">
      <w:pPr>
        <w:pStyle w:val="Heading4"/>
      </w:pPr>
      <w:r w:rsidRPr="00192E40">
        <w:t>Review</w:t>
      </w:r>
      <w:r w:rsidRPr="00192E40" w:rsidR="00224723">
        <w:t xml:space="preserve"> </w:t>
      </w:r>
      <w:r w:rsidR="00192E40">
        <w:t>P</w:t>
      </w:r>
      <w:r w:rsidRPr="00192E40">
        <w:t>rocess</w:t>
      </w:r>
    </w:p>
    <w:p w:rsidR="005E06AD" w:rsidRPr="005E06AD" w:rsidP="002964DF" w14:paraId="3C106C7F" w14:textId="7CB20C1A">
      <w:pPr>
        <w:pStyle w:val="BodyText"/>
      </w:pPr>
      <w:bookmarkStart w:id="168" w:name="OLE_LINK71"/>
      <w:r w:rsidRPr="005E06AD">
        <w:rPr>
          <w:highlight w:val="yellow"/>
        </w:rPr>
        <w:t>[Enter details here]</w:t>
      </w:r>
    </w:p>
    <w:p w:rsidR="0066382A" w:rsidRPr="006A44D4" w:rsidP="005E06AD" w14:paraId="5C0FD6A7" w14:textId="00331475">
      <w:pPr>
        <w:pStyle w:val="Heading4"/>
      </w:pPr>
      <w:bookmarkStart w:id="169" w:name="Basic_Minimum_Requirements_review"/>
      <w:bookmarkStart w:id="170" w:name="_Toc96065041"/>
      <w:bookmarkEnd w:id="169"/>
      <w:bookmarkEnd w:id="168"/>
      <w:r w:rsidRPr="006A44D4">
        <w:t>Basic</w:t>
      </w:r>
      <w:r w:rsidRPr="006A44D4" w:rsidR="00224723">
        <w:t xml:space="preserve"> </w:t>
      </w:r>
      <w:r w:rsidRPr="006A44D4">
        <w:t>Minimum</w:t>
      </w:r>
      <w:r w:rsidRPr="006A44D4" w:rsidR="00224723">
        <w:t xml:space="preserve"> </w:t>
      </w:r>
      <w:r w:rsidRPr="006A44D4">
        <w:t>Requirements</w:t>
      </w:r>
      <w:r w:rsidRPr="006A44D4" w:rsidR="00224723">
        <w:t xml:space="preserve"> </w:t>
      </w:r>
      <w:r w:rsidRPr="006A44D4" w:rsidR="00683D0A">
        <w:t>R</w:t>
      </w:r>
      <w:r w:rsidRPr="006A44D4">
        <w:t>eview</w:t>
      </w:r>
      <w:bookmarkEnd w:id="170"/>
    </w:p>
    <w:p w:rsidR="005E06AD" w:rsidP="002964DF" w14:paraId="50F5F696" w14:textId="3078A23B">
      <w:pPr>
        <w:pStyle w:val="BodyText"/>
      </w:pPr>
      <w:bookmarkStart w:id="171" w:name="BMR_review_criteria"/>
      <w:bookmarkEnd w:id="171"/>
      <w:r w:rsidRPr="005E06AD">
        <w:t>[</w:t>
      </w:r>
      <w:r w:rsidRPr="00BE5B87">
        <w:rPr>
          <w:highlight w:val="yellow"/>
        </w:rPr>
        <w:t>Enter details here]</w:t>
      </w:r>
    </w:p>
    <w:p w:rsidR="0066382A" w:rsidRPr="001C56E0" w:rsidP="00224723" w14:paraId="5C0FD6A9" w14:textId="2E03558E">
      <w:pPr>
        <w:pStyle w:val="Heading4"/>
      </w:pPr>
      <w:r w:rsidRPr="001C56E0">
        <w:t>BMR</w:t>
      </w:r>
      <w:r w:rsidR="00224723">
        <w:t xml:space="preserve"> </w:t>
      </w:r>
      <w:r w:rsidR="006A44D4">
        <w:t>R</w:t>
      </w:r>
      <w:r w:rsidRPr="001C56E0">
        <w:t>eview</w:t>
      </w:r>
      <w:r w:rsidR="00224723">
        <w:t xml:space="preserve"> </w:t>
      </w:r>
      <w:r w:rsidR="006A44D4">
        <w:t>C</w:t>
      </w:r>
      <w:r w:rsidRPr="001C56E0">
        <w:t>riteria</w:t>
      </w:r>
    </w:p>
    <w:p w:rsidR="00EB37E7" w:rsidRPr="00E60BB8" w:rsidP="00224723" w14:paraId="01D97207" w14:textId="12CFB257">
      <w:pPr>
        <w:pStyle w:val="BodyText"/>
      </w:pPr>
      <w:r w:rsidRPr="00E60BB8">
        <w:rPr>
          <w:highlight w:val="yellow"/>
        </w:rPr>
        <w:t>[Enter BMR criteria here]</w:t>
      </w:r>
    </w:p>
    <w:p w:rsidR="0066382A" w:rsidRPr="00924D63" w:rsidP="002964DF" w14:paraId="5C0FD6AF" w14:textId="6A1EAB77">
      <w:pPr>
        <w:pStyle w:val="Heading4"/>
      </w:pPr>
      <w:bookmarkStart w:id="172" w:name="Peer_review_panel"/>
      <w:bookmarkStart w:id="173" w:name="_Toc96065042"/>
      <w:bookmarkEnd w:id="172"/>
      <w:r w:rsidRPr="00924D63">
        <w:t>Peer</w:t>
      </w:r>
      <w:r w:rsidRPr="00924D63" w:rsidR="00224723">
        <w:t xml:space="preserve"> </w:t>
      </w:r>
      <w:r w:rsidRPr="00924D63" w:rsidR="00683D0A">
        <w:t>R</w:t>
      </w:r>
      <w:r w:rsidRPr="00924D63">
        <w:t>eview</w:t>
      </w:r>
      <w:r w:rsidRPr="00924D63" w:rsidR="00224723">
        <w:t xml:space="preserve"> </w:t>
      </w:r>
      <w:bookmarkEnd w:id="173"/>
    </w:p>
    <w:p w:rsidR="005E06AD" w:rsidP="002964DF" w14:paraId="4E3E2A03" w14:textId="57C7FC91">
      <w:pPr>
        <w:pStyle w:val="BodyText"/>
      </w:pPr>
      <w:r w:rsidRPr="00BE5B87">
        <w:rPr>
          <w:highlight w:val="yellow"/>
        </w:rPr>
        <w:t>[</w:t>
      </w:r>
      <w:r w:rsidRPr="00BE5B87" w:rsidR="00FE02B0">
        <w:rPr>
          <w:highlight w:val="yellow"/>
        </w:rPr>
        <w:t>Enter details if applicable</w:t>
      </w:r>
      <w:r w:rsidRPr="00BE5B87">
        <w:rPr>
          <w:highlight w:val="yellow"/>
        </w:rPr>
        <w:t>]</w:t>
      </w:r>
    </w:p>
    <w:p w:rsidR="0066382A" w:rsidRPr="001C56E0" w:rsidP="00224723" w14:paraId="5C0FD6B3" w14:textId="568A6069">
      <w:pPr>
        <w:pStyle w:val="Heading4"/>
      </w:pPr>
      <w:r w:rsidRPr="001C56E0">
        <w:t>Review</w:t>
      </w:r>
      <w:r w:rsidR="00224723">
        <w:t xml:space="preserve"> </w:t>
      </w:r>
      <w:r w:rsidR="00E32A81">
        <w:t>C</w:t>
      </w:r>
      <w:r w:rsidRPr="001C56E0">
        <w:t>riteria</w:t>
      </w:r>
    </w:p>
    <w:p w:rsidR="002916BE" w:rsidP="002964DF" w14:paraId="6F0A3121" w14:textId="340F8EB5">
      <w:pPr>
        <w:pStyle w:val="BodyText"/>
      </w:pPr>
      <w:bookmarkStart w:id="174" w:name="_bookmark18"/>
      <w:bookmarkStart w:id="175" w:name="Administrative_compliance_review"/>
      <w:bookmarkStart w:id="176" w:name="_Toc96065043"/>
      <w:bookmarkEnd w:id="174"/>
      <w:bookmarkEnd w:id="175"/>
      <w:r w:rsidRPr="00E60BB8">
        <w:rPr>
          <w:highlight w:val="yellow"/>
        </w:rPr>
        <w:t>[Enter review criteria here]</w:t>
      </w:r>
    </w:p>
    <w:p w:rsidR="00D238D5" w:rsidP="002964DF" w14:paraId="21C527C4" w14:textId="6E3A6783">
      <w:pPr>
        <w:pStyle w:val="BodyText"/>
        <w:rPr>
          <w:rStyle w:val="ui-provider"/>
          <w:b/>
          <w:bCs/>
          <w:szCs w:val="22"/>
        </w:rPr>
      </w:pPr>
      <w:r w:rsidRPr="00A51429">
        <w:rPr>
          <w:rStyle w:val="ui-provider"/>
          <w:szCs w:val="22"/>
        </w:rPr>
        <w:t xml:space="preserve">In addition, any applicable priority consideration(s) is </w:t>
      </w:r>
      <w:r w:rsidR="00924D63">
        <w:rPr>
          <w:rStyle w:val="ui-provider"/>
          <w:szCs w:val="22"/>
        </w:rPr>
        <w:t xml:space="preserve">only </w:t>
      </w:r>
      <w:r w:rsidRPr="00A51429">
        <w:rPr>
          <w:rStyle w:val="ui-provider"/>
          <w:szCs w:val="22"/>
        </w:rPr>
        <w:t>one of many factors in making COPS Office funding decisions and does not guarantee an award.</w:t>
      </w:r>
      <w:bookmarkStart w:id="177" w:name="OLE_LINK16"/>
    </w:p>
    <w:p w:rsidR="004E423F" w:rsidRPr="00A51429" w:rsidP="00024FE3" w14:paraId="56161932" w14:textId="41EFA621">
      <w:pPr>
        <w:pStyle w:val="Heading4"/>
      </w:pPr>
      <w:r>
        <w:t xml:space="preserve">Federal Policing </w:t>
      </w:r>
      <w:r w:rsidRPr="00A51429">
        <w:t>Prior</w:t>
      </w:r>
      <w:r>
        <w:t>ities</w:t>
      </w:r>
    </w:p>
    <w:p w:rsidR="004E423F" w:rsidRPr="00D238D5" w:rsidP="002964DF" w14:paraId="2EDE9419" w14:textId="3E49EF90">
      <w:pPr>
        <w:pStyle w:val="BodyText"/>
      </w:pPr>
      <w:r w:rsidRPr="00D238D5">
        <w:t xml:space="preserve">In addition to the criteria listed </w:t>
      </w:r>
      <w:r w:rsidR="002771A5">
        <w:t>earlier</w:t>
      </w:r>
      <w:r w:rsidRPr="00D238D5">
        <w:t xml:space="preserve">, the COPS </w:t>
      </w:r>
      <w:r w:rsidRPr="00D238D5" w:rsidR="00A94817">
        <w:t xml:space="preserve">Office </w:t>
      </w:r>
      <w:r w:rsidRPr="00D238D5">
        <w:t xml:space="preserve">will provide priority points for agencies </w:t>
      </w:r>
      <w:r w:rsidR="00924D63">
        <w:t xml:space="preserve">that </w:t>
      </w:r>
      <w:r w:rsidRPr="00D238D5" w:rsidR="00416793">
        <w:t>respond affirmatively to the list of questions related to the activities outlined in the Federal Priorities for Policing Inventory. The inventory questions will help the U.S. Department of Justice evaluate the possibility for priority consideration, where appropriate, and identify potential gaps in training and technical assistance.</w:t>
      </w:r>
    </w:p>
    <w:p w:rsidR="0066382A" w:rsidRPr="00A51429" w:rsidP="002964DF" w14:paraId="5C0FD6D1" w14:textId="76DA0B7F">
      <w:pPr>
        <w:pStyle w:val="Heading4"/>
      </w:pPr>
      <w:r w:rsidRPr="00A51429">
        <w:t>Administrative</w:t>
      </w:r>
      <w:r w:rsidRPr="00A51429" w:rsidR="00224723">
        <w:t xml:space="preserve"> </w:t>
      </w:r>
      <w:r w:rsidRPr="00A51429" w:rsidR="00683D0A">
        <w:t>C</w:t>
      </w:r>
      <w:r w:rsidRPr="00A51429">
        <w:t>ompliance</w:t>
      </w:r>
      <w:r w:rsidRPr="00A51429" w:rsidR="00224723">
        <w:t xml:space="preserve"> </w:t>
      </w:r>
      <w:r w:rsidRPr="00A51429" w:rsidR="00683D0A">
        <w:t>R</w:t>
      </w:r>
      <w:r w:rsidRPr="00A51429">
        <w:t>eview</w:t>
      </w:r>
      <w:bookmarkEnd w:id="176"/>
    </w:p>
    <w:p w:rsidR="00D333F7" w:rsidRPr="00A51429" w:rsidP="00224723" w14:paraId="08D41B67" w14:textId="55A8C711">
      <w:pPr>
        <w:pStyle w:val="BodyText"/>
      </w:pPr>
      <w:r w:rsidRPr="00A51429">
        <w:t>All</w:t>
      </w:r>
      <w:r w:rsidRPr="00A51429" w:rsidR="00224723">
        <w:t xml:space="preserve"> </w:t>
      </w:r>
      <w:r w:rsidRPr="00A51429">
        <w:t>advancing</w:t>
      </w:r>
      <w:r w:rsidRPr="00A51429" w:rsidR="00224723">
        <w:t xml:space="preserve"> </w:t>
      </w:r>
      <w:r w:rsidRPr="00A51429">
        <w:t>applications</w:t>
      </w:r>
      <w:r w:rsidRPr="00A51429" w:rsidR="00224723">
        <w:t xml:space="preserve"> </w:t>
      </w:r>
      <w:r w:rsidRPr="00A51429">
        <w:t>will</w:t>
      </w:r>
      <w:r w:rsidRPr="00A51429" w:rsidR="00224723">
        <w:t xml:space="preserve"> </w:t>
      </w:r>
      <w:r w:rsidRPr="00A51429">
        <w:t>undergo</w:t>
      </w:r>
      <w:r w:rsidRPr="00A51429" w:rsidR="00224723">
        <w:t xml:space="preserve"> </w:t>
      </w:r>
      <w:r w:rsidRPr="00A51429">
        <w:t>an</w:t>
      </w:r>
      <w:r w:rsidRPr="00A51429" w:rsidR="00224723">
        <w:t xml:space="preserve"> </w:t>
      </w:r>
      <w:r w:rsidRPr="00A51429">
        <w:t>administrative</w:t>
      </w:r>
      <w:r w:rsidRPr="00A51429" w:rsidR="00224723">
        <w:t xml:space="preserve"> </w:t>
      </w:r>
      <w:r w:rsidRPr="00A51429">
        <w:t>compliance</w:t>
      </w:r>
      <w:r w:rsidRPr="00A51429" w:rsidR="00224723">
        <w:t xml:space="preserve"> </w:t>
      </w:r>
      <w:r w:rsidRPr="00A51429">
        <w:t>review.</w:t>
      </w:r>
      <w:r w:rsidRPr="00A51429" w:rsidR="00224723">
        <w:t xml:space="preserve"> </w:t>
      </w:r>
      <w:r w:rsidRPr="00A51429">
        <w:t>Past</w:t>
      </w:r>
      <w:r w:rsidRPr="00A51429" w:rsidR="00224723">
        <w:t xml:space="preserve"> </w:t>
      </w:r>
      <w:r w:rsidRPr="00A51429">
        <w:t>financial</w:t>
      </w:r>
      <w:r w:rsidRPr="00A51429" w:rsidR="00224723">
        <w:t xml:space="preserve"> </w:t>
      </w:r>
      <w:r w:rsidRPr="00A51429">
        <w:t>and</w:t>
      </w:r>
      <w:r w:rsidRPr="00A51429" w:rsidR="00224723">
        <w:t xml:space="preserve"> </w:t>
      </w:r>
      <w:r w:rsidRPr="00A51429">
        <w:t>programmatic</w:t>
      </w:r>
      <w:r w:rsidRPr="00A51429" w:rsidR="00224723">
        <w:t xml:space="preserve"> </w:t>
      </w:r>
      <w:r w:rsidRPr="00A51429">
        <w:t>performance</w:t>
      </w:r>
      <w:r w:rsidRPr="00A51429" w:rsidR="00224723">
        <w:t xml:space="preserve"> </w:t>
      </w:r>
      <w:r w:rsidRPr="00A51429">
        <w:t>with</w:t>
      </w:r>
      <w:r w:rsidRPr="00A51429" w:rsidR="00224723">
        <w:t xml:space="preserve"> </w:t>
      </w:r>
      <w:r w:rsidRPr="00A51429">
        <w:t>DOJ</w:t>
      </w:r>
      <w:r w:rsidRPr="00A51429" w:rsidR="00224723">
        <w:t xml:space="preserve"> </w:t>
      </w:r>
      <w:r w:rsidRPr="00A51429">
        <w:t>award</w:t>
      </w:r>
      <w:r w:rsidRPr="00A51429" w:rsidR="00224723">
        <w:t xml:space="preserve"> </w:t>
      </w:r>
      <w:r w:rsidRPr="00A51429">
        <w:t>funding</w:t>
      </w:r>
      <w:r w:rsidRPr="00A51429" w:rsidR="00224723">
        <w:t xml:space="preserve"> </w:t>
      </w:r>
      <w:r w:rsidRPr="00A51429">
        <w:t>will</w:t>
      </w:r>
      <w:r w:rsidRPr="00A51429" w:rsidR="00224723">
        <w:t xml:space="preserve"> </w:t>
      </w:r>
      <w:r w:rsidRPr="00A51429">
        <w:t>be</w:t>
      </w:r>
      <w:r w:rsidRPr="00A51429" w:rsidR="00224723">
        <w:t xml:space="preserve"> </w:t>
      </w:r>
      <w:r w:rsidRPr="00A51429">
        <w:t>considered</w:t>
      </w:r>
      <w:r w:rsidRPr="00A51429" w:rsidR="00224723">
        <w:t xml:space="preserve"> </w:t>
      </w:r>
      <w:r w:rsidRPr="00A51429">
        <w:t>in</w:t>
      </w:r>
      <w:r w:rsidRPr="00A51429" w:rsidR="00224723">
        <w:t xml:space="preserve"> </w:t>
      </w:r>
      <w:r w:rsidRPr="00A51429">
        <w:t>this</w:t>
      </w:r>
      <w:r w:rsidRPr="00A51429" w:rsidR="00224723">
        <w:t xml:space="preserve"> </w:t>
      </w:r>
      <w:r w:rsidRPr="00A51429">
        <w:t>review</w:t>
      </w:r>
      <w:r w:rsidRPr="00A51429" w:rsidR="00224723">
        <w:t xml:space="preserve"> </w:t>
      </w:r>
      <w:r w:rsidRPr="00A51429">
        <w:t>process.</w:t>
      </w:r>
      <w:r w:rsidRPr="00A51429" w:rsidR="00224723">
        <w:t xml:space="preserve"> </w:t>
      </w:r>
      <w:r w:rsidRPr="00A51429">
        <w:t>Past</w:t>
      </w:r>
      <w:r w:rsidRPr="00A51429" w:rsidR="00224723">
        <w:t xml:space="preserve"> </w:t>
      </w:r>
      <w:r w:rsidRPr="00A51429">
        <w:t>performance</w:t>
      </w:r>
      <w:r w:rsidRPr="00A51429" w:rsidR="00224723">
        <w:t xml:space="preserve"> </w:t>
      </w:r>
      <w:r w:rsidRPr="00A51429">
        <w:t>may</w:t>
      </w:r>
      <w:r w:rsidRPr="00A51429" w:rsidR="00224723">
        <w:t xml:space="preserve"> </w:t>
      </w:r>
      <w:r w:rsidRPr="00A51429">
        <w:t>affect</w:t>
      </w:r>
      <w:r w:rsidRPr="00A51429" w:rsidR="00224723">
        <w:t xml:space="preserve"> </w:t>
      </w:r>
      <w:r w:rsidRPr="00A51429">
        <w:t>the</w:t>
      </w:r>
      <w:r w:rsidRPr="00A51429" w:rsidR="00224723">
        <w:t xml:space="preserve"> </w:t>
      </w:r>
      <w:r w:rsidRPr="00A51429">
        <w:t>overall</w:t>
      </w:r>
      <w:r w:rsidRPr="00A51429" w:rsidR="00224723">
        <w:t xml:space="preserve"> </w:t>
      </w:r>
      <w:r w:rsidRPr="00A51429">
        <w:t>rating</w:t>
      </w:r>
      <w:r w:rsidRPr="00A51429" w:rsidR="00224723">
        <w:t xml:space="preserve"> </w:t>
      </w:r>
      <w:r w:rsidRPr="00A51429">
        <w:t>and</w:t>
      </w:r>
      <w:r w:rsidRPr="00A51429" w:rsidR="00224723">
        <w:t xml:space="preserve"> </w:t>
      </w:r>
      <w:r w:rsidRPr="00A51429">
        <w:t>ranking</w:t>
      </w:r>
      <w:r w:rsidRPr="00A51429" w:rsidR="00224723">
        <w:t xml:space="preserve"> </w:t>
      </w:r>
      <w:r w:rsidRPr="00A51429">
        <w:t>of</w:t>
      </w:r>
      <w:r w:rsidRPr="00A51429" w:rsidR="00224723">
        <w:t xml:space="preserve"> </w:t>
      </w:r>
      <w:r w:rsidRPr="00A51429">
        <w:t>an</w:t>
      </w:r>
      <w:r w:rsidRPr="00A51429" w:rsidR="00224723">
        <w:t xml:space="preserve"> </w:t>
      </w:r>
      <w:r w:rsidRPr="00A51429">
        <w:t>application.</w:t>
      </w:r>
      <w:r w:rsidRPr="00A51429" w:rsidR="00224723">
        <w:t xml:space="preserve"> </w:t>
      </w:r>
      <w:r w:rsidRPr="00A51429">
        <w:t>Factors</w:t>
      </w:r>
      <w:r w:rsidRPr="00A51429" w:rsidR="00224723">
        <w:t xml:space="preserve"> </w:t>
      </w:r>
      <w:r w:rsidRPr="00A51429">
        <w:t>that</w:t>
      </w:r>
      <w:r w:rsidRPr="00A51429" w:rsidR="00224723">
        <w:t xml:space="preserve"> </w:t>
      </w:r>
      <w:r w:rsidRPr="00A51429">
        <w:t>may</w:t>
      </w:r>
      <w:r w:rsidRPr="00A51429" w:rsidR="00224723">
        <w:t xml:space="preserve"> </w:t>
      </w:r>
      <w:r w:rsidRPr="00A51429">
        <w:t>be</w:t>
      </w:r>
      <w:r w:rsidRPr="00A51429" w:rsidR="00224723">
        <w:t xml:space="preserve"> </w:t>
      </w:r>
      <w:r w:rsidRPr="00A51429">
        <w:t>included</w:t>
      </w:r>
      <w:r w:rsidRPr="00A51429" w:rsidR="00224723">
        <w:t xml:space="preserve"> </w:t>
      </w:r>
      <w:r w:rsidRPr="00A51429">
        <w:t>in</w:t>
      </w:r>
      <w:r w:rsidRPr="00A51429" w:rsidR="00224723">
        <w:t xml:space="preserve"> </w:t>
      </w:r>
      <w:r w:rsidRPr="00A51429">
        <w:t>the</w:t>
      </w:r>
      <w:r w:rsidRPr="00A51429" w:rsidR="00224723">
        <w:t xml:space="preserve"> </w:t>
      </w:r>
      <w:r w:rsidRPr="00A51429">
        <w:t>past</w:t>
      </w:r>
      <w:r w:rsidRPr="00A51429" w:rsidR="00224723">
        <w:t xml:space="preserve"> </w:t>
      </w:r>
      <w:r w:rsidRPr="00A51429">
        <w:t>performance</w:t>
      </w:r>
      <w:r w:rsidRPr="00A51429" w:rsidR="00224723">
        <w:t xml:space="preserve"> </w:t>
      </w:r>
      <w:r w:rsidRPr="00A51429">
        <w:t>review</w:t>
      </w:r>
      <w:r w:rsidRPr="00A51429" w:rsidR="00224723">
        <w:t xml:space="preserve"> </w:t>
      </w:r>
      <w:r w:rsidRPr="00A51429">
        <w:t>include the following</w:t>
      </w:r>
      <w:r w:rsidRPr="00A51429">
        <w:t>:</w:t>
      </w:r>
    </w:p>
    <w:p w:rsidR="00D333F7" w:rsidRPr="00A51429" w:rsidP="00D333F7" w14:paraId="465CEBE2" w14:textId="0DB19E35">
      <w:pPr>
        <w:pStyle w:val="ListBullet"/>
      </w:pPr>
      <w:r w:rsidRPr="00A51429">
        <w:t>T</w:t>
      </w:r>
      <w:r w:rsidRPr="00A51429" w:rsidR="002017D0">
        <w:t>he</w:t>
      </w:r>
      <w:r w:rsidRPr="00A51429" w:rsidR="00224723">
        <w:t xml:space="preserve"> </w:t>
      </w:r>
      <w:r w:rsidRPr="00A51429" w:rsidR="002017D0">
        <w:t>extent</w:t>
      </w:r>
      <w:r w:rsidRPr="00A51429" w:rsidR="00224723">
        <w:t xml:space="preserve"> </w:t>
      </w:r>
      <w:r w:rsidRPr="00A51429" w:rsidR="002017D0">
        <w:t>to</w:t>
      </w:r>
      <w:r w:rsidRPr="00A51429" w:rsidR="00224723">
        <w:t xml:space="preserve"> </w:t>
      </w:r>
      <w:r w:rsidRPr="00A51429" w:rsidR="002017D0">
        <w:t>which</w:t>
      </w:r>
      <w:r w:rsidRPr="00A51429" w:rsidR="00224723">
        <w:t xml:space="preserve"> </w:t>
      </w:r>
      <w:r w:rsidRPr="00A51429" w:rsidR="002017D0">
        <w:t>the</w:t>
      </w:r>
      <w:r w:rsidRPr="00A51429" w:rsidR="00224723">
        <w:t xml:space="preserve"> </w:t>
      </w:r>
      <w:r w:rsidRPr="00A51429" w:rsidR="002017D0">
        <w:t>applicant</w:t>
      </w:r>
      <w:r w:rsidRPr="00A51429" w:rsidR="00224723">
        <w:t xml:space="preserve"> </w:t>
      </w:r>
      <w:r w:rsidRPr="00A51429" w:rsidR="002017D0">
        <w:t>has</w:t>
      </w:r>
      <w:r w:rsidRPr="00A51429" w:rsidR="00224723">
        <w:t xml:space="preserve"> </w:t>
      </w:r>
      <w:r w:rsidRPr="00A51429" w:rsidR="002017D0">
        <w:t>adhered</w:t>
      </w:r>
      <w:r w:rsidRPr="00A51429" w:rsidR="00224723">
        <w:t xml:space="preserve"> </w:t>
      </w:r>
      <w:r w:rsidRPr="00A51429" w:rsidR="002017D0">
        <w:t>to</w:t>
      </w:r>
      <w:r w:rsidRPr="00A51429" w:rsidR="00224723">
        <w:t xml:space="preserve"> </w:t>
      </w:r>
      <w:r w:rsidRPr="00A51429" w:rsidR="002017D0">
        <w:t>all</w:t>
      </w:r>
      <w:r w:rsidRPr="00A51429" w:rsidR="00224723">
        <w:t xml:space="preserve"> </w:t>
      </w:r>
      <w:r w:rsidRPr="00A51429" w:rsidR="002017D0">
        <w:t>special</w:t>
      </w:r>
      <w:r w:rsidRPr="00A51429" w:rsidR="00224723">
        <w:t xml:space="preserve"> </w:t>
      </w:r>
      <w:r w:rsidRPr="00A51429" w:rsidR="002017D0">
        <w:t>conditions</w:t>
      </w:r>
      <w:r w:rsidRPr="00A51429" w:rsidR="00224723">
        <w:t xml:space="preserve"> </w:t>
      </w:r>
      <w:r w:rsidRPr="00A51429" w:rsidR="002017D0">
        <w:t>in</w:t>
      </w:r>
      <w:r w:rsidRPr="00A51429" w:rsidR="00224723">
        <w:t xml:space="preserve"> </w:t>
      </w:r>
      <w:r w:rsidRPr="00A51429" w:rsidR="002017D0">
        <w:t>the</w:t>
      </w:r>
      <w:r w:rsidRPr="00A51429" w:rsidR="00224723">
        <w:t xml:space="preserve"> </w:t>
      </w:r>
      <w:r w:rsidRPr="00A51429" w:rsidR="002017D0">
        <w:t>prior</w:t>
      </w:r>
      <w:r w:rsidRPr="00A51429" w:rsidR="00224723">
        <w:t xml:space="preserve"> </w:t>
      </w:r>
      <w:r w:rsidRPr="00A51429" w:rsidR="002017D0">
        <w:t>awards</w:t>
      </w:r>
    </w:p>
    <w:p w:rsidR="00D333F7" w:rsidRPr="00A51429" w:rsidP="00D333F7" w14:paraId="659AF5B7" w14:textId="720F0C27">
      <w:pPr>
        <w:pStyle w:val="ListBullet"/>
      </w:pPr>
      <w:r w:rsidRPr="00A51429">
        <w:t>T</w:t>
      </w:r>
      <w:r w:rsidRPr="00A51429" w:rsidR="002017D0">
        <w:t>he</w:t>
      </w:r>
      <w:r w:rsidRPr="00A51429" w:rsidR="00224723">
        <w:t xml:space="preserve"> </w:t>
      </w:r>
      <w:r w:rsidRPr="00A51429" w:rsidR="002017D0">
        <w:t>extent</w:t>
      </w:r>
      <w:r w:rsidRPr="00A51429" w:rsidR="00224723">
        <w:t xml:space="preserve"> </w:t>
      </w:r>
      <w:r w:rsidRPr="00A51429" w:rsidR="002017D0">
        <w:t>to</w:t>
      </w:r>
      <w:r w:rsidRPr="00A51429" w:rsidR="00224723">
        <w:t xml:space="preserve"> </w:t>
      </w:r>
      <w:r w:rsidRPr="00A51429" w:rsidR="002017D0">
        <w:t>which</w:t>
      </w:r>
      <w:r w:rsidRPr="00A51429" w:rsidR="00224723">
        <w:t xml:space="preserve"> </w:t>
      </w:r>
      <w:r w:rsidRPr="00A51429" w:rsidR="002017D0">
        <w:t>the</w:t>
      </w:r>
      <w:r w:rsidRPr="00A51429" w:rsidR="00224723">
        <w:t xml:space="preserve"> </w:t>
      </w:r>
      <w:r w:rsidRPr="00A51429" w:rsidR="002017D0">
        <w:t>applicant</w:t>
      </w:r>
      <w:r w:rsidRPr="00A51429" w:rsidR="00224723">
        <w:t xml:space="preserve"> </w:t>
      </w:r>
      <w:r w:rsidRPr="00A51429" w:rsidR="002017D0">
        <w:t>has</w:t>
      </w:r>
      <w:r w:rsidRPr="00A51429" w:rsidR="00224723">
        <w:t xml:space="preserve"> </w:t>
      </w:r>
      <w:r w:rsidRPr="00A51429" w:rsidR="002017D0">
        <w:t>complied</w:t>
      </w:r>
      <w:r w:rsidRPr="00A51429" w:rsidR="00224723">
        <w:t xml:space="preserve"> </w:t>
      </w:r>
      <w:r w:rsidRPr="00A51429" w:rsidR="002017D0">
        <w:t>with</w:t>
      </w:r>
      <w:r w:rsidRPr="00A51429" w:rsidR="00224723">
        <w:t xml:space="preserve"> </w:t>
      </w:r>
      <w:r w:rsidRPr="00A51429" w:rsidR="002017D0">
        <w:t>programmatic</w:t>
      </w:r>
      <w:r w:rsidRPr="00A51429" w:rsidR="00224723">
        <w:t xml:space="preserve"> </w:t>
      </w:r>
      <w:r w:rsidRPr="00A51429" w:rsidR="002017D0">
        <w:t>and</w:t>
      </w:r>
      <w:r w:rsidRPr="00A51429" w:rsidR="00224723">
        <w:t xml:space="preserve"> </w:t>
      </w:r>
      <w:r w:rsidRPr="00A51429" w:rsidR="002017D0">
        <w:t>financial</w:t>
      </w:r>
      <w:r w:rsidRPr="00A51429" w:rsidR="00224723">
        <w:t xml:space="preserve"> </w:t>
      </w:r>
      <w:r w:rsidRPr="00A51429" w:rsidR="002017D0">
        <w:t>reporting</w:t>
      </w:r>
      <w:r w:rsidRPr="00A51429" w:rsidR="00224723">
        <w:t xml:space="preserve"> </w:t>
      </w:r>
      <w:r w:rsidRPr="00A51429" w:rsidR="002017D0">
        <w:t>requirements</w:t>
      </w:r>
    </w:p>
    <w:p w:rsidR="00D333F7" w:rsidRPr="00A51429" w:rsidP="00D333F7" w14:paraId="1F84408A" w14:textId="46521726">
      <w:pPr>
        <w:pStyle w:val="ListBullet"/>
      </w:pPr>
      <w:r w:rsidRPr="00A51429">
        <w:t>T</w:t>
      </w:r>
      <w:r w:rsidRPr="00A51429" w:rsidR="002017D0">
        <w:t>he</w:t>
      </w:r>
      <w:r w:rsidRPr="00A51429" w:rsidR="00224723">
        <w:t xml:space="preserve"> </w:t>
      </w:r>
      <w:r w:rsidRPr="00A51429" w:rsidR="002017D0">
        <w:t>extent</w:t>
      </w:r>
      <w:r w:rsidRPr="00A51429" w:rsidR="00224723">
        <w:t xml:space="preserve"> </w:t>
      </w:r>
      <w:r w:rsidRPr="00A51429" w:rsidR="002017D0">
        <w:t>to</w:t>
      </w:r>
      <w:r w:rsidRPr="00A51429" w:rsidR="00224723">
        <w:t xml:space="preserve"> </w:t>
      </w:r>
      <w:r w:rsidRPr="00A51429" w:rsidR="002017D0">
        <w:t>which</w:t>
      </w:r>
      <w:r w:rsidRPr="00A51429" w:rsidR="00224723">
        <w:t xml:space="preserve"> </w:t>
      </w:r>
      <w:r w:rsidRPr="00A51429" w:rsidR="002017D0">
        <w:t>the</w:t>
      </w:r>
      <w:r w:rsidRPr="00A51429" w:rsidR="00224723">
        <w:t xml:space="preserve"> </w:t>
      </w:r>
      <w:r w:rsidRPr="00A51429" w:rsidR="002017D0">
        <w:t>applicant</w:t>
      </w:r>
      <w:r w:rsidRPr="00A51429" w:rsidR="00224723">
        <w:t xml:space="preserve"> </w:t>
      </w:r>
      <w:r w:rsidRPr="00A51429" w:rsidR="002017D0">
        <w:t>has</w:t>
      </w:r>
      <w:r w:rsidRPr="00A51429" w:rsidR="00224723">
        <w:t xml:space="preserve"> </w:t>
      </w:r>
      <w:r w:rsidRPr="00A51429" w:rsidR="002017D0">
        <w:t>completed</w:t>
      </w:r>
      <w:r w:rsidRPr="00A51429" w:rsidR="00224723">
        <w:t xml:space="preserve"> </w:t>
      </w:r>
      <w:r w:rsidRPr="00A51429" w:rsidR="002017D0">
        <w:t>closeout</w:t>
      </w:r>
      <w:r w:rsidRPr="00A51429" w:rsidR="00224723">
        <w:t xml:space="preserve"> </w:t>
      </w:r>
      <w:r w:rsidRPr="00A51429" w:rsidR="002017D0">
        <w:t>of</w:t>
      </w:r>
      <w:r w:rsidRPr="00A51429" w:rsidR="00224723">
        <w:t xml:space="preserve"> </w:t>
      </w:r>
      <w:r w:rsidRPr="00A51429" w:rsidR="002017D0">
        <w:t>prior</w:t>
      </w:r>
      <w:r w:rsidRPr="00A51429" w:rsidR="00224723">
        <w:t xml:space="preserve"> </w:t>
      </w:r>
      <w:r w:rsidRPr="00A51429" w:rsidR="002017D0">
        <w:t>awards</w:t>
      </w:r>
      <w:r w:rsidRPr="00A51429" w:rsidR="00224723">
        <w:t xml:space="preserve"> </w:t>
      </w:r>
      <w:r w:rsidRPr="00A51429" w:rsidR="002017D0">
        <w:t>in</w:t>
      </w:r>
      <w:r w:rsidRPr="00A51429" w:rsidR="00224723">
        <w:t xml:space="preserve"> </w:t>
      </w:r>
      <w:r w:rsidRPr="00A51429" w:rsidR="002017D0">
        <w:t>a</w:t>
      </w:r>
      <w:r w:rsidRPr="00A51429" w:rsidR="00224723">
        <w:t xml:space="preserve"> </w:t>
      </w:r>
      <w:r w:rsidRPr="00A51429" w:rsidR="002017D0">
        <w:t>timely</w:t>
      </w:r>
      <w:r w:rsidRPr="00A51429" w:rsidR="00224723">
        <w:t xml:space="preserve"> </w:t>
      </w:r>
      <w:r w:rsidRPr="00A51429" w:rsidR="002017D0">
        <w:t>manner</w:t>
      </w:r>
    </w:p>
    <w:p w:rsidR="00D333F7" w:rsidRPr="00A51429" w:rsidP="00D333F7" w14:paraId="719D4066" w14:textId="564EE4B2">
      <w:pPr>
        <w:pStyle w:val="ListBullet"/>
      </w:pPr>
      <w:r w:rsidRPr="00A51429">
        <w:t>W</w:t>
      </w:r>
      <w:r w:rsidRPr="00A51429" w:rsidR="002017D0">
        <w:t>hether</w:t>
      </w:r>
      <w:r w:rsidRPr="00A51429" w:rsidR="00224723">
        <w:t xml:space="preserve"> </w:t>
      </w:r>
      <w:r w:rsidRPr="00A51429" w:rsidR="002017D0">
        <w:t>the</w:t>
      </w:r>
      <w:r w:rsidRPr="00A51429" w:rsidR="00224723">
        <w:t xml:space="preserve"> </w:t>
      </w:r>
      <w:r w:rsidRPr="00A51429" w:rsidR="002017D0">
        <w:t>applicant</w:t>
      </w:r>
      <w:r w:rsidRPr="00A51429" w:rsidR="00224723">
        <w:t xml:space="preserve"> </w:t>
      </w:r>
      <w:r w:rsidRPr="00A51429" w:rsidR="002017D0">
        <w:t>has</w:t>
      </w:r>
      <w:r w:rsidRPr="00A51429" w:rsidR="00224723">
        <w:t xml:space="preserve"> </w:t>
      </w:r>
      <w:r w:rsidRPr="00A51429" w:rsidR="002017D0">
        <w:t>received</w:t>
      </w:r>
      <w:r w:rsidRPr="00A51429" w:rsidR="00224723">
        <w:t xml:space="preserve"> </w:t>
      </w:r>
      <w:r w:rsidRPr="00A51429" w:rsidR="002017D0">
        <w:t>financial</w:t>
      </w:r>
      <w:r w:rsidRPr="00A51429" w:rsidR="00224723">
        <w:t xml:space="preserve"> </w:t>
      </w:r>
      <w:r w:rsidRPr="00A51429" w:rsidR="002017D0">
        <w:t>clearances</w:t>
      </w:r>
      <w:r w:rsidRPr="00A51429" w:rsidR="00224723">
        <w:t xml:space="preserve"> </w:t>
      </w:r>
      <w:r w:rsidRPr="00A51429" w:rsidR="002017D0">
        <w:t>in</w:t>
      </w:r>
      <w:r w:rsidRPr="00A51429" w:rsidR="00224723">
        <w:t xml:space="preserve"> </w:t>
      </w:r>
      <w:r w:rsidRPr="00A51429" w:rsidR="002017D0">
        <w:t>a</w:t>
      </w:r>
      <w:r w:rsidRPr="00A51429" w:rsidR="00224723">
        <w:t xml:space="preserve"> </w:t>
      </w:r>
      <w:r w:rsidRPr="00A51429" w:rsidR="002017D0">
        <w:t>timely</w:t>
      </w:r>
      <w:r w:rsidRPr="00A51429" w:rsidR="00224723">
        <w:t xml:space="preserve"> </w:t>
      </w:r>
      <w:r w:rsidRPr="00A51429" w:rsidR="002017D0">
        <w:t>manner</w:t>
      </w:r>
    </w:p>
    <w:p w:rsidR="00D333F7" w:rsidRPr="00A51429" w:rsidP="00D333F7" w14:paraId="10442E54" w14:textId="2BA85CFA">
      <w:pPr>
        <w:pStyle w:val="ListBullet"/>
      </w:pPr>
      <w:r w:rsidRPr="00A51429">
        <w:t>W</w:t>
      </w:r>
      <w:r w:rsidRPr="00A51429" w:rsidR="002017D0">
        <w:t>hether</w:t>
      </w:r>
      <w:r w:rsidRPr="00A51429" w:rsidR="00224723">
        <w:t xml:space="preserve"> </w:t>
      </w:r>
      <w:r w:rsidRPr="00A51429" w:rsidR="002017D0">
        <w:t>the</w:t>
      </w:r>
      <w:r w:rsidRPr="00A51429" w:rsidR="00224723">
        <w:t xml:space="preserve"> </w:t>
      </w:r>
      <w:r w:rsidRPr="00A51429" w:rsidR="002017D0">
        <w:t>applicant</w:t>
      </w:r>
      <w:r w:rsidRPr="00A51429" w:rsidR="00224723">
        <w:t xml:space="preserve"> </w:t>
      </w:r>
      <w:r w:rsidRPr="00A51429" w:rsidR="002017D0">
        <w:t>has</w:t>
      </w:r>
      <w:r w:rsidRPr="00A51429" w:rsidR="00224723">
        <w:t xml:space="preserve"> </w:t>
      </w:r>
      <w:r w:rsidRPr="00A51429" w:rsidR="002017D0">
        <w:t>resolved</w:t>
      </w:r>
      <w:r w:rsidRPr="00A51429" w:rsidR="00224723">
        <w:t xml:space="preserve"> </w:t>
      </w:r>
      <w:r w:rsidRPr="00A51429" w:rsidR="002017D0">
        <w:t>any</w:t>
      </w:r>
      <w:r w:rsidRPr="00A51429" w:rsidR="00224723">
        <w:t xml:space="preserve"> </w:t>
      </w:r>
      <w:r w:rsidRPr="00A51429" w:rsidR="002017D0">
        <w:t>issues</w:t>
      </w:r>
      <w:r w:rsidRPr="00A51429" w:rsidR="00224723">
        <w:t xml:space="preserve"> </w:t>
      </w:r>
      <w:r w:rsidRPr="00A51429" w:rsidR="002017D0">
        <w:t>identified</w:t>
      </w:r>
      <w:r w:rsidRPr="00A51429" w:rsidR="00224723">
        <w:t xml:space="preserve"> </w:t>
      </w:r>
      <w:r w:rsidRPr="00A51429" w:rsidR="002017D0">
        <w:t>in</w:t>
      </w:r>
      <w:r w:rsidRPr="00A51429" w:rsidR="00224723">
        <w:t xml:space="preserve"> </w:t>
      </w:r>
      <w:r w:rsidRPr="00A51429" w:rsidR="002017D0">
        <w:t>an</w:t>
      </w:r>
      <w:r w:rsidRPr="00A51429" w:rsidR="00224723">
        <w:t xml:space="preserve"> </w:t>
      </w:r>
      <w:r w:rsidRPr="00A51429" w:rsidR="002017D0">
        <w:t>audit</w:t>
      </w:r>
      <w:r w:rsidRPr="00A51429" w:rsidR="00224723">
        <w:t xml:space="preserve"> </w:t>
      </w:r>
      <w:r w:rsidRPr="00A51429" w:rsidR="002017D0">
        <w:t>or</w:t>
      </w:r>
      <w:r w:rsidRPr="00A51429" w:rsidR="00224723">
        <w:t xml:space="preserve"> </w:t>
      </w:r>
      <w:r w:rsidRPr="00A51429" w:rsidR="002017D0">
        <w:t>on-site</w:t>
      </w:r>
      <w:r w:rsidRPr="00A51429" w:rsidR="00224723">
        <w:t xml:space="preserve"> </w:t>
      </w:r>
      <w:r w:rsidRPr="00A51429" w:rsidR="002017D0">
        <w:t>monitoring</w:t>
      </w:r>
      <w:r w:rsidRPr="00A51429" w:rsidR="00224723">
        <w:t xml:space="preserve"> </w:t>
      </w:r>
      <w:r w:rsidRPr="00A51429" w:rsidR="002017D0">
        <w:t>visit</w:t>
      </w:r>
      <w:r w:rsidRPr="00A51429" w:rsidR="00224723">
        <w:t xml:space="preserve"> </w:t>
      </w:r>
      <w:r w:rsidRPr="00A51429" w:rsidR="002017D0">
        <w:t>in</w:t>
      </w:r>
      <w:r w:rsidRPr="00A51429" w:rsidR="00224723">
        <w:t xml:space="preserve"> </w:t>
      </w:r>
      <w:r w:rsidRPr="00A51429" w:rsidR="002017D0">
        <w:t>a</w:t>
      </w:r>
      <w:r w:rsidRPr="00A51429" w:rsidR="00224723">
        <w:t xml:space="preserve"> </w:t>
      </w:r>
      <w:r w:rsidRPr="00A51429" w:rsidR="002017D0">
        <w:t>timely</w:t>
      </w:r>
      <w:r w:rsidRPr="00A51429" w:rsidR="00224723">
        <w:t xml:space="preserve"> </w:t>
      </w:r>
      <w:r w:rsidRPr="00A51429" w:rsidR="002017D0">
        <w:t>manner</w:t>
      </w:r>
    </w:p>
    <w:p w:rsidR="00D333F7" w:rsidRPr="00A51429" w:rsidP="00D333F7" w14:paraId="3E04F86C" w14:textId="48551EF6">
      <w:pPr>
        <w:pStyle w:val="ListBullet"/>
      </w:pPr>
      <w:r w:rsidRPr="00A51429">
        <w:t>W</w:t>
      </w:r>
      <w:r w:rsidRPr="00A51429" w:rsidR="002017D0">
        <w:t>hether</w:t>
      </w:r>
      <w:r w:rsidRPr="00A51429" w:rsidR="00224723">
        <w:t xml:space="preserve"> </w:t>
      </w:r>
      <w:r w:rsidRPr="00A51429" w:rsidR="002017D0">
        <w:t>the</w:t>
      </w:r>
      <w:r w:rsidRPr="00A51429" w:rsidR="00224723">
        <w:t xml:space="preserve"> </w:t>
      </w:r>
      <w:r w:rsidRPr="00A51429" w:rsidR="002017D0">
        <w:t>applicant</w:t>
      </w:r>
      <w:r w:rsidRPr="00A51429" w:rsidR="00224723">
        <w:t xml:space="preserve"> </w:t>
      </w:r>
      <w:r w:rsidRPr="00A51429" w:rsidR="002017D0">
        <w:t>has</w:t>
      </w:r>
      <w:r w:rsidRPr="00A51429" w:rsidR="00224723">
        <w:t xml:space="preserve"> </w:t>
      </w:r>
      <w:r w:rsidRPr="00A51429" w:rsidR="002017D0">
        <w:t>adhered</w:t>
      </w:r>
      <w:r w:rsidRPr="00A51429" w:rsidR="00224723">
        <w:t xml:space="preserve"> </w:t>
      </w:r>
      <w:r w:rsidRPr="00A51429" w:rsidR="002017D0">
        <w:t>to</w:t>
      </w:r>
      <w:r w:rsidRPr="00A51429" w:rsidR="00224723">
        <w:t xml:space="preserve"> </w:t>
      </w:r>
      <w:r w:rsidRPr="00A51429" w:rsidR="002017D0">
        <w:t>single</w:t>
      </w:r>
      <w:r w:rsidRPr="00A51429" w:rsidR="00224723">
        <w:t xml:space="preserve"> </w:t>
      </w:r>
      <w:r w:rsidRPr="00A51429" w:rsidR="002017D0">
        <w:t>audit</w:t>
      </w:r>
      <w:r w:rsidRPr="00A51429" w:rsidR="00224723">
        <w:t xml:space="preserve"> </w:t>
      </w:r>
      <w:r w:rsidRPr="00A51429" w:rsidR="002017D0">
        <w:t>requirements</w:t>
      </w:r>
      <w:r w:rsidRPr="00A51429" w:rsidR="00224723">
        <w:t xml:space="preserve"> </w:t>
      </w:r>
    </w:p>
    <w:p w:rsidR="0066382A" w:rsidRPr="00A51429" w:rsidP="00D333F7" w14:paraId="5C0FD6D2" w14:textId="6117EE1F">
      <w:pPr>
        <w:pStyle w:val="ListBullet"/>
      </w:pPr>
      <w:r w:rsidRPr="00A51429">
        <w:t>T</w:t>
      </w:r>
      <w:r w:rsidRPr="00A51429" w:rsidR="002017D0">
        <w:t>he</w:t>
      </w:r>
      <w:r w:rsidRPr="00A51429" w:rsidR="00224723">
        <w:t xml:space="preserve"> </w:t>
      </w:r>
      <w:r w:rsidRPr="00A51429" w:rsidR="002017D0">
        <w:t>extent</w:t>
      </w:r>
      <w:r w:rsidRPr="00A51429" w:rsidR="00224723">
        <w:t xml:space="preserve"> </w:t>
      </w:r>
      <w:r w:rsidRPr="00A51429" w:rsidR="002017D0">
        <w:t>to</w:t>
      </w:r>
      <w:r w:rsidRPr="00A51429" w:rsidR="00224723">
        <w:t xml:space="preserve"> </w:t>
      </w:r>
      <w:r w:rsidRPr="00A51429" w:rsidR="002017D0">
        <w:t>which</w:t>
      </w:r>
      <w:r w:rsidRPr="00A51429" w:rsidR="00224723">
        <w:t xml:space="preserve"> </w:t>
      </w:r>
      <w:r w:rsidRPr="00A51429" w:rsidR="002017D0">
        <w:t>the</w:t>
      </w:r>
      <w:r w:rsidRPr="00A51429" w:rsidR="00224723">
        <w:t xml:space="preserve"> </w:t>
      </w:r>
      <w:r w:rsidRPr="00A51429" w:rsidR="002017D0">
        <w:t>applicant</w:t>
      </w:r>
      <w:r w:rsidRPr="00A51429" w:rsidR="00224723">
        <w:t xml:space="preserve"> </w:t>
      </w:r>
      <w:r w:rsidRPr="00A51429" w:rsidR="002017D0">
        <w:t>has</w:t>
      </w:r>
      <w:r w:rsidRPr="00A51429" w:rsidR="00224723">
        <w:t xml:space="preserve"> </w:t>
      </w:r>
      <w:r w:rsidRPr="00A51429" w:rsidR="002017D0">
        <w:t>completed</w:t>
      </w:r>
      <w:r w:rsidRPr="00A51429" w:rsidR="00224723">
        <w:t xml:space="preserve"> </w:t>
      </w:r>
      <w:r w:rsidRPr="00A51429" w:rsidR="002017D0">
        <w:t>work</w:t>
      </w:r>
      <w:r w:rsidRPr="00A51429" w:rsidR="00224723">
        <w:t xml:space="preserve"> </w:t>
      </w:r>
      <w:r w:rsidRPr="00A51429" w:rsidR="002017D0">
        <w:t>and</w:t>
      </w:r>
      <w:r w:rsidRPr="00A51429" w:rsidR="00224723">
        <w:t xml:space="preserve"> </w:t>
      </w:r>
      <w:r w:rsidRPr="00A51429" w:rsidR="002017D0">
        <w:t>spent</w:t>
      </w:r>
      <w:r w:rsidRPr="00A51429" w:rsidR="00224723">
        <w:t xml:space="preserve"> </w:t>
      </w:r>
      <w:r w:rsidRPr="00A51429" w:rsidR="002017D0">
        <w:t>prior</w:t>
      </w:r>
      <w:r w:rsidRPr="00A51429" w:rsidR="00224723">
        <w:t xml:space="preserve"> </w:t>
      </w:r>
      <w:r w:rsidRPr="00A51429" w:rsidR="002017D0">
        <w:t>award</w:t>
      </w:r>
      <w:r w:rsidRPr="00A51429" w:rsidR="00224723">
        <w:t xml:space="preserve"> </w:t>
      </w:r>
      <w:r w:rsidRPr="00A51429" w:rsidR="002017D0">
        <w:t>funds</w:t>
      </w:r>
      <w:r w:rsidRPr="00A51429" w:rsidR="00224723">
        <w:t xml:space="preserve"> </w:t>
      </w:r>
      <w:r w:rsidRPr="00A51429" w:rsidR="002017D0">
        <w:t>in</w:t>
      </w:r>
      <w:r w:rsidRPr="00A51429" w:rsidR="00224723">
        <w:t xml:space="preserve"> </w:t>
      </w:r>
      <w:r w:rsidRPr="00A51429" w:rsidR="002017D0">
        <w:t>a</w:t>
      </w:r>
      <w:r w:rsidRPr="00A51429" w:rsidR="00224723">
        <w:t xml:space="preserve"> </w:t>
      </w:r>
      <w:r w:rsidRPr="00A51429" w:rsidR="002017D0">
        <w:t>timely</w:t>
      </w:r>
      <w:r w:rsidRPr="00A51429" w:rsidR="00224723">
        <w:t xml:space="preserve"> </w:t>
      </w:r>
      <w:r w:rsidRPr="00A51429" w:rsidR="002017D0">
        <w:t>manner</w:t>
      </w:r>
    </w:p>
    <w:p w:rsidR="0066382A" w:rsidRPr="00A51429" w:rsidP="00A73C15" w14:paraId="5C0FD6D3" w14:textId="045ECDD4">
      <w:pPr>
        <w:pStyle w:val="BodyText"/>
      </w:pPr>
      <w:r w:rsidRPr="00A51429">
        <w:t>Pursuant</w:t>
      </w:r>
      <w:r w:rsidRPr="00A51429" w:rsidR="00224723">
        <w:t xml:space="preserve"> </w:t>
      </w:r>
      <w:r w:rsidRPr="00A51429">
        <w:t>to</w:t>
      </w:r>
      <w:r w:rsidRPr="00A51429" w:rsidR="00224723">
        <w:t xml:space="preserve"> </w:t>
      </w:r>
      <w:r w:rsidRPr="00A51429">
        <w:t>2</w:t>
      </w:r>
      <w:r w:rsidRPr="00A51429" w:rsidR="00224723">
        <w:t xml:space="preserve"> </w:t>
      </w:r>
      <w:r w:rsidRPr="00A51429">
        <w:t>C.F.R.</w:t>
      </w:r>
      <w:r w:rsidRPr="00A51429" w:rsidR="00224723">
        <w:t xml:space="preserve"> </w:t>
      </w:r>
      <w:r w:rsidRPr="00A51429">
        <w:t>Part</w:t>
      </w:r>
      <w:r w:rsidRPr="00A51429" w:rsidR="00224723">
        <w:t xml:space="preserve"> </w:t>
      </w:r>
      <w:r w:rsidRPr="00A51429">
        <w:t>200</w:t>
      </w:r>
      <w:r w:rsidRPr="00A51429" w:rsidR="00224723">
        <w:t xml:space="preserve"> </w:t>
      </w:r>
      <w:r w:rsidRPr="00A51429">
        <w:t>(</w:t>
      </w:r>
      <w:r w:rsidRPr="00A51429" w:rsidR="009B030C">
        <w:t>“</w:t>
      </w:r>
      <w:r w:rsidRPr="00A51429">
        <w:t>Uniform</w:t>
      </w:r>
      <w:r w:rsidRPr="00A51429" w:rsidR="00224723">
        <w:t xml:space="preserve"> </w:t>
      </w:r>
      <w:r w:rsidRPr="00A51429">
        <w:t>Guidance</w:t>
      </w:r>
      <w:r w:rsidRPr="00A51429" w:rsidR="009B030C">
        <w:t>”</w:t>
      </w:r>
      <w:r w:rsidRPr="00A51429">
        <w:t>),</w:t>
      </w:r>
      <w:r w:rsidRPr="00A51429" w:rsidR="00224723">
        <w:t xml:space="preserve"> </w:t>
      </w:r>
      <w:r w:rsidRPr="00A51429">
        <w:t>before</w:t>
      </w:r>
      <w:r w:rsidRPr="00A51429" w:rsidR="00224723">
        <w:t xml:space="preserve"> </w:t>
      </w:r>
      <w:r w:rsidRPr="00A51429">
        <w:t>award</w:t>
      </w:r>
      <w:r w:rsidRPr="00A51429" w:rsidR="00224723">
        <w:t xml:space="preserve"> </w:t>
      </w:r>
      <w:r w:rsidRPr="00A51429">
        <w:t>decisions</w:t>
      </w:r>
      <w:r w:rsidRPr="00A51429" w:rsidR="00224723">
        <w:t xml:space="preserve"> </w:t>
      </w:r>
      <w:r w:rsidRPr="00A51429">
        <w:t>are</w:t>
      </w:r>
      <w:r w:rsidRPr="00A51429" w:rsidR="00224723">
        <w:t xml:space="preserve"> </w:t>
      </w:r>
      <w:r w:rsidRPr="00A51429">
        <w:t>made,</w:t>
      </w:r>
      <w:r w:rsidRPr="00A51429" w:rsidR="00224723">
        <w:t xml:space="preserve"> </w:t>
      </w:r>
      <w:r w:rsidRPr="00A51429">
        <w:t>the</w:t>
      </w:r>
      <w:r w:rsidRPr="00A51429" w:rsidR="00224723">
        <w:t xml:space="preserve"> </w:t>
      </w:r>
      <w:r w:rsidRPr="00A51429">
        <w:t>COPS</w:t>
      </w:r>
      <w:r w:rsidRPr="00A51429" w:rsidR="00224723">
        <w:t xml:space="preserve"> </w:t>
      </w:r>
      <w:r w:rsidRPr="00A51429">
        <w:t>Office</w:t>
      </w:r>
      <w:r w:rsidRPr="00A51429" w:rsidR="00224723">
        <w:t xml:space="preserve"> </w:t>
      </w:r>
      <w:r w:rsidRPr="00A51429">
        <w:t>also</w:t>
      </w:r>
      <w:r w:rsidRPr="00A51429" w:rsidR="00224723">
        <w:t xml:space="preserve"> </w:t>
      </w:r>
      <w:r w:rsidRPr="00A51429">
        <w:t>reviews</w:t>
      </w:r>
      <w:r w:rsidRPr="00A51429" w:rsidR="00224723">
        <w:t xml:space="preserve"> </w:t>
      </w:r>
      <w:r w:rsidRPr="00A51429">
        <w:t>information</w:t>
      </w:r>
      <w:r w:rsidRPr="00A51429" w:rsidR="00224723">
        <w:t xml:space="preserve"> </w:t>
      </w:r>
      <w:r w:rsidRPr="00A51429">
        <w:t>related</w:t>
      </w:r>
      <w:r w:rsidRPr="00A51429" w:rsidR="00224723">
        <w:t xml:space="preserve"> </w:t>
      </w:r>
      <w:r w:rsidRPr="00A51429">
        <w:t>to</w:t>
      </w:r>
      <w:r w:rsidRPr="00A51429" w:rsidR="00224723">
        <w:t xml:space="preserve"> </w:t>
      </w:r>
      <w:r w:rsidRPr="00A51429">
        <w:t>the</w:t>
      </w:r>
      <w:r w:rsidRPr="00A51429" w:rsidR="00224723">
        <w:t xml:space="preserve"> </w:t>
      </w:r>
      <w:r w:rsidRPr="00A51429">
        <w:t>degree</w:t>
      </w:r>
      <w:r w:rsidRPr="00A51429" w:rsidR="00224723">
        <w:t xml:space="preserve"> </w:t>
      </w:r>
      <w:r w:rsidRPr="00A51429">
        <w:t>of</w:t>
      </w:r>
      <w:r w:rsidRPr="00A51429" w:rsidR="00224723">
        <w:t xml:space="preserve"> </w:t>
      </w:r>
      <w:r w:rsidRPr="00A51429">
        <w:t>risk</w:t>
      </w:r>
      <w:r w:rsidRPr="00A51429" w:rsidR="00224723">
        <w:t xml:space="preserve"> </w:t>
      </w:r>
      <w:r w:rsidRPr="00A51429">
        <w:t>posed</w:t>
      </w:r>
      <w:r w:rsidRPr="00A51429" w:rsidR="00224723">
        <w:t xml:space="preserve"> </w:t>
      </w:r>
      <w:r w:rsidRPr="00A51429">
        <w:t>by</w:t>
      </w:r>
      <w:r w:rsidRPr="00A51429" w:rsidR="00224723">
        <w:t xml:space="preserve"> </w:t>
      </w:r>
      <w:r w:rsidRPr="00A51429">
        <w:t>applicants.</w:t>
      </w:r>
      <w:r w:rsidRPr="00A51429" w:rsidR="00224723">
        <w:t xml:space="preserve"> </w:t>
      </w:r>
      <w:r w:rsidRPr="00A51429">
        <w:t>Among</w:t>
      </w:r>
      <w:r w:rsidRPr="00A51429" w:rsidR="00224723">
        <w:t xml:space="preserve"> </w:t>
      </w:r>
      <w:r w:rsidRPr="00A51429">
        <w:t>other</w:t>
      </w:r>
      <w:r w:rsidRPr="00A51429" w:rsidR="00224723">
        <w:t xml:space="preserve"> </w:t>
      </w:r>
      <w:r w:rsidRPr="00A51429">
        <w:t>things</w:t>
      </w:r>
      <w:r w:rsidRPr="00A51429" w:rsidR="00224723">
        <w:t xml:space="preserve"> </w:t>
      </w:r>
      <w:r w:rsidRPr="00A51429">
        <w:t>to</w:t>
      </w:r>
      <w:r w:rsidRPr="00A51429" w:rsidR="00224723">
        <w:t xml:space="preserve"> </w:t>
      </w:r>
      <w:r w:rsidRPr="00A51429">
        <w:t>help</w:t>
      </w:r>
      <w:r w:rsidRPr="00A51429" w:rsidR="00224723">
        <w:t xml:space="preserve"> </w:t>
      </w:r>
      <w:r w:rsidRPr="00A51429">
        <w:t>assess</w:t>
      </w:r>
      <w:r w:rsidRPr="00A51429" w:rsidR="00224723">
        <w:t xml:space="preserve"> </w:t>
      </w:r>
      <w:r w:rsidRPr="00A51429">
        <w:t>whether</w:t>
      </w:r>
      <w:r w:rsidRPr="00A51429" w:rsidR="00224723">
        <w:t xml:space="preserve"> </w:t>
      </w:r>
      <w:r w:rsidRPr="00A51429">
        <w:t>an</w:t>
      </w:r>
      <w:r w:rsidRPr="00A51429" w:rsidR="00224723">
        <w:t xml:space="preserve"> </w:t>
      </w:r>
      <w:r w:rsidRPr="00A51429">
        <w:t>applicant</w:t>
      </w:r>
      <w:r w:rsidRPr="00A51429" w:rsidR="00224723">
        <w:t xml:space="preserve"> </w:t>
      </w:r>
      <w:r w:rsidRPr="00A51429">
        <w:t>with</w:t>
      </w:r>
      <w:r w:rsidRPr="00A51429" w:rsidR="00224723">
        <w:t xml:space="preserve"> </w:t>
      </w:r>
      <w:r w:rsidRPr="00A51429">
        <w:t>one</w:t>
      </w:r>
      <w:r w:rsidRPr="00A51429" w:rsidR="00224723">
        <w:t xml:space="preserve"> </w:t>
      </w:r>
      <w:r w:rsidRPr="00A51429">
        <w:t>or</w:t>
      </w:r>
      <w:r w:rsidRPr="00A51429" w:rsidR="00224723">
        <w:t xml:space="preserve"> </w:t>
      </w:r>
      <w:r w:rsidRPr="00A51429">
        <w:t>more</w:t>
      </w:r>
      <w:r w:rsidRPr="00A51429" w:rsidR="00224723">
        <w:t xml:space="preserve"> </w:t>
      </w:r>
      <w:r w:rsidRPr="00A51429">
        <w:t>prior</w:t>
      </w:r>
      <w:r w:rsidRPr="00A51429" w:rsidR="00224723">
        <w:t xml:space="preserve"> </w:t>
      </w:r>
      <w:r w:rsidRPr="00A51429">
        <w:t>federal</w:t>
      </w:r>
      <w:r w:rsidRPr="00A51429" w:rsidR="00224723">
        <w:t xml:space="preserve"> </w:t>
      </w:r>
      <w:r w:rsidRPr="00A51429">
        <w:t>awards</w:t>
      </w:r>
      <w:r w:rsidRPr="00A51429" w:rsidR="00224723">
        <w:t xml:space="preserve"> </w:t>
      </w:r>
      <w:r w:rsidRPr="00A51429">
        <w:t>has</w:t>
      </w:r>
      <w:r w:rsidRPr="00A51429" w:rsidR="00224723">
        <w:t xml:space="preserve"> </w:t>
      </w:r>
      <w:r w:rsidRPr="00A51429">
        <w:t>a</w:t>
      </w:r>
      <w:r w:rsidRPr="00A51429" w:rsidR="00224723">
        <w:t xml:space="preserve"> </w:t>
      </w:r>
      <w:r w:rsidRPr="00A51429">
        <w:t>satisfactory</w:t>
      </w:r>
      <w:r w:rsidRPr="00A51429" w:rsidR="00224723">
        <w:t xml:space="preserve"> </w:t>
      </w:r>
      <w:r w:rsidRPr="00A51429">
        <w:t>record</w:t>
      </w:r>
      <w:r w:rsidRPr="00A51429" w:rsidR="00224723">
        <w:t xml:space="preserve"> </w:t>
      </w:r>
      <w:r w:rsidRPr="00A51429">
        <w:t>with</w:t>
      </w:r>
      <w:r w:rsidRPr="00A51429" w:rsidR="00224723">
        <w:t xml:space="preserve"> </w:t>
      </w:r>
      <w:r w:rsidRPr="00A51429">
        <w:t>respect</w:t>
      </w:r>
      <w:r w:rsidRPr="00A51429" w:rsidR="00224723">
        <w:t xml:space="preserve"> </w:t>
      </w:r>
      <w:r w:rsidRPr="00A51429">
        <w:t>to</w:t>
      </w:r>
      <w:r w:rsidRPr="00A51429" w:rsidR="00224723">
        <w:t xml:space="preserve"> </w:t>
      </w:r>
      <w:r w:rsidRPr="00A51429">
        <w:t>performance,</w:t>
      </w:r>
      <w:r w:rsidRPr="00A51429" w:rsidR="00224723">
        <w:t xml:space="preserve"> </w:t>
      </w:r>
      <w:r w:rsidRPr="00A51429">
        <w:t>integrity,</w:t>
      </w:r>
      <w:r w:rsidRPr="00A51429" w:rsidR="00224723">
        <w:t xml:space="preserve"> </w:t>
      </w:r>
      <w:r w:rsidRPr="00A51429">
        <w:t>and</w:t>
      </w:r>
      <w:r w:rsidRPr="00A51429" w:rsidR="00224723">
        <w:t xml:space="preserve"> </w:t>
      </w:r>
      <w:r w:rsidRPr="00A51429">
        <w:t>business</w:t>
      </w:r>
      <w:r w:rsidRPr="00A51429" w:rsidR="00224723">
        <w:t xml:space="preserve"> </w:t>
      </w:r>
      <w:r w:rsidRPr="00A51429">
        <w:t>ethics,</w:t>
      </w:r>
      <w:r w:rsidRPr="00A51429" w:rsidR="00224723">
        <w:t xml:space="preserve"> </w:t>
      </w:r>
      <w:r w:rsidRPr="00A51429">
        <w:t>the</w:t>
      </w:r>
      <w:r w:rsidRPr="00A51429" w:rsidR="00224723">
        <w:t xml:space="preserve"> </w:t>
      </w:r>
      <w:r w:rsidRPr="00A51429">
        <w:t>COPS</w:t>
      </w:r>
      <w:r w:rsidRPr="00A51429" w:rsidR="00224723">
        <w:t xml:space="preserve"> </w:t>
      </w:r>
      <w:r w:rsidRPr="00A51429">
        <w:t>Office</w:t>
      </w:r>
      <w:r w:rsidRPr="00A51429" w:rsidR="00224723">
        <w:t xml:space="preserve"> </w:t>
      </w:r>
      <w:r w:rsidRPr="00A51429">
        <w:t>checks</w:t>
      </w:r>
      <w:r w:rsidRPr="00A51429" w:rsidR="00224723">
        <w:t xml:space="preserve"> </w:t>
      </w:r>
      <w:r w:rsidRPr="00A51429">
        <w:t>whether</w:t>
      </w:r>
      <w:r w:rsidRPr="00A51429" w:rsidR="00224723">
        <w:t xml:space="preserve"> </w:t>
      </w:r>
      <w:r w:rsidRPr="00A51429">
        <w:t>the</w:t>
      </w:r>
      <w:r w:rsidRPr="00A51429" w:rsidR="00224723">
        <w:t xml:space="preserve"> </w:t>
      </w:r>
      <w:r w:rsidRPr="00A51429">
        <w:t>applicant</w:t>
      </w:r>
      <w:r w:rsidRPr="00A51429" w:rsidR="00224723">
        <w:t xml:space="preserve"> </w:t>
      </w:r>
      <w:r w:rsidRPr="00A51429">
        <w:t>is</w:t>
      </w:r>
      <w:r w:rsidRPr="00A51429" w:rsidR="00224723">
        <w:t xml:space="preserve"> </w:t>
      </w:r>
      <w:r w:rsidRPr="00A51429">
        <w:t>listed</w:t>
      </w:r>
      <w:r w:rsidRPr="00A51429" w:rsidR="00224723">
        <w:t xml:space="preserve"> </w:t>
      </w:r>
      <w:r w:rsidRPr="00A51429">
        <w:t>in</w:t>
      </w:r>
      <w:r w:rsidRPr="00A51429" w:rsidR="00224723">
        <w:t xml:space="preserve"> </w:t>
      </w:r>
      <w:r w:rsidRPr="00A51429">
        <w:t>SAM</w:t>
      </w:r>
      <w:r w:rsidRPr="00A51429" w:rsidR="00224723">
        <w:t xml:space="preserve"> </w:t>
      </w:r>
      <w:r w:rsidRPr="00A51429">
        <w:t>as</w:t>
      </w:r>
      <w:r w:rsidRPr="00A51429" w:rsidR="00224723">
        <w:t xml:space="preserve"> </w:t>
      </w:r>
      <w:r w:rsidRPr="00A51429">
        <w:t>excluded</w:t>
      </w:r>
      <w:r w:rsidRPr="00A51429" w:rsidR="00224723">
        <w:t xml:space="preserve"> </w:t>
      </w:r>
      <w:r w:rsidRPr="00A51429">
        <w:t>from</w:t>
      </w:r>
      <w:r w:rsidRPr="00A51429" w:rsidR="00224723">
        <w:t xml:space="preserve"> </w:t>
      </w:r>
      <w:r w:rsidRPr="00A51429">
        <w:t>receiving</w:t>
      </w:r>
      <w:r w:rsidRPr="00A51429" w:rsidR="00224723">
        <w:t xml:space="preserve"> </w:t>
      </w:r>
      <w:r w:rsidRPr="00A51429">
        <w:t>a</w:t>
      </w:r>
      <w:r w:rsidRPr="00A51429" w:rsidR="00224723">
        <w:t xml:space="preserve"> </w:t>
      </w:r>
      <w:r w:rsidRPr="00A51429">
        <w:t>federal</w:t>
      </w:r>
      <w:r w:rsidRPr="00A51429" w:rsidR="00224723">
        <w:t xml:space="preserve"> </w:t>
      </w:r>
      <w:r w:rsidRPr="00A51429">
        <w:t>award.</w:t>
      </w:r>
      <w:r w:rsidRPr="00A51429" w:rsidR="00224723">
        <w:t xml:space="preserve"> </w:t>
      </w:r>
      <w:r w:rsidRPr="00A51429">
        <w:t>The</w:t>
      </w:r>
      <w:r w:rsidRPr="00A51429" w:rsidR="00224723">
        <w:t xml:space="preserve"> </w:t>
      </w:r>
      <w:r w:rsidRPr="00A51429">
        <w:t>COPS</w:t>
      </w:r>
      <w:r w:rsidRPr="00A51429" w:rsidR="00224723">
        <w:t xml:space="preserve"> </w:t>
      </w:r>
      <w:r w:rsidRPr="00A51429">
        <w:t>Office</w:t>
      </w:r>
      <w:r w:rsidRPr="00A51429" w:rsidR="00224723">
        <w:t xml:space="preserve"> </w:t>
      </w:r>
      <w:r w:rsidRPr="00A51429">
        <w:t>also</w:t>
      </w:r>
      <w:r w:rsidRPr="00A51429" w:rsidR="00224723">
        <w:t xml:space="preserve"> </w:t>
      </w:r>
      <w:r w:rsidRPr="00A51429">
        <w:t>must</w:t>
      </w:r>
      <w:r w:rsidRPr="00A51429" w:rsidR="00224723">
        <w:t xml:space="preserve"> </w:t>
      </w:r>
      <w:r w:rsidRPr="00A51429">
        <w:t>review</w:t>
      </w:r>
      <w:r w:rsidRPr="00A51429" w:rsidR="00224723">
        <w:t xml:space="preserve"> </w:t>
      </w:r>
      <w:r w:rsidRPr="00A51429">
        <w:t>and</w:t>
      </w:r>
      <w:r w:rsidRPr="00A51429" w:rsidR="00224723">
        <w:t xml:space="preserve"> </w:t>
      </w:r>
      <w:r w:rsidRPr="00A51429">
        <w:t>consider</w:t>
      </w:r>
      <w:r w:rsidRPr="00A51429" w:rsidR="00224723">
        <w:t xml:space="preserve"> </w:t>
      </w:r>
      <w:r w:rsidRPr="00A51429">
        <w:t>any</w:t>
      </w:r>
      <w:r w:rsidRPr="00A51429" w:rsidR="00224723">
        <w:t xml:space="preserve"> </w:t>
      </w:r>
      <w:r w:rsidRPr="00A51429">
        <w:t>information</w:t>
      </w:r>
      <w:r w:rsidRPr="00A51429" w:rsidR="00224723">
        <w:t xml:space="preserve"> </w:t>
      </w:r>
      <w:r w:rsidRPr="00A51429">
        <w:t>about</w:t>
      </w:r>
      <w:r w:rsidRPr="00A51429" w:rsidR="00224723">
        <w:t xml:space="preserve"> </w:t>
      </w:r>
      <w:r w:rsidRPr="00A51429">
        <w:t>the</w:t>
      </w:r>
      <w:r w:rsidRPr="00A51429" w:rsidR="00224723">
        <w:t xml:space="preserve"> </w:t>
      </w:r>
      <w:r w:rsidRPr="00A51429">
        <w:t>applicant</w:t>
      </w:r>
      <w:r w:rsidRPr="00A51429" w:rsidR="00224723">
        <w:t xml:space="preserve"> </w:t>
      </w:r>
      <w:r w:rsidRPr="00A51429">
        <w:t>that</w:t>
      </w:r>
      <w:r w:rsidRPr="00A51429" w:rsidR="00224723">
        <w:t xml:space="preserve"> </w:t>
      </w:r>
      <w:r w:rsidRPr="00A51429">
        <w:t>appears</w:t>
      </w:r>
      <w:r w:rsidRPr="00A51429" w:rsidR="00224723">
        <w:t xml:space="preserve"> </w:t>
      </w:r>
      <w:r w:rsidRPr="00A51429">
        <w:t>in</w:t>
      </w:r>
      <w:r w:rsidRPr="00A51429" w:rsidR="00224723">
        <w:t xml:space="preserve"> </w:t>
      </w:r>
      <w:r w:rsidRPr="00A51429">
        <w:t>the</w:t>
      </w:r>
      <w:r w:rsidRPr="00A51429" w:rsidR="00224723">
        <w:t xml:space="preserve"> </w:t>
      </w:r>
      <w:r w:rsidRPr="00A51429">
        <w:t>nonpublic</w:t>
      </w:r>
      <w:r w:rsidRPr="00A51429" w:rsidR="00224723">
        <w:t xml:space="preserve"> </w:t>
      </w:r>
      <w:r w:rsidRPr="00A51429">
        <w:t>segment</w:t>
      </w:r>
      <w:r w:rsidRPr="00A51429" w:rsidR="00224723">
        <w:t xml:space="preserve"> </w:t>
      </w:r>
      <w:r w:rsidRPr="00A51429">
        <w:t>of</w:t>
      </w:r>
      <w:r w:rsidRPr="00A51429" w:rsidR="00224723">
        <w:t xml:space="preserve"> </w:t>
      </w:r>
      <w:r w:rsidRPr="00A51429">
        <w:t>the</w:t>
      </w:r>
      <w:r w:rsidRPr="00A51429" w:rsidR="00224723">
        <w:t xml:space="preserve"> </w:t>
      </w:r>
      <w:r w:rsidRPr="00A51429">
        <w:t>integrity</w:t>
      </w:r>
      <w:r w:rsidRPr="00A51429" w:rsidR="00224723">
        <w:t xml:space="preserve"> </w:t>
      </w:r>
      <w:r w:rsidRPr="00A51429">
        <w:t>and</w:t>
      </w:r>
      <w:r w:rsidRPr="00A51429" w:rsidR="00224723">
        <w:t xml:space="preserve"> </w:t>
      </w:r>
      <w:r w:rsidRPr="00A51429">
        <w:t>performance</w:t>
      </w:r>
      <w:r w:rsidRPr="00A51429" w:rsidR="00224723">
        <w:t xml:space="preserve"> </w:t>
      </w:r>
      <w:r w:rsidRPr="00A51429">
        <w:t>system</w:t>
      </w:r>
      <w:r w:rsidRPr="00A51429" w:rsidR="00224723">
        <w:t xml:space="preserve"> </w:t>
      </w:r>
      <w:r w:rsidRPr="00A51429">
        <w:t>accessible</w:t>
      </w:r>
      <w:r w:rsidRPr="00A51429" w:rsidR="00224723">
        <w:t xml:space="preserve"> </w:t>
      </w:r>
      <w:r w:rsidRPr="00A51429">
        <w:t>through</w:t>
      </w:r>
      <w:r w:rsidRPr="00A51429" w:rsidR="00224723">
        <w:t xml:space="preserve"> </w:t>
      </w:r>
      <w:r w:rsidRPr="00A51429">
        <w:t>SAM</w:t>
      </w:r>
      <w:r w:rsidRPr="00A51429" w:rsidR="00224723">
        <w:t xml:space="preserve"> </w:t>
      </w:r>
      <w:r w:rsidRPr="00A51429">
        <w:t>(currently,</w:t>
      </w:r>
      <w:r w:rsidRPr="00A51429" w:rsidR="00224723">
        <w:t xml:space="preserve"> </w:t>
      </w:r>
      <w:r w:rsidRPr="00A51429">
        <w:t>the</w:t>
      </w:r>
      <w:r w:rsidRPr="00A51429" w:rsidR="00224723">
        <w:t xml:space="preserve"> </w:t>
      </w:r>
      <w:r w:rsidRPr="00A51429">
        <w:t>Federal</w:t>
      </w:r>
      <w:r w:rsidRPr="00A51429" w:rsidR="00224723">
        <w:t xml:space="preserve"> </w:t>
      </w:r>
      <w:r w:rsidRPr="00A51429">
        <w:t>Awardee</w:t>
      </w:r>
      <w:r w:rsidRPr="00A51429" w:rsidR="00224723">
        <w:t xml:space="preserve"> </w:t>
      </w:r>
      <w:r w:rsidRPr="00A51429">
        <w:t>Performance</w:t>
      </w:r>
      <w:r w:rsidRPr="00A51429" w:rsidR="00224723">
        <w:t xml:space="preserve"> </w:t>
      </w:r>
      <w:r w:rsidRPr="00A51429">
        <w:t>and</w:t>
      </w:r>
      <w:r w:rsidRPr="00A51429" w:rsidR="00224723">
        <w:t xml:space="preserve"> </w:t>
      </w:r>
      <w:r w:rsidRPr="00A51429">
        <w:t>Integrity</w:t>
      </w:r>
      <w:r w:rsidRPr="00A51429" w:rsidR="00224723">
        <w:t xml:space="preserve"> </w:t>
      </w:r>
      <w:r w:rsidRPr="00A51429">
        <w:t>Information</w:t>
      </w:r>
      <w:r w:rsidRPr="00A51429" w:rsidR="00224723">
        <w:t xml:space="preserve"> </w:t>
      </w:r>
      <w:r w:rsidRPr="00A51429">
        <w:t>System,</w:t>
      </w:r>
      <w:r w:rsidRPr="00A51429" w:rsidR="00224723">
        <w:t xml:space="preserve"> </w:t>
      </w:r>
      <w:r w:rsidRPr="00A51429" w:rsidR="009B030C">
        <w:t>“</w:t>
      </w:r>
      <w:r w:rsidRPr="00A51429">
        <w:t>FAPIIS</w:t>
      </w:r>
      <w:r w:rsidRPr="00A51429" w:rsidR="009B030C">
        <w:t>”</w:t>
      </w:r>
      <w:r w:rsidRPr="00A51429">
        <w:t>).</w:t>
      </w:r>
    </w:p>
    <w:p w:rsidR="0066382A" w:rsidRPr="00A51429" w:rsidP="00A73C15" w14:paraId="5C0FD6D4" w14:textId="21BB39EE">
      <w:pPr>
        <w:pStyle w:val="BodyText"/>
      </w:pPr>
      <w:r w:rsidRPr="00A51429">
        <w:t>Applicants</w:t>
      </w:r>
      <w:r w:rsidRPr="00A51429" w:rsidR="00224723">
        <w:t xml:space="preserve"> </w:t>
      </w:r>
      <w:r w:rsidRPr="00A51429">
        <w:t>may</w:t>
      </w:r>
      <w:r w:rsidRPr="00A51429" w:rsidR="00224723">
        <w:t xml:space="preserve"> </w:t>
      </w:r>
      <w:r w:rsidRPr="00A51429">
        <w:t>review</w:t>
      </w:r>
      <w:r w:rsidRPr="00A51429" w:rsidR="00224723">
        <w:t xml:space="preserve"> </w:t>
      </w:r>
      <w:r w:rsidRPr="00A51429">
        <w:t>and</w:t>
      </w:r>
      <w:r w:rsidRPr="00A51429" w:rsidR="00224723">
        <w:t xml:space="preserve"> </w:t>
      </w:r>
      <w:r w:rsidRPr="00A51429">
        <w:t>comment</w:t>
      </w:r>
      <w:r w:rsidRPr="00A51429" w:rsidR="00224723">
        <w:t xml:space="preserve"> </w:t>
      </w:r>
      <w:r w:rsidRPr="00A51429">
        <w:t>on</w:t>
      </w:r>
      <w:r w:rsidRPr="00A51429" w:rsidR="00224723">
        <w:t xml:space="preserve"> </w:t>
      </w:r>
      <w:r w:rsidRPr="00A51429">
        <w:t>any</w:t>
      </w:r>
      <w:r w:rsidRPr="00A51429" w:rsidR="00224723">
        <w:t xml:space="preserve"> </w:t>
      </w:r>
      <w:r w:rsidRPr="00A51429">
        <w:t>information</w:t>
      </w:r>
      <w:r w:rsidRPr="00A51429" w:rsidR="00224723">
        <w:t xml:space="preserve"> </w:t>
      </w:r>
      <w:r w:rsidRPr="00A51429">
        <w:t>about</w:t>
      </w:r>
      <w:r w:rsidRPr="00A51429" w:rsidR="00224723">
        <w:t xml:space="preserve"> </w:t>
      </w:r>
      <w:r w:rsidRPr="00A51429">
        <w:t>them</w:t>
      </w:r>
      <w:r w:rsidRPr="00A51429" w:rsidR="00224723">
        <w:t xml:space="preserve"> </w:t>
      </w:r>
      <w:r w:rsidRPr="00A51429">
        <w:t>in</w:t>
      </w:r>
      <w:r w:rsidRPr="00A51429" w:rsidR="00224723">
        <w:t xml:space="preserve"> </w:t>
      </w:r>
      <w:r w:rsidRPr="00A51429">
        <w:t>SAM</w:t>
      </w:r>
      <w:r w:rsidRPr="00A51429" w:rsidR="00224723">
        <w:t xml:space="preserve"> </w:t>
      </w:r>
      <w:r w:rsidRPr="00A51429">
        <w:t>that</w:t>
      </w:r>
      <w:r w:rsidRPr="00A51429" w:rsidR="00224723">
        <w:t xml:space="preserve"> </w:t>
      </w:r>
      <w:r w:rsidRPr="00A51429">
        <w:t>a</w:t>
      </w:r>
      <w:r w:rsidRPr="00A51429" w:rsidR="00224723">
        <w:t xml:space="preserve"> </w:t>
      </w:r>
      <w:r w:rsidRPr="00A51429">
        <w:t>federal</w:t>
      </w:r>
      <w:r w:rsidRPr="00A51429" w:rsidR="00224723">
        <w:t xml:space="preserve"> </w:t>
      </w:r>
      <w:r w:rsidRPr="00A51429">
        <w:t>awarding</w:t>
      </w:r>
      <w:r w:rsidRPr="00A51429" w:rsidR="00224723">
        <w:t xml:space="preserve"> </w:t>
      </w:r>
      <w:r w:rsidRPr="00A51429">
        <w:t>agency</w:t>
      </w:r>
      <w:r w:rsidRPr="00A51429" w:rsidR="00224723">
        <w:t xml:space="preserve"> </w:t>
      </w:r>
      <w:r w:rsidRPr="00A51429">
        <w:t>previously</w:t>
      </w:r>
      <w:r w:rsidRPr="00A51429" w:rsidR="00224723">
        <w:t xml:space="preserve"> </w:t>
      </w:r>
      <w:r w:rsidRPr="00A51429">
        <w:t>entered</w:t>
      </w:r>
      <w:r w:rsidRPr="00A51429" w:rsidR="00224723">
        <w:t xml:space="preserve"> </w:t>
      </w:r>
      <w:r w:rsidRPr="00A51429">
        <w:t>in</w:t>
      </w:r>
      <w:r w:rsidRPr="00A51429" w:rsidR="00224723">
        <w:t xml:space="preserve"> </w:t>
      </w:r>
      <w:r w:rsidRPr="00A51429">
        <w:t>the</w:t>
      </w:r>
      <w:r w:rsidRPr="00A51429" w:rsidR="00224723">
        <w:t xml:space="preserve"> </w:t>
      </w:r>
      <w:r w:rsidRPr="00A51429">
        <w:t>designated</w:t>
      </w:r>
      <w:r w:rsidRPr="00A51429" w:rsidR="00224723">
        <w:t xml:space="preserve"> </w:t>
      </w:r>
      <w:r w:rsidRPr="00A51429">
        <w:t>integrity</w:t>
      </w:r>
      <w:r w:rsidRPr="00A51429" w:rsidR="00224723">
        <w:t xml:space="preserve"> </w:t>
      </w:r>
      <w:r w:rsidRPr="00A51429">
        <w:t>and</w:t>
      </w:r>
      <w:r w:rsidRPr="00A51429" w:rsidR="00224723">
        <w:t xml:space="preserve"> </w:t>
      </w:r>
      <w:r w:rsidRPr="00A51429">
        <w:t>performance</w:t>
      </w:r>
      <w:r w:rsidRPr="00A51429" w:rsidR="00224723">
        <w:t xml:space="preserve"> </w:t>
      </w:r>
      <w:r w:rsidRPr="00A51429">
        <w:t>system,</w:t>
      </w:r>
      <w:r w:rsidRPr="00A51429" w:rsidR="00224723">
        <w:t xml:space="preserve"> </w:t>
      </w:r>
      <w:r w:rsidRPr="00A51429">
        <w:t>and</w:t>
      </w:r>
      <w:r w:rsidRPr="00A51429" w:rsidR="00224723">
        <w:t xml:space="preserve"> </w:t>
      </w:r>
      <w:r w:rsidRPr="00A51429">
        <w:t>such</w:t>
      </w:r>
      <w:r w:rsidRPr="00A51429" w:rsidR="00224723">
        <w:t xml:space="preserve"> </w:t>
      </w:r>
      <w:r w:rsidRPr="00A51429">
        <w:t>applicant</w:t>
      </w:r>
      <w:r w:rsidRPr="00A51429" w:rsidR="00224723">
        <w:t xml:space="preserve"> </w:t>
      </w:r>
      <w:r w:rsidRPr="00A51429">
        <w:t>comments</w:t>
      </w:r>
      <w:r w:rsidRPr="00A51429" w:rsidR="00224723">
        <w:t xml:space="preserve"> </w:t>
      </w:r>
      <w:r w:rsidRPr="00A51429">
        <w:t>will</w:t>
      </w:r>
      <w:r w:rsidRPr="00A51429" w:rsidR="00224723">
        <w:t xml:space="preserve"> </w:t>
      </w:r>
      <w:r w:rsidRPr="00A51429">
        <w:t>also</w:t>
      </w:r>
      <w:r w:rsidRPr="00A51429" w:rsidR="00224723">
        <w:t xml:space="preserve"> </w:t>
      </w:r>
      <w:r w:rsidRPr="00A51429">
        <w:t>be</w:t>
      </w:r>
      <w:r w:rsidRPr="00A51429" w:rsidR="00224723">
        <w:t xml:space="preserve"> </w:t>
      </w:r>
      <w:r w:rsidRPr="00A51429">
        <w:t>reviewed</w:t>
      </w:r>
      <w:r w:rsidRPr="00A51429" w:rsidR="00224723">
        <w:t xml:space="preserve"> </w:t>
      </w:r>
      <w:r w:rsidRPr="00A51429">
        <w:t>and</w:t>
      </w:r>
      <w:r w:rsidRPr="00A51429" w:rsidR="00224723">
        <w:t xml:space="preserve"> </w:t>
      </w:r>
      <w:r w:rsidRPr="00A51429">
        <w:t>considered.</w:t>
      </w:r>
    </w:p>
    <w:p w:rsidR="0066382A" w:rsidRPr="001C56E0" w:rsidP="00A73C15" w14:paraId="5C0FD6D5" w14:textId="22E95C9B">
      <w:pPr>
        <w:pStyle w:val="BodyText"/>
      </w:pPr>
      <w:r w:rsidRPr="00A51429">
        <w:t>The</w:t>
      </w:r>
      <w:r w:rsidRPr="00A51429" w:rsidR="00224723">
        <w:t xml:space="preserve"> </w:t>
      </w:r>
      <w:r w:rsidRPr="00A51429">
        <w:t>COPS</w:t>
      </w:r>
      <w:r w:rsidRPr="00A51429" w:rsidR="00224723">
        <w:t xml:space="preserve"> </w:t>
      </w:r>
      <w:r w:rsidRPr="00A51429">
        <w:t>Office</w:t>
      </w:r>
      <w:r w:rsidRPr="00A51429" w:rsidR="00224723">
        <w:t xml:space="preserve"> </w:t>
      </w:r>
      <w:r w:rsidRPr="00A51429">
        <w:t>may</w:t>
      </w:r>
      <w:r w:rsidRPr="00A51429" w:rsidR="00224723">
        <w:t xml:space="preserve"> </w:t>
      </w:r>
      <w:r w:rsidRPr="00A51429">
        <w:t>contact</w:t>
      </w:r>
      <w:r w:rsidRPr="00A51429" w:rsidR="00224723">
        <w:t xml:space="preserve"> </w:t>
      </w:r>
      <w:r w:rsidRPr="00A51429">
        <w:t>applicants</w:t>
      </w:r>
      <w:r w:rsidRPr="00A51429" w:rsidR="00224723">
        <w:t xml:space="preserve"> </w:t>
      </w:r>
      <w:r w:rsidRPr="00A51429">
        <w:t>regarding</w:t>
      </w:r>
      <w:r w:rsidRPr="00A51429" w:rsidR="00224723">
        <w:t xml:space="preserve"> </w:t>
      </w:r>
      <w:r w:rsidRPr="00A51429">
        <w:t>budget</w:t>
      </w:r>
      <w:r w:rsidRPr="00A51429" w:rsidR="00224723">
        <w:t xml:space="preserve"> </w:t>
      </w:r>
      <w:r w:rsidRPr="00A51429">
        <w:t>and</w:t>
      </w:r>
      <w:r w:rsidRPr="00A51429" w:rsidR="00224723">
        <w:t xml:space="preserve"> </w:t>
      </w:r>
      <w:r w:rsidRPr="00A51429">
        <w:t>financial</w:t>
      </w:r>
      <w:r w:rsidRPr="00A51429" w:rsidR="00224723">
        <w:t xml:space="preserve"> </w:t>
      </w:r>
      <w:r w:rsidRPr="00A51429">
        <w:t>questions</w:t>
      </w:r>
      <w:r w:rsidRPr="00A51429" w:rsidR="00224723">
        <w:t xml:space="preserve"> </w:t>
      </w:r>
      <w:r w:rsidRPr="00A51429">
        <w:t>as</w:t>
      </w:r>
      <w:r w:rsidRPr="00A51429" w:rsidR="00224723">
        <w:t xml:space="preserve"> </w:t>
      </w:r>
      <w:r w:rsidRPr="00A51429">
        <w:t>part</w:t>
      </w:r>
      <w:r w:rsidRPr="00A51429" w:rsidR="00224723">
        <w:t xml:space="preserve"> </w:t>
      </w:r>
      <w:r w:rsidRPr="00A51429">
        <w:t>of</w:t>
      </w:r>
      <w:r w:rsidRPr="00A51429" w:rsidR="00224723">
        <w:t xml:space="preserve"> </w:t>
      </w:r>
      <w:r w:rsidRPr="00A51429">
        <w:t>the</w:t>
      </w:r>
      <w:r w:rsidRPr="00A51429" w:rsidR="00224723">
        <w:t xml:space="preserve"> </w:t>
      </w:r>
      <w:r w:rsidRPr="00A51429">
        <w:t>review</w:t>
      </w:r>
      <w:r w:rsidRPr="00A51429" w:rsidR="00224723">
        <w:t xml:space="preserve"> </w:t>
      </w:r>
      <w:r w:rsidRPr="00A51429">
        <w:t>process.</w:t>
      </w:r>
      <w:r w:rsidRPr="00A51429" w:rsidR="00224723">
        <w:t xml:space="preserve"> </w:t>
      </w:r>
      <w:r w:rsidRPr="00A51429">
        <w:t>This</w:t>
      </w:r>
      <w:r w:rsidRPr="00A51429" w:rsidR="00224723">
        <w:t xml:space="preserve"> </w:t>
      </w:r>
      <w:r w:rsidRPr="00A51429">
        <w:t>outreach</w:t>
      </w:r>
      <w:r w:rsidRPr="00A51429" w:rsidR="00224723">
        <w:t xml:space="preserve"> </w:t>
      </w:r>
      <w:r w:rsidRPr="00A51429">
        <w:t>is</w:t>
      </w:r>
      <w:r w:rsidRPr="00A51429" w:rsidR="00224723">
        <w:t xml:space="preserve"> </w:t>
      </w:r>
      <w:r w:rsidRPr="00A51429">
        <w:t>not</w:t>
      </w:r>
      <w:r w:rsidRPr="00A51429" w:rsidR="00224723">
        <w:t xml:space="preserve"> </w:t>
      </w:r>
      <w:r w:rsidRPr="00A51429">
        <w:t>an</w:t>
      </w:r>
      <w:r w:rsidRPr="00A51429" w:rsidR="00224723">
        <w:t xml:space="preserve"> </w:t>
      </w:r>
      <w:r w:rsidRPr="00A51429">
        <w:t>indication</w:t>
      </w:r>
      <w:r w:rsidRPr="00A51429" w:rsidR="00224723">
        <w:t xml:space="preserve"> </w:t>
      </w:r>
      <w:r w:rsidRPr="00A51429">
        <w:t>of</w:t>
      </w:r>
      <w:r w:rsidRPr="00A51429" w:rsidR="00224723">
        <w:t xml:space="preserve"> </w:t>
      </w:r>
      <w:r w:rsidRPr="00A51429">
        <w:t>funds</w:t>
      </w:r>
      <w:r w:rsidRPr="00A51429" w:rsidR="00224723">
        <w:t xml:space="preserve"> </w:t>
      </w:r>
      <w:r w:rsidRPr="00A51429">
        <w:t>or</w:t>
      </w:r>
      <w:r w:rsidRPr="00A51429" w:rsidR="00224723">
        <w:t xml:space="preserve"> </w:t>
      </w:r>
      <w:r w:rsidRPr="00A51429">
        <w:t>awarding</w:t>
      </w:r>
      <w:r w:rsidRPr="00A51429" w:rsidR="00224723">
        <w:t xml:space="preserve"> </w:t>
      </w:r>
      <w:r w:rsidRPr="00A51429">
        <w:t>decisions.</w:t>
      </w:r>
    </w:p>
    <w:p w:rsidR="0066382A" w:rsidRPr="00FE02B0" w:rsidP="002964DF" w14:paraId="5C0FD6D7" w14:textId="548ACB29">
      <w:pPr>
        <w:pStyle w:val="Heading4"/>
      </w:pPr>
      <w:bookmarkStart w:id="178" w:name="Senior_Leadership_Review_and_Recommendat"/>
      <w:bookmarkStart w:id="179" w:name="_bookmark19"/>
      <w:bookmarkStart w:id="180" w:name="_Toc96065044"/>
      <w:bookmarkEnd w:id="178"/>
      <w:bookmarkEnd w:id="179"/>
      <w:r w:rsidRPr="00FE02B0">
        <w:t>Senior</w:t>
      </w:r>
      <w:r w:rsidRPr="00FE02B0" w:rsidR="00224723">
        <w:t xml:space="preserve"> </w:t>
      </w:r>
      <w:r w:rsidRPr="00FE02B0">
        <w:t>Leadership</w:t>
      </w:r>
      <w:r w:rsidRPr="00FE02B0" w:rsidR="00224723">
        <w:t xml:space="preserve"> </w:t>
      </w:r>
      <w:r w:rsidRPr="00FE02B0">
        <w:t>Review</w:t>
      </w:r>
      <w:r w:rsidRPr="00FE02B0" w:rsidR="00224723">
        <w:t xml:space="preserve"> </w:t>
      </w:r>
      <w:bookmarkEnd w:id="180"/>
    </w:p>
    <w:p w:rsidR="00924D63" w:rsidRPr="00924D63" w:rsidP="00924D63" w14:paraId="220F8858" w14:textId="77777777">
      <w:pPr>
        <w:pStyle w:val="BodyText"/>
      </w:pPr>
      <w:r w:rsidRPr="00924D63">
        <w:rPr>
          <w:highlight w:val="yellow"/>
        </w:rPr>
        <w:t>[Enter details if applicable]</w:t>
      </w:r>
    </w:p>
    <w:p w:rsidR="00B23E7F" w:rsidRPr="00924D63" w:rsidP="00924D63" w14:paraId="2ACD2479" w14:textId="0391D7F1">
      <w:pPr>
        <w:pStyle w:val="BodyText"/>
      </w:pPr>
      <w:r w:rsidRPr="00924D63">
        <w:t>Senior Leadership will submit formal recommendations for funding to the COPS Office Director.</w:t>
      </w:r>
    </w:p>
    <w:p w:rsidR="0066382A" w:rsidRPr="002964DF" w:rsidP="00E96D60" w14:paraId="5C0FD6DA" w14:textId="3B1A6926">
      <w:pPr>
        <w:pStyle w:val="Heading3"/>
      </w:pPr>
      <w:bookmarkStart w:id="181" w:name="Director’s_selection"/>
      <w:bookmarkStart w:id="182" w:name="_Toc96065045"/>
      <w:bookmarkEnd w:id="181"/>
      <w:r w:rsidRPr="002964DF">
        <w:t>Director</w:t>
      </w:r>
      <w:r w:rsidRPr="002964DF" w:rsidR="00050865">
        <w:t>’</w:t>
      </w:r>
      <w:r w:rsidRPr="002964DF">
        <w:t>s</w:t>
      </w:r>
      <w:r w:rsidRPr="002964DF" w:rsidR="00224723">
        <w:t xml:space="preserve"> </w:t>
      </w:r>
      <w:r w:rsidRPr="002964DF" w:rsidR="00683D0A">
        <w:t>S</w:t>
      </w:r>
      <w:r w:rsidRPr="002964DF">
        <w:t>election</w:t>
      </w:r>
      <w:bookmarkEnd w:id="182"/>
    </w:p>
    <w:p w:rsidR="0066382A" w:rsidP="00A73C15" w14:paraId="5C0FD6DB" w14:textId="117962EF">
      <w:pPr>
        <w:pStyle w:val="BodyText"/>
      </w:pPr>
      <w:r w:rsidRPr="00A51429">
        <w:t>Absent</w:t>
      </w:r>
      <w:r w:rsidRPr="00A51429" w:rsidR="00224723">
        <w:t xml:space="preserve"> </w:t>
      </w:r>
      <w:r w:rsidRPr="00A51429">
        <w:t>explicit</w:t>
      </w:r>
      <w:r w:rsidRPr="00A51429" w:rsidR="00224723">
        <w:t xml:space="preserve"> </w:t>
      </w:r>
      <w:r w:rsidRPr="00A51429">
        <w:t>statutory</w:t>
      </w:r>
      <w:r w:rsidRPr="00A51429" w:rsidR="00224723">
        <w:t xml:space="preserve"> </w:t>
      </w:r>
      <w:r w:rsidRPr="00A51429">
        <w:t>authorization</w:t>
      </w:r>
      <w:r w:rsidRPr="00A51429" w:rsidR="00224723">
        <w:t xml:space="preserve"> </w:t>
      </w:r>
      <w:r w:rsidRPr="00A51429">
        <w:t>or</w:t>
      </w:r>
      <w:r w:rsidRPr="00A51429" w:rsidR="00224723">
        <w:t xml:space="preserve"> </w:t>
      </w:r>
      <w:r w:rsidRPr="00A51429">
        <w:t>written</w:t>
      </w:r>
      <w:r w:rsidRPr="00A51429" w:rsidR="00224723">
        <w:t xml:space="preserve"> </w:t>
      </w:r>
      <w:r w:rsidRPr="00A51429">
        <w:t>delegation</w:t>
      </w:r>
      <w:r w:rsidRPr="00A51429" w:rsidR="00224723">
        <w:t xml:space="preserve"> </w:t>
      </w:r>
      <w:r w:rsidRPr="00A51429">
        <w:t>of</w:t>
      </w:r>
      <w:r w:rsidRPr="00A51429" w:rsidR="00224723">
        <w:t xml:space="preserve"> </w:t>
      </w:r>
      <w:r w:rsidRPr="00A51429">
        <w:t>authority</w:t>
      </w:r>
      <w:r w:rsidRPr="00A51429" w:rsidR="00224723">
        <w:t xml:space="preserve"> </w:t>
      </w:r>
      <w:r w:rsidRPr="00A51429">
        <w:t>to</w:t>
      </w:r>
      <w:r w:rsidRPr="00A51429" w:rsidR="00224723">
        <w:t xml:space="preserve"> </w:t>
      </w:r>
      <w:r w:rsidRPr="00A51429">
        <w:t>the</w:t>
      </w:r>
      <w:r w:rsidRPr="00A51429" w:rsidR="00224723">
        <w:t xml:space="preserve"> </w:t>
      </w:r>
      <w:r w:rsidRPr="00A51429">
        <w:t>contrary,</w:t>
      </w:r>
      <w:r w:rsidRPr="00A51429" w:rsidR="00224723">
        <w:t xml:space="preserve"> </w:t>
      </w:r>
      <w:r w:rsidRPr="00A51429">
        <w:t>all</w:t>
      </w:r>
      <w:r w:rsidRPr="00A51429" w:rsidR="00224723">
        <w:t xml:space="preserve"> </w:t>
      </w:r>
      <w:r w:rsidRPr="00A51429">
        <w:t>final</w:t>
      </w:r>
      <w:r w:rsidRPr="00A51429" w:rsidR="00224723">
        <w:t xml:space="preserve"> </w:t>
      </w:r>
      <w:r w:rsidRPr="00A51429">
        <w:t>award</w:t>
      </w:r>
      <w:r w:rsidRPr="00A51429" w:rsidR="00224723">
        <w:t xml:space="preserve"> </w:t>
      </w:r>
      <w:r w:rsidRPr="00A51429">
        <w:t>decisions</w:t>
      </w:r>
      <w:r w:rsidRPr="00A51429" w:rsidR="00224723">
        <w:t xml:space="preserve"> </w:t>
      </w:r>
      <w:r w:rsidRPr="00A51429">
        <w:t>will</w:t>
      </w:r>
      <w:r w:rsidRPr="00A51429" w:rsidR="00224723">
        <w:t xml:space="preserve"> </w:t>
      </w:r>
      <w:r w:rsidRPr="00A51429">
        <w:t>be</w:t>
      </w:r>
      <w:r w:rsidRPr="00A51429" w:rsidR="00224723">
        <w:t xml:space="preserve"> </w:t>
      </w:r>
      <w:r w:rsidRPr="00A51429">
        <w:t>made</w:t>
      </w:r>
      <w:r w:rsidRPr="00A51429" w:rsidR="00224723">
        <w:t xml:space="preserve"> </w:t>
      </w:r>
      <w:r w:rsidRPr="00A51429">
        <w:t>by</w:t>
      </w:r>
      <w:r w:rsidRPr="00A51429" w:rsidR="00224723">
        <w:t xml:space="preserve"> </w:t>
      </w:r>
      <w:r w:rsidRPr="00A51429">
        <w:t>the</w:t>
      </w:r>
      <w:r w:rsidRPr="00A51429" w:rsidR="00224723">
        <w:t xml:space="preserve"> </w:t>
      </w:r>
      <w:r w:rsidRPr="00A51429">
        <w:t>Director</w:t>
      </w:r>
      <w:r w:rsidRPr="00A51429" w:rsidR="00224723">
        <w:t xml:space="preserve"> </w:t>
      </w:r>
      <w:r w:rsidRPr="00A51429">
        <w:t>of</w:t>
      </w:r>
      <w:r w:rsidRPr="00A51429" w:rsidR="00224723">
        <w:t xml:space="preserve"> </w:t>
      </w:r>
      <w:r w:rsidRPr="00A51429">
        <w:t>the</w:t>
      </w:r>
      <w:r w:rsidRPr="00A51429" w:rsidR="00224723">
        <w:t xml:space="preserve"> </w:t>
      </w:r>
      <w:r w:rsidRPr="00A51429">
        <w:t>COPS</w:t>
      </w:r>
      <w:r w:rsidRPr="00A51429" w:rsidR="00224723">
        <w:t xml:space="preserve"> </w:t>
      </w:r>
      <w:r w:rsidRPr="00A51429">
        <w:t>Office,</w:t>
      </w:r>
      <w:r w:rsidRPr="00A51429" w:rsidR="00224723">
        <w:t xml:space="preserve"> </w:t>
      </w:r>
      <w:r w:rsidRPr="00A51429">
        <w:t>who</w:t>
      </w:r>
      <w:r w:rsidRPr="00A51429" w:rsidR="00224723">
        <w:t xml:space="preserve"> </w:t>
      </w:r>
      <w:r w:rsidRPr="00A51429">
        <w:t>may</w:t>
      </w:r>
      <w:r w:rsidRPr="00A51429" w:rsidR="00224723">
        <w:t xml:space="preserve"> </w:t>
      </w:r>
      <w:r w:rsidRPr="00A51429">
        <w:t>also</w:t>
      </w:r>
      <w:r w:rsidRPr="00A51429" w:rsidR="00224723">
        <w:t xml:space="preserve"> </w:t>
      </w:r>
      <w:r w:rsidRPr="00A51429">
        <w:t>give</w:t>
      </w:r>
      <w:r w:rsidRPr="00A51429" w:rsidR="00224723">
        <w:t xml:space="preserve"> </w:t>
      </w:r>
      <w:r w:rsidRPr="00A51429">
        <w:t>consideration</w:t>
      </w:r>
      <w:r w:rsidRPr="00A51429" w:rsidR="00224723">
        <w:t xml:space="preserve"> </w:t>
      </w:r>
      <w:r w:rsidRPr="00A51429">
        <w:t>to</w:t>
      </w:r>
      <w:r w:rsidRPr="00A51429" w:rsidR="00224723">
        <w:t xml:space="preserve"> </w:t>
      </w:r>
      <w:r w:rsidRPr="00A51429">
        <w:t>factors</w:t>
      </w:r>
      <w:r w:rsidRPr="00A51429" w:rsidR="00224723">
        <w:t xml:space="preserve"> </w:t>
      </w:r>
      <w:r w:rsidRPr="00A51429">
        <w:t>including</w:t>
      </w:r>
      <w:r w:rsidRPr="00A51429" w:rsidR="00224723">
        <w:t xml:space="preserve"> </w:t>
      </w:r>
      <w:r w:rsidRPr="00A51429">
        <w:t>prior</w:t>
      </w:r>
      <w:r w:rsidRPr="00A51429" w:rsidR="00224723">
        <w:t xml:space="preserve"> </w:t>
      </w:r>
      <w:r w:rsidRPr="00A51429">
        <w:t>funding</w:t>
      </w:r>
      <w:r w:rsidRPr="00A51429" w:rsidR="00224723">
        <w:t xml:space="preserve"> </w:t>
      </w:r>
      <w:r w:rsidRPr="00A51429">
        <w:t>history,</w:t>
      </w:r>
      <w:r w:rsidRPr="00A51429" w:rsidR="00224723">
        <w:t xml:space="preserve"> </w:t>
      </w:r>
      <w:r w:rsidRPr="00A51429">
        <w:t>current</w:t>
      </w:r>
      <w:r w:rsidRPr="00A51429" w:rsidR="00224723">
        <w:t xml:space="preserve"> </w:t>
      </w:r>
      <w:r w:rsidRPr="00A51429">
        <w:t>award</w:t>
      </w:r>
      <w:r w:rsidRPr="00A51429" w:rsidR="00224723">
        <w:t xml:space="preserve"> </w:t>
      </w:r>
      <w:r w:rsidRPr="00A51429">
        <w:t>balances,</w:t>
      </w:r>
      <w:r w:rsidRPr="00A51429" w:rsidR="00224723">
        <w:t xml:space="preserve"> </w:t>
      </w:r>
      <w:r w:rsidRPr="00A51429">
        <w:t>underserved</w:t>
      </w:r>
      <w:r w:rsidRPr="00A51429" w:rsidR="00224723">
        <w:t xml:space="preserve"> </w:t>
      </w:r>
      <w:r w:rsidRPr="00A51429">
        <w:t>populations,</w:t>
      </w:r>
      <w:r w:rsidRPr="00A51429" w:rsidR="00224723">
        <w:t xml:space="preserve"> </w:t>
      </w:r>
      <w:r w:rsidRPr="00A51429">
        <w:t>population</w:t>
      </w:r>
      <w:r w:rsidRPr="00A51429" w:rsidR="00224723">
        <w:t xml:space="preserve"> </w:t>
      </w:r>
      <w:r w:rsidRPr="00A51429">
        <w:t>served,</w:t>
      </w:r>
      <w:r w:rsidRPr="00A51429" w:rsidR="00224723">
        <w:t xml:space="preserve"> </w:t>
      </w:r>
      <w:r w:rsidRPr="00A51429">
        <w:t>geographic</w:t>
      </w:r>
      <w:r w:rsidRPr="00A51429" w:rsidR="00224723">
        <w:t xml:space="preserve"> </w:t>
      </w:r>
      <w:r w:rsidRPr="00A51429">
        <w:t>diversity,</w:t>
      </w:r>
      <w:r w:rsidRPr="00A51429" w:rsidR="00224723">
        <w:t xml:space="preserve"> </w:t>
      </w:r>
      <w:r w:rsidRPr="00A51429">
        <w:t>strategic</w:t>
      </w:r>
      <w:r w:rsidRPr="00A51429" w:rsidR="00224723">
        <w:t xml:space="preserve"> </w:t>
      </w:r>
      <w:r w:rsidRPr="00A51429">
        <w:t>priorities,</w:t>
      </w:r>
      <w:r w:rsidRPr="00A51429" w:rsidR="00224723">
        <w:t xml:space="preserve"> </w:t>
      </w:r>
      <w:r w:rsidRPr="00A51429">
        <w:t>past</w:t>
      </w:r>
      <w:r w:rsidRPr="00A51429" w:rsidR="00224723">
        <w:t xml:space="preserve"> </w:t>
      </w:r>
      <w:r w:rsidRPr="00A51429">
        <w:t>performance,</w:t>
      </w:r>
      <w:r w:rsidRPr="00A51429" w:rsidR="00224723">
        <w:t xml:space="preserve"> </w:t>
      </w:r>
      <w:r w:rsidRPr="00A51429">
        <w:t>significant</w:t>
      </w:r>
      <w:r w:rsidRPr="00A51429" w:rsidR="00224723">
        <w:t xml:space="preserve"> </w:t>
      </w:r>
      <w:r w:rsidRPr="00A51429">
        <w:t>concerns</w:t>
      </w:r>
      <w:r w:rsidRPr="00A51429" w:rsidR="00224723">
        <w:t xml:space="preserve"> </w:t>
      </w:r>
      <w:r w:rsidRPr="00A51429">
        <w:t>regarding</w:t>
      </w:r>
      <w:r w:rsidRPr="00A51429" w:rsidR="00224723">
        <w:t xml:space="preserve"> </w:t>
      </w:r>
      <w:r w:rsidRPr="00A51429">
        <w:t>ability</w:t>
      </w:r>
      <w:r w:rsidRPr="00A51429" w:rsidR="00224723">
        <w:t xml:space="preserve"> </w:t>
      </w:r>
      <w:r w:rsidRPr="00A51429">
        <w:t>of</w:t>
      </w:r>
      <w:r w:rsidRPr="00A51429" w:rsidR="00224723">
        <w:t xml:space="preserve"> </w:t>
      </w:r>
      <w:r w:rsidRPr="00A51429">
        <w:t>the</w:t>
      </w:r>
      <w:r w:rsidRPr="00A51429" w:rsidR="00224723">
        <w:t xml:space="preserve"> </w:t>
      </w:r>
      <w:r w:rsidRPr="00A51429">
        <w:t>applicant</w:t>
      </w:r>
      <w:r w:rsidRPr="00A51429" w:rsidR="00224723">
        <w:t xml:space="preserve"> </w:t>
      </w:r>
      <w:r w:rsidRPr="00A51429">
        <w:t>to</w:t>
      </w:r>
      <w:r w:rsidRPr="00A51429" w:rsidR="00224723">
        <w:t xml:space="preserve"> </w:t>
      </w:r>
      <w:r w:rsidRPr="00A51429">
        <w:t>administer</w:t>
      </w:r>
      <w:r w:rsidRPr="00A51429" w:rsidR="00224723">
        <w:t xml:space="preserve"> </w:t>
      </w:r>
      <w:r w:rsidRPr="00A51429">
        <w:t>federal</w:t>
      </w:r>
      <w:r w:rsidRPr="00A51429" w:rsidR="00224723">
        <w:t xml:space="preserve"> </w:t>
      </w:r>
      <w:r w:rsidRPr="00A51429">
        <w:t>funds,</w:t>
      </w:r>
      <w:r w:rsidRPr="00A51429" w:rsidR="00224723">
        <w:t xml:space="preserve"> </w:t>
      </w:r>
      <w:r w:rsidRPr="00A51429">
        <w:t>and</w:t>
      </w:r>
      <w:r w:rsidRPr="00A51429" w:rsidR="00224723">
        <w:t xml:space="preserve"> </w:t>
      </w:r>
      <w:r w:rsidRPr="00A51429">
        <w:t>available</w:t>
      </w:r>
      <w:r w:rsidRPr="00A51429" w:rsidR="00224723">
        <w:t xml:space="preserve"> </w:t>
      </w:r>
      <w:r w:rsidRPr="00A51429">
        <w:t>funding</w:t>
      </w:r>
      <w:r w:rsidRPr="00A51429" w:rsidR="00224723">
        <w:t xml:space="preserve"> </w:t>
      </w:r>
      <w:r w:rsidRPr="00A51429">
        <w:t>when</w:t>
      </w:r>
      <w:r w:rsidRPr="00A51429" w:rsidR="00224723">
        <w:t xml:space="preserve"> </w:t>
      </w:r>
      <w:r w:rsidRPr="00A51429">
        <w:t>making</w:t>
      </w:r>
      <w:r w:rsidRPr="00A51429" w:rsidR="00224723">
        <w:t xml:space="preserve"> </w:t>
      </w:r>
      <w:r w:rsidRPr="00A51429">
        <w:t>awards.</w:t>
      </w:r>
    </w:p>
    <w:p w:rsidR="0066382A" w:rsidRPr="00D3717F" w:rsidP="00024FE3" w14:paraId="5C0FD6DD" w14:textId="431DEF92">
      <w:pPr>
        <w:pStyle w:val="Heading3"/>
      </w:pPr>
      <w:bookmarkStart w:id="183" w:name="Federal_Award_Administration_Information"/>
      <w:bookmarkStart w:id="184" w:name="Award_decisions"/>
      <w:bookmarkEnd w:id="177"/>
      <w:bookmarkEnd w:id="183"/>
      <w:bookmarkEnd w:id="184"/>
      <w:r>
        <w:t>Federal Award Notices</w:t>
      </w:r>
    </w:p>
    <w:p w:rsidR="00CD78C5" w:rsidRPr="00A51429" w:rsidP="00A73C15" w14:paraId="270E92C8" w14:textId="0D121E31">
      <w:pPr>
        <w:pStyle w:val="BodyText"/>
      </w:pPr>
      <w:r w:rsidRPr="00A51429">
        <w:t xml:space="preserve">Award notification will be sent electronically from JustGrants. This award notification will include instruction on enrolling in Automated Standard Application for Payments (ASAP) and accepting the award. Recipients will be required to log into JustGrants to review, sign, and accept the award. The notice of award will contain details about the award including start and end dates, funding amounts, and the award conditions. The Authorized Representatives must acknowledge having read and understood all sections of the award instrument and submit the required declaration and certification to accept the award; these steps will be completed electronically in JustGrants before you will be able to draw down funds or begin implementing the program. By accepting the award and the COPS Office </w:t>
      </w:r>
      <w:r w:rsidRPr="00A51429">
        <w:t>funding, your agency acknowledges that it will comply with these conditions and, if applicable, additional special conditions specific to your agency.</w:t>
      </w:r>
    </w:p>
    <w:p w:rsidR="0066382A" w:rsidRPr="00A51429" w:rsidP="00A73C15" w14:paraId="5C0FD6DE" w14:textId="4AA4A4A7">
      <w:pPr>
        <w:pStyle w:val="BodyText"/>
      </w:pPr>
      <w:r w:rsidRPr="00A51429">
        <w:t>It</w:t>
      </w:r>
      <w:r w:rsidRPr="00A51429" w:rsidR="00224723">
        <w:t xml:space="preserve"> </w:t>
      </w:r>
      <w:r w:rsidRPr="00A51429">
        <w:t>is</w:t>
      </w:r>
      <w:r w:rsidRPr="00A51429" w:rsidR="00224723">
        <w:t xml:space="preserve"> </w:t>
      </w:r>
      <w:r w:rsidRPr="00A51429">
        <w:t>anticipated</w:t>
      </w:r>
      <w:r w:rsidRPr="00A51429" w:rsidR="00224723">
        <w:t xml:space="preserve"> </w:t>
      </w:r>
      <w:r w:rsidRPr="00A51429">
        <w:t>that</w:t>
      </w:r>
      <w:r w:rsidRPr="00A51429" w:rsidR="00224723">
        <w:t xml:space="preserve"> </w:t>
      </w:r>
      <w:r w:rsidRPr="00A51429">
        <w:t>awards</w:t>
      </w:r>
      <w:r w:rsidRPr="00A51429" w:rsidR="00224723">
        <w:t xml:space="preserve"> </w:t>
      </w:r>
      <w:r w:rsidRPr="00A51429">
        <w:t>will</w:t>
      </w:r>
      <w:r w:rsidRPr="00A51429" w:rsidR="00224723">
        <w:t xml:space="preserve"> </w:t>
      </w:r>
      <w:r w:rsidRPr="00A51429">
        <w:t>be</w:t>
      </w:r>
      <w:r w:rsidRPr="00A51429" w:rsidR="00224723">
        <w:t xml:space="preserve"> </w:t>
      </w:r>
      <w:r w:rsidRPr="00A51429">
        <w:t>announced</w:t>
      </w:r>
      <w:r w:rsidRPr="00A51429" w:rsidR="00224723">
        <w:t xml:space="preserve"> </w:t>
      </w:r>
      <w:r w:rsidRPr="00A51429">
        <w:t>on</w:t>
      </w:r>
      <w:r w:rsidRPr="00A51429" w:rsidR="00224723">
        <w:t xml:space="preserve"> </w:t>
      </w:r>
      <w:r w:rsidRPr="00A51429">
        <w:t>or</w:t>
      </w:r>
      <w:r w:rsidRPr="00A51429" w:rsidR="00224723">
        <w:t xml:space="preserve"> </w:t>
      </w:r>
      <w:r w:rsidRPr="00A51429">
        <w:t>after</w:t>
      </w:r>
      <w:r w:rsidRPr="00A51429" w:rsidR="00224723">
        <w:t xml:space="preserve"> </w:t>
      </w:r>
      <w:r w:rsidRPr="002964DF" w:rsidR="00CD78C5">
        <w:rPr>
          <w:b/>
          <w:bCs/>
          <w:highlight w:val="yellow"/>
        </w:rPr>
        <w:t>[Enter date]</w:t>
      </w:r>
      <w:r w:rsidRPr="002964DF">
        <w:rPr>
          <w:highlight w:val="yellow"/>
        </w:rPr>
        <w:t>.</w:t>
      </w:r>
      <w:r w:rsidRPr="00A51429" w:rsidR="00224723">
        <w:t xml:space="preserve"> </w:t>
      </w:r>
      <w:r w:rsidRPr="00A51429">
        <w:t>Any</w:t>
      </w:r>
      <w:r w:rsidRPr="00A51429" w:rsidR="00224723">
        <w:t xml:space="preserve"> </w:t>
      </w:r>
      <w:r w:rsidRPr="00A51429">
        <w:t>public</w:t>
      </w:r>
      <w:r w:rsidRPr="00A51429" w:rsidR="00224723">
        <w:t xml:space="preserve"> </w:t>
      </w:r>
      <w:r w:rsidRPr="00A51429">
        <w:t>announcements</w:t>
      </w:r>
      <w:r w:rsidRPr="00A51429" w:rsidR="00224723">
        <w:t xml:space="preserve"> </w:t>
      </w:r>
      <w:r w:rsidRPr="00A51429">
        <w:t>will</w:t>
      </w:r>
      <w:r w:rsidRPr="00A51429" w:rsidR="00224723">
        <w:t xml:space="preserve"> </w:t>
      </w:r>
      <w:r w:rsidRPr="00A51429">
        <w:t>be</w:t>
      </w:r>
      <w:r w:rsidRPr="00A51429" w:rsidR="00224723">
        <w:t xml:space="preserve"> </w:t>
      </w:r>
      <w:r w:rsidRPr="00A51429">
        <w:t>posted</w:t>
      </w:r>
      <w:r w:rsidRPr="00A51429" w:rsidR="00224723">
        <w:t xml:space="preserve"> </w:t>
      </w:r>
      <w:r w:rsidRPr="00A51429">
        <w:t>on</w:t>
      </w:r>
      <w:r w:rsidRPr="00A51429" w:rsidR="00224723">
        <w:t xml:space="preserve"> </w:t>
      </w:r>
      <w:r w:rsidRPr="00A51429">
        <w:t>the</w:t>
      </w:r>
      <w:r w:rsidRPr="00A51429" w:rsidR="00224723">
        <w:t xml:space="preserve"> </w:t>
      </w:r>
      <w:hyperlink r:id="rId19">
        <w:r w:rsidRPr="00A51429">
          <w:rPr>
            <w:color w:val="0000FF"/>
            <w:u w:val="single" w:color="0000FF"/>
          </w:rPr>
          <w:t>COPS</w:t>
        </w:r>
        <w:r w:rsidRPr="00A51429" w:rsidR="00224723">
          <w:rPr>
            <w:color w:val="0000FF"/>
            <w:u w:val="single" w:color="0000FF"/>
          </w:rPr>
          <w:t xml:space="preserve"> </w:t>
        </w:r>
        <w:r w:rsidRPr="00A51429">
          <w:rPr>
            <w:color w:val="0000FF"/>
            <w:u w:val="single" w:color="0000FF"/>
          </w:rPr>
          <w:t>Office</w:t>
        </w:r>
        <w:r w:rsidRPr="00A51429" w:rsidR="00224723">
          <w:rPr>
            <w:color w:val="0000FF"/>
            <w:u w:val="single" w:color="0000FF"/>
          </w:rPr>
          <w:t xml:space="preserve"> </w:t>
        </w:r>
        <w:r w:rsidRPr="00A51429">
          <w:rPr>
            <w:color w:val="0000FF"/>
            <w:u w:val="single" w:color="0000FF"/>
          </w:rPr>
          <w:t>website</w:t>
        </w:r>
        <w:r w:rsidRPr="00A51429">
          <w:t>.</w:t>
        </w:r>
      </w:hyperlink>
    </w:p>
    <w:p w:rsidR="007359F9" w:rsidRPr="00CD78C5" w:rsidP="007359F9" w14:paraId="1A2977EA" w14:textId="77777777">
      <w:pPr>
        <w:pStyle w:val="BodyText"/>
        <w:rPr>
          <w:rStyle w:val="Strong"/>
        </w:rPr>
      </w:pPr>
      <w:r w:rsidRPr="00A51429">
        <w:rPr>
          <w:rStyle w:val="Strong"/>
        </w:rPr>
        <w:t>All award decisions are final and not subject to appeal.</w:t>
      </w:r>
    </w:p>
    <w:p w:rsidR="0066382A" w:rsidRPr="00A51429" w:rsidP="00A73C15" w14:paraId="5C0FD6E0" w14:textId="26C5D14F">
      <w:pPr>
        <w:pStyle w:val="BodyText"/>
      </w:pPr>
      <w:r w:rsidRPr="00A51429">
        <w:t>To</w:t>
      </w:r>
      <w:r w:rsidRPr="00A51429" w:rsidR="00224723">
        <w:t xml:space="preserve"> </w:t>
      </w:r>
      <w:r w:rsidRPr="00A51429">
        <w:t>officially</w:t>
      </w:r>
      <w:r w:rsidRPr="00A51429" w:rsidR="00224723">
        <w:t xml:space="preserve"> </w:t>
      </w:r>
      <w:r w:rsidRPr="00A51429">
        <w:t>accept</w:t>
      </w:r>
      <w:r w:rsidRPr="00A51429" w:rsidR="00224723">
        <w:t xml:space="preserve"> </w:t>
      </w:r>
      <w:r w:rsidRPr="00A51429">
        <w:t>and</w:t>
      </w:r>
      <w:r w:rsidRPr="00A51429" w:rsidR="00224723">
        <w:t xml:space="preserve"> </w:t>
      </w:r>
      <w:r w:rsidRPr="00A51429">
        <w:t>begin</w:t>
      </w:r>
      <w:r w:rsidRPr="00A51429" w:rsidR="00224723">
        <w:t xml:space="preserve"> </w:t>
      </w:r>
      <w:r w:rsidRPr="00A51429">
        <w:t>your</w:t>
      </w:r>
      <w:r w:rsidRPr="00A51429" w:rsidR="00224723">
        <w:t xml:space="preserve"> </w:t>
      </w:r>
      <w:r w:rsidRPr="00A51429">
        <w:t>award,</w:t>
      </w:r>
      <w:r w:rsidRPr="00A51429" w:rsidR="00224723">
        <w:t xml:space="preserve"> </w:t>
      </w:r>
      <w:r w:rsidRPr="00A51429">
        <w:t>your</w:t>
      </w:r>
      <w:r w:rsidRPr="00A51429" w:rsidR="00224723">
        <w:t xml:space="preserve"> </w:t>
      </w:r>
      <w:r w:rsidRPr="00A51429">
        <w:t>organization</w:t>
      </w:r>
      <w:r w:rsidRPr="00A51429" w:rsidR="00224723">
        <w:t xml:space="preserve"> </w:t>
      </w:r>
      <w:r w:rsidRPr="00A51429">
        <w:t>must</w:t>
      </w:r>
      <w:r w:rsidRPr="00A51429" w:rsidR="00224723">
        <w:t xml:space="preserve"> </w:t>
      </w:r>
      <w:r w:rsidRPr="00A51429">
        <w:t>access</w:t>
      </w:r>
      <w:r w:rsidRPr="00A51429" w:rsidR="00224723">
        <w:t xml:space="preserve"> </w:t>
      </w:r>
      <w:r w:rsidRPr="00A51429">
        <w:t>your</w:t>
      </w:r>
      <w:r w:rsidRPr="00A51429" w:rsidR="00224723">
        <w:t xml:space="preserve"> </w:t>
      </w:r>
      <w:r w:rsidRPr="00A51429">
        <w:t>award</w:t>
      </w:r>
      <w:r w:rsidRPr="00A51429" w:rsidR="00224723">
        <w:t xml:space="preserve"> </w:t>
      </w:r>
      <w:r w:rsidRPr="00A51429">
        <w:t>package</w:t>
      </w:r>
      <w:r w:rsidRPr="00A51429" w:rsidR="00224723">
        <w:t xml:space="preserve"> </w:t>
      </w:r>
      <w:r w:rsidRPr="00A51429">
        <w:t>at</w:t>
      </w:r>
      <w:r w:rsidRPr="00A51429" w:rsidR="00224723">
        <w:t xml:space="preserve"> </w:t>
      </w:r>
      <w:hyperlink r:id="rId47">
        <w:r w:rsidRPr="00A51429">
          <w:rPr>
            <w:color w:val="0000FF"/>
            <w:u w:val="single" w:color="0000FF"/>
          </w:rPr>
          <w:t>https://justgrants.usdoj.gov/</w:t>
        </w:r>
        <w:r w:rsidRPr="00A51429">
          <w:t>.</w:t>
        </w:r>
      </w:hyperlink>
      <w:r w:rsidRPr="00A51429" w:rsidR="00224723">
        <w:t xml:space="preserve"> </w:t>
      </w:r>
      <w:bookmarkStart w:id="185" w:name="OLE_LINK17"/>
      <w:r w:rsidRPr="00A51429">
        <w:t>Once</w:t>
      </w:r>
      <w:r w:rsidRPr="00A51429" w:rsidR="00224723">
        <w:t xml:space="preserve"> </w:t>
      </w:r>
      <w:r w:rsidRPr="00A51429">
        <w:t>you</w:t>
      </w:r>
      <w:r w:rsidRPr="00A51429" w:rsidR="00224723">
        <w:t xml:space="preserve"> </w:t>
      </w:r>
      <w:r w:rsidRPr="00A51429">
        <w:t>access</w:t>
      </w:r>
      <w:r w:rsidRPr="00A51429" w:rsidR="00224723">
        <w:t xml:space="preserve"> </w:t>
      </w:r>
      <w:r w:rsidRPr="00A51429">
        <w:t>your</w:t>
      </w:r>
      <w:r w:rsidRPr="00A51429" w:rsidR="00224723">
        <w:t xml:space="preserve"> </w:t>
      </w:r>
      <w:r w:rsidRPr="00A51429">
        <w:t>account,</w:t>
      </w:r>
      <w:r w:rsidRPr="00A51429" w:rsidR="00224723">
        <w:t xml:space="preserve"> </w:t>
      </w:r>
      <w:r w:rsidRPr="00A51429">
        <w:t>you</w:t>
      </w:r>
      <w:r w:rsidRPr="00A51429" w:rsidR="00224723">
        <w:t xml:space="preserve"> </w:t>
      </w:r>
      <w:r w:rsidRPr="00A51429">
        <w:t>will</w:t>
      </w:r>
      <w:r w:rsidRPr="00A51429" w:rsidR="00224723">
        <w:t xml:space="preserve"> </w:t>
      </w:r>
      <w:r w:rsidRPr="00A51429">
        <w:t>review</w:t>
      </w:r>
      <w:r w:rsidRPr="00A51429" w:rsidR="00224723">
        <w:t xml:space="preserve"> </w:t>
      </w:r>
      <w:r w:rsidRPr="00A51429">
        <w:t>and</w:t>
      </w:r>
      <w:r w:rsidRPr="00A51429" w:rsidR="00224723">
        <w:t xml:space="preserve"> </w:t>
      </w:r>
      <w:r w:rsidRPr="00A51429">
        <w:t>electronically</w:t>
      </w:r>
      <w:r w:rsidRPr="00A51429" w:rsidR="00224723">
        <w:t xml:space="preserve"> </w:t>
      </w:r>
      <w:r w:rsidRPr="00A51429">
        <w:t>sign</w:t>
      </w:r>
      <w:r w:rsidRPr="00A51429" w:rsidR="00224723">
        <w:t xml:space="preserve"> </w:t>
      </w:r>
      <w:r w:rsidRPr="00A51429">
        <w:t>the</w:t>
      </w:r>
      <w:r w:rsidRPr="00A51429" w:rsidR="00224723">
        <w:t xml:space="preserve"> </w:t>
      </w:r>
      <w:r w:rsidRPr="00A51429">
        <w:t>award</w:t>
      </w:r>
      <w:r w:rsidRPr="00A51429" w:rsidR="00224723">
        <w:t xml:space="preserve"> </w:t>
      </w:r>
      <w:r w:rsidRPr="00A51429">
        <w:t>document</w:t>
      </w:r>
      <w:r w:rsidRPr="00A51429" w:rsidR="00224723">
        <w:t xml:space="preserve"> </w:t>
      </w:r>
      <w:r w:rsidRPr="00A51429">
        <w:t>(including</w:t>
      </w:r>
      <w:r w:rsidRPr="00A51429" w:rsidR="00224723">
        <w:t xml:space="preserve"> </w:t>
      </w:r>
      <w:r w:rsidRPr="00A51429">
        <w:t>award</w:t>
      </w:r>
      <w:r w:rsidRPr="00A51429" w:rsidR="00224723">
        <w:t xml:space="preserve"> </w:t>
      </w:r>
      <w:r w:rsidRPr="00A51429">
        <w:t>terms</w:t>
      </w:r>
      <w:r w:rsidRPr="00A51429" w:rsidR="00224723">
        <w:t xml:space="preserve"> </w:t>
      </w:r>
      <w:r w:rsidRPr="00A51429">
        <w:t>and</w:t>
      </w:r>
      <w:r w:rsidRPr="00A51429" w:rsidR="00224723">
        <w:t xml:space="preserve"> </w:t>
      </w:r>
      <w:r w:rsidRPr="00A51429">
        <w:t>conditions)</w:t>
      </w:r>
      <w:r w:rsidRPr="00A51429" w:rsidR="00224723">
        <w:t xml:space="preserve"> </w:t>
      </w:r>
      <w:r w:rsidRPr="00A51429">
        <w:t>and,</w:t>
      </w:r>
      <w:r w:rsidRPr="00A51429" w:rsidR="00224723">
        <w:t xml:space="preserve"> </w:t>
      </w:r>
      <w:r w:rsidRPr="00A51429">
        <w:t>if</w:t>
      </w:r>
      <w:r w:rsidRPr="00A51429" w:rsidR="00224723">
        <w:t xml:space="preserve"> </w:t>
      </w:r>
      <w:r w:rsidRPr="00A51429">
        <w:t>applicable,</w:t>
      </w:r>
      <w:r w:rsidRPr="00A51429" w:rsidR="00224723">
        <w:t xml:space="preserve"> </w:t>
      </w:r>
      <w:r w:rsidRPr="00A51429">
        <w:t>the</w:t>
      </w:r>
      <w:r w:rsidRPr="00A51429" w:rsidR="00224723">
        <w:t xml:space="preserve"> </w:t>
      </w:r>
      <w:r w:rsidRPr="00A51429">
        <w:t>special</w:t>
      </w:r>
      <w:r w:rsidRPr="00A51429" w:rsidR="00224723">
        <w:t xml:space="preserve"> </w:t>
      </w:r>
      <w:r w:rsidRPr="00A51429">
        <w:t>award</w:t>
      </w:r>
      <w:r w:rsidRPr="00A51429" w:rsidR="00224723">
        <w:t xml:space="preserve"> </w:t>
      </w:r>
      <w:r w:rsidRPr="00A51429">
        <w:t>conditions</w:t>
      </w:r>
      <w:r w:rsidRPr="00A51429" w:rsidR="00224723">
        <w:t xml:space="preserve"> </w:t>
      </w:r>
      <w:r w:rsidRPr="00A51429">
        <w:t>or</w:t>
      </w:r>
      <w:r w:rsidRPr="00A51429" w:rsidR="00224723">
        <w:t xml:space="preserve"> </w:t>
      </w:r>
      <w:r w:rsidRPr="00A51429">
        <w:t>high</w:t>
      </w:r>
      <w:r w:rsidR="00E96D60">
        <w:t>-</w:t>
      </w:r>
      <w:r w:rsidRPr="00A51429">
        <w:t>risk</w:t>
      </w:r>
      <w:r w:rsidRPr="00A51429" w:rsidR="00224723">
        <w:t xml:space="preserve"> </w:t>
      </w:r>
      <w:r w:rsidRPr="00A51429">
        <w:t>conditions</w:t>
      </w:r>
      <w:r w:rsidRPr="00A51429" w:rsidR="00224723">
        <w:t xml:space="preserve"> </w:t>
      </w:r>
      <w:r w:rsidRPr="00A51429">
        <w:t>within</w:t>
      </w:r>
      <w:r w:rsidRPr="00A51429" w:rsidR="00224723">
        <w:t xml:space="preserve"> </w:t>
      </w:r>
      <w:r w:rsidRPr="00A51429">
        <w:t>45</w:t>
      </w:r>
      <w:r w:rsidRPr="00A51429" w:rsidR="00224723">
        <w:t xml:space="preserve"> </w:t>
      </w:r>
      <w:r w:rsidRPr="00A51429">
        <w:t>days</w:t>
      </w:r>
      <w:r w:rsidRPr="00A51429" w:rsidR="00224723">
        <w:t xml:space="preserve"> </w:t>
      </w:r>
      <w:r w:rsidRPr="00A51429">
        <w:t>of</w:t>
      </w:r>
      <w:r w:rsidRPr="00A51429" w:rsidR="00224723">
        <w:t xml:space="preserve"> </w:t>
      </w:r>
      <w:r w:rsidRPr="00A51429">
        <w:t>the</w:t>
      </w:r>
      <w:r w:rsidRPr="00A51429" w:rsidR="00224723">
        <w:t xml:space="preserve"> </w:t>
      </w:r>
      <w:r w:rsidRPr="00A51429">
        <w:t>date</w:t>
      </w:r>
      <w:r w:rsidRPr="00A51429" w:rsidR="00224723">
        <w:t xml:space="preserve"> </w:t>
      </w:r>
      <w:r w:rsidRPr="00A51429">
        <w:t>shown</w:t>
      </w:r>
      <w:r w:rsidRPr="00A51429" w:rsidR="00224723">
        <w:t xml:space="preserve"> </w:t>
      </w:r>
      <w:r w:rsidRPr="00A51429">
        <w:t>on</w:t>
      </w:r>
      <w:r w:rsidRPr="00A51429" w:rsidR="00224723">
        <w:t xml:space="preserve"> </w:t>
      </w:r>
      <w:r w:rsidRPr="00A51429">
        <w:t>the</w:t>
      </w:r>
      <w:r w:rsidRPr="00A51429" w:rsidR="00224723">
        <w:t xml:space="preserve"> </w:t>
      </w:r>
      <w:r w:rsidRPr="00A51429">
        <w:t>award</w:t>
      </w:r>
      <w:r w:rsidRPr="00A51429" w:rsidR="00224723">
        <w:t xml:space="preserve"> </w:t>
      </w:r>
      <w:r w:rsidRPr="00A51429">
        <w:t>congratulatory</w:t>
      </w:r>
      <w:r w:rsidRPr="00A51429" w:rsidR="00224723">
        <w:t xml:space="preserve"> </w:t>
      </w:r>
      <w:r w:rsidRPr="00A51429">
        <w:t>letter,</w:t>
      </w:r>
      <w:r w:rsidRPr="00A51429" w:rsidR="00224723">
        <w:t xml:space="preserve"> </w:t>
      </w:r>
      <w:r w:rsidRPr="00A51429">
        <w:t>unless</w:t>
      </w:r>
      <w:r w:rsidRPr="00A51429" w:rsidR="00224723">
        <w:t xml:space="preserve"> </w:t>
      </w:r>
      <w:r w:rsidRPr="00A51429">
        <w:t>an</w:t>
      </w:r>
      <w:r w:rsidRPr="00A51429" w:rsidR="00224723">
        <w:t xml:space="preserve"> </w:t>
      </w:r>
      <w:r w:rsidRPr="00A51429">
        <w:t>extension</w:t>
      </w:r>
      <w:r w:rsidRPr="00A51429" w:rsidR="00224723">
        <w:t xml:space="preserve"> </w:t>
      </w:r>
      <w:r w:rsidRPr="00A51429">
        <w:t>is</w:t>
      </w:r>
      <w:r w:rsidRPr="00A51429" w:rsidR="00224723">
        <w:t xml:space="preserve"> </w:t>
      </w:r>
      <w:r w:rsidRPr="00A51429">
        <w:t>requested</w:t>
      </w:r>
      <w:r w:rsidRPr="00A51429" w:rsidR="00224723">
        <w:t xml:space="preserve"> </w:t>
      </w:r>
      <w:r w:rsidRPr="00A51429">
        <w:t>and</w:t>
      </w:r>
      <w:r w:rsidRPr="00A51429" w:rsidR="00224723">
        <w:t xml:space="preserve"> </w:t>
      </w:r>
      <w:r w:rsidRPr="00A51429">
        <w:t>granted.</w:t>
      </w:r>
      <w:r w:rsidRPr="00A51429" w:rsidR="00224723">
        <w:t xml:space="preserve"> </w:t>
      </w:r>
      <w:r w:rsidRPr="00A51429" w:rsidR="00A74AF6">
        <w:t>The</w:t>
      </w:r>
      <w:r w:rsidRPr="00A51429" w:rsidR="00224723">
        <w:t xml:space="preserve"> </w:t>
      </w:r>
      <w:r w:rsidRPr="00A51429" w:rsidR="00A74AF6">
        <w:t>two</w:t>
      </w:r>
      <w:r w:rsidRPr="00A51429" w:rsidR="00224723">
        <w:t xml:space="preserve"> </w:t>
      </w:r>
      <w:r w:rsidRPr="00A51429" w:rsidR="00FC387C">
        <w:t>assigned</w:t>
      </w:r>
      <w:r w:rsidRPr="00A51429" w:rsidR="00224723">
        <w:t xml:space="preserve"> </w:t>
      </w:r>
      <w:r w:rsidRPr="00A51429" w:rsidR="00A74AF6">
        <w:t>Authorized</w:t>
      </w:r>
      <w:r w:rsidRPr="00A51429" w:rsidR="00224723">
        <w:t xml:space="preserve"> </w:t>
      </w:r>
      <w:r w:rsidRPr="00A51429" w:rsidR="00A74AF6">
        <w:t>Representatives</w:t>
      </w:r>
      <w:r w:rsidRPr="00A51429" w:rsidR="00224723">
        <w:t xml:space="preserve"> </w:t>
      </w:r>
      <w:r w:rsidRPr="00A51429" w:rsidR="00A74AF6">
        <w:t>(Law</w:t>
      </w:r>
      <w:r w:rsidRPr="00A51429" w:rsidR="00224723">
        <w:t xml:space="preserve"> </w:t>
      </w:r>
      <w:r w:rsidRPr="00A51429" w:rsidR="00A74AF6">
        <w:t>Enforcement</w:t>
      </w:r>
      <w:r w:rsidRPr="00A51429" w:rsidR="00224723">
        <w:t xml:space="preserve"> </w:t>
      </w:r>
      <w:r w:rsidRPr="00A51429" w:rsidR="00A74AF6">
        <w:t>Executive/Program</w:t>
      </w:r>
      <w:r w:rsidRPr="00A51429" w:rsidR="00224723">
        <w:t xml:space="preserve"> </w:t>
      </w:r>
      <w:r w:rsidRPr="00A51429" w:rsidR="00A74AF6">
        <w:t>Official</w:t>
      </w:r>
      <w:r w:rsidRPr="00A51429" w:rsidR="00224723">
        <w:t xml:space="preserve"> </w:t>
      </w:r>
      <w:r w:rsidRPr="00A51429" w:rsidR="00A74AF6">
        <w:t>and</w:t>
      </w:r>
      <w:r w:rsidRPr="00A51429" w:rsidR="00224723">
        <w:t xml:space="preserve"> </w:t>
      </w:r>
      <w:r w:rsidRPr="00A51429" w:rsidR="00A74AF6">
        <w:t>Government</w:t>
      </w:r>
      <w:r w:rsidRPr="00A51429" w:rsidR="00224723">
        <w:t xml:space="preserve"> </w:t>
      </w:r>
      <w:r w:rsidRPr="00A51429" w:rsidR="00A74AF6">
        <w:t>Executive/Financial</w:t>
      </w:r>
      <w:r w:rsidRPr="00A51429" w:rsidR="00224723">
        <w:t xml:space="preserve"> </w:t>
      </w:r>
      <w:r w:rsidRPr="00A51429" w:rsidR="00A74AF6">
        <w:t>Official)</w:t>
      </w:r>
      <w:r w:rsidRPr="00A51429" w:rsidR="00224723">
        <w:t xml:space="preserve"> </w:t>
      </w:r>
      <w:r w:rsidRPr="00A51429" w:rsidR="00764CD0">
        <w:t xml:space="preserve">as described in the How to Apply section </w:t>
      </w:r>
      <w:r w:rsidRPr="00A51429" w:rsidR="00FC387C">
        <w:t>are</w:t>
      </w:r>
      <w:r w:rsidRPr="00A51429" w:rsidR="00224723">
        <w:t xml:space="preserve"> </w:t>
      </w:r>
      <w:r w:rsidRPr="00A51429" w:rsidR="00FC387C">
        <w:t>required</w:t>
      </w:r>
      <w:r w:rsidRPr="00A51429" w:rsidR="00224723">
        <w:t xml:space="preserve"> </w:t>
      </w:r>
      <w:r w:rsidRPr="00A51429" w:rsidR="00FC387C">
        <w:t>to</w:t>
      </w:r>
      <w:r w:rsidRPr="00A51429" w:rsidR="00224723">
        <w:t xml:space="preserve"> </w:t>
      </w:r>
      <w:r w:rsidRPr="00A51429" w:rsidR="003F0249">
        <w:t>sign</w:t>
      </w:r>
      <w:r w:rsidRPr="00A51429" w:rsidR="00224723">
        <w:t xml:space="preserve"> </w:t>
      </w:r>
      <w:r w:rsidRPr="00A51429" w:rsidR="003F0249">
        <w:t>the</w:t>
      </w:r>
      <w:r w:rsidRPr="00A51429" w:rsidR="00224723">
        <w:t xml:space="preserve"> </w:t>
      </w:r>
      <w:r w:rsidRPr="00A51429" w:rsidR="003F0249">
        <w:t>award</w:t>
      </w:r>
      <w:r w:rsidRPr="00A51429" w:rsidR="00224723">
        <w:t xml:space="preserve"> </w:t>
      </w:r>
      <w:r w:rsidRPr="00A51429" w:rsidR="003F0249">
        <w:t>package.</w:t>
      </w:r>
      <w:r w:rsidRPr="00A51429" w:rsidR="00224723">
        <w:t xml:space="preserve"> </w:t>
      </w:r>
      <w:r w:rsidRPr="00A51429" w:rsidR="006C2EB9">
        <w:t>If</w:t>
      </w:r>
      <w:r w:rsidRPr="00A51429" w:rsidR="00224723">
        <w:t xml:space="preserve"> </w:t>
      </w:r>
      <w:r w:rsidRPr="00A51429" w:rsidR="006C2EB9">
        <w:t>the</w:t>
      </w:r>
      <w:r w:rsidRPr="00A51429" w:rsidR="00224723">
        <w:t xml:space="preserve"> </w:t>
      </w:r>
      <w:r w:rsidRPr="00A51429" w:rsidR="006C2EB9">
        <w:t>Authorized</w:t>
      </w:r>
      <w:r w:rsidRPr="00A51429" w:rsidR="00224723">
        <w:t xml:space="preserve"> </w:t>
      </w:r>
      <w:r w:rsidRPr="00A51429" w:rsidR="006C2EB9">
        <w:t>Representative(s)</w:t>
      </w:r>
      <w:r w:rsidRPr="00A51429" w:rsidR="00224723">
        <w:t xml:space="preserve"> </w:t>
      </w:r>
      <w:r w:rsidRPr="00A51429" w:rsidR="006C2EB9">
        <w:t>changes</w:t>
      </w:r>
      <w:r w:rsidRPr="00A51429" w:rsidR="00224723">
        <w:t xml:space="preserve"> </w:t>
      </w:r>
      <w:r w:rsidRPr="00A51429" w:rsidR="006C2EB9">
        <w:t>between</w:t>
      </w:r>
      <w:r w:rsidRPr="00A51429" w:rsidR="00224723">
        <w:t xml:space="preserve"> </w:t>
      </w:r>
      <w:r w:rsidRPr="00A51429" w:rsidR="006C2EB9">
        <w:t>the</w:t>
      </w:r>
      <w:r w:rsidRPr="00A51429" w:rsidR="00224723">
        <w:t xml:space="preserve"> </w:t>
      </w:r>
      <w:r w:rsidRPr="00A51429" w:rsidR="006C2EB9">
        <w:t>time</w:t>
      </w:r>
      <w:r w:rsidRPr="00A51429" w:rsidR="00224723">
        <w:t xml:space="preserve"> </w:t>
      </w:r>
      <w:r w:rsidRPr="00A51429" w:rsidR="006C2EB9">
        <w:t>of</w:t>
      </w:r>
      <w:r w:rsidRPr="00A51429" w:rsidR="00224723">
        <w:t xml:space="preserve"> </w:t>
      </w:r>
      <w:r w:rsidRPr="00A51429" w:rsidR="006C2EB9">
        <w:t>application</w:t>
      </w:r>
      <w:r w:rsidRPr="00A51429" w:rsidR="00224723">
        <w:t xml:space="preserve"> </w:t>
      </w:r>
      <w:r w:rsidRPr="00A51429" w:rsidR="006C2EB9">
        <w:t>submission</w:t>
      </w:r>
      <w:r w:rsidRPr="00A51429" w:rsidR="00224723">
        <w:t xml:space="preserve"> </w:t>
      </w:r>
      <w:r w:rsidRPr="00A51429" w:rsidR="006C2EB9">
        <w:t>and</w:t>
      </w:r>
      <w:r w:rsidRPr="00A51429" w:rsidR="00224723">
        <w:t xml:space="preserve"> </w:t>
      </w:r>
      <w:r w:rsidRPr="00A51429" w:rsidR="006C2EB9">
        <w:t>award</w:t>
      </w:r>
      <w:r w:rsidRPr="00A51429" w:rsidR="00224723">
        <w:t xml:space="preserve"> </w:t>
      </w:r>
      <w:r w:rsidRPr="00A51429" w:rsidR="006C2EB9">
        <w:t>receipt,</w:t>
      </w:r>
      <w:r w:rsidRPr="00A51429" w:rsidR="00224723">
        <w:t xml:space="preserve"> </w:t>
      </w:r>
      <w:r w:rsidRPr="00A51429" w:rsidR="006C2EB9">
        <w:t>the</w:t>
      </w:r>
      <w:r w:rsidRPr="00A51429" w:rsidR="00224723">
        <w:t xml:space="preserve"> </w:t>
      </w:r>
      <w:r w:rsidRPr="00A51429" w:rsidR="006C2EB9">
        <w:t>Entity</w:t>
      </w:r>
      <w:r w:rsidRPr="00A51429" w:rsidR="00224723">
        <w:t xml:space="preserve"> </w:t>
      </w:r>
      <w:r w:rsidRPr="00A51429" w:rsidR="006C2EB9">
        <w:t>Administrator</w:t>
      </w:r>
      <w:r w:rsidRPr="00A51429" w:rsidR="00224723">
        <w:t xml:space="preserve"> </w:t>
      </w:r>
      <w:r w:rsidRPr="00A51429" w:rsidR="006C2EB9">
        <w:t>will</w:t>
      </w:r>
      <w:r w:rsidRPr="00A51429" w:rsidR="00224723">
        <w:t xml:space="preserve"> </w:t>
      </w:r>
      <w:r w:rsidRPr="00A51429" w:rsidR="006C2EB9">
        <w:t>need</w:t>
      </w:r>
      <w:r w:rsidRPr="00A51429" w:rsidR="00224723">
        <w:t xml:space="preserve"> </w:t>
      </w:r>
      <w:r w:rsidRPr="00A51429" w:rsidR="006C2EB9">
        <w:t>to</w:t>
      </w:r>
      <w:r w:rsidRPr="00A51429" w:rsidR="00224723">
        <w:t xml:space="preserve"> </w:t>
      </w:r>
      <w:r w:rsidRPr="00A51429" w:rsidR="006C2EB9">
        <w:t>update</w:t>
      </w:r>
      <w:r w:rsidRPr="00A51429" w:rsidR="00224723">
        <w:t xml:space="preserve"> </w:t>
      </w:r>
      <w:r w:rsidRPr="00A51429" w:rsidR="006C2EB9">
        <w:t>the</w:t>
      </w:r>
      <w:r w:rsidRPr="00A51429" w:rsidR="00224723">
        <w:t xml:space="preserve"> </w:t>
      </w:r>
      <w:r w:rsidRPr="00A51429" w:rsidR="006C2EB9">
        <w:t>Authorized</w:t>
      </w:r>
      <w:r w:rsidRPr="00A51429" w:rsidR="00224723">
        <w:t xml:space="preserve"> </w:t>
      </w:r>
      <w:r w:rsidRPr="00A51429" w:rsidR="006C2EB9">
        <w:t>Representative(s)</w:t>
      </w:r>
      <w:r w:rsidRPr="00A51429" w:rsidR="00224723">
        <w:t xml:space="preserve"> </w:t>
      </w:r>
      <w:r w:rsidRPr="00A51429" w:rsidR="006C2EB9">
        <w:t>in</w:t>
      </w:r>
      <w:r w:rsidRPr="00A51429" w:rsidR="00224723">
        <w:t xml:space="preserve"> </w:t>
      </w:r>
      <w:r w:rsidRPr="00A51429" w:rsidR="006C2EB9">
        <w:t>JustGrants.</w:t>
      </w:r>
      <w:r w:rsidRPr="00A51429" w:rsidR="00224723">
        <w:t xml:space="preserve"> </w:t>
      </w:r>
      <w:r w:rsidRPr="00A51429">
        <w:t>Your</w:t>
      </w:r>
      <w:r w:rsidRPr="00A51429" w:rsidR="00224723">
        <w:t xml:space="preserve"> </w:t>
      </w:r>
      <w:r w:rsidRPr="00A51429">
        <w:t>organization</w:t>
      </w:r>
      <w:r w:rsidRPr="00A51429" w:rsidR="00224723">
        <w:t xml:space="preserve"> </w:t>
      </w:r>
      <w:r w:rsidRPr="00A51429">
        <w:t>will</w:t>
      </w:r>
      <w:r w:rsidRPr="00A51429" w:rsidR="00224723">
        <w:t xml:space="preserve"> </w:t>
      </w:r>
      <w:r w:rsidRPr="00A51429">
        <w:t>not</w:t>
      </w:r>
      <w:r w:rsidRPr="00A51429" w:rsidR="00224723">
        <w:t xml:space="preserve"> </w:t>
      </w:r>
      <w:r w:rsidRPr="00A51429">
        <w:t>be</w:t>
      </w:r>
      <w:r w:rsidRPr="00A51429" w:rsidR="00224723">
        <w:t xml:space="preserve"> </w:t>
      </w:r>
      <w:r w:rsidRPr="00A51429">
        <w:t>able</w:t>
      </w:r>
      <w:r w:rsidRPr="00A51429" w:rsidR="00224723">
        <w:t xml:space="preserve"> </w:t>
      </w:r>
      <w:r w:rsidRPr="00A51429">
        <w:t>to</w:t>
      </w:r>
      <w:r w:rsidRPr="00A51429" w:rsidR="00224723">
        <w:t xml:space="preserve"> </w:t>
      </w:r>
      <w:r w:rsidRPr="00A51429">
        <w:t>draw</w:t>
      </w:r>
      <w:r w:rsidRPr="00A51429" w:rsidR="00224723">
        <w:t xml:space="preserve"> </w:t>
      </w:r>
      <w:r w:rsidRPr="00A51429">
        <w:t>down</w:t>
      </w:r>
      <w:r w:rsidRPr="00A51429" w:rsidR="00224723">
        <w:t xml:space="preserve"> </w:t>
      </w:r>
      <w:r w:rsidRPr="00A51429">
        <w:t>award</w:t>
      </w:r>
      <w:r w:rsidRPr="00A51429" w:rsidR="00224723">
        <w:t xml:space="preserve"> </w:t>
      </w:r>
      <w:r w:rsidRPr="00A51429">
        <w:t>funds</w:t>
      </w:r>
      <w:r w:rsidRPr="00A51429" w:rsidR="00224723">
        <w:t xml:space="preserve"> </w:t>
      </w:r>
      <w:r w:rsidRPr="00A51429">
        <w:t>until</w:t>
      </w:r>
      <w:r w:rsidRPr="00A51429" w:rsidR="00224723">
        <w:t xml:space="preserve"> </w:t>
      </w:r>
      <w:r w:rsidRPr="00A51429">
        <w:t>the</w:t>
      </w:r>
      <w:r w:rsidRPr="00A51429" w:rsidR="00224723">
        <w:t xml:space="preserve"> </w:t>
      </w:r>
      <w:r w:rsidRPr="00A51429">
        <w:t>COPS</w:t>
      </w:r>
      <w:r w:rsidRPr="00A51429" w:rsidR="00224723">
        <w:t xml:space="preserve"> </w:t>
      </w:r>
      <w:r w:rsidRPr="00A51429">
        <w:t>Office</w:t>
      </w:r>
      <w:r w:rsidRPr="00A51429" w:rsidR="00224723">
        <w:t xml:space="preserve"> </w:t>
      </w:r>
      <w:r w:rsidRPr="00A51429">
        <w:t>receives</w:t>
      </w:r>
      <w:r w:rsidRPr="00A51429" w:rsidR="00224723">
        <w:t xml:space="preserve"> </w:t>
      </w:r>
      <w:r w:rsidRPr="00A51429">
        <w:t>your</w:t>
      </w:r>
      <w:r w:rsidRPr="00A51429" w:rsidR="00224723">
        <w:t xml:space="preserve"> </w:t>
      </w:r>
      <w:r w:rsidRPr="00A51429">
        <w:t>signed</w:t>
      </w:r>
      <w:r w:rsidRPr="00A51429" w:rsidR="00224723">
        <w:t xml:space="preserve"> </w:t>
      </w:r>
      <w:r w:rsidRPr="00A51429">
        <w:t>award</w:t>
      </w:r>
      <w:r w:rsidRPr="00A51429" w:rsidR="00224723">
        <w:t xml:space="preserve"> </w:t>
      </w:r>
      <w:r w:rsidRPr="00A51429">
        <w:t>document.</w:t>
      </w:r>
      <w:r w:rsidRPr="00A51429" w:rsidR="00224723">
        <w:t xml:space="preserve"> </w:t>
      </w:r>
      <w:r w:rsidRPr="00A51429">
        <w:t>For</w:t>
      </w:r>
      <w:r w:rsidRPr="00A51429" w:rsidR="00224723">
        <w:t xml:space="preserve"> </w:t>
      </w:r>
      <w:r w:rsidRPr="00A51429">
        <w:t>more</w:t>
      </w:r>
      <w:r w:rsidRPr="00A51429" w:rsidR="00224723">
        <w:t xml:space="preserve"> </w:t>
      </w:r>
      <w:r w:rsidRPr="00A51429">
        <w:t>information</w:t>
      </w:r>
      <w:r w:rsidRPr="00A51429" w:rsidR="00224723">
        <w:t xml:space="preserve"> </w:t>
      </w:r>
      <w:r w:rsidRPr="00A51429">
        <w:t>on</w:t>
      </w:r>
      <w:r w:rsidRPr="00A51429" w:rsidR="00224723">
        <w:t xml:space="preserve"> </w:t>
      </w:r>
      <w:r w:rsidRPr="00A51429">
        <w:t>accepting</w:t>
      </w:r>
      <w:r w:rsidRPr="00A51429" w:rsidR="00224723">
        <w:t xml:space="preserve"> </w:t>
      </w:r>
      <w:r w:rsidRPr="00A51429">
        <w:t>your</w:t>
      </w:r>
      <w:r w:rsidRPr="00A51429" w:rsidR="00224723">
        <w:t xml:space="preserve"> </w:t>
      </w:r>
      <w:r w:rsidRPr="00A51429">
        <w:t>award,</w:t>
      </w:r>
      <w:r w:rsidRPr="00A51429" w:rsidR="00224723">
        <w:t xml:space="preserve"> </w:t>
      </w:r>
      <w:r w:rsidRPr="00A51429">
        <w:t>please</w:t>
      </w:r>
      <w:r w:rsidRPr="00A51429" w:rsidR="00224723">
        <w:t xml:space="preserve"> </w:t>
      </w:r>
      <w:r w:rsidRPr="00A51429">
        <w:t>visit</w:t>
      </w:r>
      <w:r w:rsidRPr="00A51429" w:rsidR="00224723">
        <w:t xml:space="preserve"> </w:t>
      </w:r>
      <w:r w:rsidRPr="00A51429">
        <w:t>the</w:t>
      </w:r>
      <w:r w:rsidRPr="00A51429" w:rsidR="00224723">
        <w:t xml:space="preserve"> </w:t>
      </w:r>
      <w:hyperlink r:id="rId48">
        <w:r w:rsidRPr="00A51429">
          <w:rPr>
            <w:color w:val="0000FF"/>
            <w:u w:val="single" w:color="0000FF"/>
          </w:rPr>
          <w:t>JustGrants</w:t>
        </w:r>
        <w:r w:rsidRPr="00A51429" w:rsidR="00224723">
          <w:rPr>
            <w:color w:val="0000FF"/>
            <w:u w:val="single" w:color="0000FF"/>
          </w:rPr>
          <w:t xml:space="preserve"> </w:t>
        </w:r>
        <w:r w:rsidRPr="00A51429">
          <w:rPr>
            <w:color w:val="0000FF"/>
            <w:u w:val="single" w:color="0000FF"/>
          </w:rPr>
          <w:t>Training</w:t>
        </w:r>
        <w:r w:rsidRPr="00A51429" w:rsidR="00224723">
          <w:rPr>
            <w:color w:val="0000FF"/>
            <w:u w:val="single" w:color="0000FF"/>
          </w:rPr>
          <w:t xml:space="preserve"> </w:t>
        </w:r>
      </w:hyperlink>
      <w:hyperlink r:id="rId48">
        <w:r w:rsidRPr="00A51429">
          <w:rPr>
            <w:color w:val="0000FF"/>
            <w:u w:val="single" w:color="0000FF"/>
          </w:rPr>
          <w:t>page</w:t>
        </w:r>
        <w:r w:rsidRPr="00A51429" w:rsidR="00224723">
          <w:rPr>
            <w:color w:val="0000FF"/>
          </w:rPr>
          <w:t xml:space="preserve"> </w:t>
        </w:r>
        <w:r w:rsidRPr="00A51429">
          <w:t>f</w:t>
        </w:r>
      </w:hyperlink>
      <w:r w:rsidRPr="00A51429">
        <w:t>or</w:t>
      </w:r>
      <w:r w:rsidRPr="00A51429" w:rsidR="00224723">
        <w:t xml:space="preserve"> </w:t>
      </w:r>
      <w:r w:rsidRPr="00A51429">
        <w:t>step-by-step</w:t>
      </w:r>
      <w:r w:rsidRPr="00A51429" w:rsidR="00224723">
        <w:t xml:space="preserve"> </w:t>
      </w:r>
      <w:r w:rsidRPr="00A51429">
        <w:t>instructions</w:t>
      </w:r>
      <w:bookmarkEnd w:id="185"/>
      <w:r w:rsidRPr="00A51429">
        <w:t>.</w:t>
      </w:r>
    </w:p>
    <w:p w:rsidR="0066382A" w:rsidRPr="00A51429" w:rsidP="00A73C15" w14:paraId="5C0FD6E1" w14:textId="72E8D712">
      <w:pPr>
        <w:pStyle w:val="BodyText"/>
      </w:pPr>
      <w:r w:rsidRPr="00A51429">
        <w:t>For</w:t>
      </w:r>
      <w:r w:rsidRPr="00A51429" w:rsidR="00224723">
        <w:t xml:space="preserve"> </w:t>
      </w:r>
      <w:r w:rsidRPr="00A51429">
        <w:t>technical</w:t>
      </w:r>
      <w:r w:rsidRPr="00A51429" w:rsidR="00224723">
        <w:t xml:space="preserve"> </w:t>
      </w:r>
      <w:r w:rsidRPr="00A51429">
        <w:t>support</w:t>
      </w:r>
      <w:r w:rsidRPr="00A51429" w:rsidR="00224723">
        <w:t xml:space="preserve"> </w:t>
      </w:r>
      <w:r w:rsidRPr="00A51429">
        <w:t>with</w:t>
      </w:r>
      <w:r w:rsidRPr="00A51429" w:rsidR="00224723">
        <w:t xml:space="preserve"> </w:t>
      </w:r>
      <w:r w:rsidRPr="00A51429">
        <w:t>JustGrants,</w:t>
      </w:r>
      <w:r w:rsidRPr="00A51429" w:rsidR="00224723">
        <w:t xml:space="preserve"> </w:t>
      </w:r>
      <w:r w:rsidRPr="00A51429">
        <w:t>please</w:t>
      </w:r>
      <w:r w:rsidRPr="00A51429" w:rsidR="00224723">
        <w:t xml:space="preserve"> </w:t>
      </w:r>
      <w:r w:rsidRPr="00A51429">
        <w:t>call</w:t>
      </w:r>
      <w:r w:rsidRPr="00A51429" w:rsidR="00224723">
        <w:t xml:space="preserve"> </w:t>
      </w:r>
      <w:r w:rsidRPr="00A51429">
        <w:t>JustGrants</w:t>
      </w:r>
      <w:r w:rsidRPr="00A51429" w:rsidR="00224723">
        <w:t xml:space="preserve"> </w:t>
      </w:r>
      <w:r w:rsidRPr="00A51429">
        <w:t>Support</w:t>
      </w:r>
      <w:r w:rsidRPr="00A51429" w:rsidR="00224723">
        <w:t xml:space="preserve"> </w:t>
      </w:r>
      <w:r w:rsidRPr="00A51429">
        <w:t>at</w:t>
      </w:r>
      <w:r w:rsidRPr="00A51429" w:rsidR="00224723">
        <w:t xml:space="preserve"> </w:t>
      </w:r>
      <w:hyperlink r:id="rId22">
        <w:r w:rsidRPr="00A51429">
          <w:rPr>
            <w:rStyle w:val="Hyperlink"/>
          </w:rPr>
          <w:t>JustGrants.Support@usdoj.gov</w:t>
        </w:r>
        <w:r w:rsidRPr="00A51429">
          <w:t>,</w:t>
        </w:r>
        <w:r w:rsidRPr="00A51429" w:rsidR="00224723">
          <w:t xml:space="preserve"> </w:t>
        </w:r>
      </w:hyperlink>
      <w:r w:rsidRPr="00A51429">
        <w:t>or</w:t>
      </w:r>
      <w:r w:rsidRPr="00A51429" w:rsidR="00224723">
        <w:t xml:space="preserve"> </w:t>
      </w:r>
      <w:r w:rsidRPr="00A51429">
        <w:t>833-872-5175.</w:t>
      </w:r>
      <w:r w:rsidRPr="00A51429" w:rsidR="00224723">
        <w:t xml:space="preserve"> </w:t>
      </w:r>
      <w:r w:rsidRPr="00A51429">
        <w:t>For</w:t>
      </w:r>
      <w:r w:rsidRPr="00A51429" w:rsidR="00224723">
        <w:t xml:space="preserve"> </w:t>
      </w:r>
      <w:r w:rsidRPr="00A51429">
        <w:t>programmatic</w:t>
      </w:r>
      <w:r w:rsidRPr="00A51429" w:rsidR="00224723">
        <w:t xml:space="preserve"> </w:t>
      </w:r>
      <w:r w:rsidRPr="00A51429">
        <w:t>assistance,</w:t>
      </w:r>
      <w:r w:rsidRPr="00A51429" w:rsidR="00224723">
        <w:t xml:space="preserve"> </w:t>
      </w:r>
      <w:r w:rsidRPr="00A51429">
        <w:t>please</w:t>
      </w:r>
      <w:r w:rsidRPr="00A51429" w:rsidR="00224723">
        <w:t xml:space="preserve"> </w:t>
      </w:r>
      <w:r w:rsidRPr="00A51429">
        <w:t>contact</w:t>
      </w:r>
      <w:r w:rsidRPr="00A51429" w:rsidR="00224723">
        <w:t xml:space="preserve"> </w:t>
      </w:r>
      <w:r w:rsidRPr="00A51429">
        <w:t>the</w:t>
      </w:r>
      <w:r w:rsidRPr="00A51429" w:rsidR="00224723">
        <w:t xml:space="preserve"> </w:t>
      </w:r>
      <w:r w:rsidRPr="00A51429">
        <w:t>COPS</w:t>
      </w:r>
      <w:r w:rsidRPr="00A51429" w:rsidR="00224723">
        <w:t xml:space="preserve"> </w:t>
      </w:r>
      <w:r w:rsidRPr="00A51429">
        <w:t>Office</w:t>
      </w:r>
      <w:r w:rsidRPr="00A51429" w:rsidR="00224723">
        <w:t xml:space="preserve"> </w:t>
      </w:r>
      <w:r w:rsidRPr="00A51429">
        <w:t>Response</w:t>
      </w:r>
      <w:r w:rsidRPr="00A51429" w:rsidR="00224723">
        <w:t xml:space="preserve"> </w:t>
      </w:r>
      <w:r w:rsidRPr="00A51429">
        <w:t>Center</w:t>
      </w:r>
      <w:r w:rsidRPr="00A51429" w:rsidR="00224723">
        <w:t xml:space="preserve"> </w:t>
      </w:r>
      <w:r w:rsidRPr="00A51429">
        <w:t>at</w:t>
      </w:r>
      <w:r w:rsidRPr="00A51429" w:rsidR="00224723">
        <w:t xml:space="preserve"> </w:t>
      </w:r>
      <w:hyperlink r:id="rId24">
        <w:r w:rsidRPr="00A51429">
          <w:rPr>
            <w:rStyle w:val="Hyperlink"/>
          </w:rPr>
          <w:t>AskCopsRC@usdoj.gov</w:t>
        </w:r>
        <w:r w:rsidRPr="00A51429" w:rsidR="00224723">
          <w:rPr>
            <w:b/>
          </w:rPr>
          <w:t xml:space="preserve"> </w:t>
        </w:r>
      </w:hyperlink>
      <w:r w:rsidRPr="00A51429">
        <w:t>.</w:t>
      </w:r>
    </w:p>
    <w:p w:rsidR="0066382A" w:rsidRPr="00A51429" w:rsidP="006A44D4" w14:paraId="5C0FD6E2" w14:textId="231DB8AF">
      <w:pPr>
        <w:pStyle w:val="Heading2"/>
      </w:pPr>
      <w:bookmarkStart w:id="186" w:name="The_award_document"/>
      <w:bookmarkStart w:id="187" w:name="_Toc96065047"/>
      <w:bookmarkEnd w:id="186"/>
      <w:r w:rsidRPr="00A51429">
        <w:t>The</w:t>
      </w:r>
      <w:r w:rsidRPr="00A51429" w:rsidR="00224723">
        <w:t xml:space="preserve"> </w:t>
      </w:r>
      <w:r w:rsidRPr="00A51429" w:rsidR="00D333F7">
        <w:t>A</w:t>
      </w:r>
      <w:r w:rsidRPr="00A51429">
        <w:t>ward</w:t>
      </w:r>
      <w:r w:rsidRPr="00A51429" w:rsidR="00224723">
        <w:t xml:space="preserve"> </w:t>
      </w:r>
      <w:r w:rsidRPr="00A51429" w:rsidR="00D333F7">
        <w:t>P</w:t>
      </w:r>
      <w:r w:rsidRPr="00A51429" w:rsidR="00B661BE">
        <w:t>ackage</w:t>
      </w:r>
      <w:bookmarkEnd w:id="187"/>
    </w:p>
    <w:p w:rsidR="0066382A" w:rsidRPr="00A51429" w:rsidP="00A73C15" w14:paraId="5C0FD6E3" w14:textId="59DEF5EB">
      <w:pPr>
        <w:pStyle w:val="BodyText"/>
      </w:pPr>
      <w:r w:rsidRPr="00A51429">
        <w:t>The</w:t>
      </w:r>
      <w:r w:rsidRPr="00A51429" w:rsidR="00224723">
        <w:t xml:space="preserve"> </w:t>
      </w:r>
      <w:r w:rsidRPr="00A51429">
        <w:t>award</w:t>
      </w:r>
      <w:r w:rsidRPr="00A51429" w:rsidR="00224723">
        <w:t xml:space="preserve"> </w:t>
      </w:r>
      <w:r w:rsidRPr="00A51429" w:rsidR="009D5769">
        <w:t>package</w:t>
      </w:r>
      <w:r w:rsidRPr="00A51429" w:rsidR="00224723">
        <w:t xml:space="preserve"> </w:t>
      </w:r>
      <w:r w:rsidRPr="00A51429">
        <w:t>is</w:t>
      </w:r>
      <w:r w:rsidRPr="00A51429" w:rsidR="00224723">
        <w:t xml:space="preserve"> </w:t>
      </w:r>
      <w:r w:rsidRPr="00A51429">
        <w:t>the</w:t>
      </w:r>
      <w:r w:rsidRPr="00A51429" w:rsidR="00224723">
        <w:t xml:space="preserve"> </w:t>
      </w:r>
      <w:r w:rsidRPr="00A51429">
        <w:t>document</w:t>
      </w:r>
      <w:r w:rsidRPr="00A51429" w:rsidR="00224723">
        <w:t xml:space="preserve"> </w:t>
      </w:r>
      <w:r w:rsidRPr="00A51429">
        <w:t>indicating</w:t>
      </w:r>
      <w:r w:rsidRPr="00A51429" w:rsidR="00224723">
        <w:t xml:space="preserve"> </w:t>
      </w:r>
      <w:r w:rsidRPr="00A51429">
        <w:t>your</w:t>
      </w:r>
      <w:r w:rsidRPr="00A51429" w:rsidR="00224723">
        <w:t xml:space="preserve"> </w:t>
      </w:r>
      <w:r w:rsidRPr="00A51429">
        <w:t>official</w:t>
      </w:r>
      <w:r w:rsidRPr="00A51429" w:rsidR="00224723">
        <w:t xml:space="preserve"> </w:t>
      </w:r>
      <w:r w:rsidRPr="00A51429">
        <w:t>award</w:t>
      </w:r>
      <w:r w:rsidRPr="00A51429" w:rsidR="00224723">
        <w:t xml:space="preserve"> </w:t>
      </w:r>
      <w:r w:rsidRPr="00A51429">
        <w:t>funding</w:t>
      </w:r>
      <w:r w:rsidRPr="00A51429" w:rsidR="00224723">
        <w:t xml:space="preserve"> </w:t>
      </w:r>
      <w:r w:rsidRPr="00A51429">
        <w:t>amount,</w:t>
      </w:r>
      <w:r w:rsidRPr="00A51429" w:rsidR="00224723">
        <w:t xml:space="preserve"> </w:t>
      </w:r>
      <w:r w:rsidRPr="00A51429">
        <w:t>the</w:t>
      </w:r>
      <w:r w:rsidRPr="00A51429" w:rsidR="00224723">
        <w:t xml:space="preserve"> </w:t>
      </w:r>
      <w:r w:rsidRPr="00A51429">
        <w:t>award</w:t>
      </w:r>
      <w:r w:rsidRPr="00A51429" w:rsidR="00224723">
        <w:t xml:space="preserve"> </w:t>
      </w:r>
      <w:r w:rsidRPr="00A51429">
        <w:t>number,</w:t>
      </w:r>
      <w:r w:rsidRPr="00A51429" w:rsidR="00224723">
        <w:t xml:space="preserve"> </w:t>
      </w:r>
      <w:r w:rsidRPr="00A51429">
        <w:t>the</w:t>
      </w:r>
      <w:r w:rsidRPr="00A51429" w:rsidR="00224723">
        <w:t xml:space="preserve"> </w:t>
      </w:r>
      <w:r w:rsidRPr="00A51429">
        <w:t>award</w:t>
      </w:r>
      <w:r w:rsidRPr="00A51429" w:rsidR="00224723">
        <w:t xml:space="preserve"> </w:t>
      </w:r>
      <w:r w:rsidRPr="00A51429">
        <w:t>terms</w:t>
      </w:r>
      <w:r w:rsidRPr="00A51429" w:rsidR="00224723">
        <w:t xml:space="preserve"> </w:t>
      </w:r>
      <w:r w:rsidRPr="00A51429">
        <w:t>and</w:t>
      </w:r>
      <w:r w:rsidRPr="00A51429" w:rsidR="00224723">
        <w:t xml:space="preserve"> </w:t>
      </w:r>
      <w:r w:rsidRPr="00A51429">
        <w:t>conditions,</w:t>
      </w:r>
      <w:r w:rsidRPr="00A51429" w:rsidR="00224723">
        <w:t xml:space="preserve"> </w:t>
      </w:r>
      <w:r w:rsidRPr="00A51429">
        <w:t>and</w:t>
      </w:r>
      <w:r w:rsidRPr="00A51429" w:rsidR="00224723">
        <w:t xml:space="preserve"> </w:t>
      </w:r>
      <w:r w:rsidRPr="00A51429">
        <w:t>award</w:t>
      </w:r>
      <w:r w:rsidRPr="00A51429" w:rsidR="00224723">
        <w:t xml:space="preserve"> </w:t>
      </w:r>
      <w:r w:rsidRPr="00A51429">
        <w:t>start</w:t>
      </w:r>
      <w:r w:rsidRPr="00A51429" w:rsidR="00224723">
        <w:t xml:space="preserve"> </w:t>
      </w:r>
      <w:r w:rsidRPr="00A51429">
        <w:t>and</w:t>
      </w:r>
      <w:r w:rsidRPr="00A51429" w:rsidR="00224723">
        <w:t xml:space="preserve"> </w:t>
      </w:r>
      <w:r w:rsidRPr="00A51429">
        <w:t>end</w:t>
      </w:r>
      <w:r w:rsidRPr="00A51429" w:rsidR="00224723">
        <w:t xml:space="preserve"> </w:t>
      </w:r>
      <w:r w:rsidRPr="00A51429">
        <w:t>dates.</w:t>
      </w:r>
    </w:p>
    <w:p w:rsidR="0066382A" w:rsidRPr="00A51429" w:rsidP="00A73C15" w14:paraId="5C0FD6E4" w14:textId="2E9D770F">
      <w:pPr>
        <w:pStyle w:val="BodyText"/>
      </w:pPr>
      <w:r w:rsidRPr="00A51429">
        <w:t>The</w:t>
      </w:r>
      <w:r w:rsidRPr="00A51429" w:rsidR="00224723">
        <w:t xml:space="preserve"> </w:t>
      </w:r>
      <w:r w:rsidRPr="00A51429">
        <w:t>award</w:t>
      </w:r>
      <w:r w:rsidRPr="00A51429" w:rsidR="00224723">
        <w:t xml:space="preserve"> </w:t>
      </w:r>
      <w:r w:rsidRPr="00A51429">
        <w:t>start</w:t>
      </w:r>
      <w:r w:rsidRPr="00A51429" w:rsidR="00224723">
        <w:t xml:space="preserve"> </w:t>
      </w:r>
      <w:r w:rsidRPr="00A51429">
        <w:t>date</w:t>
      </w:r>
      <w:r w:rsidRPr="00A51429" w:rsidR="00224723">
        <w:t xml:space="preserve"> </w:t>
      </w:r>
      <w:r w:rsidRPr="00A51429">
        <w:t>indicated</w:t>
      </w:r>
      <w:r w:rsidRPr="00A51429" w:rsidR="00224723">
        <w:t xml:space="preserve"> </w:t>
      </w:r>
      <w:r w:rsidRPr="00A51429" w:rsidR="009D5769">
        <w:t>in</w:t>
      </w:r>
      <w:r w:rsidRPr="00A51429" w:rsidR="00224723">
        <w:t xml:space="preserve"> </w:t>
      </w:r>
      <w:r w:rsidRPr="00A51429" w:rsidR="009D5769">
        <w:t>the</w:t>
      </w:r>
      <w:r w:rsidRPr="00A51429" w:rsidR="00224723">
        <w:t xml:space="preserve"> </w:t>
      </w:r>
      <w:r w:rsidRPr="00A51429" w:rsidR="009D5769">
        <w:t>award</w:t>
      </w:r>
      <w:r w:rsidRPr="00A51429" w:rsidR="00224723">
        <w:t xml:space="preserve"> </w:t>
      </w:r>
      <w:r w:rsidRPr="00A51429" w:rsidR="009D5769">
        <w:t>package</w:t>
      </w:r>
      <w:r w:rsidRPr="00A51429" w:rsidR="00224723">
        <w:t xml:space="preserve"> </w:t>
      </w:r>
      <w:r w:rsidRPr="00A51429">
        <w:t>means</w:t>
      </w:r>
      <w:r w:rsidRPr="00A51429" w:rsidR="00224723">
        <w:t xml:space="preserve"> </w:t>
      </w:r>
      <w:r w:rsidRPr="00A51429">
        <w:t>that</w:t>
      </w:r>
      <w:r w:rsidRPr="00A51429" w:rsidR="00224723">
        <w:t xml:space="preserve"> </w:t>
      </w:r>
      <w:r w:rsidRPr="00A51429">
        <w:t>your</w:t>
      </w:r>
      <w:r w:rsidRPr="00A51429" w:rsidR="00224723">
        <w:t xml:space="preserve"> </w:t>
      </w:r>
      <w:r w:rsidRPr="00A51429">
        <w:t>organization</w:t>
      </w:r>
      <w:r w:rsidRPr="00A51429" w:rsidR="00224723">
        <w:t xml:space="preserve"> </w:t>
      </w:r>
      <w:r w:rsidRPr="00A51429">
        <w:t>may</w:t>
      </w:r>
      <w:r w:rsidRPr="00A51429" w:rsidR="00224723">
        <w:t xml:space="preserve"> </w:t>
      </w:r>
      <w:r w:rsidRPr="00A51429">
        <w:t>be</w:t>
      </w:r>
      <w:r w:rsidRPr="00A51429" w:rsidR="00224723">
        <w:t xml:space="preserve"> </w:t>
      </w:r>
      <w:r w:rsidRPr="00A51429">
        <w:t>reimbursed</w:t>
      </w:r>
      <w:r w:rsidRPr="00A51429" w:rsidR="00224723">
        <w:t xml:space="preserve"> </w:t>
      </w:r>
      <w:r w:rsidRPr="00A51429">
        <w:t>for</w:t>
      </w:r>
      <w:r w:rsidRPr="00A51429" w:rsidR="00224723">
        <w:t xml:space="preserve"> </w:t>
      </w:r>
      <w:r w:rsidRPr="00A51429">
        <w:t>any</w:t>
      </w:r>
      <w:r w:rsidRPr="00A51429" w:rsidR="00224723">
        <w:t xml:space="preserve"> </w:t>
      </w:r>
      <w:r w:rsidRPr="00A51429">
        <w:t>allowable</w:t>
      </w:r>
      <w:r w:rsidRPr="00A51429" w:rsidR="00224723">
        <w:t xml:space="preserve"> </w:t>
      </w:r>
      <w:r w:rsidRPr="00A51429">
        <w:t>costs</w:t>
      </w:r>
      <w:r w:rsidRPr="00A51429" w:rsidR="00224723">
        <w:t xml:space="preserve"> </w:t>
      </w:r>
      <w:r w:rsidRPr="00A51429">
        <w:t>incurred</w:t>
      </w:r>
      <w:r w:rsidRPr="00A51429" w:rsidR="00224723">
        <w:t xml:space="preserve"> </w:t>
      </w:r>
      <w:r w:rsidRPr="00A51429">
        <w:t>on</w:t>
      </w:r>
      <w:r w:rsidRPr="00A51429" w:rsidR="00224723">
        <w:t xml:space="preserve"> </w:t>
      </w:r>
      <w:r w:rsidRPr="00A51429">
        <w:t>or</w:t>
      </w:r>
      <w:r w:rsidRPr="00A51429" w:rsidR="00224723">
        <w:t xml:space="preserve"> </w:t>
      </w:r>
      <w:r w:rsidRPr="00A51429">
        <w:t>after</w:t>
      </w:r>
      <w:r w:rsidRPr="00A51429" w:rsidR="00224723">
        <w:t xml:space="preserve"> </w:t>
      </w:r>
      <w:r w:rsidRPr="00A51429">
        <w:t>this</w:t>
      </w:r>
      <w:r w:rsidRPr="00A51429" w:rsidR="00224723">
        <w:t xml:space="preserve"> </w:t>
      </w:r>
      <w:r w:rsidRPr="00A51429">
        <w:t>date.</w:t>
      </w:r>
      <w:r w:rsidRPr="00A51429" w:rsidR="00224723">
        <w:t xml:space="preserve"> </w:t>
      </w:r>
      <w:r w:rsidRPr="00A51429">
        <w:t>The</w:t>
      </w:r>
      <w:r w:rsidRPr="00A51429" w:rsidR="00224723">
        <w:t xml:space="preserve"> </w:t>
      </w:r>
      <w:r w:rsidRPr="00A51429">
        <w:t>duration</w:t>
      </w:r>
      <w:r w:rsidRPr="00A51429" w:rsidR="00224723">
        <w:t xml:space="preserve"> </w:t>
      </w:r>
      <w:r w:rsidRPr="00A51429">
        <w:t>of</w:t>
      </w:r>
      <w:r w:rsidRPr="00A51429" w:rsidR="00224723">
        <w:t xml:space="preserve"> </w:t>
      </w:r>
      <w:r w:rsidRPr="00A51429">
        <w:t>awards</w:t>
      </w:r>
      <w:r w:rsidRPr="00A51429" w:rsidR="00224723">
        <w:t xml:space="preserve"> </w:t>
      </w:r>
      <w:r w:rsidRPr="00A51429">
        <w:t>is</w:t>
      </w:r>
      <w:r w:rsidRPr="00A51429" w:rsidR="00224723">
        <w:t xml:space="preserve"> </w:t>
      </w:r>
      <w:r w:rsidRPr="00A51429" w:rsidR="00D2341F">
        <w:t>[</w:t>
      </w:r>
      <w:r w:rsidRPr="00876F3E" w:rsidR="00D2341F">
        <w:rPr>
          <w:highlight w:val="yellow"/>
        </w:rPr>
        <w:t>enter award period</w:t>
      </w:r>
      <w:r w:rsidRPr="00A51429" w:rsidR="00D2341F">
        <w:t>]</w:t>
      </w:r>
      <w:r w:rsidR="00A94817">
        <w:t>.</w:t>
      </w:r>
      <w:r w:rsidRPr="00A51429" w:rsidR="00D2341F">
        <w:t xml:space="preserve"> </w:t>
      </w:r>
    </w:p>
    <w:p w:rsidR="0066382A" w:rsidRPr="00A51429" w:rsidP="00A73C15" w14:paraId="5C0FD6E5" w14:textId="47297279">
      <w:pPr>
        <w:pStyle w:val="BodyText"/>
      </w:pPr>
      <w:bookmarkStart w:id="188" w:name="OLE_LINK18"/>
      <w:r w:rsidRPr="00A51429">
        <w:t>Your</w:t>
      </w:r>
      <w:r w:rsidRPr="00A51429" w:rsidR="00224723">
        <w:t xml:space="preserve"> </w:t>
      </w:r>
      <w:r w:rsidRPr="00876F3E" w:rsidR="00D2341F">
        <w:rPr>
          <w:highlight w:val="yellow"/>
        </w:rPr>
        <w:t>[enter fiscal year]</w:t>
      </w:r>
      <w:r w:rsidRPr="00A51429" w:rsidR="00D2341F">
        <w:t xml:space="preserve"> award</w:t>
      </w:r>
      <w:r w:rsidRPr="00A51429" w:rsidR="00224723">
        <w:t xml:space="preserve"> </w:t>
      </w:r>
      <w:r w:rsidRPr="00A51429">
        <w:t>number</w:t>
      </w:r>
      <w:r w:rsidRPr="00A51429" w:rsidR="00224723">
        <w:t xml:space="preserve"> </w:t>
      </w:r>
      <w:r w:rsidRPr="00A51429">
        <w:t>is</w:t>
      </w:r>
      <w:r w:rsidRPr="00A51429" w:rsidR="00224723">
        <w:t xml:space="preserve"> </w:t>
      </w:r>
      <w:r w:rsidRPr="00A51429">
        <w:t>in</w:t>
      </w:r>
      <w:r w:rsidRPr="00A51429" w:rsidR="00224723">
        <w:t xml:space="preserve"> </w:t>
      </w:r>
      <w:r w:rsidRPr="00A51429">
        <w:t>the</w:t>
      </w:r>
      <w:r w:rsidRPr="00A51429" w:rsidR="00224723">
        <w:t xml:space="preserve"> </w:t>
      </w:r>
      <w:r w:rsidRPr="00A51429">
        <w:t>following</w:t>
      </w:r>
      <w:r w:rsidRPr="00A51429" w:rsidR="00224723">
        <w:t xml:space="preserve"> </w:t>
      </w:r>
      <w:r w:rsidRPr="00A51429">
        <w:t>format:</w:t>
      </w:r>
      <w:r w:rsidRPr="00A51429" w:rsidR="00224723">
        <w:t xml:space="preserve"> </w:t>
      </w:r>
      <w:r w:rsidRPr="00876F3E" w:rsidR="00D2341F">
        <w:rPr>
          <w:highlight w:val="yellow"/>
        </w:rPr>
        <w:t>[Enter award number format here]</w:t>
      </w:r>
      <w:r w:rsidRPr="00A51429" w:rsidR="00224723">
        <w:t xml:space="preserve"> </w:t>
      </w:r>
      <w:r w:rsidR="00E96D60">
        <w:t xml:space="preserve">The </w:t>
      </w:r>
      <w:r w:rsidRPr="00A51429">
        <w:t>COPS</w:t>
      </w:r>
      <w:r w:rsidRPr="00A51429" w:rsidR="00224723">
        <w:t xml:space="preserve"> </w:t>
      </w:r>
      <w:r w:rsidRPr="00A51429">
        <w:t>Office</w:t>
      </w:r>
      <w:r w:rsidRPr="00A51429" w:rsidR="00224723">
        <w:t xml:space="preserve"> </w:t>
      </w:r>
      <w:r w:rsidRPr="00A51429">
        <w:t>tracks</w:t>
      </w:r>
      <w:r w:rsidRPr="00A51429" w:rsidR="00224723">
        <w:t xml:space="preserve"> </w:t>
      </w:r>
      <w:r w:rsidRPr="00A51429">
        <w:t>award</w:t>
      </w:r>
      <w:r w:rsidRPr="00A51429" w:rsidR="00224723">
        <w:t xml:space="preserve"> </w:t>
      </w:r>
      <w:r w:rsidRPr="00A51429">
        <w:t>information</w:t>
      </w:r>
      <w:r w:rsidRPr="00A51429" w:rsidR="00224723">
        <w:t xml:space="preserve"> </w:t>
      </w:r>
      <w:r w:rsidRPr="00A51429">
        <w:t>based</w:t>
      </w:r>
      <w:r w:rsidRPr="00A51429" w:rsidR="00224723">
        <w:t xml:space="preserve"> </w:t>
      </w:r>
      <w:r w:rsidRPr="00A51429">
        <w:t>upon</w:t>
      </w:r>
      <w:r w:rsidRPr="00A51429" w:rsidR="00224723">
        <w:t xml:space="preserve"> </w:t>
      </w:r>
      <w:r w:rsidRPr="00A51429">
        <w:t>this</w:t>
      </w:r>
      <w:r w:rsidRPr="00A51429" w:rsidR="00224723">
        <w:t xml:space="preserve"> </w:t>
      </w:r>
      <w:r w:rsidRPr="00A51429">
        <w:t>number</w:t>
      </w:r>
      <w:r w:rsidR="00E96D60">
        <w:t>;</w:t>
      </w:r>
      <w:r w:rsidRPr="00A51429" w:rsidR="00224723">
        <w:t xml:space="preserve"> </w:t>
      </w:r>
      <w:r w:rsidR="00E96D60">
        <w:t>t</w:t>
      </w:r>
      <w:r w:rsidRPr="00A51429">
        <w:t>herefore,</w:t>
      </w:r>
      <w:r w:rsidRPr="00A51429" w:rsidR="00224723">
        <w:t xml:space="preserve"> </w:t>
      </w:r>
      <w:r w:rsidRPr="00A51429">
        <w:t>it</w:t>
      </w:r>
      <w:r w:rsidRPr="00A51429" w:rsidR="00224723">
        <w:t xml:space="preserve"> </w:t>
      </w:r>
      <w:r w:rsidRPr="00A51429">
        <w:t>is</w:t>
      </w:r>
      <w:r w:rsidRPr="00A51429" w:rsidR="00224723">
        <w:t xml:space="preserve"> </w:t>
      </w:r>
      <w:r w:rsidRPr="00A51429">
        <w:t>important</w:t>
      </w:r>
      <w:r w:rsidRPr="00A51429" w:rsidR="00224723">
        <w:t xml:space="preserve"> </w:t>
      </w:r>
      <w:r w:rsidRPr="00A51429">
        <w:t>to</w:t>
      </w:r>
      <w:r w:rsidRPr="00A51429" w:rsidR="00224723">
        <w:t xml:space="preserve"> </w:t>
      </w:r>
      <w:r w:rsidRPr="00A51429">
        <w:t>have</w:t>
      </w:r>
      <w:r w:rsidRPr="00A51429" w:rsidR="00224723">
        <w:t xml:space="preserve"> </w:t>
      </w:r>
      <w:r w:rsidRPr="00A51429">
        <w:t>your</w:t>
      </w:r>
      <w:r w:rsidRPr="00A51429" w:rsidR="00224723">
        <w:t xml:space="preserve"> </w:t>
      </w:r>
      <w:r w:rsidRPr="00A51429">
        <w:t>organization</w:t>
      </w:r>
      <w:r w:rsidRPr="00A51429" w:rsidR="00050865">
        <w:t>’</w:t>
      </w:r>
      <w:r w:rsidRPr="00A51429">
        <w:t>s</w:t>
      </w:r>
      <w:r w:rsidRPr="00A51429" w:rsidR="00224723">
        <w:t xml:space="preserve"> </w:t>
      </w:r>
      <w:r w:rsidRPr="00A51429">
        <w:t>award</w:t>
      </w:r>
      <w:r w:rsidRPr="00A51429" w:rsidR="00224723">
        <w:t xml:space="preserve"> </w:t>
      </w:r>
      <w:r w:rsidRPr="00A51429">
        <w:t>number</w:t>
      </w:r>
      <w:r w:rsidRPr="00A51429" w:rsidR="00224723">
        <w:t xml:space="preserve"> </w:t>
      </w:r>
      <w:r w:rsidRPr="00A51429">
        <w:t>(or</w:t>
      </w:r>
      <w:r w:rsidRPr="00A51429" w:rsidR="00224723">
        <w:t xml:space="preserve"> </w:t>
      </w:r>
      <w:r w:rsidRPr="00A51429">
        <w:t>your</w:t>
      </w:r>
      <w:r w:rsidRPr="00A51429" w:rsidR="00224723">
        <w:t xml:space="preserve"> </w:t>
      </w:r>
      <w:r w:rsidRPr="00A51429">
        <w:t>organization</w:t>
      </w:r>
      <w:r w:rsidRPr="00A51429" w:rsidR="00050865">
        <w:t>’</w:t>
      </w:r>
      <w:r w:rsidRPr="00A51429">
        <w:t>s</w:t>
      </w:r>
      <w:r w:rsidRPr="00A51429" w:rsidR="00224723">
        <w:t xml:space="preserve"> </w:t>
      </w:r>
      <w:r w:rsidRPr="00A51429" w:rsidR="00F05ECA">
        <w:t xml:space="preserve">UEI </w:t>
      </w:r>
      <w:r w:rsidRPr="00A51429">
        <w:t>number)</w:t>
      </w:r>
      <w:r w:rsidRPr="00A51429" w:rsidR="00224723">
        <w:t xml:space="preserve"> </w:t>
      </w:r>
      <w:r w:rsidRPr="00A51429">
        <w:t>readily</w:t>
      </w:r>
      <w:r w:rsidRPr="00A51429" w:rsidR="00224723">
        <w:t xml:space="preserve"> </w:t>
      </w:r>
      <w:r w:rsidRPr="00A51429">
        <w:t>available</w:t>
      </w:r>
      <w:r w:rsidRPr="00A51429" w:rsidR="00224723">
        <w:t xml:space="preserve"> </w:t>
      </w:r>
      <w:r w:rsidRPr="00A51429">
        <w:t>when</w:t>
      </w:r>
      <w:r w:rsidRPr="00A51429" w:rsidR="00224723">
        <w:t xml:space="preserve"> </w:t>
      </w:r>
      <w:r w:rsidRPr="00A51429">
        <w:t>corresponding</w:t>
      </w:r>
      <w:r w:rsidRPr="00A51429" w:rsidR="00224723">
        <w:t xml:space="preserve"> </w:t>
      </w:r>
      <w:r w:rsidRPr="00A51429">
        <w:t>with</w:t>
      </w:r>
      <w:r w:rsidRPr="00A51429" w:rsidR="00224723">
        <w:t xml:space="preserve"> </w:t>
      </w:r>
      <w:r w:rsidRPr="00A51429">
        <w:t>the</w:t>
      </w:r>
      <w:r w:rsidRPr="00A51429" w:rsidR="00224723">
        <w:t xml:space="preserve"> </w:t>
      </w:r>
      <w:r w:rsidRPr="00A51429">
        <w:t>COPS</w:t>
      </w:r>
      <w:r w:rsidRPr="00A51429" w:rsidR="00224723">
        <w:t xml:space="preserve"> </w:t>
      </w:r>
      <w:r w:rsidRPr="00A51429">
        <w:t>Office.</w:t>
      </w:r>
    </w:p>
    <w:bookmarkEnd w:id="188"/>
    <w:p w:rsidR="00167242" w:rsidRPr="00A51429" w:rsidP="00A73C15" w14:paraId="1B8B6581" w14:textId="5A15F0C6">
      <w:pPr>
        <w:pStyle w:val="BodyText"/>
      </w:pPr>
      <w:r w:rsidRPr="00A51429">
        <w:t>The</w:t>
      </w:r>
      <w:r w:rsidRPr="00A51429" w:rsidR="00224723">
        <w:t xml:space="preserve"> </w:t>
      </w:r>
      <w:r w:rsidRPr="00A51429">
        <w:t>award</w:t>
      </w:r>
      <w:r w:rsidRPr="00A51429" w:rsidR="00224723">
        <w:t xml:space="preserve"> </w:t>
      </w:r>
      <w:r w:rsidRPr="00A51429">
        <w:t>terms</w:t>
      </w:r>
      <w:r w:rsidRPr="00A51429" w:rsidR="00224723">
        <w:t xml:space="preserve"> </w:t>
      </w:r>
      <w:r w:rsidRPr="00A51429">
        <w:t>and</w:t>
      </w:r>
      <w:r w:rsidRPr="00A51429" w:rsidR="00224723">
        <w:t xml:space="preserve"> </w:t>
      </w:r>
      <w:r w:rsidRPr="00A51429">
        <w:t>conditions</w:t>
      </w:r>
      <w:r w:rsidRPr="00A51429" w:rsidR="00224723">
        <w:t xml:space="preserve"> </w:t>
      </w:r>
      <w:r w:rsidRPr="00A51429">
        <w:t>are</w:t>
      </w:r>
      <w:r w:rsidRPr="00A51429" w:rsidR="00224723">
        <w:t xml:space="preserve"> </w:t>
      </w:r>
      <w:r w:rsidRPr="00A51429">
        <w:t>listed</w:t>
      </w:r>
      <w:r w:rsidRPr="00A51429" w:rsidR="00224723">
        <w:t xml:space="preserve"> </w:t>
      </w:r>
      <w:r w:rsidRPr="00A51429">
        <w:t>in</w:t>
      </w:r>
      <w:r w:rsidRPr="00A51429" w:rsidR="00224723">
        <w:t xml:space="preserve"> </w:t>
      </w:r>
      <w:r w:rsidRPr="00A51429">
        <w:t>the</w:t>
      </w:r>
      <w:r w:rsidRPr="00A51429" w:rsidR="00224723">
        <w:t xml:space="preserve"> </w:t>
      </w:r>
      <w:r w:rsidRPr="00A51429">
        <w:t>award</w:t>
      </w:r>
      <w:r w:rsidRPr="00A51429" w:rsidR="00224723">
        <w:t xml:space="preserve"> </w:t>
      </w:r>
      <w:r w:rsidRPr="00A51429">
        <w:t>package.</w:t>
      </w:r>
      <w:r w:rsidRPr="00A51429" w:rsidR="00224723">
        <w:t xml:space="preserve"> </w:t>
      </w:r>
      <w:r w:rsidRPr="00A51429">
        <w:t>In</w:t>
      </w:r>
      <w:r w:rsidRPr="00A51429" w:rsidR="00224723">
        <w:t xml:space="preserve"> </w:t>
      </w:r>
      <w:r w:rsidRPr="00A51429">
        <w:t>limited</w:t>
      </w:r>
      <w:r w:rsidRPr="00A51429" w:rsidR="00224723">
        <w:t xml:space="preserve"> </w:t>
      </w:r>
      <w:r w:rsidRPr="00A51429">
        <w:t>circumstances,</w:t>
      </w:r>
      <w:r w:rsidRPr="00A51429" w:rsidR="00224723">
        <w:t xml:space="preserve"> </w:t>
      </w:r>
      <w:r w:rsidRPr="00A51429">
        <w:t>your</w:t>
      </w:r>
      <w:r w:rsidRPr="00A51429" w:rsidR="00224723">
        <w:t xml:space="preserve"> </w:t>
      </w:r>
      <w:r w:rsidRPr="00A51429">
        <w:t>award</w:t>
      </w:r>
      <w:r w:rsidRPr="00A51429" w:rsidR="00224723">
        <w:t xml:space="preserve"> </w:t>
      </w:r>
      <w:r w:rsidRPr="00A51429">
        <w:t>package</w:t>
      </w:r>
      <w:r w:rsidRPr="00A51429" w:rsidR="00224723">
        <w:t xml:space="preserve"> </w:t>
      </w:r>
      <w:r w:rsidRPr="00A51429">
        <w:t>may</w:t>
      </w:r>
      <w:r w:rsidRPr="00A51429" w:rsidR="00224723">
        <w:t xml:space="preserve"> </w:t>
      </w:r>
      <w:r w:rsidRPr="00A51429">
        <w:t>include</w:t>
      </w:r>
      <w:r w:rsidRPr="00A51429" w:rsidR="00224723">
        <w:t xml:space="preserve"> </w:t>
      </w:r>
      <w:r w:rsidRPr="00A51429">
        <w:t>additional</w:t>
      </w:r>
      <w:r w:rsidRPr="00A51429" w:rsidR="00224723">
        <w:t xml:space="preserve"> </w:t>
      </w:r>
      <w:r w:rsidRPr="00A51429">
        <w:t>special</w:t>
      </w:r>
      <w:r w:rsidRPr="00A51429" w:rsidR="00224723">
        <w:t xml:space="preserve"> </w:t>
      </w:r>
      <w:r w:rsidRPr="00A51429">
        <w:t>conditions</w:t>
      </w:r>
      <w:r w:rsidRPr="00A51429" w:rsidR="00224723">
        <w:t xml:space="preserve"> </w:t>
      </w:r>
      <w:r w:rsidRPr="00A51429">
        <w:t>or</w:t>
      </w:r>
      <w:r w:rsidRPr="00A51429" w:rsidR="00224723">
        <w:t xml:space="preserve"> </w:t>
      </w:r>
      <w:r w:rsidRPr="00A51429">
        <w:t>high-risk</w:t>
      </w:r>
      <w:r w:rsidRPr="00A51429" w:rsidR="00224723">
        <w:t xml:space="preserve"> </w:t>
      </w:r>
      <w:r w:rsidRPr="00A51429">
        <w:t>conditions</w:t>
      </w:r>
      <w:r w:rsidRPr="00A51429" w:rsidR="00224723">
        <w:t xml:space="preserve"> </w:t>
      </w:r>
      <w:r w:rsidRPr="00A51429">
        <w:t>that</w:t>
      </w:r>
      <w:r w:rsidRPr="00A51429" w:rsidR="00224723">
        <w:t xml:space="preserve"> </w:t>
      </w:r>
      <w:r w:rsidRPr="00A51429">
        <w:t>prevent</w:t>
      </w:r>
      <w:r w:rsidRPr="00A51429" w:rsidR="00224723">
        <w:t xml:space="preserve"> </w:t>
      </w:r>
      <w:r w:rsidRPr="00A51429">
        <w:t>your</w:t>
      </w:r>
      <w:r w:rsidRPr="00A51429" w:rsidR="00224723">
        <w:t xml:space="preserve"> </w:t>
      </w:r>
      <w:r w:rsidRPr="00A51429">
        <w:t>organization</w:t>
      </w:r>
      <w:r w:rsidRPr="00A51429" w:rsidR="00224723">
        <w:t xml:space="preserve"> </w:t>
      </w:r>
      <w:r w:rsidRPr="00A51429">
        <w:t>from</w:t>
      </w:r>
      <w:r w:rsidRPr="00A51429" w:rsidR="00224723">
        <w:t xml:space="preserve"> </w:t>
      </w:r>
      <w:r w:rsidRPr="00A51429">
        <w:t>drawing</w:t>
      </w:r>
      <w:r w:rsidRPr="00A51429" w:rsidR="00224723">
        <w:t xml:space="preserve"> </w:t>
      </w:r>
      <w:r w:rsidRPr="00A51429">
        <w:t>down</w:t>
      </w:r>
      <w:r w:rsidRPr="00A51429" w:rsidR="00224723">
        <w:t xml:space="preserve"> </w:t>
      </w:r>
      <w:r w:rsidRPr="00A51429">
        <w:t>or</w:t>
      </w:r>
      <w:r w:rsidRPr="00A51429" w:rsidR="00224723">
        <w:t xml:space="preserve"> </w:t>
      </w:r>
      <w:r w:rsidRPr="00A51429">
        <w:t>accessing</w:t>
      </w:r>
      <w:r w:rsidRPr="00A51429" w:rsidR="00224723">
        <w:t xml:space="preserve"> </w:t>
      </w:r>
      <w:r w:rsidRPr="00A51429">
        <w:t>award</w:t>
      </w:r>
      <w:r w:rsidRPr="00A51429" w:rsidR="00224723">
        <w:t xml:space="preserve"> </w:t>
      </w:r>
      <w:r w:rsidRPr="00A51429">
        <w:t>funds</w:t>
      </w:r>
      <w:r w:rsidRPr="00A51429" w:rsidR="00224723">
        <w:t xml:space="preserve"> </w:t>
      </w:r>
      <w:r w:rsidRPr="00A51429">
        <w:t>until</w:t>
      </w:r>
      <w:r w:rsidRPr="00A51429" w:rsidR="00224723">
        <w:t xml:space="preserve"> </w:t>
      </w:r>
      <w:r w:rsidRPr="00A51429">
        <w:t>the</w:t>
      </w:r>
      <w:r w:rsidRPr="00A51429" w:rsidR="00224723">
        <w:t xml:space="preserve"> </w:t>
      </w:r>
      <w:r w:rsidRPr="00A51429">
        <w:t>special</w:t>
      </w:r>
      <w:r w:rsidRPr="00A51429" w:rsidR="00224723">
        <w:t xml:space="preserve"> </w:t>
      </w:r>
      <w:r w:rsidRPr="00A51429">
        <w:t>conditions</w:t>
      </w:r>
      <w:r w:rsidRPr="00A51429" w:rsidR="00224723">
        <w:t xml:space="preserve"> </w:t>
      </w:r>
      <w:r w:rsidRPr="00A51429">
        <w:t>or</w:t>
      </w:r>
      <w:r w:rsidRPr="00A51429" w:rsidR="00224723">
        <w:t xml:space="preserve"> </w:t>
      </w:r>
      <w:r w:rsidRPr="00A51429">
        <w:t>high-risk</w:t>
      </w:r>
      <w:r w:rsidRPr="00A51429" w:rsidR="00224723">
        <w:t xml:space="preserve"> </w:t>
      </w:r>
      <w:r w:rsidRPr="00A51429">
        <w:t>conditions</w:t>
      </w:r>
      <w:r w:rsidRPr="00A51429" w:rsidR="00224723">
        <w:t xml:space="preserve"> </w:t>
      </w:r>
      <w:r w:rsidRPr="00A51429">
        <w:t>are</w:t>
      </w:r>
      <w:r w:rsidRPr="00A51429" w:rsidR="00224723">
        <w:t xml:space="preserve"> </w:t>
      </w:r>
      <w:r w:rsidRPr="00A51429">
        <w:t>satisfied</w:t>
      </w:r>
      <w:r w:rsidRPr="00A51429" w:rsidR="00224723">
        <w:t xml:space="preserve"> </w:t>
      </w:r>
      <w:r w:rsidRPr="00A51429">
        <w:t>as</w:t>
      </w:r>
      <w:r w:rsidRPr="00A51429" w:rsidR="00224723">
        <w:t xml:space="preserve"> </w:t>
      </w:r>
      <w:r w:rsidRPr="00A51429">
        <w:t>determined</w:t>
      </w:r>
      <w:r w:rsidRPr="00A51429" w:rsidR="00224723">
        <w:t xml:space="preserve"> </w:t>
      </w:r>
      <w:r w:rsidRPr="00A51429">
        <w:t>by</w:t>
      </w:r>
      <w:r w:rsidRPr="00A51429" w:rsidR="00224723">
        <w:t xml:space="preserve"> </w:t>
      </w:r>
      <w:r w:rsidRPr="00A51429">
        <w:t>the</w:t>
      </w:r>
      <w:r w:rsidRPr="00A51429" w:rsidR="00224723">
        <w:t xml:space="preserve"> </w:t>
      </w:r>
      <w:r w:rsidRPr="00A51429">
        <w:t>COPS</w:t>
      </w:r>
      <w:r w:rsidRPr="00A51429" w:rsidR="00224723">
        <w:t xml:space="preserve"> </w:t>
      </w:r>
      <w:r w:rsidRPr="00A51429">
        <w:t>Office.</w:t>
      </w:r>
    </w:p>
    <w:p w:rsidR="00167242" w:rsidRPr="00A51429" w:rsidP="00A73C15" w14:paraId="4FF23FEE" w14:textId="7FF0B703">
      <w:pPr>
        <w:pStyle w:val="BodyText"/>
      </w:pPr>
      <w:r w:rsidRPr="00A51429">
        <w:t>By</w:t>
      </w:r>
      <w:r w:rsidRPr="00A51429" w:rsidR="00224723">
        <w:t xml:space="preserve"> </w:t>
      </w:r>
      <w:r w:rsidRPr="00A51429">
        <w:t>accepting</w:t>
      </w:r>
      <w:r w:rsidRPr="00A51429" w:rsidR="00224723">
        <w:t xml:space="preserve"> </w:t>
      </w:r>
      <w:r w:rsidRPr="00A51429">
        <w:t>the</w:t>
      </w:r>
      <w:r w:rsidRPr="00A51429" w:rsidR="00224723">
        <w:t xml:space="preserve"> </w:t>
      </w:r>
      <w:r w:rsidRPr="00A51429">
        <w:t>award,</w:t>
      </w:r>
      <w:r w:rsidRPr="00A51429" w:rsidR="00224723">
        <w:t xml:space="preserve"> </w:t>
      </w:r>
      <w:r w:rsidRPr="00A51429">
        <w:t>you</w:t>
      </w:r>
      <w:r w:rsidRPr="00A51429" w:rsidR="00224723">
        <w:t xml:space="preserve"> </w:t>
      </w:r>
      <w:r w:rsidRPr="00A51429">
        <w:t>are</w:t>
      </w:r>
      <w:r w:rsidRPr="00A51429" w:rsidR="00224723">
        <w:t xml:space="preserve"> </w:t>
      </w:r>
      <w:r w:rsidRPr="00A51429">
        <w:t>acknowledging</w:t>
      </w:r>
      <w:r w:rsidRPr="00A51429" w:rsidR="00224723">
        <w:t xml:space="preserve"> </w:t>
      </w:r>
      <w:r w:rsidRPr="00A51429">
        <w:t>that</w:t>
      </w:r>
      <w:r w:rsidRPr="00A51429" w:rsidR="00224723">
        <w:t xml:space="preserve"> </w:t>
      </w:r>
      <w:r w:rsidRPr="00A51429">
        <w:t>you</w:t>
      </w:r>
      <w:r w:rsidRPr="00A51429" w:rsidR="00224723">
        <w:t xml:space="preserve"> </w:t>
      </w:r>
      <w:r w:rsidRPr="00A51429">
        <w:t>are</w:t>
      </w:r>
      <w:r w:rsidRPr="00A51429" w:rsidR="00224723">
        <w:t xml:space="preserve"> </w:t>
      </w:r>
      <w:r w:rsidRPr="00A51429">
        <w:t>obtaining</w:t>
      </w:r>
      <w:r w:rsidRPr="00A51429" w:rsidR="00224723">
        <w:t xml:space="preserve"> </w:t>
      </w:r>
      <w:r w:rsidRPr="00A51429">
        <w:t>federal</w:t>
      </w:r>
      <w:r w:rsidRPr="00A51429" w:rsidR="00224723">
        <w:t xml:space="preserve"> </w:t>
      </w:r>
      <w:r w:rsidRPr="00A51429">
        <w:t>funds</w:t>
      </w:r>
      <w:r w:rsidRPr="00A51429" w:rsidR="00224723">
        <w:t xml:space="preserve"> </w:t>
      </w:r>
      <w:r w:rsidRPr="00A51429">
        <w:t>from</w:t>
      </w:r>
      <w:r w:rsidRPr="00A51429" w:rsidR="00224723">
        <w:t xml:space="preserve"> </w:t>
      </w:r>
      <w:r w:rsidRPr="00A51429">
        <w:t>the</w:t>
      </w:r>
      <w:r w:rsidRPr="00A51429" w:rsidR="00224723">
        <w:t xml:space="preserve"> </w:t>
      </w:r>
      <w:r w:rsidRPr="00A51429">
        <w:t>COPS</w:t>
      </w:r>
      <w:r w:rsidRPr="00A51429" w:rsidR="00224723">
        <w:t xml:space="preserve"> </w:t>
      </w:r>
      <w:r w:rsidRPr="00A51429">
        <w:t>Office.</w:t>
      </w:r>
      <w:r w:rsidRPr="00A51429" w:rsidR="00224723">
        <w:t xml:space="preserve"> </w:t>
      </w:r>
      <w:r w:rsidRPr="00A51429">
        <w:t>As</w:t>
      </w:r>
      <w:r w:rsidRPr="00A51429" w:rsidR="00224723">
        <w:t xml:space="preserve"> </w:t>
      </w:r>
      <w:r w:rsidRPr="00A51429">
        <w:t>part</w:t>
      </w:r>
      <w:r w:rsidRPr="00A51429" w:rsidR="00224723">
        <w:t xml:space="preserve"> </w:t>
      </w:r>
      <w:r w:rsidRPr="00A51429">
        <w:t>of</w:t>
      </w:r>
      <w:r w:rsidRPr="00A51429" w:rsidR="00224723">
        <w:t xml:space="preserve"> </w:t>
      </w:r>
      <w:r w:rsidRPr="00A51429">
        <w:t>that</w:t>
      </w:r>
      <w:r w:rsidRPr="00A51429" w:rsidR="00224723">
        <w:t xml:space="preserve"> </w:t>
      </w:r>
      <w:r w:rsidRPr="00A51429">
        <w:t>agreement,</w:t>
      </w:r>
      <w:r w:rsidRPr="00A51429" w:rsidR="00224723">
        <w:t xml:space="preserve"> </w:t>
      </w:r>
      <w:r w:rsidRPr="00A51429">
        <w:t>if</w:t>
      </w:r>
      <w:r w:rsidRPr="00A51429" w:rsidR="00224723">
        <w:t xml:space="preserve"> </w:t>
      </w:r>
      <w:r w:rsidRPr="00A51429">
        <w:t>awarded</w:t>
      </w:r>
      <w:r w:rsidRPr="00A51429" w:rsidR="00224723">
        <w:t xml:space="preserve"> </w:t>
      </w:r>
      <w:r w:rsidRPr="00A51429">
        <w:t>funds,</w:t>
      </w:r>
      <w:r w:rsidRPr="00A51429" w:rsidR="00224723">
        <w:t xml:space="preserve"> </w:t>
      </w:r>
      <w:r w:rsidRPr="00A51429">
        <w:t>your</w:t>
      </w:r>
      <w:r w:rsidRPr="00A51429" w:rsidR="00224723">
        <w:t xml:space="preserve"> </w:t>
      </w:r>
      <w:r w:rsidRPr="00A51429">
        <w:t>organization</w:t>
      </w:r>
      <w:r w:rsidRPr="00A51429" w:rsidR="00224723">
        <w:t xml:space="preserve"> </w:t>
      </w:r>
      <w:r w:rsidRPr="00A51429">
        <w:t>will</w:t>
      </w:r>
      <w:r w:rsidRPr="00A51429" w:rsidR="00224723">
        <w:t xml:space="preserve"> </w:t>
      </w:r>
      <w:r w:rsidRPr="00A51429">
        <w:t>acknowledge</w:t>
      </w:r>
      <w:r w:rsidRPr="00A51429" w:rsidR="00224723">
        <w:t xml:space="preserve"> </w:t>
      </w:r>
      <w:r w:rsidRPr="00A51429">
        <w:t>that</w:t>
      </w:r>
      <w:r w:rsidRPr="00A51429" w:rsidR="00224723">
        <w:t xml:space="preserve"> </w:t>
      </w:r>
      <w:r w:rsidRPr="00A51429">
        <w:t>it</w:t>
      </w:r>
      <w:r w:rsidRPr="00A51429" w:rsidR="00224723">
        <w:t xml:space="preserve"> </w:t>
      </w:r>
      <w:r w:rsidRPr="00A51429">
        <w:t>will</w:t>
      </w:r>
      <w:r w:rsidRPr="00A51429" w:rsidR="00224723">
        <w:t xml:space="preserve"> </w:t>
      </w:r>
      <w:r w:rsidRPr="00A51429">
        <w:t>comply</w:t>
      </w:r>
      <w:r w:rsidRPr="00A51429" w:rsidR="00224723">
        <w:t xml:space="preserve"> </w:t>
      </w:r>
      <w:r w:rsidRPr="00A51429">
        <w:t>with</w:t>
      </w:r>
      <w:r w:rsidRPr="00A51429" w:rsidR="00224723">
        <w:t xml:space="preserve"> </w:t>
      </w:r>
      <w:r w:rsidRPr="00A51429">
        <w:t>all</w:t>
      </w:r>
      <w:r w:rsidRPr="00A51429" w:rsidR="00224723">
        <w:t xml:space="preserve"> </w:t>
      </w:r>
      <w:r w:rsidRPr="00A51429">
        <w:t>applicable</w:t>
      </w:r>
      <w:r w:rsidRPr="00A51429" w:rsidR="00224723">
        <w:t xml:space="preserve"> </w:t>
      </w:r>
      <w:r w:rsidRPr="00A51429">
        <w:t>award</w:t>
      </w:r>
      <w:r w:rsidRPr="00A51429" w:rsidR="00224723">
        <w:t xml:space="preserve"> </w:t>
      </w:r>
      <w:r w:rsidRPr="00A51429">
        <w:t>terms</w:t>
      </w:r>
      <w:r w:rsidRPr="00A51429" w:rsidR="00224723">
        <w:t xml:space="preserve"> </w:t>
      </w:r>
      <w:r w:rsidRPr="00A51429">
        <w:t>and</w:t>
      </w:r>
      <w:r w:rsidRPr="00A51429" w:rsidR="00224723">
        <w:t xml:space="preserve"> </w:t>
      </w:r>
      <w:r w:rsidRPr="00A51429">
        <w:t>conditions</w:t>
      </w:r>
      <w:r w:rsidRPr="00A51429" w:rsidR="00224723">
        <w:t xml:space="preserve"> </w:t>
      </w:r>
      <w:r w:rsidRPr="00A51429" w:rsidR="00D11D76">
        <w:t>including</w:t>
      </w:r>
      <w:r w:rsidRPr="00A51429" w:rsidR="00224723">
        <w:t xml:space="preserve"> </w:t>
      </w:r>
      <w:r w:rsidRPr="00A51429" w:rsidR="00D11D76">
        <w:t>any</w:t>
      </w:r>
      <w:r w:rsidRPr="00A51429" w:rsidR="00224723">
        <w:t xml:space="preserve"> </w:t>
      </w:r>
      <w:r w:rsidRPr="00A51429" w:rsidR="00D11D76">
        <w:t>special</w:t>
      </w:r>
      <w:r w:rsidRPr="00A51429" w:rsidR="00224723">
        <w:t xml:space="preserve"> </w:t>
      </w:r>
      <w:r w:rsidRPr="00A51429" w:rsidR="00D11D76">
        <w:t>or</w:t>
      </w:r>
      <w:r w:rsidRPr="00A51429" w:rsidR="00224723">
        <w:t xml:space="preserve"> </w:t>
      </w:r>
      <w:r w:rsidRPr="00A51429" w:rsidR="00D11D76">
        <w:t>high-risk</w:t>
      </w:r>
      <w:r w:rsidRPr="00A51429" w:rsidR="00224723">
        <w:t xml:space="preserve"> </w:t>
      </w:r>
      <w:r w:rsidRPr="00A51429" w:rsidR="00D11D76">
        <w:t>conditions</w:t>
      </w:r>
      <w:r w:rsidRPr="00A51429">
        <w:t>.</w:t>
      </w:r>
    </w:p>
    <w:p w:rsidR="0066382A" w:rsidRPr="00A51429" w:rsidP="006A44D4" w14:paraId="5C0FD6E8" w14:textId="366BAA2A">
      <w:pPr>
        <w:pStyle w:val="Heading3"/>
      </w:pPr>
      <w:bookmarkStart w:id="189" w:name="Administrative_and_national_policy_requi"/>
      <w:bookmarkStart w:id="190" w:name="_Toc96065048"/>
      <w:bookmarkEnd w:id="189"/>
      <w:r w:rsidRPr="00A51429">
        <w:t>Administrative</w:t>
      </w:r>
      <w:r w:rsidRPr="00A51429" w:rsidR="00224723">
        <w:t xml:space="preserve"> </w:t>
      </w:r>
      <w:r w:rsidRPr="00A51429">
        <w:t>and</w:t>
      </w:r>
      <w:r w:rsidRPr="00A51429" w:rsidR="00224723">
        <w:t xml:space="preserve"> </w:t>
      </w:r>
      <w:r w:rsidRPr="00A51429" w:rsidR="00683D0A">
        <w:t>N</w:t>
      </w:r>
      <w:r w:rsidRPr="00A51429">
        <w:t>ational</w:t>
      </w:r>
      <w:r w:rsidRPr="00A51429" w:rsidR="00224723">
        <w:t xml:space="preserve"> </w:t>
      </w:r>
      <w:r w:rsidRPr="00A51429" w:rsidR="00683D0A">
        <w:t>P</w:t>
      </w:r>
      <w:r w:rsidRPr="00A51429">
        <w:t>olicy</w:t>
      </w:r>
      <w:r w:rsidRPr="00A51429" w:rsidR="00224723">
        <w:t xml:space="preserve"> </w:t>
      </w:r>
      <w:r w:rsidRPr="00A51429" w:rsidR="00683D0A">
        <w:t>R</w:t>
      </w:r>
      <w:r w:rsidRPr="00A51429">
        <w:t>equirements</w:t>
      </w:r>
      <w:bookmarkEnd w:id="190"/>
    </w:p>
    <w:p w:rsidR="0066382A" w:rsidRPr="00A51429" w:rsidP="00A73C15" w14:paraId="5C0FD6E9" w14:textId="684A68B5">
      <w:pPr>
        <w:pStyle w:val="BodyText"/>
      </w:pPr>
      <w:r w:rsidRPr="00A51429">
        <w:t>If</w:t>
      </w:r>
      <w:r w:rsidRPr="00A51429" w:rsidR="00224723">
        <w:t xml:space="preserve"> </w:t>
      </w:r>
      <w:r w:rsidRPr="00A51429">
        <w:t>selected</w:t>
      </w:r>
      <w:r w:rsidRPr="00A51429" w:rsidR="00224723">
        <w:t xml:space="preserve"> </w:t>
      </w:r>
      <w:r w:rsidRPr="00A51429">
        <w:t>for</w:t>
      </w:r>
      <w:r w:rsidRPr="00A51429" w:rsidR="00224723">
        <w:t xml:space="preserve"> </w:t>
      </w:r>
      <w:r w:rsidRPr="00A51429">
        <w:t>funding,</w:t>
      </w:r>
      <w:r w:rsidRPr="00A51429" w:rsidR="00224723">
        <w:t xml:space="preserve"> </w:t>
      </w:r>
      <w:r w:rsidRPr="00A51429">
        <w:t>in</w:t>
      </w:r>
      <w:r w:rsidRPr="00A51429" w:rsidR="00224723">
        <w:t xml:space="preserve"> </w:t>
      </w:r>
      <w:r w:rsidRPr="00A51429">
        <w:t>addition</w:t>
      </w:r>
      <w:r w:rsidRPr="00A51429" w:rsidR="00224723">
        <w:t xml:space="preserve"> </w:t>
      </w:r>
      <w:r w:rsidRPr="00A51429">
        <w:t>to</w:t>
      </w:r>
      <w:r w:rsidRPr="00A51429" w:rsidR="00224723">
        <w:t xml:space="preserve"> </w:t>
      </w:r>
      <w:r w:rsidRPr="00A51429">
        <w:t>implementing</w:t>
      </w:r>
      <w:r w:rsidRPr="00A51429" w:rsidR="00224723">
        <w:t xml:space="preserve"> </w:t>
      </w:r>
      <w:r w:rsidRPr="00A51429">
        <w:t>the</w:t>
      </w:r>
      <w:r w:rsidRPr="00A51429" w:rsidR="00224723">
        <w:t xml:space="preserve"> </w:t>
      </w:r>
      <w:r w:rsidRPr="00A51429">
        <w:t>funded</w:t>
      </w:r>
      <w:r w:rsidRPr="00A51429" w:rsidR="00224723">
        <w:t xml:space="preserve"> </w:t>
      </w:r>
      <w:r w:rsidRPr="00A51429">
        <w:t>project</w:t>
      </w:r>
      <w:r w:rsidRPr="00A51429" w:rsidR="00224723">
        <w:t xml:space="preserve"> </w:t>
      </w:r>
      <w:r w:rsidRPr="00A51429">
        <w:t>consistent</w:t>
      </w:r>
      <w:r w:rsidRPr="00A51429" w:rsidR="00224723">
        <w:t xml:space="preserve"> </w:t>
      </w:r>
      <w:r w:rsidRPr="00A51429">
        <w:t>with</w:t>
      </w:r>
      <w:r w:rsidRPr="00A51429" w:rsidR="00224723">
        <w:t xml:space="preserve"> </w:t>
      </w:r>
      <w:r w:rsidRPr="00A51429">
        <w:t>the</w:t>
      </w:r>
      <w:r w:rsidRPr="00A51429" w:rsidR="00224723">
        <w:t xml:space="preserve"> </w:t>
      </w:r>
      <w:r w:rsidRPr="00A51429">
        <w:t>approved</w:t>
      </w:r>
      <w:r w:rsidRPr="00A51429" w:rsidR="00224723">
        <w:t xml:space="preserve"> </w:t>
      </w:r>
      <w:r w:rsidRPr="00A51429">
        <w:t>project</w:t>
      </w:r>
      <w:r w:rsidRPr="00A51429" w:rsidR="00224723">
        <w:t xml:space="preserve"> </w:t>
      </w:r>
      <w:r w:rsidRPr="00A51429">
        <w:t>proposal</w:t>
      </w:r>
      <w:r w:rsidRPr="00A51429" w:rsidR="00224723">
        <w:t xml:space="preserve"> </w:t>
      </w:r>
      <w:r w:rsidRPr="00A51429">
        <w:t>and</w:t>
      </w:r>
      <w:r w:rsidRPr="00A51429" w:rsidR="00224723">
        <w:t xml:space="preserve"> </w:t>
      </w:r>
      <w:r w:rsidRPr="00A51429">
        <w:t>budget,</w:t>
      </w:r>
      <w:r w:rsidRPr="00A51429" w:rsidR="00224723">
        <w:t xml:space="preserve"> </w:t>
      </w:r>
      <w:r w:rsidRPr="00A51429">
        <w:t>the</w:t>
      </w:r>
      <w:r w:rsidRPr="00A51429" w:rsidR="00224723">
        <w:t xml:space="preserve"> </w:t>
      </w:r>
      <w:r w:rsidRPr="00A51429">
        <w:t>recipient</w:t>
      </w:r>
      <w:r w:rsidRPr="00A51429" w:rsidR="00224723">
        <w:t xml:space="preserve"> </w:t>
      </w:r>
      <w:r w:rsidRPr="00A51429">
        <w:t>must</w:t>
      </w:r>
      <w:r w:rsidRPr="00A51429" w:rsidR="00224723">
        <w:t xml:space="preserve"> </w:t>
      </w:r>
      <w:r w:rsidRPr="00A51429">
        <w:t>comply</w:t>
      </w:r>
      <w:r w:rsidRPr="00A51429" w:rsidR="00224723">
        <w:t xml:space="preserve"> </w:t>
      </w:r>
      <w:r w:rsidRPr="00A51429">
        <w:t>with</w:t>
      </w:r>
      <w:r w:rsidRPr="00A51429" w:rsidR="00224723">
        <w:t xml:space="preserve"> </w:t>
      </w:r>
      <w:r w:rsidRPr="00A51429">
        <w:t>award</w:t>
      </w:r>
      <w:r w:rsidRPr="00A51429" w:rsidR="00224723">
        <w:t xml:space="preserve"> </w:t>
      </w:r>
      <w:r w:rsidRPr="00A51429">
        <w:t>terms</w:t>
      </w:r>
      <w:r w:rsidRPr="00A51429" w:rsidR="00224723">
        <w:t xml:space="preserve"> </w:t>
      </w:r>
      <w:r w:rsidRPr="00A51429">
        <w:t>and</w:t>
      </w:r>
      <w:r w:rsidRPr="00A51429" w:rsidR="00224723">
        <w:t xml:space="preserve"> </w:t>
      </w:r>
      <w:r w:rsidRPr="00A51429">
        <w:t>conditions</w:t>
      </w:r>
      <w:r w:rsidRPr="00A51429" w:rsidR="00224723">
        <w:t xml:space="preserve"> </w:t>
      </w:r>
      <w:r w:rsidRPr="00A51429">
        <w:t>and</w:t>
      </w:r>
      <w:r w:rsidRPr="00A51429" w:rsidR="00224723">
        <w:t xml:space="preserve"> </w:t>
      </w:r>
      <w:r w:rsidRPr="00A51429">
        <w:t>other</w:t>
      </w:r>
      <w:r w:rsidRPr="00A51429" w:rsidR="00224723">
        <w:t xml:space="preserve"> </w:t>
      </w:r>
      <w:r w:rsidRPr="00A51429">
        <w:t>legal</w:t>
      </w:r>
      <w:r w:rsidRPr="00A51429" w:rsidR="00224723">
        <w:t xml:space="preserve"> </w:t>
      </w:r>
      <w:r w:rsidRPr="00A51429">
        <w:t>requirements</w:t>
      </w:r>
      <w:r w:rsidRPr="00A51429" w:rsidR="00224723">
        <w:t xml:space="preserve"> </w:t>
      </w:r>
      <w:r w:rsidRPr="00A51429">
        <w:t>including,</w:t>
      </w:r>
      <w:r w:rsidRPr="00A51429" w:rsidR="00224723">
        <w:t xml:space="preserve"> </w:t>
      </w:r>
      <w:r w:rsidRPr="00A51429">
        <w:t>but</w:t>
      </w:r>
      <w:r w:rsidRPr="00A51429" w:rsidR="00224723">
        <w:t xml:space="preserve"> </w:t>
      </w:r>
      <w:r w:rsidRPr="00A51429">
        <w:t>not</w:t>
      </w:r>
      <w:r w:rsidRPr="00A51429" w:rsidR="00224723">
        <w:t xml:space="preserve"> </w:t>
      </w:r>
      <w:r w:rsidRPr="00A51429">
        <w:t>limited</w:t>
      </w:r>
      <w:r w:rsidRPr="00A51429" w:rsidR="00224723">
        <w:t xml:space="preserve"> </w:t>
      </w:r>
      <w:r w:rsidRPr="00A51429">
        <w:t>to,</w:t>
      </w:r>
      <w:r w:rsidRPr="00A51429" w:rsidR="00224723">
        <w:t xml:space="preserve"> </w:t>
      </w:r>
      <w:r w:rsidRPr="00A51429">
        <w:t>OMB,</w:t>
      </w:r>
      <w:r w:rsidRPr="00A51429" w:rsidR="00224723">
        <w:t xml:space="preserve"> </w:t>
      </w:r>
      <w:r w:rsidRPr="00A51429">
        <w:t>DOJ,</w:t>
      </w:r>
      <w:r w:rsidRPr="00A51429" w:rsidR="00224723">
        <w:t xml:space="preserve"> </w:t>
      </w:r>
      <w:r w:rsidRPr="00A51429">
        <w:t>or</w:t>
      </w:r>
      <w:r w:rsidRPr="00A51429" w:rsidR="00224723">
        <w:t xml:space="preserve"> </w:t>
      </w:r>
      <w:r w:rsidRPr="00A51429">
        <w:t>other</w:t>
      </w:r>
      <w:r w:rsidRPr="00A51429" w:rsidR="00224723">
        <w:t xml:space="preserve"> </w:t>
      </w:r>
      <w:r w:rsidRPr="00A51429">
        <w:t>federal</w:t>
      </w:r>
      <w:r w:rsidRPr="00A51429" w:rsidR="00224723">
        <w:t xml:space="preserve"> </w:t>
      </w:r>
      <w:r w:rsidRPr="00A51429">
        <w:t>regulations</w:t>
      </w:r>
      <w:r w:rsidRPr="00A51429" w:rsidR="00224723">
        <w:t xml:space="preserve"> </w:t>
      </w:r>
      <w:r w:rsidRPr="00A51429">
        <w:t>that</w:t>
      </w:r>
      <w:r w:rsidRPr="00A51429" w:rsidR="00224723">
        <w:t xml:space="preserve"> </w:t>
      </w:r>
      <w:r w:rsidRPr="00A51429">
        <w:t>will</w:t>
      </w:r>
      <w:r w:rsidRPr="00A51429" w:rsidR="00224723">
        <w:t xml:space="preserve"> </w:t>
      </w:r>
      <w:r w:rsidRPr="00A51429">
        <w:t>be</w:t>
      </w:r>
      <w:r w:rsidRPr="00A51429" w:rsidR="00224723">
        <w:t xml:space="preserve"> </w:t>
      </w:r>
      <w:r w:rsidRPr="00A51429">
        <w:t>included</w:t>
      </w:r>
      <w:r w:rsidRPr="00A51429" w:rsidR="00224723">
        <w:t xml:space="preserve"> </w:t>
      </w:r>
      <w:r w:rsidRPr="00A51429">
        <w:t>in</w:t>
      </w:r>
      <w:r w:rsidRPr="00A51429" w:rsidR="00224723">
        <w:t xml:space="preserve"> </w:t>
      </w:r>
      <w:r w:rsidRPr="00A51429">
        <w:t>the</w:t>
      </w:r>
      <w:r w:rsidRPr="00A51429" w:rsidR="00224723">
        <w:t xml:space="preserve"> </w:t>
      </w:r>
      <w:r w:rsidRPr="00A51429">
        <w:t>award</w:t>
      </w:r>
      <w:r w:rsidRPr="00A51429" w:rsidR="00224723">
        <w:t xml:space="preserve"> </w:t>
      </w:r>
      <w:r w:rsidRPr="00A51429">
        <w:t>or</w:t>
      </w:r>
      <w:r w:rsidRPr="00A51429" w:rsidR="00224723">
        <w:t xml:space="preserve"> </w:t>
      </w:r>
      <w:r w:rsidRPr="00A51429">
        <w:t>incorporated</w:t>
      </w:r>
      <w:r w:rsidRPr="00A51429" w:rsidR="00224723">
        <w:t xml:space="preserve"> </w:t>
      </w:r>
      <w:r w:rsidRPr="00A51429">
        <w:t>into</w:t>
      </w:r>
      <w:r w:rsidRPr="00A51429" w:rsidR="00224723">
        <w:t xml:space="preserve"> </w:t>
      </w:r>
      <w:r w:rsidRPr="00A51429">
        <w:t>the</w:t>
      </w:r>
      <w:r w:rsidRPr="00A51429" w:rsidR="00224723">
        <w:t xml:space="preserve"> </w:t>
      </w:r>
      <w:r w:rsidRPr="00A51429">
        <w:t>award</w:t>
      </w:r>
      <w:r w:rsidRPr="00A51429" w:rsidR="00224723">
        <w:t xml:space="preserve"> </w:t>
      </w:r>
      <w:r w:rsidRPr="00A51429">
        <w:t>by</w:t>
      </w:r>
      <w:r w:rsidRPr="00A51429" w:rsidR="00224723">
        <w:t xml:space="preserve"> </w:t>
      </w:r>
      <w:r w:rsidRPr="00A51429">
        <w:t>reference</w:t>
      </w:r>
      <w:r w:rsidRPr="00A51429" w:rsidR="00224723">
        <w:t xml:space="preserve"> </w:t>
      </w:r>
      <w:r w:rsidRPr="00A51429">
        <w:t>or</w:t>
      </w:r>
      <w:r w:rsidRPr="00A51429" w:rsidR="00224723">
        <w:t xml:space="preserve"> </w:t>
      </w:r>
      <w:r w:rsidRPr="00A51429">
        <w:t>are</w:t>
      </w:r>
      <w:r w:rsidRPr="00A51429" w:rsidR="00224723">
        <w:t xml:space="preserve"> </w:t>
      </w:r>
      <w:r w:rsidRPr="00A51429">
        <w:t>otherwise</w:t>
      </w:r>
      <w:r w:rsidRPr="00A51429" w:rsidR="00224723">
        <w:t xml:space="preserve"> </w:t>
      </w:r>
      <w:r w:rsidRPr="00A51429">
        <w:t>applicable</w:t>
      </w:r>
      <w:r w:rsidRPr="00A51429" w:rsidR="00224723">
        <w:t xml:space="preserve"> </w:t>
      </w:r>
      <w:r w:rsidRPr="00A51429">
        <w:t>to</w:t>
      </w:r>
      <w:r w:rsidRPr="00A51429" w:rsidR="00224723">
        <w:t xml:space="preserve"> </w:t>
      </w:r>
      <w:r w:rsidRPr="00A51429">
        <w:t>the</w:t>
      </w:r>
      <w:r w:rsidRPr="00A51429" w:rsidR="00224723">
        <w:t xml:space="preserve"> </w:t>
      </w:r>
      <w:r w:rsidRPr="00A51429">
        <w:t>award.</w:t>
      </w:r>
    </w:p>
    <w:p w:rsidR="00F32E58" w:rsidRPr="00A51429" w:rsidP="00A73C15" w14:paraId="5CD70559" w14:textId="5C23B4D3">
      <w:pPr>
        <w:pStyle w:val="BodyText"/>
      </w:pPr>
      <w:r w:rsidRPr="002B35FC">
        <w:t xml:space="preserve">The COPS Office strongly encourages applicants to review applicable requirements and terms and conditions prior to </w:t>
      </w:r>
      <w:r w:rsidRPr="002B35FC">
        <w:t>submitting an application</w:t>
      </w:r>
      <w:r w:rsidRPr="002B35FC">
        <w:t>. Terms and conditions for COPS Office awards are available on the COPS</w:t>
      </w:r>
      <w:r w:rsidR="0041357A">
        <w:t xml:space="preserve"> Office</w:t>
      </w:r>
      <w:r w:rsidR="002771A5">
        <w:t xml:space="preserve"> </w:t>
      </w:r>
      <w:r w:rsidRPr="002B35FC">
        <w:t xml:space="preserve">website in the Application Resource Guide. Terms and conditions are subject to change before the award is issued. The </w:t>
      </w:r>
      <w:r w:rsidRPr="002B35FC">
        <w:rPr>
          <w:highlight w:val="yellow"/>
        </w:rPr>
        <w:t>[</w:t>
      </w:r>
      <w:r w:rsidRPr="00A51429">
        <w:rPr>
          <w:highlight w:val="yellow"/>
        </w:rPr>
        <w:t>Enter program here</w:t>
      </w:r>
      <w:r w:rsidRPr="002B35FC">
        <w:t>] Resource Guide also contains additional requirements which apply to this application and award, including audit requirements, suspension, and termination requirements.</w:t>
      </w:r>
    </w:p>
    <w:p w:rsidR="0066382A" w:rsidRPr="00A51429" w:rsidP="006A44D4" w14:paraId="5C0FD6EB" w14:textId="2D4840E4">
      <w:pPr>
        <w:pStyle w:val="Heading3"/>
      </w:pPr>
      <w:bookmarkStart w:id="191" w:name="Terms_and_conditions"/>
      <w:bookmarkStart w:id="192" w:name="_Toc96065049"/>
      <w:bookmarkEnd w:id="191"/>
      <w:r w:rsidRPr="00A51429">
        <w:t>Terms</w:t>
      </w:r>
      <w:r w:rsidRPr="00A51429" w:rsidR="00B1655C">
        <w:t xml:space="preserve">, </w:t>
      </w:r>
      <w:r w:rsidRPr="00A51429" w:rsidR="003100B3">
        <w:t>C</w:t>
      </w:r>
      <w:r w:rsidRPr="00A51429">
        <w:t>onditions</w:t>
      </w:r>
      <w:r w:rsidRPr="00A51429" w:rsidR="00B1655C">
        <w:t xml:space="preserve">, and </w:t>
      </w:r>
      <w:r w:rsidRPr="00A51429" w:rsidR="003100B3">
        <w:t>A</w:t>
      </w:r>
      <w:r w:rsidRPr="00A51429" w:rsidR="007F6671">
        <w:t xml:space="preserve">ward </w:t>
      </w:r>
      <w:r w:rsidRPr="00A51429" w:rsidR="003100B3">
        <w:t>R</w:t>
      </w:r>
      <w:r w:rsidRPr="00A51429" w:rsidR="007F6671">
        <w:t>equirements</w:t>
      </w:r>
      <w:bookmarkEnd w:id="192"/>
    </w:p>
    <w:p w:rsidR="00A73C15" w:rsidP="00F32E58" w14:paraId="17484D66" w14:textId="6B0A0E0E">
      <w:pPr>
        <w:pStyle w:val="BodyText"/>
      </w:pPr>
      <w:bookmarkStart w:id="193" w:name="OLE_LINK19"/>
      <w:r w:rsidRPr="002B35FC">
        <w:t>Please</w:t>
      </w:r>
      <w:r w:rsidRPr="002B35FC" w:rsidR="00224723">
        <w:t xml:space="preserve"> </w:t>
      </w:r>
      <w:r w:rsidRPr="002B35FC">
        <w:t>review</w:t>
      </w:r>
      <w:r w:rsidRPr="002B35FC" w:rsidR="00224723">
        <w:t xml:space="preserve"> </w:t>
      </w:r>
      <w:r w:rsidRPr="002B35FC" w:rsidR="003F00F7">
        <w:t>carefully</w:t>
      </w:r>
      <w:r w:rsidRPr="002B35FC" w:rsidR="00224723">
        <w:t xml:space="preserve"> </w:t>
      </w:r>
      <w:r w:rsidRPr="002B35FC">
        <w:t>th</w:t>
      </w:r>
      <w:r w:rsidRPr="002B35FC" w:rsidR="003F00F7">
        <w:t>e</w:t>
      </w:r>
      <w:r w:rsidRPr="002B35FC" w:rsidR="00224723">
        <w:t xml:space="preserve"> </w:t>
      </w:r>
      <w:r w:rsidR="00A321BF">
        <w:rPr>
          <w:highlight w:val="yellow"/>
        </w:rPr>
        <w:t>[</w:t>
      </w:r>
      <w:r w:rsidRPr="00A51429" w:rsidR="00F32E58">
        <w:rPr>
          <w:highlight w:val="yellow"/>
        </w:rPr>
        <w:t>Enter program here</w:t>
      </w:r>
      <w:r w:rsidRPr="002B35FC" w:rsidR="00F32E58">
        <w:t xml:space="preserve">] </w:t>
      </w:r>
      <w:r w:rsidRPr="002B35FC" w:rsidR="00596968">
        <w:t>Resource Guide</w:t>
      </w:r>
      <w:r w:rsidRPr="002B35FC" w:rsidR="00DC4612">
        <w:t xml:space="preserve"> for </w:t>
      </w:r>
      <w:r w:rsidRPr="002B35FC" w:rsidR="003F00F7">
        <w:t>a</w:t>
      </w:r>
      <w:r w:rsidRPr="002B35FC" w:rsidR="00224723">
        <w:t xml:space="preserve"> </w:t>
      </w:r>
      <w:r w:rsidRPr="002B35FC" w:rsidR="003F00F7">
        <w:t>full</w:t>
      </w:r>
      <w:r w:rsidRPr="002B35FC" w:rsidR="00224723">
        <w:t xml:space="preserve"> </w:t>
      </w:r>
      <w:r w:rsidRPr="002B35FC" w:rsidR="003F00F7">
        <w:t>description</w:t>
      </w:r>
      <w:r w:rsidRPr="002B35FC" w:rsidR="00224723">
        <w:t xml:space="preserve"> </w:t>
      </w:r>
      <w:r w:rsidRPr="002B35FC" w:rsidR="003F00F7">
        <w:t>of</w:t>
      </w:r>
      <w:r w:rsidRPr="002B35FC" w:rsidR="00224723">
        <w:t xml:space="preserve"> </w:t>
      </w:r>
      <w:r w:rsidRPr="002B35FC" w:rsidR="003F00F7">
        <w:t>each</w:t>
      </w:r>
      <w:r w:rsidRPr="002B35FC" w:rsidR="00224723">
        <w:t xml:space="preserve"> </w:t>
      </w:r>
      <w:r w:rsidRPr="002B35FC" w:rsidR="009D5769">
        <w:t>of</w:t>
      </w:r>
      <w:r w:rsidRPr="002B35FC" w:rsidR="00224723">
        <w:t xml:space="preserve"> </w:t>
      </w:r>
      <w:r w:rsidRPr="002B35FC" w:rsidR="009D5769">
        <w:t>the</w:t>
      </w:r>
      <w:r w:rsidRPr="002B35FC" w:rsidR="00224723">
        <w:t xml:space="preserve"> </w:t>
      </w:r>
      <w:r w:rsidRPr="002B35FC" w:rsidR="009D5769">
        <w:t>listed</w:t>
      </w:r>
      <w:r w:rsidRPr="002B35FC" w:rsidR="00224723">
        <w:t xml:space="preserve"> </w:t>
      </w:r>
      <w:r w:rsidRPr="002B35FC" w:rsidR="003F00F7">
        <w:t>term</w:t>
      </w:r>
      <w:r w:rsidRPr="002B35FC" w:rsidR="009D5769">
        <w:t>s</w:t>
      </w:r>
      <w:r w:rsidRPr="002B35FC" w:rsidR="003F00F7">
        <w:t>,</w:t>
      </w:r>
      <w:r w:rsidRPr="002B35FC" w:rsidR="00224723">
        <w:t xml:space="preserve"> </w:t>
      </w:r>
      <w:r w:rsidRPr="002B35FC" w:rsidR="003F00F7">
        <w:t>conditions</w:t>
      </w:r>
      <w:r w:rsidRPr="002B35FC" w:rsidR="00D333F7">
        <w:t>,</w:t>
      </w:r>
      <w:r w:rsidRPr="002B35FC" w:rsidR="00224723">
        <w:t xml:space="preserve"> </w:t>
      </w:r>
      <w:r w:rsidRPr="002B35FC" w:rsidR="003F00F7">
        <w:t>and</w:t>
      </w:r>
      <w:r w:rsidRPr="002B35FC" w:rsidR="00224723">
        <w:t xml:space="preserve"> </w:t>
      </w:r>
      <w:r w:rsidRPr="002B35FC" w:rsidR="003F00F7">
        <w:t>other</w:t>
      </w:r>
      <w:r w:rsidRPr="002B35FC" w:rsidR="00224723">
        <w:t xml:space="preserve"> </w:t>
      </w:r>
      <w:r w:rsidRPr="002B35FC" w:rsidR="003F00F7">
        <w:t>requirements</w:t>
      </w:r>
      <w:r w:rsidRPr="002B35FC" w:rsidR="00224723">
        <w:t xml:space="preserve"> </w:t>
      </w:r>
      <w:r w:rsidRPr="002B35FC" w:rsidR="003F00F7">
        <w:t>for</w:t>
      </w:r>
      <w:r w:rsidRPr="002B35FC" w:rsidR="00224723">
        <w:t xml:space="preserve"> </w:t>
      </w:r>
      <w:r w:rsidRPr="002B35FC" w:rsidR="005610B7">
        <w:t>this</w:t>
      </w:r>
      <w:r w:rsidRPr="002B35FC" w:rsidR="00224723">
        <w:t xml:space="preserve"> </w:t>
      </w:r>
      <w:r w:rsidRPr="002B35FC" w:rsidR="003F00F7">
        <w:t>COPS</w:t>
      </w:r>
      <w:r w:rsidRPr="002B35FC" w:rsidR="00224723">
        <w:t xml:space="preserve"> </w:t>
      </w:r>
      <w:r w:rsidRPr="002B35FC" w:rsidR="003F00F7">
        <w:t>Office</w:t>
      </w:r>
      <w:r w:rsidRPr="002B35FC" w:rsidR="00224723">
        <w:t xml:space="preserve"> </w:t>
      </w:r>
      <w:r w:rsidRPr="002B35FC" w:rsidR="00981898">
        <w:t>program.</w:t>
      </w:r>
      <w:r w:rsidRPr="002B35FC" w:rsidR="00DC4612">
        <w:t xml:space="preserve"> </w:t>
      </w:r>
      <w:r w:rsidRPr="002B35FC" w:rsidR="00981898">
        <w:t>By</w:t>
      </w:r>
      <w:r w:rsidRPr="002B35FC" w:rsidR="00224723">
        <w:t xml:space="preserve"> </w:t>
      </w:r>
      <w:r w:rsidRPr="002B35FC">
        <w:t>submitting</w:t>
      </w:r>
      <w:r w:rsidRPr="002B35FC" w:rsidR="00224723">
        <w:t xml:space="preserve"> </w:t>
      </w:r>
      <w:r w:rsidRPr="002B35FC">
        <w:t>your</w:t>
      </w:r>
      <w:r w:rsidRPr="002B35FC" w:rsidR="00224723">
        <w:t xml:space="preserve"> </w:t>
      </w:r>
      <w:r w:rsidRPr="002B35FC">
        <w:t>application,</w:t>
      </w:r>
      <w:r w:rsidRPr="002B35FC" w:rsidR="00224723">
        <w:t xml:space="preserve"> </w:t>
      </w:r>
      <w:r w:rsidRPr="002B35FC">
        <w:t>your</w:t>
      </w:r>
      <w:r w:rsidRPr="002B35FC" w:rsidR="00224723">
        <w:t xml:space="preserve"> </w:t>
      </w:r>
      <w:r w:rsidRPr="002B35FC">
        <w:t>organization</w:t>
      </w:r>
      <w:bookmarkStart w:id="194" w:name="_bookmark20"/>
      <w:bookmarkEnd w:id="194"/>
      <w:r w:rsidRPr="002B35FC" w:rsidR="00224723">
        <w:t xml:space="preserve"> </w:t>
      </w:r>
      <w:r w:rsidRPr="002B35FC">
        <w:t>assures</w:t>
      </w:r>
      <w:r w:rsidRPr="002B35FC" w:rsidR="00224723">
        <w:t xml:space="preserve"> </w:t>
      </w:r>
      <w:r w:rsidRPr="002B35FC">
        <w:t>the</w:t>
      </w:r>
      <w:r w:rsidRPr="002B35FC" w:rsidR="00224723">
        <w:t xml:space="preserve"> </w:t>
      </w:r>
      <w:r w:rsidRPr="002B35FC">
        <w:t>COPS</w:t>
      </w:r>
      <w:r w:rsidRPr="002B35FC" w:rsidR="00224723">
        <w:t xml:space="preserve"> </w:t>
      </w:r>
      <w:r w:rsidRPr="002B35FC">
        <w:t>Office</w:t>
      </w:r>
      <w:r w:rsidRPr="002B35FC" w:rsidR="00224723">
        <w:t xml:space="preserve"> </w:t>
      </w:r>
      <w:r w:rsidRPr="002B35FC">
        <w:t>that</w:t>
      </w:r>
      <w:r w:rsidRPr="002B35FC" w:rsidR="00224723">
        <w:t xml:space="preserve"> </w:t>
      </w:r>
      <w:r w:rsidRPr="002B35FC">
        <w:t>you</w:t>
      </w:r>
      <w:r w:rsidRPr="002B35FC" w:rsidR="00224723">
        <w:t xml:space="preserve"> </w:t>
      </w:r>
      <w:r w:rsidRPr="002B35FC">
        <w:t>agree</w:t>
      </w:r>
      <w:r w:rsidRPr="002B35FC" w:rsidR="00224723">
        <w:t xml:space="preserve"> </w:t>
      </w:r>
      <w:r w:rsidRPr="002B35FC">
        <w:t>to</w:t>
      </w:r>
      <w:r w:rsidRPr="002B35FC" w:rsidR="00224723">
        <w:t xml:space="preserve"> </w:t>
      </w:r>
      <w:r w:rsidRPr="002B35FC">
        <w:t>the</w:t>
      </w:r>
      <w:r w:rsidRPr="002B35FC" w:rsidR="00224723">
        <w:t xml:space="preserve"> </w:t>
      </w:r>
      <w:r w:rsidRPr="002B35FC">
        <w:t>terms,</w:t>
      </w:r>
      <w:r w:rsidRPr="002B35FC" w:rsidR="00224723">
        <w:t xml:space="preserve"> </w:t>
      </w:r>
      <w:r w:rsidRPr="002B35FC">
        <w:t>conditions,</w:t>
      </w:r>
      <w:r w:rsidRPr="002B35FC" w:rsidR="00224723">
        <w:t xml:space="preserve"> </w:t>
      </w:r>
      <w:r w:rsidRPr="002B35FC">
        <w:t>and</w:t>
      </w:r>
      <w:r w:rsidRPr="002B35FC" w:rsidR="00224723">
        <w:t xml:space="preserve"> </w:t>
      </w:r>
      <w:r w:rsidRPr="002B35FC">
        <w:t>requirements.</w:t>
      </w:r>
      <w:r w:rsidRPr="002B35FC" w:rsidR="00224723">
        <w:t xml:space="preserve"> </w:t>
      </w:r>
      <w:r w:rsidRPr="002B35FC">
        <w:t>If</w:t>
      </w:r>
      <w:r w:rsidRPr="002B35FC" w:rsidR="00224723">
        <w:t xml:space="preserve"> </w:t>
      </w:r>
      <w:r w:rsidRPr="002B35FC">
        <w:t>awarded</w:t>
      </w:r>
      <w:r w:rsidRPr="002B35FC" w:rsidR="00224723">
        <w:t xml:space="preserve"> </w:t>
      </w:r>
      <w:r w:rsidRPr="002B35FC">
        <w:t>funds,</w:t>
      </w:r>
      <w:r w:rsidRPr="002B35FC" w:rsidR="00224723">
        <w:t xml:space="preserve"> </w:t>
      </w:r>
      <w:r w:rsidRPr="002B35FC">
        <w:t>by</w:t>
      </w:r>
      <w:r w:rsidRPr="002B35FC" w:rsidR="00224723">
        <w:t xml:space="preserve"> </w:t>
      </w:r>
      <w:r w:rsidRPr="002B35FC">
        <w:t>accepting</w:t>
      </w:r>
      <w:r w:rsidRPr="002B35FC" w:rsidR="00224723">
        <w:t xml:space="preserve"> </w:t>
      </w:r>
      <w:r w:rsidRPr="002B35FC">
        <w:t>your</w:t>
      </w:r>
      <w:r w:rsidRPr="002B35FC" w:rsidR="00224723">
        <w:t xml:space="preserve"> </w:t>
      </w:r>
      <w:r w:rsidRPr="002B35FC">
        <w:t>COPS</w:t>
      </w:r>
      <w:r w:rsidRPr="002B35FC" w:rsidR="00224723">
        <w:t xml:space="preserve"> </w:t>
      </w:r>
      <w:r w:rsidRPr="002B35FC">
        <w:t>Office</w:t>
      </w:r>
      <w:r w:rsidRPr="002B35FC" w:rsidR="00224723">
        <w:t xml:space="preserve"> </w:t>
      </w:r>
      <w:r w:rsidRPr="002B35FC">
        <w:t>award,</w:t>
      </w:r>
      <w:r w:rsidRPr="002B35FC" w:rsidR="00224723">
        <w:t xml:space="preserve"> </w:t>
      </w:r>
      <w:r w:rsidRPr="002B35FC">
        <w:t>your</w:t>
      </w:r>
      <w:r w:rsidRPr="002B35FC" w:rsidR="00224723">
        <w:t xml:space="preserve"> </w:t>
      </w:r>
      <w:r w:rsidRPr="002B35FC">
        <w:t>organization</w:t>
      </w:r>
      <w:r w:rsidRPr="002B35FC" w:rsidR="00224723">
        <w:t xml:space="preserve"> </w:t>
      </w:r>
      <w:r w:rsidRPr="002B35FC">
        <w:t>agrees</w:t>
      </w:r>
      <w:r w:rsidRPr="002B35FC" w:rsidR="00224723">
        <w:t xml:space="preserve"> </w:t>
      </w:r>
      <w:r w:rsidRPr="002B35FC">
        <w:t>to</w:t>
      </w:r>
      <w:r w:rsidRPr="002B35FC" w:rsidR="00224723">
        <w:t xml:space="preserve"> </w:t>
      </w:r>
      <w:r w:rsidRPr="002B35FC">
        <w:t>comply</w:t>
      </w:r>
      <w:r w:rsidRPr="002B35FC" w:rsidR="00224723">
        <w:t xml:space="preserve"> </w:t>
      </w:r>
      <w:r w:rsidRPr="002B35FC">
        <w:t>with</w:t>
      </w:r>
      <w:r w:rsidRPr="002B35FC" w:rsidR="00224723">
        <w:t xml:space="preserve"> </w:t>
      </w:r>
      <w:r w:rsidRPr="002B35FC">
        <w:t>all</w:t>
      </w:r>
      <w:r w:rsidRPr="002B35FC" w:rsidR="00224723">
        <w:t xml:space="preserve"> </w:t>
      </w:r>
      <w:r w:rsidRPr="002B35FC">
        <w:t>of</w:t>
      </w:r>
      <w:r w:rsidRPr="002B35FC" w:rsidR="00224723">
        <w:t xml:space="preserve"> </w:t>
      </w:r>
      <w:r w:rsidRPr="002B35FC">
        <w:t>the</w:t>
      </w:r>
      <w:r w:rsidRPr="002B35FC" w:rsidR="00224723">
        <w:t xml:space="preserve"> </w:t>
      </w:r>
      <w:r w:rsidRPr="002B35FC">
        <w:t>terms,</w:t>
      </w:r>
      <w:r w:rsidRPr="002B35FC" w:rsidR="00224723">
        <w:t xml:space="preserve"> </w:t>
      </w:r>
      <w:r w:rsidRPr="002B35FC">
        <w:t>conditions,</w:t>
      </w:r>
      <w:r w:rsidRPr="002B35FC" w:rsidR="00224723">
        <w:t xml:space="preserve"> </w:t>
      </w:r>
      <w:r w:rsidRPr="002B35FC">
        <w:t>and</w:t>
      </w:r>
      <w:r w:rsidRPr="002B35FC" w:rsidR="00224723">
        <w:t xml:space="preserve"> </w:t>
      </w:r>
      <w:r w:rsidRPr="002B35FC">
        <w:t>other</w:t>
      </w:r>
      <w:r w:rsidRPr="002B35FC" w:rsidR="00224723">
        <w:t xml:space="preserve"> </w:t>
      </w:r>
      <w:r w:rsidRPr="002B35FC">
        <w:t>requirements</w:t>
      </w:r>
      <w:r w:rsidRPr="002B35FC" w:rsidR="00224723">
        <w:t xml:space="preserve"> </w:t>
      </w:r>
      <w:r w:rsidRPr="002B35FC">
        <w:t>in</w:t>
      </w:r>
      <w:r w:rsidRPr="002B35FC" w:rsidR="00224723">
        <w:t xml:space="preserve"> </w:t>
      </w:r>
      <w:r w:rsidRPr="002B35FC">
        <w:t>your</w:t>
      </w:r>
      <w:r w:rsidRPr="002B35FC" w:rsidR="00224723">
        <w:t xml:space="preserve"> </w:t>
      </w:r>
      <w:r w:rsidRPr="002B35FC">
        <w:t>award</w:t>
      </w:r>
      <w:r w:rsidRPr="002B35FC" w:rsidR="00224723">
        <w:t xml:space="preserve"> </w:t>
      </w:r>
      <w:r w:rsidRPr="002B35FC">
        <w:t>package</w:t>
      </w:r>
      <w:r w:rsidRPr="002B35FC" w:rsidR="00224723">
        <w:t xml:space="preserve"> </w:t>
      </w:r>
      <w:r w:rsidRPr="002B35FC">
        <w:t>and</w:t>
      </w:r>
      <w:r w:rsidRPr="002B35FC" w:rsidR="00224723">
        <w:t xml:space="preserve"> </w:t>
      </w:r>
      <w:r w:rsidRPr="002B35FC">
        <w:t>any</w:t>
      </w:r>
      <w:r w:rsidRPr="002B35FC" w:rsidR="00224723">
        <w:t xml:space="preserve"> </w:t>
      </w:r>
      <w:r w:rsidRPr="002B35FC">
        <w:t>additional</w:t>
      </w:r>
      <w:r w:rsidRPr="002B35FC" w:rsidR="00224723">
        <w:t xml:space="preserve"> </w:t>
      </w:r>
      <w:r w:rsidRPr="002B35FC">
        <w:t>special</w:t>
      </w:r>
      <w:r w:rsidRPr="002B35FC" w:rsidR="00224723">
        <w:t xml:space="preserve"> </w:t>
      </w:r>
      <w:r w:rsidRPr="002B35FC">
        <w:t>or</w:t>
      </w:r>
      <w:r w:rsidRPr="002B35FC" w:rsidR="00224723">
        <w:t xml:space="preserve"> </w:t>
      </w:r>
      <w:r w:rsidRPr="002B35FC">
        <w:t>high</w:t>
      </w:r>
      <w:r w:rsidR="00A321BF">
        <w:t>-</w:t>
      </w:r>
      <w:r w:rsidRPr="002B35FC">
        <w:t>risk</w:t>
      </w:r>
      <w:r w:rsidRPr="002B35FC" w:rsidR="00224723">
        <w:t xml:space="preserve"> </w:t>
      </w:r>
      <w:r w:rsidRPr="002B35FC">
        <w:t>conditions</w:t>
      </w:r>
      <w:r w:rsidRPr="002B35FC" w:rsidR="00224723">
        <w:t xml:space="preserve"> </w:t>
      </w:r>
      <w:r w:rsidRPr="002B35FC">
        <w:t>that</w:t>
      </w:r>
      <w:r w:rsidRPr="002B35FC" w:rsidR="00224723">
        <w:t xml:space="preserve"> </w:t>
      </w:r>
      <w:r w:rsidRPr="002B35FC">
        <w:t>may</w:t>
      </w:r>
      <w:r w:rsidRPr="002B35FC" w:rsidR="00224723">
        <w:t xml:space="preserve"> </w:t>
      </w:r>
      <w:r w:rsidRPr="002B35FC">
        <w:t>be</w:t>
      </w:r>
      <w:r w:rsidRPr="002B35FC" w:rsidR="00224723">
        <w:t xml:space="preserve"> </w:t>
      </w:r>
      <w:r w:rsidRPr="002B35FC">
        <w:t>imposed</w:t>
      </w:r>
      <w:r w:rsidRPr="002B35FC" w:rsidR="00224723">
        <w:t xml:space="preserve"> </w:t>
      </w:r>
      <w:r w:rsidRPr="002B35FC">
        <w:t>on</w:t>
      </w:r>
      <w:r w:rsidRPr="002B35FC" w:rsidR="00224723">
        <w:t xml:space="preserve"> </w:t>
      </w:r>
      <w:r w:rsidRPr="002B35FC">
        <w:t>your</w:t>
      </w:r>
      <w:r w:rsidRPr="002B35FC" w:rsidR="00224723">
        <w:t xml:space="preserve"> </w:t>
      </w:r>
      <w:r w:rsidRPr="002B35FC">
        <w:t>award.</w:t>
      </w:r>
      <w:r w:rsidR="00F32E58">
        <w:t xml:space="preserve"> </w:t>
      </w:r>
      <w:bookmarkStart w:id="195" w:name="Prior_approval,_planning,_and_reporting_"/>
      <w:bookmarkStart w:id="196" w:name="Curriculum_development"/>
      <w:bookmarkStart w:id="197" w:name="_bookmark27"/>
      <w:bookmarkStart w:id="198" w:name="Federal_Leadership_on_Reducing_Text_Mess"/>
      <w:bookmarkStart w:id="199" w:name="Increasing_Seat_Belt_Use_in_the_United_S"/>
      <w:bookmarkEnd w:id="193"/>
      <w:bookmarkEnd w:id="195"/>
      <w:bookmarkEnd w:id="196"/>
      <w:bookmarkEnd w:id="197"/>
      <w:bookmarkEnd w:id="198"/>
      <w:bookmarkEnd w:id="199"/>
    </w:p>
    <w:p w:rsidR="004C7A7A" w:rsidRPr="00F1075A" w:rsidP="00F1075A" w14:paraId="3910D898" w14:textId="53EA4F53">
      <w:pPr>
        <w:pStyle w:val="Heading2"/>
      </w:pPr>
      <w:bookmarkStart w:id="200" w:name="Remedies_for_noncompliance"/>
      <w:bookmarkStart w:id="201" w:name="_Toc96065051"/>
      <w:bookmarkEnd w:id="200"/>
      <w:r w:rsidRPr="00F1075A">
        <w:t>Administrative</w:t>
      </w:r>
      <w:r w:rsidRPr="00F1075A" w:rsidR="00224723">
        <w:t xml:space="preserve"> </w:t>
      </w:r>
      <w:r w:rsidRPr="00F1075A" w:rsidR="006A44D4">
        <w:t>A</w:t>
      </w:r>
      <w:r w:rsidRPr="00F1075A">
        <w:t>ctions</w:t>
      </w:r>
      <w:r w:rsidRPr="00F1075A" w:rsidR="00224723">
        <w:t xml:space="preserve"> </w:t>
      </w:r>
      <w:r w:rsidRPr="00F1075A">
        <w:t>and</w:t>
      </w:r>
      <w:r w:rsidRPr="00F1075A" w:rsidR="00224723">
        <w:t xml:space="preserve"> </w:t>
      </w:r>
      <w:r w:rsidRPr="00F1075A" w:rsidR="006A44D4">
        <w:t>L</w:t>
      </w:r>
      <w:r w:rsidRPr="00F1075A">
        <w:t>egal</w:t>
      </w:r>
      <w:r w:rsidRPr="00F1075A" w:rsidR="00224723">
        <w:t xml:space="preserve"> </w:t>
      </w:r>
      <w:r w:rsidRPr="00F1075A" w:rsidR="006A44D4">
        <w:t>R</w:t>
      </w:r>
      <w:r w:rsidRPr="00F1075A">
        <w:t>emedies</w:t>
      </w:r>
      <w:r w:rsidRPr="00F1075A" w:rsidR="00224723">
        <w:t xml:space="preserve"> </w:t>
      </w:r>
      <w:r w:rsidRPr="00F1075A" w:rsidR="006A44D4">
        <w:t>R</w:t>
      </w:r>
      <w:r w:rsidRPr="00F1075A">
        <w:t>elated</w:t>
      </w:r>
      <w:r w:rsidRPr="00F1075A" w:rsidR="00224723">
        <w:t xml:space="preserve"> </w:t>
      </w:r>
      <w:r w:rsidRPr="00F1075A">
        <w:t>to</w:t>
      </w:r>
      <w:r w:rsidRPr="00F1075A" w:rsidR="00224723">
        <w:t xml:space="preserve"> </w:t>
      </w:r>
      <w:r w:rsidRPr="00F1075A" w:rsidR="006A44D4">
        <w:t>F</w:t>
      </w:r>
      <w:r w:rsidRPr="00F1075A">
        <w:t>ederal</w:t>
      </w:r>
      <w:r w:rsidRPr="00F1075A" w:rsidR="00224723">
        <w:t xml:space="preserve"> </w:t>
      </w:r>
      <w:r w:rsidRPr="00F1075A" w:rsidR="006A44D4">
        <w:t>A</w:t>
      </w:r>
      <w:r w:rsidRPr="00F1075A">
        <w:t>wards</w:t>
      </w:r>
      <w:bookmarkEnd w:id="201"/>
    </w:p>
    <w:p w:rsidR="004C7A7A" w:rsidRPr="002B35FC" w:rsidP="00A73C15" w14:paraId="56521DA1" w14:textId="759780E2">
      <w:pPr>
        <w:pStyle w:val="BodyText"/>
      </w:pPr>
      <w:r w:rsidRPr="002B35FC">
        <w:t>Please</w:t>
      </w:r>
      <w:r w:rsidRPr="002B35FC" w:rsidR="00224723">
        <w:t xml:space="preserve"> </w:t>
      </w:r>
      <w:r w:rsidRPr="002B35FC">
        <w:t>be</w:t>
      </w:r>
      <w:r w:rsidRPr="002B35FC" w:rsidR="00224723">
        <w:t xml:space="preserve"> </w:t>
      </w:r>
      <w:r w:rsidRPr="002B35FC">
        <w:t>advised</w:t>
      </w:r>
      <w:r w:rsidRPr="002B35FC" w:rsidR="00224723">
        <w:t xml:space="preserve"> </w:t>
      </w:r>
      <w:r w:rsidRPr="002B35FC">
        <w:t>that</w:t>
      </w:r>
      <w:r w:rsidRPr="002B35FC" w:rsidR="00224723">
        <w:t xml:space="preserve"> </w:t>
      </w:r>
      <w:r w:rsidRPr="002B35FC">
        <w:t>an</w:t>
      </w:r>
      <w:r w:rsidRPr="002B35FC" w:rsidR="00224723">
        <w:t xml:space="preserve"> </w:t>
      </w:r>
      <w:r w:rsidRPr="002B35FC">
        <w:t>application</w:t>
      </w:r>
      <w:r w:rsidRPr="002B35FC" w:rsidR="00224723">
        <w:t xml:space="preserve"> </w:t>
      </w:r>
      <w:r w:rsidRPr="002B35FC">
        <w:t>may</w:t>
      </w:r>
      <w:r w:rsidRPr="002B35FC" w:rsidR="00224723">
        <w:t xml:space="preserve"> </w:t>
      </w:r>
      <w:r w:rsidRPr="002B35FC">
        <w:t>not</w:t>
      </w:r>
      <w:r w:rsidRPr="002B35FC" w:rsidR="00224723">
        <w:t xml:space="preserve"> </w:t>
      </w:r>
      <w:r w:rsidRPr="002B35FC">
        <w:t>be</w:t>
      </w:r>
      <w:r w:rsidRPr="002B35FC" w:rsidR="00224723">
        <w:t xml:space="preserve"> </w:t>
      </w:r>
      <w:r w:rsidRPr="002B35FC">
        <w:t>funded</w:t>
      </w:r>
      <w:r w:rsidRPr="002B35FC" w:rsidR="00224723">
        <w:t xml:space="preserve"> </w:t>
      </w:r>
      <w:r w:rsidRPr="002B35FC">
        <w:t>or,</w:t>
      </w:r>
      <w:r w:rsidRPr="002B35FC" w:rsidR="00224723">
        <w:t xml:space="preserve"> </w:t>
      </w:r>
      <w:r w:rsidRPr="002B35FC">
        <w:t>if</w:t>
      </w:r>
      <w:r w:rsidRPr="002B35FC" w:rsidR="00224723">
        <w:t xml:space="preserve"> </w:t>
      </w:r>
      <w:r w:rsidRPr="002B35FC">
        <w:t>awarded,</w:t>
      </w:r>
      <w:r w:rsidRPr="002B35FC" w:rsidR="00224723">
        <w:t xml:space="preserve"> </w:t>
      </w:r>
      <w:r w:rsidRPr="002B35FC">
        <w:t>a</w:t>
      </w:r>
      <w:r w:rsidRPr="002B35FC" w:rsidR="00224723">
        <w:t xml:space="preserve"> </w:t>
      </w:r>
      <w:r w:rsidRPr="002B35FC">
        <w:t>hold</w:t>
      </w:r>
      <w:r w:rsidRPr="002B35FC" w:rsidR="00224723">
        <w:t xml:space="preserve"> </w:t>
      </w:r>
      <w:r w:rsidRPr="002B35FC">
        <w:t>may</w:t>
      </w:r>
      <w:r w:rsidRPr="002B35FC" w:rsidR="00224723">
        <w:t xml:space="preserve"> </w:t>
      </w:r>
      <w:r w:rsidRPr="002B35FC">
        <w:t>be</w:t>
      </w:r>
      <w:r w:rsidRPr="002B35FC" w:rsidR="00224723">
        <w:t xml:space="preserve"> </w:t>
      </w:r>
      <w:r w:rsidRPr="002B35FC">
        <w:t>placed</w:t>
      </w:r>
      <w:r w:rsidRPr="002B35FC" w:rsidR="00224723">
        <w:t xml:space="preserve"> </w:t>
      </w:r>
      <w:r w:rsidRPr="002B35FC">
        <w:t>on</w:t>
      </w:r>
      <w:r w:rsidRPr="002B35FC" w:rsidR="00224723">
        <w:t xml:space="preserve"> </w:t>
      </w:r>
      <w:r w:rsidRPr="002B35FC">
        <w:t>this</w:t>
      </w:r>
      <w:r w:rsidRPr="002B35FC" w:rsidR="00224723">
        <w:t xml:space="preserve"> </w:t>
      </w:r>
      <w:r w:rsidRPr="002B35FC">
        <w:t>application</w:t>
      </w:r>
      <w:r w:rsidRPr="002B35FC" w:rsidR="00224723">
        <w:t xml:space="preserve"> </w:t>
      </w:r>
      <w:r w:rsidRPr="002B35FC">
        <w:t>if</w:t>
      </w:r>
      <w:r w:rsidRPr="002B35FC" w:rsidR="00224723">
        <w:t xml:space="preserve"> </w:t>
      </w:r>
      <w:r w:rsidRPr="002B35FC">
        <w:t>it</w:t>
      </w:r>
      <w:r w:rsidRPr="002B35FC" w:rsidR="00224723">
        <w:t xml:space="preserve"> </w:t>
      </w:r>
      <w:r w:rsidRPr="002B35FC">
        <w:t>is</w:t>
      </w:r>
      <w:r w:rsidRPr="002B35FC" w:rsidR="00224723">
        <w:t xml:space="preserve"> </w:t>
      </w:r>
      <w:r w:rsidRPr="002B35FC">
        <w:t>deemed</w:t>
      </w:r>
      <w:r w:rsidRPr="002B35FC" w:rsidR="00224723">
        <w:t xml:space="preserve"> </w:t>
      </w:r>
      <w:r w:rsidRPr="002B35FC">
        <w:t>that</w:t>
      </w:r>
      <w:r w:rsidRPr="002B35FC" w:rsidR="00224723">
        <w:t xml:space="preserve"> </w:t>
      </w:r>
      <w:r w:rsidRPr="002B35FC">
        <w:t>the</w:t>
      </w:r>
      <w:r w:rsidRPr="002B35FC" w:rsidR="00224723">
        <w:t xml:space="preserve"> </w:t>
      </w:r>
      <w:r w:rsidRPr="002B35FC">
        <w:t>applicant</w:t>
      </w:r>
      <w:r w:rsidRPr="002B35FC" w:rsidR="00224723">
        <w:t xml:space="preserve"> </w:t>
      </w:r>
      <w:r w:rsidRPr="002B35FC">
        <w:t>is</w:t>
      </w:r>
      <w:r w:rsidRPr="002B35FC" w:rsidR="00224723">
        <w:t xml:space="preserve"> </w:t>
      </w:r>
      <w:r w:rsidRPr="002B35FC">
        <w:t>not</w:t>
      </w:r>
      <w:r w:rsidRPr="002B35FC" w:rsidR="00224723">
        <w:t xml:space="preserve"> </w:t>
      </w:r>
      <w:r w:rsidRPr="002B35FC">
        <w:t>in</w:t>
      </w:r>
      <w:r w:rsidRPr="002B35FC" w:rsidR="00224723">
        <w:t xml:space="preserve"> </w:t>
      </w:r>
      <w:r w:rsidRPr="002B35FC">
        <w:t>compliance</w:t>
      </w:r>
      <w:r w:rsidRPr="002B35FC" w:rsidR="00224723">
        <w:t xml:space="preserve"> </w:t>
      </w:r>
      <w:r w:rsidRPr="002B35FC">
        <w:t>with</w:t>
      </w:r>
      <w:r w:rsidRPr="002B35FC" w:rsidR="00224723">
        <w:t xml:space="preserve"> </w:t>
      </w:r>
      <w:r w:rsidRPr="002B35FC">
        <w:t>federal</w:t>
      </w:r>
      <w:r w:rsidRPr="002B35FC" w:rsidR="00224723">
        <w:t xml:space="preserve"> </w:t>
      </w:r>
      <w:r w:rsidRPr="002B35FC">
        <w:t>civil</w:t>
      </w:r>
      <w:r w:rsidRPr="002B35FC" w:rsidR="00224723">
        <w:t xml:space="preserve"> </w:t>
      </w:r>
      <w:r w:rsidRPr="002B35FC">
        <w:t>rights</w:t>
      </w:r>
      <w:r w:rsidRPr="002B35FC" w:rsidR="00224723">
        <w:t xml:space="preserve"> </w:t>
      </w:r>
      <w:r w:rsidRPr="002B35FC">
        <w:t>laws,</w:t>
      </w:r>
      <w:r w:rsidRPr="002B35FC" w:rsidR="00224723">
        <w:t xml:space="preserve"> </w:t>
      </w:r>
      <w:r w:rsidRPr="002B35FC">
        <w:t>is</w:t>
      </w:r>
      <w:r w:rsidRPr="002B35FC" w:rsidR="00224723">
        <w:t xml:space="preserve"> </w:t>
      </w:r>
      <w:r w:rsidRPr="002B35FC">
        <w:t>not</w:t>
      </w:r>
      <w:r w:rsidRPr="002B35FC" w:rsidR="00224723">
        <w:t xml:space="preserve"> </w:t>
      </w:r>
      <w:r w:rsidRPr="002B35FC">
        <w:t>cooperating</w:t>
      </w:r>
      <w:r w:rsidRPr="002B35FC" w:rsidR="00224723">
        <w:t xml:space="preserve"> </w:t>
      </w:r>
      <w:r w:rsidRPr="002B35FC">
        <w:t>with</w:t>
      </w:r>
      <w:r w:rsidRPr="002B35FC" w:rsidR="00224723">
        <w:t xml:space="preserve"> </w:t>
      </w:r>
      <w:r w:rsidRPr="002B35FC">
        <w:t>an</w:t>
      </w:r>
      <w:r w:rsidRPr="002B35FC" w:rsidR="00224723">
        <w:t xml:space="preserve"> </w:t>
      </w:r>
      <w:r w:rsidRPr="002B35FC">
        <w:t>ongoing</w:t>
      </w:r>
      <w:r w:rsidRPr="002B35FC" w:rsidR="00224723">
        <w:t xml:space="preserve"> </w:t>
      </w:r>
      <w:r w:rsidRPr="002B35FC">
        <w:t>federal</w:t>
      </w:r>
      <w:r w:rsidRPr="002B35FC" w:rsidR="00224723">
        <w:t xml:space="preserve"> </w:t>
      </w:r>
      <w:r w:rsidRPr="002B35FC">
        <w:t>civil</w:t>
      </w:r>
      <w:r w:rsidRPr="002B35FC" w:rsidR="00224723">
        <w:t xml:space="preserve"> </w:t>
      </w:r>
      <w:r w:rsidRPr="002B35FC">
        <w:t>rights</w:t>
      </w:r>
      <w:r w:rsidRPr="002B35FC" w:rsidR="00224723">
        <w:t xml:space="preserve"> </w:t>
      </w:r>
      <w:r w:rsidRPr="002B35FC">
        <w:t>investigation,</w:t>
      </w:r>
      <w:r w:rsidRPr="002B35FC" w:rsidR="00224723">
        <w:t xml:space="preserve"> </w:t>
      </w:r>
      <w:r w:rsidRPr="002B35FC">
        <w:t>or</w:t>
      </w:r>
      <w:r w:rsidRPr="002B35FC" w:rsidR="00224723">
        <w:t xml:space="preserve"> </w:t>
      </w:r>
      <w:r w:rsidRPr="002B35FC">
        <w:t>is</w:t>
      </w:r>
      <w:r w:rsidRPr="002B35FC" w:rsidR="00224723">
        <w:t xml:space="preserve"> </w:t>
      </w:r>
      <w:r w:rsidRPr="002B35FC">
        <w:t>not</w:t>
      </w:r>
      <w:r w:rsidRPr="002B35FC" w:rsidR="00224723">
        <w:t xml:space="preserve"> </w:t>
      </w:r>
      <w:r w:rsidRPr="002B35FC">
        <w:t>cooperating</w:t>
      </w:r>
      <w:r w:rsidRPr="002B35FC" w:rsidR="00224723">
        <w:t xml:space="preserve"> </w:t>
      </w:r>
      <w:r w:rsidRPr="002B35FC">
        <w:t>with</w:t>
      </w:r>
      <w:r w:rsidRPr="002B35FC" w:rsidR="00224723">
        <w:t xml:space="preserve"> </w:t>
      </w:r>
      <w:r w:rsidRPr="002B35FC">
        <w:t>a</w:t>
      </w:r>
      <w:r w:rsidRPr="002B35FC" w:rsidR="00224723">
        <w:t xml:space="preserve"> </w:t>
      </w:r>
      <w:r w:rsidRPr="002B35FC">
        <w:t>U.S.</w:t>
      </w:r>
      <w:r w:rsidRPr="002B35FC" w:rsidR="00224723">
        <w:t xml:space="preserve"> </w:t>
      </w:r>
      <w:r w:rsidRPr="002B35FC">
        <w:t>Department</w:t>
      </w:r>
      <w:r w:rsidRPr="002B35FC" w:rsidR="00224723">
        <w:t xml:space="preserve"> </w:t>
      </w:r>
      <w:r w:rsidRPr="002B35FC">
        <w:t>of</w:t>
      </w:r>
      <w:r w:rsidRPr="002B35FC" w:rsidR="00224723">
        <w:t xml:space="preserve"> </w:t>
      </w:r>
      <w:r w:rsidRPr="002B35FC">
        <w:t>Justice</w:t>
      </w:r>
      <w:r w:rsidRPr="002B35FC" w:rsidR="00224723">
        <w:t xml:space="preserve"> </w:t>
      </w:r>
      <w:r w:rsidRPr="002B35FC">
        <w:t>award</w:t>
      </w:r>
      <w:r w:rsidRPr="002B35FC" w:rsidR="00224723">
        <w:t xml:space="preserve"> </w:t>
      </w:r>
      <w:r w:rsidRPr="002B35FC">
        <w:t>review</w:t>
      </w:r>
      <w:r w:rsidRPr="002B35FC" w:rsidR="00224723">
        <w:t xml:space="preserve"> </w:t>
      </w:r>
      <w:r w:rsidRPr="002B35FC">
        <w:t>or</w:t>
      </w:r>
      <w:r w:rsidRPr="002B35FC" w:rsidR="00224723">
        <w:t xml:space="preserve"> </w:t>
      </w:r>
      <w:r w:rsidRPr="002B35FC">
        <w:t>audit.</w:t>
      </w:r>
    </w:p>
    <w:p w:rsidR="004C7A7A" w:rsidRPr="002B35FC" w:rsidP="00A73C15" w14:paraId="274789B3" w14:textId="6BF204D0">
      <w:pPr>
        <w:pStyle w:val="BodyText"/>
      </w:pPr>
      <w:r w:rsidRPr="002B35FC">
        <w:t>Misuse</w:t>
      </w:r>
      <w:r w:rsidRPr="002B35FC" w:rsidR="00224723">
        <w:t xml:space="preserve"> </w:t>
      </w:r>
      <w:r w:rsidRPr="002B35FC">
        <w:t>of</w:t>
      </w:r>
      <w:r w:rsidRPr="002B35FC" w:rsidR="00224723">
        <w:t xml:space="preserve"> </w:t>
      </w:r>
      <w:r w:rsidRPr="002B35FC">
        <w:t>COPS</w:t>
      </w:r>
      <w:r w:rsidRPr="002B35FC" w:rsidR="00224723">
        <w:t xml:space="preserve"> </w:t>
      </w:r>
      <w:r w:rsidRPr="002B35FC">
        <w:t>Office</w:t>
      </w:r>
      <w:r w:rsidRPr="002B35FC" w:rsidR="00224723">
        <w:t xml:space="preserve"> </w:t>
      </w:r>
      <w:r w:rsidRPr="002B35FC">
        <w:t>funds</w:t>
      </w:r>
      <w:r w:rsidRPr="002B35FC" w:rsidR="00224723">
        <w:t xml:space="preserve"> </w:t>
      </w:r>
      <w:r w:rsidRPr="002B35FC">
        <w:t>or</w:t>
      </w:r>
      <w:r w:rsidRPr="002B35FC" w:rsidR="00224723">
        <w:t xml:space="preserve"> </w:t>
      </w:r>
      <w:r w:rsidRPr="002B35FC">
        <w:t>failure</w:t>
      </w:r>
      <w:r w:rsidRPr="002B35FC" w:rsidR="00224723">
        <w:t xml:space="preserve"> </w:t>
      </w:r>
      <w:r w:rsidRPr="002B35FC">
        <w:t>to</w:t>
      </w:r>
      <w:r w:rsidRPr="002B35FC" w:rsidR="00224723">
        <w:t xml:space="preserve"> </w:t>
      </w:r>
      <w:r w:rsidRPr="002B35FC">
        <w:t>comply</w:t>
      </w:r>
      <w:r w:rsidRPr="002B35FC" w:rsidR="00224723">
        <w:t xml:space="preserve"> </w:t>
      </w:r>
      <w:r w:rsidRPr="002B35FC">
        <w:t>with</w:t>
      </w:r>
      <w:r w:rsidRPr="002B35FC" w:rsidR="00224723">
        <w:t xml:space="preserve"> </w:t>
      </w:r>
      <w:r w:rsidRPr="002B35FC">
        <w:t>all</w:t>
      </w:r>
      <w:r w:rsidRPr="002B35FC" w:rsidR="00224723">
        <w:t xml:space="preserve"> </w:t>
      </w:r>
      <w:r w:rsidRPr="002B35FC">
        <w:t>COPS</w:t>
      </w:r>
      <w:r w:rsidRPr="002B35FC" w:rsidR="00224723">
        <w:t xml:space="preserve"> </w:t>
      </w:r>
      <w:r w:rsidRPr="002B35FC">
        <w:t>Office</w:t>
      </w:r>
      <w:r w:rsidRPr="002B35FC" w:rsidR="00224723">
        <w:t xml:space="preserve"> </w:t>
      </w:r>
      <w:r w:rsidRPr="002B35FC">
        <w:t>award</w:t>
      </w:r>
      <w:r w:rsidRPr="002B35FC" w:rsidR="00224723">
        <w:t xml:space="preserve"> </w:t>
      </w:r>
      <w:r w:rsidRPr="002B35FC">
        <w:t>requirements</w:t>
      </w:r>
      <w:r w:rsidRPr="002B35FC" w:rsidR="00224723">
        <w:t xml:space="preserve"> </w:t>
      </w:r>
      <w:r w:rsidRPr="002B35FC">
        <w:t>may</w:t>
      </w:r>
      <w:r w:rsidRPr="002B35FC" w:rsidR="00224723">
        <w:t xml:space="preserve"> </w:t>
      </w:r>
      <w:r w:rsidRPr="002B35FC">
        <w:t>result</w:t>
      </w:r>
      <w:r w:rsidRPr="002B35FC" w:rsidR="00224723">
        <w:t xml:space="preserve"> </w:t>
      </w:r>
      <w:r w:rsidRPr="002B35FC">
        <w:t>in</w:t>
      </w:r>
      <w:r w:rsidRPr="002B35FC" w:rsidR="00224723">
        <w:t xml:space="preserve"> </w:t>
      </w:r>
      <w:r w:rsidRPr="002B35FC">
        <w:t>legal</w:t>
      </w:r>
      <w:r w:rsidRPr="002B35FC" w:rsidR="00224723">
        <w:t xml:space="preserve"> </w:t>
      </w:r>
      <w:r w:rsidRPr="002B35FC">
        <w:t>sanctions</w:t>
      </w:r>
      <w:r w:rsidRPr="002B35FC" w:rsidR="00224723">
        <w:t xml:space="preserve"> </w:t>
      </w:r>
      <w:r w:rsidRPr="002B35FC">
        <w:t>including</w:t>
      </w:r>
      <w:r w:rsidRPr="002B35FC" w:rsidR="00224723">
        <w:t xml:space="preserve"> </w:t>
      </w:r>
      <w:r w:rsidRPr="002B35FC">
        <w:t>suspension</w:t>
      </w:r>
      <w:r w:rsidRPr="002B35FC" w:rsidR="00224723">
        <w:t xml:space="preserve"> </w:t>
      </w:r>
      <w:r w:rsidRPr="002B35FC">
        <w:t>and</w:t>
      </w:r>
      <w:r w:rsidRPr="002B35FC" w:rsidR="00224723">
        <w:t xml:space="preserve"> </w:t>
      </w:r>
      <w:r w:rsidRPr="002B35FC">
        <w:t>termination</w:t>
      </w:r>
      <w:r w:rsidRPr="002B35FC" w:rsidR="00224723">
        <w:t xml:space="preserve"> </w:t>
      </w:r>
      <w:r w:rsidRPr="002B35FC">
        <w:t>of</w:t>
      </w:r>
      <w:r w:rsidRPr="002B35FC" w:rsidR="00224723">
        <w:t xml:space="preserve"> </w:t>
      </w:r>
      <w:r w:rsidRPr="002B35FC">
        <w:t>award</w:t>
      </w:r>
      <w:r w:rsidRPr="002B35FC" w:rsidR="00224723">
        <w:t xml:space="preserve"> </w:t>
      </w:r>
      <w:r w:rsidRPr="002B35FC">
        <w:t>funds,</w:t>
      </w:r>
      <w:r w:rsidRPr="002B35FC" w:rsidR="00224723">
        <w:t xml:space="preserve"> </w:t>
      </w:r>
      <w:r w:rsidRPr="002B35FC">
        <w:t>the</w:t>
      </w:r>
      <w:r w:rsidRPr="002B35FC" w:rsidR="00224723">
        <w:t xml:space="preserve"> </w:t>
      </w:r>
      <w:r w:rsidRPr="002B35FC">
        <w:t>repayment</w:t>
      </w:r>
      <w:r w:rsidRPr="002B35FC" w:rsidR="00224723">
        <w:t xml:space="preserve"> </w:t>
      </w:r>
      <w:r w:rsidRPr="002B35FC">
        <w:t>of</w:t>
      </w:r>
      <w:r w:rsidRPr="002B35FC" w:rsidR="00224723">
        <w:t xml:space="preserve"> </w:t>
      </w:r>
      <w:r w:rsidRPr="002B35FC">
        <w:t>expended</w:t>
      </w:r>
      <w:r w:rsidRPr="002B35FC" w:rsidR="00224723">
        <w:t xml:space="preserve"> </w:t>
      </w:r>
      <w:r w:rsidRPr="002B35FC">
        <w:t>funds,</w:t>
      </w:r>
      <w:r w:rsidRPr="002B35FC" w:rsidR="00224723">
        <w:t xml:space="preserve"> </w:t>
      </w:r>
      <w:r w:rsidRPr="002B35FC">
        <w:t>ineligibility</w:t>
      </w:r>
      <w:r w:rsidRPr="002B35FC" w:rsidR="00224723">
        <w:t xml:space="preserve"> </w:t>
      </w:r>
      <w:r w:rsidRPr="002B35FC">
        <w:t>to</w:t>
      </w:r>
      <w:r w:rsidRPr="002B35FC" w:rsidR="00224723">
        <w:t xml:space="preserve"> </w:t>
      </w:r>
      <w:r w:rsidRPr="002B35FC">
        <w:t>receive</w:t>
      </w:r>
      <w:r w:rsidRPr="002B35FC" w:rsidR="00224723">
        <w:t xml:space="preserve"> </w:t>
      </w:r>
      <w:r w:rsidRPr="002B35FC">
        <w:t>additional</w:t>
      </w:r>
      <w:r w:rsidRPr="002B35FC" w:rsidR="00224723">
        <w:t xml:space="preserve"> </w:t>
      </w:r>
      <w:r w:rsidRPr="002B35FC">
        <w:t>COPS</w:t>
      </w:r>
      <w:r w:rsidRPr="002B35FC" w:rsidR="00224723">
        <w:t xml:space="preserve"> </w:t>
      </w:r>
      <w:r w:rsidRPr="002B35FC">
        <w:t>Office</w:t>
      </w:r>
      <w:r w:rsidRPr="002B35FC" w:rsidR="00224723">
        <w:t xml:space="preserve"> </w:t>
      </w:r>
      <w:r w:rsidRPr="002B35FC">
        <w:t>funding,</w:t>
      </w:r>
      <w:r w:rsidRPr="002B35FC" w:rsidR="00224723">
        <w:t xml:space="preserve"> </w:t>
      </w:r>
      <w:r w:rsidRPr="002B35FC">
        <w:t>and</w:t>
      </w:r>
      <w:r w:rsidRPr="002B35FC" w:rsidR="00224723">
        <w:t xml:space="preserve"> </w:t>
      </w:r>
      <w:r w:rsidRPr="002B35FC">
        <w:t>other</w:t>
      </w:r>
      <w:r w:rsidRPr="002B35FC" w:rsidR="00224723">
        <w:t xml:space="preserve"> </w:t>
      </w:r>
      <w:r w:rsidRPr="002B35FC">
        <w:t>remedies</w:t>
      </w:r>
      <w:r w:rsidRPr="002B35FC" w:rsidR="00224723">
        <w:t xml:space="preserve"> </w:t>
      </w:r>
      <w:r w:rsidRPr="002B35FC">
        <w:t>available</w:t>
      </w:r>
      <w:r w:rsidRPr="002B35FC" w:rsidR="00224723">
        <w:t xml:space="preserve"> </w:t>
      </w:r>
      <w:r w:rsidRPr="002B35FC">
        <w:t>by</w:t>
      </w:r>
      <w:r w:rsidRPr="002B35FC" w:rsidR="00224723">
        <w:t xml:space="preserve"> </w:t>
      </w:r>
      <w:r w:rsidRPr="002B35FC">
        <w:t>law.</w:t>
      </w:r>
    </w:p>
    <w:p w:rsidR="004C7A7A" w:rsidRPr="001C56E0" w:rsidP="00A73C15" w14:paraId="7E7A5431" w14:textId="1ACC4A28">
      <w:pPr>
        <w:pStyle w:val="BodyText"/>
      </w:pPr>
      <w:r w:rsidRPr="002B35FC">
        <w:t>Under</w:t>
      </w:r>
      <w:r w:rsidRPr="002B35FC" w:rsidR="00224723">
        <w:t xml:space="preserve"> </w:t>
      </w:r>
      <w:r w:rsidRPr="002B35FC">
        <w:t>the</w:t>
      </w:r>
      <w:r w:rsidRPr="002B35FC" w:rsidR="00224723">
        <w:t xml:space="preserve"> </w:t>
      </w:r>
      <w:r w:rsidRPr="002B35FC">
        <w:t>False</w:t>
      </w:r>
      <w:r w:rsidRPr="002B35FC" w:rsidR="00224723">
        <w:t xml:space="preserve"> </w:t>
      </w:r>
      <w:r w:rsidRPr="002B35FC">
        <w:t>Claims</w:t>
      </w:r>
      <w:r w:rsidRPr="002B35FC" w:rsidR="00224723">
        <w:t xml:space="preserve"> </w:t>
      </w:r>
      <w:r w:rsidRPr="002B35FC">
        <w:t>Act,</w:t>
      </w:r>
      <w:r w:rsidRPr="002B35FC" w:rsidR="00224723">
        <w:t xml:space="preserve"> </w:t>
      </w:r>
      <w:r w:rsidRPr="002B35FC">
        <w:t>any</w:t>
      </w:r>
      <w:r w:rsidRPr="002B35FC" w:rsidR="00224723">
        <w:t xml:space="preserve"> </w:t>
      </w:r>
      <w:r w:rsidRPr="002B35FC">
        <w:t>credible</w:t>
      </w:r>
      <w:r w:rsidRPr="002B35FC" w:rsidR="00224723">
        <w:t xml:space="preserve"> </w:t>
      </w:r>
      <w:r w:rsidRPr="002B35FC">
        <w:t>evidence</w:t>
      </w:r>
      <w:r w:rsidRPr="002B35FC" w:rsidR="00224723">
        <w:t xml:space="preserve"> </w:t>
      </w:r>
      <w:r w:rsidRPr="002B35FC">
        <w:t>that</w:t>
      </w:r>
      <w:r w:rsidRPr="002B35FC" w:rsidR="00224723">
        <w:t xml:space="preserve"> </w:t>
      </w:r>
      <w:r w:rsidRPr="002B35FC">
        <w:t>a</w:t>
      </w:r>
      <w:r w:rsidRPr="002B35FC" w:rsidR="00224723">
        <w:t xml:space="preserve"> </w:t>
      </w:r>
      <w:r w:rsidRPr="002B35FC">
        <w:t>person</w:t>
      </w:r>
      <w:r w:rsidRPr="002B35FC" w:rsidR="00224723">
        <w:t xml:space="preserve"> </w:t>
      </w:r>
      <w:r w:rsidRPr="002B35FC">
        <w:t>has</w:t>
      </w:r>
      <w:r w:rsidRPr="002B35FC" w:rsidR="00224723">
        <w:t xml:space="preserve"> </w:t>
      </w:r>
      <w:r w:rsidRPr="002B35FC">
        <w:t>submitted</w:t>
      </w:r>
      <w:r w:rsidRPr="002B35FC" w:rsidR="00224723">
        <w:t xml:space="preserve"> </w:t>
      </w:r>
      <w:r w:rsidRPr="002B35FC">
        <w:t>a</w:t>
      </w:r>
      <w:r w:rsidRPr="002B35FC" w:rsidR="00224723">
        <w:t xml:space="preserve"> </w:t>
      </w:r>
      <w:r w:rsidRPr="002B35FC">
        <w:t>false</w:t>
      </w:r>
      <w:r w:rsidRPr="002B35FC" w:rsidR="00224723">
        <w:t xml:space="preserve"> </w:t>
      </w:r>
      <w:r w:rsidRPr="002B35FC">
        <w:t>claim</w:t>
      </w:r>
      <w:r w:rsidRPr="002B35FC" w:rsidR="00224723">
        <w:t xml:space="preserve"> </w:t>
      </w:r>
      <w:r w:rsidRPr="002B35FC">
        <w:t>or</w:t>
      </w:r>
      <w:r w:rsidRPr="002B35FC" w:rsidR="00224723">
        <w:t xml:space="preserve"> </w:t>
      </w:r>
      <w:r w:rsidRPr="002B35FC">
        <w:t>has</w:t>
      </w:r>
      <w:r w:rsidRPr="002B35FC" w:rsidR="00224723">
        <w:t xml:space="preserve"> </w:t>
      </w:r>
      <w:r w:rsidRPr="002B35FC">
        <w:t>committed</w:t>
      </w:r>
      <w:r w:rsidRPr="002B35FC" w:rsidR="00224723">
        <w:t xml:space="preserve"> </w:t>
      </w:r>
      <w:r w:rsidRPr="002B35FC">
        <w:t>a</w:t>
      </w:r>
      <w:r w:rsidRPr="002B35FC" w:rsidR="00224723">
        <w:t xml:space="preserve"> </w:t>
      </w:r>
      <w:r w:rsidRPr="002B35FC">
        <w:t>criminal</w:t>
      </w:r>
      <w:r w:rsidRPr="002B35FC" w:rsidR="00224723">
        <w:t xml:space="preserve"> </w:t>
      </w:r>
      <w:r w:rsidRPr="002B35FC">
        <w:t>or</w:t>
      </w:r>
      <w:r w:rsidRPr="002B35FC" w:rsidR="00224723">
        <w:t xml:space="preserve"> </w:t>
      </w:r>
      <w:r w:rsidRPr="002B35FC">
        <w:t>civil</w:t>
      </w:r>
      <w:r w:rsidRPr="002B35FC" w:rsidR="00224723">
        <w:t xml:space="preserve"> </w:t>
      </w:r>
      <w:r w:rsidRPr="002B35FC">
        <w:t>violation</w:t>
      </w:r>
      <w:r w:rsidRPr="002B35FC" w:rsidR="00224723">
        <w:t xml:space="preserve"> </w:t>
      </w:r>
      <w:r w:rsidRPr="002B35FC">
        <w:t>of</w:t>
      </w:r>
      <w:r w:rsidRPr="002B35FC" w:rsidR="00224723">
        <w:t xml:space="preserve"> </w:t>
      </w:r>
      <w:r w:rsidRPr="002B35FC">
        <w:t>laws</w:t>
      </w:r>
      <w:r w:rsidRPr="002B35FC" w:rsidR="00224723">
        <w:t xml:space="preserve"> </w:t>
      </w:r>
      <w:r w:rsidRPr="002B35FC">
        <w:t>pertaining</w:t>
      </w:r>
      <w:r w:rsidRPr="002B35FC" w:rsidR="00224723">
        <w:t xml:space="preserve"> </w:t>
      </w:r>
      <w:r w:rsidRPr="002B35FC">
        <w:t>to</w:t>
      </w:r>
      <w:r w:rsidRPr="002B35FC" w:rsidR="00224723">
        <w:t xml:space="preserve"> </w:t>
      </w:r>
      <w:r w:rsidRPr="002B35FC">
        <w:t>fraud,</w:t>
      </w:r>
      <w:r w:rsidRPr="002B35FC" w:rsidR="00224723">
        <w:t xml:space="preserve"> </w:t>
      </w:r>
      <w:r w:rsidRPr="002B35FC">
        <w:t>conflict</w:t>
      </w:r>
      <w:r w:rsidRPr="002B35FC" w:rsidR="00224723">
        <w:t xml:space="preserve"> </w:t>
      </w:r>
      <w:r w:rsidRPr="002B35FC">
        <w:t>of</w:t>
      </w:r>
      <w:r w:rsidRPr="002B35FC" w:rsidR="00224723">
        <w:t xml:space="preserve"> </w:t>
      </w:r>
      <w:r w:rsidRPr="002B35FC">
        <w:t>interest,</w:t>
      </w:r>
      <w:r w:rsidRPr="002B35FC" w:rsidR="00224723">
        <w:t xml:space="preserve"> </w:t>
      </w:r>
      <w:r w:rsidRPr="002B35FC">
        <w:t>bribery,</w:t>
      </w:r>
      <w:r w:rsidRPr="002B35FC" w:rsidR="00224723">
        <w:t xml:space="preserve"> </w:t>
      </w:r>
      <w:r w:rsidRPr="002B35FC">
        <w:t>gratuity,</w:t>
      </w:r>
      <w:r w:rsidRPr="002B35FC" w:rsidR="00224723">
        <w:t xml:space="preserve"> </w:t>
      </w:r>
      <w:r w:rsidRPr="002B35FC">
        <w:t>or</w:t>
      </w:r>
      <w:r w:rsidRPr="002B35FC" w:rsidR="00224723">
        <w:t xml:space="preserve"> </w:t>
      </w:r>
      <w:r w:rsidRPr="002B35FC">
        <w:t>similar</w:t>
      </w:r>
      <w:r w:rsidRPr="002B35FC" w:rsidR="00224723">
        <w:t xml:space="preserve"> </w:t>
      </w:r>
      <w:r w:rsidRPr="002B35FC">
        <w:t>misconduct</w:t>
      </w:r>
      <w:r w:rsidRPr="002B35FC" w:rsidR="00224723">
        <w:t xml:space="preserve"> </w:t>
      </w:r>
      <w:r w:rsidRPr="002B35FC">
        <w:t>involving</w:t>
      </w:r>
      <w:r w:rsidRPr="002B35FC" w:rsidR="00224723">
        <w:t xml:space="preserve"> </w:t>
      </w:r>
      <w:r w:rsidRPr="002B35FC">
        <w:t>COPS</w:t>
      </w:r>
      <w:r w:rsidRPr="002B35FC" w:rsidR="00224723">
        <w:t xml:space="preserve"> </w:t>
      </w:r>
      <w:r w:rsidRPr="002B35FC">
        <w:t>Office</w:t>
      </w:r>
      <w:r w:rsidRPr="002B35FC" w:rsidR="00224723">
        <w:t xml:space="preserve"> </w:t>
      </w:r>
      <w:r w:rsidRPr="002B35FC">
        <w:t>funds</w:t>
      </w:r>
      <w:r w:rsidRPr="002B35FC" w:rsidR="00224723">
        <w:t xml:space="preserve"> </w:t>
      </w:r>
      <w:r w:rsidRPr="002B35FC">
        <w:t>may</w:t>
      </w:r>
      <w:r w:rsidRPr="002B35FC" w:rsidR="00224723">
        <w:t xml:space="preserve"> </w:t>
      </w:r>
      <w:r w:rsidRPr="002B35FC">
        <w:t>be</w:t>
      </w:r>
      <w:r w:rsidRPr="002B35FC" w:rsidR="00224723">
        <w:t xml:space="preserve"> </w:t>
      </w:r>
      <w:r w:rsidRPr="002B35FC">
        <w:t>referred</w:t>
      </w:r>
      <w:r w:rsidRPr="002B35FC" w:rsidR="00224723">
        <w:t xml:space="preserve"> </w:t>
      </w:r>
      <w:r w:rsidRPr="002B35FC">
        <w:t>to</w:t>
      </w:r>
      <w:r w:rsidRPr="002B35FC" w:rsidR="00224723">
        <w:t xml:space="preserve"> </w:t>
      </w:r>
      <w:r w:rsidRPr="002B35FC">
        <w:t>the</w:t>
      </w:r>
      <w:r w:rsidRPr="002B35FC" w:rsidR="00224723">
        <w:t xml:space="preserve"> </w:t>
      </w:r>
      <w:r w:rsidRPr="002B35FC">
        <w:t>Office</w:t>
      </w:r>
      <w:r w:rsidRPr="002B35FC" w:rsidR="00224723">
        <w:t xml:space="preserve"> </w:t>
      </w:r>
      <w:r w:rsidRPr="002B35FC">
        <w:t>of</w:t>
      </w:r>
      <w:r w:rsidRPr="002B35FC" w:rsidR="00224723">
        <w:t xml:space="preserve"> </w:t>
      </w:r>
      <w:r w:rsidRPr="002B35FC">
        <w:t>Inspector</w:t>
      </w:r>
      <w:r w:rsidRPr="002B35FC" w:rsidR="00224723">
        <w:t xml:space="preserve"> </w:t>
      </w:r>
      <w:r w:rsidRPr="002B35FC">
        <w:t>General</w:t>
      </w:r>
      <w:r w:rsidRPr="002B35FC" w:rsidR="00224723">
        <w:t xml:space="preserve"> </w:t>
      </w:r>
      <w:r w:rsidRPr="002B35FC">
        <w:t>(OIG).</w:t>
      </w:r>
      <w:r w:rsidRPr="002B35FC" w:rsidR="00224723">
        <w:t xml:space="preserve"> </w:t>
      </w:r>
      <w:r w:rsidRPr="002B35FC">
        <w:t>The</w:t>
      </w:r>
      <w:r w:rsidRPr="002B35FC" w:rsidR="00224723">
        <w:t xml:space="preserve"> </w:t>
      </w:r>
      <w:r w:rsidRPr="002B35FC">
        <w:t>OIG</w:t>
      </w:r>
      <w:r w:rsidRPr="002B35FC" w:rsidR="00224723">
        <w:t xml:space="preserve"> </w:t>
      </w:r>
      <w:r w:rsidRPr="002B35FC">
        <w:t>may</w:t>
      </w:r>
      <w:r w:rsidRPr="002B35FC" w:rsidR="00224723">
        <w:t xml:space="preserve"> </w:t>
      </w:r>
      <w:r w:rsidRPr="002B35FC">
        <w:t>be</w:t>
      </w:r>
      <w:r w:rsidRPr="002B35FC" w:rsidR="00224723">
        <w:t xml:space="preserve"> </w:t>
      </w:r>
      <w:r w:rsidRPr="002B35FC">
        <w:t>contacted</w:t>
      </w:r>
      <w:r w:rsidRPr="002B35FC" w:rsidR="00224723">
        <w:t xml:space="preserve"> </w:t>
      </w:r>
      <w:r w:rsidRPr="002B35FC">
        <w:t>at</w:t>
      </w:r>
      <w:r w:rsidRPr="002B35FC" w:rsidR="00224723">
        <w:t xml:space="preserve"> </w:t>
      </w:r>
      <w:hyperlink r:id="rId49">
        <w:r w:rsidRPr="002964DF">
          <w:rPr>
            <w:rStyle w:val="Hyperlink"/>
            <w:b/>
            <w:bCs/>
          </w:rPr>
          <w:t>oig.hotline@usdoj.gov</w:t>
        </w:r>
        <w:r w:rsidRPr="00A321BF">
          <w:t>,</w:t>
        </w:r>
      </w:hyperlink>
      <w:r w:rsidRPr="002B35FC" w:rsidR="00224723">
        <w:t xml:space="preserve"> </w:t>
      </w:r>
      <w:hyperlink r:id="rId50">
        <w:r w:rsidRPr="002B35FC">
          <w:rPr>
            <w:color w:val="0000FF"/>
            <w:u w:val="single" w:color="0000FF"/>
          </w:rPr>
          <w:t>https://oig.justice.gov/hotline/index.htm</w:t>
        </w:r>
        <w:r w:rsidRPr="002B35FC">
          <w:t>,</w:t>
        </w:r>
        <w:r w:rsidRPr="002B35FC" w:rsidR="00224723">
          <w:t xml:space="preserve"> </w:t>
        </w:r>
      </w:hyperlink>
      <w:r w:rsidRPr="002B35FC">
        <w:t>or</w:t>
      </w:r>
      <w:r w:rsidRPr="002B35FC" w:rsidR="00224723">
        <w:t xml:space="preserve"> </w:t>
      </w:r>
      <w:r w:rsidRPr="002B35FC">
        <w:t>800-869-4499.</w:t>
      </w:r>
    </w:p>
    <w:p w:rsidR="0066382A" w:rsidRPr="00F1075A" w:rsidP="00F1075A" w14:paraId="5C0FD770" w14:textId="187CB606">
      <w:pPr>
        <w:pStyle w:val="Heading3"/>
      </w:pPr>
      <w:bookmarkStart w:id="202" w:name="_Toc96065052"/>
      <w:r w:rsidRPr="00F1075A">
        <w:t>Remedies</w:t>
      </w:r>
      <w:r w:rsidRPr="00F1075A" w:rsidR="00224723">
        <w:t xml:space="preserve"> </w:t>
      </w:r>
      <w:r w:rsidRPr="00F1075A">
        <w:t>for</w:t>
      </w:r>
      <w:r w:rsidRPr="00F1075A" w:rsidR="00224723">
        <w:t xml:space="preserve"> </w:t>
      </w:r>
      <w:r w:rsidRPr="00B14AFC" w:rsidR="006213DA">
        <w:t>N</w:t>
      </w:r>
      <w:r w:rsidRPr="00B14AFC">
        <w:t>oncompliance</w:t>
      </w:r>
      <w:bookmarkEnd w:id="202"/>
    </w:p>
    <w:p w:rsidR="0066382A" w:rsidRPr="002B35FC" w:rsidP="00A73C15" w14:paraId="5C0FD771" w14:textId="07E45A07">
      <w:pPr>
        <w:pStyle w:val="BodyText"/>
      </w:pPr>
      <w:r w:rsidRPr="002B35FC">
        <w:t>Under</w:t>
      </w:r>
      <w:r w:rsidRPr="002B35FC" w:rsidR="00224723">
        <w:t xml:space="preserve"> </w:t>
      </w:r>
      <w:r w:rsidRPr="002B35FC">
        <w:t>2</w:t>
      </w:r>
      <w:r w:rsidRPr="002B35FC" w:rsidR="00224723">
        <w:t xml:space="preserve"> </w:t>
      </w:r>
      <w:r w:rsidRPr="002B35FC">
        <w:t>C.F.R.</w:t>
      </w:r>
      <w:r w:rsidRPr="002B35FC" w:rsidR="00224723">
        <w:t xml:space="preserve"> </w:t>
      </w:r>
      <w:r w:rsidRPr="002B35FC">
        <w:t>§</w:t>
      </w:r>
      <w:r w:rsidRPr="002B35FC" w:rsidR="00224723">
        <w:t xml:space="preserve"> </w:t>
      </w:r>
      <w:r w:rsidRPr="002B35FC">
        <w:t>200.339,</w:t>
      </w:r>
      <w:r w:rsidRPr="002B35FC" w:rsidR="00224723">
        <w:t xml:space="preserve"> </w:t>
      </w:r>
      <w:r w:rsidRPr="002B35FC">
        <w:t>if</w:t>
      </w:r>
      <w:r w:rsidRPr="002B35FC" w:rsidR="00224723">
        <w:t xml:space="preserve"> </w:t>
      </w:r>
      <w:r w:rsidRPr="002B35FC">
        <w:t>the</w:t>
      </w:r>
      <w:r w:rsidRPr="002B35FC" w:rsidR="00224723">
        <w:t xml:space="preserve"> </w:t>
      </w:r>
      <w:r w:rsidRPr="002B35FC">
        <w:t>recipient</w:t>
      </w:r>
      <w:r w:rsidRPr="002B35FC" w:rsidR="00224723">
        <w:t xml:space="preserve"> </w:t>
      </w:r>
      <w:r w:rsidRPr="002B35FC">
        <w:t>fails</w:t>
      </w:r>
      <w:r w:rsidRPr="002B35FC" w:rsidR="00224723">
        <w:t xml:space="preserve"> </w:t>
      </w:r>
      <w:r w:rsidRPr="002B35FC">
        <w:t>to</w:t>
      </w:r>
      <w:r w:rsidRPr="002B35FC" w:rsidR="00224723">
        <w:t xml:space="preserve"> </w:t>
      </w:r>
      <w:r w:rsidRPr="002B35FC">
        <w:t>comply</w:t>
      </w:r>
      <w:r w:rsidRPr="002B35FC" w:rsidR="00224723">
        <w:t xml:space="preserve"> </w:t>
      </w:r>
      <w:r w:rsidRPr="002B35FC">
        <w:t>with</w:t>
      </w:r>
      <w:r w:rsidRPr="002B35FC" w:rsidR="00224723">
        <w:t xml:space="preserve"> </w:t>
      </w:r>
      <w:r w:rsidRPr="002B35FC">
        <w:t>award</w:t>
      </w:r>
      <w:r w:rsidRPr="002B35FC" w:rsidR="00224723">
        <w:t xml:space="preserve"> </w:t>
      </w:r>
      <w:r w:rsidRPr="002B35FC">
        <w:t>terms</w:t>
      </w:r>
      <w:r w:rsidRPr="002B35FC" w:rsidR="00224723">
        <w:t xml:space="preserve"> </w:t>
      </w:r>
      <w:r w:rsidRPr="002B35FC">
        <w:t>and</w:t>
      </w:r>
      <w:r w:rsidRPr="002B35FC" w:rsidR="00224723">
        <w:t xml:space="preserve"> </w:t>
      </w:r>
      <w:r w:rsidRPr="002B35FC">
        <w:t>conditions,</w:t>
      </w:r>
      <w:r w:rsidRPr="002B35FC" w:rsidR="00224723">
        <w:t xml:space="preserve"> </w:t>
      </w:r>
      <w:r w:rsidRPr="002B35FC">
        <w:t>the</w:t>
      </w:r>
      <w:r w:rsidRPr="002B35FC" w:rsidR="00224723">
        <w:t xml:space="preserve"> </w:t>
      </w:r>
      <w:r w:rsidRPr="002B35FC">
        <w:t>Federal</w:t>
      </w:r>
      <w:r w:rsidRPr="002B35FC" w:rsidR="00224723">
        <w:t xml:space="preserve"> </w:t>
      </w:r>
      <w:r w:rsidRPr="002B35FC">
        <w:t>awarding</w:t>
      </w:r>
      <w:r w:rsidRPr="002B35FC" w:rsidR="00224723">
        <w:t xml:space="preserve"> </w:t>
      </w:r>
      <w:r w:rsidRPr="002B35FC">
        <w:t>agency</w:t>
      </w:r>
      <w:r w:rsidRPr="002B35FC" w:rsidR="00224723">
        <w:t xml:space="preserve"> </w:t>
      </w:r>
      <w:r w:rsidRPr="002B35FC">
        <w:t>may</w:t>
      </w:r>
      <w:r w:rsidRPr="002B35FC" w:rsidR="00224723">
        <w:t xml:space="preserve"> </w:t>
      </w:r>
      <w:r w:rsidRPr="002B35FC">
        <w:t>impose</w:t>
      </w:r>
      <w:r w:rsidRPr="002B35FC" w:rsidR="00224723">
        <w:t xml:space="preserve"> </w:t>
      </w:r>
      <w:r w:rsidRPr="002B35FC">
        <w:t>additional</w:t>
      </w:r>
      <w:r w:rsidRPr="002B35FC" w:rsidR="00224723">
        <w:t xml:space="preserve"> </w:t>
      </w:r>
      <w:r w:rsidRPr="002B35FC">
        <w:t>conditions</w:t>
      </w:r>
      <w:r w:rsidRPr="002B35FC" w:rsidR="00224723">
        <w:t xml:space="preserve"> </w:t>
      </w:r>
      <w:r w:rsidRPr="002B35FC">
        <w:t>or</w:t>
      </w:r>
      <w:r w:rsidRPr="002B35FC" w:rsidR="00224723">
        <w:t xml:space="preserve"> </w:t>
      </w:r>
      <w:r w:rsidRPr="002B35FC">
        <w:t>take</w:t>
      </w:r>
      <w:r w:rsidRPr="002B35FC" w:rsidR="00224723">
        <w:t xml:space="preserve"> </w:t>
      </w:r>
      <w:r w:rsidRPr="002B35FC">
        <w:t>one</w:t>
      </w:r>
      <w:r w:rsidRPr="002B35FC" w:rsidR="00224723">
        <w:t xml:space="preserve"> </w:t>
      </w:r>
      <w:r w:rsidRPr="002B35FC">
        <w:t>or</w:t>
      </w:r>
      <w:r w:rsidRPr="002B35FC" w:rsidR="00224723">
        <w:t xml:space="preserve"> </w:t>
      </w:r>
      <w:r w:rsidRPr="002B35FC">
        <w:t>more</w:t>
      </w:r>
      <w:r w:rsidRPr="002B35FC" w:rsidR="00224723">
        <w:t xml:space="preserve"> </w:t>
      </w:r>
      <w:r w:rsidRPr="002B35FC">
        <w:t>of</w:t>
      </w:r>
      <w:r w:rsidRPr="002B35FC" w:rsidR="00224723">
        <w:t xml:space="preserve"> </w:t>
      </w:r>
      <w:r w:rsidRPr="002B35FC">
        <w:t>the</w:t>
      </w:r>
      <w:r w:rsidRPr="002B35FC" w:rsidR="00224723">
        <w:t xml:space="preserve"> </w:t>
      </w:r>
      <w:r w:rsidRPr="002B35FC">
        <w:t>following</w:t>
      </w:r>
      <w:r w:rsidRPr="002B35FC" w:rsidR="00224723">
        <w:t xml:space="preserve"> </w:t>
      </w:r>
      <w:r w:rsidRPr="002B35FC">
        <w:t>actions</w:t>
      </w:r>
      <w:r w:rsidRPr="002B35FC" w:rsidR="00224723">
        <w:t xml:space="preserve"> </w:t>
      </w:r>
      <w:r w:rsidRPr="002B35FC">
        <w:t>as</w:t>
      </w:r>
      <w:r w:rsidRPr="002B35FC" w:rsidR="00224723">
        <w:t xml:space="preserve"> </w:t>
      </w:r>
      <w:r w:rsidRPr="002B35FC">
        <w:t>appropriate</w:t>
      </w:r>
      <w:r w:rsidRPr="002B35FC" w:rsidR="00224723">
        <w:t xml:space="preserve"> </w:t>
      </w:r>
      <w:r w:rsidRPr="002B35FC">
        <w:t>in</w:t>
      </w:r>
      <w:r w:rsidRPr="002B35FC" w:rsidR="00224723">
        <w:t xml:space="preserve"> </w:t>
      </w:r>
      <w:r w:rsidRPr="002B35FC">
        <w:t>the</w:t>
      </w:r>
      <w:r w:rsidRPr="002B35FC" w:rsidR="00224723">
        <w:t xml:space="preserve"> </w:t>
      </w:r>
      <w:r w:rsidRPr="002B35FC">
        <w:t>circumstances:</w:t>
      </w:r>
    </w:p>
    <w:p w:rsidR="0066382A" w:rsidRPr="002B35FC" w:rsidP="009E5050" w14:paraId="5C0FD772" w14:textId="0BC90F88">
      <w:pPr>
        <w:pStyle w:val="List"/>
        <w:numPr>
          <w:ilvl w:val="0"/>
          <w:numId w:val="49"/>
        </w:numPr>
      </w:pPr>
      <w:r w:rsidRPr="002B35FC">
        <w:t>Temporarily</w:t>
      </w:r>
      <w:r w:rsidRPr="002B35FC" w:rsidR="00224723">
        <w:t xml:space="preserve"> </w:t>
      </w:r>
      <w:r w:rsidRPr="002B35FC">
        <w:t>withhold</w:t>
      </w:r>
      <w:r w:rsidRPr="002B35FC" w:rsidR="00224723">
        <w:t xml:space="preserve"> </w:t>
      </w:r>
      <w:r w:rsidRPr="002B35FC">
        <w:t>cash</w:t>
      </w:r>
      <w:r w:rsidRPr="002B35FC" w:rsidR="00224723">
        <w:t xml:space="preserve"> </w:t>
      </w:r>
      <w:r w:rsidRPr="002B35FC">
        <w:t>payments</w:t>
      </w:r>
      <w:r w:rsidRPr="002B35FC" w:rsidR="00224723">
        <w:t xml:space="preserve"> </w:t>
      </w:r>
      <w:r w:rsidRPr="002B35FC">
        <w:t>pending</w:t>
      </w:r>
      <w:r w:rsidRPr="002B35FC" w:rsidR="00224723">
        <w:t xml:space="preserve"> </w:t>
      </w:r>
      <w:r w:rsidRPr="002B35FC">
        <w:t>correction</w:t>
      </w:r>
      <w:r w:rsidRPr="002B35FC" w:rsidR="00224723">
        <w:t xml:space="preserve"> </w:t>
      </w:r>
      <w:r w:rsidRPr="002B35FC">
        <w:t>of</w:t>
      </w:r>
      <w:r w:rsidRPr="002B35FC" w:rsidR="00224723">
        <w:t xml:space="preserve"> </w:t>
      </w:r>
      <w:r w:rsidRPr="002B35FC">
        <w:t>the</w:t>
      </w:r>
      <w:r w:rsidRPr="002B35FC" w:rsidR="00224723">
        <w:t xml:space="preserve"> </w:t>
      </w:r>
      <w:r w:rsidRPr="002B35FC">
        <w:t>deficiency</w:t>
      </w:r>
      <w:r w:rsidRPr="002B35FC" w:rsidR="00224723">
        <w:t xml:space="preserve"> </w:t>
      </w:r>
      <w:r w:rsidRPr="002B35FC">
        <w:t>by</w:t>
      </w:r>
      <w:r w:rsidRPr="002B35FC" w:rsidR="00224723">
        <w:t xml:space="preserve"> </w:t>
      </w:r>
      <w:r w:rsidRPr="002B35FC">
        <w:t>the</w:t>
      </w:r>
      <w:r w:rsidRPr="002B35FC" w:rsidR="00224723">
        <w:t xml:space="preserve"> </w:t>
      </w:r>
      <w:r w:rsidRPr="002B35FC">
        <w:t>non-Federal</w:t>
      </w:r>
      <w:r w:rsidRPr="002B35FC" w:rsidR="00224723">
        <w:t xml:space="preserve"> </w:t>
      </w:r>
      <w:r w:rsidRPr="002B35FC">
        <w:t>entity</w:t>
      </w:r>
      <w:r w:rsidRPr="002B35FC" w:rsidR="00224723">
        <w:t xml:space="preserve"> </w:t>
      </w:r>
      <w:r w:rsidRPr="002B35FC">
        <w:t>or</w:t>
      </w:r>
      <w:r w:rsidRPr="002B35FC" w:rsidR="00224723">
        <w:t xml:space="preserve"> </w:t>
      </w:r>
      <w:r w:rsidRPr="002B35FC">
        <w:t>more</w:t>
      </w:r>
      <w:r w:rsidRPr="002B35FC" w:rsidR="00224723">
        <w:t xml:space="preserve"> </w:t>
      </w:r>
      <w:r w:rsidRPr="002B35FC">
        <w:t>severe</w:t>
      </w:r>
      <w:r w:rsidRPr="002B35FC" w:rsidR="00224723">
        <w:t xml:space="preserve"> </w:t>
      </w:r>
      <w:r w:rsidRPr="002B35FC">
        <w:t>enforcement</w:t>
      </w:r>
      <w:r w:rsidRPr="002B35FC" w:rsidR="00224723">
        <w:t xml:space="preserve"> </w:t>
      </w:r>
      <w:r w:rsidRPr="002B35FC">
        <w:t>action</w:t>
      </w:r>
      <w:r w:rsidRPr="002B35FC" w:rsidR="00224723">
        <w:t xml:space="preserve"> </w:t>
      </w:r>
      <w:r w:rsidRPr="002B35FC">
        <w:t>by</w:t>
      </w:r>
      <w:r w:rsidRPr="002B35FC" w:rsidR="00224723">
        <w:t xml:space="preserve"> </w:t>
      </w:r>
      <w:r w:rsidRPr="002B35FC">
        <w:t>the</w:t>
      </w:r>
      <w:r w:rsidRPr="002B35FC" w:rsidR="00224723">
        <w:t xml:space="preserve"> </w:t>
      </w:r>
      <w:r w:rsidRPr="002B35FC">
        <w:t>Federal</w:t>
      </w:r>
      <w:r w:rsidRPr="002B35FC" w:rsidR="00224723">
        <w:t xml:space="preserve"> </w:t>
      </w:r>
      <w:r w:rsidRPr="002B35FC">
        <w:t>awarding</w:t>
      </w:r>
      <w:r w:rsidRPr="002B35FC" w:rsidR="00224723">
        <w:t xml:space="preserve"> </w:t>
      </w:r>
      <w:r w:rsidRPr="002B35FC">
        <w:t>agency</w:t>
      </w:r>
      <w:r w:rsidRPr="002B35FC" w:rsidR="00224723">
        <w:t xml:space="preserve"> </w:t>
      </w:r>
      <w:r w:rsidRPr="002B35FC">
        <w:t>or</w:t>
      </w:r>
      <w:r w:rsidRPr="002B35FC" w:rsidR="00224723">
        <w:t xml:space="preserve"> </w:t>
      </w:r>
      <w:r w:rsidRPr="002B35FC">
        <w:t>pass-through</w:t>
      </w:r>
      <w:r w:rsidRPr="002B35FC" w:rsidR="00224723">
        <w:t xml:space="preserve"> </w:t>
      </w:r>
      <w:r w:rsidRPr="002B35FC">
        <w:t>entity</w:t>
      </w:r>
      <w:r w:rsidR="002771A5">
        <w:t>.</w:t>
      </w:r>
    </w:p>
    <w:p w:rsidR="0066382A" w:rsidRPr="002B35FC" w:rsidP="009E5050" w14:paraId="5C0FD773" w14:textId="177F8465">
      <w:pPr>
        <w:pStyle w:val="List"/>
        <w:numPr>
          <w:ilvl w:val="0"/>
          <w:numId w:val="49"/>
        </w:numPr>
      </w:pPr>
      <w:r w:rsidRPr="002B35FC">
        <w:t>Disallow</w:t>
      </w:r>
      <w:r w:rsidRPr="002B35FC" w:rsidR="00224723">
        <w:t xml:space="preserve"> </w:t>
      </w:r>
      <w:r w:rsidRPr="002B35FC">
        <w:t>(that</w:t>
      </w:r>
      <w:r w:rsidRPr="002B35FC" w:rsidR="00224723">
        <w:t xml:space="preserve"> </w:t>
      </w:r>
      <w:r w:rsidRPr="002B35FC">
        <w:t>is,</w:t>
      </w:r>
      <w:r w:rsidRPr="002B35FC" w:rsidR="00224723">
        <w:t xml:space="preserve"> </w:t>
      </w:r>
      <w:r w:rsidRPr="002B35FC">
        <w:t>deny</w:t>
      </w:r>
      <w:r w:rsidRPr="002B35FC" w:rsidR="00224723">
        <w:t xml:space="preserve"> </w:t>
      </w:r>
      <w:r w:rsidRPr="002B35FC">
        <w:t>both</w:t>
      </w:r>
      <w:r w:rsidRPr="002B35FC" w:rsidR="00224723">
        <w:t xml:space="preserve"> </w:t>
      </w:r>
      <w:r w:rsidRPr="002B35FC">
        <w:t>use</w:t>
      </w:r>
      <w:r w:rsidRPr="002B35FC" w:rsidR="00224723">
        <w:t xml:space="preserve"> </w:t>
      </w:r>
      <w:r w:rsidRPr="002B35FC">
        <w:t>of</w:t>
      </w:r>
      <w:r w:rsidRPr="002B35FC" w:rsidR="00224723">
        <w:t xml:space="preserve"> </w:t>
      </w:r>
      <w:r w:rsidRPr="002B35FC">
        <w:t>funds</w:t>
      </w:r>
      <w:r w:rsidRPr="002B35FC" w:rsidR="00224723">
        <w:t xml:space="preserve"> </w:t>
      </w:r>
      <w:r w:rsidRPr="002B35FC">
        <w:t>and</w:t>
      </w:r>
      <w:r w:rsidRPr="002B35FC" w:rsidR="00224723">
        <w:t xml:space="preserve"> </w:t>
      </w:r>
      <w:r w:rsidRPr="002B35FC">
        <w:t>any</w:t>
      </w:r>
      <w:r w:rsidRPr="002B35FC" w:rsidR="00224723">
        <w:t xml:space="preserve"> </w:t>
      </w:r>
      <w:r w:rsidRPr="002B35FC">
        <w:t>applicable</w:t>
      </w:r>
      <w:r w:rsidRPr="002B35FC" w:rsidR="00224723">
        <w:t xml:space="preserve"> </w:t>
      </w:r>
      <w:r w:rsidRPr="002B35FC">
        <w:t>matching</w:t>
      </w:r>
      <w:r w:rsidRPr="002B35FC" w:rsidR="00224723">
        <w:t xml:space="preserve"> </w:t>
      </w:r>
      <w:r w:rsidRPr="002B35FC">
        <w:t>credit</w:t>
      </w:r>
      <w:r w:rsidRPr="002B35FC" w:rsidR="00224723">
        <w:t xml:space="preserve"> </w:t>
      </w:r>
      <w:r w:rsidRPr="002B35FC">
        <w:t>for)</w:t>
      </w:r>
      <w:r w:rsidRPr="002B35FC" w:rsidR="00224723">
        <w:t xml:space="preserve"> </w:t>
      </w:r>
      <w:r w:rsidRPr="002B35FC">
        <w:t>all</w:t>
      </w:r>
      <w:r w:rsidRPr="002B35FC" w:rsidR="00224723">
        <w:t xml:space="preserve"> </w:t>
      </w:r>
      <w:r w:rsidRPr="002B35FC">
        <w:t>or</w:t>
      </w:r>
      <w:r w:rsidRPr="002B35FC" w:rsidR="00224723">
        <w:t xml:space="preserve"> </w:t>
      </w:r>
      <w:r w:rsidRPr="002B35FC">
        <w:t>part</w:t>
      </w:r>
      <w:r w:rsidRPr="002B35FC" w:rsidR="00224723">
        <w:t xml:space="preserve"> </w:t>
      </w:r>
      <w:r w:rsidRPr="002B35FC">
        <w:t>of</w:t>
      </w:r>
      <w:r w:rsidRPr="002B35FC" w:rsidR="00224723">
        <w:t xml:space="preserve"> </w:t>
      </w:r>
      <w:r w:rsidRPr="002B35FC">
        <w:t>the</w:t>
      </w:r>
      <w:r w:rsidRPr="002B35FC" w:rsidR="00224723">
        <w:t xml:space="preserve"> </w:t>
      </w:r>
      <w:r w:rsidRPr="002B35FC">
        <w:t>cost</w:t>
      </w:r>
      <w:r w:rsidRPr="002B35FC" w:rsidR="00224723">
        <w:t xml:space="preserve"> </w:t>
      </w:r>
      <w:r w:rsidRPr="002B35FC">
        <w:t>of</w:t>
      </w:r>
      <w:r w:rsidRPr="002B35FC" w:rsidR="00224723">
        <w:t xml:space="preserve"> </w:t>
      </w:r>
      <w:r w:rsidRPr="002B35FC">
        <w:t>the</w:t>
      </w:r>
      <w:r w:rsidRPr="002B35FC" w:rsidR="00224723">
        <w:t xml:space="preserve"> </w:t>
      </w:r>
      <w:r w:rsidRPr="002B35FC">
        <w:t>activity</w:t>
      </w:r>
      <w:r w:rsidRPr="002B35FC" w:rsidR="00224723">
        <w:t xml:space="preserve"> </w:t>
      </w:r>
      <w:r w:rsidRPr="002B35FC">
        <w:t>or</w:t>
      </w:r>
      <w:r w:rsidRPr="002B35FC" w:rsidR="00224723">
        <w:t xml:space="preserve"> </w:t>
      </w:r>
      <w:r w:rsidRPr="002B35FC">
        <w:t>action</w:t>
      </w:r>
      <w:r w:rsidRPr="002B35FC" w:rsidR="00224723">
        <w:t xml:space="preserve"> </w:t>
      </w:r>
      <w:r w:rsidRPr="002B35FC">
        <w:t>not</w:t>
      </w:r>
      <w:r w:rsidRPr="002B35FC" w:rsidR="00224723">
        <w:t xml:space="preserve"> </w:t>
      </w:r>
      <w:r w:rsidRPr="002B35FC">
        <w:t>in</w:t>
      </w:r>
      <w:r w:rsidRPr="002B35FC" w:rsidR="00224723">
        <w:t xml:space="preserve"> </w:t>
      </w:r>
      <w:r w:rsidRPr="002B35FC">
        <w:t>compliance</w:t>
      </w:r>
      <w:r w:rsidR="002771A5">
        <w:t>.</w:t>
      </w:r>
    </w:p>
    <w:p w:rsidR="0066382A" w:rsidRPr="002B35FC" w:rsidP="009E5050" w14:paraId="5C0FD774" w14:textId="2EF4448E">
      <w:pPr>
        <w:pStyle w:val="List"/>
        <w:numPr>
          <w:ilvl w:val="0"/>
          <w:numId w:val="49"/>
        </w:numPr>
      </w:pPr>
      <w:r w:rsidRPr="002B35FC">
        <w:t>Wholly</w:t>
      </w:r>
      <w:r w:rsidRPr="002B35FC" w:rsidR="00224723">
        <w:t xml:space="preserve"> </w:t>
      </w:r>
      <w:r w:rsidRPr="002B35FC">
        <w:t>or</w:t>
      </w:r>
      <w:r w:rsidRPr="002B35FC" w:rsidR="00224723">
        <w:t xml:space="preserve"> </w:t>
      </w:r>
      <w:r w:rsidRPr="002B35FC">
        <w:t>partly</w:t>
      </w:r>
      <w:r w:rsidRPr="002B35FC" w:rsidR="00224723">
        <w:t xml:space="preserve"> </w:t>
      </w:r>
      <w:r w:rsidRPr="002B35FC">
        <w:t>suspend</w:t>
      </w:r>
      <w:r w:rsidRPr="002B35FC" w:rsidR="00224723">
        <w:t xml:space="preserve"> </w:t>
      </w:r>
      <w:r w:rsidRPr="002B35FC">
        <w:t>or</w:t>
      </w:r>
      <w:r w:rsidRPr="002B35FC" w:rsidR="00224723">
        <w:t xml:space="preserve"> </w:t>
      </w:r>
      <w:r w:rsidRPr="002B35FC">
        <w:t>terminate</w:t>
      </w:r>
      <w:r w:rsidRPr="002B35FC" w:rsidR="00224723">
        <w:t xml:space="preserve"> </w:t>
      </w:r>
      <w:r w:rsidRPr="002B35FC">
        <w:t>the</w:t>
      </w:r>
      <w:r w:rsidRPr="002B35FC" w:rsidR="00224723">
        <w:t xml:space="preserve"> </w:t>
      </w:r>
      <w:r w:rsidRPr="002B35FC">
        <w:t>Federal</w:t>
      </w:r>
      <w:r w:rsidRPr="002B35FC" w:rsidR="00224723">
        <w:t xml:space="preserve"> </w:t>
      </w:r>
      <w:r w:rsidRPr="002B35FC">
        <w:t>award</w:t>
      </w:r>
      <w:r w:rsidR="002771A5">
        <w:t>.</w:t>
      </w:r>
    </w:p>
    <w:p w:rsidR="0066382A" w:rsidRPr="002B35FC" w:rsidP="009E5050" w14:paraId="5C0FD775" w14:textId="4CB29511">
      <w:pPr>
        <w:pStyle w:val="List"/>
        <w:numPr>
          <w:ilvl w:val="0"/>
          <w:numId w:val="49"/>
        </w:numPr>
      </w:pPr>
      <w:r w:rsidRPr="002B35FC">
        <w:t>Initiate</w:t>
      </w:r>
      <w:r w:rsidRPr="002B35FC" w:rsidR="00224723">
        <w:t xml:space="preserve"> </w:t>
      </w:r>
      <w:r w:rsidRPr="002B35FC">
        <w:t>suspension</w:t>
      </w:r>
      <w:r w:rsidRPr="002B35FC" w:rsidR="00224723">
        <w:t xml:space="preserve"> </w:t>
      </w:r>
      <w:r w:rsidRPr="002B35FC">
        <w:t>or</w:t>
      </w:r>
      <w:r w:rsidRPr="002B35FC" w:rsidR="00224723">
        <w:t xml:space="preserve"> </w:t>
      </w:r>
      <w:r w:rsidRPr="002B35FC">
        <w:t>debarment</w:t>
      </w:r>
      <w:r w:rsidRPr="002B35FC" w:rsidR="00224723">
        <w:t xml:space="preserve"> </w:t>
      </w:r>
      <w:r w:rsidRPr="002B35FC">
        <w:t>proceedings</w:t>
      </w:r>
      <w:r w:rsidRPr="002B35FC" w:rsidR="00224723">
        <w:t xml:space="preserve"> </w:t>
      </w:r>
      <w:r w:rsidRPr="002B35FC">
        <w:t>as</w:t>
      </w:r>
      <w:r w:rsidRPr="002B35FC" w:rsidR="00224723">
        <w:t xml:space="preserve"> </w:t>
      </w:r>
      <w:r w:rsidRPr="002B35FC">
        <w:t>authorized</w:t>
      </w:r>
      <w:r w:rsidRPr="002B35FC" w:rsidR="00224723">
        <w:t xml:space="preserve"> </w:t>
      </w:r>
      <w:r w:rsidRPr="002B35FC">
        <w:t>under</w:t>
      </w:r>
      <w:r w:rsidRPr="002B35FC" w:rsidR="00224723">
        <w:t xml:space="preserve"> </w:t>
      </w:r>
      <w:r w:rsidRPr="002B35FC">
        <w:t>2</w:t>
      </w:r>
      <w:r w:rsidRPr="002B35FC" w:rsidR="00224723">
        <w:t xml:space="preserve"> </w:t>
      </w:r>
      <w:r w:rsidRPr="002B35FC">
        <w:t>C</w:t>
      </w:r>
      <w:r w:rsidR="008374B1">
        <w:t>.</w:t>
      </w:r>
      <w:r w:rsidRPr="002B35FC">
        <w:t>F</w:t>
      </w:r>
      <w:r w:rsidR="008374B1">
        <w:t>.</w:t>
      </w:r>
      <w:r w:rsidRPr="002B35FC">
        <w:t>R</w:t>
      </w:r>
      <w:r w:rsidR="008374B1">
        <w:t>.</w:t>
      </w:r>
      <w:r w:rsidRPr="002B35FC" w:rsidR="00224723">
        <w:t xml:space="preserve"> </w:t>
      </w:r>
      <w:r w:rsidR="008374B1">
        <w:t>P</w:t>
      </w:r>
      <w:r w:rsidRPr="002B35FC" w:rsidR="008374B1">
        <w:t xml:space="preserve">art </w:t>
      </w:r>
      <w:r w:rsidRPr="002B35FC">
        <w:t>180</w:t>
      </w:r>
      <w:r w:rsidRPr="002B35FC" w:rsidR="00224723">
        <w:t xml:space="preserve"> </w:t>
      </w:r>
      <w:r w:rsidRPr="002B35FC">
        <w:t>and</w:t>
      </w:r>
      <w:r w:rsidRPr="002B35FC" w:rsidR="00224723">
        <w:t xml:space="preserve"> </w:t>
      </w:r>
      <w:r w:rsidRPr="002B35FC">
        <w:t>Federal</w:t>
      </w:r>
      <w:r w:rsidRPr="002B35FC" w:rsidR="00224723">
        <w:t xml:space="preserve"> </w:t>
      </w:r>
      <w:r w:rsidRPr="002B35FC">
        <w:t>awarding</w:t>
      </w:r>
      <w:r w:rsidRPr="002B35FC" w:rsidR="00224723">
        <w:t xml:space="preserve"> </w:t>
      </w:r>
      <w:r w:rsidRPr="002B35FC">
        <w:t>agency</w:t>
      </w:r>
      <w:r w:rsidRPr="002B35FC" w:rsidR="00224723">
        <w:t xml:space="preserve"> </w:t>
      </w:r>
      <w:r w:rsidRPr="002B35FC">
        <w:t>regulations</w:t>
      </w:r>
      <w:r w:rsidRPr="002B35FC" w:rsidR="00224723">
        <w:t xml:space="preserve"> </w:t>
      </w:r>
      <w:r w:rsidRPr="002B35FC">
        <w:t>(or</w:t>
      </w:r>
      <w:r w:rsidRPr="002B35FC" w:rsidR="00224723">
        <w:t xml:space="preserve"> </w:t>
      </w:r>
      <w:r w:rsidRPr="002B35FC">
        <w:t>in</w:t>
      </w:r>
      <w:r w:rsidRPr="002B35FC" w:rsidR="00224723">
        <w:t xml:space="preserve"> </w:t>
      </w:r>
      <w:r w:rsidRPr="002B35FC">
        <w:t>the</w:t>
      </w:r>
      <w:r w:rsidRPr="002B35FC" w:rsidR="00224723">
        <w:t xml:space="preserve"> </w:t>
      </w:r>
      <w:r w:rsidRPr="002B35FC">
        <w:t>case</w:t>
      </w:r>
      <w:r w:rsidRPr="002B35FC" w:rsidR="00224723">
        <w:t xml:space="preserve"> </w:t>
      </w:r>
      <w:r w:rsidRPr="002B35FC">
        <w:t>of</w:t>
      </w:r>
      <w:r w:rsidRPr="002B35FC" w:rsidR="00224723">
        <w:t xml:space="preserve"> </w:t>
      </w:r>
      <w:r w:rsidRPr="002B35FC">
        <w:t>a</w:t>
      </w:r>
      <w:r w:rsidRPr="002B35FC" w:rsidR="00224723">
        <w:t xml:space="preserve"> </w:t>
      </w:r>
      <w:r w:rsidRPr="002B35FC">
        <w:t>pass-through</w:t>
      </w:r>
      <w:r w:rsidRPr="002B35FC" w:rsidR="00224723">
        <w:t xml:space="preserve"> </w:t>
      </w:r>
      <w:r w:rsidRPr="002B35FC">
        <w:t>entity,</w:t>
      </w:r>
      <w:r w:rsidRPr="002B35FC" w:rsidR="00224723">
        <w:t xml:space="preserve"> </w:t>
      </w:r>
      <w:r w:rsidRPr="002B35FC">
        <w:t>recommend</w:t>
      </w:r>
      <w:r w:rsidRPr="002B35FC" w:rsidR="00224723">
        <w:t xml:space="preserve"> </w:t>
      </w:r>
      <w:r w:rsidRPr="002B35FC">
        <w:t>such</w:t>
      </w:r>
      <w:r w:rsidRPr="002B35FC" w:rsidR="00224723">
        <w:t xml:space="preserve"> </w:t>
      </w:r>
      <w:r w:rsidRPr="002B35FC">
        <w:t>a</w:t>
      </w:r>
      <w:r w:rsidRPr="002B35FC" w:rsidR="00224723">
        <w:t xml:space="preserve"> </w:t>
      </w:r>
      <w:r w:rsidRPr="002B35FC">
        <w:t>proceeding</w:t>
      </w:r>
      <w:r w:rsidRPr="002B35FC" w:rsidR="00224723">
        <w:t xml:space="preserve"> </w:t>
      </w:r>
      <w:r w:rsidRPr="002B35FC">
        <w:t>be</w:t>
      </w:r>
      <w:r w:rsidRPr="002B35FC" w:rsidR="00224723">
        <w:t xml:space="preserve"> </w:t>
      </w:r>
      <w:r w:rsidRPr="002B35FC">
        <w:t>initiated</w:t>
      </w:r>
      <w:r w:rsidRPr="002B35FC" w:rsidR="00224723">
        <w:t xml:space="preserve"> </w:t>
      </w:r>
      <w:r w:rsidRPr="002B35FC">
        <w:t>by</w:t>
      </w:r>
      <w:r w:rsidRPr="002B35FC" w:rsidR="00224723">
        <w:t xml:space="preserve"> </w:t>
      </w:r>
      <w:r w:rsidRPr="002B35FC">
        <w:t>a</w:t>
      </w:r>
      <w:r w:rsidRPr="002B35FC" w:rsidR="00224723">
        <w:t xml:space="preserve"> </w:t>
      </w:r>
      <w:r w:rsidRPr="002B35FC">
        <w:t>Federal</w:t>
      </w:r>
      <w:r w:rsidRPr="002B35FC" w:rsidR="00224723">
        <w:t xml:space="preserve"> </w:t>
      </w:r>
      <w:r w:rsidRPr="002B35FC">
        <w:t>awarding</w:t>
      </w:r>
      <w:r w:rsidRPr="002B35FC" w:rsidR="00224723">
        <w:t xml:space="preserve"> </w:t>
      </w:r>
      <w:r w:rsidRPr="002B35FC">
        <w:t>agency)</w:t>
      </w:r>
      <w:r w:rsidR="002771A5">
        <w:t>.</w:t>
      </w:r>
    </w:p>
    <w:p w:rsidR="0066382A" w:rsidRPr="002B35FC" w:rsidP="009E5050" w14:paraId="5C0FD776" w14:textId="6B5B17ED">
      <w:pPr>
        <w:pStyle w:val="List"/>
        <w:numPr>
          <w:ilvl w:val="0"/>
          <w:numId w:val="49"/>
        </w:numPr>
      </w:pPr>
      <w:r w:rsidRPr="002B35FC">
        <w:t>Withhold</w:t>
      </w:r>
      <w:r w:rsidRPr="002B35FC" w:rsidR="00224723">
        <w:t xml:space="preserve"> </w:t>
      </w:r>
      <w:r w:rsidRPr="002B35FC">
        <w:t>further</w:t>
      </w:r>
      <w:r w:rsidRPr="002B35FC" w:rsidR="00224723">
        <w:t xml:space="preserve"> </w:t>
      </w:r>
      <w:r w:rsidRPr="002B35FC">
        <w:t>Federal</w:t>
      </w:r>
      <w:r w:rsidRPr="002B35FC" w:rsidR="00224723">
        <w:t xml:space="preserve"> </w:t>
      </w:r>
      <w:r w:rsidRPr="002B35FC">
        <w:t>awards</w:t>
      </w:r>
      <w:r w:rsidRPr="002B35FC" w:rsidR="00224723">
        <w:t xml:space="preserve"> </w:t>
      </w:r>
      <w:r w:rsidRPr="002B35FC">
        <w:t>for</w:t>
      </w:r>
      <w:r w:rsidRPr="002B35FC" w:rsidR="00224723">
        <w:t xml:space="preserve"> </w:t>
      </w:r>
      <w:r w:rsidRPr="002B35FC">
        <w:t>the</w:t>
      </w:r>
      <w:r w:rsidRPr="002B35FC" w:rsidR="00224723">
        <w:t xml:space="preserve"> </w:t>
      </w:r>
      <w:r w:rsidRPr="002B35FC">
        <w:t>project</w:t>
      </w:r>
      <w:r w:rsidRPr="002B35FC" w:rsidR="00224723">
        <w:t xml:space="preserve"> </w:t>
      </w:r>
      <w:r w:rsidRPr="002B35FC">
        <w:t>or</w:t>
      </w:r>
      <w:r w:rsidRPr="002B35FC" w:rsidR="00224723">
        <w:t xml:space="preserve"> </w:t>
      </w:r>
      <w:r w:rsidRPr="002B35FC">
        <w:t>program</w:t>
      </w:r>
      <w:r w:rsidR="002771A5">
        <w:t>.</w:t>
      </w:r>
    </w:p>
    <w:p w:rsidR="0066382A" w:rsidRPr="002B35FC" w:rsidP="009E5050" w14:paraId="5C0FD777" w14:textId="5CD35AFA">
      <w:pPr>
        <w:pStyle w:val="List"/>
        <w:numPr>
          <w:ilvl w:val="0"/>
          <w:numId w:val="49"/>
        </w:numPr>
      </w:pPr>
      <w:r w:rsidRPr="002B35FC">
        <w:t>Take</w:t>
      </w:r>
      <w:r w:rsidRPr="002B35FC" w:rsidR="00224723">
        <w:t xml:space="preserve"> </w:t>
      </w:r>
      <w:r w:rsidRPr="002B35FC">
        <w:t>other</w:t>
      </w:r>
      <w:r w:rsidRPr="002B35FC" w:rsidR="00224723">
        <w:t xml:space="preserve"> </w:t>
      </w:r>
      <w:r w:rsidRPr="002B35FC">
        <w:t>remedies</w:t>
      </w:r>
      <w:r w:rsidRPr="002B35FC" w:rsidR="00224723">
        <w:t xml:space="preserve"> </w:t>
      </w:r>
      <w:r w:rsidRPr="002B35FC">
        <w:t>that</w:t>
      </w:r>
      <w:r w:rsidRPr="002B35FC" w:rsidR="00224723">
        <w:t xml:space="preserve"> </w:t>
      </w:r>
      <w:r w:rsidRPr="002B35FC">
        <w:t>may</w:t>
      </w:r>
      <w:r w:rsidRPr="002B35FC" w:rsidR="00224723">
        <w:t xml:space="preserve"> </w:t>
      </w:r>
      <w:r w:rsidRPr="002B35FC">
        <w:t>be</w:t>
      </w:r>
      <w:r w:rsidRPr="002B35FC" w:rsidR="00224723">
        <w:t xml:space="preserve"> </w:t>
      </w:r>
      <w:r w:rsidRPr="002B35FC">
        <w:t>legally</w:t>
      </w:r>
      <w:r w:rsidRPr="002B35FC" w:rsidR="00224723">
        <w:t xml:space="preserve"> </w:t>
      </w:r>
      <w:r w:rsidRPr="002B35FC">
        <w:t>available</w:t>
      </w:r>
      <w:r w:rsidR="002771A5">
        <w:t>.</w:t>
      </w:r>
    </w:p>
    <w:p w:rsidR="0066382A" w:rsidRPr="002B35FC" w:rsidP="00A73C15" w14:paraId="5C0FD778" w14:textId="15495239">
      <w:pPr>
        <w:pStyle w:val="BodyText"/>
      </w:pPr>
      <w:r w:rsidRPr="002B35FC">
        <w:t>Prior</w:t>
      </w:r>
      <w:r w:rsidRPr="002B35FC" w:rsidR="00224723">
        <w:t xml:space="preserve"> </w:t>
      </w:r>
      <w:r w:rsidRPr="002B35FC">
        <w:t>to</w:t>
      </w:r>
      <w:r w:rsidRPr="002B35FC" w:rsidR="00224723">
        <w:t xml:space="preserve"> </w:t>
      </w:r>
      <w:r w:rsidRPr="002B35FC">
        <w:t>imposing</w:t>
      </w:r>
      <w:r w:rsidRPr="002B35FC" w:rsidR="00224723">
        <w:t xml:space="preserve"> </w:t>
      </w:r>
      <w:r w:rsidRPr="002B35FC">
        <w:t>sanctions,</w:t>
      </w:r>
      <w:r w:rsidRPr="002B35FC" w:rsidR="00224723">
        <w:t xml:space="preserve"> </w:t>
      </w:r>
      <w:r w:rsidRPr="002B35FC">
        <w:t>the</w:t>
      </w:r>
      <w:r w:rsidRPr="002B35FC" w:rsidR="00224723">
        <w:t xml:space="preserve"> </w:t>
      </w:r>
      <w:r w:rsidRPr="002B35FC">
        <w:t>COPS</w:t>
      </w:r>
      <w:r w:rsidRPr="002B35FC" w:rsidR="00224723">
        <w:t xml:space="preserve"> </w:t>
      </w:r>
      <w:r w:rsidRPr="002B35FC">
        <w:t>Office</w:t>
      </w:r>
      <w:r w:rsidRPr="002B35FC" w:rsidR="00224723">
        <w:t xml:space="preserve"> </w:t>
      </w:r>
      <w:r w:rsidRPr="002B35FC">
        <w:t>will</w:t>
      </w:r>
      <w:r w:rsidRPr="002B35FC" w:rsidR="00224723">
        <w:t xml:space="preserve"> </w:t>
      </w:r>
      <w:r w:rsidRPr="002B35FC">
        <w:t>provide</w:t>
      </w:r>
      <w:r w:rsidRPr="002B35FC" w:rsidR="00224723">
        <w:t xml:space="preserve"> </w:t>
      </w:r>
      <w:r w:rsidRPr="002B35FC">
        <w:t>reasonable</w:t>
      </w:r>
      <w:r w:rsidRPr="002B35FC" w:rsidR="00224723">
        <w:t xml:space="preserve"> </w:t>
      </w:r>
      <w:r w:rsidRPr="002B35FC">
        <w:t>notice</w:t>
      </w:r>
      <w:r w:rsidRPr="002B35FC" w:rsidR="00224723">
        <w:t xml:space="preserve"> </w:t>
      </w:r>
      <w:r w:rsidRPr="002B35FC">
        <w:t>to</w:t>
      </w:r>
      <w:r w:rsidRPr="002B35FC" w:rsidR="00224723">
        <w:t xml:space="preserve"> </w:t>
      </w:r>
      <w:r w:rsidRPr="002B35FC">
        <w:t>the</w:t>
      </w:r>
      <w:r w:rsidRPr="002B35FC" w:rsidR="00224723">
        <w:t xml:space="preserve"> </w:t>
      </w:r>
      <w:r w:rsidRPr="002B35FC">
        <w:t>recipient</w:t>
      </w:r>
      <w:r w:rsidRPr="002B35FC" w:rsidR="00224723">
        <w:t xml:space="preserve"> </w:t>
      </w:r>
      <w:r w:rsidRPr="002B35FC">
        <w:t>of</w:t>
      </w:r>
      <w:r w:rsidRPr="002B35FC" w:rsidR="00224723">
        <w:t xml:space="preserve"> </w:t>
      </w:r>
      <w:r w:rsidRPr="002B35FC">
        <w:t>its</w:t>
      </w:r>
      <w:r w:rsidRPr="002B35FC" w:rsidR="00224723">
        <w:t xml:space="preserve"> </w:t>
      </w:r>
      <w:r w:rsidRPr="002B35FC">
        <w:t>intent</w:t>
      </w:r>
      <w:r w:rsidRPr="002B35FC" w:rsidR="00224723">
        <w:t xml:space="preserve"> </w:t>
      </w:r>
      <w:r w:rsidRPr="002B35FC">
        <w:t>to</w:t>
      </w:r>
      <w:r w:rsidRPr="002B35FC" w:rsidR="00224723">
        <w:t xml:space="preserve"> </w:t>
      </w:r>
      <w:r w:rsidRPr="002B35FC">
        <w:t>impose</w:t>
      </w:r>
      <w:r w:rsidRPr="002B35FC" w:rsidR="00224723">
        <w:t xml:space="preserve"> </w:t>
      </w:r>
      <w:r w:rsidRPr="002B35FC">
        <w:t>sanctions</w:t>
      </w:r>
      <w:r w:rsidRPr="002B35FC" w:rsidR="00224723">
        <w:t xml:space="preserve"> </w:t>
      </w:r>
      <w:r w:rsidRPr="002B35FC">
        <w:t>and</w:t>
      </w:r>
      <w:r w:rsidRPr="002B35FC" w:rsidR="00224723">
        <w:t xml:space="preserve"> </w:t>
      </w:r>
      <w:r w:rsidRPr="002B35FC">
        <w:t>will</w:t>
      </w:r>
      <w:r w:rsidRPr="002B35FC" w:rsidR="00224723">
        <w:t xml:space="preserve"> </w:t>
      </w:r>
      <w:r w:rsidRPr="002B35FC">
        <w:t>attempt</w:t>
      </w:r>
      <w:r w:rsidRPr="002B35FC" w:rsidR="00224723">
        <w:t xml:space="preserve"> </w:t>
      </w:r>
      <w:r w:rsidRPr="002B35FC">
        <w:t>to</w:t>
      </w:r>
      <w:r w:rsidRPr="002B35FC" w:rsidR="00224723">
        <w:t xml:space="preserve"> </w:t>
      </w:r>
      <w:r w:rsidRPr="002B35FC">
        <w:t>resolve</w:t>
      </w:r>
      <w:r w:rsidRPr="002B35FC" w:rsidR="00224723">
        <w:t xml:space="preserve"> </w:t>
      </w:r>
      <w:r w:rsidRPr="002B35FC">
        <w:t>the</w:t>
      </w:r>
      <w:r w:rsidRPr="002B35FC" w:rsidR="00224723">
        <w:t xml:space="preserve"> </w:t>
      </w:r>
      <w:r w:rsidRPr="002B35FC">
        <w:t>problem</w:t>
      </w:r>
      <w:r w:rsidRPr="002B35FC" w:rsidR="00224723">
        <w:t xml:space="preserve"> </w:t>
      </w:r>
      <w:r w:rsidRPr="002B35FC">
        <w:t>informally.</w:t>
      </w:r>
      <w:r w:rsidRPr="002B35FC" w:rsidR="00224723">
        <w:t xml:space="preserve"> </w:t>
      </w:r>
      <w:r w:rsidRPr="002B35FC">
        <w:t>Appeal</w:t>
      </w:r>
      <w:r w:rsidRPr="002B35FC" w:rsidR="00224723">
        <w:t xml:space="preserve"> </w:t>
      </w:r>
      <w:r w:rsidRPr="002B35FC">
        <w:t>procedures</w:t>
      </w:r>
      <w:r w:rsidRPr="002B35FC" w:rsidR="00224723">
        <w:t xml:space="preserve"> </w:t>
      </w:r>
      <w:r w:rsidRPr="002B35FC">
        <w:t>will</w:t>
      </w:r>
      <w:r w:rsidRPr="002B35FC" w:rsidR="00224723">
        <w:t xml:space="preserve"> </w:t>
      </w:r>
      <w:r w:rsidRPr="002B35FC">
        <w:t>follow</w:t>
      </w:r>
      <w:r w:rsidRPr="002B35FC" w:rsidR="00224723">
        <w:t xml:space="preserve"> </w:t>
      </w:r>
      <w:r w:rsidRPr="002B35FC">
        <w:t>those</w:t>
      </w:r>
      <w:r w:rsidRPr="002B35FC" w:rsidR="00224723">
        <w:t xml:space="preserve"> </w:t>
      </w:r>
      <w:r w:rsidRPr="002B35FC">
        <w:t>in</w:t>
      </w:r>
      <w:r w:rsidRPr="002B35FC" w:rsidR="00224723">
        <w:t xml:space="preserve"> </w:t>
      </w:r>
      <w:r w:rsidRPr="002B35FC">
        <w:t>the</w:t>
      </w:r>
      <w:r w:rsidRPr="002B35FC" w:rsidR="00224723">
        <w:t xml:space="preserve"> </w:t>
      </w:r>
      <w:r w:rsidRPr="002B35FC">
        <w:t>U.S.</w:t>
      </w:r>
      <w:r w:rsidRPr="002B35FC" w:rsidR="00224723">
        <w:t xml:space="preserve"> </w:t>
      </w:r>
      <w:r w:rsidRPr="002B35FC">
        <w:t>Department</w:t>
      </w:r>
      <w:r w:rsidRPr="002B35FC" w:rsidR="00224723">
        <w:t xml:space="preserve"> </w:t>
      </w:r>
      <w:r w:rsidRPr="002B35FC">
        <w:t>of</w:t>
      </w:r>
      <w:r w:rsidRPr="002B35FC" w:rsidR="00224723">
        <w:t xml:space="preserve"> </w:t>
      </w:r>
      <w:r w:rsidRPr="002B35FC">
        <w:t>Justice</w:t>
      </w:r>
      <w:r w:rsidRPr="002B35FC" w:rsidR="00224723">
        <w:t xml:space="preserve"> </w:t>
      </w:r>
      <w:r w:rsidRPr="002B35FC">
        <w:t>regulations</w:t>
      </w:r>
      <w:r w:rsidRPr="002B35FC" w:rsidR="00224723">
        <w:t xml:space="preserve"> </w:t>
      </w:r>
      <w:r w:rsidRPr="002B35FC">
        <w:t>in</w:t>
      </w:r>
      <w:r w:rsidRPr="002B35FC" w:rsidR="00224723">
        <w:t xml:space="preserve"> </w:t>
      </w:r>
      <w:r w:rsidRPr="002B35FC">
        <w:t>28</w:t>
      </w:r>
      <w:r w:rsidRPr="002B35FC" w:rsidR="00224723">
        <w:t xml:space="preserve"> </w:t>
      </w:r>
      <w:r w:rsidRPr="002B35FC">
        <w:t>C.F.R.</w:t>
      </w:r>
      <w:r w:rsidRPr="002B35FC" w:rsidR="00224723">
        <w:t xml:space="preserve"> </w:t>
      </w:r>
      <w:r w:rsidRPr="002B35FC">
        <w:t>Part</w:t>
      </w:r>
      <w:r w:rsidRPr="002B35FC" w:rsidR="00224723">
        <w:t xml:space="preserve"> </w:t>
      </w:r>
      <w:r w:rsidRPr="002B35FC">
        <w:t>18.</w:t>
      </w:r>
    </w:p>
    <w:p w:rsidR="0066382A" w:rsidRPr="002B35FC" w:rsidP="00A73C15" w14:paraId="5C0FD779" w14:textId="56D21232">
      <w:pPr>
        <w:pStyle w:val="BodyText"/>
      </w:pPr>
      <w:r w:rsidRPr="002B35FC">
        <w:t>Awards</w:t>
      </w:r>
      <w:r w:rsidRPr="002B35FC" w:rsidR="00224723">
        <w:t xml:space="preserve"> </w:t>
      </w:r>
      <w:r w:rsidRPr="002B35FC">
        <w:t>terminated</w:t>
      </w:r>
      <w:r w:rsidRPr="002B35FC" w:rsidR="00224723">
        <w:t xml:space="preserve"> </w:t>
      </w:r>
      <w:r w:rsidRPr="002B35FC">
        <w:t>due</w:t>
      </w:r>
      <w:r w:rsidRPr="002B35FC" w:rsidR="00224723">
        <w:t xml:space="preserve"> </w:t>
      </w:r>
      <w:r w:rsidRPr="002B35FC">
        <w:t>to</w:t>
      </w:r>
      <w:r w:rsidRPr="002B35FC" w:rsidR="00224723">
        <w:t xml:space="preserve"> </w:t>
      </w:r>
      <w:r w:rsidRPr="002B35FC">
        <w:t>noncompliance</w:t>
      </w:r>
      <w:r w:rsidRPr="002B35FC" w:rsidR="00224723">
        <w:t xml:space="preserve"> </w:t>
      </w:r>
      <w:r w:rsidRPr="002B35FC">
        <w:t>with</w:t>
      </w:r>
      <w:r w:rsidRPr="002B35FC" w:rsidR="00224723">
        <w:t xml:space="preserve"> </w:t>
      </w:r>
      <w:r w:rsidRPr="002B35FC">
        <w:t>the</w:t>
      </w:r>
      <w:r w:rsidRPr="002B35FC" w:rsidR="00224723">
        <w:t xml:space="preserve"> </w:t>
      </w:r>
      <w:r w:rsidRPr="002B35FC">
        <w:t>federal</w:t>
      </w:r>
      <w:r w:rsidRPr="002B35FC" w:rsidR="00224723">
        <w:t xml:space="preserve"> </w:t>
      </w:r>
      <w:r w:rsidRPr="002B35FC">
        <w:t>statutes,</w:t>
      </w:r>
      <w:r w:rsidRPr="002B35FC" w:rsidR="00224723">
        <w:t xml:space="preserve"> </w:t>
      </w:r>
      <w:r w:rsidRPr="002B35FC">
        <w:t>regulations,</w:t>
      </w:r>
      <w:r w:rsidRPr="002B35FC" w:rsidR="00224723">
        <w:t xml:space="preserve"> </w:t>
      </w:r>
      <w:r w:rsidRPr="002B35FC">
        <w:t>or</w:t>
      </w:r>
      <w:r w:rsidRPr="002B35FC" w:rsidR="00224723">
        <w:t xml:space="preserve"> </w:t>
      </w:r>
      <w:r w:rsidRPr="002B35FC">
        <w:t>award</w:t>
      </w:r>
      <w:r w:rsidRPr="002B35FC" w:rsidR="00224723">
        <w:t xml:space="preserve"> </w:t>
      </w:r>
      <w:r w:rsidRPr="002B35FC">
        <w:t>terms</w:t>
      </w:r>
      <w:r w:rsidRPr="002B35FC" w:rsidR="00224723">
        <w:t xml:space="preserve"> </w:t>
      </w:r>
      <w:r w:rsidRPr="002B35FC">
        <w:t>and</w:t>
      </w:r>
      <w:r w:rsidRPr="002B35FC" w:rsidR="00224723">
        <w:t xml:space="preserve"> </w:t>
      </w:r>
      <w:r w:rsidRPr="002B35FC">
        <w:t>conditions</w:t>
      </w:r>
      <w:r w:rsidRPr="002B35FC" w:rsidR="00224723">
        <w:t xml:space="preserve"> </w:t>
      </w:r>
      <w:r w:rsidRPr="002B35FC">
        <w:t>will</w:t>
      </w:r>
      <w:r w:rsidRPr="002B35FC" w:rsidR="00224723">
        <w:t xml:space="preserve"> </w:t>
      </w:r>
      <w:r w:rsidRPr="002B35FC">
        <w:t>be</w:t>
      </w:r>
      <w:r w:rsidRPr="002B35FC" w:rsidR="00224723">
        <w:t xml:space="preserve"> </w:t>
      </w:r>
      <w:r w:rsidRPr="002B35FC">
        <w:t>reported</w:t>
      </w:r>
      <w:r w:rsidRPr="002B35FC" w:rsidR="00224723">
        <w:t xml:space="preserve"> </w:t>
      </w:r>
      <w:r w:rsidRPr="002B35FC">
        <w:t>to</w:t>
      </w:r>
      <w:r w:rsidRPr="002B35FC" w:rsidR="00224723">
        <w:t xml:space="preserve"> </w:t>
      </w:r>
      <w:r w:rsidRPr="002B35FC">
        <w:t>the</w:t>
      </w:r>
      <w:r w:rsidRPr="002B35FC" w:rsidR="00224723">
        <w:t xml:space="preserve"> </w:t>
      </w:r>
      <w:r w:rsidRPr="002B35FC">
        <w:t>integrity</w:t>
      </w:r>
      <w:r w:rsidRPr="002B35FC" w:rsidR="00224723">
        <w:t xml:space="preserve"> </w:t>
      </w:r>
      <w:r w:rsidRPr="002B35FC">
        <w:t>and</w:t>
      </w:r>
      <w:r w:rsidRPr="002B35FC" w:rsidR="00224723">
        <w:t xml:space="preserve"> </w:t>
      </w:r>
      <w:r w:rsidRPr="002B35FC">
        <w:t>performance</w:t>
      </w:r>
      <w:r w:rsidRPr="002B35FC" w:rsidR="00224723">
        <w:t xml:space="preserve"> </w:t>
      </w:r>
      <w:r w:rsidRPr="002B35FC">
        <w:t>system</w:t>
      </w:r>
      <w:r w:rsidRPr="002B35FC" w:rsidR="00224723">
        <w:t xml:space="preserve"> </w:t>
      </w:r>
      <w:r w:rsidRPr="002B35FC">
        <w:t>accessible</w:t>
      </w:r>
      <w:r w:rsidRPr="002B35FC" w:rsidR="00224723">
        <w:t xml:space="preserve"> </w:t>
      </w:r>
      <w:r w:rsidRPr="002B35FC">
        <w:t>through</w:t>
      </w:r>
      <w:r w:rsidRPr="002B35FC" w:rsidR="00224723">
        <w:t xml:space="preserve"> </w:t>
      </w:r>
      <w:r w:rsidRPr="002B35FC">
        <w:t>SAM</w:t>
      </w:r>
      <w:r w:rsidRPr="002B35FC" w:rsidR="00224723">
        <w:t xml:space="preserve"> </w:t>
      </w:r>
      <w:r w:rsidRPr="002B35FC">
        <w:t>(currently</w:t>
      </w:r>
      <w:r w:rsidRPr="002B35FC" w:rsidR="00224723">
        <w:t xml:space="preserve"> </w:t>
      </w:r>
      <w:r w:rsidRPr="002B35FC">
        <w:t>FAPIIS).</w:t>
      </w:r>
    </w:p>
    <w:p w:rsidR="0066382A" w:rsidRPr="002B35FC" w:rsidP="00A73C15" w14:paraId="5C0FD77A" w14:textId="601E8763">
      <w:pPr>
        <w:pStyle w:val="BodyText"/>
      </w:pPr>
      <w:r w:rsidRPr="002B35FC">
        <w:t>False</w:t>
      </w:r>
      <w:r w:rsidRPr="002B35FC" w:rsidR="00224723">
        <w:t xml:space="preserve"> </w:t>
      </w:r>
      <w:r w:rsidRPr="002B35FC">
        <w:t>statements</w:t>
      </w:r>
      <w:r w:rsidRPr="002B35FC" w:rsidR="00224723">
        <w:t xml:space="preserve"> </w:t>
      </w:r>
      <w:r w:rsidRPr="002B35FC">
        <w:t>or</w:t>
      </w:r>
      <w:r w:rsidRPr="002B35FC" w:rsidR="00224723">
        <w:t xml:space="preserve"> </w:t>
      </w:r>
      <w:r w:rsidRPr="002B35FC">
        <w:t>claims</w:t>
      </w:r>
      <w:r w:rsidRPr="002B35FC" w:rsidR="00224723">
        <w:t xml:space="preserve"> </w:t>
      </w:r>
      <w:r w:rsidRPr="002B35FC">
        <w:t>made</w:t>
      </w:r>
      <w:r w:rsidRPr="002B35FC" w:rsidR="00224723">
        <w:t xml:space="preserve"> </w:t>
      </w:r>
      <w:r w:rsidRPr="002B35FC">
        <w:t>in</w:t>
      </w:r>
      <w:r w:rsidRPr="002B35FC" w:rsidR="00224723">
        <w:t xml:space="preserve"> </w:t>
      </w:r>
      <w:r w:rsidRPr="002B35FC">
        <w:t>connection</w:t>
      </w:r>
      <w:r w:rsidRPr="002B35FC" w:rsidR="00224723">
        <w:t xml:space="preserve"> </w:t>
      </w:r>
      <w:r w:rsidRPr="002B35FC">
        <w:t>with</w:t>
      </w:r>
      <w:r w:rsidRPr="002B35FC" w:rsidR="00224723">
        <w:t xml:space="preserve"> </w:t>
      </w:r>
      <w:r w:rsidRPr="002B35FC">
        <w:t>COPS</w:t>
      </w:r>
      <w:r w:rsidRPr="002B35FC" w:rsidR="00224723">
        <w:t xml:space="preserve"> </w:t>
      </w:r>
      <w:r w:rsidRPr="002B35FC">
        <w:t>Office</w:t>
      </w:r>
      <w:r w:rsidRPr="002B35FC" w:rsidR="00224723">
        <w:t xml:space="preserve"> </w:t>
      </w:r>
      <w:r w:rsidRPr="002B35FC">
        <w:t>awards</w:t>
      </w:r>
      <w:r w:rsidRPr="002B35FC" w:rsidR="00224723">
        <w:t xml:space="preserve"> </w:t>
      </w:r>
      <w:r w:rsidRPr="002B35FC">
        <w:t>may</w:t>
      </w:r>
      <w:r w:rsidRPr="002B35FC" w:rsidR="00224723">
        <w:t xml:space="preserve"> </w:t>
      </w:r>
      <w:r w:rsidRPr="002B35FC">
        <w:t>result</w:t>
      </w:r>
      <w:r w:rsidRPr="002B35FC" w:rsidR="00224723">
        <w:t xml:space="preserve"> </w:t>
      </w:r>
      <w:r w:rsidRPr="002B35FC">
        <w:t>in</w:t>
      </w:r>
      <w:r w:rsidRPr="002B35FC" w:rsidR="00224723">
        <w:t xml:space="preserve"> </w:t>
      </w:r>
      <w:r w:rsidRPr="002B35FC">
        <w:t>fines,</w:t>
      </w:r>
      <w:r w:rsidRPr="002B35FC" w:rsidR="00224723">
        <w:t xml:space="preserve"> </w:t>
      </w:r>
      <w:r w:rsidRPr="002B35FC">
        <w:t>imprisonment,</w:t>
      </w:r>
      <w:r w:rsidRPr="002B35FC" w:rsidR="00224723">
        <w:t xml:space="preserve"> </w:t>
      </w:r>
      <w:r w:rsidRPr="002B35FC">
        <w:t>debarment</w:t>
      </w:r>
      <w:r w:rsidRPr="002B35FC" w:rsidR="00224723">
        <w:t xml:space="preserve"> </w:t>
      </w:r>
      <w:r w:rsidRPr="002B35FC">
        <w:t>from</w:t>
      </w:r>
      <w:r w:rsidRPr="002B35FC" w:rsidR="00224723">
        <w:t xml:space="preserve"> </w:t>
      </w:r>
      <w:r w:rsidRPr="002B35FC">
        <w:t>participating</w:t>
      </w:r>
      <w:r w:rsidRPr="002B35FC" w:rsidR="00224723">
        <w:t xml:space="preserve"> </w:t>
      </w:r>
      <w:r w:rsidRPr="002B35FC">
        <w:t>in</w:t>
      </w:r>
      <w:r w:rsidRPr="002B35FC" w:rsidR="00224723">
        <w:t xml:space="preserve"> </w:t>
      </w:r>
      <w:r w:rsidRPr="002B35FC">
        <w:t>federal</w:t>
      </w:r>
      <w:r w:rsidRPr="002B35FC" w:rsidR="00224723">
        <w:t xml:space="preserve"> </w:t>
      </w:r>
      <w:r w:rsidRPr="002B35FC">
        <w:t>awards</w:t>
      </w:r>
      <w:r w:rsidRPr="002B35FC" w:rsidR="00224723">
        <w:t xml:space="preserve"> </w:t>
      </w:r>
      <w:r w:rsidRPr="002B35FC">
        <w:t>or</w:t>
      </w:r>
      <w:r w:rsidRPr="002B35FC" w:rsidR="00224723">
        <w:t xml:space="preserve"> </w:t>
      </w:r>
      <w:r w:rsidRPr="002B35FC">
        <w:t>contracts,</w:t>
      </w:r>
      <w:r w:rsidRPr="002B35FC" w:rsidR="00224723">
        <w:t xml:space="preserve"> </w:t>
      </w:r>
      <w:r w:rsidRPr="002B35FC">
        <w:t>and</w:t>
      </w:r>
      <w:r w:rsidRPr="002B35FC" w:rsidR="00224723">
        <w:t xml:space="preserve"> </w:t>
      </w:r>
      <w:r w:rsidRPr="002B35FC">
        <w:t>any</w:t>
      </w:r>
      <w:r w:rsidRPr="002B35FC" w:rsidR="00224723">
        <w:t xml:space="preserve"> </w:t>
      </w:r>
      <w:r w:rsidRPr="002B35FC">
        <w:t>other</w:t>
      </w:r>
      <w:r w:rsidRPr="002B35FC" w:rsidR="00224723">
        <w:t xml:space="preserve"> </w:t>
      </w:r>
      <w:r w:rsidRPr="002B35FC">
        <w:t>remedy</w:t>
      </w:r>
      <w:r w:rsidRPr="002B35FC" w:rsidR="00224723">
        <w:t xml:space="preserve"> </w:t>
      </w:r>
      <w:r w:rsidRPr="002B35FC">
        <w:t>available</w:t>
      </w:r>
      <w:r w:rsidRPr="002B35FC" w:rsidR="00224723">
        <w:t xml:space="preserve"> </w:t>
      </w:r>
      <w:r w:rsidRPr="002B35FC">
        <w:t>by</w:t>
      </w:r>
      <w:r w:rsidRPr="002B35FC" w:rsidR="00224723">
        <w:t xml:space="preserve"> </w:t>
      </w:r>
      <w:r w:rsidRPr="002B35FC">
        <w:t>law.</w:t>
      </w:r>
    </w:p>
    <w:p w:rsidR="0066382A" w:rsidP="00A73C15" w14:paraId="5C0FD77B" w14:textId="0E59E9B0">
      <w:pPr>
        <w:pStyle w:val="BodyText"/>
      </w:pPr>
      <w:r w:rsidRPr="002B35FC">
        <w:t>Please</w:t>
      </w:r>
      <w:r w:rsidRPr="002B35FC" w:rsidR="00224723">
        <w:t xml:space="preserve"> </w:t>
      </w:r>
      <w:r w:rsidRPr="002B35FC">
        <w:t>be</w:t>
      </w:r>
      <w:r w:rsidRPr="002B35FC" w:rsidR="00224723">
        <w:t xml:space="preserve"> </w:t>
      </w:r>
      <w:r w:rsidRPr="002B35FC">
        <w:t>advised</w:t>
      </w:r>
      <w:r w:rsidRPr="002B35FC" w:rsidR="00224723">
        <w:t xml:space="preserve"> </w:t>
      </w:r>
      <w:r w:rsidRPr="002B35FC">
        <w:t>that</w:t>
      </w:r>
      <w:r w:rsidRPr="002B35FC" w:rsidR="00224723">
        <w:t xml:space="preserve"> </w:t>
      </w:r>
      <w:r w:rsidRPr="002B35FC">
        <w:t>recipients</w:t>
      </w:r>
      <w:r w:rsidRPr="002B35FC" w:rsidR="00224723">
        <w:t xml:space="preserve"> </w:t>
      </w:r>
      <w:r w:rsidRPr="002B35FC">
        <w:t>may</w:t>
      </w:r>
      <w:r w:rsidRPr="002B35FC" w:rsidR="00224723">
        <w:t xml:space="preserve"> </w:t>
      </w:r>
      <w:r w:rsidRPr="002B35FC">
        <w:t>not</w:t>
      </w:r>
      <w:r w:rsidRPr="002B35FC" w:rsidR="00224723">
        <w:t xml:space="preserve"> </w:t>
      </w:r>
      <w:r w:rsidRPr="002B35FC">
        <w:t>use</w:t>
      </w:r>
      <w:r w:rsidRPr="002B35FC" w:rsidR="00224723">
        <w:t xml:space="preserve"> </w:t>
      </w:r>
      <w:r w:rsidRPr="002B35FC">
        <w:t>COPS</w:t>
      </w:r>
      <w:r w:rsidRPr="002B35FC" w:rsidR="00224723">
        <w:t xml:space="preserve"> </w:t>
      </w:r>
      <w:r w:rsidRPr="002B35FC">
        <w:t>Office</w:t>
      </w:r>
      <w:r w:rsidRPr="002B35FC" w:rsidR="00224723">
        <w:t xml:space="preserve"> </w:t>
      </w:r>
      <w:r w:rsidRPr="002B35FC">
        <w:t>funding</w:t>
      </w:r>
      <w:r w:rsidRPr="002B35FC" w:rsidR="00224723">
        <w:t xml:space="preserve"> </w:t>
      </w:r>
      <w:r w:rsidRPr="002B35FC">
        <w:t>for</w:t>
      </w:r>
      <w:r w:rsidRPr="002B35FC" w:rsidR="00224723">
        <w:t xml:space="preserve"> </w:t>
      </w:r>
      <w:r w:rsidRPr="002B35FC">
        <w:t>the</w:t>
      </w:r>
      <w:r w:rsidRPr="002B35FC" w:rsidR="00224723">
        <w:t xml:space="preserve"> </w:t>
      </w:r>
      <w:r w:rsidRPr="002B35FC">
        <w:t>same</w:t>
      </w:r>
      <w:r w:rsidRPr="002B35FC" w:rsidR="00224723">
        <w:t xml:space="preserve"> </w:t>
      </w:r>
      <w:r w:rsidRPr="002B35FC">
        <w:t>item</w:t>
      </w:r>
      <w:r w:rsidRPr="002B35FC" w:rsidR="00224723">
        <w:t xml:space="preserve"> </w:t>
      </w:r>
      <w:r w:rsidRPr="002B35FC">
        <w:t>or</w:t>
      </w:r>
      <w:r w:rsidRPr="002B35FC" w:rsidR="00224723">
        <w:t xml:space="preserve"> </w:t>
      </w:r>
      <w:r w:rsidRPr="002B35FC">
        <w:t>service</w:t>
      </w:r>
      <w:r w:rsidRPr="002B35FC" w:rsidR="00224723">
        <w:t xml:space="preserve"> </w:t>
      </w:r>
      <w:r w:rsidRPr="002B35FC">
        <w:t>also</w:t>
      </w:r>
      <w:r w:rsidRPr="002B35FC" w:rsidR="00224723">
        <w:t xml:space="preserve"> </w:t>
      </w:r>
      <w:r w:rsidRPr="002B35FC">
        <w:t>funded</w:t>
      </w:r>
      <w:r w:rsidRPr="002B35FC" w:rsidR="00224723">
        <w:t xml:space="preserve"> </w:t>
      </w:r>
      <w:r w:rsidRPr="002B35FC">
        <w:t>by</w:t>
      </w:r>
      <w:r w:rsidRPr="002B35FC" w:rsidR="00224723">
        <w:t xml:space="preserve"> </w:t>
      </w:r>
      <w:r w:rsidRPr="002B35FC">
        <w:t>another</w:t>
      </w:r>
      <w:r w:rsidRPr="002B35FC" w:rsidR="00224723">
        <w:t xml:space="preserve"> </w:t>
      </w:r>
      <w:r w:rsidRPr="002B35FC">
        <w:t>U.S.</w:t>
      </w:r>
      <w:r w:rsidRPr="002B35FC" w:rsidR="00224723">
        <w:t xml:space="preserve"> </w:t>
      </w:r>
      <w:r w:rsidRPr="002B35FC">
        <w:t>Department</w:t>
      </w:r>
      <w:r w:rsidRPr="002B35FC" w:rsidR="00224723">
        <w:t xml:space="preserve"> </w:t>
      </w:r>
      <w:r w:rsidRPr="002B35FC">
        <w:t>of</w:t>
      </w:r>
      <w:r w:rsidRPr="002B35FC" w:rsidR="00224723">
        <w:t xml:space="preserve"> </w:t>
      </w:r>
      <w:r w:rsidRPr="002B35FC">
        <w:t>Justice</w:t>
      </w:r>
      <w:r w:rsidRPr="002B35FC" w:rsidR="00224723">
        <w:t xml:space="preserve"> </w:t>
      </w:r>
      <w:r w:rsidRPr="002B35FC">
        <w:t>award.</w:t>
      </w:r>
    </w:p>
    <w:p w:rsidR="0002005B" w:rsidP="0002005B" w14:paraId="6E6BAA7B" w14:textId="520F57C5">
      <w:pPr>
        <w:pStyle w:val="Heading4"/>
      </w:pPr>
      <w:r>
        <w:t xml:space="preserve">Performance </w:t>
      </w:r>
      <w:r>
        <w:t xml:space="preserve">Report Frequency </w:t>
      </w:r>
      <w:r w:rsidRPr="00DC5F9A">
        <w:rPr>
          <w:highlight w:val="yellow"/>
        </w:rPr>
        <w:t>[System-generated critical component]</w:t>
      </w:r>
    </w:p>
    <w:p w:rsidR="0002005B" w:rsidRPr="001C56E0" w:rsidP="002964DF" w14:paraId="2A66AC20" w14:textId="422452ED">
      <w:pPr>
        <w:pStyle w:val="BodyText"/>
      </w:pPr>
      <w:r w:rsidRPr="00DC5F9A">
        <w:rPr>
          <w:highlight w:val="yellow"/>
        </w:rPr>
        <w:t>[Select COPS Semi-Annual]</w:t>
      </w:r>
    </w:p>
    <w:p w:rsidR="0066382A" w:rsidRPr="00F1075A" w:rsidP="00F1075A" w14:paraId="5C0FD77C" w14:textId="532EADC8">
      <w:pPr>
        <w:pStyle w:val="Heading3"/>
      </w:pPr>
      <w:bookmarkStart w:id="203" w:name="Federal_Awarding_Agency_Contact(s)"/>
      <w:bookmarkStart w:id="204" w:name="_Toc96065053"/>
      <w:bookmarkEnd w:id="203"/>
      <w:r w:rsidRPr="00F1075A">
        <w:t>Federal</w:t>
      </w:r>
      <w:r w:rsidRPr="00F1075A" w:rsidR="00224723">
        <w:t xml:space="preserve"> </w:t>
      </w:r>
      <w:r w:rsidRPr="00F1075A">
        <w:t>Awarding</w:t>
      </w:r>
      <w:r w:rsidRPr="00F1075A" w:rsidR="00224723">
        <w:t xml:space="preserve"> </w:t>
      </w:r>
      <w:r w:rsidRPr="00F1075A">
        <w:t>Agency</w:t>
      </w:r>
      <w:r w:rsidRPr="00F1075A" w:rsidR="00224723">
        <w:t xml:space="preserve"> </w:t>
      </w:r>
      <w:r w:rsidRPr="00F1075A">
        <w:t>Contact(s)</w:t>
      </w:r>
      <w:bookmarkEnd w:id="204"/>
    </w:p>
    <w:p w:rsidR="0066382A" w:rsidRPr="002B35FC" w:rsidP="00A73C15" w14:paraId="5C0FD77D" w14:textId="0D0D820C">
      <w:pPr>
        <w:pStyle w:val="BodyText"/>
      </w:pPr>
      <w:r w:rsidRPr="002B35FC">
        <w:t>For</w:t>
      </w:r>
      <w:r w:rsidRPr="002B35FC" w:rsidR="00224723">
        <w:t xml:space="preserve"> </w:t>
      </w:r>
      <w:r w:rsidRPr="002B35FC">
        <w:t>technical</w:t>
      </w:r>
      <w:r w:rsidRPr="002B35FC" w:rsidR="00224723">
        <w:t xml:space="preserve"> </w:t>
      </w:r>
      <w:r w:rsidRPr="002B35FC">
        <w:t>assistance</w:t>
      </w:r>
      <w:r w:rsidRPr="002B35FC" w:rsidR="00224723">
        <w:t xml:space="preserve"> </w:t>
      </w:r>
      <w:r w:rsidRPr="002B35FC">
        <w:t>with</w:t>
      </w:r>
      <w:r w:rsidRPr="002B35FC" w:rsidR="00224723">
        <w:t xml:space="preserve"> </w:t>
      </w:r>
      <w:r w:rsidRPr="002B35FC">
        <w:t>submitting</w:t>
      </w:r>
      <w:r w:rsidRPr="002B35FC" w:rsidR="00224723">
        <w:t xml:space="preserve"> </w:t>
      </w:r>
      <w:r w:rsidRPr="002B35FC">
        <w:t>the</w:t>
      </w:r>
      <w:r w:rsidRPr="002B35FC" w:rsidR="00224723">
        <w:t xml:space="preserve"> </w:t>
      </w:r>
      <w:r w:rsidRPr="002B35FC">
        <w:t>SF-424,</w:t>
      </w:r>
      <w:r w:rsidRPr="002B35FC" w:rsidR="00224723">
        <w:t xml:space="preserve"> </w:t>
      </w:r>
      <w:r w:rsidRPr="002B35FC">
        <w:t>please</w:t>
      </w:r>
      <w:r w:rsidRPr="002B35FC" w:rsidR="00224723">
        <w:t xml:space="preserve"> </w:t>
      </w:r>
      <w:r w:rsidRPr="002B35FC">
        <w:t>call</w:t>
      </w:r>
      <w:r w:rsidRPr="002B35FC" w:rsidR="00224723">
        <w:t xml:space="preserve"> </w:t>
      </w:r>
      <w:r w:rsidRPr="002B35FC">
        <w:t>the</w:t>
      </w:r>
      <w:r w:rsidRPr="002B35FC" w:rsidR="00224723">
        <w:t xml:space="preserve"> </w:t>
      </w:r>
      <w:r w:rsidRPr="002B35FC">
        <w:t>Grants.gov</w:t>
      </w:r>
      <w:r w:rsidRPr="002B35FC" w:rsidR="00224723">
        <w:t xml:space="preserve"> </w:t>
      </w:r>
      <w:r w:rsidRPr="002B35FC">
        <w:t>customer</w:t>
      </w:r>
      <w:r w:rsidRPr="002B35FC" w:rsidR="00224723">
        <w:t xml:space="preserve"> </w:t>
      </w:r>
      <w:r w:rsidRPr="002B35FC">
        <w:t>service</w:t>
      </w:r>
      <w:r w:rsidRPr="002B35FC" w:rsidR="00224723">
        <w:t xml:space="preserve"> </w:t>
      </w:r>
      <w:r w:rsidRPr="002B35FC">
        <w:t>hotline</w:t>
      </w:r>
      <w:r w:rsidRPr="002B35FC" w:rsidR="00224723">
        <w:t xml:space="preserve"> </w:t>
      </w:r>
      <w:r w:rsidRPr="002B35FC">
        <w:t>at</w:t>
      </w:r>
      <w:r w:rsidRPr="002B35FC" w:rsidR="00224723">
        <w:t xml:space="preserve"> </w:t>
      </w:r>
      <w:r w:rsidRPr="002B35FC">
        <w:t>800-518-4726,</w:t>
      </w:r>
      <w:r w:rsidRPr="002B35FC" w:rsidR="00224723">
        <w:t xml:space="preserve"> </w:t>
      </w:r>
      <w:r w:rsidRPr="002B35FC">
        <w:t>send</w:t>
      </w:r>
      <w:r w:rsidRPr="002B35FC" w:rsidR="00224723">
        <w:t xml:space="preserve"> </w:t>
      </w:r>
      <w:r w:rsidRPr="002B35FC">
        <w:t>questions</w:t>
      </w:r>
      <w:r w:rsidRPr="002B35FC" w:rsidR="00224723">
        <w:t xml:space="preserve"> </w:t>
      </w:r>
      <w:r w:rsidRPr="002B35FC">
        <w:t>via</w:t>
      </w:r>
      <w:r w:rsidRPr="002B35FC" w:rsidR="00224723">
        <w:t xml:space="preserve"> </w:t>
      </w:r>
      <w:r w:rsidRPr="002B35FC">
        <w:t>email</w:t>
      </w:r>
      <w:r w:rsidRPr="002B35FC" w:rsidR="00224723">
        <w:t xml:space="preserve"> </w:t>
      </w:r>
      <w:r w:rsidRPr="002B35FC">
        <w:t>to</w:t>
      </w:r>
      <w:r w:rsidRPr="002B35FC" w:rsidR="00224723">
        <w:t xml:space="preserve"> </w:t>
      </w:r>
      <w:hyperlink r:id="rId21">
        <w:r w:rsidRPr="002964DF">
          <w:rPr>
            <w:rStyle w:val="Hyperlink"/>
            <w:b/>
            <w:bCs/>
          </w:rPr>
          <w:t>support@Grants.gov</w:t>
        </w:r>
        <w:r w:rsidRPr="002B35FC">
          <w:t>,</w:t>
        </w:r>
        <w:r w:rsidRPr="002B35FC" w:rsidR="00224723">
          <w:t xml:space="preserve"> </w:t>
        </w:r>
      </w:hyperlink>
      <w:r w:rsidRPr="002B35FC">
        <w:t>or</w:t>
      </w:r>
      <w:r w:rsidRPr="002B35FC" w:rsidR="00224723">
        <w:t xml:space="preserve"> </w:t>
      </w:r>
      <w:r w:rsidRPr="002B35FC">
        <w:t>consult</w:t>
      </w:r>
      <w:r w:rsidRPr="002B35FC" w:rsidR="00224723">
        <w:t xml:space="preserve"> </w:t>
      </w:r>
      <w:r w:rsidRPr="002B35FC">
        <w:t>the</w:t>
      </w:r>
      <w:r w:rsidRPr="002B35FC" w:rsidR="00224723">
        <w:t xml:space="preserve"> </w:t>
      </w:r>
      <w:hyperlink r:id="rId10">
        <w:r w:rsidRPr="002B35FC">
          <w:rPr>
            <w:i/>
            <w:color w:val="0000FF"/>
            <w:u w:val="single" w:color="0000FF"/>
          </w:rPr>
          <w:t>Grants.gov</w:t>
        </w:r>
        <w:r w:rsidRPr="002B35FC" w:rsidR="00224723">
          <w:rPr>
            <w:i/>
            <w:color w:val="0000FF"/>
            <w:u w:val="single" w:color="0000FF"/>
          </w:rPr>
          <w:t xml:space="preserve"> </w:t>
        </w:r>
        <w:r w:rsidRPr="002B35FC">
          <w:rPr>
            <w:i/>
            <w:color w:val="0000FF"/>
            <w:u w:val="single" w:color="0000FF"/>
          </w:rPr>
          <w:t>Organization</w:t>
        </w:r>
        <w:r w:rsidRPr="002B35FC" w:rsidR="00224723">
          <w:rPr>
            <w:i/>
            <w:color w:val="0000FF"/>
            <w:u w:val="single" w:color="0000FF"/>
          </w:rPr>
          <w:t xml:space="preserve"> </w:t>
        </w:r>
      </w:hyperlink>
      <w:hyperlink r:id="rId10">
        <w:r w:rsidRPr="002B35FC">
          <w:rPr>
            <w:i/>
            <w:color w:val="0000FF"/>
            <w:u w:val="single" w:color="0000FF"/>
          </w:rPr>
          <w:t>Applicant</w:t>
        </w:r>
        <w:r w:rsidRPr="002B35FC" w:rsidR="00224723">
          <w:rPr>
            <w:i/>
            <w:color w:val="0000FF"/>
            <w:u w:val="single" w:color="0000FF"/>
          </w:rPr>
          <w:t xml:space="preserve"> </w:t>
        </w:r>
        <w:r w:rsidRPr="002B35FC">
          <w:rPr>
            <w:i/>
            <w:color w:val="0000FF"/>
            <w:u w:val="single" w:color="0000FF"/>
          </w:rPr>
          <w:t>User</w:t>
        </w:r>
        <w:r w:rsidRPr="002B35FC" w:rsidR="00224723">
          <w:rPr>
            <w:i/>
            <w:color w:val="0000FF"/>
            <w:u w:val="single" w:color="0000FF"/>
          </w:rPr>
          <w:t xml:space="preserve"> </w:t>
        </w:r>
        <w:r w:rsidRPr="002B35FC">
          <w:rPr>
            <w:i/>
            <w:color w:val="0000FF"/>
            <w:u w:val="single" w:color="0000FF"/>
          </w:rPr>
          <w:t>Guide</w:t>
        </w:r>
        <w:r w:rsidRPr="002B35FC">
          <w:t>.</w:t>
        </w:r>
        <w:r w:rsidRPr="002B35FC" w:rsidR="00224723">
          <w:t xml:space="preserve"> </w:t>
        </w:r>
      </w:hyperlink>
      <w:r w:rsidRPr="002B35FC">
        <w:t>The</w:t>
      </w:r>
      <w:r w:rsidRPr="002B35FC" w:rsidR="00224723">
        <w:t xml:space="preserve"> </w:t>
      </w:r>
      <w:r w:rsidRPr="002B35FC">
        <w:t>Grants.gov</w:t>
      </w:r>
      <w:r w:rsidRPr="002B35FC" w:rsidR="00224723">
        <w:t xml:space="preserve"> </w:t>
      </w:r>
      <w:r w:rsidRPr="002B35FC">
        <w:t>Support</w:t>
      </w:r>
      <w:r w:rsidRPr="002B35FC" w:rsidR="00224723">
        <w:t xml:space="preserve"> </w:t>
      </w:r>
      <w:r w:rsidRPr="002B35FC">
        <w:t>Hotline</w:t>
      </w:r>
      <w:r w:rsidRPr="002B35FC" w:rsidR="00224723">
        <w:t xml:space="preserve"> </w:t>
      </w:r>
      <w:r w:rsidRPr="002B35FC">
        <w:t>operates</w:t>
      </w:r>
      <w:r w:rsidRPr="002B35FC" w:rsidR="00224723">
        <w:t xml:space="preserve"> </w:t>
      </w:r>
      <w:r w:rsidRPr="002B35FC">
        <w:t>24</w:t>
      </w:r>
      <w:r w:rsidRPr="002B35FC" w:rsidR="00224723">
        <w:t xml:space="preserve"> </w:t>
      </w:r>
      <w:r w:rsidRPr="002B35FC">
        <w:t>hours</w:t>
      </w:r>
      <w:r w:rsidRPr="002B35FC" w:rsidR="00224723">
        <w:t xml:space="preserve"> </w:t>
      </w:r>
      <w:r w:rsidRPr="002B35FC">
        <w:t>a</w:t>
      </w:r>
      <w:r w:rsidRPr="002B35FC" w:rsidR="00224723">
        <w:t xml:space="preserve"> </w:t>
      </w:r>
      <w:r w:rsidRPr="002B35FC">
        <w:t>day,</w:t>
      </w:r>
      <w:r w:rsidRPr="002B35FC" w:rsidR="00224723">
        <w:t xml:space="preserve"> </w:t>
      </w:r>
      <w:r w:rsidRPr="002B35FC">
        <w:t>7</w:t>
      </w:r>
      <w:r w:rsidRPr="002B35FC" w:rsidR="00224723">
        <w:t xml:space="preserve"> </w:t>
      </w:r>
      <w:r w:rsidRPr="002B35FC">
        <w:t>days</w:t>
      </w:r>
      <w:r w:rsidRPr="002B35FC" w:rsidR="00224723">
        <w:t xml:space="preserve"> </w:t>
      </w:r>
      <w:r w:rsidRPr="002B35FC">
        <w:t>a</w:t>
      </w:r>
      <w:r w:rsidRPr="002B35FC" w:rsidR="00224723">
        <w:t xml:space="preserve"> </w:t>
      </w:r>
      <w:r w:rsidRPr="002B35FC">
        <w:t>week,</w:t>
      </w:r>
      <w:r w:rsidRPr="002B35FC" w:rsidR="00224723">
        <w:t xml:space="preserve"> </w:t>
      </w:r>
      <w:r w:rsidRPr="002B35FC">
        <w:t>except</w:t>
      </w:r>
      <w:r w:rsidRPr="002B35FC" w:rsidR="00224723">
        <w:t xml:space="preserve"> </w:t>
      </w:r>
      <w:r w:rsidRPr="002B35FC">
        <w:t>on</w:t>
      </w:r>
      <w:r w:rsidRPr="002B35FC" w:rsidR="00224723">
        <w:t xml:space="preserve"> </w:t>
      </w:r>
      <w:r w:rsidRPr="002B35FC">
        <w:t>federal</w:t>
      </w:r>
      <w:r w:rsidRPr="002B35FC" w:rsidR="00224723">
        <w:t xml:space="preserve"> </w:t>
      </w:r>
      <w:r w:rsidRPr="002B35FC">
        <w:t>holidays.</w:t>
      </w:r>
    </w:p>
    <w:p w:rsidR="0066382A" w:rsidRPr="002B35FC" w:rsidP="00A73C15" w14:paraId="5C0FD77E" w14:textId="33A7D1BB">
      <w:pPr>
        <w:pStyle w:val="BodyText"/>
      </w:pPr>
      <w:r w:rsidRPr="002B35FC">
        <w:t>For</w:t>
      </w:r>
      <w:r w:rsidRPr="002B35FC" w:rsidR="00224723">
        <w:t xml:space="preserve"> </w:t>
      </w:r>
      <w:r w:rsidRPr="002B35FC">
        <w:t>technical</w:t>
      </w:r>
      <w:r w:rsidRPr="002B35FC" w:rsidR="00224723">
        <w:t xml:space="preserve"> </w:t>
      </w:r>
      <w:r w:rsidRPr="002B35FC">
        <w:t>support</w:t>
      </w:r>
      <w:r w:rsidRPr="002B35FC" w:rsidR="00224723">
        <w:t xml:space="preserve"> </w:t>
      </w:r>
      <w:r w:rsidRPr="002B35FC">
        <w:t>with</w:t>
      </w:r>
      <w:r w:rsidRPr="002B35FC" w:rsidR="00224723">
        <w:t xml:space="preserve"> </w:t>
      </w:r>
      <w:r w:rsidRPr="002B35FC">
        <w:t>the</w:t>
      </w:r>
      <w:r w:rsidRPr="002B35FC" w:rsidR="00224723">
        <w:t xml:space="preserve"> </w:t>
      </w:r>
      <w:r w:rsidRPr="002B35FC">
        <w:t>Justice</w:t>
      </w:r>
      <w:r w:rsidRPr="002B35FC" w:rsidR="00224723">
        <w:t xml:space="preserve"> </w:t>
      </w:r>
      <w:r w:rsidRPr="002B35FC">
        <w:t>Grants</w:t>
      </w:r>
      <w:r w:rsidRPr="002B35FC" w:rsidR="00224723">
        <w:t xml:space="preserve"> </w:t>
      </w:r>
      <w:r w:rsidRPr="002B35FC">
        <w:t>System</w:t>
      </w:r>
      <w:r w:rsidRPr="002B35FC" w:rsidR="00224723">
        <w:t xml:space="preserve"> </w:t>
      </w:r>
      <w:r w:rsidRPr="002B35FC">
        <w:t>(JustGrants)</w:t>
      </w:r>
      <w:r w:rsidRPr="002B35FC" w:rsidR="00224723">
        <w:t xml:space="preserve"> </w:t>
      </w:r>
      <w:r w:rsidRPr="002B35FC">
        <w:t>application,</w:t>
      </w:r>
      <w:r w:rsidRPr="002B35FC" w:rsidR="00224723">
        <w:t xml:space="preserve"> </w:t>
      </w:r>
      <w:r w:rsidRPr="002B35FC">
        <w:t>please</w:t>
      </w:r>
      <w:r w:rsidRPr="002B35FC" w:rsidR="00224723">
        <w:t xml:space="preserve"> </w:t>
      </w:r>
      <w:r w:rsidRPr="002B35FC">
        <w:t>contact</w:t>
      </w:r>
      <w:r w:rsidRPr="002B35FC" w:rsidR="00224723">
        <w:t xml:space="preserve"> </w:t>
      </w:r>
      <w:r w:rsidRPr="002B35FC">
        <w:t>the</w:t>
      </w:r>
      <w:r w:rsidRPr="002B35FC" w:rsidR="00224723">
        <w:t xml:space="preserve"> </w:t>
      </w:r>
      <w:r w:rsidRPr="002B35FC">
        <w:t>JustGrants</w:t>
      </w:r>
      <w:r w:rsidRPr="002B35FC" w:rsidR="00224723">
        <w:t xml:space="preserve"> </w:t>
      </w:r>
      <w:r w:rsidRPr="002B35FC">
        <w:t>Support</w:t>
      </w:r>
      <w:r w:rsidRPr="002B35FC" w:rsidR="00224723">
        <w:t xml:space="preserve"> </w:t>
      </w:r>
      <w:r w:rsidRPr="002B35FC">
        <w:t>at</w:t>
      </w:r>
      <w:r w:rsidRPr="002B35FC" w:rsidR="00224723">
        <w:t xml:space="preserve"> </w:t>
      </w:r>
      <w:hyperlink r:id="rId51" w:history="1">
        <w:r w:rsidRPr="002964DF" w:rsidR="00A321BF">
          <w:rPr>
            <w:rStyle w:val="Hyperlink"/>
            <w:b/>
            <w:bCs/>
          </w:rPr>
          <w:t>JustGrants.Support@usdoj.gov</w:t>
        </w:r>
        <w:r w:rsidRPr="0075158B" w:rsidR="00A321BF">
          <w:rPr>
            <w:rStyle w:val="Hyperlink"/>
          </w:rPr>
          <w:t xml:space="preserve"> </w:t>
        </w:r>
      </w:hyperlink>
      <w:r w:rsidRPr="002B35FC">
        <w:t>or</w:t>
      </w:r>
      <w:r w:rsidRPr="002B35FC" w:rsidR="00224723">
        <w:t xml:space="preserve"> </w:t>
      </w:r>
      <w:r w:rsidRPr="002B35FC">
        <w:t>833-872-5175.</w:t>
      </w:r>
      <w:r w:rsidRPr="002B35FC" w:rsidR="00224723">
        <w:t xml:space="preserve"> </w:t>
      </w:r>
      <w:r w:rsidRPr="002B35FC">
        <w:t>The</w:t>
      </w:r>
      <w:r w:rsidRPr="002B35FC" w:rsidR="00224723">
        <w:t xml:space="preserve"> </w:t>
      </w:r>
      <w:r w:rsidRPr="002B35FC">
        <w:t>JustGrants</w:t>
      </w:r>
      <w:r w:rsidRPr="002B35FC" w:rsidR="00224723">
        <w:t xml:space="preserve"> </w:t>
      </w:r>
      <w:r w:rsidRPr="002B35FC">
        <w:t>Support</w:t>
      </w:r>
      <w:r w:rsidRPr="002B35FC" w:rsidR="00224723">
        <w:t xml:space="preserve"> </w:t>
      </w:r>
      <w:r w:rsidRPr="002B35FC">
        <w:t>operates</w:t>
      </w:r>
      <w:r w:rsidRPr="002B35FC" w:rsidR="00224723">
        <w:t xml:space="preserve"> </w:t>
      </w:r>
      <w:r w:rsidRPr="002B35FC">
        <w:t>Monday</w:t>
      </w:r>
      <w:r w:rsidRPr="002B35FC" w:rsidR="00224723">
        <w:t xml:space="preserve"> </w:t>
      </w:r>
      <w:r w:rsidRPr="002B35FC">
        <w:t>through</w:t>
      </w:r>
      <w:r w:rsidRPr="002B35FC" w:rsidR="00224723">
        <w:t xml:space="preserve"> </w:t>
      </w:r>
      <w:r w:rsidRPr="002B35FC">
        <w:t>Friday</w:t>
      </w:r>
      <w:r w:rsidRPr="002B35FC" w:rsidR="00224723">
        <w:t xml:space="preserve"> </w:t>
      </w:r>
      <w:r w:rsidRPr="002B35FC">
        <w:t>between</w:t>
      </w:r>
      <w:r w:rsidRPr="002B35FC" w:rsidR="00224723">
        <w:t xml:space="preserve"> </w:t>
      </w:r>
      <w:r w:rsidRPr="002B35FC">
        <w:t>the</w:t>
      </w:r>
      <w:r w:rsidRPr="002B35FC" w:rsidR="00224723">
        <w:t xml:space="preserve"> </w:t>
      </w:r>
      <w:r w:rsidRPr="002B35FC">
        <w:t>hours</w:t>
      </w:r>
      <w:r w:rsidRPr="002B35FC" w:rsidR="00224723">
        <w:t xml:space="preserve"> </w:t>
      </w:r>
      <w:r w:rsidRPr="002B35FC">
        <w:t>of</w:t>
      </w:r>
      <w:r w:rsidRPr="002B35FC" w:rsidR="00224723">
        <w:t xml:space="preserve"> </w:t>
      </w:r>
      <w:r w:rsidRPr="002B35FC">
        <w:t>5:00</w:t>
      </w:r>
      <w:r w:rsidRPr="002B35FC" w:rsidR="00224723">
        <w:t xml:space="preserve"> </w:t>
      </w:r>
      <w:r w:rsidRPr="002B35FC">
        <w:t>a.m.</w:t>
      </w:r>
      <w:r w:rsidRPr="002B35FC" w:rsidR="00224723">
        <w:t xml:space="preserve"> </w:t>
      </w:r>
      <w:r w:rsidRPr="002B35FC">
        <w:t>and</w:t>
      </w:r>
      <w:r w:rsidRPr="002B35FC" w:rsidR="00224723">
        <w:t xml:space="preserve"> </w:t>
      </w:r>
      <w:r w:rsidRPr="002B35FC">
        <w:t>9:00</w:t>
      </w:r>
      <w:r w:rsidRPr="002B35FC" w:rsidR="00224723">
        <w:t xml:space="preserve"> </w:t>
      </w:r>
      <w:r w:rsidRPr="002B35FC">
        <w:t>p.m.</w:t>
      </w:r>
      <w:r w:rsidRPr="002B35FC" w:rsidR="00224723">
        <w:t xml:space="preserve"> </w:t>
      </w:r>
      <w:r w:rsidRPr="002B35FC">
        <w:t>Eastern</w:t>
      </w:r>
      <w:r w:rsidRPr="002B35FC" w:rsidR="00224723">
        <w:t xml:space="preserve"> </w:t>
      </w:r>
      <w:r w:rsidRPr="002B35FC">
        <w:t>Time</w:t>
      </w:r>
      <w:r w:rsidRPr="002B35FC" w:rsidR="00224723">
        <w:t xml:space="preserve"> </w:t>
      </w:r>
      <w:r w:rsidRPr="002B35FC">
        <w:t>(ET)</w:t>
      </w:r>
      <w:r w:rsidRPr="002B35FC" w:rsidR="00224723">
        <w:t xml:space="preserve"> </w:t>
      </w:r>
      <w:r w:rsidRPr="002B35FC">
        <w:t>and</w:t>
      </w:r>
      <w:r w:rsidRPr="002B35FC" w:rsidR="00224723">
        <w:t xml:space="preserve"> </w:t>
      </w:r>
      <w:r w:rsidRPr="002B35FC">
        <w:t>Saturday,</w:t>
      </w:r>
      <w:r w:rsidRPr="002B35FC" w:rsidR="00224723">
        <w:t xml:space="preserve"> </w:t>
      </w:r>
      <w:r w:rsidRPr="002B35FC">
        <w:t>Sunday,</w:t>
      </w:r>
      <w:r w:rsidRPr="002B35FC" w:rsidR="00224723">
        <w:t xml:space="preserve"> </w:t>
      </w:r>
      <w:r w:rsidRPr="002B35FC">
        <w:t>and</w:t>
      </w:r>
      <w:r w:rsidRPr="002B35FC" w:rsidR="00224723">
        <w:t xml:space="preserve"> </w:t>
      </w:r>
      <w:r w:rsidRPr="002B35FC">
        <w:t>federal</w:t>
      </w:r>
      <w:r w:rsidRPr="002B35FC" w:rsidR="00224723">
        <w:t xml:space="preserve"> </w:t>
      </w:r>
      <w:r w:rsidRPr="002B35FC">
        <w:t>holidays</w:t>
      </w:r>
      <w:r w:rsidRPr="002B35FC" w:rsidR="00224723">
        <w:t xml:space="preserve"> </w:t>
      </w:r>
      <w:r w:rsidRPr="002B35FC">
        <w:t>from</w:t>
      </w:r>
      <w:r w:rsidRPr="002B35FC" w:rsidR="00224723">
        <w:t xml:space="preserve"> </w:t>
      </w:r>
      <w:r w:rsidRPr="002B35FC">
        <w:t>9:00</w:t>
      </w:r>
      <w:r w:rsidRPr="002B35FC" w:rsidR="00224723">
        <w:t xml:space="preserve"> </w:t>
      </w:r>
      <w:r w:rsidRPr="002B35FC">
        <w:t>a.m.</w:t>
      </w:r>
      <w:r w:rsidRPr="002B35FC" w:rsidR="00224723">
        <w:t xml:space="preserve"> </w:t>
      </w:r>
      <w:r w:rsidRPr="002B35FC">
        <w:t>to</w:t>
      </w:r>
      <w:r w:rsidRPr="002B35FC" w:rsidR="00224723">
        <w:t xml:space="preserve"> </w:t>
      </w:r>
      <w:r w:rsidRPr="002B35FC">
        <w:t>5:00</w:t>
      </w:r>
      <w:r w:rsidRPr="002B35FC" w:rsidR="00224723">
        <w:t xml:space="preserve"> </w:t>
      </w:r>
      <w:r w:rsidRPr="002B35FC">
        <w:t>p.m.</w:t>
      </w:r>
      <w:r w:rsidRPr="002B35FC" w:rsidR="00224723">
        <w:t xml:space="preserve"> </w:t>
      </w:r>
      <w:r w:rsidRPr="002B35FC">
        <w:t>ET.</w:t>
      </w:r>
      <w:r w:rsidRPr="002B35FC" w:rsidR="00224723">
        <w:t xml:space="preserve"> </w:t>
      </w:r>
      <w:r w:rsidRPr="002B35FC">
        <w:t>Training</w:t>
      </w:r>
      <w:r w:rsidRPr="002B35FC" w:rsidR="00224723">
        <w:t xml:space="preserve"> </w:t>
      </w:r>
      <w:r w:rsidRPr="002B35FC">
        <w:t>on</w:t>
      </w:r>
      <w:r w:rsidRPr="002B35FC" w:rsidR="00224723">
        <w:t xml:space="preserve"> </w:t>
      </w:r>
      <w:r w:rsidRPr="002B35FC">
        <w:t>JustGrants</w:t>
      </w:r>
      <w:r w:rsidRPr="002B35FC" w:rsidR="00224723">
        <w:t xml:space="preserve"> </w:t>
      </w:r>
      <w:r w:rsidRPr="002B35FC">
        <w:t>can</w:t>
      </w:r>
      <w:r w:rsidRPr="002B35FC" w:rsidR="00224723">
        <w:t xml:space="preserve"> </w:t>
      </w:r>
      <w:r w:rsidRPr="002B35FC">
        <w:t>also</w:t>
      </w:r>
      <w:r w:rsidRPr="002B35FC" w:rsidR="00224723">
        <w:t xml:space="preserve"> </w:t>
      </w:r>
      <w:r w:rsidRPr="002B35FC">
        <w:t>be</w:t>
      </w:r>
      <w:r w:rsidRPr="002B35FC" w:rsidR="00224723">
        <w:t xml:space="preserve"> </w:t>
      </w:r>
      <w:r w:rsidRPr="002B35FC">
        <w:t>found</w:t>
      </w:r>
      <w:r w:rsidRPr="002B35FC" w:rsidR="00224723">
        <w:t xml:space="preserve"> </w:t>
      </w:r>
      <w:r w:rsidRPr="002B35FC">
        <w:t>at</w:t>
      </w:r>
      <w:r w:rsidRPr="002B35FC" w:rsidR="00224723">
        <w:t xml:space="preserve"> </w:t>
      </w:r>
      <w:hyperlink r:id="rId23">
        <w:r w:rsidRPr="002B35FC">
          <w:rPr>
            <w:color w:val="0000FF"/>
            <w:u w:val="single" w:color="0000FF"/>
          </w:rPr>
          <w:t>https://justicegrants.usdoj.gov/training-resources</w:t>
        </w:r>
        <w:r w:rsidRPr="002B35FC">
          <w:t>.</w:t>
        </w:r>
      </w:hyperlink>
    </w:p>
    <w:p w:rsidR="0066382A" w:rsidRPr="002B35FC" w:rsidP="00A73C15" w14:paraId="5C0FD77F" w14:textId="31BE7778">
      <w:pPr>
        <w:pStyle w:val="BodyText"/>
      </w:pPr>
      <w:r w:rsidRPr="002B35FC">
        <w:t>For</w:t>
      </w:r>
      <w:r w:rsidRPr="002B35FC" w:rsidR="00224723">
        <w:t xml:space="preserve"> </w:t>
      </w:r>
      <w:r w:rsidRPr="002B35FC">
        <w:t>programmatic</w:t>
      </w:r>
      <w:r w:rsidRPr="002B35FC" w:rsidR="00224723">
        <w:t xml:space="preserve"> </w:t>
      </w:r>
      <w:r w:rsidRPr="002B35FC">
        <w:t>assistance</w:t>
      </w:r>
      <w:r w:rsidRPr="002B35FC" w:rsidR="00224723">
        <w:t xml:space="preserve"> </w:t>
      </w:r>
      <w:r w:rsidRPr="002B35FC">
        <w:t>with</w:t>
      </w:r>
      <w:r w:rsidRPr="002B35FC" w:rsidR="00224723">
        <w:t xml:space="preserve"> </w:t>
      </w:r>
      <w:r w:rsidRPr="002B35FC">
        <w:t>the</w:t>
      </w:r>
      <w:r w:rsidRPr="002B35FC" w:rsidR="00224723">
        <w:t xml:space="preserve"> </w:t>
      </w:r>
      <w:r w:rsidRPr="002B35FC">
        <w:t>requirements</w:t>
      </w:r>
      <w:r w:rsidRPr="002B35FC" w:rsidR="00224723">
        <w:t xml:space="preserve"> </w:t>
      </w:r>
      <w:r w:rsidRPr="002B35FC">
        <w:t>of</w:t>
      </w:r>
      <w:r w:rsidRPr="002B35FC" w:rsidR="00224723">
        <w:t xml:space="preserve"> </w:t>
      </w:r>
      <w:r w:rsidRPr="002B35FC">
        <w:t>this</w:t>
      </w:r>
      <w:r w:rsidRPr="002B35FC" w:rsidR="00224723">
        <w:t xml:space="preserve"> </w:t>
      </w:r>
      <w:r w:rsidRPr="002B35FC">
        <w:t>program,</w:t>
      </w:r>
      <w:r w:rsidRPr="002B35FC" w:rsidR="00224723">
        <w:t xml:space="preserve"> </w:t>
      </w:r>
      <w:r w:rsidRPr="002B35FC">
        <w:t>please</w:t>
      </w:r>
      <w:r w:rsidRPr="002B35FC" w:rsidR="00873066">
        <w:t xml:space="preserve"> contact</w:t>
      </w:r>
      <w:r w:rsidRPr="002B35FC" w:rsidR="00224723">
        <w:t xml:space="preserve"> </w:t>
      </w:r>
      <w:r w:rsidRPr="002B35FC">
        <w:t>the</w:t>
      </w:r>
      <w:r w:rsidRPr="002B35FC" w:rsidR="00224723">
        <w:t xml:space="preserve"> </w:t>
      </w:r>
      <w:r w:rsidRPr="002B35FC">
        <w:t>COPS</w:t>
      </w:r>
      <w:r w:rsidRPr="002B35FC" w:rsidR="00224723">
        <w:t xml:space="preserve"> </w:t>
      </w:r>
      <w:r w:rsidRPr="002B35FC">
        <w:t>Office</w:t>
      </w:r>
      <w:r w:rsidRPr="002B35FC" w:rsidR="00224723">
        <w:t xml:space="preserve"> </w:t>
      </w:r>
      <w:r w:rsidRPr="002B35FC">
        <w:t>Response</w:t>
      </w:r>
      <w:r w:rsidRPr="002B35FC" w:rsidR="00224723">
        <w:t xml:space="preserve"> </w:t>
      </w:r>
      <w:r w:rsidRPr="002B35FC">
        <w:t>Center</w:t>
      </w:r>
      <w:r w:rsidRPr="002B35FC" w:rsidR="00224723">
        <w:t xml:space="preserve"> </w:t>
      </w:r>
      <w:r w:rsidRPr="002B35FC">
        <w:t>at</w:t>
      </w:r>
      <w:r w:rsidRPr="002B35FC" w:rsidR="00224723">
        <w:t xml:space="preserve"> </w:t>
      </w:r>
      <w:hyperlink r:id="rId24">
        <w:r w:rsidRPr="002964DF">
          <w:rPr>
            <w:rStyle w:val="Hyperlink"/>
            <w:b/>
            <w:bCs/>
          </w:rPr>
          <w:t>AskCopsRC@usdoj.gov</w:t>
        </w:r>
        <w:r w:rsidRPr="002B35FC">
          <w:t>.</w:t>
        </w:r>
        <w:r w:rsidRPr="002B35FC" w:rsidR="00224723">
          <w:t xml:space="preserve"> </w:t>
        </w:r>
      </w:hyperlink>
      <w:r w:rsidRPr="002B35FC">
        <w:t>The</w:t>
      </w:r>
      <w:r w:rsidRPr="002B35FC" w:rsidR="00224723">
        <w:t xml:space="preserve"> </w:t>
      </w:r>
      <w:r w:rsidRPr="002B35FC">
        <w:t>COPS</w:t>
      </w:r>
      <w:r w:rsidRPr="002B35FC" w:rsidR="00224723">
        <w:t xml:space="preserve"> </w:t>
      </w:r>
      <w:r w:rsidRPr="002B35FC">
        <w:t>Office</w:t>
      </w:r>
      <w:r w:rsidRPr="002B35FC" w:rsidR="00224723">
        <w:t xml:space="preserve"> </w:t>
      </w:r>
      <w:r w:rsidRPr="002B35FC">
        <w:t>Response</w:t>
      </w:r>
      <w:r w:rsidRPr="002B35FC" w:rsidR="00224723">
        <w:t xml:space="preserve"> </w:t>
      </w:r>
      <w:r w:rsidRPr="002B35FC">
        <w:t>Center</w:t>
      </w:r>
      <w:r w:rsidRPr="002B35FC" w:rsidR="00224723">
        <w:t xml:space="preserve"> </w:t>
      </w:r>
      <w:r w:rsidRPr="002B35FC">
        <w:t>operates</w:t>
      </w:r>
      <w:r w:rsidRPr="002B35FC" w:rsidR="00224723">
        <w:t xml:space="preserve"> </w:t>
      </w:r>
      <w:r w:rsidRPr="002B35FC">
        <w:t>Monday</w:t>
      </w:r>
      <w:r w:rsidRPr="002B35FC" w:rsidR="00224723">
        <w:t xml:space="preserve"> </w:t>
      </w:r>
      <w:r w:rsidRPr="002B35FC">
        <w:t>through</w:t>
      </w:r>
      <w:r w:rsidRPr="002B35FC" w:rsidR="00224723">
        <w:t xml:space="preserve"> </w:t>
      </w:r>
      <w:r w:rsidRPr="002B35FC">
        <w:t>Friday,</w:t>
      </w:r>
      <w:r w:rsidRPr="002B35FC" w:rsidR="00224723">
        <w:t xml:space="preserve"> </w:t>
      </w:r>
      <w:r w:rsidRPr="002B35FC">
        <w:t>9:00</w:t>
      </w:r>
      <w:r w:rsidRPr="002B35FC" w:rsidR="00224723">
        <w:t xml:space="preserve"> </w:t>
      </w:r>
      <w:r w:rsidRPr="002B35FC">
        <w:t>a.m.</w:t>
      </w:r>
      <w:r w:rsidRPr="002B35FC" w:rsidR="00224723">
        <w:t xml:space="preserve"> </w:t>
      </w:r>
      <w:r w:rsidRPr="002B35FC">
        <w:t>to</w:t>
      </w:r>
      <w:r w:rsidRPr="002B35FC" w:rsidR="00224723">
        <w:t xml:space="preserve"> </w:t>
      </w:r>
      <w:r w:rsidRPr="002B35FC">
        <w:t>5:00</w:t>
      </w:r>
      <w:r w:rsidRPr="002B35FC" w:rsidR="00224723">
        <w:t xml:space="preserve"> </w:t>
      </w:r>
      <w:r w:rsidRPr="002B35FC">
        <w:t>p.m.</w:t>
      </w:r>
      <w:r w:rsidRPr="002B35FC" w:rsidR="00224723">
        <w:t xml:space="preserve"> </w:t>
      </w:r>
      <w:r w:rsidRPr="002B35FC">
        <w:t>ET,</w:t>
      </w:r>
      <w:r w:rsidRPr="002B35FC" w:rsidR="00224723">
        <w:t xml:space="preserve"> </w:t>
      </w:r>
      <w:r w:rsidRPr="002B35FC">
        <w:t>except</w:t>
      </w:r>
      <w:r w:rsidRPr="002B35FC" w:rsidR="00224723">
        <w:t xml:space="preserve"> </w:t>
      </w:r>
      <w:r w:rsidRPr="002B35FC">
        <w:t>on</w:t>
      </w:r>
      <w:r w:rsidRPr="002B35FC" w:rsidR="00224723">
        <w:t xml:space="preserve"> </w:t>
      </w:r>
      <w:r w:rsidRPr="002B35FC">
        <w:t>federal</w:t>
      </w:r>
      <w:r w:rsidRPr="002B35FC" w:rsidR="00224723">
        <w:t xml:space="preserve"> </w:t>
      </w:r>
      <w:r w:rsidRPr="002B35FC">
        <w:t>holidays.</w:t>
      </w:r>
    </w:p>
    <w:p w:rsidR="0066382A" w:rsidRPr="002B35FC" w:rsidP="00F1075A" w14:paraId="5C0FD781" w14:textId="4A82FEF4">
      <w:pPr>
        <w:pStyle w:val="Heading3"/>
      </w:pPr>
      <w:bookmarkStart w:id="205" w:name="Freedom_of_Information_Act_and_Privacy_A"/>
      <w:bookmarkStart w:id="206" w:name="_bookmark28"/>
      <w:bookmarkStart w:id="207" w:name="_Toc96065054"/>
      <w:bookmarkEnd w:id="205"/>
      <w:bookmarkEnd w:id="206"/>
      <w:r w:rsidRPr="002B35FC">
        <w:t>Freedom</w:t>
      </w:r>
      <w:r w:rsidRPr="002B35FC" w:rsidR="00224723">
        <w:t xml:space="preserve"> </w:t>
      </w:r>
      <w:r w:rsidRPr="002B35FC">
        <w:t>of</w:t>
      </w:r>
      <w:r w:rsidRPr="002B35FC" w:rsidR="00224723">
        <w:t xml:space="preserve"> </w:t>
      </w:r>
      <w:r w:rsidRPr="002B35FC">
        <w:t>Information</w:t>
      </w:r>
      <w:r w:rsidRPr="002B35FC" w:rsidR="00224723">
        <w:t xml:space="preserve"> </w:t>
      </w:r>
      <w:r w:rsidRPr="002B35FC">
        <w:t>Act</w:t>
      </w:r>
      <w:r w:rsidRPr="002B35FC" w:rsidR="00224723">
        <w:t xml:space="preserve"> </w:t>
      </w:r>
      <w:r w:rsidRPr="002B35FC">
        <w:t>and</w:t>
      </w:r>
      <w:r w:rsidRPr="002B35FC" w:rsidR="00224723">
        <w:t xml:space="preserve"> </w:t>
      </w:r>
      <w:r w:rsidRPr="002B35FC">
        <w:t>Privacy</w:t>
      </w:r>
      <w:r w:rsidRPr="002B35FC" w:rsidR="00224723">
        <w:t xml:space="preserve"> </w:t>
      </w:r>
      <w:r w:rsidRPr="002B35FC">
        <w:t>Act</w:t>
      </w:r>
      <w:r w:rsidRPr="002B35FC" w:rsidR="00224723">
        <w:t xml:space="preserve"> </w:t>
      </w:r>
      <w:r w:rsidRPr="002B35FC">
        <w:t>(5</w:t>
      </w:r>
      <w:r w:rsidRPr="002B35FC" w:rsidR="00224723">
        <w:t xml:space="preserve"> </w:t>
      </w:r>
      <w:r w:rsidRPr="002B35FC">
        <w:t>U.S.C.</w:t>
      </w:r>
      <w:r w:rsidRPr="002B35FC" w:rsidR="00224723">
        <w:t xml:space="preserve"> </w:t>
      </w:r>
      <w:r w:rsidRPr="002B35FC">
        <w:t>§</w:t>
      </w:r>
      <w:r w:rsidRPr="002B35FC" w:rsidR="00D333F7">
        <w:t>§</w:t>
      </w:r>
      <w:r w:rsidRPr="002B35FC" w:rsidR="00224723">
        <w:t xml:space="preserve"> </w:t>
      </w:r>
      <w:r w:rsidRPr="002B35FC">
        <w:t>552</w:t>
      </w:r>
      <w:r w:rsidRPr="002B35FC" w:rsidR="00224723">
        <w:t xml:space="preserve"> </w:t>
      </w:r>
      <w:r w:rsidRPr="002B35FC">
        <w:t>and</w:t>
      </w:r>
      <w:r w:rsidRPr="002B35FC" w:rsidR="00224723">
        <w:t xml:space="preserve"> </w:t>
      </w:r>
      <w:r w:rsidRPr="002B35FC">
        <w:t>552a)</w:t>
      </w:r>
      <w:bookmarkEnd w:id="207"/>
    </w:p>
    <w:p w:rsidR="0066382A" w:rsidRPr="002B35FC" w:rsidP="00A73C15" w14:paraId="5C0FD782" w14:textId="516EF856">
      <w:pPr>
        <w:pStyle w:val="BodyText"/>
      </w:pPr>
      <w:r w:rsidRPr="002B35FC">
        <w:t>All</w:t>
      </w:r>
      <w:r w:rsidRPr="002B35FC" w:rsidR="00224723">
        <w:t xml:space="preserve"> </w:t>
      </w:r>
      <w:r w:rsidRPr="002B35FC">
        <w:t>applications</w:t>
      </w:r>
      <w:r w:rsidRPr="002B35FC" w:rsidR="00224723">
        <w:t xml:space="preserve"> </w:t>
      </w:r>
      <w:r w:rsidRPr="002B35FC">
        <w:t>submitted</w:t>
      </w:r>
      <w:r w:rsidRPr="002B35FC" w:rsidR="00224723">
        <w:t xml:space="preserve"> </w:t>
      </w:r>
      <w:r w:rsidRPr="002B35FC">
        <w:t>to</w:t>
      </w:r>
      <w:r w:rsidRPr="002B35FC" w:rsidR="00224723">
        <w:t xml:space="preserve"> </w:t>
      </w:r>
      <w:r w:rsidRPr="002B35FC">
        <w:t>the</w:t>
      </w:r>
      <w:r w:rsidRPr="002B35FC" w:rsidR="00224723">
        <w:t xml:space="preserve"> </w:t>
      </w:r>
      <w:r w:rsidRPr="002B35FC">
        <w:t>COPS</w:t>
      </w:r>
      <w:r w:rsidRPr="002B35FC" w:rsidR="00224723">
        <w:t xml:space="preserve"> </w:t>
      </w:r>
      <w:r w:rsidRPr="002B35FC">
        <w:t>Office</w:t>
      </w:r>
      <w:r w:rsidRPr="002B35FC" w:rsidR="00224723">
        <w:t xml:space="preserve"> </w:t>
      </w:r>
      <w:r w:rsidRPr="002B35FC">
        <w:t>(including</w:t>
      </w:r>
      <w:r w:rsidRPr="002B35FC" w:rsidR="00224723">
        <w:t xml:space="preserve"> </w:t>
      </w:r>
      <w:r w:rsidRPr="002B35FC">
        <w:t>all</w:t>
      </w:r>
      <w:r w:rsidRPr="002B35FC" w:rsidR="00224723">
        <w:t xml:space="preserve"> </w:t>
      </w:r>
      <w:r w:rsidRPr="002B35FC">
        <w:t>attachments</w:t>
      </w:r>
      <w:r w:rsidRPr="002B35FC" w:rsidR="00224723">
        <w:t xml:space="preserve"> </w:t>
      </w:r>
      <w:r w:rsidRPr="002B35FC">
        <w:t>to</w:t>
      </w:r>
      <w:r w:rsidRPr="002B35FC" w:rsidR="00224723">
        <w:t xml:space="preserve"> </w:t>
      </w:r>
      <w:r w:rsidRPr="002B35FC">
        <w:t>applications)</w:t>
      </w:r>
      <w:r w:rsidRPr="002B35FC" w:rsidR="00224723">
        <w:t xml:space="preserve"> </w:t>
      </w:r>
      <w:r w:rsidRPr="002B35FC">
        <w:t>are</w:t>
      </w:r>
      <w:r w:rsidRPr="002B35FC" w:rsidR="00224723">
        <w:t xml:space="preserve"> </w:t>
      </w:r>
      <w:r w:rsidRPr="002B35FC">
        <w:t>subject</w:t>
      </w:r>
      <w:r w:rsidRPr="002B35FC" w:rsidR="00224723">
        <w:t xml:space="preserve"> </w:t>
      </w:r>
      <w:r w:rsidRPr="002B35FC">
        <w:t>to</w:t>
      </w:r>
      <w:r w:rsidRPr="002B35FC" w:rsidR="00224723">
        <w:t xml:space="preserve"> </w:t>
      </w:r>
      <w:r w:rsidRPr="002B35FC">
        <w:t>the</w:t>
      </w:r>
      <w:r w:rsidRPr="002B35FC" w:rsidR="00224723">
        <w:t xml:space="preserve"> </w:t>
      </w:r>
      <w:r w:rsidRPr="002B35FC">
        <w:t>federal</w:t>
      </w:r>
      <w:r w:rsidRPr="002B35FC" w:rsidR="00224723">
        <w:t xml:space="preserve"> </w:t>
      </w:r>
      <w:r w:rsidRPr="002B35FC">
        <w:t>Freedom</w:t>
      </w:r>
      <w:r w:rsidRPr="002B35FC" w:rsidR="00224723">
        <w:t xml:space="preserve"> </w:t>
      </w:r>
      <w:r w:rsidRPr="002B35FC">
        <w:t>of</w:t>
      </w:r>
      <w:r w:rsidRPr="002B35FC" w:rsidR="00224723">
        <w:t xml:space="preserve"> </w:t>
      </w:r>
      <w:r w:rsidRPr="002B35FC">
        <w:t>Information</w:t>
      </w:r>
      <w:r w:rsidRPr="002B35FC" w:rsidR="00224723">
        <w:t xml:space="preserve"> </w:t>
      </w:r>
      <w:r w:rsidRPr="002B35FC">
        <w:t>Act</w:t>
      </w:r>
      <w:r w:rsidRPr="002B35FC" w:rsidR="00224723">
        <w:t xml:space="preserve"> </w:t>
      </w:r>
      <w:r w:rsidRPr="002B35FC">
        <w:t>(FOIA)</w:t>
      </w:r>
      <w:r w:rsidRPr="002B35FC" w:rsidR="00224723">
        <w:t xml:space="preserve"> </w:t>
      </w:r>
      <w:r w:rsidRPr="002B35FC">
        <w:t>and</w:t>
      </w:r>
      <w:r w:rsidRPr="002B35FC" w:rsidR="00224723">
        <w:t xml:space="preserve"> </w:t>
      </w:r>
      <w:r w:rsidRPr="002B35FC">
        <w:t>to</w:t>
      </w:r>
      <w:r w:rsidRPr="002B35FC" w:rsidR="00224723">
        <w:t xml:space="preserve"> </w:t>
      </w:r>
      <w:r w:rsidRPr="002B35FC">
        <w:t>the</w:t>
      </w:r>
      <w:r w:rsidRPr="002B35FC" w:rsidR="00224723">
        <w:t xml:space="preserve"> </w:t>
      </w:r>
      <w:r w:rsidRPr="002B35FC">
        <w:t>Privacy</w:t>
      </w:r>
      <w:r w:rsidRPr="002B35FC" w:rsidR="00224723">
        <w:t xml:space="preserve"> </w:t>
      </w:r>
      <w:r w:rsidRPr="002B35FC">
        <w:t>Act.</w:t>
      </w:r>
      <w:r w:rsidRPr="002B35FC" w:rsidR="00224723">
        <w:t xml:space="preserve"> </w:t>
      </w:r>
      <w:r w:rsidRPr="002B35FC">
        <w:t>By</w:t>
      </w:r>
      <w:r w:rsidRPr="002B35FC" w:rsidR="00224723">
        <w:t xml:space="preserve"> </w:t>
      </w:r>
      <w:r w:rsidRPr="002B35FC">
        <w:t>law,</w:t>
      </w:r>
      <w:r w:rsidRPr="002B35FC" w:rsidR="00224723">
        <w:t xml:space="preserve"> </w:t>
      </w:r>
      <w:r w:rsidRPr="002B35FC">
        <w:t>DOJ</w:t>
      </w:r>
      <w:r w:rsidRPr="002B35FC" w:rsidR="00224723">
        <w:t xml:space="preserve"> </w:t>
      </w:r>
      <w:r w:rsidRPr="002B35FC">
        <w:t>may</w:t>
      </w:r>
      <w:r w:rsidRPr="002B35FC" w:rsidR="00224723">
        <w:t xml:space="preserve"> </w:t>
      </w:r>
      <w:r w:rsidRPr="002B35FC">
        <w:t>withhold</w:t>
      </w:r>
      <w:r w:rsidRPr="002B35FC" w:rsidR="00224723">
        <w:t xml:space="preserve"> </w:t>
      </w:r>
      <w:r w:rsidRPr="002B35FC">
        <w:t>information</w:t>
      </w:r>
      <w:r w:rsidRPr="002B35FC" w:rsidR="00224723">
        <w:t xml:space="preserve"> </w:t>
      </w:r>
      <w:r w:rsidRPr="002B35FC">
        <w:t>that</w:t>
      </w:r>
      <w:r w:rsidRPr="002B35FC" w:rsidR="00224723">
        <w:t xml:space="preserve"> </w:t>
      </w:r>
      <w:r w:rsidRPr="002B35FC">
        <w:t>is</w:t>
      </w:r>
      <w:r w:rsidRPr="002B35FC" w:rsidR="00224723">
        <w:t xml:space="preserve"> </w:t>
      </w:r>
      <w:r w:rsidRPr="002B35FC">
        <w:t>responsive</w:t>
      </w:r>
      <w:r w:rsidRPr="002B35FC" w:rsidR="00224723">
        <w:t xml:space="preserve"> </w:t>
      </w:r>
      <w:r w:rsidRPr="002B35FC">
        <w:t>to</w:t>
      </w:r>
      <w:r w:rsidRPr="002B35FC" w:rsidR="00224723">
        <w:t xml:space="preserve"> </w:t>
      </w:r>
      <w:r w:rsidRPr="002B35FC">
        <w:t>a</w:t>
      </w:r>
      <w:r w:rsidRPr="002B35FC" w:rsidR="00224723">
        <w:t xml:space="preserve"> </w:t>
      </w:r>
      <w:r w:rsidRPr="002B35FC">
        <w:t>request</w:t>
      </w:r>
      <w:r w:rsidRPr="002B35FC" w:rsidR="00224723">
        <w:t xml:space="preserve"> </w:t>
      </w:r>
      <w:r w:rsidRPr="002B35FC">
        <w:t>if</w:t>
      </w:r>
      <w:r w:rsidRPr="002B35FC" w:rsidR="00224723">
        <w:t xml:space="preserve"> </w:t>
      </w:r>
      <w:r w:rsidRPr="002B35FC">
        <w:t>DOJ</w:t>
      </w:r>
      <w:r w:rsidRPr="002B35FC" w:rsidR="00224723">
        <w:t xml:space="preserve"> </w:t>
      </w:r>
      <w:r w:rsidRPr="002B35FC">
        <w:t>determines</w:t>
      </w:r>
      <w:r w:rsidRPr="002B35FC" w:rsidR="00224723">
        <w:t xml:space="preserve"> </w:t>
      </w:r>
      <w:r w:rsidRPr="002B35FC">
        <w:t>that</w:t>
      </w:r>
      <w:r w:rsidRPr="002B35FC" w:rsidR="00224723">
        <w:t xml:space="preserve"> </w:t>
      </w:r>
      <w:r w:rsidRPr="002B35FC">
        <w:t>the</w:t>
      </w:r>
      <w:r w:rsidRPr="002B35FC" w:rsidR="00224723">
        <w:t xml:space="preserve"> </w:t>
      </w:r>
      <w:r w:rsidRPr="002B35FC">
        <w:t>responsive</w:t>
      </w:r>
      <w:r w:rsidRPr="002B35FC" w:rsidR="00224723">
        <w:t xml:space="preserve"> </w:t>
      </w:r>
      <w:r w:rsidRPr="002B35FC">
        <w:t>information</w:t>
      </w:r>
      <w:r w:rsidRPr="002B35FC" w:rsidR="00224723">
        <w:t xml:space="preserve"> </w:t>
      </w:r>
      <w:r w:rsidRPr="002B35FC">
        <w:t>is</w:t>
      </w:r>
      <w:r w:rsidRPr="002B35FC" w:rsidR="00224723">
        <w:t xml:space="preserve"> </w:t>
      </w:r>
      <w:r w:rsidRPr="002B35FC">
        <w:t>protected</w:t>
      </w:r>
      <w:r w:rsidRPr="002B35FC" w:rsidR="00224723">
        <w:t xml:space="preserve"> </w:t>
      </w:r>
      <w:r w:rsidRPr="002B35FC">
        <w:t>from</w:t>
      </w:r>
      <w:r w:rsidRPr="002B35FC" w:rsidR="00224723">
        <w:t xml:space="preserve"> </w:t>
      </w:r>
      <w:r w:rsidRPr="002B35FC">
        <w:t>disclosure</w:t>
      </w:r>
      <w:r w:rsidRPr="002B35FC" w:rsidR="00224723">
        <w:t xml:space="preserve"> </w:t>
      </w:r>
      <w:r w:rsidRPr="002B35FC">
        <w:t>under</w:t>
      </w:r>
      <w:r w:rsidRPr="002B35FC" w:rsidR="00224723">
        <w:t xml:space="preserve"> </w:t>
      </w:r>
      <w:r w:rsidRPr="002B35FC">
        <w:t>the</w:t>
      </w:r>
      <w:r w:rsidRPr="002B35FC" w:rsidR="00224723">
        <w:t xml:space="preserve"> </w:t>
      </w:r>
      <w:r w:rsidRPr="002B35FC">
        <w:t>Privacy</w:t>
      </w:r>
      <w:r w:rsidRPr="002B35FC" w:rsidR="00224723">
        <w:t xml:space="preserve"> </w:t>
      </w:r>
      <w:r w:rsidRPr="002B35FC">
        <w:t>Act</w:t>
      </w:r>
      <w:r w:rsidRPr="002B35FC" w:rsidR="00224723">
        <w:t xml:space="preserve"> </w:t>
      </w:r>
      <w:r w:rsidRPr="002B35FC">
        <w:t>or</w:t>
      </w:r>
      <w:r w:rsidRPr="002B35FC" w:rsidR="00224723">
        <w:t xml:space="preserve"> </w:t>
      </w:r>
      <w:r w:rsidRPr="002B35FC">
        <w:t>falls</w:t>
      </w:r>
      <w:r w:rsidRPr="002B35FC" w:rsidR="00224723">
        <w:t xml:space="preserve"> </w:t>
      </w:r>
      <w:r w:rsidRPr="002B35FC">
        <w:t>within</w:t>
      </w:r>
      <w:r w:rsidRPr="002B35FC" w:rsidR="00224723">
        <w:t xml:space="preserve"> </w:t>
      </w:r>
      <w:r w:rsidRPr="002B35FC">
        <w:t>the</w:t>
      </w:r>
      <w:r w:rsidRPr="002B35FC" w:rsidR="00224723">
        <w:t xml:space="preserve"> </w:t>
      </w:r>
      <w:r w:rsidRPr="002B35FC">
        <w:t>scope</w:t>
      </w:r>
      <w:r w:rsidRPr="002B35FC" w:rsidR="00224723">
        <w:t xml:space="preserve"> </w:t>
      </w:r>
      <w:r w:rsidRPr="002B35FC">
        <w:t>of</w:t>
      </w:r>
      <w:r w:rsidRPr="002B35FC" w:rsidR="00224723">
        <w:t xml:space="preserve"> </w:t>
      </w:r>
      <w:r w:rsidRPr="002B35FC">
        <w:t>one</w:t>
      </w:r>
      <w:r w:rsidRPr="002B35FC" w:rsidR="00224723">
        <w:t xml:space="preserve"> </w:t>
      </w:r>
      <w:r w:rsidRPr="002B35FC">
        <w:t>or</w:t>
      </w:r>
      <w:r w:rsidRPr="002B35FC" w:rsidR="00224723">
        <w:t xml:space="preserve"> </w:t>
      </w:r>
      <w:r w:rsidRPr="002B35FC">
        <w:t>more</w:t>
      </w:r>
      <w:r w:rsidRPr="002B35FC" w:rsidR="00224723">
        <w:t xml:space="preserve"> </w:t>
      </w:r>
      <w:r w:rsidRPr="002B35FC">
        <w:t>of</w:t>
      </w:r>
      <w:r w:rsidRPr="002B35FC" w:rsidR="00224723">
        <w:t xml:space="preserve"> </w:t>
      </w:r>
      <w:r w:rsidRPr="002B35FC">
        <w:t>the</w:t>
      </w:r>
      <w:r w:rsidRPr="002B35FC" w:rsidR="00224723">
        <w:t xml:space="preserve"> </w:t>
      </w:r>
      <w:r w:rsidRPr="002B35FC">
        <w:t>nine</w:t>
      </w:r>
      <w:r w:rsidRPr="002B35FC" w:rsidR="00224723">
        <w:t xml:space="preserve"> </w:t>
      </w:r>
      <w:r w:rsidRPr="002B35FC">
        <w:t>statutory</w:t>
      </w:r>
      <w:r w:rsidRPr="002B35FC" w:rsidR="00224723">
        <w:t xml:space="preserve"> </w:t>
      </w:r>
      <w:r w:rsidRPr="002B35FC">
        <w:t>exemptions</w:t>
      </w:r>
      <w:r w:rsidRPr="002B35FC" w:rsidR="00224723">
        <w:t xml:space="preserve"> </w:t>
      </w:r>
      <w:r w:rsidRPr="002B35FC">
        <w:t>under</w:t>
      </w:r>
      <w:r w:rsidRPr="002B35FC" w:rsidR="00224723">
        <w:t xml:space="preserve"> </w:t>
      </w:r>
      <w:r w:rsidRPr="002B35FC">
        <w:t>FOIA.</w:t>
      </w:r>
      <w:r w:rsidRPr="002B35FC" w:rsidR="00224723">
        <w:t xml:space="preserve"> </w:t>
      </w:r>
      <w:r w:rsidRPr="002B35FC">
        <w:t>DOJ</w:t>
      </w:r>
      <w:r w:rsidRPr="002B35FC" w:rsidR="00224723">
        <w:t xml:space="preserve"> </w:t>
      </w:r>
      <w:r w:rsidRPr="002B35FC">
        <w:t>cannot</w:t>
      </w:r>
      <w:r w:rsidRPr="002B35FC" w:rsidR="00224723">
        <w:t xml:space="preserve"> </w:t>
      </w:r>
      <w:r w:rsidRPr="002B35FC">
        <w:t>agree</w:t>
      </w:r>
      <w:r w:rsidRPr="002B35FC" w:rsidR="00224723">
        <w:t xml:space="preserve"> </w:t>
      </w:r>
      <w:r w:rsidR="004C2DB1">
        <w:t xml:space="preserve">not to release some or all portions of an application/award file </w:t>
      </w:r>
      <w:r w:rsidRPr="002B35FC">
        <w:t>in</w:t>
      </w:r>
      <w:r w:rsidRPr="002B35FC" w:rsidR="00224723">
        <w:t xml:space="preserve"> </w:t>
      </w:r>
      <w:r w:rsidRPr="002B35FC">
        <w:t>advance</w:t>
      </w:r>
      <w:r w:rsidRPr="002B35FC" w:rsidR="00224723">
        <w:t xml:space="preserve"> </w:t>
      </w:r>
      <w:r w:rsidRPr="002B35FC">
        <w:t>of</w:t>
      </w:r>
      <w:r w:rsidRPr="002B35FC" w:rsidR="00224723">
        <w:t xml:space="preserve"> </w:t>
      </w:r>
      <w:r w:rsidRPr="002B35FC">
        <w:t>a</w:t>
      </w:r>
      <w:r w:rsidRPr="002B35FC" w:rsidR="00224723">
        <w:t xml:space="preserve"> </w:t>
      </w:r>
      <w:r w:rsidRPr="002B35FC">
        <w:t>request</w:t>
      </w:r>
      <w:r w:rsidRPr="002B35FC" w:rsidR="00224723">
        <w:t xml:space="preserve"> </w:t>
      </w:r>
      <w:r w:rsidRPr="002B35FC">
        <w:t>pursuant</w:t>
      </w:r>
      <w:r w:rsidRPr="002B35FC" w:rsidR="00224723">
        <w:t xml:space="preserve"> </w:t>
      </w:r>
      <w:r w:rsidRPr="002B35FC">
        <w:t>to</w:t>
      </w:r>
      <w:r w:rsidRPr="002B35FC" w:rsidR="00224723">
        <w:t xml:space="preserve"> </w:t>
      </w:r>
      <w:r w:rsidRPr="002B35FC">
        <w:t>the</w:t>
      </w:r>
      <w:r w:rsidRPr="002B35FC" w:rsidR="00224723">
        <w:t xml:space="preserve"> </w:t>
      </w:r>
      <w:r w:rsidRPr="002B35FC">
        <w:t>FOIA.</w:t>
      </w:r>
    </w:p>
    <w:p w:rsidR="0066382A" w:rsidRPr="002B35FC" w:rsidP="00A73C15" w14:paraId="5C0FD783" w14:textId="498BC068">
      <w:pPr>
        <w:pStyle w:val="BodyText"/>
      </w:pPr>
      <w:r w:rsidRPr="002B35FC">
        <w:t>In</w:t>
      </w:r>
      <w:r w:rsidRPr="002B35FC" w:rsidR="00224723">
        <w:t xml:space="preserve"> </w:t>
      </w:r>
      <w:r w:rsidRPr="002B35FC">
        <w:t>its</w:t>
      </w:r>
      <w:r w:rsidRPr="002B35FC" w:rsidR="00224723">
        <w:t xml:space="preserve"> </w:t>
      </w:r>
      <w:r w:rsidRPr="002B35FC">
        <w:t>review</w:t>
      </w:r>
      <w:r w:rsidRPr="002B35FC" w:rsidR="00224723">
        <w:t xml:space="preserve"> </w:t>
      </w:r>
      <w:r w:rsidRPr="002B35FC">
        <w:t>of</w:t>
      </w:r>
      <w:r w:rsidRPr="002B35FC" w:rsidR="00224723">
        <w:t xml:space="preserve"> </w:t>
      </w:r>
      <w:r w:rsidRPr="002B35FC">
        <w:t>records</w:t>
      </w:r>
      <w:r w:rsidRPr="002B35FC" w:rsidR="00224723">
        <w:t xml:space="preserve"> </w:t>
      </w:r>
      <w:r w:rsidRPr="002B35FC">
        <w:t>that</w:t>
      </w:r>
      <w:r w:rsidRPr="002B35FC" w:rsidR="00224723">
        <w:t xml:space="preserve"> </w:t>
      </w:r>
      <w:r w:rsidRPr="002B35FC">
        <w:t>are</w:t>
      </w:r>
      <w:r w:rsidRPr="002B35FC" w:rsidR="00224723">
        <w:t xml:space="preserve"> </w:t>
      </w:r>
      <w:r w:rsidRPr="002B35FC">
        <w:t>responsive</w:t>
      </w:r>
      <w:r w:rsidRPr="002B35FC" w:rsidR="00224723">
        <w:t xml:space="preserve"> </w:t>
      </w:r>
      <w:r w:rsidRPr="002B35FC">
        <w:t>to</w:t>
      </w:r>
      <w:r w:rsidRPr="002B35FC" w:rsidR="00224723">
        <w:t xml:space="preserve"> </w:t>
      </w:r>
      <w:r w:rsidRPr="002B35FC">
        <w:t>a</w:t>
      </w:r>
      <w:r w:rsidRPr="002B35FC" w:rsidR="00224723">
        <w:t xml:space="preserve"> </w:t>
      </w:r>
      <w:r w:rsidRPr="002B35FC">
        <w:t>FOIA</w:t>
      </w:r>
      <w:r w:rsidRPr="002B35FC" w:rsidR="00224723">
        <w:t xml:space="preserve"> </w:t>
      </w:r>
      <w:r w:rsidRPr="002B35FC">
        <w:t>request,</w:t>
      </w:r>
      <w:r w:rsidRPr="002B35FC" w:rsidR="00224723">
        <w:t xml:space="preserve"> </w:t>
      </w:r>
      <w:r w:rsidRPr="002B35FC">
        <w:t>the</w:t>
      </w:r>
      <w:r w:rsidRPr="002B35FC" w:rsidR="00224723">
        <w:t xml:space="preserve"> </w:t>
      </w:r>
      <w:r w:rsidRPr="002B35FC">
        <w:t>COPS</w:t>
      </w:r>
      <w:r w:rsidRPr="002B35FC" w:rsidR="00224723">
        <w:t xml:space="preserve"> </w:t>
      </w:r>
      <w:r w:rsidRPr="002B35FC">
        <w:t>Office</w:t>
      </w:r>
      <w:r w:rsidRPr="002B35FC" w:rsidR="00224723">
        <w:t xml:space="preserve"> </w:t>
      </w:r>
      <w:r w:rsidRPr="002B35FC">
        <w:t>will</w:t>
      </w:r>
      <w:r w:rsidRPr="002B35FC" w:rsidR="00224723">
        <w:t xml:space="preserve"> </w:t>
      </w:r>
      <w:r w:rsidRPr="002B35FC">
        <w:t>withhold</w:t>
      </w:r>
      <w:r w:rsidRPr="002B35FC" w:rsidR="00224723">
        <w:t xml:space="preserve"> </w:t>
      </w:r>
      <w:r w:rsidRPr="002B35FC">
        <w:t>information</w:t>
      </w:r>
      <w:r w:rsidRPr="002B35FC" w:rsidR="00224723">
        <w:t xml:space="preserve"> </w:t>
      </w:r>
      <w:r w:rsidRPr="002B35FC">
        <w:t>in</w:t>
      </w:r>
      <w:r w:rsidRPr="002B35FC" w:rsidR="00224723">
        <w:t xml:space="preserve"> </w:t>
      </w:r>
      <w:r w:rsidRPr="002B35FC">
        <w:t>those</w:t>
      </w:r>
      <w:r w:rsidRPr="002B35FC" w:rsidR="00224723">
        <w:t xml:space="preserve"> </w:t>
      </w:r>
      <w:r w:rsidRPr="002B35FC">
        <w:t>records</w:t>
      </w:r>
      <w:r w:rsidRPr="002B35FC" w:rsidR="00224723">
        <w:t xml:space="preserve"> </w:t>
      </w:r>
      <w:r w:rsidRPr="002B35FC">
        <w:t>that</w:t>
      </w:r>
      <w:r w:rsidRPr="002B35FC" w:rsidR="00224723">
        <w:t xml:space="preserve"> </w:t>
      </w:r>
      <w:r w:rsidRPr="002B35FC">
        <w:t>plainly</w:t>
      </w:r>
      <w:r w:rsidRPr="002B35FC" w:rsidR="00224723">
        <w:t xml:space="preserve"> </w:t>
      </w:r>
      <w:r w:rsidRPr="002B35FC">
        <w:t>falls</w:t>
      </w:r>
      <w:r w:rsidRPr="002B35FC" w:rsidR="00224723">
        <w:t xml:space="preserve"> </w:t>
      </w:r>
      <w:r w:rsidRPr="002B35FC">
        <w:t>within</w:t>
      </w:r>
      <w:r w:rsidRPr="002B35FC" w:rsidR="00224723">
        <w:t xml:space="preserve"> </w:t>
      </w:r>
      <w:r w:rsidRPr="002B35FC">
        <w:t>the</w:t>
      </w:r>
      <w:r w:rsidRPr="002B35FC" w:rsidR="00224723">
        <w:t xml:space="preserve"> </w:t>
      </w:r>
      <w:r w:rsidRPr="002B35FC">
        <w:t>scope</w:t>
      </w:r>
      <w:r w:rsidRPr="002B35FC" w:rsidR="00224723">
        <w:t xml:space="preserve"> </w:t>
      </w:r>
      <w:r w:rsidRPr="002B35FC">
        <w:t>of</w:t>
      </w:r>
      <w:r w:rsidRPr="002B35FC" w:rsidR="00224723">
        <w:t xml:space="preserve"> </w:t>
      </w:r>
      <w:r w:rsidRPr="002B35FC">
        <w:t>the</w:t>
      </w:r>
      <w:r w:rsidRPr="002B35FC" w:rsidR="00224723">
        <w:t xml:space="preserve"> </w:t>
      </w:r>
      <w:r w:rsidRPr="002B35FC">
        <w:t>Privacy</w:t>
      </w:r>
      <w:r w:rsidRPr="002B35FC" w:rsidR="00224723">
        <w:t xml:space="preserve"> </w:t>
      </w:r>
      <w:r w:rsidRPr="002B35FC">
        <w:t>Act</w:t>
      </w:r>
      <w:r w:rsidRPr="002B35FC" w:rsidR="00224723">
        <w:t xml:space="preserve"> </w:t>
      </w:r>
      <w:r w:rsidRPr="002B35FC">
        <w:t>or</w:t>
      </w:r>
      <w:r w:rsidRPr="002B35FC" w:rsidR="00224723">
        <w:t xml:space="preserve"> </w:t>
      </w:r>
      <w:r w:rsidRPr="002B35FC">
        <w:t>one</w:t>
      </w:r>
      <w:r w:rsidRPr="002B35FC" w:rsidR="00224723">
        <w:t xml:space="preserve"> </w:t>
      </w:r>
      <w:r w:rsidRPr="002B35FC">
        <w:t>of</w:t>
      </w:r>
      <w:r w:rsidRPr="002B35FC" w:rsidR="00224723">
        <w:t xml:space="preserve"> </w:t>
      </w:r>
      <w:r w:rsidRPr="002B35FC">
        <w:t>the</w:t>
      </w:r>
      <w:r w:rsidRPr="002B35FC" w:rsidR="00224723">
        <w:t xml:space="preserve"> </w:t>
      </w:r>
      <w:r w:rsidRPr="002B35FC">
        <w:t>statutory</w:t>
      </w:r>
      <w:r w:rsidRPr="002B35FC" w:rsidR="00224723">
        <w:t xml:space="preserve"> </w:t>
      </w:r>
      <w:r w:rsidRPr="002B35FC">
        <w:t>exemptions</w:t>
      </w:r>
      <w:r w:rsidRPr="002B35FC" w:rsidR="00224723">
        <w:t xml:space="preserve"> </w:t>
      </w:r>
      <w:r w:rsidRPr="002B35FC">
        <w:t>under</w:t>
      </w:r>
      <w:r w:rsidRPr="002B35FC" w:rsidR="00224723">
        <w:t xml:space="preserve"> </w:t>
      </w:r>
      <w:r w:rsidRPr="002B35FC">
        <w:t>FOIA.</w:t>
      </w:r>
      <w:r w:rsidRPr="002B35FC" w:rsidR="00224723">
        <w:t xml:space="preserve"> </w:t>
      </w:r>
      <w:r w:rsidRPr="002B35FC">
        <w:t>(Some</w:t>
      </w:r>
      <w:r w:rsidRPr="002B35FC" w:rsidR="00224723">
        <w:t xml:space="preserve"> </w:t>
      </w:r>
      <w:r w:rsidRPr="002B35FC">
        <w:t>examples</w:t>
      </w:r>
      <w:r w:rsidRPr="002B35FC" w:rsidR="00224723">
        <w:t xml:space="preserve"> </w:t>
      </w:r>
      <w:r w:rsidRPr="002B35FC">
        <w:t>include</w:t>
      </w:r>
      <w:r w:rsidRPr="002B35FC" w:rsidR="00224723">
        <w:t xml:space="preserve"> </w:t>
      </w:r>
      <w:r w:rsidRPr="002B35FC">
        <w:t>certain</w:t>
      </w:r>
      <w:r w:rsidRPr="002B35FC" w:rsidR="00224723">
        <w:t xml:space="preserve"> </w:t>
      </w:r>
      <w:r w:rsidRPr="002B35FC">
        <w:t>types</w:t>
      </w:r>
      <w:r w:rsidRPr="002B35FC" w:rsidR="00224723">
        <w:t xml:space="preserve"> </w:t>
      </w:r>
      <w:r w:rsidRPr="002B35FC">
        <w:t>of</w:t>
      </w:r>
      <w:r w:rsidRPr="002B35FC" w:rsidR="00224723">
        <w:t xml:space="preserve"> </w:t>
      </w:r>
      <w:r w:rsidRPr="002B35FC">
        <w:t>information</w:t>
      </w:r>
      <w:r w:rsidRPr="002B35FC" w:rsidR="00224723">
        <w:t xml:space="preserve"> </w:t>
      </w:r>
      <w:r w:rsidRPr="002B35FC">
        <w:t>in</w:t>
      </w:r>
      <w:r w:rsidRPr="002B35FC" w:rsidR="00224723">
        <w:t xml:space="preserve"> </w:t>
      </w:r>
      <w:r w:rsidRPr="002B35FC">
        <w:t>budgets</w:t>
      </w:r>
      <w:r w:rsidRPr="002B35FC" w:rsidR="00224723">
        <w:t xml:space="preserve"> </w:t>
      </w:r>
      <w:r w:rsidRPr="002B35FC">
        <w:t>and</w:t>
      </w:r>
      <w:r w:rsidRPr="002B35FC" w:rsidR="00224723">
        <w:t xml:space="preserve"> </w:t>
      </w:r>
      <w:r w:rsidRPr="002B35FC">
        <w:t>names</w:t>
      </w:r>
      <w:r w:rsidRPr="002B35FC" w:rsidR="00224723">
        <w:t xml:space="preserve"> </w:t>
      </w:r>
      <w:r w:rsidRPr="002B35FC">
        <w:t>and</w:t>
      </w:r>
      <w:r w:rsidRPr="002B35FC" w:rsidR="00224723">
        <w:t xml:space="preserve"> </w:t>
      </w:r>
      <w:r w:rsidRPr="002B35FC">
        <w:t>contact</w:t>
      </w:r>
      <w:r w:rsidRPr="002B35FC" w:rsidR="00224723">
        <w:t xml:space="preserve"> </w:t>
      </w:r>
      <w:r w:rsidRPr="002B35FC">
        <w:t>information</w:t>
      </w:r>
      <w:r w:rsidRPr="002B35FC" w:rsidR="00224723">
        <w:t xml:space="preserve"> </w:t>
      </w:r>
      <w:r w:rsidRPr="002B35FC">
        <w:t>for</w:t>
      </w:r>
      <w:r w:rsidRPr="002B35FC" w:rsidR="00224723">
        <w:t xml:space="preserve"> </w:t>
      </w:r>
      <w:r w:rsidRPr="002B35FC">
        <w:t>project</w:t>
      </w:r>
      <w:r w:rsidRPr="002B35FC" w:rsidR="00224723">
        <w:t xml:space="preserve"> </w:t>
      </w:r>
      <w:r w:rsidRPr="002B35FC">
        <w:t>staff</w:t>
      </w:r>
      <w:r w:rsidRPr="002B35FC" w:rsidR="00224723">
        <w:t xml:space="preserve"> </w:t>
      </w:r>
      <w:r w:rsidRPr="002B35FC">
        <w:t>other</w:t>
      </w:r>
      <w:r w:rsidRPr="002B35FC" w:rsidR="00224723">
        <w:t xml:space="preserve"> </w:t>
      </w:r>
      <w:r w:rsidRPr="002B35FC">
        <w:t>than</w:t>
      </w:r>
      <w:r w:rsidRPr="002B35FC" w:rsidR="00224723">
        <w:t xml:space="preserve"> </w:t>
      </w:r>
      <w:r w:rsidRPr="002B35FC">
        <w:t>certain</w:t>
      </w:r>
      <w:r w:rsidRPr="002B35FC" w:rsidR="00224723">
        <w:t xml:space="preserve"> </w:t>
      </w:r>
      <w:r w:rsidRPr="002B35FC">
        <w:t>key</w:t>
      </w:r>
      <w:r w:rsidRPr="002B35FC" w:rsidR="00224723">
        <w:t xml:space="preserve"> </w:t>
      </w:r>
      <w:r w:rsidRPr="002B35FC">
        <w:t>personnel.)</w:t>
      </w:r>
      <w:r w:rsidRPr="002B35FC" w:rsidR="00224723">
        <w:t xml:space="preserve"> </w:t>
      </w:r>
      <w:r w:rsidRPr="002B35FC">
        <w:t>In</w:t>
      </w:r>
      <w:r w:rsidRPr="002B35FC" w:rsidR="00224723">
        <w:t xml:space="preserve"> </w:t>
      </w:r>
      <w:r w:rsidRPr="002B35FC">
        <w:t>appropriate</w:t>
      </w:r>
      <w:r w:rsidRPr="002B35FC" w:rsidR="00224723">
        <w:t xml:space="preserve"> </w:t>
      </w:r>
      <w:r w:rsidRPr="002B35FC">
        <w:t>circumstances,</w:t>
      </w:r>
      <w:r w:rsidRPr="002B35FC" w:rsidR="00224723">
        <w:t xml:space="preserve"> </w:t>
      </w:r>
      <w:r w:rsidRPr="002B35FC">
        <w:t>the</w:t>
      </w:r>
      <w:r w:rsidRPr="002B35FC" w:rsidR="00224723">
        <w:t xml:space="preserve"> </w:t>
      </w:r>
      <w:r w:rsidRPr="002B35FC">
        <w:t>COPS</w:t>
      </w:r>
      <w:r w:rsidRPr="002B35FC" w:rsidR="00224723">
        <w:t xml:space="preserve"> </w:t>
      </w:r>
      <w:r w:rsidRPr="002B35FC">
        <w:t>Office</w:t>
      </w:r>
      <w:r w:rsidRPr="002B35FC" w:rsidR="00224723">
        <w:t xml:space="preserve"> </w:t>
      </w:r>
      <w:r w:rsidRPr="002B35FC">
        <w:t>will</w:t>
      </w:r>
      <w:r w:rsidRPr="002B35FC" w:rsidR="00224723">
        <w:t xml:space="preserve"> </w:t>
      </w:r>
      <w:r w:rsidRPr="002B35FC">
        <w:t>request</w:t>
      </w:r>
      <w:r w:rsidRPr="002B35FC" w:rsidR="00224723">
        <w:t xml:space="preserve"> </w:t>
      </w:r>
      <w:r w:rsidRPr="002B35FC">
        <w:t>the</w:t>
      </w:r>
      <w:r w:rsidRPr="002B35FC" w:rsidR="00224723">
        <w:t xml:space="preserve"> </w:t>
      </w:r>
      <w:r w:rsidRPr="002B35FC">
        <w:t>views</w:t>
      </w:r>
      <w:r w:rsidRPr="002B35FC" w:rsidR="00224723">
        <w:t xml:space="preserve"> </w:t>
      </w:r>
      <w:r w:rsidRPr="002B35FC">
        <w:t>of</w:t>
      </w:r>
      <w:r w:rsidRPr="002B35FC" w:rsidR="00224723">
        <w:t xml:space="preserve"> </w:t>
      </w:r>
      <w:r w:rsidRPr="002B35FC">
        <w:t>the</w:t>
      </w:r>
      <w:r w:rsidRPr="002B35FC" w:rsidR="00224723">
        <w:t xml:space="preserve"> </w:t>
      </w:r>
      <w:r w:rsidRPr="002B35FC">
        <w:t>applicant/recipient</w:t>
      </w:r>
      <w:r w:rsidRPr="002B35FC" w:rsidR="00224723">
        <w:t xml:space="preserve"> </w:t>
      </w:r>
      <w:r w:rsidRPr="002B35FC">
        <w:t>that</w:t>
      </w:r>
      <w:r w:rsidRPr="002B35FC" w:rsidR="00224723">
        <w:t xml:space="preserve"> </w:t>
      </w:r>
      <w:r w:rsidRPr="002B35FC">
        <w:t>submitted</w:t>
      </w:r>
      <w:r w:rsidRPr="002B35FC" w:rsidR="00224723">
        <w:t xml:space="preserve"> </w:t>
      </w:r>
      <w:r w:rsidRPr="002B35FC">
        <w:t>a</w:t>
      </w:r>
      <w:r w:rsidRPr="002B35FC" w:rsidR="00224723">
        <w:t xml:space="preserve"> </w:t>
      </w:r>
      <w:r w:rsidRPr="002B35FC">
        <w:t>responsive</w:t>
      </w:r>
      <w:r w:rsidRPr="002B35FC" w:rsidR="00224723">
        <w:t xml:space="preserve"> </w:t>
      </w:r>
      <w:r w:rsidRPr="002B35FC">
        <w:t>document.</w:t>
      </w:r>
    </w:p>
    <w:p w:rsidR="0066382A" w:rsidRPr="002B35FC" w:rsidP="00A67459" w14:paraId="5C0FD785" w14:textId="46C501B9">
      <w:pPr>
        <w:pStyle w:val="Heading3"/>
      </w:pPr>
      <w:bookmarkStart w:id="208" w:name="Feedback_to_the_COPS_Office"/>
      <w:bookmarkStart w:id="209" w:name="_Toc96065055"/>
      <w:bookmarkEnd w:id="208"/>
      <w:r w:rsidRPr="002B35FC">
        <w:t>Feedback</w:t>
      </w:r>
      <w:r w:rsidRPr="002B35FC" w:rsidR="00224723">
        <w:t xml:space="preserve"> </w:t>
      </w:r>
      <w:r w:rsidRPr="002B35FC">
        <w:t>to</w:t>
      </w:r>
      <w:r w:rsidRPr="002B35FC" w:rsidR="00224723">
        <w:t xml:space="preserve"> </w:t>
      </w:r>
      <w:r w:rsidRPr="002B35FC">
        <w:t>the</w:t>
      </w:r>
      <w:r w:rsidRPr="002B35FC" w:rsidR="00224723">
        <w:t xml:space="preserve"> </w:t>
      </w:r>
      <w:r w:rsidRPr="002B35FC">
        <w:t>COPS</w:t>
      </w:r>
      <w:r w:rsidRPr="002B35FC" w:rsidR="00224723">
        <w:t xml:space="preserve"> </w:t>
      </w:r>
      <w:r w:rsidRPr="002B35FC">
        <w:t>Office</w:t>
      </w:r>
      <w:bookmarkEnd w:id="209"/>
    </w:p>
    <w:p w:rsidR="0066382A" w:rsidRPr="002B35FC" w:rsidP="00A73C15" w14:paraId="5C0FD786" w14:textId="1A02B5AB">
      <w:pPr>
        <w:pStyle w:val="BodyText"/>
      </w:pPr>
      <w:r w:rsidRPr="002B35FC">
        <w:t>To</w:t>
      </w:r>
      <w:r w:rsidRPr="002B35FC" w:rsidR="00224723">
        <w:t xml:space="preserve"> </w:t>
      </w:r>
      <w:r w:rsidRPr="002B35FC">
        <w:t>assist</w:t>
      </w:r>
      <w:r w:rsidRPr="002B35FC" w:rsidR="00224723">
        <w:t xml:space="preserve"> </w:t>
      </w:r>
      <w:r w:rsidRPr="002B35FC">
        <w:t>the</w:t>
      </w:r>
      <w:r w:rsidRPr="002B35FC" w:rsidR="00224723">
        <w:t xml:space="preserve"> </w:t>
      </w:r>
      <w:r w:rsidRPr="002B35FC">
        <w:t>COPS</w:t>
      </w:r>
      <w:r w:rsidRPr="002B35FC" w:rsidR="00224723">
        <w:t xml:space="preserve"> </w:t>
      </w:r>
      <w:r w:rsidRPr="002B35FC">
        <w:t>Office</w:t>
      </w:r>
      <w:r w:rsidRPr="002B35FC" w:rsidR="00224723">
        <w:t xml:space="preserve"> </w:t>
      </w:r>
      <w:r w:rsidRPr="002B35FC">
        <w:t>in</w:t>
      </w:r>
      <w:r w:rsidRPr="002B35FC" w:rsidR="00224723">
        <w:t xml:space="preserve"> </w:t>
      </w:r>
      <w:r w:rsidRPr="002B35FC">
        <w:t>improving</w:t>
      </w:r>
      <w:r w:rsidRPr="002B35FC" w:rsidR="00224723">
        <w:t xml:space="preserve"> </w:t>
      </w:r>
      <w:r w:rsidRPr="002B35FC">
        <w:t>its</w:t>
      </w:r>
      <w:r w:rsidRPr="002B35FC" w:rsidR="00224723">
        <w:t xml:space="preserve"> </w:t>
      </w:r>
      <w:r w:rsidRPr="002B35FC">
        <w:t>application</w:t>
      </w:r>
      <w:r w:rsidRPr="002B35FC" w:rsidR="00224723">
        <w:t xml:space="preserve"> </w:t>
      </w:r>
      <w:r w:rsidRPr="002B35FC">
        <w:t>and</w:t>
      </w:r>
      <w:r w:rsidRPr="002B35FC" w:rsidR="00224723">
        <w:t xml:space="preserve"> </w:t>
      </w:r>
      <w:r w:rsidRPr="002B35FC">
        <w:t>award</w:t>
      </w:r>
      <w:r w:rsidRPr="002B35FC" w:rsidR="00224723">
        <w:t xml:space="preserve"> </w:t>
      </w:r>
      <w:r w:rsidRPr="002B35FC">
        <w:t>processes,</w:t>
      </w:r>
      <w:r w:rsidRPr="002B35FC" w:rsidR="00224723">
        <w:t xml:space="preserve"> </w:t>
      </w:r>
      <w:r w:rsidRPr="002B35FC">
        <w:t>we</w:t>
      </w:r>
      <w:r w:rsidRPr="002B35FC" w:rsidR="00224723">
        <w:t xml:space="preserve"> </w:t>
      </w:r>
      <w:r w:rsidRPr="002B35FC">
        <w:t>encourage</w:t>
      </w:r>
      <w:r w:rsidRPr="002B35FC" w:rsidR="00224723">
        <w:t xml:space="preserve"> </w:t>
      </w:r>
      <w:r w:rsidRPr="002B35FC">
        <w:t>applicants</w:t>
      </w:r>
      <w:r w:rsidRPr="002B35FC" w:rsidR="00224723">
        <w:t xml:space="preserve"> </w:t>
      </w:r>
      <w:r w:rsidRPr="002B35FC">
        <w:t>to</w:t>
      </w:r>
      <w:r w:rsidRPr="002B35FC" w:rsidR="00224723">
        <w:t xml:space="preserve"> </w:t>
      </w:r>
      <w:r w:rsidRPr="002B35FC">
        <w:t>provide</w:t>
      </w:r>
      <w:r w:rsidRPr="002B35FC" w:rsidR="00224723">
        <w:t xml:space="preserve"> </w:t>
      </w:r>
      <w:r w:rsidRPr="002B35FC">
        <w:t>feedback</w:t>
      </w:r>
      <w:r w:rsidRPr="002B35FC" w:rsidR="00224723">
        <w:t xml:space="preserve"> </w:t>
      </w:r>
      <w:r w:rsidRPr="002B35FC">
        <w:t>on</w:t>
      </w:r>
      <w:r w:rsidRPr="002B35FC" w:rsidR="00224723">
        <w:t xml:space="preserve"> </w:t>
      </w:r>
      <w:r w:rsidRPr="002B35FC">
        <w:t>this</w:t>
      </w:r>
      <w:r w:rsidRPr="002B35FC" w:rsidR="00224723">
        <w:t xml:space="preserve"> </w:t>
      </w:r>
      <w:r w:rsidRPr="002B35FC">
        <w:t>solicitation,</w:t>
      </w:r>
      <w:r w:rsidRPr="002B35FC" w:rsidR="00224723">
        <w:t xml:space="preserve"> </w:t>
      </w:r>
      <w:r w:rsidRPr="002B35FC">
        <w:t>the</w:t>
      </w:r>
      <w:r w:rsidRPr="002B35FC" w:rsidR="00224723">
        <w:t xml:space="preserve"> </w:t>
      </w:r>
      <w:r w:rsidRPr="002B35FC">
        <w:t>application</w:t>
      </w:r>
      <w:r w:rsidRPr="002B35FC" w:rsidR="00224723">
        <w:t xml:space="preserve"> </w:t>
      </w:r>
      <w:r w:rsidRPr="002B35FC">
        <w:t>submission</w:t>
      </w:r>
      <w:r w:rsidRPr="002B35FC" w:rsidR="00224723">
        <w:t xml:space="preserve"> </w:t>
      </w:r>
      <w:r w:rsidRPr="002B35FC">
        <w:t>process,</w:t>
      </w:r>
      <w:r w:rsidRPr="002B35FC" w:rsidR="00224723">
        <w:t xml:space="preserve"> </w:t>
      </w:r>
      <w:r w:rsidRPr="002B35FC">
        <w:t>and</w:t>
      </w:r>
      <w:r w:rsidRPr="002B35FC" w:rsidR="00224723">
        <w:t xml:space="preserve"> </w:t>
      </w:r>
      <w:r w:rsidRPr="002B35FC">
        <w:t>the</w:t>
      </w:r>
      <w:r w:rsidRPr="002B35FC" w:rsidR="00224723">
        <w:t xml:space="preserve"> </w:t>
      </w:r>
      <w:r w:rsidRPr="002B35FC">
        <w:t>application</w:t>
      </w:r>
      <w:r w:rsidRPr="002B35FC" w:rsidR="00224723">
        <w:t xml:space="preserve"> </w:t>
      </w:r>
      <w:r w:rsidRPr="002B35FC">
        <w:t>review</w:t>
      </w:r>
      <w:r w:rsidR="00A321BF">
        <w:t xml:space="preserve"> </w:t>
      </w:r>
      <w:r w:rsidRPr="002B35FC">
        <w:t>peer</w:t>
      </w:r>
      <w:r w:rsidRPr="002B35FC" w:rsidR="00224723">
        <w:t xml:space="preserve"> </w:t>
      </w:r>
      <w:r w:rsidRPr="002B35FC">
        <w:t>review</w:t>
      </w:r>
      <w:r w:rsidRPr="002B35FC" w:rsidR="00224723">
        <w:t xml:space="preserve"> </w:t>
      </w:r>
      <w:r w:rsidRPr="002B35FC">
        <w:t>process.</w:t>
      </w:r>
      <w:r w:rsidRPr="002B35FC" w:rsidR="00224723">
        <w:t xml:space="preserve"> </w:t>
      </w:r>
      <w:r w:rsidRPr="002B35FC">
        <w:t>Provide</w:t>
      </w:r>
      <w:r w:rsidRPr="002B35FC" w:rsidR="00224723">
        <w:t xml:space="preserve"> </w:t>
      </w:r>
      <w:r w:rsidRPr="002B35FC">
        <w:t>feedback</w:t>
      </w:r>
      <w:r w:rsidRPr="002B35FC" w:rsidR="00224723">
        <w:t xml:space="preserve"> </w:t>
      </w:r>
      <w:r w:rsidRPr="002B35FC">
        <w:t>via</w:t>
      </w:r>
      <w:r w:rsidRPr="002B35FC" w:rsidR="00224723">
        <w:t xml:space="preserve"> </w:t>
      </w:r>
      <w:r w:rsidRPr="002B35FC">
        <w:t>email</w:t>
      </w:r>
      <w:r w:rsidRPr="002B35FC" w:rsidR="00224723">
        <w:t xml:space="preserve"> </w:t>
      </w:r>
      <w:r w:rsidRPr="002B35FC">
        <w:t>to</w:t>
      </w:r>
      <w:r w:rsidRPr="002B35FC" w:rsidR="00224723">
        <w:t xml:space="preserve"> </w:t>
      </w:r>
      <w:hyperlink r:id="rId24">
        <w:r w:rsidRPr="00024FE3">
          <w:rPr>
            <w:rStyle w:val="Hyperlink"/>
            <w:b/>
            <w:bCs/>
          </w:rPr>
          <w:t>AskCopsRC@usdoj.gov</w:t>
        </w:r>
        <w:r w:rsidRPr="002B35FC" w:rsidR="00224723">
          <w:t xml:space="preserve"> </w:t>
        </w:r>
      </w:hyperlink>
      <w:r w:rsidRPr="002B35FC">
        <w:t>with</w:t>
      </w:r>
      <w:r w:rsidRPr="002B35FC" w:rsidR="00224723">
        <w:t xml:space="preserve"> </w:t>
      </w:r>
      <w:r w:rsidRPr="002B35FC">
        <w:t>the</w:t>
      </w:r>
      <w:r w:rsidRPr="002B35FC" w:rsidR="00224723">
        <w:t xml:space="preserve"> </w:t>
      </w:r>
      <w:r w:rsidRPr="002B35FC">
        <w:t>following</w:t>
      </w:r>
      <w:r w:rsidRPr="002B35FC" w:rsidR="00224723">
        <w:t xml:space="preserve"> </w:t>
      </w:r>
      <w:r w:rsidRPr="002B35FC">
        <w:t>subject</w:t>
      </w:r>
      <w:r w:rsidRPr="002B35FC" w:rsidR="00224723">
        <w:t xml:space="preserve"> </w:t>
      </w:r>
      <w:r w:rsidRPr="002B35FC">
        <w:t>line</w:t>
      </w:r>
      <w:r w:rsidR="00A321BF">
        <w:t>:</w:t>
      </w:r>
      <w:r w:rsidRPr="002B35FC" w:rsidR="00224723">
        <w:t xml:space="preserve"> </w:t>
      </w:r>
      <w:r w:rsidRPr="002B35FC" w:rsidR="009B030C">
        <w:t>“</w:t>
      </w:r>
      <w:r w:rsidRPr="002B35FC" w:rsidR="003E1A50">
        <w:t>FY2</w:t>
      </w:r>
      <w:r w:rsidR="00A321BF">
        <w:t>4</w:t>
      </w:r>
      <w:r w:rsidRPr="002B35FC" w:rsidR="00224723">
        <w:t xml:space="preserve"> </w:t>
      </w:r>
      <w:r w:rsidRPr="002B35FC" w:rsidR="002916BE">
        <w:t xml:space="preserve">[Insert Program </w:t>
      </w:r>
      <w:r w:rsidRPr="002B35FC" w:rsidR="00440FB7">
        <w:t>Here] Program</w:t>
      </w:r>
      <w:r w:rsidRPr="002B35FC" w:rsidR="00224723">
        <w:t xml:space="preserve"> </w:t>
      </w:r>
      <w:r w:rsidRPr="002B35FC">
        <w:t>Feedback.</w:t>
      </w:r>
      <w:r w:rsidRPr="002B35FC" w:rsidR="009B030C">
        <w:t>”</w:t>
      </w:r>
    </w:p>
    <w:p w:rsidR="0066382A" w:rsidP="00CB7C7E" w14:paraId="5C0FD787" w14:textId="1FAA96B6">
      <w:pPr>
        <w:pStyle w:val="BodyText"/>
      </w:pPr>
      <w:r w:rsidRPr="00024FE3">
        <w:rPr>
          <w:b/>
          <w:bCs/>
        </w:rPr>
        <w:t>Important:</w:t>
      </w:r>
      <w:r w:rsidRPr="002B35FC" w:rsidR="00224723">
        <w:t xml:space="preserve"> </w:t>
      </w:r>
      <w:r w:rsidRPr="002B35FC" w:rsidR="002017D0">
        <w:t>This</w:t>
      </w:r>
      <w:r w:rsidRPr="002B35FC" w:rsidR="00224723">
        <w:t xml:space="preserve"> </w:t>
      </w:r>
      <w:r w:rsidRPr="002B35FC" w:rsidR="002017D0">
        <w:t>email</w:t>
      </w:r>
      <w:r w:rsidRPr="002B35FC" w:rsidR="00224723">
        <w:t xml:space="preserve"> </w:t>
      </w:r>
      <w:r w:rsidRPr="002B35FC" w:rsidR="002017D0">
        <w:t>is</w:t>
      </w:r>
      <w:r w:rsidRPr="002B35FC" w:rsidR="00224723">
        <w:t xml:space="preserve"> </w:t>
      </w:r>
      <w:r w:rsidRPr="002B35FC" w:rsidR="002017D0">
        <w:t>for</w:t>
      </w:r>
      <w:r w:rsidRPr="002B35FC" w:rsidR="00224723">
        <w:t xml:space="preserve"> </w:t>
      </w:r>
      <w:r w:rsidRPr="002B35FC" w:rsidR="002017D0">
        <w:t>feedback</w:t>
      </w:r>
      <w:r w:rsidRPr="002B35FC" w:rsidR="00224723">
        <w:t xml:space="preserve"> </w:t>
      </w:r>
      <w:r w:rsidRPr="002B35FC" w:rsidR="002017D0">
        <w:t>and</w:t>
      </w:r>
      <w:r w:rsidRPr="002B35FC" w:rsidR="00224723">
        <w:t xml:space="preserve"> </w:t>
      </w:r>
      <w:r w:rsidRPr="002B35FC" w:rsidR="002017D0">
        <w:t>suggestions</w:t>
      </w:r>
      <w:r w:rsidRPr="002B35FC" w:rsidR="00224723">
        <w:t xml:space="preserve"> </w:t>
      </w:r>
      <w:r w:rsidRPr="002B35FC" w:rsidR="002017D0">
        <w:t>only.</w:t>
      </w:r>
      <w:r w:rsidRPr="002B35FC" w:rsidR="00224723">
        <w:t xml:space="preserve"> </w:t>
      </w:r>
      <w:r w:rsidRPr="002B35FC" w:rsidR="002017D0">
        <w:t>Replies</w:t>
      </w:r>
      <w:r w:rsidRPr="002B35FC" w:rsidR="00224723">
        <w:t xml:space="preserve"> </w:t>
      </w:r>
      <w:r w:rsidRPr="002B35FC" w:rsidR="002017D0">
        <w:t>are</w:t>
      </w:r>
      <w:r w:rsidRPr="002B35FC" w:rsidR="00224723">
        <w:t xml:space="preserve"> </w:t>
      </w:r>
      <w:r w:rsidRPr="002B35FC" w:rsidR="002017D0">
        <w:t>not</w:t>
      </w:r>
      <w:r w:rsidRPr="002B35FC" w:rsidR="00224723">
        <w:t xml:space="preserve"> </w:t>
      </w:r>
      <w:r w:rsidRPr="002B35FC" w:rsidR="002017D0">
        <w:t>sent</w:t>
      </w:r>
      <w:r w:rsidRPr="002B35FC" w:rsidR="00224723">
        <w:t xml:space="preserve"> </w:t>
      </w:r>
      <w:r w:rsidRPr="002B35FC" w:rsidR="002017D0">
        <w:t>from</w:t>
      </w:r>
      <w:r w:rsidRPr="002B35FC" w:rsidR="00224723">
        <w:t xml:space="preserve"> </w:t>
      </w:r>
      <w:r w:rsidRPr="002B35FC" w:rsidR="002017D0">
        <w:t>this</w:t>
      </w:r>
      <w:r w:rsidRPr="002B35FC" w:rsidR="00224723">
        <w:t xml:space="preserve"> </w:t>
      </w:r>
      <w:r w:rsidRPr="002B35FC" w:rsidR="002017D0">
        <w:t>mailbox.</w:t>
      </w:r>
      <w:r w:rsidRPr="002B35FC" w:rsidR="00224723">
        <w:t xml:space="preserve"> </w:t>
      </w:r>
      <w:r w:rsidRPr="002B35FC" w:rsidR="002017D0">
        <w:t>If</w:t>
      </w:r>
      <w:r w:rsidRPr="002B35FC" w:rsidR="00224723">
        <w:t xml:space="preserve"> </w:t>
      </w:r>
      <w:r w:rsidRPr="002B35FC" w:rsidR="002017D0">
        <w:t>you</w:t>
      </w:r>
      <w:r w:rsidRPr="002B35FC" w:rsidR="00224723">
        <w:t xml:space="preserve"> </w:t>
      </w:r>
      <w:r w:rsidRPr="002B35FC" w:rsidR="002017D0">
        <w:t>have</w:t>
      </w:r>
      <w:r w:rsidRPr="002B35FC" w:rsidR="00224723">
        <w:t xml:space="preserve"> </w:t>
      </w:r>
      <w:r w:rsidRPr="002B35FC" w:rsidR="002017D0">
        <w:t>specific</w:t>
      </w:r>
      <w:r w:rsidRPr="002B35FC" w:rsidR="00224723">
        <w:t xml:space="preserve"> </w:t>
      </w:r>
      <w:r w:rsidRPr="002B35FC" w:rsidR="002017D0">
        <w:t>questions</w:t>
      </w:r>
      <w:r w:rsidRPr="002B35FC" w:rsidR="00224723">
        <w:t xml:space="preserve"> </w:t>
      </w:r>
      <w:r w:rsidRPr="002B35FC" w:rsidR="002017D0">
        <w:t>on</w:t>
      </w:r>
      <w:r w:rsidRPr="002B35FC" w:rsidR="00224723">
        <w:t xml:space="preserve"> </w:t>
      </w:r>
      <w:r w:rsidRPr="002B35FC" w:rsidR="002017D0">
        <w:t>any</w:t>
      </w:r>
      <w:r w:rsidRPr="002B35FC" w:rsidR="00224723">
        <w:t xml:space="preserve"> </w:t>
      </w:r>
      <w:r w:rsidRPr="002B35FC" w:rsidR="002017D0">
        <w:t>program</w:t>
      </w:r>
      <w:r w:rsidRPr="002B35FC" w:rsidR="00224723">
        <w:t xml:space="preserve"> </w:t>
      </w:r>
      <w:r w:rsidRPr="002B35FC" w:rsidR="002017D0">
        <w:t>or</w:t>
      </w:r>
      <w:r w:rsidRPr="002B35FC" w:rsidR="00224723">
        <w:t xml:space="preserve"> </w:t>
      </w:r>
      <w:r w:rsidRPr="002B35FC" w:rsidR="002017D0">
        <w:t>technical</w:t>
      </w:r>
      <w:r w:rsidRPr="002B35FC" w:rsidR="00224723">
        <w:t xml:space="preserve"> </w:t>
      </w:r>
      <w:r w:rsidRPr="002B35FC" w:rsidR="002017D0">
        <w:t>aspect</w:t>
      </w:r>
      <w:r w:rsidRPr="002B35FC" w:rsidR="00224723">
        <w:t xml:space="preserve"> </w:t>
      </w:r>
      <w:r w:rsidRPr="002B35FC" w:rsidR="002017D0">
        <w:t>of</w:t>
      </w:r>
      <w:r w:rsidRPr="002B35FC" w:rsidR="00224723">
        <w:t xml:space="preserve"> </w:t>
      </w:r>
      <w:r w:rsidRPr="002B35FC" w:rsidR="002017D0">
        <w:t>the</w:t>
      </w:r>
      <w:r w:rsidRPr="002B35FC" w:rsidR="00224723">
        <w:t xml:space="preserve"> </w:t>
      </w:r>
      <w:r w:rsidRPr="002B35FC" w:rsidR="002017D0">
        <w:t>solicitation,</w:t>
      </w:r>
      <w:r w:rsidRPr="002B35FC" w:rsidR="00224723">
        <w:t xml:space="preserve"> </w:t>
      </w:r>
      <w:r w:rsidRPr="002B35FC" w:rsidR="002017D0">
        <w:t>you</w:t>
      </w:r>
      <w:r w:rsidRPr="002B35FC" w:rsidR="00224723">
        <w:t xml:space="preserve"> </w:t>
      </w:r>
      <w:r w:rsidRPr="002B35FC" w:rsidR="002017D0">
        <w:t>must</w:t>
      </w:r>
      <w:r w:rsidRPr="002B35FC" w:rsidR="00224723">
        <w:t xml:space="preserve"> </w:t>
      </w:r>
      <w:r w:rsidRPr="002B35FC" w:rsidR="002017D0">
        <w:t>contact</w:t>
      </w:r>
      <w:r w:rsidRPr="002B35FC" w:rsidR="00224723">
        <w:t xml:space="preserve"> </w:t>
      </w:r>
      <w:r w:rsidRPr="002B35FC" w:rsidR="002017D0">
        <w:t>the</w:t>
      </w:r>
      <w:r w:rsidRPr="002B35FC" w:rsidR="00224723">
        <w:t xml:space="preserve"> </w:t>
      </w:r>
      <w:r w:rsidRPr="002B35FC" w:rsidR="002017D0">
        <w:t>COPS</w:t>
      </w:r>
      <w:r w:rsidRPr="002B35FC" w:rsidR="00224723">
        <w:t xml:space="preserve"> </w:t>
      </w:r>
      <w:r w:rsidRPr="002B35FC" w:rsidR="002017D0">
        <w:t>Office</w:t>
      </w:r>
      <w:r w:rsidRPr="002B35FC" w:rsidR="00224723">
        <w:t xml:space="preserve"> </w:t>
      </w:r>
      <w:r w:rsidRPr="002B35FC" w:rsidR="002017D0">
        <w:t>Response</w:t>
      </w:r>
      <w:r w:rsidRPr="002B35FC" w:rsidR="00224723">
        <w:t xml:space="preserve"> </w:t>
      </w:r>
      <w:r w:rsidRPr="002B35FC" w:rsidR="002017D0">
        <w:t>Center</w:t>
      </w:r>
      <w:r w:rsidRPr="002B35FC" w:rsidR="00224723">
        <w:t xml:space="preserve"> </w:t>
      </w:r>
      <w:r w:rsidRPr="002B35FC" w:rsidR="002017D0">
        <w:t>at</w:t>
      </w:r>
      <w:r w:rsidRPr="002B35FC" w:rsidR="00224723">
        <w:t xml:space="preserve"> </w:t>
      </w:r>
      <w:hyperlink r:id="rId24">
        <w:r w:rsidRPr="002964DF" w:rsidR="002017D0">
          <w:rPr>
            <w:rStyle w:val="Hyperlink"/>
            <w:b/>
            <w:bCs/>
          </w:rPr>
          <w:t>AskCopsRC@usdoj.gov</w:t>
        </w:r>
      </w:hyperlink>
      <w:r w:rsidRPr="002B35FC" w:rsidR="002017D0">
        <w:t>.</w:t>
      </w:r>
    </w:p>
    <w:p w:rsidR="0066382A" w:rsidRPr="00F1075A" w:rsidP="00F1075A" w14:paraId="5C0FD788" w14:textId="248D52D3">
      <w:pPr>
        <w:pStyle w:val="Heading2"/>
      </w:pPr>
      <w:bookmarkStart w:id="210" w:name="COPS_Other_Information"/>
      <w:bookmarkStart w:id="211" w:name="Reporting,_Monitoring,_and_Evaluation_Re"/>
      <w:bookmarkStart w:id="212" w:name="_Toc96065056"/>
      <w:bookmarkEnd w:id="210"/>
      <w:bookmarkEnd w:id="211"/>
      <w:r w:rsidRPr="00F1075A">
        <w:t>COPS</w:t>
      </w:r>
      <w:r w:rsidRPr="00F1075A" w:rsidR="00224723">
        <w:t xml:space="preserve"> </w:t>
      </w:r>
      <w:r w:rsidRPr="00F1075A" w:rsidR="00050865">
        <w:t xml:space="preserve">Office </w:t>
      </w:r>
      <w:r w:rsidRPr="00F1075A">
        <w:t>Other</w:t>
      </w:r>
      <w:r w:rsidRPr="00F1075A" w:rsidR="00224723">
        <w:t xml:space="preserve"> </w:t>
      </w:r>
      <w:r w:rsidRPr="00F1075A">
        <w:t>Information</w:t>
      </w:r>
      <w:bookmarkEnd w:id="212"/>
    </w:p>
    <w:p w:rsidR="0066382A" w:rsidRPr="00F1075A" w:rsidP="00F1075A" w14:paraId="5C0FD789" w14:textId="05AC9BF0">
      <w:pPr>
        <w:pStyle w:val="Heading3"/>
      </w:pPr>
      <w:bookmarkStart w:id="213" w:name="_Toc96065057"/>
      <w:r w:rsidRPr="00F1075A">
        <w:t>Reporting,</w:t>
      </w:r>
      <w:r w:rsidRPr="00F1075A" w:rsidR="00224723">
        <w:t xml:space="preserve"> </w:t>
      </w:r>
      <w:r w:rsidRPr="00F1075A" w:rsidR="00050865">
        <w:t>m</w:t>
      </w:r>
      <w:r w:rsidRPr="00F1075A">
        <w:t>onitoring,</w:t>
      </w:r>
      <w:r w:rsidRPr="00F1075A" w:rsidR="00224723">
        <w:t xml:space="preserve"> </w:t>
      </w:r>
      <w:r w:rsidRPr="00F1075A">
        <w:t>and</w:t>
      </w:r>
      <w:r w:rsidRPr="00F1075A" w:rsidR="00224723">
        <w:t xml:space="preserve"> </w:t>
      </w:r>
      <w:r w:rsidRPr="00F1075A" w:rsidR="00050865">
        <w:t>e</w:t>
      </w:r>
      <w:r w:rsidRPr="00F1075A">
        <w:t>valuation</w:t>
      </w:r>
      <w:r w:rsidRPr="00F1075A" w:rsidR="00224723">
        <w:t xml:space="preserve"> </w:t>
      </w:r>
      <w:r w:rsidRPr="00F1075A" w:rsidR="00050865">
        <w:t>r</w:t>
      </w:r>
      <w:r w:rsidRPr="00F1075A">
        <w:t>equirements</w:t>
      </w:r>
      <w:bookmarkEnd w:id="213"/>
    </w:p>
    <w:p w:rsidR="0066382A" w:rsidRPr="00F1075A" w:rsidP="00F1075A" w14:paraId="5C0FD78A" w14:textId="77777777">
      <w:pPr>
        <w:pStyle w:val="Heading4"/>
      </w:pPr>
      <w:bookmarkStart w:id="214" w:name="Reporting"/>
      <w:bookmarkEnd w:id="214"/>
      <w:r w:rsidRPr="00F1075A">
        <w:t>Reporting</w:t>
      </w:r>
    </w:p>
    <w:p w:rsidR="0066382A" w:rsidRPr="002B35FC" w:rsidP="00A73C15" w14:paraId="5C0FD78B" w14:textId="1C6FE6B9">
      <w:pPr>
        <w:pStyle w:val="BodyText"/>
      </w:pPr>
      <w:r w:rsidRPr="002B35FC">
        <w:t>If</w:t>
      </w:r>
      <w:r w:rsidRPr="002B35FC" w:rsidR="00224723">
        <w:t xml:space="preserve"> </w:t>
      </w:r>
      <w:r w:rsidRPr="002B35FC">
        <w:t>awarded,</w:t>
      </w:r>
      <w:r w:rsidRPr="002B35FC" w:rsidR="00224723">
        <w:t xml:space="preserve"> </w:t>
      </w:r>
      <w:r w:rsidRPr="002B35FC">
        <w:t>your</w:t>
      </w:r>
      <w:r w:rsidRPr="002B35FC" w:rsidR="00224723">
        <w:t xml:space="preserve"> </w:t>
      </w:r>
      <w:r w:rsidRPr="002B35FC">
        <w:t>organization</w:t>
      </w:r>
      <w:r w:rsidRPr="002B35FC" w:rsidR="00224723">
        <w:t xml:space="preserve"> </w:t>
      </w:r>
      <w:r w:rsidRPr="002B35FC">
        <w:t>will</w:t>
      </w:r>
      <w:r w:rsidRPr="002B35FC" w:rsidR="00224723">
        <w:t xml:space="preserve"> </w:t>
      </w:r>
      <w:r w:rsidRPr="002B35FC">
        <w:t>be</w:t>
      </w:r>
      <w:r w:rsidRPr="002B35FC" w:rsidR="00224723">
        <w:t xml:space="preserve"> </w:t>
      </w:r>
      <w:r w:rsidRPr="002B35FC">
        <w:t>required</w:t>
      </w:r>
      <w:r w:rsidRPr="002B35FC" w:rsidR="00224723">
        <w:t xml:space="preserve"> </w:t>
      </w:r>
      <w:r w:rsidRPr="002B35FC">
        <w:t>to</w:t>
      </w:r>
      <w:r w:rsidRPr="002B35FC" w:rsidR="00224723">
        <w:t xml:space="preserve"> </w:t>
      </w:r>
      <w:r w:rsidRPr="002B35FC">
        <w:t>submit</w:t>
      </w:r>
      <w:r w:rsidRPr="002B35FC" w:rsidR="00224723">
        <w:t xml:space="preserve"> </w:t>
      </w:r>
      <w:r w:rsidRPr="002B35FC">
        <w:t>quarterly</w:t>
      </w:r>
      <w:r w:rsidRPr="002B35FC" w:rsidR="00224723">
        <w:t xml:space="preserve"> </w:t>
      </w:r>
      <w:r w:rsidR="00512131">
        <w:t xml:space="preserve">Standard Form 425, </w:t>
      </w:r>
      <w:r w:rsidRPr="002B35FC">
        <w:t>Federal</w:t>
      </w:r>
      <w:r w:rsidRPr="002B35FC" w:rsidR="00224723">
        <w:t xml:space="preserve"> </w:t>
      </w:r>
      <w:r w:rsidRPr="002B35FC">
        <w:t>Financial</w:t>
      </w:r>
      <w:r w:rsidRPr="002B35FC" w:rsidR="00224723">
        <w:t xml:space="preserve"> </w:t>
      </w:r>
      <w:r w:rsidRPr="002B35FC">
        <w:t>Reports</w:t>
      </w:r>
      <w:r w:rsidRPr="002B35FC" w:rsidR="00224723">
        <w:t xml:space="preserve"> </w:t>
      </w:r>
      <w:r w:rsidR="004C2DB1">
        <w:t xml:space="preserve">(FFR) </w:t>
      </w:r>
      <w:r w:rsidRPr="002B35FC">
        <w:t>as</w:t>
      </w:r>
      <w:r w:rsidRPr="002B35FC" w:rsidR="00224723">
        <w:t xml:space="preserve"> </w:t>
      </w:r>
      <w:r w:rsidRPr="002B35FC">
        <w:t>well</w:t>
      </w:r>
      <w:r w:rsidRPr="002B35FC" w:rsidR="00224723">
        <w:t xml:space="preserve"> </w:t>
      </w:r>
      <w:r w:rsidRPr="002B35FC">
        <w:t>as</w:t>
      </w:r>
      <w:r w:rsidRPr="002B35FC" w:rsidR="00224723">
        <w:t xml:space="preserve"> </w:t>
      </w:r>
      <w:r w:rsidRPr="002B35FC">
        <w:t>semiannual</w:t>
      </w:r>
      <w:r w:rsidRPr="002B35FC" w:rsidR="00224723">
        <w:t xml:space="preserve"> </w:t>
      </w:r>
      <w:r w:rsidRPr="002B35FC">
        <w:t>Programmatic</w:t>
      </w:r>
      <w:r w:rsidRPr="002B35FC" w:rsidR="00224723">
        <w:t xml:space="preserve"> </w:t>
      </w:r>
      <w:r w:rsidRPr="002B35FC" w:rsidR="005A462B">
        <w:t>Performance</w:t>
      </w:r>
      <w:r w:rsidRPr="002B35FC" w:rsidR="00224723">
        <w:t xml:space="preserve"> </w:t>
      </w:r>
      <w:r w:rsidRPr="002B35FC">
        <w:t>Reports.</w:t>
      </w:r>
      <w:r w:rsidRPr="002B35FC" w:rsidR="00224723">
        <w:t xml:space="preserve"> </w:t>
      </w:r>
      <w:r w:rsidRPr="002B35FC">
        <w:t>Recipient</w:t>
      </w:r>
      <w:r w:rsidR="004C2DB1">
        <w:t>s</w:t>
      </w:r>
      <w:r w:rsidRPr="002B35FC" w:rsidR="00224723">
        <w:t xml:space="preserve"> </w:t>
      </w:r>
      <w:r w:rsidRPr="002B35FC">
        <w:t>should</w:t>
      </w:r>
      <w:r w:rsidRPr="002B35FC" w:rsidR="00224723">
        <w:t xml:space="preserve"> </w:t>
      </w:r>
      <w:r w:rsidRPr="002B35FC">
        <w:t>be</w:t>
      </w:r>
      <w:r w:rsidRPr="002B35FC" w:rsidR="00224723">
        <w:t xml:space="preserve"> </w:t>
      </w:r>
      <w:r w:rsidRPr="002B35FC">
        <w:t>prepared</w:t>
      </w:r>
      <w:r w:rsidRPr="002B35FC" w:rsidR="00224723">
        <w:t xml:space="preserve"> </w:t>
      </w:r>
      <w:r w:rsidRPr="002B35FC">
        <w:t>to</w:t>
      </w:r>
      <w:r w:rsidRPr="002B35FC" w:rsidR="00224723">
        <w:t xml:space="preserve"> </w:t>
      </w:r>
      <w:r w:rsidRPr="002B35FC">
        <w:t>track</w:t>
      </w:r>
      <w:r w:rsidRPr="002B35FC" w:rsidR="00224723">
        <w:t xml:space="preserve"> </w:t>
      </w:r>
      <w:r w:rsidRPr="002B35FC">
        <w:t>and</w:t>
      </w:r>
      <w:r w:rsidRPr="002B35FC" w:rsidR="00224723">
        <w:t xml:space="preserve"> </w:t>
      </w:r>
      <w:r w:rsidRPr="002B35FC">
        <w:t>report</w:t>
      </w:r>
      <w:r w:rsidRPr="002B35FC" w:rsidR="00224723">
        <w:t xml:space="preserve"> </w:t>
      </w:r>
      <w:r w:rsidRPr="002B35FC">
        <w:t>program</w:t>
      </w:r>
      <w:r w:rsidRPr="002B35FC" w:rsidR="00224723">
        <w:t xml:space="preserve"> </w:t>
      </w:r>
      <w:r w:rsidRPr="002B35FC">
        <w:t>award</w:t>
      </w:r>
      <w:r w:rsidRPr="002B35FC" w:rsidR="00224723">
        <w:t xml:space="preserve"> </w:t>
      </w:r>
      <w:r w:rsidRPr="002B35FC">
        <w:t>funding</w:t>
      </w:r>
      <w:r w:rsidRPr="002B35FC" w:rsidR="00224723">
        <w:t xml:space="preserve"> </w:t>
      </w:r>
      <w:r w:rsidRPr="002B35FC">
        <w:t>separately</w:t>
      </w:r>
      <w:r w:rsidRPr="002B35FC" w:rsidR="00224723">
        <w:t xml:space="preserve"> </w:t>
      </w:r>
      <w:r w:rsidRPr="002B35FC">
        <w:t>from</w:t>
      </w:r>
      <w:r w:rsidRPr="002B35FC" w:rsidR="00224723">
        <w:t xml:space="preserve"> </w:t>
      </w:r>
      <w:r w:rsidRPr="002B35FC">
        <w:t>other</w:t>
      </w:r>
      <w:r w:rsidRPr="002B35FC" w:rsidR="00224723">
        <w:t xml:space="preserve"> </w:t>
      </w:r>
      <w:r w:rsidRPr="002B35FC">
        <w:t>funding</w:t>
      </w:r>
      <w:r w:rsidRPr="002B35FC" w:rsidR="00224723">
        <w:t xml:space="preserve"> </w:t>
      </w:r>
      <w:r w:rsidRPr="002B35FC">
        <w:t>sources</w:t>
      </w:r>
      <w:r w:rsidRPr="002B35FC" w:rsidR="00224723">
        <w:t xml:space="preserve"> </w:t>
      </w:r>
      <w:r w:rsidRPr="002B35FC">
        <w:t>(including</w:t>
      </w:r>
      <w:r w:rsidRPr="002B35FC" w:rsidR="00224723">
        <w:t xml:space="preserve"> </w:t>
      </w:r>
      <w:r w:rsidRPr="002B35FC">
        <w:t>other</w:t>
      </w:r>
      <w:r w:rsidRPr="002B35FC" w:rsidR="00224723">
        <w:t xml:space="preserve"> </w:t>
      </w:r>
      <w:r w:rsidRPr="002B35FC">
        <w:t>COPS</w:t>
      </w:r>
      <w:r w:rsidRPr="002B35FC" w:rsidR="00224723">
        <w:t xml:space="preserve"> </w:t>
      </w:r>
      <w:r w:rsidRPr="002B35FC">
        <w:t>Office</w:t>
      </w:r>
      <w:r w:rsidRPr="002B35FC" w:rsidR="00224723">
        <w:t xml:space="preserve"> </w:t>
      </w:r>
      <w:r w:rsidRPr="002B35FC">
        <w:t>federal</w:t>
      </w:r>
      <w:r w:rsidRPr="002B35FC" w:rsidR="00224723">
        <w:t xml:space="preserve"> </w:t>
      </w:r>
      <w:r w:rsidRPr="002B35FC">
        <w:t>awards)</w:t>
      </w:r>
      <w:r w:rsidRPr="002B35FC" w:rsidR="00224723">
        <w:t xml:space="preserve"> </w:t>
      </w:r>
      <w:r w:rsidRPr="002B35FC">
        <w:t>to</w:t>
      </w:r>
      <w:r w:rsidRPr="002B35FC" w:rsidR="00224723">
        <w:t xml:space="preserve"> </w:t>
      </w:r>
      <w:r w:rsidRPr="002B35FC">
        <w:t>ensure</w:t>
      </w:r>
      <w:r w:rsidRPr="002B35FC" w:rsidR="00224723">
        <w:t xml:space="preserve"> </w:t>
      </w:r>
      <w:r w:rsidRPr="002B35FC">
        <w:t>accurate</w:t>
      </w:r>
      <w:r w:rsidRPr="002B35FC" w:rsidR="00224723">
        <w:t xml:space="preserve"> </w:t>
      </w:r>
      <w:r w:rsidRPr="002B35FC">
        <w:t>financial</w:t>
      </w:r>
      <w:r w:rsidRPr="002B35FC" w:rsidR="00224723">
        <w:t xml:space="preserve"> </w:t>
      </w:r>
      <w:r w:rsidRPr="002B35FC">
        <w:t>and</w:t>
      </w:r>
      <w:r w:rsidRPr="002B35FC" w:rsidR="00224723">
        <w:t xml:space="preserve"> </w:t>
      </w:r>
      <w:r w:rsidRPr="002B35FC">
        <w:t>programmatic</w:t>
      </w:r>
      <w:r w:rsidRPr="002B35FC" w:rsidR="00224723">
        <w:t xml:space="preserve"> </w:t>
      </w:r>
      <w:r w:rsidRPr="002B35FC">
        <w:t>reporting</w:t>
      </w:r>
      <w:r w:rsidRPr="002B35FC" w:rsidR="00224723">
        <w:t xml:space="preserve"> </w:t>
      </w:r>
      <w:r w:rsidRPr="002B35FC">
        <w:t>on</w:t>
      </w:r>
      <w:r w:rsidRPr="002B35FC" w:rsidR="00224723">
        <w:t xml:space="preserve"> </w:t>
      </w:r>
      <w:r w:rsidRPr="002B35FC">
        <w:t>a</w:t>
      </w:r>
      <w:r w:rsidRPr="002B35FC" w:rsidR="00224723">
        <w:t xml:space="preserve"> </w:t>
      </w:r>
      <w:r w:rsidRPr="002B35FC">
        <w:t>timely</w:t>
      </w:r>
      <w:r w:rsidRPr="002B35FC" w:rsidR="00224723">
        <w:t xml:space="preserve"> </w:t>
      </w:r>
      <w:r w:rsidRPr="002B35FC">
        <w:t>basis.</w:t>
      </w:r>
      <w:r w:rsidRPr="002B35FC" w:rsidR="00224723">
        <w:t xml:space="preserve"> </w:t>
      </w:r>
      <w:r w:rsidRPr="002B35FC">
        <w:t>Recipients</w:t>
      </w:r>
      <w:r w:rsidRPr="002B35FC" w:rsidR="00224723">
        <w:t xml:space="preserve"> </w:t>
      </w:r>
      <w:r w:rsidRPr="002B35FC">
        <w:t>should</w:t>
      </w:r>
      <w:r w:rsidRPr="002B35FC" w:rsidR="00224723">
        <w:t xml:space="preserve"> </w:t>
      </w:r>
      <w:r w:rsidRPr="002B35FC">
        <w:t>ensure</w:t>
      </w:r>
      <w:r w:rsidRPr="002B35FC" w:rsidR="00224723">
        <w:t xml:space="preserve"> </w:t>
      </w:r>
      <w:r w:rsidRPr="002B35FC">
        <w:t>that</w:t>
      </w:r>
      <w:r w:rsidRPr="002B35FC" w:rsidR="00224723">
        <w:t xml:space="preserve"> </w:t>
      </w:r>
      <w:r w:rsidRPr="002B35FC">
        <w:t>they</w:t>
      </w:r>
      <w:r w:rsidRPr="002B35FC" w:rsidR="00224723">
        <w:t xml:space="preserve"> </w:t>
      </w:r>
      <w:r w:rsidRPr="002B35FC">
        <w:t>have</w:t>
      </w:r>
      <w:r w:rsidRPr="002B35FC" w:rsidR="00224723">
        <w:t xml:space="preserve"> </w:t>
      </w:r>
      <w:r w:rsidRPr="002B35FC">
        <w:t>financial</w:t>
      </w:r>
      <w:r w:rsidRPr="002B35FC" w:rsidR="00224723">
        <w:t xml:space="preserve"> </w:t>
      </w:r>
      <w:r w:rsidRPr="002B35FC">
        <w:t>internal</w:t>
      </w:r>
      <w:r w:rsidRPr="002B35FC" w:rsidR="00224723">
        <w:t xml:space="preserve"> </w:t>
      </w:r>
      <w:r w:rsidRPr="002B35FC">
        <w:t>controls</w:t>
      </w:r>
      <w:r w:rsidRPr="002B35FC" w:rsidR="00224723">
        <w:t xml:space="preserve"> </w:t>
      </w:r>
      <w:r w:rsidRPr="002B35FC">
        <w:t>in</w:t>
      </w:r>
      <w:r w:rsidRPr="002B35FC" w:rsidR="00224723">
        <w:t xml:space="preserve"> </w:t>
      </w:r>
      <w:r w:rsidRPr="002B35FC">
        <w:t>place</w:t>
      </w:r>
      <w:r w:rsidRPr="002B35FC" w:rsidR="00224723">
        <w:t xml:space="preserve"> </w:t>
      </w:r>
      <w:r w:rsidRPr="002B35FC">
        <w:t>to</w:t>
      </w:r>
      <w:r w:rsidRPr="002B35FC" w:rsidR="00224723">
        <w:t xml:space="preserve"> </w:t>
      </w:r>
      <w:r w:rsidRPr="002B35FC">
        <w:t>monitor</w:t>
      </w:r>
      <w:r w:rsidRPr="002B35FC" w:rsidR="00224723">
        <w:t xml:space="preserve"> </w:t>
      </w:r>
      <w:r w:rsidRPr="002B35FC">
        <w:t>the</w:t>
      </w:r>
      <w:r w:rsidRPr="002B35FC" w:rsidR="00224723">
        <w:t xml:space="preserve"> </w:t>
      </w:r>
      <w:r w:rsidRPr="002B35FC">
        <w:t>use</w:t>
      </w:r>
      <w:r w:rsidRPr="002B35FC" w:rsidR="00224723">
        <w:t xml:space="preserve"> </w:t>
      </w:r>
      <w:r w:rsidRPr="002B35FC">
        <w:t>of</w:t>
      </w:r>
      <w:r w:rsidRPr="002B35FC" w:rsidR="00224723">
        <w:t xml:space="preserve"> </w:t>
      </w:r>
      <w:r w:rsidRPr="002B35FC">
        <w:t>program</w:t>
      </w:r>
      <w:r w:rsidRPr="002B35FC" w:rsidR="00224723">
        <w:t xml:space="preserve"> </w:t>
      </w:r>
      <w:r w:rsidRPr="002B35FC">
        <w:t>funding</w:t>
      </w:r>
      <w:r w:rsidRPr="002B35FC" w:rsidR="00224723">
        <w:t xml:space="preserve"> </w:t>
      </w:r>
      <w:r w:rsidRPr="002B35FC">
        <w:t>and</w:t>
      </w:r>
      <w:r w:rsidRPr="002B35FC" w:rsidR="00224723">
        <w:t xml:space="preserve"> </w:t>
      </w:r>
      <w:r w:rsidRPr="002B35FC">
        <w:t>ensure</w:t>
      </w:r>
      <w:r w:rsidRPr="002B35FC" w:rsidR="00224723">
        <w:t xml:space="preserve"> </w:t>
      </w:r>
      <w:r w:rsidRPr="002B35FC">
        <w:t>that</w:t>
      </w:r>
      <w:r w:rsidRPr="002B35FC" w:rsidR="00224723">
        <w:t xml:space="preserve"> </w:t>
      </w:r>
      <w:r w:rsidRPr="002B35FC">
        <w:t>its</w:t>
      </w:r>
      <w:r w:rsidRPr="002B35FC" w:rsidR="00224723">
        <w:t xml:space="preserve"> </w:t>
      </w:r>
      <w:r w:rsidRPr="002B35FC">
        <w:t>use</w:t>
      </w:r>
      <w:r w:rsidRPr="002B35FC" w:rsidR="00224723">
        <w:t xml:space="preserve"> </w:t>
      </w:r>
      <w:r w:rsidRPr="002B35FC">
        <w:t>is</w:t>
      </w:r>
      <w:r w:rsidRPr="002B35FC" w:rsidR="00224723">
        <w:t xml:space="preserve"> </w:t>
      </w:r>
      <w:r w:rsidRPr="002B35FC">
        <w:t>consistent</w:t>
      </w:r>
      <w:r w:rsidRPr="002B35FC" w:rsidR="00224723">
        <w:t xml:space="preserve"> </w:t>
      </w:r>
      <w:r w:rsidRPr="002B35FC">
        <w:t>with</w:t>
      </w:r>
      <w:r w:rsidRPr="002B35FC" w:rsidR="00224723">
        <w:t xml:space="preserve"> </w:t>
      </w:r>
      <w:r w:rsidRPr="002B35FC">
        <w:t>the</w:t>
      </w:r>
      <w:r w:rsidRPr="002B35FC" w:rsidR="00224723">
        <w:t xml:space="preserve"> </w:t>
      </w:r>
      <w:r w:rsidRPr="002B35FC">
        <w:t>award</w:t>
      </w:r>
      <w:r w:rsidRPr="002B35FC" w:rsidR="00224723">
        <w:t xml:space="preserve"> </w:t>
      </w:r>
      <w:r w:rsidRPr="002B35FC">
        <w:t>terms</w:t>
      </w:r>
      <w:r w:rsidRPr="002B35FC" w:rsidR="00224723">
        <w:t xml:space="preserve"> </w:t>
      </w:r>
      <w:r w:rsidRPr="002B35FC">
        <w:t>and</w:t>
      </w:r>
      <w:r w:rsidRPr="002B35FC" w:rsidR="00224723">
        <w:t xml:space="preserve"> </w:t>
      </w:r>
      <w:r w:rsidRPr="002B35FC">
        <w:t>conditions.</w:t>
      </w:r>
      <w:r w:rsidRPr="002B35FC" w:rsidR="00224723">
        <w:t xml:space="preserve"> </w:t>
      </w:r>
      <w:r w:rsidRPr="002B35FC">
        <w:t>Good</w:t>
      </w:r>
      <w:r w:rsidRPr="002B35FC" w:rsidR="00224723">
        <w:t xml:space="preserve"> </w:t>
      </w:r>
      <w:r w:rsidRPr="002B35FC">
        <w:t>stewardship</w:t>
      </w:r>
      <w:r w:rsidRPr="002B35FC" w:rsidR="00224723">
        <w:t xml:space="preserve"> </w:t>
      </w:r>
      <w:r w:rsidRPr="002B35FC">
        <w:t>in</w:t>
      </w:r>
      <w:r w:rsidRPr="002B35FC" w:rsidR="00224723">
        <w:t xml:space="preserve"> </w:t>
      </w:r>
      <w:r w:rsidRPr="002B35FC">
        <w:t>this</w:t>
      </w:r>
      <w:r w:rsidRPr="002B35FC" w:rsidR="00224723">
        <w:t xml:space="preserve"> </w:t>
      </w:r>
      <w:r w:rsidRPr="002B35FC">
        <w:t>area</w:t>
      </w:r>
      <w:r w:rsidRPr="002B35FC" w:rsidR="00224723">
        <w:t xml:space="preserve"> </w:t>
      </w:r>
      <w:r w:rsidRPr="002B35FC">
        <w:t>includes</w:t>
      </w:r>
      <w:r w:rsidRPr="002B35FC" w:rsidR="00224723">
        <w:t xml:space="preserve"> </w:t>
      </w:r>
      <w:r w:rsidRPr="002B35FC">
        <w:t>written</w:t>
      </w:r>
      <w:r w:rsidRPr="002B35FC" w:rsidR="00224723">
        <w:t xml:space="preserve"> </w:t>
      </w:r>
      <w:r w:rsidRPr="002B35FC">
        <w:t>accounting</w:t>
      </w:r>
      <w:r w:rsidRPr="002B35FC" w:rsidR="00224723">
        <w:t xml:space="preserve"> </w:t>
      </w:r>
      <w:r w:rsidRPr="002B35FC" w:rsidR="00C431E5">
        <w:t>practices</w:t>
      </w:r>
      <w:r w:rsidR="00C139BC">
        <w:t>,</w:t>
      </w:r>
      <w:r w:rsidRPr="002B35FC" w:rsidR="00224723">
        <w:t xml:space="preserve"> </w:t>
      </w:r>
      <w:r w:rsidRPr="002B35FC">
        <w:t>use</w:t>
      </w:r>
      <w:r w:rsidRPr="002B35FC" w:rsidR="00224723">
        <w:t xml:space="preserve"> </w:t>
      </w:r>
      <w:r w:rsidRPr="002B35FC">
        <w:t>of</w:t>
      </w:r>
      <w:r w:rsidRPr="002B35FC" w:rsidR="00224723">
        <w:t xml:space="preserve"> </w:t>
      </w:r>
      <w:r w:rsidRPr="002B35FC">
        <w:t>an</w:t>
      </w:r>
      <w:r w:rsidRPr="002B35FC" w:rsidR="00224723">
        <w:t xml:space="preserve"> </w:t>
      </w:r>
      <w:r w:rsidRPr="002B35FC">
        <w:t>accounting</w:t>
      </w:r>
      <w:r w:rsidRPr="002B35FC" w:rsidR="00224723">
        <w:t xml:space="preserve"> </w:t>
      </w:r>
      <w:r w:rsidRPr="002B35FC">
        <w:t>system</w:t>
      </w:r>
      <w:r w:rsidRPr="002B35FC" w:rsidR="00224723">
        <w:t xml:space="preserve"> </w:t>
      </w:r>
      <w:r w:rsidRPr="002B35FC">
        <w:t>that</w:t>
      </w:r>
      <w:r w:rsidRPr="002B35FC" w:rsidR="00224723">
        <w:t xml:space="preserve"> </w:t>
      </w:r>
      <w:r w:rsidRPr="002B35FC">
        <w:t>tracks</w:t>
      </w:r>
      <w:r w:rsidRPr="002B35FC" w:rsidR="00224723">
        <w:t xml:space="preserve"> </w:t>
      </w:r>
      <w:r w:rsidRPr="002B35FC">
        <w:t>all</w:t>
      </w:r>
      <w:r w:rsidRPr="002B35FC" w:rsidR="00224723">
        <w:t xml:space="preserve"> </w:t>
      </w:r>
      <w:r w:rsidRPr="002B35FC">
        <w:t>award</w:t>
      </w:r>
      <w:r w:rsidRPr="002B35FC" w:rsidR="00224723">
        <w:t xml:space="preserve"> </w:t>
      </w:r>
      <w:r w:rsidRPr="002B35FC">
        <w:t>drawdowns</w:t>
      </w:r>
      <w:r w:rsidRPr="002B35FC" w:rsidR="00224723">
        <w:t xml:space="preserve"> </w:t>
      </w:r>
      <w:r w:rsidRPr="002B35FC">
        <w:t>and</w:t>
      </w:r>
      <w:r w:rsidRPr="002B35FC" w:rsidR="00224723">
        <w:t xml:space="preserve"> </w:t>
      </w:r>
      <w:r w:rsidRPr="002B35FC">
        <w:t>expenditures,</w:t>
      </w:r>
      <w:r w:rsidRPr="002B35FC" w:rsidR="00224723">
        <w:t xml:space="preserve"> </w:t>
      </w:r>
      <w:r w:rsidRPr="002B35FC">
        <w:t>and</w:t>
      </w:r>
      <w:r w:rsidRPr="002B35FC" w:rsidR="00224723">
        <w:t xml:space="preserve"> </w:t>
      </w:r>
      <w:r w:rsidRPr="002B35FC">
        <w:t>the</w:t>
      </w:r>
      <w:r w:rsidRPr="002B35FC" w:rsidR="00224723">
        <w:t xml:space="preserve"> </w:t>
      </w:r>
      <w:r w:rsidRPr="002B35FC">
        <w:t>ability</w:t>
      </w:r>
      <w:r w:rsidRPr="002B35FC" w:rsidR="00224723">
        <w:t xml:space="preserve"> </w:t>
      </w:r>
      <w:r w:rsidRPr="002B35FC">
        <w:t>to</w:t>
      </w:r>
      <w:r w:rsidRPr="002B35FC" w:rsidR="00224723">
        <w:t xml:space="preserve"> </w:t>
      </w:r>
      <w:r w:rsidRPr="002B35FC">
        <w:t>track</w:t>
      </w:r>
      <w:r w:rsidRPr="002B35FC" w:rsidR="00224723">
        <w:t xml:space="preserve"> </w:t>
      </w:r>
      <w:r w:rsidRPr="002B35FC">
        <w:t>when</w:t>
      </w:r>
      <w:r w:rsidRPr="002B35FC" w:rsidR="00224723">
        <w:t xml:space="preserve"> </w:t>
      </w:r>
      <w:r w:rsidRPr="002B35FC">
        <w:t>award-funded</w:t>
      </w:r>
      <w:r w:rsidRPr="002B35FC" w:rsidR="00224723">
        <w:t xml:space="preserve"> </w:t>
      </w:r>
      <w:r w:rsidRPr="002B35FC">
        <w:t>positions</w:t>
      </w:r>
      <w:r w:rsidRPr="002B35FC" w:rsidR="00224723">
        <w:t xml:space="preserve"> </w:t>
      </w:r>
      <w:r w:rsidRPr="002B35FC">
        <w:t>are</w:t>
      </w:r>
      <w:r w:rsidRPr="002B35FC" w:rsidR="00224723">
        <w:t xml:space="preserve"> </w:t>
      </w:r>
      <w:r w:rsidRPr="002B35FC" w:rsidR="00C431E5">
        <w:t>filled</w:t>
      </w:r>
      <w:r w:rsidRPr="002B35FC" w:rsidR="00224723">
        <w:t xml:space="preserve"> </w:t>
      </w:r>
      <w:r w:rsidRPr="002B35FC">
        <w:t>or</w:t>
      </w:r>
      <w:r w:rsidRPr="002B35FC" w:rsidR="00224723">
        <w:t xml:space="preserve"> </w:t>
      </w:r>
      <w:r w:rsidRPr="002B35FC">
        <w:t>approved</w:t>
      </w:r>
      <w:r w:rsidRPr="002B35FC" w:rsidR="00224723">
        <w:t xml:space="preserve"> </w:t>
      </w:r>
      <w:r w:rsidRPr="002B35FC">
        <w:t>purchases</w:t>
      </w:r>
      <w:r w:rsidRPr="002B35FC" w:rsidR="00224723">
        <w:t xml:space="preserve"> </w:t>
      </w:r>
      <w:r w:rsidRPr="002B35FC">
        <w:t>are</w:t>
      </w:r>
      <w:r w:rsidRPr="002B35FC" w:rsidR="00224723">
        <w:t xml:space="preserve"> </w:t>
      </w:r>
      <w:r w:rsidRPr="002B35FC">
        <w:t>made.</w:t>
      </w:r>
      <w:r w:rsidRPr="002B35FC" w:rsidR="00224723">
        <w:t xml:space="preserve"> </w:t>
      </w:r>
      <w:r w:rsidRPr="002B35FC">
        <w:t>Failure</w:t>
      </w:r>
      <w:r w:rsidRPr="002B35FC" w:rsidR="00224723">
        <w:t xml:space="preserve"> </w:t>
      </w:r>
      <w:r w:rsidRPr="002B35FC">
        <w:t>to</w:t>
      </w:r>
      <w:r w:rsidRPr="002B35FC" w:rsidR="00224723">
        <w:t xml:space="preserve"> </w:t>
      </w:r>
      <w:r w:rsidRPr="002B35FC">
        <w:t>submit</w:t>
      </w:r>
      <w:r w:rsidRPr="002B35FC" w:rsidR="00224723">
        <w:t xml:space="preserve"> </w:t>
      </w:r>
      <w:r w:rsidRPr="002B35FC">
        <w:t>complete</w:t>
      </w:r>
      <w:r w:rsidRPr="002B35FC" w:rsidR="00224723">
        <w:t xml:space="preserve"> </w:t>
      </w:r>
      <w:r w:rsidRPr="002B35FC">
        <w:t>reports</w:t>
      </w:r>
      <w:r w:rsidRPr="002B35FC" w:rsidR="00224723">
        <w:t xml:space="preserve"> </w:t>
      </w:r>
      <w:r w:rsidRPr="002B35FC">
        <w:t>or</w:t>
      </w:r>
      <w:r w:rsidRPr="002B35FC" w:rsidR="00224723">
        <w:t xml:space="preserve"> </w:t>
      </w:r>
      <w:r w:rsidRPr="002B35FC">
        <w:t>submit</w:t>
      </w:r>
      <w:r w:rsidRPr="002B35FC" w:rsidR="00224723">
        <w:t xml:space="preserve"> </w:t>
      </w:r>
      <w:r w:rsidR="004C2DB1">
        <w:t xml:space="preserve">reports </w:t>
      </w:r>
      <w:r w:rsidRPr="002B35FC">
        <w:t>in</w:t>
      </w:r>
      <w:r w:rsidRPr="002B35FC" w:rsidR="00224723">
        <w:t xml:space="preserve"> </w:t>
      </w:r>
      <w:r w:rsidRPr="002B35FC">
        <w:t>a</w:t>
      </w:r>
      <w:r w:rsidRPr="002B35FC" w:rsidR="00224723">
        <w:t xml:space="preserve"> </w:t>
      </w:r>
      <w:r w:rsidRPr="002B35FC">
        <w:t>timely</w:t>
      </w:r>
      <w:r w:rsidRPr="002B35FC" w:rsidR="00224723">
        <w:t xml:space="preserve"> </w:t>
      </w:r>
      <w:r w:rsidRPr="002B35FC">
        <w:t>manner</w:t>
      </w:r>
      <w:r w:rsidRPr="002B35FC" w:rsidR="00224723">
        <w:t xml:space="preserve"> </w:t>
      </w:r>
      <w:r w:rsidR="00A65C47">
        <w:t>will</w:t>
      </w:r>
      <w:r w:rsidRPr="002B35FC" w:rsidR="00A65C47">
        <w:t xml:space="preserve"> </w:t>
      </w:r>
      <w:r w:rsidRPr="002B35FC">
        <w:t>result</w:t>
      </w:r>
      <w:r w:rsidRPr="002B35FC" w:rsidR="00224723">
        <w:t xml:space="preserve"> </w:t>
      </w:r>
      <w:r w:rsidRPr="002B35FC">
        <w:t>in</w:t>
      </w:r>
      <w:r w:rsidRPr="002B35FC" w:rsidR="00224723">
        <w:t xml:space="preserve"> </w:t>
      </w:r>
      <w:r w:rsidRPr="002B35FC">
        <w:t>the</w:t>
      </w:r>
      <w:r w:rsidRPr="002B35FC" w:rsidR="00224723">
        <w:t xml:space="preserve"> </w:t>
      </w:r>
      <w:r w:rsidRPr="002B35FC">
        <w:t>suspension</w:t>
      </w:r>
      <w:r w:rsidRPr="002B35FC" w:rsidR="00224723">
        <w:t xml:space="preserve"> </w:t>
      </w:r>
      <w:r w:rsidRPr="002B35FC">
        <w:t>and</w:t>
      </w:r>
      <w:r w:rsidRPr="002B35FC" w:rsidR="00224723">
        <w:t xml:space="preserve"> </w:t>
      </w:r>
      <w:r w:rsidRPr="002B35FC">
        <w:t>possible</w:t>
      </w:r>
      <w:r w:rsidRPr="002B35FC" w:rsidR="00224723">
        <w:t xml:space="preserve"> </w:t>
      </w:r>
      <w:r w:rsidRPr="002B35FC">
        <w:t>termination</w:t>
      </w:r>
      <w:r w:rsidRPr="002B35FC" w:rsidR="00224723">
        <w:t xml:space="preserve"> </w:t>
      </w:r>
      <w:r w:rsidRPr="002B35FC">
        <w:t>of</w:t>
      </w:r>
      <w:r w:rsidRPr="002B35FC" w:rsidR="00224723">
        <w:t xml:space="preserve"> </w:t>
      </w:r>
      <w:r w:rsidRPr="002B35FC">
        <w:t>a</w:t>
      </w:r>
      <w:r w:rsidRPr="002B35FC" w:rsidR="00224723">
        <w:t xml:space="preserve"> </w:t>
      </w:r>
      <w:r w:rsidRPr="002B35FC">
        <w:t>recipient</w:t>
      </w:r>
      <w:r w:rsidRPr="002B35FC" w:rsidR="00050865">
        <w:t>’</w:t>
      </w:r>
      <w:r w:rsidRPr="002B35FC">
        <w:t>s</w:t>
      </w:r>
      <w:r w:rsidRPr="002B35FC" w:rsidR="00224723">
        <w:t xml:space="preserve"> </w:t>
      </w:r>
      <w:r w:rsidRPr="002B35FC">
        <w:t>COPS</w:t>
      </w:r>
      <w:r w:rsidRPr="002B35FC" w:rsidR="00224723">
        <w:t xml:space="preserve"> </w:t>
      </w:r>
      <w:r w:rsidRPr="002B35FC">
        <w:t>Office</w:t>
      </w:r>
      <w:r w:rsidRPr="002B35FC" w:rsidR="00224723">
        <w:t xml:space="preserve"> </w:t>
      </w:r>
      <w:r w:rsidRPr="002B35FC">
        <w:t>award</w:t>
      </w:r>
      <w:r w:rsidRPr="002B35FC" w:rsidR="00224723">
        <w:t xml:space="preserve"> </w:t>
      </w:r>
      <w:r w:rsidRPr="002B35FC">
        <w:t>funding</w:t>
      </w:r>
      <w:r w:rsidRPr="002B35FC" w:rsidR="00224723">
        <w:t xml:space="preserve"> </w:t>
      </w:r>
      <w:r w:rsidRPr="002B35FC">
        <w:t>or</w:t>
      </w:r>
      <w:r w:rsidRPr="002B35FC" w:rsidR="00224723">
        <w:t xml:space="preserve"> </w:t>
      </w:r>
      <w:r w:rsidRPr="002B35FC">
        <w:t>other</w:t>
      </w:r>
      <w:r w:rsidRPr="002B35FC" w:rsidR="00224723">
        <w:t xml:space="preserve"> </w:t>
      </w:r>
      <w:r w:rsidRPr="002B35FC">
        <w:t>remedial</w:t>
      </w:r>
      <w:r w:rsidRPr="002B35FC" w:rsidR="00224723">
        <w:t xml:space="preserve"> </w:t>
      </w:r>
      <w:r w:rsidRPr="002B35FC">
        <w:t>actions.</w:t>
      </w:r>
    </w:p>
    <w:p w:rsidR="0066382A" w:rsidRPr="002B35FC" w:rsidP="00A73C15" w14:paraId="5C0FD78C" w14:textId="77777777">
      <w:pPr>
        <w:pStyle w:val="Heading4"/>
      </w:pPr>
      <w:bookmarkStart w:id="215" w:name="Monitoring"/>
      <w:bookmarkEnd w:id="215"/>
      <w:r w:rsidRPr="002B35FC">
        <w:t>Monitoring</w:t>
      </w:r>
    </w:p>
    <w:p w:rsidR="0066382A" w:rsidRPr="002B35FC" w:rsidP="00A73C15" w14:paraId="5C0FD78D" w14:textId="02FE9723">
      <w:pPr>
        <w:pStyle w:val="BodyText"/>
      </w:pPr>
      <w:r w:rsidRPr="002B35FC">
        <w:t>Federal</w:t>
      </w:r>
      <w:r w:rsidRPr="002B35FC" w:rsidR="00224723">
        <w:t xml:space="preserve"> </w:t>
      </w:r>
      <w:r w:rsidRPr="002B35FC">
        <w:t>law</w:t>
      </w:r>
      <w:r w:rsidRPr="002B35FC" w:rsidR="00224723">
        <w:t xml:space="preserve"> </w:t>
      </w:r>
      <w:r w:rsidRPr="002B35FC">
        <w:t>requires</w:t>
      </w:r>
      <w:r w:rsidRPr="002B35FC" w:rsidR="00224723">
        <w:t xml:space="preserve"> </w:t>
      </w:r>
      <w:r w:rsidRPr="002B35FC">
        <w:t>that</w:t>
      </w:r>
      <w:r w:rsidRPr="002B35FC" w:rsidR="00224723">
        <w:t xml:space="preserve"> </w:t>
      </w:r>
      <w:r w:rsidRPr="002B35FC">
        <w:t>agencies</w:t>
      </w:r>
      <w:r w:rsidRPr="002B35FC" w:rsidR="00224723">
        <w:t xml:space="preserve"> </w:t>
      </w:r>
      <w:r w:rsidRPr="002B35FC">
        <w:t>receiving</w:t>
      </w:r>
      <w:r w:rsidRPr="002B35FC" w:rsidR="00224723">
        <w:t xml:space="preserve"> </w:t>
      </w:r>
      <w:r w:rsidRPr="002B35FC">
        <w:t>federal</w:t>
      </w:r>
      <w:r w:rsidRPr="002B35FC" w:rsidR="00224723">
        <w:t xml:space="preserve"> </w:t>
      </w:r>
      <w:r w:rsidRPr="002B35FC">
        <w:t>funding</w:t>
      </w:r>
      <w:r w:rsidRPr="002B35FC" w:rsidR="00224723">
        <w:t xml:space="preserve"> </w:t>
      </w:r>
      <w:r w:rsidRPr="002B35FC">
        <w:t>from</w:t>
      </w:r>
      <w:r w:rsidRPr="002B35FC" w:rsidR="00224723">
        <w:t xml:space="preserve"> </w:t>
      </w:r>
      <w:r w:rsidRPr="002B35FC">
        <w:t>the</w:t>
      </w:r>
      <w:r w:rsidRPr="002B35FC" w:rsidR="00224723">
        <w:t xml:space="preserve"> </w:t>
      </w:r>
      <w:r w:rsidRPr="002B35FC">
        <w:t>COPS</w:t>
      </w:r>
      <w:r w:rsidRPr="002B35FC" w:rsidR="00224723">
        <w:t xml:space="preserve"> </w:t>
      </w:r>
      <w:r w:rsidRPr="002B35FC">
        <w:t>Office</w:t>
      </w:r>
      <w:r w:rsidRPr="002B35FC" w:rsidR="00224723">
        <w:t xml:space="preserve"> </w:t>
      </w:r>
      <w:r w:rsidRPr="002B35FC">
        <w:t>be</w:t>
      </w:r>
      <w:r w:rsidRPr="002B35FC" w:rsidR="00224723">
        <w:t xml:space="preserve"> </w:t>
      </w:r>
      <w:r w:rsidRPr="002B35FC">
        <w:t>monitored</w:t>
      </w:r>
      <w:r w:rsidRPr="002B35FC" w:rsidR="00224723">
        <w:t xml:space="preserve"> </w:t>
      </w:r>
      <w:r w:rsidRPr="002B35FC">
        <w:t>to</w:t>
      </w:r>
      <w:r w:rsidRPr="002B35FC" w:rsidR="00224723">
        <w:t xml:space="preserve"> </w:t>
      </w:r>
      <w:r w:rsidRPr="002B35FC">
        <w:t>ensure</w:t>
      </w:r>
      <w:r w:rsidRPr="002B35FC" w:rsidR="00224723">
        <w:t xml:space="preserve"> </w:t>
      </w:r>
      <w:r w:rsidRPr="002B35FC">
        <w:t>compliance</w:t>
      </w:r>
      <w:r w:rsidRPr="002B35FC" w:rsidR="00224723">
        <w:t xml:space="preserve"> </w:t>
      </w:r>
      <w:r w:rsidRPr="002B35FC">
        <w:t>with</w:t>
      </w:r>
      <w:r w:rsidRPr="002B35FC" w:rsidR="00224723">
        <w:t xml:space="preserve"> </w:t>
      </w:r>
      <w:r w:rsidRPr="002B35FC">
        <w:t>their</w:t>
      </w:r>
      <w:r w:rsidRPr="002B35FC" w:rsidR="00224723">
        <w:t xml:space="preserve"> </w:t>
      </w:r>
      <w:r w:rsidRPr="002B35FC">
        <w:t>award</w:t>
      </w:r>
      <w:r w:rsidRPr="002B35FC" w:rsidR="00224723">
        <w:t xml:space="preserve"> </w:t>
      </w:r>
      <w:r w:rsidRPr="002B35FC">
        <w:t>conditions</w:t>
      </w:r>
      <w:r w:rsidRPr="002B35FC" w:rsidR="00224723">
        <w:t xml:space="preserve"> </w:t>
      </w:r>
      <w:r w:rsidRPr="002B35FC">
        <w:t>and</w:t>
      </w:r>
      <w:r w:rsidRPr="002B35FC" w:rsidR="00224723">
        <w:t xml:space="preserve"> </w:t>
      </w:r>
      <w:r w:rsidRPr="002B35FC">
        <w:t>other</w:t>
      </w:r>
      <w:r w:rsidRPr="002B35FC" w:rsidR="00224723">
        <w:t xml:space="preserve"> </w:t>
      </w:r>
      <w:r w:rsidRPr="002B35FC">
        <w:t>applicable</w:t>
      </w:r>
      <w:r w:rsidRPr="002B35FC" w:rsidR="00224723">
        <w:t xml:space="preserve"> </w:t>
      </w:r>
      <w:r w:rsidRPr="002B35FC">
        <w:t>statutory</w:t>
      </w:r>
      <w:r w:rsidRPr="002B35FC" w:rsidR="00224723">
        <w:t xml:space="preserve"> </w:t>
      </w:r>
      <w:r w:rsidRPr="002B35FC">
        <w:t>regulations.</w:t>
      </w:r>
      <w:r w:rsidRPr="002B35FC" w:rsidR="00224723">
        <w:t xml:space="preserve"> </w:t>
      </w:r>
      <w:r w:rsidRPr="002B35FC">
        <w:t>The</w:t>
      </w:r>
      <w:r w:rsidRPr="002B35FC" w:rsidR="00224723">
        <w:t xml:space="preserve"> </w:t>
      </w:r>
      <w:r w:rsidRPr="002B35FC">
        <w:t>COPS</w:t>
      </w:r>
      <w:r w:rsidRPr="002B35FC" w:rsidR="00224723">
        <w:t xml:space="preserve"> </w:t>
      </w:r>
      <w:r w:rsidRPr="002B35FC">
        <w:t>Office</w:t>
      </w:r>
      <w:r w:rsidRPr="002B35FC" w:rsidR="00224723">
        <w:t xml:space="preserve"> </w:t>
      </w:r>
      <w:r w:rsidRPr="002B35FC">
        <w:t>is</w:t>
      </w:r>
      <w:r w:rsidRPr="002B35FC" w:rsidR="00224723">
        <w:t xml:space="preserve"> </w:t>
      </w:r>
      <w:r w:rsidRPr="002B35FC">
        <w:t>also</w:t>
      </w:r>
      <w:r w:rsidRPr="002B35FC" w:rsidR="00224723">
        <w:t xml:space="preserve"> </w:t>
      </w:r>
      <w:r w:rsidRPr="002B35FC">
        <w:t>interested</w:t>
      </w:r>
      <w:r w:rsidRPr="002B35FC" w:rsidR="00224723">
        <w:t xml:space="preserve"> </w:t>
      </w:r>
      <w:r w:rsidRPr="002B35FC">
        <w:t>in</w:t>
      </w:r>
      <w:r w:rsidRPr="002B35FC" w:rsidR="00224723">
        <w:t xml:space="preserve"> </w:t>
      </w:r>
      <w:r w:rsidRPr="002B35FC">
        <w:t>tracking</w:t>
      </w:r>
      <w:r w:rsidRPr="002B35FC" w:rsidR="00224723">
        <w:t xml:space="preserve"> </w:t>
      </w:r>
      <w:r w:rsidRPr="002B35FC">
        <w:t>the</w:t>
      </w:r>
      <w:r w:rsidRPr="002B35FC" w:rsidR="00224723">
        <w:t xml:space="preserve"> </w:t>
      </w:r>
      <w:r w:rsidRPr="002B35FC">
        <w:t>progress</w:t>
      </w:r>
      <w:r w:rsidRPr="002B35FC" w:rsidR="00224723">
        <w:t xml:space="preserve"> </w:t>
      </w:r>
      <w:r w:rsidRPr="002B35FC">
        <w:t>of</w:t>
      </w:r>
      <w:r w:rsidRPr="002B35FC" w:rsidR="00224723">
        <w:t xml:space="preserve"> </w:t>
      </w:r>
      <w:r w:rsidRPr="002B35FC">
        <w:t>our</w:t>
      </w:r>
      <w:r w:rsidRPr="002B35FC" w:rsidR="00224723">
        <w:t xml:space="preserve"> </w:t>
      </w:r>
      <w:r w:rsidRPr="002B35FC">
        <w:t>programs</w:t>
      </w:r>
      <w:r w:rsidRPr="002B35FC" w:rsidR="00224723">
        <w:t xml:space="preserve"> </w:t>
      </w:r>
      <w:r w:rsidRPr="002B35FC">
        <w:t>and</w:t>
      </w:r>
      <w:r w:rsidRPr="002B35FC" w:rsidR="00224723">
        <w:t xml:space="preserve"> </w:t>
      </w:r>
      <w:r w:rsidRPr="002B35FC">
        <w:t>the</w:t>
      </w:r>
      <w:r w:rsidRPr="002B35FC" w:rsidR="00224723">
        <w:t xml:space="preserve"> </w:t>
      </w:r>
      <w:r w:rsidRPr="002B35FC">
        <w:t>advancement</w:t>
      </w:r>
      <w:r w:rsidRPr="002B35FC" w:rsidR="00224723">
        <w:t xml:space="preserve"> </w:t>
      </w:r>
      <w:r w:rsidRPr="002B35FC">
        <w:t>of</w:t>
      </w:r>
      <w:r w:rsidRPr="002B35FC" w:rsidR="00224723">
        <w:t xml:space="preserve"> </w:t>
      </w:r>
      <w:r w:rsidRPr="002B35FC">
        <w:t>community</w:t>
      </w:r>
      <w:r w:rsidRPr="002B35FC" w:rsidR="00224723">
        <w:t xml:space="preserve"> </w:t>
      </w:r>
      <w:r w:rsidRPr="002B35FC">
        <w:t>policing.</w:t>
      </w:r>
      <w:r w:rsidRPr="002B35FC" w:rsidR="00224723">
        <w:t xml:space="preserve"> </w:t>
      </w:r>
      <w:r w:rsidRPr="002B35FC">
        <w:t>Both</w:t>
      </w:r>
      <w:r w:rsidRPr="002B35FC" w:rsidR="00224723">
        <w:t xml:space="preserve"> </w:t>
      </w:r>
      <w:r w:rsidRPr="002B35FC">
        <w:t>aspects</w:t>
      </w:r>
      <w:r w:rsidRPr="002B35FC" w:rsidR="00224723">
        <w:t xml:space="preserve"> </w:t>
      </w:r>
      <w:r w:rsidRPr="002B35FC">
        <w:t>of</w:t>
      </w:r>
      <w:r w:rsidRPr="002B35FC" w:rsidR="00224723">
        <w:t xml:space="preserve"> </w:t>
      </w:r>
      <w:r w:rsidRPr="002B35FC">
        <w:t>award</w:t>
      </w:r>
      <w:r w:rsidRPr="002B35FC" w:rsidR="00224723">
        <w:t xml:space="preserve"> </w:t>
      </w:r>
      <w:r w:rsidRPr="002B35FC">
        <w:t>implementation—compliance</w:t>
      </w:r>
      <w:r w:rsidRPr="002B35FC" w:rsidR="00224723">
        <w:t xml:space="preserve"> </w:t>
      </w:r>
      <w:r w:rsidRPr="002B35FC">
        <w:t>and</w:t>
      </w:r>
      <w:r w:rsidRPr="002B35FC" w:rsidR="00224723">
        <w:t xml:space="preserve"> </w:t>
      </w:r>
      <w:r w:rsidRPr="002B35FC">
        <w:t>programmatic</w:t>
      </w:r>
      <w:r w:rsidRPr="002B35FC" w:rsidR="00224723">
        <w:t xml:space="preserve"> </w:t>
      </w:r>
      <w:r w:rsidRPr="002B35FC">
        <w:t>benefits—are</w:t>
      </w:r>
      <w:r w:rsidRPr="002B35FC" w:rsidR="00224723">
        <w:t xml:space="preserve"> </w:t>
      </w:r>
      <w:r w:rsidRPr="002B35FC">
        <w:t>part</w:t>
      </w:r>
      <w:r w:rsidRPr="002B35FC" w:rsidR="00224723">
        <w:t xml:space="preserve"> </w:t>
      </w:r>
      <w:r w:rsidRPr="002B35FC">
        <w:t>of</w:t>
      </w:r>
      <w:r w:rsidRPr="002B35FC" w:rsidR="00224723">
        <w:t xml:space="preserve"> </w:t>
      </w:r>
      <w:r w:rsidRPr="002B35FC">
        <w:t>the</w:t>
      </w:r>
      <w:r w:rsidRPr="002B35FC" w:rsidR="00224723">
        <w:t xml:space="preserve"> </w:t>
      </w:r>
      <w:r w:rsidRPr="002B35FC">
        <w:t>monitoring</w:t>
      </w:r>
      <w:r w:rsidRPr="002B35FC" w:rsidR="00224723">
        <w:t xml:space="preserve"> </w:t>
      </w:r>
      <w:r w:rsidRPr="002B35FC">
        <w:t>process</w:t>
      </w:r>
      <w:r w:rsidRPr="002B35FC" w:rsidR="00224723">
        <w:t xml:space="preserve"> </w:t>
      </w:r>
      <w:r w:rsidRPr="002B35FC">
        <w:t>coordinated</w:t>
      </w:r>
      <w:r w:rsidRPr="002B35FC" w:rsidR="00224723">
        <w:t xml:space="preserve"> </w:t>
      </w:r>
      <w:r w:rsidRPr="002B35FC">
        <w:t>by</w:t>
      </w:r>
      <w:r w:rsidRPr="002B35FC" w:rsidR="00224723">
        <w:t xml:space="preserve"> </w:t>
      </w:r>
      <w:r w:rsidRPr="002B35FC">
        <w:t>the</w:t>
      </w:r>
      <w:r w:rsidRPr="002B35FC" w:rsidR="00224723">
        <w:t xml:space="preserve"> </w:t>
      </w:r>
      <w:r w:rsidRPr="002B35FC">
        <w:t>U.S.</w:t>
      </w:r>
      <w:r w:rsidRPr="002B35FC" w:rsidR="00224723">
        <w:t xml:space="preserve"> </w:t>
      </w:r>
      <w:r w:rsidRPr="002B35FC">
        <w:t>Department</w:t>
      </w:r>
      <w:r w:rsidRPr="002B35FC" w:rsidR="00224723">
        <w:t xml:space="preserve"> </w:t>
      </w:r>
      <w:r w:rsidRPr="002B35FC">
        <w:t>of</w:t>
      </w:r>
      <w:r w:rsidRPr="002B35FC" w:rsidR="00224723">
        <w:t xml:space="preserve"> </w:t>
      </w:r>
      <w:r w:rsidRPr="002B35FC">
        <w:t>Justice.</w:t>
      </w:r>
    </w:p>
    <w:p w:rsidR="0066382A" w:rsidRPr="002B35FC" w:rsidP="00A73C15" w14:paraId="5C0FD78E" w14:textId="0491FABD">
      <w:pPr>
        <w:pStyle w:val="BodyText"/>
      </w:pPr>
      <w:r w:rsidRPr="002B35FC">
        <w:t>Awarded</w:t>
      </w:r>
      <w:r w:rsidRPr="002B35FC" w:rsidR="00224723">
        <w:t xml:space="preserve"> </w:t>
      </w:r>
      <w:r w:rsidRPr="002B35FC">
        <w:t>organizations</w:t>
      </w:r>
      <w:r w:rsidRPr="002B35FC" w:rsidR="00224723">
        <w:t xml:space="preserve"> </w:t>
      </w:r>
      <w:r w:rsidRPr="002B35FC">
        <w:t>will</w:t>
      </w:r>
      <w:r w:rsidRPr="002B35FC" w:rsidR="00224723">
        <w:t xml:space="preserve"> </w:t>
      </w:r>
      <w:r w:rsidRPr="002B35FC">
        <w:t>be</w:t>
      </w:r>
      <w:r w:rsidRPr="002B35FC" w:rsidR="00224723">
        <w:t xml:space="preserve"> </w:t>
      </w:r>
      <w:r w:rsidRPr="002B35FC">
        <w:t>responsible</w:t>
      </w:r>
      <w:r w:rsidRPr="002B35FC" w:rsidR="00224723">
        <w:t xml:space="preserve"> </w:t>
      </w:r>
      <w:r w:rsidRPr="002B35FC">
        <w:t>for</w:t>
      </w:r>
      <w:r w:rsidRPr="002B35FC" w:rsidR="00224723">
        <w:t xml:space="preserve"> </w:t>
      </w:r>
      <w:r w:rsidRPr="002B35FC">
        <w:t>submitting</w:t>
      </w:r>
      <w:r w:rsidRPr="002B35FC" w:rsidR="00224723">
        <w:t xml:space="preserve"> </w:t>
      </w:r>
      <w:r w:rsidRPr="002B35FC">
        <w:t>Programmatic</w:t>
      </w:r>
      <w:r w:rsidRPr="002B35FC" w:rsidR="00224723">
        <w:t xml:space="preserve"> </w:t>
      </w:r>
      <w:r w:rsidRPr="002B35FC" w:rsidR="005A462B">
        <w:t>Performance</w:t>
      </w:r>
      <w:r w:rsidRPr="002B35FC" w:rsidR="00224723">
        <w:t xml:space="preserve"> </w:t>
      </w:r>
      <w:r w:rsidRPr="002B35FC">
        <w:t>Reports</w:t>
      </w:r>
      <w:r w:rsidRPr="002B35FC" w:rsidR="00224723">
        <w:t xml:space="preserve"> </w:t>
      </w:r>
      <w:r w:rsidRPr="002B35FC">
        <w:t>on</w:t>
      </w:r>
      <w:r w:rsidRPr="002B35FC" w:rsidR="00224723">
        <w:t xml:space="preserve"> </w:t>
      </w:r>
      <w:r w:rsidRPr="002B35FC">
        <w:t>a</w:t>
      </w:r>
      <w:r w:rsidRPr="002B35FC" w:rsidR="00224723">
        <w:t xml:space="preserve"> </w:t>
      </w:r>
      <w:r w:rsidRPr="002B35FC">
        <w:t>semiannual</w:t>
      </w:r>
      <w:r w:rsidRPr="002B35FC" w:rsidR="00224723">
        <w:t xml:space="preserve"> </w:t>
      </w:r>
      <w:r w:rsidRPr="002B35FC">
        <w:t>basis</w:t>
      </w:r>
      <w:r w:rsidRPr="002B35FC" w:rsidR="00224723">
        <w:t xml:space="preserve"> </w:t>
      </w:r>
      <w:r w:rsidRPr="002B35FC">
        <w:t>and</w:t>
      </w:r>
      <w:r w:rsidRPr="002B35FC" w:rsidR="00224723">
        <w:t xml:space="preserve"> </w:t>
      </w:r>
      <w:r w:rsidR="00512131">
        <w:t xml:space="preserve">SF-425 - </w:t>
      </w:r>
      <w:r w:rsidRPr="002B35FC">
        <w:t>Federal</w:t>
      </w:r>
      <w:r w:rsidRPr="002B35FC" w:rsidR="00224723">
        <w:t xml:space="preserve"> </w:t>
      </w:r>
      <w:r w:rsidRPr="002B35FC">
        <w:t>Financial</w:t>
      </w:r>
      <w:r w:rsidRPr="002B35FC" w:rsidR="00224723">
        <w:t xml:space="preserve"> </w:t>
      </w:r>
      <w:r w:rsidRPr="002B35FC">
        <w:t>Reports</w:t>
      </w:r>
      <w:r w:rsidRPr="002B35FC" w:rsidR="00224723">
        <w:t xml:space="preserve"> </w:t>
      </w:r>
      <w:r w:rsidRPr="002B35FC">
        <w:t>on</w:t>
      </w:r>
      <w:r w:rsidRPr="002B35FC" w:rsidR="00224723">
        <w:t xml:space="preserve"> </w:t>
      </w:r>
      <w:r w:rsidRPr="002B35FC">
        <w:t>a</w:t>
      </w:r>
      <w:r w:rsidRPr="002B35FC" w:rsidR="00224723">
        <w:t xml:space="preserve"> </w:t>
      </w:r>
      <w:r w:rsidRPr="002B35FC">
        <w:t>quarterly</w:t>
      </w:r>
      <w:r w:rsidRPr="002B35FC" w:rsidR="00224723">
        <w:t xml:space="preserve"> </w:t>
      </w:r>
      <w:r w:rsidRPr="002B35FC">
        <w:t>basis.</w:t>
      </w:r>
      <w:r w:rsidRPr="002B35FC" w:rsidR="00224723">
        <w:t xml:space="preserve"> </w:t>
      </w:r>
      <w:r w:rsidRPr="002B35FC">
        <w:t>In</w:t>
      </w:r>
      <w:r w:rsidRPr="002B35FC" w:rsidR="00224723">
        <w:t xml:space="preserve"> </w:t>
      </w:r>
      <w:r w:rsidRPr="002B35FC">
        <w:t>addition,</w:t>
      </w:r>
      <w:r w:rsidRPr="002B35FC" w:rsidR="00224723">
        <w:t xml:space="preserve"> </w:t>
      </w:r>
      <w:r w:rsidRPr="002B35FC">
        <w:t>awarded</w:t>
      </w:r>
      <w:r w:rsidRPr="002B35FC" w:rsidR="00224723">
        <w:t xml:space="preserve"> </w:t>
      </w:r>
      <w:r w:rsidRPr="002B35FC">
        <w:t>organizations</w:t>
      </w:r>
      <w:r w:rsidRPr="002B35FC" w:rsidR="00224723">
        <w:t xml:space="preserve"> </w:t>
      </w:r>
      <w:r w:rsidRPr="002B35FC">
        <w:t>will</w:t>
      </w:r>
      <w:r w:rsidRPr="002B35FC" w:rsidR="00224723">
        <w:t xml:space="preserve"> </w:t>
      </w:r>
      <w:r w:rsidRPr="002B35FC">
        <w:t>be</w:t>
      </w:r>
      <w:r w:rsidRPr="002B35FC" w:rsidR="00224723">
        <w:t xml:space="preserve"> </w:t>
      </w:r>
      <w:r w:rsidRPr="002B35FC">
        <w:t>responsible</w:t>
      </w:r>
      <w:r w:rsidRPr="002B35FC" w:rsidR="00224723">
        <w:t xml:space="preserve"> </w:t>
      </w:r>
      <w:r w:rsidRPr="002B35FC">
        <w:t>for</w:t>
      </w:r>
      <w:r w:rsidRPr="002B35FC" w:rsidR="00224723">
        <w:t xml:space="preserve"> </w:t>
      </w:r>
      <w:r w:rsidRPr="002B35FC">
        <w:t>the</w:t>
      </w:r>
      <w:r w:rsidRPr="002B35FC" w:rsidR="00224723">
        <w:t xml:space="preserve"> </w:t>
      </w:r>
      <w:r w:rsidRPr="002B35FC">
        <w:t>timely</w:t>
      </w:r>
      <w:r w:rsidRPr="002B35FC" w:rsidR="00224723">
        <w:t xml:space="preserve"> </w:t>
      </w:r>
      <w:r w:rsidRPr="002B35FC">
        <w:t>submission</w:t>
      </w:r>
      <w:r w:rsidRPr="002B35FC" w:rsidR="00224723">
        <w:t xml:space="preserve"> </w:t>
      </w:r>
      <w:r w:rsidRPr="002B35FC">
        <w:t>of</w:t>
      </w:r>
      <w:r w:rsidRPr="002B35FC" w:rsidR="00224723">
        <w:t xml:space="preserve"> </w:t>
      </w:r>
      <w:r w:rsidRPr="002B35FC">
        <w:t>a</w:t>
      </w:r>
      <w:r w:rsidRPr="002B35FC" w:rsidR="00224723">
        <w:t xml:space="preserve"> </w:t>
      </w:r>
      <w:r w:rsidRPr="002B35FC">
        <w:t>final</w:t>
      </w:r>
      <w:r w:rsidRPr="002B35FC" w:rsidR="00224723">
        <w:t xml:space="preserve"> </w:t>
      </w:r>
      <w:r w:rsidRPr="002B35FC">
        <w:t>Closeout</w:t>
      </w:r>
      <w:r w:rsidRPr="002B35FC" w:rsidR="00224723">
        <w:t xml:space="preserve"> </w:t>
      </w:r>
      <w:r w:rsidRPr="002B35FC">
        <w:t>Report</w:t>
      </w:r>
      <w:r w:rsidRPr="002B35FC" w:rsidR="00224723">
        <w:t xml:space="preserve"> </w:t>
      </w:r>
      <w:r w:rsidRPr="002B35FC">
        <w:t>and</w:t>
      </w:r>
      <w:r w:rsidRPr="002B35FC" w:rsidR="00224723">
        <w:t xml:space="preserve"> </w:t>
      </w:r>
      <w:r w:rsidRPr="002B35FC">
        <w:t>any</w:t>
      </w:r>
      <w:r w:rsidRPr="002B35FC" w:rsidR="00224723">
        <w:t xml:space="preserve"> </w:t>
      </w:r>
      <w:r w:rsidRPr="002B35FC">
        <w:t>other</w:t>
      </w:r>
      <w:r w:rsidRPr="002B35FC" w:rsidR="00224723">
        <w:t xml:space="preserve"> </w:t>
      </w:r>
      <w:r w:rsidRPr="002B35FC">
        <w:t>required</w:t>
      </w:r>
      <w:r w:rsidRPr="002B35FC" w:rsidR="00224723">
        <w:t xml:space="preserve"> </w:t>
      </w:r>
      <w:r w:rsidRPr="002B35FC">
        <w:t>final</w:t>
      </w:r>
      <w:r w:rsidRPr="002B35FC" w:rsidR="00224723">
        <w:t xml:space="preserve"> </w:t>
      </w:r>
      <w:r w:rsidRPr="002B35FC">
        <w:t>reports.</w:t>
      </w:r>
      <w:r w:rsidRPr="002B35FC" w:rsidR="00224723">
        <w:t xml:space="preserve"> </w:t>
      </w:r>
      <w:r w:rsidRPr="002B35FC">
        <w:t>All</w:t>
      </w:r>
      <w:r w:rsidRPr="002B35FC" w:rsidR="00224723">
        <w:t xml:space="preserve"> </w:t>
      </w:r>
      <w:r w:rsidRPr="002B35FC">
        <w:t>COPS</w:t>
      </w:r>
      <w:r w:rsidRPr="002B35FC" w:rsidR="00224723">
        <w:t xml:space="preserve"> </w:t>
      </w:r>
      <w:r w:rsidRPr="002B35FC">
        <w:t>Office</w:t>
      </w:r>
      <w:r w:rsidRPr="002B35FC" w:rsidR="00224723">
        <w:t xml:space="preserve"> </w:t>
      </w:r>
      <w:r w:rsidRPr="002B35FC">
        <w:t>recipients</w:t>
      </w:r>
      <w:r w:rsidRPr="002B35FC" w:rsidR="00224723">
        <w:t xml:space="preserve"> </w:t>
      </w:r>
      <w:r w:rsidRPr="002B35FC">
        <w:t>will</w:t>
      </w:r>
      <w:r w:rsidRPr="002B35FC" w:rsidR="00224723">
        <w:t xml:space="preserve"> </w:t>
      </w:r>
      <w:r w:rsidRPr="002B35FC">
        <w:t>be</w:t>
      </w:r>
      <w:r w:rsidRPr="002B35FC" w:rsidR="00224723">
        <w:t xml:space="preserve"> </w:t>
      </w:r>
      <w:r w:rsidRPr="002B35FC">
        <w:t>required</w:t>
      </w:r>
      <w:r w:rsidRPr="002B35FC" w:rsidR="00224723">
        <w:t xml:space="preserve"> </w:t>
      </w:r>
      <w:r w:rsidRPr="002B35FC">
        <w:t>to</w:t>
      </w:r>
      <w:r w:rsidRPr="002B35FC" w:rsidR="00224723">
        <w:t xml:space="preserve"> </w:t>
      </w:r>
      <w:r w:rsidRPr="002B35FC">
        <w:t>participate</w:t>
      </w:r>
      <w:r w:rsidRPr="002B35FC" w:rsidR="00224723">
        <w:t xml:space="preserve"> </w:t>
      </w:r>
      <w:r w:rsidRPr="002B35FC">
        <w:t>in</w:t>
      </w:r>
      <w:r w:rsidRPr="002B35FC" w:rsidR="00224723">
        <w:t xml:space="preserve"> </w:t>
      </w:r>
      <w:r w:rsidRPr="002B35FC">
        <w:t>such</w:t>
      </w:r>
      <w:r w:rsidRPr="002B35FC" w:rsidR="00224723">
        <w:t xml:space="preserve"> </w:t>
      </w:r>
      <w:r w:rsidRPr="002B35FC">
        <w:t>award</w:t>
      </w:r>
      <w:r w:rsidRPr="002B35FC" w:rsidR="00224723">
        <w:t xml:space="preserve"> </w:t>
      </w:r>
      <w:r w:rsidRPr="002B35FC">
        <w:t>monitoring</w:t>
      </w:r>
      <w:r w:rsidRPr="002B35FC" w:rsidR="00224723">
        <w:t xml:space="preserve"> </w:t>
      </w:r>
      <w:r w:rsidRPr="002B35FC">
        <w:t>activities</w:t>
      </w:r>
      <w:r w:rsidRPr="002B35FC" w:rsidR="00224723">
        <w:t xml:space="preserve"> </w:t>
      </w:r>
      <w:r w:rsidRPr="002B35FC">
        <w:t>of</w:t>
      </w:r>
      <w:r w:rsidRPr="002B35FC" w:rsidR="00224723">
        <w:t xml:space="preserve"> </w:t>
      </w:r>
      <w:r w:rsidRPr="002B35FC">
        <w:t>the</w:t>
      </w:r>
      <w:r w:rsidRPr="002B35FC" w:rsidR="00224723">
        <w:t xml:space="preserve"> </w:t>
      </w:r>
      <w:r w:rsidRPr="002B35FC">
        <w:t>U.S.</w:t>
      </w:r>
      <w:r w:rsidRPr="002B35FC" w:rsidR="00224723">
        <w:t xml:space="preserve"> </w:t>
      </w:r>
      <w:r w:rsidRPr="002B35FC">
        <w:t>Department</w:t>
      </w:r>
      <w:r w:rsidRPr="002B35FC" w:rsidR="00224723">
        <w:t xml:space="preserve"> </w:t>
      </w:r>
      <w:r w:rsidRPr="002B35FC">
        <w:t>of</w:t>
      </w:r>
      <w:r w:rsidRPr="002B35FC" w:rsidR="00224723">
        <w:t xml:space="preserve"> </w:t>
      </w:r>
      <w:r w:rsidRPr="002B35FC">
        <w:t>Justice,</w:t>
      </w:r>
      <w:r w:rsidRPr="002B35FC" w:rsidR="00224723">
        <w:t xml:space="preserve"> </w:t>
      </w:r>
      <w:r w:rsidRPr="002B35FC">
        <w:t>including</w:t>
      </w:r>
      <w:r w:rsidRPr="002B35FC" w:rsidR="00224723">
        <w:t xml:space="preserve"> </w:t>
      </w:r>
      <w:r w:rsidRPr="002B35FC">
        <w:t>but</w:t>
      </w:r>
      <w:r w:rsidRPr="002B35FC" w:rsidR="00224723">
        <w:t xml:space="preserve"> </w:t>
      </w:r>
      <w:r w:rsidRPr="002B35FC">
        <w:t>not</w:t>
      </w:r>
      <w:r w:rsidRPr="002B35FC" w:rsidR="00224723">
        <w:t xml:space="preserve"> </w:t>
      </w:r>
      <w:r w:rsidRPr="002B35FC">
        <w:t>limited</w:t>
      </w:r>
      <w:r w:rsidRPr="002B35FC" w:rsidR="00224723">
        <w:t xml:space="preserve"> </w:t>
      </w:r>
      <w:r w:rsidRPr="002B35FC">
        <w:t>to</w:t>
      </w:r>
      <w:r w:rsidRPr="002B35FC" w:rsidR="00224723">
        <w:t xml:space="preserve"> </w:t>
      </w:r>
      <w:r w:rsidRPr="002B35FC">
        <w:t>the</w:t>
      </w:r>
      <w:r w:rsidRPr="002B35FC" w:rsidR="00224723">
        <w:t xml:space="preserve"> </w:t>
      </w:r>
      <w:r w:rsidRPr="002B35FC">
        <w:t>COPS</w:t>
      </w:r>
      <w:r w:rsidRPr="002B35FC" w:rsidR="00224723">
        <w:t xml:space="preserve"> </w:t>
      </w:r>
      <w:r w:rsidRPr="002B35FC">
        <w:t>Office,</w:t>
      </w:r>
      <w:r w:rsidRPr="002B35FC" w:rsidR="00224723">
        <w:t xml:space="preserve"> </w:t>
      </w:r>
      <w:r w:rsidRPr="002B35FC">
        <w:t>the</w:t>
      </w:r>
      <w:r w:rsidRPr="002B35FC" w:rsidR="00224723">
        <w:t xml:space="preserve"> </w:t>
      </w:r>
      <w:r w:rsidRPr="002B35FC">
        <w:t>Office</w:t>
      </w:r>
      <w:r w:rsidRPr="002B35FC" w:rsidR="00224723">
        <w:t xml:space="preserve"> </w:t>
      </w:r>
      <w:r w:rsidRPr="002B35FC">
        <w:t>of</w:t>
      </w:r>
      <w:r w:rsidRPr="002B35FC" w:rsidR="00224723">
        <w:t xml:space="preserve"> </w:t>
      </w:r>
      <w:r w:rsidRPr="002B35FC">
        <w:t>the</w:t>
      </w:r>
      <w:r w:rsidRPr="002B35FC" w:rsidR="00224723">
        <w:t xml:space="preserve"> </w:t>
      </w:r>
      <w:r w:rsidRPr="002B35FC">
        <w:t>Inspector</w:t>
      </w:r>
      <w:r w:rsidRPr="002B35FC" w:rsidR="00224723">
        <w:t xml:space="preserve"> </w:t>
      </w:r>
      <w:r w:rsidRPr="002B35FC">
        <w:t>General,</w:t>
      </w:r>
      <w:r w:rsidRPr="002B35FC" w:rsidR="00224723">
        <w:t xml:space="preserve"> </w:t>
      </w:r>
      <w:r w:rsidRPr="002B35FC">
        <w:t>or</w:t>
      </w:r>
      <w:r w:rsidRPr="002B35FC" w:rsidR="00224723">
        <w:t xml:space="preserve"> </w:t>
      </w:r>
      <w:r w:rsidRPr="002B35FC">
        <w:t>any</w:t>
      </w:r>
      <w:r w:rsidRPr="002B35FC" w:rsidR="00224723">
        <w:t xml:space="preserve"> </w:t>
      </w:r>
      <w:r w:rsidRPr="002B35FC">
        <w:t>entity</w:t>
      </w:r>
      <w:r w:rsidRPr="002B35FC" w:rsidR="00224723">
        <w:t xml:space="preserve"> </w:t>
      </w:r>
      <w:r w:rsidRPr="002B35FC">
        <w:t>designated</w:t>
      </w:r>
      <w:r w:rsidRPr="002B35FC" w:rsidR="00224723">
        <w:t xml:space="preserve"> </w:t>
      </w:r>
      <w:r w:rsidRPr="002B35FC">
        <w:t>by</w:t>
      </w:r>
      <w:r w:rsidRPr="002B35FC" w:rsidR="00224723">
        <w:t xml:space="preserve"> </w:t>
      </w:r>
      <w:r w:rsidRPr="002B35FC">
        <w:t>the</w:t>
      </w:r>
      <w:r w:rsidRPr="002B35FC" w:rsidR="00224723">
        <w:t xml:space="preserve"> </w:t>
      </w:r>
      <w:r w:rsidRPr="002B35FC">
        <w:t>COPS</w:t>
      </w:r>
      <w:r w:rsidRPr="002B35FC" w:rsidR="00224723">
        <w:t xml:space="preserve"> </w:t>
      </w:r>
      <w:r w:rsidRPr="002B35FC">
        <w:t>Office.</w:t>
      </w:r>
    </w:p>
    <w:p w:rsidR="006B6695" w:rsidRPr="002B35FC" w:rsidP="00A73C15" w14:paraId="611D36FE" w14:textId="54523193">
      <w:pPr>
        <w:pStyle w:val="BodyText"/>
      </w:pPr>
      <w:r w:rsidRPr="002B35FC">
        <w:t>Please</w:t>
      </w:r>
      <w:r w:rsidRPr="002B35FC" w:rsidR="00224723">
        <w:t xml:space="preserve"> </w:t>
      </w:r>
      <w:r w:rsidRPr="002B35FC">
        <w:t>note</w:t>
      </w:r>
      <w:r w:rsidRPr="002B35FC" w:rsidR="00224723">
        <w:t xml:space="preserve"> </w:t>
      </w:r>
      <w:r w:rsidRPr="002B35FC">
        <w:t>that</w:t>
      </w:r>
      <w:r w:rsidRPr="002B35FC" w:rsidR="00224723">
        <w:t xml:space="preserve"> </w:t>
      </w:r>
      <w:r w:rsidRPr="002B35FC">
        <w:t>the</w:t>
      </w:r>
      <w:r w:rsidRPr="002B35FC" w:rsidR="00224723">
        <w:t xml:space="preserve"> </w:t>
      </w:r>
      <w:r w:rsidRPr="002B35FC">
        <w:t>COPS</w:t>
      </w:r>
      <w:r w:rsidRPr="002B35FC" w:rsidR="00224723">
        <w:t xml:space="preserve"> </w:t>
      </w:r>
      <w:r w:rsidRPr="002B35FC">
        <w:t>Office</w:t>
      </w:r>
      <w:r w:rsidRPr="002B35FC" w:rsidR="00224723">
        <w:t xml:space="preserve"> </w:t>
      </w:r>
      <w:r w:rsidRPr="002B35FC">
        <w:t>may</w:t>
      </w:r>
      <w:r w:rsidRPr="002B35FC" w:rsidR="00224723">
        <w:t xml:space="preserve"> </w:t>
      </w:r>
      <w:r w:rsidRPr="002B35FC">
        <w:t>take</w:t>
      </w:r>
      <w:r w:rsidRPr="002B35FC" w:rsidR="00224723">
        <w:t xml:space="preserve"> </w:t>
      </w:r>
      <w:r w:rsidRPr="002B35FC">
        <w:t>a</w:t>
      </w:r>
      <w:r w:rsidRPr="002B35FC" w:rsidR="00224723">
        <w:t xml:space="preserve"> </w:t>
      </w:r>
      <w:r w:rsidRPr="002B35FC">
        <w:t>number</w:t>
      </w:r>
      <w:r w:rsidRPr="002B35FC" w:rsidR="00224723">
        <w:t xml:space="preserve"> </w:t>
      </w:r>
      <w:r w:rsidRPr="002B35FC">
        <w:t>of</w:t>
      </w:r>
      <w:r w:rsidRPr="002B35FC" w:rsidR="00224723">
        <w:t xml:space="preserve"> </w:t>
      </w:r>
      <w:r w:rsidRPr="002B35FC">
        <w:t>monitoring</w:t>
      </w:r>
      <w:r w:rsidRPr="002B35FC" w:rsidR="00224723">
        <w:t xml:space="preserve"> </w:t>
      </w:r>
      <w:r w:rsidRPr="002B35FC">
        <w:t>approaches,</w:t>
      </w:r>
      <w:r w:rsidRPr="002B35FC" w:rsidR="00224723">
        <w:t xml:space="preserve"> </w:t>
      </w:r>
      <w:r w:rsidRPr="002B35FC">
        <w:t>such</w:t>
      </w:r>
      <w:r w:rsidRPr="002B35FC" w:rsidR="00224723">
        <w:t xml:space="preserve"> </w:t>
      </w:r>
      <w:r w:rsidRPr="002B35FC">
        <w:t>as</w:t>
      </w:r>
      <w:r w:rsidRPr="002B35FC" w:rsidR="00224723">
        <w:t xml:space="preserve"> </w:t>
      </w:r>
      <w:r w:rsidRPr="002B35FC">
        <w:t>site</w:t>
      </w:r>
      <w:r w:rsidRPr="002B35FC" w:rsidR="00224723">
        <w:t xml:space="preserve"> </w:t>
      </w:r>
      <w:r w:rsidRPr="002B35FC">
        <w:t>visits,</w:t>
      </w:r>
      <w:r w:rsidRPr="002B35FC" w:rsidR="00224723">
        <w:t xml:space="preserve"> </w:t>
      </w:r>
      <w:r w:rsidRPr="002B35FC">
        <w:t>enhanced</w:t>
      </w:r>
      <w:r w:rsidRPr="002B35FC" w:rsidR="00224723">
        <w:t xml:space="preserve"> </w:t>
      </w:r>
      <w:r w:rsidRPr="002B35FC">
        <w:t>office-based</w:t>
      </w:r>
      <w:r w:rsidRPr="002B35FC" w:rsidR="00224723">
        <w:t xml:space="preserve"> </w:t>
      </w:r>
      <w:r w:rsidRPr="002B35FC">
        <w:t>award</w:t>
      </w:r>
      <w:r w:rsidRPr="002B35FC" w:rsidR="00224723">
        <w:t xml:space="preserve"> </w:t>
      </w:r>
      <w:r w:rsidRPr="002B35FC">
        <w:t>reviews,</w:t>
      </w:r>
      <w:r w:rsidRPr="002B35FC" w:rsidR="00224723">
        <w:t xml:space="preserve"> </w:t>
      </w:r>
      <w:r w:rsidRPr="002B35FC">
        <w:t>alleged</w:t>
      </w:r>
      <w:r w:rsidRPr="002B35FC" w:rsidR="00224723">
        <w:t xml:space="preserve"> </w:t>
      </w:r>
      <w:r w:rsidRPr="002B35FC">
        <w:t>noncompliance</w:t>
      </w:r>
      <w:r w:rsidRPr="002B35FC" w:rsidR="00224723">
        <w:t xml:space="preserve"> </w:t>
      </w:r>
      <w:r w:rsidRPr="002B35FC">
        <w:t>reviews,</w:t>
      </w:r>
      <w:r w:rsidRPr="002B35FC" w:rsidR="00224723">
        <w:t xml:space="preserve"> </w:t>
      </w:r>
      <w:r w:rsidRPr="002B35FC">
        <w:t>and</w:t>
      </w:r>
      <w:r w:rsidRPr="002B35FC" w:rsidR="00224723">
        <w:t xml:space="preserve"> </w:t>
      </w:r>
      <w:r w:rsidRPr="002B35FC">
        <w:t>periodic</w:t>
      </w:r>
      <w:r w:rsidRPr="002B35FC" w:rsidR="00224723">
        <w:t xml:space="preserve"> </w:t>
      </w:r>
      <w:r w:rsidRPr="002B35FC">
        <w:t>surveys</w:t>
      </w:r>
      <w:r w:rsidRPr="002B35FC" w:rsidR="00224723">
        <w:t xml:space="preserve"> </w:t>
      </w:r>
      <w:r w:rsidRPr="002B35FC">
        <w:t>to</w:t>
      </w:r>
      <w:r w:rsidRPr="002B35FC" w:rsidR="00224723">
        <w:t xml:space="preserve"> </w:t>
      </w:r>
      <w:r w:rsidRPr="002B35FC">
        <w:t>gather</w:t>
      </w:r>
      <w:r w:rsidRPr="002B35FC" w:rsidR="00224723">
        <w:t xml:space="preserve"> </w:t>
      </w:r>
      <w:r w:rsidRPr="002B35FC">
        <w:t>information</w:t>
      </w:r>
      <w:r w:rsidRPr="002B35FC" w:rsidR="00224723">
        <w:t xml:space="preserve"> </w:t>
      </w:r>
      <w:r w:rsidRPr="002B35FC">
        <w:t>and</w:t>
      </w:r>
      <w:r w:rsidRPr="002B35FC" w:rsidR="00224723">
        <w:t xml:space="preserve"> </w:t>
      </w:r>
      <w:r w:rsidRPr="002B35FC">
        <w:t>to</w:t>
      </w:r>
      <w:r w:rsidRPr="002B35FC" w:rsidR="00224723">
        <w:t xml:space="preserve"> </w:t>
      </w:r>
      <w:r w:rsidRPr="002B35FC">
        <w:t>ensure</w:t>
      </w:r>
      <w:r w:rsidRPr="002B35FC" w:rsidR="00224723">
        <w:t xml:space="preserve"> </w:t>
      </w:r>
      <w:r w:rsidRPr="002B35FC">
        <w:t>compliance.</w:t>
      </w:r>
      <w:r w:rsidRPr="002B35FC" w:rsidR="00224723">
        <w:t xml:space="preserve"> </w:t>
      </w:r>
      <w:r w:rsidRPr="002B35FC">
        <w:t>The</w:t>
      </w:r>
      <w:r w:rsidRPr="002B35FC" w:rsidR="00224723">
        <w:t xml:space="preserve"> </w:t>
      </w:r>
      <w:r w:rsidRPr="002B35FC">
        <w:t>COPS</w:t>
      </w:r>
      <w:r w:rsidRPr="002B35FC" w:rsidR="00224723">
        <w:t xml:space="preserve"> </w:t>
      </w:r>
      <w:r w:rsidRPr="002B35FC">
        <w:t>Office</w:t>
      </w:r>
      <w:r w:rsidRPr="002B35FC" w:rsidR="00224723">
        <w:t xml:space="preserve"> </w:t>
      </w:r>
      <w:r w:rsidRPr="002B35FC">
        <w:t>may</w:t>
      </w:r>
      <w:r w:rsidRPr="002B35FC" w:rsidR="00224723">
        <w:t xml:space="preserve"> </w:t>
      </w:r>
      <w:r w:rsidRPr="002B35FC">
        <w:t>seek</w:t>
      </w:r>
      <w:r w:rsidRPr="002B35FC" w:rsidR="00224723">
        <w:t xml:space="preserve"> </w:t>
      </w:r>
      <w:r w:rsidRPr="002B35FC">
        <w:t>information</w:t>
      </w:r>
      <w:r w:rsidRPr="002B35FC" w:rsidR="00224723">
        <w:t xml:space="preserve"> </w:t>
      </w:r>
      <w:r w:rsidRPr="002B35FC">
        <w:t>including,</w:t>
      </w:r>
      <w:r w:rsidRPr="002B35FC" w:rsidR="00224723">
        <w:t xml:space="preserve"> </w:t>
      </w:r>
      <w:r w:rsidRPr="002B35FC">
        <w:t>but</w:t>
      </w:r>
      <w:r w:rsidRPr="002B35FC" w:rsidR="00224723">
        <w:t xml:space="preserve"> </w:t>
      </w:r>
      <w:r w:rsidRPr="002B35FC">
        <w:t>not</w:t>
      </w:r>
      <w:r w:rsidRPr="002B35FC" w:rsidR="00224723">
        <w:t xml:space="preserve"> </w:t>
      </w:r>
      <w:r w:rsidRPr="002B35FC">
        <w:t>limited</w:t>
      </w:r>
      <w:r w:rsidRPr="002B35FC" w:rsidR="00224723">
        <w:t xml:space="preserve"> </w:t>
      </w:r>
      <w:r w:rsidRPr="002B35FC">
        <w:t>to,</w:t>
      </w:r>
      <w:r w:rsidRPr="002B35FC" w:rsidR="00224723">
        <w:t xml:space="preserve"> </w:t>
      </w:r>
      <w:r w:rsidRPr="002B35FC">
        <w:t>your</w:t>
      </w:r>
      <w:r w:rsidRPr="002B35FC" w:rsidR="00224723">
        <w:t xml:space="preserve"> </w:t>
      </w:r>
      <w:r w:rsidRPr="002B35FC">
        <w:t>organization</w:t>
      </w:r>
      <w:r w:rsidRPr="002B35FC" w:rsidR="00050865">
        <w:t>’</w:t>
      </w:r>
      <w:r w:rsidRPr="002B35FC">
        <w:t>s</w:t>
      </w:r>
      <w:r w:rsidRPr="002B35FC" w:rsidR="00224723">
        <w:t xml:space="preserve"> </w:t>
      </w:r>
      <w:r w:rsidRPr="002B35FC">
        <w:t>compliance</w:t>
      </w:r>
      <w:r w:rsidRPr="002B35FC" w:rsidR="00224723">
        <w:t xml:space="preserve"> </w:t>
      </w:r>
      <w:r w:rsidRPr="002B35FC">
        <w:t>with</w:t>
      </w:r>
      <w:r w:rsidRPr="002B35FC" w:rsidR="00224723">
        <w:t xml:space="preserve"> </w:t>
      </w:r>
      <w:r w:rsidRPr="002B35FC">
        <w:t>nonsupplanting</w:t>
      </w:r>
      <w:r w:rsidRPr="002B35FC" w:rsidR="00224723">
        <w:t xml:space="preserve"> </w:t>
      </w:r>
      <w:r w:rsidRPr="002B35FC">
        <w:t>and</w:t>
      </w:r>
      <w:r w:rsidRPr="002B35FC" w:rsidR="00224723">
        <w:t xml:space="preserve"> </w:t>
      </w:r>
      <w:r w:rsidRPr="002B35FC">
        <w:t>both</w:t>
      </w:r>
      <w:r w:rsidRPr="002B35FC" w:rsidR="00224723">
        <w:t xml:space="preserve"> </w:t>
      </w:r>
      <w:r w:rsidRPr="002B35FC">
        <w:t>programmatic</w:t>
      </w:r>
      <w:r w:rsidRPr="002B35FC" w:rsidR="00224723">
        <w:t xml:space="preserve"> </w:t>
      </w:r>
      <w:r w:rsidRPr="002B35FC">
        <w:t>and</w:t>
      </w:r>
      <w:r w:rsidRPr="002B35FC" w:rsidR="00224723">
        <w:t xml:space="preserve"> </w:t>
      </w:r>
      <w:r w:rsidRPr="002B35FC">
        <w:t>financial</w:t>
      </w:r>
      <w:r w:rsidRPr="002B35FC" w:rsidR="00224723">
        <w:t xml:space="preserve"> </w:t>
      </w:r>
      <w:r w:rsidRPr="002B35FC">
        <w:t>requirements</w:t>
      </w:r>
      <w:r w:rsidRPr="002B35FC" w:rsidR="00224723">
        <w:t xml:space="preserve"> </w:t>
      </w:r>
      <w:r w:rsidRPr="002B35FC">
        <w:t>of</w:t>
      </w:r>
      <w:r w:rsidRPr="002B35FC" w:rsidR="00224723">
        <w:t xml:space="preserve"> </w:t>
      </w:r>
      <w:r w:rsidRPr="002B35FC">
        <w:t>the</w:t>
      </w:r>
      <w:r w:rsidRPr="002B35FC" w:rsidR="00224723">
        <w:t xml:space="preserve"> </w:t>
      </w:r>
      <w:r w:rsidRPr="002B35FC">
        <w:t>award,</w:t>
      </w:r>
      <w:r w:rsidRPr="002B35FC" w:rsidR="00224723">
        <w:t xml:space="preserve"> </w:t>
      </w:r>
      <w:r w:rsidRPr="002B35FC">
        <w:t>and</w:t>
      </w:r>
      <w:r w:rsidRPr="002B35FC" w:rsidR="00224723">
        <w:t xml:space="preserve"> </w:t>
      </w:r>
      <w:r w:rsidRPr="002B35FC">
        <w:t>your</w:t>
      </w:r>
      <w:r w:rsidRPr="002B35FC" w:rsidR="00224723">
        <w:t xml:space="preserve"> </w:t>
      </w:r>
      <w:r w:rsidRPr="002B35FC">
        <w:t>organization</w:t>
      </w:r>
      <w:r w:rsidRPr="002B35FC" w:rsidR="00050865">
        <w:t>’</w:t>
      </w:r>
      <w:r w:rsidRPr="002B35FC">
        <w:t>s</w:t>
      </w:r>
      <w:r w:rsidRPr="002B35FC" w:rsidR="00224723">
        <w:t xml:space="preserve"> </w:t>
      </w:r>
      <w:r w:rsidRPr="002B35FC">
        <w:t>progress</w:t>
      </w:r>
      <w:r w:rsidRPr="002B35FC" w:rsidR="00224723">
        <w:t xml:space="preserve"> </w:t>
      </w:r>
      <w:r w:rsidRPr="002B35FC">
        <w:t>toward</w:t>
      </w:r>
      <w:r w:rsidRPr="002B35FC" w:rsidR="00224723">
        <w:t xml:space="preserve"> </w:t>
      </w:r>
      <w:r w:rsidRPr="002B35FC">
        <w:t>achieving</w:t>
      </w:r>
      <w:r w:rsidRPr="002B35FC" w:rsidR="00224723">
        <w:t xml:space="preserve"> </w:t>
      </w:r>
      <w:r w:rsidRPr="002B35FC">
        <w:t>your</w:t>
      </w:r>
      <w:r w:rsidRPr="002B35FC" w:rsidR="00224723">
        <w:t xml:space="preserve"> </w:t>
      </w:r>
      <w:r w:rsidRPr="002B35FC">
        <w:t>community</w:t>
      </w:r>
      <w:r w:rsidRPr="002B35FC" w:rsidR="00224723">
        <w:t xml:space="preserve"> </w:t>
      </w:r>
      <w:r w:rsidRPr="002B35FC">
        <w:t>policing</w:t>
      </w:r>
      <w:r w:rsidRPr="002B35FC" w:rsidR="00224723">
        <w:t xml:space="preserve"> </w:t>
      </w:r>
      <w:r w:rsidRPr="002B35FC">
        <w:t>strategy.</w:t>
      </w:r>
      <w:r w:rsidRPr="002B35FC" w:rsidR="00224723">
        <w:t xml:space="preserve"> </w:t>
      </w:r>
      <w:r w:rsidR="00FC2B76">
        <w:t xml:space="preserve">Grant Operations staff </w:t>
      </w:r>
      <w:r w:rsidRPr="002B35FC">
        <w:t>are</w:t>
      </w:r>
      <w:r w:rsidRPr="002B35FC" w:rsidR="00224723">
        <w:t xml:space="preserve"> </w:t>
      </w:r>
      <w:r w:rsidRPr="002B35FC">
        <w:t>particularly</w:t>
      </w:r>
      <w:r w:rsidRPr="002B35FC" w:rsidR="00224723">
        <w:t xml:space="preserve"> </w:t>
      </w:r>
      <w:r w:rsidRPr="002B35FC">
        <w:t>interested</w:t>
      </w:r>
      <w:r w:rsidRPr="002B35FC" w:rsidR="00224723">
        <w:t xml:space="preserve"> </w:t>
      </w:r>
      <w:r w:rsidRPr="002B35FC">
        <w:t>in</w:t>
      </w:r>
      <w:r w:rsidRPr="002B35FC" w:rsidR="00224723">
        <w:t xml:space="preserve"> </w:t>
      </w:r>
      <w:r w:rsidRPr="002B35FC">
        <w:t>confirming</w:t>
      </w:r>
      <w:r w:rsidRPr="002B35FC" w:rsidR="00224723">
        <w:t xml:space="preserve"> </w:t>
      </w:r>
      <w:r w:rsidRPr="002B35FC">
        <w:t>that</w:t>
      </w:r>
      <w:r w:rsidRPr="002B35FC" w:rsidR="00224723">
        <w:t xml:space="preserve"> </w:t>
      </w:r>
      <w:r w:rsidRPr="002B35FC">
        <w:t>the</w:t>
      </w:r>
      <w:r w:rsidRPr="002B35FC" w:rsidR="00224723">
        <w:t xml:space="preserve"> </w:t>
      </w:r>
      <w:r w:rsidRPr="002B35FC">
        <w:t>purchase</w:t>
      </w:r>
      <w:r w:rsidRPr="002B35FC" w:rsidR="00224723">
        <w:t xml:space="preserve"> </w:t>
      </w:r>
      <w:r w:rsidRPr="002B35FC">
        <w:t>of</w:t>
      </w:r>
      <w:r w:rsidRPr="002B35FC" w:rsidR="00224723">
        <w:t xml:space="preserve"> </w:t>
      </w:r>
      <w:r w:rsidRPr="002B35FC">
        <w:t>items</w:t>
      </w:r>
      <w:r w:rsidRPr="002B35FC" w:rsidR="00224723">
        <w:t xml:space="preserve"> </w:t>
      </w:r>
      <w:r w:rsidRPr="002B35FC">
        <w:t>and/or</w:t>
      </w:r>
      <w:r w:rsidRPr="002B35FC" w:rsidR="00224723">
        <w:t xml:space="preserve"> </w:t>
      </w:r>
      <w:r w:rsidRPr="002B35FC">
        <w:t>services</w:t>
      </w:r>
      <w:r w:rsidRPr="002B35FC" w:rsidR="00224723">
        <w:t xml:space="preserve"> </w:t>
      </w:r>
      <w:r w:rsidRPr="002B35FC">
        <w:t>is</w:t>
      </w:r>
      <w:r w:rsidRPr="002B35FC" w:rsidR="00224723">
        <w:t xml:space="preserve"> </w:t>
      </w:r>
      <w:r w:rsidRPr="002B35FC">
        <w:t>consistent</w:t>
      </w:r>
      <w:r w:rsidRPr="002B35FC" w:rsidR="00224723">
        <w:t xml:space="preserve"> </w:t>
      </w:r>
      <w:r w:rsidRPr="002B35FC">
        <w:t>with</w:t>
      </w:r>
      <w:r w:rsidRPr="002B35FC" w:rsidR="00224723">
        <w:t xml:space="preserve"> </w:t>
      </w:r>
      <w:r w:rsidRPr="002B35FC">
        <w:t>the</w:t>
      </w:r>
      <w:r w:rsidRPr="002B35FC" w:rsidR="00224723">
        <w:t xml:space="preserve"> </w:t>
      </w:r>
      <w:r w:rsidRPr="002B35FC">
        <w:t>applicant</w:t>
      </w:r>
      <w:r w:rsidRPr="002B35FC" w:rsidR="00050865">
        <w:t>’</w:t>
      </w:r>
      <w:r w:rsidRPr="002B35FC">
        <w:t>s</w:t>
      </w:r>
      <w:r w:rsidRPr="002B35FC" w:rsidR="00224723">
        <w:t xml:space="preserve"> </w:t>
      </w:r>
      <w:r w:rsidRPr="002B35FC">
        <w:t>approved</w:t>
      </w:r>
      <w:r w:rsidRPr="002B35FC" w:rsidR="00224723">
        <w:t xml:space="preserve"> </w:t>
      </w:r>
      <w:r w:rsidRPr="002B35FC">
        <w:t>award</w:t>
      </w:r>
      <w:r w:rsidRPr="002B35FC" w:rsidR="00224723">
        <w:t xml:space="preserve"> </w:t>
      </w:r>
      <w:r w:rsidRPr="002B35FC">
        <w:t>budget</w:t>
      </w:r>
      <w:r w:rsidRPr="002B35FC" w:rsidR="00224723">
        <w:t xml:space="preserve"> </w:t>
      </w:r>
      <w:r w:rsidRPr="002B35FC">
        <w:t>as</w:t>
      </w:r>
      <w:r w:rsidRPr="002B35FC" w:rsidR="00224723">
        <w:t xml:space="preserve"> </w:t>
      </w:r>
      <w:r w:rsidRPr="002B35FC">
        <w:t>reflected</w:t>
      </w:r>
      <w:r w:rsidRPr="002B35FC" w:rsidR="00224723">
        <w:t xml:space="preserve"> </w:t>
      </w:r>
      <w:r w:rsidRPr="002B35FC">
        <w:t>on</w:t>
      </w:r>
      <w:r w:rsidRPr="002B35FC" w:rsidR="00224723">
        <w:t xml:space="preserve"> </w:t>
      </w:r>
      <w:r w:rsidRPr="002B35FC">
        <w:t>the</w:t>
      </w:r>
      <w:r w:rsidRPr="002B35FC" w:rsidR="00224723">
        <w:t xml:space="preserve"> </w:t>
      </w:r>
      <w:r w:rsidRPr="002B35FC">
        <w:t>Financial</w:t>
      </w:r>
      <w:r w:rsidRPr="002B35FC" w:rsidR="00224723">
        <w:t xml:space="preserve"> </w:t>
      </w:r>
      <w:r w:rsidRPr="002B35FC">
        <w:t>Clearance</w:t>
      </w:r>
      <w:r w:rsidRPr="002B35FC" w:rsidR="00224723">
        <w:t xml:space="preserve"> </w:t>
      </w:r>
      <w:r w:rsidRPr="002B35FC">
        <w:t>Memorandum</w:t>
      </w:r>
      <w:r w:rsidRPr="002B35FC" w:rsidR="00224723">
        <w:t xml:space="preserve"> </w:t>
      </w:r>
      <w:r w:rsidRPr="002B35FC">
        <w:t>and</w:t>
      </w:r>
      <w:r w:rsidRPr="002B35FC" w:rsidR="00224723">
        <w:t xml:space="preserve"> </w:t>
      </w:r>
      <w:r w:rsidRPr="002B35FC">
        <w:t>Final</w:t>
      </w:r>
      <w:r w:rsidRPr="002B35FC" w:rsidR="00224723">
        <w:t xml:space="preserve"> </w:t>
      </w:r>
      <w:r w:rsidRPr="002B35FC">
        <w:t>Funding</w:t>
      </w:r>
      <w:r w:rsidRPr="002B35FC" w:rsidR="00224723">
        <w:t xml:space="preserve"> </w:t>
      </w:r>
      <w:r w:rsidRPr="002B35FC">
        <w:t>Memorandum.</w:t>
      </w:r>
      <w:bookmarkStart w:id="216" w:name="_bookmark29"/>
      <w:bookmarkEnd w:id="216"/>
      <w:r w:rsidRPr="002B35FC" w:rsidR="00224723">
        <w:t xml:space="preserve"> </w:t>
      </w:r>
    </w:p>
    <w:p w:rsidR="0066382A" w:rsidRPr="002B35FC" w:rsidP="00A73C15" w14:paraId="5C0FD791" w14:textId="26073AE2">
      <w:pPr>
        <w:pStyle w:val="BodyText"/>
      </w:pPr>
      <w:r w:rsidRPr="002B35FC">
        <w:t>If</w:t>
      </w:r>
      <w:r w:rsidRPr="002B35FC" w:rsidR="00224723">
        <w:t xml:space="preserve"> </w:t>
      </w:r>
      <w:r w:rsidRPr="002B35FC">
        <w:t>awarded</w:t>
      </w:r>
      <w:r w:rsidRPr="002B35FC" w:rsidR="00224723">
        <w:t xml:space="preserve"> </w:t>
      </w:r>
      <w:r w:rsidRPr="002B35FC">
        <w:t>funds,</w:t>
      </w:r>
      <w:r w:rsidRPr="002B35FC" w:rsidR="00224723">
        <w:t xml:space="preserve"> </w:t>
      </w:r>
      <w:r w:rsidRPr="002B35FC">
        <w:t>you</w:t>
      </w:r>
      <w:r w:rsidRPr="002B35FC" w:rsidR="00224723">
        <w:t xml:space="preserve"> </w:t>
      </w:r>
      <w:r w:rsidRPr="002B35FC">
        <w:t>agree</w:t>
      </w:r>
      <w:r w:rsidRPr="002B35FC" w:rsidR="00224723">
        <w:t xml:space="preserve"> </w:t>
      </w:r>
      <w:r w:rsidRPr="002B35FC">
        <w:t>to</w:t>
      </w:r>
      <w:r w:rsidRPr="002B35FC" w:rsidR="00224723">
        <w:t xml:space="preserve"> </w:t>
      </w:r>
      <w:r w:rsidRPr="002B35FC">
        <w:t>cooperate</w:t>
      </w:r>
      <w:r w:rsidRPr="002B35FC" w:rsidR="00224723">
        <w:t xml:space="preserve"> </w:t>
      </w:r>
      <w:r w:rsidRPr="002B35FC">
        <w:t>with</w:t>
      </w:r>
      <w:r w:rsidRPr="002B35FC" w:rsidR="00224723">
        <w:t xml:space="preserve"> </w:t>
      </w:r>
      <w:r w:rsidRPr="002B35FC">
        <w:t>and</w:t>
      </w:r>
      <w:r w:rsidRPr="002B35FC" w:rsidR="00224723">
        <w:t xml:space="preserve"> </w:t>
      </w:r>
      <w:r w:rsidRPr="002B35FC">
        <w:t>respond</w:t>
      </w:r>
      <w:r w:rsidRPr="002B35FC" w:rsidR="00224723">
        <w:t xml:space="preserve"> </w:t>
      </w:r>
      <w:r w:rsidRPr="002B35FC">
        <w:t>to</w:t>
      </w:r>
      <w:r w:rsidRPr="002B35FC" w:rsidR="00224723">
        <w:t xml:space="preserve"> </w:t>
      </w:r>
      <w:r w:rsidRPr="002B35FC">
        <w:t>any</w:t>
      </w:r>
      <w:r w:rsidRPr="002B35FC" w:rsidR="00224723">
        <w:t xml:space="preserve"> </w:t>
      </w:r>
      <w:r w:rsidRPr="002B35FC">
        <w:t>requests</w:t>
      </w:r>
      <w:r w:rsidRPr="002B35FC" w:rsidR="00224723">
        <w:t xml:space="preserve"> </w:t>
      </w:r>
      <w:r w:rsidRPr="002B35FC">
        <w:t>for</w:t>
      </w:r>
      <w:r w:rsidRPr="002B35FC" w:rsidR="00224723">
        <w:t xml:space="preserve"> </w:t>
      </w:r>
      <w:r w:rsidRPr="002B35FC">
        <w:t>information</w:t>
      </w:r>
      <w:r w:rsidRPr="002B35FC" w:rsidR="00224723">
        <w:t xml:space="preserve"> </w:t>
      </w:r>
      <w:r w:rsidRPr="002B35FC">
        <w:t>pertaining</w:t>
      </w:r>
      <w:r w:rsidRPr="002B35FC" w:rsidR="00224723">
        <w:t xml:space="preserve"> </w:t>
      </w:r>
      <w:r w:rsidRPr="002B35FC">
        <w:t>to</w:t>
      </w:r>
      <w:r w:rsidRPr="002B35FC" w:rsidR="00224723">
        <w:t xml:space="preserve"> </w:t>
      </w:r>
      <w:r w:rsidRPr="002B35FC">
        <w:t>your</w:t>
      </w:r>
      <w:r w:rsidRPr="002B35FC" w:rsidR="00224723">
        <w:t xml:space="preserve"> </w:t>
      </w:r>
      <w:r w:rsidRPr="002B35FC">
        <w:t>award</w:t>
      </w:r>
      <w:r w:rsidRPr="002B35FC" w:rsidR="00224723">
        <w:t xml:space="preserve"> </w:t>
      </w:r>
      <w:r w:rsidRPr="002B35FC">
        <w:t>in</w:t>
      </w:r>
      <w:r w:rsidRPr="002B35FC" w:rsidR="00224723">
        <w:t xml:space="preserve"> </w:t>
      </w:r>
      <w:r w:rsidRPr="002B35FC">
        <w:t>preparation</w:t>
      </w:r>
      <w:r w:rsidRPr="002B35FC" w:rsidR="00224723">
        <w:t xml:space="preserve"> </w:t>
      </w:r>
      <w:r w:rsidRPr="002B35FC">
        <w:t>for</w:t>
      </w:r>
      <w:r w:rsidRPr="002B35FC" w:rsidR="00224723">
        <w:t xml:space="preserve"> </w:t>
      </w:r>
      <w:r w:rsidRPr="002B35FC">
        <w:t>any</w:t>
      </w:r>
      <w:r w:rsidRPr="002B35FC" w:rsidR="00224723">
        <w:t xml:space="preserve"> </w:t>
      </w:r>
      <w:r w:rsidRPr="002B35FC">
        <w:t>of</w:t>
      </w:r>
      <w:r w:rsidRPr="002B35FC" w:rsidR="00224723">
        <w:t xml:space="preserve"> </w:t>
      </w:r>
      <w:r w:rsidRPr="002B35FC">
        <w:t>the</w:t>
      </w:r>
      <w:r w:rsidRPr="002B35FC" w:rsidR="00224723">
        <w:t xml:space="preserve"> </w:t>
      </w:r>
      <w:r w:rsidRPr="002B35FC">
        <w:t>above-referenced</w:t>
      </w:r>
      <w:r w:rsidRPr="002B35FC" w:rsidR="00224723">
        <w:t xml:space="preserve"> </w:t>
      </w:r>
      <w:r w:rsidRPr="002B35FC">
        <w:t>award</w:t>
      </w:r>
      <w:r w:rsidRPr="002B35FC" w:rsidR="00224723">
        <w:t xml:space="preserve"> </w:t>
      </w:r>
      <w:r w:rsidRPr="002B35FC">
        <w:t>monitoring</w:t>
      </w:r>
      <w:r w:rsidRPr="002B35FC" w:rsidR="00224723">
        <w:t xml:space="preserve"> </w:t>
      </w:r>
      <w:r w:rsidRPr="002B35FC">
        <w:t>activities.</w:t>
      </w:r>
    </w:p>
    <w:p w:rsidR="0066382A" w:rsidRPr="002B35FC" w:rsidP="00A73C15" w14:paraId="5C0FD792" w14:textId="652F0B75">
      <w:pPr>
        <w:pStyle w:val="BodyText"/>
      </w:pPr>
      <w:r w:rsidRPr="002B35FC">
        <w:t>Please</w:t>
      </w:r>
      <w:r w:rsidRPr="002B35FC" w:rsidR="00224723">
        <w:t xml:space="preserve"> </w:t>
      </w:r>
      <w:r w:rsidRPr="002B35FC">
        <w:t>feel</w:t>
      </w:r>
      <w:r w:rsidRPr="002B35FC" w:rsidR="00224723">
        <w:t xml:space="preserve"> </w:t>
      </w:r>
      <w:r w:rsidRPr="002B35FC">
        <w:t>free</w:t>
      </w:r>
      <w:r w:rsidRPr="002B35FC" w:rsidR="00224723">
        <w:t xml:space="preserve"> </w:t>
      </w:r>
      <w:r w:rsidRPr="002B35FC">
        <w:t>to</w:t>
      </w:r>
      <w:r w:rsidRPr="002B35FC" w:rsidR="00224723">
        <w:t xml:space="preserve"> </w:t>
      </w:r>
      <w:r w:rsidRPr="002B35FC">
        <w:t>contact</w:t>
      </w:r>
      <w:r w:rsidRPr="002B35FC" w:rsidR="00224723">
        <w:t xml:space="preserve"> </w:t>
      </w:r>
      <w:r w:rsidRPr="002B35FC">
        <w:t>your</w:t>
      </w:r>
      <w:r w:rsidRPr="002B35FC" w:rsidR="00224723">
        <w:t xml:space="preserve"> </w:t>
      </w:r>
      <w:r w:rsidRPr="002B35FC">
        <w:t>COPS</w:t>
      </w:r>
      <w:r w:rsidRPr="002B35FC" w:rsidR="00224723">
        <w:t xml:space="preserve"> </w:t>
      </w:r>
      <w:r w:rsidRPr="002B35FC">
        <w:t>Office</w:t>
      </w:r>
      <w:r w:rsidRPr="002B35FC" w:rsidR="00224723">
        <w:t xml:space="preserve"> </w:t>
      </w:r>
      <w:r w:rsidRPr="002B35FC">
        <w:t>Program</w:t>
      </w:r>
      <w:r w:rsidRPr="002B35FC" w:rsidR="00224723">
        <w:t xml:space="preserve"> </w:t>
      </w:r>
      <w:r w:rsidRPr="002B35FC">
        <w:t>Manager</w:t>
      </w:r>
      <w:r w:rsidRPr="002B35FC" w:rsidR="00224723">
        <w:t xml:space="preserve"> </w:t>
      </w:r>
      <w:r w:rsidRPr="002B35FC">
        <w:t>to</w:t>
      </w:r>
      <w:r w:rsidRPr="002B35FC" w:rsidR="00224723">
        <w:t xml:space="preserve"> </w:t>
      </w:r>
      <w:r w:rsidRPr="002B35FC">
        <w:t>discuss</w:t>
      </w:r>
      <w:r w:rsidRPr="002B35FC" w:rsidR="00224723">
        <w:t xml:space="preserve"> </w:t>
      </w:r>
      <w:r w:rsidRPr="002B35FC">
        <w:t>any</w:t>
      </w:r>
      <w:r w:rsidRPr="002B35FC" w:rsidR="00224723">
        <w:t xml:space="preserve"> </w:t>
      </w:r>
      <w:r w:rsidRPr="002B35FC">
        <w:t>questions</w:t>
      </w:r>
      <w:r w:rsidRPr="002B35FC" w:rsidR="00224723">
        <w:t xml:space="preserve"> </w:t>
      </w:r>
      <w:r w:rsidRPr="002B35FC">
        <w:t>or</w:t>
      </w:r>
      <w:r w:rsidRPr="002B35FC" w:rsidR="00224723">
        <w:t xml:space="preserve"> </w:t>
      </w:r>
      <w:r w:rsidRPr="002B35FC">
        <w:t>concerns</w:t>
      </w:r>
      <w:r w:rsidRPr="002B35FC" w:rsidR="00224723">
        <w:t xml:space="preserve"> </w:t>
      </w:r>
      <w:r w:rsidRPr="002B35FC">
        <w:t>you</w:t>
      </w:r>
      <w:r w:rsidRPr="002B35FC" w:rsidR="00224723">
        <w:t xml:space="preserve"> </w:t>
      </w:r>
      <w:r w:rsidRPr="002B35FC">
        <w:t>may</w:t>
      </w:r>
      <w:r w:rsidRPr="002B35FC" w:rsidR="00224723">
        <w:t xml:space="preserve"> </w:t>
      </w:r>
      <w:r w:rsidRPr="002B35FC">
        <w:t>have</w:t>
      </w:r>
      <w:r w:rsidRPr="002B35FC" w:rsidR="00224723">
        <w:t xml:space="preserve"> </w:t>
      </w:r>
      <w:r w:rsidRPr="002B35FC">
        <w:t>regarding</w:t>
      </w:r>
      <w:r w:rsidRPr="002B35FC" w:rsidR="00224723">
        <w:t xml:space="preserve"> </w:t>
      </w:r>
      <w:r w:rsidRPr="002B35FC">
        <w:t>the</w:t>
      </w:r>
      <w:r w:rsidRPr="002B35FC" w:rsidR="00224723">
        <w:t xml:space="preserve"> </w:t>
      </w:r>
      <w:r w:rsidRPr="002B35FC">
        <w:t>monitoring,</w:t>
      </w:r>
      <w:r w:rsidRPr="002B35FC" w:rsidR="00224723">
        <w:t xml:space="preserve"> </w:t>
      </w:r>
      <w:r w:rsidRPr="002B35FC">
        <w:t>reporting,</w:t>
      </w:r>
      <w:r w:rsidRPr="002B35FC" w:rsidR="00224723">
        <w:t xml:space="preserve"> </w:t>
      </w:r>
      <w:r w:rsidRPr="002B35FC">
        <w:t>and</w:t>
      </w:r>
      <w:r w:rsidRPr="002B35FC" w:rsidR="00224723">
        <w:t xml:space="preserve"> </w:t>
      </w:r>
      <w:r w:rsidRPr="002B35FC">
        <w:t>evaluation</w:t>
      </w:r>
      <w:r w:rsidRPr="002B35FC" w:rsidR="00224723">
        <w:t xml:space="preserve"> </w:t>
      </w:r>
      <w:r w:rsidRPr="002B35FC">
        <w:t>requirements.</w:t>
      </w:r>
    </w:p>
    <w:p w:rsidR="0066382A" w:rsidRPr="002B35FC" w:rsidP="00A73C15" w14:paraId="5C0FD793" w14:textId="237E28B5">
      <w:pPr>
        <w:pStyle w:val="Heading4"/>
      </w:pPr>
      <w:bookmarkStart w:id="217" w:name="Program_evaluation"/>
      <w:bookmarkEnd w:id="217"/>
      <w:r w:rsidRPr="002B35FC">
        <w:t>Program</w:t>
      </w:r>
      <w:r w:rsidRPr="002B35FC" w:rsidR="00224723">
        <w:t xml:space="preserve"> </w:t>
      </w:r>
      <w:r w:rsidRPr="002B35FC" w:rsidR="00F1075A">
        <w:t>E</w:t>
      </w:r>
      <w:r w:rsidRPr="002B35FC">
        <w:t>valuation</w:t>
      </w:r>
    </w:p>
    <w:p w:rsidR="0066382A" w:rsidRPr="002B35FC" w:rsidP="00A73C15" w14:paraId="5C0FD794" w14:textId="11F7DA64">
      <w:pPr>
        <w:pStyle w:val="BodyText"/>
      </w:pPr>
      <w:r w:rsidRPr="002B35FC">
        <w:t>Though</w:t>
      </w:r>
      <w:r w:rsidRPr="002B35FC" w:rsidR="00224723">
        <w:t xml:space="preserve"> </w:t>
      </w:r>
      <w:r w:rsidRPr="002B35FC">
        <w:t>a</w:t>
      </w:r>
      <w:r w:rsidRPr="002B35FC" w:rsidR="00224723">
        <w:t xml:space="preserve"> </w:t>
      </w:r>
      <w:r w:rsidRPr="002B35FC">
        <w:t>formal</w:t>
      </w:r>
      <w:r w:rsidRPr="002B35FC" w:rsidR="00224723">
        <w:t xml:space="preserve"> </w:t>
      </w:r>
      <w:r w:rsidRPr="002B35FC">
        <w:t>assessment</w:t>
      </w:r>
      <w:r w:rsidRPr="002B35FC" w:rsidR="00224723">
        <w:t xml:space="preserve"> </w:t>
      </w:r>
      <w:r w:rsidRPr="002B35FC">
        <w:t>is</w:t>
      </w:r>
      <w:r w:rsidRPr="002B35FC" w:rsidR="00224723">
        <w:t xml:space="preserve"> </w:t>
      </w:r>
      <w:r w:rsidRPr="002B35FC">
        <w:t>not</w:t>
      </w:r>
      <w:r w:rsidRPr="002B35FC" w:rsidR="00224723">
        <w:t xml:space="preserve"> </w:t>
      </w:r>
      <w:r w:rsidRPr="002B35FC">
        <w:t>a</w:t>
      </w:r>
      <w:r w:rsidRPr="002B35FC" w:rsidR="00224723">
        <w:t xml:space="preserve"> </w:t>
      </w:r>
      <w:r w:rsidRPr="002B35FC">
        <w:t>requirement,</w:t>
      </w:r>
      <w:r w:rsidRPr="002B35FC" w:rsidR="00224723">
        <w:t xml:space="preserve"> </w:t>
      </w:r>
      <w:r w:rsidRPr="002B35FC">
        <w:t>awarded</w:t>
      </w:r>
      <w:r w:rsidRPr="002B35FC" w:rsidR="00224723">
        <w:t xml:space="preserve"> </w:t>
      </w:r>
      <w:r w:rsidRPr="002B35FC">
        <w:t>organizations</w:t>
      </w:r>
      <w:r w:rsidRPr="002B35FC" w:rsidR="00224723">
        <w:t xml:space="preserve"> </w:t>
      </w:r>
      <w:r w:rsidRPr="002B35FC">
        <w:t>are</w:t>
      </w:r>
      <w:r w:rsidRPr="002B35FC" w:rsidR="00224723">
        <w:t xml:space="preserve"> </w:t>
      </w:r>
      <w:r w:rsidRPr="002B35FC">
        <w:t>strongly</w:t>
      </w:r>
      <w:r w:rsidRPr="002B35FC" w:rsidR="00224723">
        <w:t xml:space="preserve"> </w:t>
      </w:r>
      <w:r w:rsidRPr="002B35FC">
        <w:t>encouraged</w:t>
      </w:r>
      <w:r w:rsidRPr="002B35FC" w:rsidR="00224723">
        <w:t xml:space="preserve"> </w:t>
      </w:r>
      <w:r w:rsidRPr="002B35FC">
        <w:t>to</w:t>
      </w:r>
      <w:r w:rsidRPr="002B35FC" w:rsidR="00224723">
        <w:t xml:space="preserve"> </w:t>
      </w:r>
      <w:r w:rsidRPr="002B35FC">
        <w:t>conduct</w:t>
      </w:r>
      <w:r w:rsidRPr="002B35FC" w:rsidR="00224723">
        <w:t xml:space="preserve"> </w:t>
      </w:r>
      <w:r w:rsidRPr="002B35FC">
        <w:t>an</w:t>
      </w:r>
      <w:r w:rsidRPr="002B35FC" w:rsidR="00224723">
        <w:t xml:space="preserve"> </w:t>
      </w:r>
      <w:r w:rsidRPr="002B35FC">
        <w:t>independent</w:t>
      </w:r>
      <w:r w:rsidRPr="002B35FC" w:rsidR="00224723">
        <w:t xml:space="preserve"> </w:t>
      </w:r>
      <w:r w:rsidRPr="002B35FC">
        <w:t>assessment</w:t>
      </w:r>
      <w:r w:rsidRPr="002B35FC" w:rsidR="00224723">
        <w:t xml:space="preserve"> </w:t>
      </w:r>
      <w:r w:rsidRPr="002B35FC">
        <w:t>of</w:t>
      </w:r>
      <w:r w:rsidRPr="002B35FC" w:rsidR="00224723">
        <w:t xml:space="preserve"> </w:t>
      </w:r>
      <w:r w:rsidRPr="002B35FC">
        <w:t>their</w:t>
      </w:r>
      <w:r w:rsidRPr="002B35FC" w:rsidR="00224723">
        <w:t xml:space="preserve"> </w:t>
      </w:r>
      <w:r w:rsidRPr="002B35FC">
        <w:t>respective</w:t>
      </w:r>
      <w:r w:rsidRPr="002B35FC" w:rsidR="00224723">
        <w:t xml:space="preserve"> </w:t>
      </w:r>
      <w:r w:rsidRPr="002B35FC">
        <w:t>award-funded</w:t>
      </w:r>
      <w:r w:rsidRPr="002B35FC" w:rsidR="00224723">
        <w:t xml:space="preserve"> </w:t>
      </w:r>
      <w:r w:rsidRPr="002B35FC">
        <w:t>projects.</w:t>
      </w:r>
      <w:r w:rsidRPr="002B35FC" w:rsidR="00224723">
        <w:t xml:space="preserve"> </w:t>
      </w:r>
      <w:r w:rsidRPr="002B35FC">
        <w:t>Project</w:t>
      </w:r>
      <w:r w:rsidRPr="002B35FC" w:rsidR="00224723">
        <w:t xml:space="preserve"> </w:t>
      </w:r>
      <w:r w:rsidRPr="002B35FC">
        <w:t>evaluations</w:t>
      </w:r>
      <w:r w:rsidRPr="002B35FC" w:rsidR="00224723">
        <w:t xml:space="preserve"> </w:t>
      </w:r>
      <w:r w:rsidRPr="002B35FC">
        <w:t>have</w:t>
      </w:r>
      <w:r w:rsidRPr="002B35FC" w:rsidR="00224723">
        <w:t xml:space="preserve"> </w:t>
      </w:r>
      <w:r w:rsidRPr="002B35FC">
        <w:t>proven</w:t>
      </w:r>
      <w:r w:rsidRPr="002B35FC" w:rsidR="00224723">
        <w:t xml:space="preserve"> </w:t>
      </w:r>
      <w:r w:rsidRPr="002B35FC">
        <w:t>to</w:t>
      </w:r>
      <w:r w:rsidRPr="002B35FC" w:rsidR="00224723">
        <w:t xml:space="preserve"> </w:t>
      </w:r>
      <w:r w:rsidRPr="002B35FC">
        <w:t>be</w:t>
      </w:r>
      <w:r w:rsidRPr="002B35FC" w:rsidR="00224723">
        <w:t xml:space="preserve"> </w:t>
      </w:r>
      <w:r w:rsidRPr="002B35FC">
        <w:t>valuable</w:t>
      </w:r>
      <w:r w:rsidRPr="002B35FC" w:rsidR="00224723">
        <w:t xml:space="preserve"> </w:t>
      </w:r>
      <w:r w:rsidRPr="002B35FC">
        <w:t>tools</w:t>
      </w:r>
      <w:r w:rsidRPr="002B35FC" w:rsidR="00224723">
        <w:t xml:space="preserve"> </w:t>
      </w:r>
      <w:r w:rsidRPr="002B35FC">
        <w:t>in</w:t>
      </w:r>
      <w:r w:rsidRPr="002B35FC" w:rsidR="00224723">
        <w:t xml:space="preserve"> </w:t>
      </w:r>
      <w:r w:rsidRPr="002B35FC">
        <w:t>helping</w:t>
      </w:r>
      <w:r w:rsidRPr="002B35FC" w:rsidR="00224723">
        <w:t xml:space="preserve"> </w:t>
      </w:r>
      <w:r w:rsidRPr="002B35FC">
        <w:t>organizations</w:t>
      </w:r>
      <w:r w:rsidRPr="002B35FC" w:rsidR="00224723">
        <w:t xml:space="preserve"> </w:t>
      </w:r>
      <w:r w:rsidRPr="002B35FC">
        <w:t>identify</w:t>
      </w:r>
      <w:r w:rsidRPr="002B35FC" w:rsidR="00224723">
        <w:t xml:space="preserve"> </w:t>
      </w:r>
      <w:r w:rsidRPr="002B35FC">
        <w:t>areas</w:t>
      </w:r>
      <w:r w:rsidRPr="002B35FC" w:rsidR="00224723">
        <w:t xml:space="preserve"> </w:t>
      </w:r>
      <w:r w:rsidRPr="002B35FC">
        <w:t>in</w:t>
      </w:r>
      <w:r w:rsidRPr="002B35FC" w:rsidR="00224723">
        <w:t xml:space="preserve"> </w:t>
      </w:r>
      <w:r w:rsidRPr="002B35FC">
        <w:t>need</w:t>
      </w:r>
      <w:r w:rsidRPr="002B35FC" w:rsidR="00224723">
        <w:t xml:space="preserve"> </w:t>
      </w:r>
      <w:r w:rsidRPr="002B35FC">
        <w:t>of</w:t>
      </w:r>
      <w:r w:rsidRPr="002B35FC" w:rsidR="00224723">
        <w:t xml:space="preserve"> </w:t>
      </w:r>
      <w:r w:rsidRPr="002B35FC">
        <w:t>improvement,</w:t>
      </w:r>
      <w:r w:rsidRPr="002B35FC" w:rsidR="00224723">
        <w:t xml:space="preserve"> </w:t>
      </w:r>
      <w:r w:rsidRPr="002B35FC">
        <w:t>providing</w:t>
      </w:r>
      <w:r w:rsidRPr="002B35FC" w:rsidR="00224723">
        <w:t xml:space="preserve"> </w:t>
      </w:r>
      <w:r w:rsidRPr="002B35FC">
        <w:t>data</w:t>
      </w:r>
      <w:r w:rsidRPr="002B35FC" w:rsidR="00224723">
        <w:t xml:space="preserve"> </w:t>
      </w:r>
      <w:r w:rsidRPr="002B35FC">
        <w:t>of</w:t>
      </w:r>
      <w:r w:rsidRPr="002B35FC" w:rsidR="00224723">
        <w:t xml:space="preserve"> </w:t>
      </w:r>
      <w:r w:rsidRPr="002B35FC">
        <w:t>successful</w:t>
      </w:r>
      <w:r w:rsidRPr="002B35FC" w:rsidR="00224723">
        <w:t xml:space="preserve"> </w:t>
      </w:r>
      <w:r w:rsidRPr="002B35FC">
        <w:t>processes,</w:t>
      </w:r>
      <w:r w:rsidRPr="002B35FC" w:rsidR="00224723">
        <w:t xml:space="preserve"> </w:t>
      </w:r>
      <w:r w:rsidRPr="002B35FC">
        <w:t>and</w:t>
      </w:r>
      <w:r w:rsidRPr="002B35FC" w:rsidR="00224723">
        <w:t xml:space="preserve"> </w:t>
      </w:r>
      <w:r w:rsidRPr="002B35FC">
        <w:t>reducing</w:t>
      </w:r>
      <w:r w:rsidRPr="002B35FC" w:rsidR="00224723">
        <w:t xml:space="preserve"> </w:t>
      </w:r>
      <w:r w:rsidRPr="002B35FC">
        <w:t>vulnerabilities.</w:t>
      </w:r>
    </w:p>
    <w:p w:rsidR="0066382A" w:rsidP="00A73C15" w14:paraId="5C0FD795" w14:textId="7044C4A4">
      <w:pPr>
        <w:pStyle w:val="BodyText"/>
      </w:pPr>
      <w:r w:rsidRPr="002B35FC">
        <w:t>Selected</w:t>
      </w:r>
      <w:r w:rsidRPr="002B35FC" w:rsidR="00224723">
        <w:t xml:space="preserve"> </w:t>
      </w:r>
      <w:r w:rsidRPr="002B35FC">
        <w:t>award</w:t>
      </w:r>
      <w:r w:rsidRPr="002B35FC" w:rsidR="00224723">
        <w:t xml:space="preserve"> </w:t>
      </w:r>
      <w:r w:rsidRPr="002B35FC">
        <w:t>recipients</w:t>
      </w:r>
      <w:r w:rsidRPr="002B35FC" w:rsidR="00224723">
        <w:t xml:space="preserve"> </w:t>
      </w:r>
      <w:r w:rsidRPr="002B35FC">
        <w:t>shall</w:t>
      </w:r>
      <w:r w:rsidRPr="002B35FC" w:rsidR="00224723">
        <w:t xml:space="preserve"> </w:t>
      </w:r>
      <w:r w:rsidRPr="002B35FC">
        <w:t>be</w:t>
      </w:r>
      <w:r w:rsidRPr="002B35FC" w:rsidR="00224723">
        <w:t xml:space="preserve"> </w:t>
      </w:r>
      <w:r w:rsidRPr="002B35FC">
        <w:t>evaluated</w:t>
      </w:r>
      <w:r w:rsidRPr="002B35FC" w:rsidR="00224723">
        <w:t xml:space="preserve"> </w:t>
      </w:r>
      <w:r w:rsidRPr="002B35FC">
        <w:t>on</w:t>
      </w:r>
      <w:r w:rsidRPr="002B35FC" w:rsidR="00224723">
        <w:t xml:space="preserve"> </w:t>
      </w:r>
      <w:r w:rsidRPr="002B35FC">
        <w:t>the</w:t>
      </w:r>
      <w:r w:rsidRPr="002B35FC" w:rsidR="00224723">
        <w:t xml:space="preserve"> </w:t>
      </w:r>
      <w:r w:rsidRPr="002B35FC">
        <w:t>local</w:t>
      </w:r>
      <w:r w:rsidRPr="002B35FC" w:rsidR="00224723">
        <w:t xml:space="preserve"> </w:t>
      </w:r>
      <w:r w:rsidRPr="002B35FC">
        <w:t>level</w:t>
      </w:r>
      <w:r w:rsidRPr="002B35FC" w:rsidR="00224723">
        <w:t xml:space="preserve"> </w:t>
      </w:r>
      <w:r w:rsidRPr="002B35FC">
        <w:t>or</w:t>
      </w:r>
      <w:r w:rsidRPr="002B35FC" w:rsidR="00224723">
        <w:t xml:space="preserve"> </w:t>
      </w:r>
      <w:r w:rsidRPr="002B35FC">
        <w:t>as</w:t>
      </w:r>
      <w:r w:rsidRPr="002B35FC" w:rsidR="00224723">
        <w:t xml:space="preserve"> </w:t>
      </w:r>
      <w:r w:rsidRPr="002B35FC">
        <w:t>part</w:t>
      </w:r>
      <w:r w:rsidRPr="002B35FC" w:rsidR="00224723">
        <w:t xml:space="preserve"> </w:t>
      </w:r>
      <w:r w:rsidRPr="002B35FC">
        <w:t>of</w:t>
      </w:r>
      <w:r w:rsidRPr="002B35FC" w:rsidR="00224723">
        <w:t xml:space="preserve"> </w:t>
      </w:r>
      <w:r w:rsidRPr="002B35FC">
        <w:t>a</w:t>
      </w:r>
      <w:r w:rsidRPr="002B35FC" w:rsidR="00224723">
        <w:t xml:space="preserve"> </w:t>
      </w:r>
      <w:r w:rsidRPr="002B35FC">
        <w:t>national</w:t>
      </w:r>
      <w:r w:rsidRPr="002B35FC" w:rsidR="00224723">
        <w:t xml:space="preserve"> </w:t>
      </w:r>
      <w:r w:rsidRPr="002B35FC">
        <w:t>evaluation,</w:t>
      </w:r>
      <w:r w:rsidRPr="002B35FC" w:rsidR="00224723">
        <w:t xml:space="preserve"> </w:t>
      </w:r>
      <w:r w:rsidRPr="002B35FC">
        <w:t>pursuant</w:t>
      </w:r>
      <w:r w:rsidRPr="002B35FC" w:rsidR="00224723">
        <w:t xml:space="preserve"> </w:t>
      </w:r>
      <w:r w:rsidRPr="002B35FC">
        <w:t>to</w:t>
      </w:r>
      <w:r w:rsidRPr="002B35FC" w:rsidR="00224723">
        <w:t xml:space="preserve"> </w:t>
      </w:r>
      <w:r w:rsidRPr="002B35FC">
        <w:t>guidelines</w:t>
      </w:r>
      <w:r w:rsidRPr="002B35FC" w:rsidR="00224723">
        <w:t xml:space="preserve"> </w:t>
      </w:r>
      <w:r w:rsidRPr="002B35FC">
        <w:t>established</w:t>
      </w:r>
      <w:r w:rsidRPr="002B35FC" w:rsidR="00224723">
        <w:t xml:space="preserve"> </w:t>
      </w:r>
      <w:r w:rsidRPr="002B35FC">
        <w:t>by</w:t>
      </w:r>
      <w:r w:rsidRPr="002B35FC" w:rsidR="00224723">
        <w:t xml:space="preserve"> </w:t>
      </w:r>
      <w:r w:rsidRPr="002B35FC">
        <w:t>the</w:t>
      </w:r>
      <w:r w:rsidRPr="002B35FC" w:rsidR="00224723">
        <w:t xml:space="preserve"> </w:t>
      </w:r>
      <w:r w:rsidRPr="002B35FC">
        <w:t>Attorney</w:t>
      </w:r>
      <w:r w:rsidRPr="002B35FC" w:rsidR="00224723">
        <w:t xml:space="preserve"> </w:t>
      </w:r>
      <w:r w:rsidRPr="002B35FC">
        <w:t>General.</w:t>
      </w:r>
      <w:r w:rsidRPr="002B35FC" w:rsidR="00224723">
        <w:t xml:space="preserve"> </w:t>
      </w:r>
      <w:r w:rsidRPr="002B35FC">
        <w:t>Such</w:t>
      </w:r>
      <w:r w:rsidRPr="002B35FC" w:rsidR="00224723">
        <w:t xml:space="preserve"> </w:t>
      </w:r>
      <w:r w:rsidRPr="002B35FC">
        <w:t>evaluations</w:t>
      </w:r>
      <w:r w:rsidRPr="002B35FC" w:rsidR="00224723">
        <w:t xml:space="preserve"> </w:t>
      </w:r>
      <w:r w:rsidRPr="002B35FC">
        <w:t>may</w:t>
      </w:r>
      <w:r w:rsidRPr="002B35FC" w:rsidR="00224723">
        <w:t xml:space="preserve"> </w:t>
      </w:r>
      <w:r w:rsidRPr="002B35FC">
        <w:t>include</w:t>
      </w:r>
      <w:r w:rsidRPr="002B35FC" w:rsidR="00224723">
        <w:t xml:space="preserve"> </w:t>
      </w:r>
      <w:r w:rsidRPr="002B35FC">
        <w:t>assessments</w:t>
      </w:r>
      <w:r w:rsidRPr="002B35FC" w:rsidR="00224723">
        <w:t xml:space="preserve"> </w:t>
      </w:r>
      <w:r w:rsidRPr="002B35FC">
        <w:t>of</w:t>
      </w:r>
      <w:r w:rsidRPr="002B35FC" w:rsidR="00224723">
        <w:t xml:space="preserve"> </w:t>
      </w:r>
      <w:r w:rsidRPr="002B35FC">
        <w:t>individual</w:t>
      </w:r>
      <w:r w:rsidRPr="002B35FC" w:rsidR="00224723">
        <w:t xml:space="preserve"> </w:t>
      </w:r>
      <w:r w:rsidRPr="002B35FC">
        <w:t>program</w:t>
      </w:r>
      <w:r w:rsidRPr="002B35FC" w:rsidR="00224723">
        <w:t xml:space="preserve"> </w:t>
      </w:r>
      <w:r w:rsidRPr="002B35FC">
        <w:t>implementations.</w:t>
      </w:r>
      <w:r w:rsidRPr="002B35FC" w:rsidR="00224723">
        <w:t xml:space="preserve"> </w:t>
      </w:r>
      <w:r w:rsidRPr="002B35FC">
        <w:t>In</w:t>
      </w:r>
      <w:r w:rsidRPr="002B35FC" w:rsidR="00224723">
        <w:t xml:space="preserve"> </w:t>
      </w:r>
      <w:r w:rsidRPr="002B35FC">
        <w:t>select</w:t>
      </w:r>
      <w:r w:rsidRPr="002B35FC" w:rsidR="00224723">
        <w:t xml:space="preserve"> </w:t>
      </w:r>
      <w:r w:rsidRPr="002B35FC">
        <w:t>jurisdictions</w:t>
      </w:r>
      <w:r w:rsidRPr="002B35FC" w:rsidR="00224723">
        <w:t xml:space="preserve"> </w:t>
      </w:r>
      <w:r w:rsidRPr="002B35FC">
        <w:t>that</w:t>
      </w:r>
      <w:r w:rsidRPr="002B35FC" w:rsidR="00224723">
        <w:t xml:space="preserve"> </w:t>
      </w:r>
      <w:r w:rsidRPr="002B35FC">
        <w:t>are</w:t>
      </w:r>
      <w:r w:rsidRPr="002B35FC" w:rsidR="00224723">
        <w:t xml:space="preserve"> </w:t>
      </w:r>
      <w:r w:rsidRPr="002B35FC">
        <w:t>able</w:t>
      </w:r>
      <w:r w:rsidRPr="002B35FC" w:rsidR="00224723">
        <w:t xml:space="preserve"> </w:t>
      </w:r>
      <w:r w:rsidRPr="002B35FC">
        <w:t>to</w:t>
      </w:r>
      <w:r w:rsidRPr="002B35FC" w:rsidR="00224723">
        <w:t xml:space="preserve"> </w:t>
      </w:r>
      <w:r w:rsidRPr="002B35FC">
        <w:t>support</w:t>
      </w:r>
      <w:r w:rsidRPr="002B35FC" w:rsidR="00224723">
        <w:t xml:space="preserve"> </w:t>
      </w:r>
      <w:r w:rsidRPr="002B35FC">
        <w:t>outcome</w:t>
      </w:r>
      <w:r w:rsidRPr="002B35FC" w:rsidR="00224723">
        <w:t xml:space="preserve"> </w:t>
      </w:r>
      <w:r w:rsidRPr="002B35FC">
        <w:t>evaluations,</w:t>
      </w:r>
      <w:r w:rsidRPr="002B35FC" w:rsidR="00224723">
        <w:t xml:space="preserve"> </w:t>
      </w:r>
      <w:r w:rsidRPr="002B35FC">
        <w:t>the</w:t>
      </w:r>
      <w:r w:rsidRPr="002B35FC" w:rsidR="00224723">
        <w:t xml:space="preserve"> </w:t>
      </w:r>
      <w:r w:rsidRPr="002B35FC">
        <w:t>effectiveness</w:t>
      </w:r>
      <w:r w:rsidRPr="002B35FC" w:rsidR="00224723">
        <w:t xml:space="preserve"> </w:t>
      </w:r>
      <w:r w:rsidRPr="002B35FC">
        <w:t>of</w:t>
      </w:r>
      <w:r w:rsidRPr="002B35FC" w:rsidR="00224723">
        <w:t xml:space="preserve"> </w:t>
      </w:r>
      <w:r w:rsidRPr="002B35FC">
        <w:t>funded</w:t>
      </w:r>
      <w:r w:rsidRPr="002B35FC" w:rsidR="00224723">
        <w:t xml:space="preserve"> </w:t>
      </w:r>
      <w:r w:rsidRPr="002B35FC">
        <w:t>programs,</w:t>
      </w:r>
      <w:r w:rsidRPr="002B35FC" w:rsidR="00224723">
        <w:t xml:space="preserve"> </w:t>
      </w:r>
      <w:r w:rsidRPr="002B35FC">
        <w:t>projects,</w:t>
      </w:r>
      <w:r w:rsidRPr="002B35FC" w:rsidR="00224723">
        <w:t xml:space="preserve"> </w:t>
      </w:r>
      <w:r w:rsidRPr="002B35FC">
        <w:t>and</w:t>
      </w:r>
      <w:r w:rsidRPr="002B35FC" w:rsidR="00224723">
        <w:t xml:space="preserve"> </w:t>
      </w:r>
      <w:r w:rsidRPr="002B35FC">
        <w:t>activities</w:t>
      </w:r>
      <w:r w:rsidRPr="002B35FC" w:rsidR="00224723">
        <w:t xml:space="preserve"> </w:t>
      </w:r>
      <w:r w:rsidRPr="002B35FC">
        <w:t>may</w:t>
      </w:r>
      <w:r w:rsidRPr="002B35FC" w:rsidR="00224723">
        <w:t xml:space="preserve"> </w:t>
      </w:r>
      <w:r w:rsidRPr="002B35FC">
        <w:t>be</w:t>
      </w:r>
      <w:r w:rsidRPr="002B35FC" w:rsidR="00224723">
        <w:t xml:space="preserve"> </w:t>
      </w:r>
      <w:r w:rsidRPr="002B35FC">
        <w:t>required.</w:t>
      </w:r>
      <w:r w:rsidRPr="002B35FC" w:rsidR="00224723">
        <w:t xml:space="preserve"> </w:t>
      </w:r>
      <w:r w:rsidRPr="002B35FC">
        <w:t>Outcome</w:t>
      </w:r>
      <w:r w:rsidRPr="002B35FC" w:rsidR="00224723">
        <w:t xml:space="preserve"> </w:t>
      </w:r>
      <w:r w:rsidRPr="002B35FC">
        <w:t>measures</w:t>
      </w:r>
      <w:r w:rsidRPr="002B35FC" w:rsidR="00224723">
        <w:t xml:space="preserve"> </w:t>
      </w:r>
      <w:r w:rsidRPr="002B35FC">
        <w:t>may</w:t>
      </w:r>
      <w:r w:rsidRPr="002B35FC" w:rsidR="00224723">
        <w:t xml:space="preserve"> </w:t>
      </w:r>
      <w:r w:rsidRPr="002B35FC">
        <w:t>include</w:t>
      </w:r>
      <w:r w:rsidRPr="002B35FC" w:rsidR="00224723">
        <w:t xml:space="preserve"> </w:t>
      </w:r>
      <w:r w:rsidRPr="002B35FC">
        <w:t>crime</w:t>
      </w:r>
      <w:r w:rsidRPr="002B35FC" w:rsidR="00224723">
        <w:t xml:space="preserve"> </w:t>
      </w:r>
      <w:r w:rsidRPr="002B35FC">
        <w:t>and</w:t>
      </w:r>
      <w:r w:rsidRPr="002B35FC" w:rsidR="00224723">
        <w:t xml:space="preserve"> </w:t>
      </w:r>
      <w:r w:rsidRPr="002B35FC">
        <w:t>victimization</w:t>
      </w:r>
      <w:r w:rsidRPr="002B35FC" w:rsidR="00224723">
        <w:t xml:space="preserve"> </w:t>
      </w:r>
      <w:r w:rsidRPr="002B35FC">
        <w:t>indicators,</w:t>
      </w:r>
      <w:r w:rsidRPr="002B35FC" w:rsidR="00224723">
        <w:t xml:space="preserve"> </w:t>
      </w:r>
      <w:r w:rsidRPr="002B35FC">
        <w:t>quality</w:t>
      </w:r>
      <w:r w:rsidRPr="002B35FC" w:rsidR="00224723">
        <w:t xml:space="preserve"> </w:t>
      </w:r>
      <w:r w:rsidRPr="002B35FC">
        <w:t>of</w:t>
      </w:r>
      <w:r w:rsidRPr="002B35FC" w:rsidR="00224723">
        <w:t xml:space="preserve"> </w:t>
      </w:r>
      <w:r w:rsidRPr="002B35FC">
        <w:t>life</w:t>
      </w:r>
      <w:r w:rsidRPr="002B35FC" w:rsidR="00224723">
        <w:t xml:space="preserve"> </w:t>
      </w:r>
      <w:r w:rsidRPr="002B35FC">
        <w:t>measures,</w:t>
      </w:r>
      <w:r w:rsidRPr="002B35FC" w:rsidR="00224723">
        <w:t xml:space="preserve"> </w:t>
      </w:r>
      <w:r w:rsidRPr="002B35FC">
        <w:t>community</w:t>
      </w:r>
      <w:r w:rsidRPr="002B35FC" w:rsidR="00224723">
        <w:t xml:space="preserve"> </w:t>
      </w:r>
      <w:r w:rsidRPr="002B35FC">
        <w:t>perceptions,</w:t>
      </w:r>
      <w:r w:rsidRPr="002B35FC" w:rsidR="00224723">
        <w:t xml:space="preserve"> </w:t>
      </w:r>
      <w:r w:rsidRPr="002B35FC">
        <w:t>and</w:t>
      </w:r>
      <w:r w:rsidRPr="002B35FC" w:rsidR="00224723">
        <w:t xml:space="preserve"> </w:t>
      </w:r>
      <w:r w:rsidRPr="002B35FC">
        <w:t>police</w:t>
      </w:r>
      <w:r w:rsidRPr="002B35FC" w:rsidR="00224723">
        <w:t xml:space="preserve"> </w:t>
      </w:r>
      <w:r w:rsidRPr="002B35FC">
        <w:t>perceptions</w:t>
      </w:r>
      <w:r w:rsidRPr="002B35FC" w:rsidR="00224723">
        <w:t xml:space="preserve"> </w:t>
      </w:r>
      <w:r w:rsidRPr="002B35FC">
        <w:t>of</w:t>
      </w:r>
      <w:r w:rsidRPr="002B35FC" w:rsidR="00224723">
        <w:t xml:space="preserve"> </w:t>
      </w:r>
      <w:r w:rsidRPr="002B35FC">
        <w:t>their</w:t>
      </w:r>
      <w:r w:rsidRPr="002B35FC" w:rsidR="00224723">
        <w:t xml:space="preserve"> </w:t>
      </w:r>
      <w:r w:rsidRPr="002B35FC">
        <w:t>own</w:t>
      </w:r>
      <w:r w:rsidRPr="002B35FC" w:rsidR="00224723">
        <w:t xml:space="preserve"> </w:t>
      </w:r>
      <w:r w:rsidRPr="002B35FC">
        <w:t>work.</w:t>
      </w:r>
    </w:p>
    <w:p w:rsidR="00A67459" w:rsidP="00A73C15" w14:paraId="6C07820D" w14:textId="77777777">
      <w:pPr>
        <w:pStyle w:val="BodyText"/>
        <w:sectPr w:rsidSect="00A415D7">
          <w:pgSz w:w="12240" w:h="15840"/>
          <w:pgMar w:top="1440" w:right="1440" w:bottom="1440" w:left="1440" w:header="720" w:footer="720" w:gutter="0"/>
          <w:cols w:space="720"/>
          <w:docGrid w:linePitch="299"/>
        </w:sectPr>
      </w:pPr>
    </w:p>
    <w:p w:rsidR="004C7A7A" w:rsidRPr="001C56E0" w:rsidP="00D3717F" w14:paraId="60AF5DA7" w14:textId="53D12637">
      <w:pPr>
        <w:pStyle w:val="Heading2"/>
      </w:pPr>
      <w:bookmarkStart w:id="218" w:name="Audit_Requirement"/>
      <w:bookmarkStart w:id="219" w:name="_Toc96065058"/>
      <w:bookmarkEnd w:id="218"/>
      <w:r w:rsidRPr="001C56E0">
        <w:t>Financial</w:t>
      </w:r>
      <w:r w:rsidR="00224723">
        <w:t xml:space="preserve"> </w:t>
      </w:r>
      <w:r w:rsidR="00050865">
        <w:t>M</w:t>
      </w:r>
      <w:r w:rsidRPr="001C56E0">
        <w:t>anagement</w:t>
      </w:r>
      <w:r w:rsidR="00224723">
        <w:t xml:space="preserve"> </w:t>
      </w:r>
      <w:r w:rsidRPr="001C56E0">
        <w:t>and</w:t>
      </w:r>
      <w:r w:rsidR="00224723">
        <w:t xml:space="preserve"> </w:t>
      </w:r>
      <w:r w:rsidR="00050865">
        <w:t>S</w:t>
      </w:r>
      <w:r w:rsidRPr="001C56E0">
        <w:t>ystem</w:t>
      </w:r>
      <w:r w:rsidR="00224723">
        <w:t xml:space="preserve"> </w:t>
      </w:r>
      <w:r w:rsidRPr="001C56E0">
        <w:t>of</w:t>
      </w:r>
      <w:r w:rsidR="00224723">
        <w:t xml:space="preserve"> </w:t>
      </w:r>
      <w:r w:rsidR="00050865">
        <w:t>I</w:t>
      </w:r>
      <w:r w:rsidRPr="001C56E0">
        <w:t>nternal</w:t>
      </w:r>
      <w:r w:rsidR="00224723">
        <w:t xml:space="preserve"> </w:t>
      </w:r>
      <w:r w:rsidR="00050865">
        <w:t>C</w:t>
      </w:r>
      <w:r w:rsidRPr="001C56E0">
        <w:t>ontrols</w:t>
      </w:r>
      <w:bookmarkEnd w:id="219"/>
    </w:p>
    <w:p w:rsidR="004C7A7A" w:rsidRPr="002B35FC" w:rsidP="00A73C15" w14:paraId="42A8C814" w14:textId="68C97DF2">
      <w:pPr>
        <w:pStyle w:val="BodyText"/>
      </w:pPr>
      <w:r w:rsidRPr="002B35FC">
        <w:t>Award</w:t>
      </w:r>
      <w:r w:rsidRPr="002B35FC" w:rsidR="00224723">
        <w:t xml:space="preserve"> </w:t>
      </w:r>
      <w:r w:rsidRPr="002B35FC">
        <w:t>recipients</w:t>
      </w:r>
      <w:r w:rsidRPr="002B35FC" w:rsidR="00224723">
        <w:t xml:space="preserve"> </w:t>
      </w:r>
      <w:r w:rsidRPr="002B35FC">
        <w:t>and</w:t>
      </w:r>
      <w:r w:rsidRPr="002B35FC" w:rsidR="00224723">
        <w:t xml:space="preserve"> </w:t>
      </w:r>
      <w:r w:rsidRPr="002B35FC">
        <w:t>subrecipients</w:t>
      </w:r>
      <w:r w:rsidRPr="002B35FC" w:rsidR="00224723">
        <w:t xml:space="preserve"> </w:t>
      </w:r>
      <w:r w:rsidRPr="002B35FC">
        <w:t>must,</w:t>
      </w:r>
      <w:r w:rsidRPr="002B35FC" w:rsidR="00224723">
        <w:t xml:space="preserve"> </w:t>
      </w:r>
      <w:r w:rsidRPr="002B35FC">
        <w:t>as</w:t>
      </w:r>
      <w:r w:rsidRPr="002B35FC" w:rsidR="00224723">
        <w:t xml:space="preserve"> </w:t>
      </w:r>
      <w:r w:rsidRPr="002B35FC">
        <w:t>set</w:t>
      </w:r>
      <w:r w:rsidRPr="002B35FC" w:rsidR="00224723">
        <w:t xml:space="preserve"> </w:t>
      </w:r>
      <w:r w:rsidRPr="002B35FC">
        <w:t>out</w:t>
      </w:r>
      <w:r w:rsidRPr="002B35FC" w:rsidR="00224723">
        <w:t xml:space="preserve"> </w:t>
      </w:r>
      <w:r w:rsidRPr="002B35FC">
        <w:t>in</w:t>
      </w:r>
      <w:r w:rsidRPr="002B35FC" w:rsidR="00224723">
        <w:t xml:space="preserve"> </w:t>
      </w:r>
      <w:r w:rsidRPr="002B35FC">
        <w:t>the</w:t>
      </w:r>
      <w:r w:rsidRPr="002B35FC" w:rsidR="00224723">
        <w:t xml:space="preserve"> </w:t>
      </w:r>
      <w:r w:rsidRPr="002B35FC">
        <w:t>Uniform</w:t>
      </w:r>
      <w:r w:rsidRPr="002B35FC" w:rsidR="00224723">
        <w:t xml:space="preserve"> </w:t>
      </w:r>
      <w:r w:rsidRPr="002B35FC">
        <w:t>Guidance</w:t>
      </w:r>
      <w:r w:rsidRPr="002B35FC" w:rsidR="00224723">
        <w:t xml:space="preserve"> </w:t>
      </w:r>
      <w:r w:rsidRPr="002B35FC">
        <w:t>at</w:t>
      </w:r>
      <w:r w:rsidRPr="002B35FC" w:rsidR="00224723">
        <w:t xml:space="preserve"> </w:t>
      </w:r>
      <w:r w:rsidRPr="002B35FC">
        <w:t>2</w:t>
      </w:r>
      <w:r w:rsidRPr="002B35FC" w:rsidR="00224723">
        <w:t xml:space="preserve"> </w:t>
      </w:r>
      <w:r w:rsidRPr="002B35FC">
        <w:t>C.F.R.</w:t>
      </w:r>
      <w:r w:rsidRPr="002B35FC" w:rsidR="00224723">
        <w:t xml:space="preserve"> </w:t>
      </w:r>
      <w:r w:rsidRPr="002B35FC">
        <w:t>§</w:t>
      </w:r>
      <w:r w:rsidRPr="002B35FC" w:rsidR="00224723">
        <w:t xml:space="preserve"> </w:t>
      </w:r>
      <w:r w:rsidRPr="002B35FC">
        <w:t>200.303,</w:t>
      </w:r>
      <w:r w:rsidRPr="002B35FC" w:rsidR="00224723">
        <w:t xml:space="preserve"> </w:t>
      </w:r>
      <w:r w:rsidRPr="002B35FC">
        <w:t>do</w:t>
      </w:r>
      <w:r w:rsidRPr="002B35FC" w:rsidR="00224723">
        <w:t xml:space="preserve"> </w:t>
      </w:r>
      <w:r w:rsidRPr="002B35FC">
        <w:t>the</w:t>
      </w:r>
      <w:r w:rsidRPr="002B35FC" w:rsidR="00224723">
        <w:t xml:space="preserve"> </w:t>
      </w:r>
      <w:r w:rsidRPr="002B35FC">
        <w:t>following:</w:t>
      </w:r>
    </w:p>
    <w:p w:rsidR="004C7A7A" w:rsidRPr="002B35FC" w:rsidP="00A73C15" w14:paraId="60107D22" w14:textId="43F1B232">
      <w:pPr>
        <w:pStyle w:val="ListBullet"/>
      </w:pPr>
      <w:r w:rsidRPr="002B35FC">
        <w:t>Establish</w:t>
      </w:r>
      <w:r w:rsidRPr="002B35FC" w:rsidR="00224723">
        <w:t xml:space="preserve"> </w:t>
      </w:r>
      <w:r w:rsidRPr="002B35FC">
        <w:t>and</w:t>
      </w:r>
      <w:r w:rsidRPr="002B35FC" w:rsidR="00224723">
        <w:t xml:space="preserve"> </w:t>
      </w:r>
      <w:r w:rsidRPr="002B35FC">
        <w:t>maintain</w:t>
      </w:r>
      <w:r w:rsidRPr="002B35FC" w:rsidR="00224723">
        <w:t xml:space="preserve"> </w:t>
      </w:r>
      <w:r w:rsidRPr="002B35FC">
        <w:t>effective</w:t>
      </w:r>
      <w:r w:rsidRPr="002B35FC" w:rsidR="00224723">
        <w:t xml:space="preserve"> </w:t>
      </w:r>
      <w:r w:rsidRPr="002B35FC">
        <w:t>internal</w:t>
      </w:r>
      <w:r w:rsidRPr="002B35FC" w:rsidR="00224723">
        <w:t xml:space="preserve"> </w:t>
      </w:r>
      <w:r w:rsidRPr="002B35FC">
        <w:t>control</w:t>
      </w:r>
      <w:r w:rsidRPr="002B35FC" w:rsidR="00224723">
        <w:t xml:space="preserve"> </w:t>
      </w:r>
      <w:r w:rsidRPr="002B35FC">
        <w:t>over</w:t>
      </w:r>
      <w:r w:rsidRPr="002B35FC" w:rsidR="00224723">
        <w:t xml:space="preserve"> </w:t>
      </w:r>
      <w:r w:rsidRPr="002B35FC">
        <w:t>the</w:t>
      </w:r>
      <w:r w:rsidRPr="002B35FC" w:rsidR="00224723">
        <w:t xml:space="preserve"> </w:t>
      </w:r>
      <w:r w:rsidRPr="002B35FC">
        <w:t>federal</w:t>
      </w:r>
      <w:r w:rsidRPr="002B35FC" w:rsidR="00224723">
        <w:t xml:space="preserve"> </w:t>
      </w:r>
      <w:r w:rsidRPr="002B35FC">
        <w:t>award</w:t>
      </w:r>
      <w:r w:rsidRPr="002B35FC" w:rsidR="00224723">
        <w:t xml:space="preserve"> </w:t>
      </w:r>
      <w:r w:rsidRPr="002B35FC">
        <w:t>that</w:t>
      </w:r>
      <w:r w:rsidRPr="002B35FC" w:rsidR="00224723">
        <w:t xml:space="preserve"> </w:t>
      </w:r>
      <w:r w:rsidRPr="002B35FC">
        <w:t>provides</w:t>
      </w:r>
      <w:r w:rsidRPr="002B35FC" w:rsidR="00224723">
        <w:t xml:space="preserve"> </w:t>
      </w:r>
      <w:r w:rsidRPr="002B35FC">
        <w:t>reasonable</w:t>
      </w:r>
      <w:r w:rsidRPr="002B35FC" w:rsidR="00224723">
        <w:t xml:space="preserve"> </w:t>
      </w:r>
      <w:r w:rsidRPr="002B35FC">
        <w:t>assurance</w:t>
      </w:r>
      <w:r w:rsidRPr="002B35FC" w:rsidR="00224723">
        <w:t xml:space="preserve"> </w:t>
      </w:r>
      <w:r w:rsidRPr="002B35FC">
        <w:t>that</w:t>
      </w:r>
      <w:r w:rsidRPr="002B35FC" w:rsidR="00224723">
        <w:t xml:space="preserve"> </w:t>
      </w:r>
      <w:r w:rsidRPr="002B35FC">
        <w:t>[the</w:t>
      </w:r>
      <w:r w:rsidRPr="002B35FC" w:rsidR="00224723">
        <w:t xml:space="preserve"> </w:t>
      </w:r>
      <w:r w:rsidRPr="002B35FC">
        <w:t>recipient</w:t>
      </w:r>
      <w:r w:rsidRPr="002B35FC" w:rsidR="00224723">
        <w:t xml:space="preserve"> </w:t>
      </w:r>
      <w:r w:rsidRPr="002B35FC">
        <w:t>(and</w:t>
      </w:r>
      <w:r w:rsidRPr="002B35FC" w:rsidR="00224723">
        <w:t xml:space="preserve"> </w:t>
      </w:r>
      <w:r w:rsidRPr="002B35FC">
        <w:t>any</w:t>
      </w:r>
      <w:r w:rsidRPr="002B35FC" w:rsidR="00224723">
        <w:t xml:space="preserve"> </w:t>
      </w:r>
      <w:r w:rsidRPr="002B35FC">
        <w:t>subrecipient)]</w:t>
      </w:r>
      <w:r w:rsidRPr="002B35FC" w:rsidR="00224723">
        <w:t xml:space="preserve"> </w:t>
      </w:r>
      <w:r w:rsidRPr="002B35FC">
        <w:t>is</w:t>
      </w:r>
      <w:r w:rsidRPr="002B35FC" w:rsidR="00224723">
        <w:t xml:space="preserve"> </w:t>
      </w:r>
      <w:r w:rsidRPr="002B35FC">
        <w:t>managing</w:t>
      </w:r>
      <w:r w:rsidRPr="002B35FC" w:rsidR="00224723">
        <w:t xml:space="preserve"> </w:t>
      </w:r>
      <w:r w:rsidRPr="002B35FC">
        <w:t>the</w:t>
      </w:r>
      <w:r w:rsidRPr="002B35FC" w:rsidR="00224723">
        <w:t xml:space="preserve"> </w:t>
      </w:r>
      <w:r w:rsidRPr="002B35FC">
        <w:t>federal</w:t>
      </w:r>
      <w:r w:rsidRPr="002B35FC" w:rsidR="00224723">
        <w:t xml:space="preserve"> </w:t>
      </w:r>
      <w:r w:rsidRPr="002B35FC">
        <w:t>award</w:t>
      </w:r>
      <w:r w:rsidRPr="002B35FC" w:rsidR="00224723">
        <w:t xml:space="preserve"> </w:t>
      </w:r>
      <w:r w:rsidRPr="002B35FC">
        <w:t>in</w:t>
      </w:r>
      <w:r w:rsidRPr="002B35FC" w:rsidR="00224723">
        <w:t xml:space="preserve"> </w:t>
      </w:r>
      <w:r w:rsidRPr="002B35FC">
        <w:t>compliance</w:t>
      </w:r>
      <w:r w:rsidRPr="002B35FC" w:rsidR="00224723">
        <w:t xml:space="preserve"> </w:t>
      </w:r>
      <w:r w:rsidRPr="002B35FC">
        <w:t>with</w:t>
      </w:r>
      <w:r w:rsidRPr="002B35FC" w:rsidR="00224723">
        <w:t xml:space="preserve"> </w:t>
      </w:r>
      <w:r w:rsidRPr="002B35FC">
        <w:t>federal</w:t>
      </w:r>
      <w:r w:rsidRPr="002B35FC" w:rsidR="00224723">
        <w:t xml:space="preserve"> </w:t>
      </w:r>
      <w:r w:rsidRPr="002B35FC">
        <w:t>statutes,</w:t>
      </w:r>
      <w:r w:rsidRPr="002B35FC" w:rsidR="00224723">
        <w:t xml:space="preserve"> </w:t>
      </w:r>
      <w:r w:rsidRPr="002B35FC">
        <w:t>regulations,</w:t>
      </w:r>
      <w:r w:rsidRPr="002B35FC" w:rsidR="00224723">
        <w:t xml:space="preserve"> </w:t>
      </w:r>
      <w:r w:rsidRPr="002B35FC">
        <w:t>and</w:t>
      </w:r>
      <w:r w:rsidRPr="002B35FC" w:rsidR="00224723">
        <w:t xml:space="preserve"> </w:t>
      </w:r>
      <w:r w:rsidRPr="002B35FC">
        <w:t>the</w:t>
      </w:r>
      <w:r w:rsidRPr="002B35FC" w:rsidR="00224723">
        <w:t xml:space="preserve"> </w:t>
      </w:r>
      <w:r w:rsidRPr="002B35FC">
        <w:t>terms</w:t>
      </w:r>
      <w:r w:rsidRPr="002B35FC" w:rsidR="00224723">
        <w:t xml:space="preserve"> </w:t>
      </w:r>
      <w:r w:rsidRPr="002B35FC">
        <w:t>and</w:t>
      </w:r>
      <w:r w:rsidRPr="002B35FC" w:rsidR="00224723">
        <w:t xml:space="preserve"> </w:t>
      </w:r>
      <w:r w:rsidRPr="002B35FC">
        <w:t>conditions</w:t>
      </w:r>
      <w:r w:rsidRPr="002B35FC" w:rsidR="00224723">
        <w:t xml:space="preserve"> </w:t>
      </w:r>
      <w:r w:rsidRPr="002B35FC">
        <w:t>of</w:t>
      </w:r>
      <w:r w:rsidRPr="002B35FC" w:rsidR="00224723">
        <w:t xml:space="preserve"> </w:t>
      </w:r>
      <w:r w:rsidRPr="002B35FC">
        <w:t>the</w:t>
      </w:r>
      <w:r w:rsidRPr="002B35FC" w:rsidR="00224723">
        <w:t xml:space="preserve"> </w:t>
      </w:r>
      <w:r w:rsidRPr="002B35FC">
        <w:t>federal</w:t>
      </w:r>
      <w:r w:rsidRPr="002B35FC" w:rsidR="00224723">
        <w:t xml:space="preserve"> </w:t>
      </w:r>
      <w:r w:rsidRPr="002B35FC">
        <w:t>award.</w:t>
      </w:r>
      <w:r w:rsidRPr="002B35FC" w:rsidR="00224723">
        <w:t xml:space="preserve"> </w:t>
      </w:r>
      <w:r w:rsidRPr="002B35FC">
        <w:t>These</w:t>
      </w:r>
      <w:r w:rsidRPr="002B35FC" w:rsidR="00224723">
        <w:t xml:space="preserve"> </w:t>
      </w:r>
      <w:r w:rsidRPr="002B35FC">
        <w:t>internal</w:t>
      </w:r>
      <w:r w:rsidRPr="002B35FC" w:rsidR="00224723">
        <w:t xml:space="preserve"> </w:t>
      </w:r>
      <w:r w:rsidRPr="002B35FC">
        <w:t>controls</w:t>
      </w:r>
      <w:r w:rsidRPr="002B35FC" w:rsidR="00224723">
        <w:t xml:space="preserve"> </w:t>
      </w:r>
      <w:r w:rsidRPr="002B35FC">
        <w:t>should</w:t>
      </w:r>
      <w:r w:rsidRPr="002B35FC" w:rsidR="00224723">
        <w:t xml:space="preserve"> </w:t>
      </w:r>
      <w:r w:rsidRPr="002B35FC">
        <w:t>be</w:t>
      </w:r>
      <w:r w:rsidRPr="002B35FC" w:rsidR="00224723">
        <w:t xml:space="preserve"> </w:t>
      </w:r>
      <w:r w:rsidRPr="002B35FC">
        <w:t>in</w:t>
      </w:r>
      <w:r w:rsidRPr="002B35FC" w:rsidR="00224723">
        <w:t xml:space="preserve"> </w:t>
      </w:r>
      <w:r w:rsidRPr="002B35FC">
        <w:t>compliance</w:t>
      </w:r>
      <w:r w:rsidRPr="002B35FC" w:rsidR="00224723">
        <w:t xml:space="preserve"> </w:t>
      </w:r>
      <w:r w:rsidRPr="002B35FC">
        <w:t>with</w:t>
      </w:r>
      <w:r w:rsidRPr="002B35FC" w:rsidR="00224723">
        <w:t xml:space="preserve"> </w:t>
      </w:r>
      <w:r w:rsidRPr="002B35FC">
        <w:t>guidance</w:t>
      </w:r>
      <w:r w:rsidRPr="002B35FC" w:rsidR="00224723">
        <w:t xml:space="preserve"> </w:t>
      </w:r>
      <w:r w:rsidRPr="002B35FC">
        <w:t>in</w:t>
      </w:r>
      <w:r w:rsidRPr="002B35FC" w:rsidR="00224723">
        <w:t xml:space="preserve"> </w:t>
      </w:r>
      <w:r w:rsidRPr="002B35FC" w:rsidR="009B030C">
        <w:t>“</w:t>
      </w:r>
      <w:r w:rsidRPr="002B35FC">
        <w:t>Standards</w:t>
      </w:r>
      <w:r w:rsidRPr="002B35FC" w:rsidR="00224723">
        <w:t xml:space="preserve"> </w:t>
      </w:r>
      <w:r w:rsidRPr="002B35FC">
        <w:t>for</w:t>
      </w:r>
      <w:r w:rsidRPr="002B35FC" w:rsidR="00224723">
        <w:t xml:space="preserve"> </w:t>
      </w:r>
      <w:r w:rsidRPr="002B35FC">
        <w:t>Internal</w:t>
      </w:r>
      <w:r w:rsidRPr="002B35FC" w:rsidR="00224723">
        <w:t xml:space="preserve"> </w:t>
      </w:r>
      <w:r w:rsidRPr="002B35FC">
        <w:t>Control</w:t>
      </w:r>
      <w:r w:rsidRPr="002B35FC" w:rsidR="00224723">
        <w:t xml:space="preserve"> </w:t>
      </w:r>
      <w:r w:rsidRPr="002B35FC">
        <w:t>in</w:t>
      </w:r>
      <w:r w:rsidRPr="002B35FC" w:rsidR="00224723">
        <w:t xml:space="preserve"> </w:t>
      </w:r>
      <w:r w:rsidRPr="002B35FC">
        <w:t>the</w:t>
      </w:r>
      <w:r w:rsidRPr="002B35FC" w:rsidR="00224723">
        <w:t xml:space="preserve"> </w:t>
      </w:r>
      <w:r w:rsidRPr="002B35FC">
        <w:t>Federal</w:t>
      </w:r>
      <w:r w:rsidRPr="002B35FC" w:rsidR="00224723">
        <w:t xml:space="preserve"> </w:t>
      </w:r>
      <w:r w:rsidRPr="002B35FC">
        <w:t>Government</w:t>
      </w:r>
      <w:r w:rsidRPr="002B35FC" w:rsidR="009B030C">
        <w:t>”</w:t>
      </w:r>
      <w:r w:rsidRPr="002B35FC" w:rsidR="00224723">
        <w:t xml:space="preserve"> </w:t>
      </w:r>
      <w:r w:rsidRPr="002B35FC">
        <w:t>issued</w:t>
      </w:r>
      <w:r w:rsidRPr="002B35FC" w:rsidR="00224723">
        <w:t xml:space="preserve"> </w:t>
      </w:r>
      <w:r w:rsidRPr="002B35FC">
        <w:t>by</w:t>
      </w:r>
      <w:r w:rsidRPr="002B35FC" w:rsidR="00224723">
        <w:t xml:space="preserve"> </w:t>
      </w:r>
      <w:r w:rsidRPr="002B35FC">
        <w:t>the</w:t>
      </w:r>
      <w:r w:rsidRPr="002B35FC" w:rsidR="00224723">
        <w:t xml:space="preserve"> </w:t>
      </w:r>
      <w:r w:rsidRPr="002B35FC">
        <w:t>Comptroller</w:t>
      </w:r>
      <w:r w:rsidRPr="002B35FC" w:rsidR="00224723">
        <w:t xml:space="preserve"> </w:t>
      </w:r>
      <w:r w:rsidRPr="002B35FC">
        <w:t>General</w:t>
      </w:r>
      <w:r w:rsidRPr="002B35FC" w:rsidR="00224723">
        <w:t xml:space="preserve"> </w:t>
      </w:r>
      <w:r w:rsidRPr="002B35FC">
        <w:t>of</w:t>
      </w:r>
      <w:r w:rsidRPr="002B35FC" w:rsidR="00224723">
        <w:t xml:space="preserve"> </w:t>
      </w:r>
      <w:r w:rsidRPr="002B35FC">
        <w:t>the</w:t>
      </w:r>
      <w:r w:rsidRPr="002B35FC" w:rsidR="00224723">
        <w:t xml:space="preserve"> </w:t>
      </w:r>
      <w:r w:rsidRPr="002B35FC">
        <w:t>United</w:t>
      </w:r>
      <w:r w:rsidRPr="002B35FC" w:rsidR="00224723">
        <w:t xml:space="preserve"> </w:t>
      </w:r>
      <w:r w:rsidRPr="002B35FC">
        <w:t>States</w:t>
      </w:r>
      <w:r w:rsidRPr="002B35FC" w:rsidR="00224723">
        <w:t xml:space="preserve"> </w:t>
      </w:r>
      <w:r w:rsidRPr="002B35FC">
        <w:t>and</w:t>
      </w:r>
      <w:r w:rsidRPr="002B35FC" w:rsidR="00224723">
        <w:t xml:space="preserve"> </w:t>
      </w:r>
      <w:r w:rsidRPr="002B35FC">
        <w:t>the</w:t>
      </w:r>
      <w:r w:rsidRPr="002B35FC" w:rsidR="00224723">
        <w:t xml:space="preserve"> </w:t>
      </w:r>
      <w:r w:rsidRPr="002B35FC" w:rsidR="009B030C">
        <w:t>“</w:t>
      </w:r>
      <w:r w:rsidRPr="002B35FC">
        <w:t>Internal</w:t>
      </w:r>
      <w:r w:rsidRPr="002B35FC" w:rsidR="00224723">
        <w:t xml:space="preserve"> </w:t>
      </w:r>
      <w:r w:rsidRPr="002B35FC">
        <w:t>Control</w:t>
      </w:r>
      <w:r w:rsidRPr="002B35FC" w:rsidR="00224723">
        <w:t xml:space="preserve"> </w:t>
      </w:r>
      <w:r w:rsidRPr="002B35FC">
        <w:t>Integrated</w:t>
      </w:r>
      <w:r w:rsidRPr="002B35FC" w:rsidR="00224723">
        <w:t xml:space="preserve"> </w:t>
      </w:r>
      <w:r w:rsidRPr="002B35FC">
        <w:t>Framework</w:t>
      </w:r>
      <w:r w:rsidRPr="002B35FC" w:rsidR="009B030C">
        <w:t>”</w:t>
      </w:r>
      <w:r w:rsidRPr="002B35FC" w:rsidR="00224723">
        <w:t xml:space="preserve"> </w:t>
      </w:r>
      <w:r w:rsidRPr="002B35FC">
        <w:t>issued</w:t>
      </w:r>
      <w:r w:rsidRPr="002B35FC" w:rsidR="00224723">
        <w:t xml:space="preserve"> </w:t>
      </w:r>
      <w:r w:rsidRPr="002B35FC">
        <w:t>by</w:t>
      </w:r>
      <w:r w:rsidRPr="002B35FC" w:rsidR="00224723">
        <w:t xml:space="preserve"> </w:t>
      </w:r>
      <w:r w:rsidRPr="002B35FC">
        <w:t>the</w:t>
      </w:r>
      <w:r w:rsidRPr="002B35FC" w:rsidR="00224723">
        <w:t xml:space="preserve"> </w:t>
      </w:r>
      <w:r w:rsidRPr="002B35FC">
        <w:t>Committee</w:t>
      </w:r>
      <w:r w:rsidRPr="002B35FC" w:rsidR="00224723">
        <w:t xml:space="preserve"> </w:t>
      </w:r>
      <w:r w:rsidRPr="002B35FC">
        <w:t>of</w:t>
      </w:r>
      <w:r w:rsidRPr="002B35FC" w:rsidR="00224723">
        <w:t xml:space="preserve"> </w:t>
      </w:r>
      <w:r w:rsidRPr="002B35FC">
        <w:t>Sponsoring</w:t>
      </w:r>
      <w:r w:rsidRPr="002B35FC" w:rsidR="00224723">
        <w:t xml:space="preserve"> </w:t>
      </w:r>
      <w:r w:rsidRPr="002B35FC">
        <w:t>Organizations</w:t>
      </w:r>
      <w:r w:rsidRPr="002B35FC" w:rsidR="00224723">
        <w:t xml:space="preserve"> </w:t>
      </w:r>
      <w:r w:rsidRPr="002B35FC">
        <w:t>of</w:t>
      </w:r>
      <w:r w:rsidRPr="002B35FC" w:rsidR="00224723">
        <w:t xml:space="preserve"> </w:t>
      </w:r>
      <w:r w:rsidRPr="002B35FC">
        <w:t>the</w:t>
      </w:r>
      <w:r w:rsidRPr="002B35FC" w:rsidR="00224723">
        <w:t xml:space="preserve"> </w:t>
      </w:r>
      <w:r w:rsidRPr="002B35FC">
        <w:t>Treadway</w:t>
      </w:r>
      <w:r w:rsidRPr="002B35FC" w:rsidR="00224723">
        <w:t xml:space="preserve"> </w:t>
      </w:r>
      <w:r w:rsidRPr="002B35FC">
        <w:t>Commission</w:t>
      </w:r>
      <w:r w:rsidRPr="002B35FC" w:rsidR="00224723">
        <w:t xml:space="preserve"> </w:t>
      </w:r>
      <w:r w:rsidRPr="002B35FC">
        <w:t>(COSO).</w:t>
      </w:r>
    </w:p>
    <w:p w:rsidR="004C7A7A" w:rsidRPr="002B35FC" w:rsidP="00A73C15" w14:paraId="739D6155" w14:textId="34740EA4">
      <w:pPr>
        <w:pStyle w:val="ListBullet"/>
      </w:pPr>
      <w:r w:rsidRPr="002B35FC">
        <w:t>Comply</w:t>
      </w:r>
      <w:r w:rsidRPr="002B35FC" w:rsidR="00224723">
        <w:t xml:space="preserve"> </w:t>
      </w:r>
      <w:r w:rsidRPr="002B35FC">
        <w:t>with</w:t>
      </w:r>
      <w:r w:rsidRPr="002B35FC" w:rsidR="00224723">
        <w:t xml:space="preserve"> </w:t>
      </w:r>
      <w:r w:rsidRPr="002B35FC">
        <w:t>federal</w:t>
      </w:r>
      <w:r w:rsidRPr="002B35FC" w:rsidR="00224723">
        <w:t xml:space="preserve"> </w:t>
      </w:r>
      <w:r w:rsidRPr="002B35FC">
        <w:t>statutes,</w:t>
      </w:r>
      <w:r w:rsidRPr="002B35FC" w:rsidR="00224723">
        <w:t xml:space="preserve"> </w:t>
      </w:r>
      <w:r w:rsidRPr="002B35FC">
        <w:t>regulations,</w:t>
      </w:r>
      <w:r w:rsidRPr="002B35FC" w:rsidR="00224723">
        <w:t xml:space="preserve"> </w:t>
      </w:r>
      <w:r w:rsidRPr="002B35FC">
        <w:t>and</w:t>
      </w:r>
      <w:r w:rsidRPr="002B35FC" w:rsidR="00224723">
        <w:t xml:space="preserve"> </w:t>
      </w:r>
      <w:r w:rsidRPr="002B35FC">
        <w:t>the</w:t>
      </w:r>
      <w:r w:rsidRPr="002B35FC" w:rsidR="00224723">
        <w:t xml:space="preserve"> </w:t>
      </w:r>
      <w:r w:rsidRPr="002B35FC">
        <w:t>terms</w:t>
      </w:r>
      <w:r w:rsidRPr="002B35FC" w:rsidR="00224723">
        <w:t xml:space="preserve"> </w:t>
      </w:r>
      <w:r w:rsidRPr="002B35FC">
        <w:t>and</w:t>
      </w:r>
      <w:r w:rsidRPr="002B35FC" w:rsidR="00224723">
        <w:t xml:space="preserve"> </w:t>
      </w:r>
      <w:r w:rsidRPr="002B35FC">
        <w:t>conditions</w:t>
      </w:r>
      <w:r w:rsidRPr="002B35FC" w:rsidR="00224723">
        <w:t xml:space="preserve"> </w:t>
      </w:r>
      <w:r w:rsidRPr="002B35FC">
        <w:t>of</w:t>
      </w:r>
      <w:r w:rsidRPr="002B35FC" w:rsidR="00224723">
        <w:t xml:space="preserve"> </w:t>
      </w:r>
      <w:r w:rsidRPr="002B35FC">
        <w:t>the</w:t>
      </w:r>
      <w:r w:rsidRPr="002B35FC" w:rsidR="00224723">
        <w:t xml:space="preserve"> </w:t>
      </w:r>
      <w:r w:rsidRPr="002B35FC">
        <w:t>federal</w:t>
      </w:r>
      <w:r w:rsidRPr="002B35FC" w:rsidR="00224723">
        <w:t xml:space="preserve"> </w:t>
      </w:r>
      <w:r w:rsidRPr="002B35FC">
        <w:t>awards.</w:t>
      </w:r>
    </w:p>
    <w:p w:rsidR="004C7A7A" w:rsidRPr="002B35FC" w:rsidP="00A73C15" w14:paraId="77ABEDDD" w14:textId="7A849334">
      <w:pPr>
        <w:pStyle w:val="ListBullet"/>
      </w:pPr>
      <w:r w:rsidRPr="002B35FC">
        <w:t>Evaluate</w:t>
      </w:r>
      <w:r w:rsidRPr="002B35FC" w:rsidR="00224723">
        <w:t xml:space="preserve"> </w:t>
      </w:r>
      <w:r w:rsidRPr="002B35FC">
        <w:t>and</w:t>
      </w:r>
      <w:r w:rsidRPr="002B35FC" w:rsidR="00224723">
        <w:t xml:space="preserve"> </w:t>
      </w:r>
      <w:r w:rsidRPr="002B35FC">
        <w:t>monitor</w:t>
      </w:r>
      <w:r w:rsidRPr="002B35FC" w:rsidR="00224723">
        <w:t xml:space="preserve"> </w:t>
      </w:r>
      <w:r w:rsidRPr="002B35FC">
        <w:t>[the</w:t>
      </w:r>
      <w:r w:rsidRPr="002B35FC" w:rsidR="00224723">
        <w:t xml:space="preserve"> </w:t>
      </w:r>
      <w:r w:rsidRPr="002B35FC">
        <w:t>recipient</w:t>
      </w:r>
      <w:r w:rsidRPr="002B35FC" w:rsidR="00050865">
        <w:t>’</w:t>
      </w:r>
      <w:r w:rsidRPr="002B35FC">
        <w:t>s</w:t>
      </w:r>
      <w:r w:rsidRPr="002B35FC" w:rsidR="00224723">
        <w:t xml:space="preserve"> </w:t>
      </w:r>
      <w:r w:rsidRPr="002B35FC">
        <w:t>(and</w:t>
      </w:r>
      <w:r w:rsidRPr="002B35FC" w:rsidR="00224723">
        <w:t xml:space="preserve"> </w:t>
      </w:r>
      <w:r w:rsidRPr="002B35FC">
        <w:t>any</w:t>
      </w:r>
      <w:r w:rsidRPr="002B35FC" w:rsidR="00224723">
        <w:t xml:space="preserve"> </w:t>
      </w:r>
      <w:r w:rsidRPr="002B35FC">
        <w:t>subrecipient</w:t>
      </w:r>
      <w:r w:rsidRPr="002B35FC" w:rsidR="00050865">
        <w:t>’</w:t>
      </w:r>
      <w:r w:rsidRPr="002B35FC">
        <w:t>s)]</w:t>
      </w:r>
      <w:r w:rsidRPr="002B35FC" w:rsidR="00224723">
        <w:t xml:space="preserve"> </w:t>
      </w:r>
      <w:r w:rsidRPr="002B35FC">
        <w:t>compliance</w:t>
      </w:r>
      <w:r w:rsidRPr="002B35FC" w:rsidR="00224723">
        <w:t xml:space="preserve"> </w:t>
      </w:r>
      <w:r w:rsidRPr="002B35FC">
        <w:t>with</w:t>
      </w:r>
      <w:r w:rsidRPr="002B35FC" w:rsidR="00224723">
        <w:t xml:space="preserve"> </w:t>
      </w:r>
      <w:r w:rsidRPr="002B35FC">
        <w:t>statutes,</w:t>
      </w:r>
      <w:r w:rsidRPr="002B35FC" w:rsidR="00224723">
        <w:t xml:space="preserve"> </w:t>
      </w:r>
      <w:r w:rsidRPr="002B35FC">
        <w:t>regulations,</w:t>
      </w:r>
      <w:r w:rsidRPr="002B35FC" w:rsidR="00224723">
        <w:t xml:space="preserve"> </w:t>
      </w:r>
      <w:r w:rsidRPr="002B35FC">
        <w:t>and</w:t>
      </w:r>
      <w:r w:rsidRPr="002B35FC" w:rsidR="00224723">
        <w:t xml:space="preserve"> </w:t>
      </w:r>
      <w:r w:rsidRPr="002B35FC">
        <w:t>the</w:t>
      </w:r>
      <w:r w:rsidRPr="002B35FC" w:rsidR="00224723">
        <w:t xml:space="preserve"> </w:t>
      </w:r>
      <w:r w:rsidRPr="002B35FC">
        <w:t>terms</w:t>
      </w:r>
      <w:r w:rsidRPr="002B35FC" w:rsidR="00224723">
        <w:t xml:space="preserve"> </w:t>
      </w:r>
      <w:r w:rsidRPr="002B35FC">
        <w:t>and</w:t>
      </w:r>
      <w:r w:rsidRPr="002B35FC" w:rsidR="00224723">
        <w:t xml:space="preserve"> </w:t>
      </w:r>
      <w:r w:rsidRPr="002B35FC">
        <w:t>conditions</w:t>
      </w:r>
      <w:r w:rsidRPr="002B35FC" w:rsidR="00224723">
        <w:t xml:space="preserve"> </w:t>
      </w:r>
      <w:r w:rsidRPr="002B35FC">
        <w:t>of</w:t>
      </w:r>
      <w:r w:rsidRPr="002B35FC" w:rsidR="00224723">
        <w:t xml:space="preserve"> </w:t>
      </w:r>
      <w:r w:rsidRPr="002B35FC">
        <w:t>federal</w:t>
      </w:r>
      <w:r w:rsidRPr="002B35FC" w:rsidR="00224723">
        <w:t xml:space="preserve"> </w:t>
      </w:r>
      <w:r w:rsidRPr="002B35FC">
        <w:t>awards.</w:t>
      </w:r>
    </w:p>
    <w:p w:rsidR="004C7A7A" w:rsidRPr="002B35FC" w:rsidP="00A73C15" w14:paraId="19D13E62" w14:textId="7A6CBC88">
      <w:pPr>
        <w:pStyle w:val="ListBullet"/>
      </w:pPr>
      <w:r w:rsidRPr="002B35FC">
        <w:t>Take</w:t>
      </w:r>
      <w:r w:rsidRPr="002B35FC" w:rsidR="00224723">
        <w:t xml:space="preserve"> </w:t>
      </w:r>
      <w:r w:rsidRPr="002B35FC">
        <w:t>prompt</w:t>
      </w:r>
      <w:r w:rsidRPr="002B35FC" w:rsidR="00224723">
        <w:t xml:space="preserve"> </w:t>
      </w:r>
      <w:r w:rsidRPr="002B35FC">
        <w:t>action</w:t>
      </w:r>
      <w:r w:rsidRPr="002B35FC" w:rsidR="00224723">
        <w:t xml:space="preserve"> </w:t>
      </w:r>
      <w:r w:rsidRPr="002B35FC">
        <w:t>when</w:t>
      </w:r>
      <w:r w:rsidRPr="002B35FC" w:rsidR="00224723">
        <w:t xml:space="preserve"> </w:t>
      </w:r>
      <w:r w:rsidRPr="002B35FC">
        <w:t>instances</w:t>
      </w:r>
      <w:r w:rsidRPr="002B35FC" w:rsidR="00224723">
        <w:t xml:space="preserve"> </w:t>
      </w:r>
      <w:r w:rsidRPr="002B35FC">
        <w:t>of</w:t>
      </w:r>
      <w:r w:rsidRPr="002B35FC" w:rsidR="00224723">
        <w:t xml:space="preserve"> </w:t>
      </w:r>
      <w:r w:rsidRPr="002B35FC">
        <w:t>noncompliance</w:t>
      </w:r>
      <w:r w:rsidRPr="002B35FC" w:rsidR="00224723">
        <w:t xml:space="preserve"> </w:t>
      </w:r>
      <w:r w:rsidRPr="002B35FC">
        <w:t>are</w:t>
      </w:r>
      <w:r w:rsidRPr="002B35FC" w:rsidR="00224723">
        <w:t xml:space="preserve"> </w:t>
      </w:r>
      <w:r w:rsidRPr="002B35FC">
        <w:t>identified</w:t>
      </w:r>
      <w:r w:rsidRPr="002B35FC" w:rsidR="00224723">
        <w:t xml:space="preserve"> </w:t>
      </w:r>
      <w:r w:rsidRPr="002B35FC">
        <w:t>including</w:t>
      </w:r>
      <w:r w:rsidRPr="002B35FC" w:rsidR="00224723">
        <w:t xml:space="preserve"> </w:t>
      </w:r>
      <w:r w:rsidRPr="002B35FC">
        <w:t>noncompliance</w:t>
      </w:r>
      <w:r w:rsidRPr="002B35FC" w:rsidR="00224723">
        <w:t xml:space="preserve"> </w:t>
      </w:r>
      <w:r w:rsidRPr="002B35FC">
        <w:t>identified</w:t>
      </w:r>
      <w:r w:rsidRPr="002B35FC" w:rsidR="00224723">
        <w:t xml:space="preserve"> </w:t>
      </w:r>
      <w:r w:rsidRPr="002B35FC">
        <w:t>in</w:t>
      </w:r>
      <w:r w:rsidRPr="002B35FC" w:rsidR="00224723">
        <w:t xml:space="preserve"> </w:t>
      </w:r>
      <w:r w:rsidRPr="002B35FC">
        <w:t>audit</w:t>
      </w:r>
      <w:r w:rsidRPr="002B35FC" w:rsidR="00224723">
        <w:t xml:space="preserve"> </w:t>
      </w:r>
      <w:r w:rsidRPr="002B35FC">
        <w:t>findings.</w:t>
      </w:r>
    </w:p>
    <w:p w:rsidR="004C7A7A" w:rsidRPr="002B35FC" w:rsidP="00A73C15" w14:paraId="0B52FC43" w14:textId="48A15F24">
      <w:pPr>
        <w:pStyle w:val="ListBullet"/>
      </w:pPr>
      <w:r w:rsidRPr="002B35FC">
        <w:t>Take</w:t>
      </w:r>
      <w:r w:rsidRPr="002B35FC" w:rsidR="00224723">
        <w:t xml:space="preserve"> </w:t>
      </w:r>
      <w:r w:rsidRPr="002B35FC">
        <w:t>reasonable</w:t>
      </w:r>
      <w:r w:rsidRPr="002B35FC" w:rsidR="00224723">
        <w:t xml:space="preserve"> </w:t>
      </w:r>
      <w:r w:rsidRPr="002B35FC">
        <w:t>measures</w:t>
      </w:r>
      <w:r w:rsidRPr="002B35FC" w:rsidR="00224723">
        <w:t xml:space="preserve"> </w:t>
      </w:r>
      <w:r w:rsidRPr="002B35FC">
        <w:t>to</w:t>
      </w:r>
      <w:r w:rsidRPr="002B35FC" w:rsidR="00224723">
        <w:t xml:space="preserve"> </w:t>
      </w:r>
      <w:r w:rsidRPr="002B35FC">
        <w:t>safeguard</w:t>
      </w:r>
      <w:r w:rsidRPr="002B35FC" w:rsidR="00224723">
        <w:t xml:space="preserve"> </w:t>
      </w:r>
      <w:r w:rsidRPr="002B35FC">
        <w:t>protected</w:t>
      </w:r>
      <w:r w:rsidRPr="002B35FC" w:rsidR="00224723">
        <w:t xml:space="preserve"> </w:t>
      </w:r>
      <w:r w:rsidRPr="002B35FC">
        <w:t>personally</w:t>
      </w:r>
      <w:r w:rsidRPr="002B35FC" w:rsidR="00224723">
        <w:t xml:space="preserve"> </w:t>
      </w:r>
      <w:r w:rsidRPr="002B35FC">
        <w:t>identifiable</w:t>
      </w:r>
      <w:r w:rsidRPr="002B35FC" w:rsidR="00224723">
        <w:t xml:space="preserve"> </w:t>
      </w:r>
      <w:r w:rsidRPr="002B35FC">
        <w:t>information</w:t>
      </w:r>
      <w:r w:rsidRPr="002B35FC" w:rsidR="00224723">
        <w:t xml:space="preserve"> </w:t>
      </w:r>
      <w:r w:rsidRPr="002B35FC">
        <w:t>and</w:t>
      </w:r>
      <w:r w:rsidRPr="002B35FC" w:rsidR="00224723">
        <w:t xml:space="preserve"> </w:t>
      </w:r>
      <w:r w:rsidRPr="002B35FC">
        <w:t>other</w:t>
      </w:r>
      <w:r w:rsidRPr="002B35FC" w:rsidR="00224723">
        <w:t xml:space="preserve"> </w:t>
      </w:r>
      <w:r w:rsidRPr="002B35FC">
        <w:t>information</w:t>
      </w:r>
      <w:r w:rsidRPr="002B35FC" w:rsidR="00224723">
        <w:t xml:space="preserve"> </w:t>
      </w:r>
      <w:r w:rsidRPr="002B35FC">
        <w:t>the</w:t>
      </w:r>
      <w:r w:rsidRPr="002B35FC" w:rsidR="00224723">
        <w:t xml:space="preserve"> </w:t>
      </w:r>
      <w:r w:rsidRPr="002B35FC">
        <w:t>federal</w:t>
      </w:r>
      <w:r w:rsidRPr="002B35FC" w:rsidR="00224723">
        <w:t xml:space="preserve"> </w:t>
      </w:r>
      <w:r w:rsidRPr="002B35FC">
        <w:t>awarding</w:t>
      </w:r>
      <w:r w:rsidRPr="002B35FC" w:rsidR="00224723">
        <w:t xml:space="preserve"> </w:t>
      </w:r>
      <w:r w:rsidRPr="002B35FC">
        <w:t>agency</w:t>
      </w:r>
      <w:r w:rsidRPr="002B35FC" w:rsidR="00224723">
        <w:t xml:space="preserve"> </w:t>
      </w:r>
      <w:r w:rsidRPr="002B35FC">
        <w:t>designates</w:t>
      </w:r>
      <w:r w:rsidRPr="002B35FC" w:rsidR="00224723">
        <w:t xml:space="preserve"> </w:t>
      </w:r>
      <w:r w:rsidRPr="002B35FC">
        <w:t>as</w:t>
      </w:r>
      <w:r w:rsidRPr="002B35FC" w:rsidR="00224723">
        <w:t xml:space="preserve"> </w:t>
      </w:r>
      <w:r w:rsidRPr="002B35FC">
        <w:t>sensitive</w:t>
      </w:r>
      <w:r w:rsidRPr="002B35FC" w:rsidR="00224723">
        <w:t xml:space="preserve"> </w:t>
      </w:r>
      <w:r w:rsidRPr="002B35FC">
        <w:t>or</w:t>
      </w:r>
      <w:r w:rsidRPr="002B35FC" w:rsidR="00224723">
        <w:t xml:space="preserve"> </w:t>
      </w:r>
      <w:r w:rsidRPr="002B35FC">
        <w:t>[the</w:t>
      </w:r>
      <w:r w:rsidRPr="002B35FC" w:rsidR="00224723">
        <w:t xml:space="preserve"> </w:t>
      </w:r>
      <w:r w:rsidRPr="002B35FC">
        <w:t>recipient</w:t>
      </w:r>
      <w:r w:rsidRPr="002B35FC" w:rsidR="00224723">
        <w:t xml:space="preserve"> </w:t>
      </w:r>
      <w:r w:rsidRPr="002B35FC">
        <w:t>(and</w:t>
      </w:r>
      <w:r w:rsidRPr="002B35FC" w:rsidR="00224723">
        <w:t xml:space="preserve"> </w:t>
      </w:r>
      <w:r w:rsidRPr="002B35FC">
        <w:t>any</w:t>
      </w:r>
      <w:r w:rsidRPr="002B35FC" w:rsidR="00224723">
        <w:t xml:space="preserve"> </w:t>
      </w:r>
      <w:r w:rsidRPr="002B35FC">
        <w:t>subrecipient)]</w:t>
      </w:r>
      <w:r w:rsidRPr="002B35FC" w:rsidR="00224723">
        <w:t xml:space="preserve"> </w:t>
      </w:r>
      <w:r w:rsidRPr="002B35FC">
        <w:t>considers</w:t>
      </w:r>
      <w:r w:rsidRPr="002B35FC" w:rsidR="00224723">
        <w:t xml:space="preserve"> </w:t>
      </w:r>
      <w:r w:rsidRPr="002B35FC">
        <w:t>sensitive</w:t>
      </w:r>
      <w:r w:rsidR="00C139BC">
        <w:t>,</w:t>
      </w:r>
      <w:r w:rsidRPr="002B35FC" w:rsidR="00224723">
        <w:t xml:space="preserve"> </w:t>
      </w:r>
      <w:r w:rsidRPr="002B35FC">
        <w:t>consistent</w:t>
      </w:r>
      <w:r w:rsidRPr="002B35FC" w:rsidR="00224723">
        <w:t xml:space="preserve"> </w:t>
      </w:r>
      <w:r w:rsidRPr="002B35FC">
        <w:t>with</w:t>
      </w:r>
      <w:r w:rsidRPr="002B35FC" w:rsidR="00224723">
        <w:t xml:space="preserve"> </w:t>
      </w:r>
      <w:r w:rsidRPr="002B35FC">
        <w:t>applicable</w:t>
      </w:r>
      <w:r w:rsidRPr="002B35FC" w:rsidR="00224723">
        <w:t xml:space="preserve"> </w:t>
      </w:r>
      <w:r w:rsidRPr="002B35FC">
        <w:t>federal,</w:t>
      </w:r>
      <w:r w:rsidRPr="002B35FC" w:rsidR="00224723">
        <w:t xml:space="preserve"> </w:t>
      </w:r>
      <w:r w:rsidRPr="002B35FC">
        <w:t>state,</w:t>
      </w:r>
      <w:r w:rsidRPr="002B35FC" w:rsidR="00224723">
        <w:t xml:space="preserve"> </w:t>
      </w:r>
      <w:r w:rsidRPr="002B35FC">
        <w:t>local,</w:t>
      </w:r>
      <w:r w:rsidRPr="002B35FC" w:rsidR="00224723">
        <w:t xml:space="preserve"> </w:t>
      </w:r>
      <w:r w:rsidRPr="002B35FC">
        <w:t>and</w:t>
      </w:r>
      <w:r w:rsidRPr="002B35FC" w:rsidR="00224723">
        <w:t xml:space="preserve"> </w:t>
      </w:r>
      <w:r w:rsidRPr="002B35FC">
        <w:t>tribal</w:t>
      </w:r>
      <w:r w:rsidRPr="002B35FC" w:rsidR="00224723">
        <w:t xml:space="preserve"> </w:t>
      </w:r>
      <w:r w:rsidRPr="002B35FC">
        <w:t>laws</w:t>
      </w:r>
      <w:r w:rsidRPr="002B35FC" w:rsidR="00224723">
        <w:t xml:space="preserve"> </w:t>
      </w:r>
      <w:r w:rsidRPr="002B35FC">
        <w:t>regarding</w:t>
      </w:r>
      <w:r w:rsidRPr="002B35FC" w:rsidR="00224723">
        <w:t xml:space="preserve"> </w:t>
      </w:r>
      <w:r w:rsidRPr="002B35FC">
        <w:t>privacy</w:t>
      </w:r>
      <w:r w:rsidRPr="002B35FC" w:rsidR="00224723">
        <w:t xml:space="preserve"> </w:t>
      </w:r>
      <w:r w:rsidRPr="002B35FC">
        <w:t>and</w:t>
      </w:r>
      <w:r w:rsidRPr="002B35FC" w:rsidR="00224723">
        <w:t xml:space="preserve"> </w:t>
      </w:r>
      <w:r w:rsidRPr="002B35FC">
        <w:t>obligations</w:t>
      </w:r>
      <w:r w:rsidRPr="002B35FC" w:rsidR="00224723">
        <w:t xml:space="preserve"> </w:t>
      </w:r>
      <w:r w:rsidRPr="002B35FC">
        <w:t>of</w:t>
      </w:r>
      <w:r w:rsidRPr="002B35FC" w:rsidR="00224723">
        <w:t xml:space="preserve"> </w:t>
      </w:r>
      <w:r w:rsidRPr="002B35FC">
        <w:t>confidentiality.</w:t>
      </w:r>
    </w:p>
    <w:p w:rsidR="0066382A" w:rsidRPr="001C56E0" w:rsidP="00D3717F" w14:paraId="5C0FD796" w14:textId="69DD277A">
      <w:pPr>
        <w:pStyle w:val="Heading2"/>
      </w:pPr>
      <w:bookmarkStart w:id="220" w:name="_Toc96065059"/>
      <w:r w:rsidRPr="001C56E0">
        <w:t>Audit</w:t>
      </w:r>
      <w:r w:rsidR="00224723">
        <w:t xml:space="preserve"> </w:t>
      </w:r>
      <w:r w:rsidRPr="001C56E0">
        <w:t>Requirement</w:t>
      </w:r>
      <w:bookmarkEnd w:id="220"/>
    </w:p>
    <w:p w:rsidR="0066382A" w:rsidRPr="002B35FC" w:rsidP="00A73C15" w14:paraId="5C0FD797" w14:textId="05B11B11">
      <w:pPr>
        <w:pStyle w:val="BodyText"/>
      </w:pPr>
      <w:r w:rsidRPr="002B35FC">
        <w:t>The</w:t>
      </w:r>
      <w:r w:rsidRPr="002B35FC" w:rsidR="00224723">
        <w:t xml:space="preserve"> </w:t>
      </w:r>
      <w:r w:rsidRPr="002B35FC">
        <w:t>Uniform</w:t>
      </w:r>
      <w:r w:rsidRPr="002B35FC" w:rsidR="00224723">
        <w:t xml:space="preserve"> </w:t>
      </w:r>
      <w:r w:rsidRPr="002B35FC">
        <w:t>Administrative</w:t>
      </w:r>
      <w:r w:rsidRPr="002B35FC" w:rsidR="00224723">
        <w:t xml:space="preserve"> </w:t>
      </w:r>
      <w:r w:rsidRPr="002B35FC">
        <w:t>Requirements,</w:t>
      </w:r>
      <w:r w:rsidRPr="002B35FC" w:rsidR="00224723">
        <w:t xml:space="preserve"> </w:t>
      </w:r>
      <w:r w:rsidRPr="002B35FC">
        <w:t>Cost</w:t>
      </w:r>
      <w:r w:rsidRPr="002B35FC" w:rsidR="00224723">
        <w:t xml:space="preserve"> </w:t>
      </w:r>
      <w:r w:rsidRPr="002B35FC">
        <w:t>Principles,</w:t>
      </w:r>
      <w:r w:rsidRPr="002B35FC" w:rsidR="00224723">
        <w:t xml:space="preserve"> </w:t>
      </w:r>
      <w:r w:rsidRPr="002B35FC">
        <w:t>and</w:t>
      </w:r>
      <w:r w:rsidRPr="002B35FC" w:rsidR="00224723">
        <w:t xml:space="preserve"> </w:t>
      </w:r>
      <w:r w:rsidRPr="002B35FC">
        <w:t>Audit</w:t>
      </w:r>
      <w:r w:rsidRPr="002B35FC" w:rsidR="00224723">
        <w:t xml:space="preserve"> </w:t>
      </w:r>
      <w:r w:rsidRPr="002B35FC">
        <w:t>Requirements</w:t>
      </w:r>
      <w:r w:rsidRPr="002B35FC" w:rsidR="00224723">
        <w:t xml:space="preserve"> </w:t>
      </w:r>
      <w:r w:rsidRPr="002B35FC">
        <w:t>for</w:t>
      </w:r>
      <w:r w:rsidRPr="002B35FC" w:rsidR="00224723">
        <w:t xml:space="preserve"> </w:t>
      </w:r>
      <w:r w:rsidRPr="002B35FC">
        <w:t>Federal</w:t>
      </w:r>
      <w:r w:rsidRPr="002B35FC" w:rsidR="00224723">
        <w:t xml:space="preserve"> </w:t>
      </w:r>
      <w:r w:rsidRPr="002B35FC">
        <w:t>Awards</w:t>
      </w:r>
      <w:r w:rsidRPr="002B35FC" w:rsidR="00224723">
        <w:t xml:space="preserve"> </w:t>
      </w:r>
      <w:r w:rsidRPr="002B35FC">
        <w:t>at</w:t>
      </w:r>
      <w:r w:rsidRPr="002B35FC" w:rsidR="00224723">
        <w:t xml:space="preserve"> </w:t>
      </w:r>
      <w:r w:rsidRPr="002B35FC">
        <w:t>2</w:t>
      </w:r>
      <w:r w:rsidRPr="002B35FC" w:rsidR="00224723">
        <w:t xml:space="preserve"> </w:t>
      </w:r>
      <w:r w:rsidRPr="002B35FC">
        <w:t>C.F.R.</w:t>
      </w:r>
      <w:r w:rsidRPr="002B35FC" w:rsidR="00224723">
        <w:t xml:space="preserve"> </w:t>
      </w:r>
      <w:r w:rsidRPr="002B35FC">
        <w:t>Part</w:t>
      </w:r>
      <w:r w:rsidRPr="002B35FC" w:rsidR="00224723">
        <w:t xml:space="preserve"> </w:t>
      </w:r>
      <w:r w:rsidRPr="002B35FC">
        <w:t>200,</w:t>
      </w:r>
      <w:r w:rsidRPr="002B35FC" w:rsidR="00224723">
        <w:t xml:space="preserve"> </w:t>
      </w:r>
      <w:r w:rsidRPr="002B35FC">
        <w:t>Subpart</w:t>
      </w:r>
      <w:r w:rsidRPr="002B35FC" w:rsidR="00224723">
        <w:t xml:space="preserve"> </w:t>
      </w:r>
      <w:r w:rsidRPr="002B35FC">
        <w:t>F</w:t>
      </w:r>
      <w:r w:rsidRPr="002B35FC" w:rsidR="00224723">
        <w:t xml:space="preserve"> </w:t>
      </w:r>
      <w:r w:rsidRPr="002B35FC">
        <w:t>–</w:t>
      </w:r>
      <w:r w:rsidRPr="002B35FC" w:rsidR="00224723">
        <w:t xml:space="preserve"> </w:t>
      </w:r>
      <w:r w:rsidRPr="002B35FC">
        <w:t>Audit</w:t>
      </w:r>
      <w:r w:rsidRPr="002B35FC" w:rsidR="00224723">
        <w:t xml:space="preserve"> </w:t>
      </w:r>
      <w:r w:rsidRPr="002B35FC">
        <w:t>Requirements,</w:t>
      </w:r>
      <w:r w:rsidRPr="002B35FC" w:rsidR="00224723">
        <w:t xml:space="preserve"> </w:t>
      </w:r>
      <w:r w:rsidRPr="002B35FC">
        <w:t>available</w:t>
      </w:r>
      <w:r w:rsidRPr="002B35FC" w:rsidR="00224723">
        <w:t xml:space="preserve"> </w:t>
      </w:r>
      <w:r w:rsidRPr="002B35FC">
        <w:t>at</w:t>
      </w:r>
      <w:r w:rsidRPr="002B35FC" w:rsidR="00224723">
        <w:t xml:space="preserve"> </w:t>
      </w:r>
      <w:hyperlink r:id="rId52" w:history="1">
        <w:bookmarkStart w:id="221" w:name="_Hlk98247747"/>
        <w:r w:rsidRPr="002771A5" w:rsidR="002771A5">
          <w:t xml:space="preserve"> </w:t>
        </w:r>
        <w:r w:rsidR="002771A5">
          <w:rPr>
            <w:rStyle w:val="Hyperlink"/>
          </w:rPr>
          <w:t>https://www.ecfr.gov/current/title-2/subtitle-A/chapter-II/part-200/subpart-F</w:t>
        </w:r>
        <w:bookmarkEnd w:id="221"/>
        <w:r w:rsidRPr="002B35FC" w:rsidR="00A73C15">
          <w:t>,</w:t>
        </w:r>
      </w:hyperlink>
      <w:r w:rsidRPr="002B35FC" w:rsidR="00224723">
        <w:t xml:space="preserve"> </w:t>
      </w:r>
      <w:r w:rsidRPr="002B35FC">
        <w:t>establish</w:t>
      </w:r>
      <w:r w:rsidRPr="002B35FC" w:rsidR="00224723">
        <w:t xml:space="preserve"> </w:t>
      </w:r>
      <w:r w:rsidRPr="002B35FC">
        <w:t>the</w:t>
      </w:r>
      <w:r w:rsidRPr="002B35FC" w:rsidR="00224723">
        <w:t xml:space="preserve"> </w:t>
      </w:r>
      <w:r w:rsidRPr="002B35FC">
        <w:t>requirements</w:t>
      </w:r>
      <w:r w:rsidRPr="002B35FC" w:rsidR="00224723">
        <w:t xml:space="preserve"> </w:t>
      </w:r>
      <w:r w:rsidRPr="002B35FC">
        <w:t>for</w:t>
      </w:r>
      <w:r w:rsidRPr="002B35FC" w:rsidR="00224723">
        <w:t xml:space="preserve"> </w:t>
      </w:r>
      <w:r w:rsidRPr="002B35FC">
        <w:t>organizational</w:t>
      </w:r>
      <w:r w:rsidRPr="002B35FC" w:rsidR="00224723">
        <w:t xml:space="preserve"> </w:t>
      </w:r>
      <w:r w:rsidRPr="002B35FC">
        <w:t>audits</w:t>
      </w:r>
      <w:r w:rsidRPr="002B35FC" w:rsidR="00224723">
        <w:t xml:space="preserve"> </w:t>
      </w:r>
      <w:r w:rsidRPr="002B35FC">
        <w:t>that</w:t>
      </w:r>
      <w:r w:rsidRPr="002B35FC" w:rsidR="00224723">
        <w:t xml:space="preserve"> </w:t>
      </w:r>
      <w:r w:rsidRPr="002B35FC">
        <w:t>apply</w:t>
      </w:r>
      <w:r w:rsidRPr="002B35FC" w:rsidR="00224723">
        <w:t xml:space="preserve"> </w:t>
      </w:r>
      <w:r w:rsidRPr="002B35FC">
        <w:t>to</w:t>
      </w:r>
      <w:r w:rsidRPr="002B35FC" w:rsidR="00224723">
        <w:t xml:space="preserve"> </w:t>
      </w:r>
      <w:r w:rsidRPr="002B35FC">
        <w:t>COPS</w:t>
      </w:r>
      <w:r w:rsidRPr="002B35FC" w:rsidR="00224723">
        <w:t xml:space="preserve"> </w:t>
      </w:r>
      <w:r w:rsidRPr="002B35FC">
        <w:t>Office</w:t>
      </w:r>
      <w:r w:rsidRPr="002B35FC" w:rsidR="00224723">
        <w:t xml:space="preserve"> </w:t>
      </w:r>
      <w:r w:rsidRPr="002B35FC">
        <w:t>award</w:t>
      </w:r>
      <w:r w:rsidRPr="002B35FC" w:rsidR="00224723">
        <w:t xml:space="preserve"> </w:t>
      </w:r>
      <w:r w:rsidRPr="002B35FC">
        <w:t>recipients.</w:t>
      </w:r>
      <w:r w:rsidRPr="002B35FC" w:rsidR="00224723">
        <w:t xml:space="preserve"> </w:t>
      </w:r>
      <w:r w:rsidRPr="002B35FC">
        <w:t>Recipients</w:t>
      </w:r>
      <w:r w:rsidRPr="002B35FC" w:rsidR="00224723">
        <w:t xml:space="preserve"> </w:t>
      </w:r>
      <w:r w:rsidRPr="002B35FC">
        <w:t>must</w:t>
      </w:r>
      <w:r w:rsidRPr="002B35FC" w:rsidR="00224723">
        <w:t xml:space="preserve"> </w:t>
      </w:r>
      <w:r w:rsidRPr="002B35FC">
        <w:t>arrange</w:t>
      </w:r>
      <w:r w:rsidRPr="002B35FC" w:rsidR="00224723">
        <w:t xml:space="preserve"> </w:t>
      </w:r>
      <w:r w:rsidRPr="002B35FC">
        <w:t>for</w:t>
      </w:r>
      <w:r w:rsidRPr="002B35FC" w:rsidR="00224723">
        <w:t xml:space="preserve"> </w:t>
      </w:r>
      <w:r w:rsidRPr="002B35FC">
        <w:t>the</w:t>
      </w:r>
      <w:r w:rsidRPr="002B35FC" w:rsidR="00224723">
        <w:t xml:space="preserve"> </w:t>
      </w:r>
      <w:r w:rsidRPr="002B35FC">
        <w:t>required</w:t>
      </w:r>
      <w:r w:rsidRPr="002B35FC" w:rsidR="00224723">
        <w:t xml:space="preserve"> </w:t>
      </w:r>
      <w:r w:rsidRPr="002B35FC">
        <w:t>organization-wide</w:t>
      </w:r>
      <w:r w:rsidRPr="002B35FC" w:rsidR="00224723">
        <w:t xml:space="preserve"> </w:t>
      </w:r>
      <w:r w:rsidRPr="002B35FC">
        <w:t>(not</w:t>
      </w:r>
      <w:r w:rsidRPr="002B35FC" w:rsidR="00224723">
        <w:t xml:space="preserve"> </w:t>
      </w:r>
      <w:r w:rsidRPr="002B35FC">
        <w:t>award-by-award)</w:t>
      </w:r>
      <w:r w:rsidRPr="002B35FC" w:rsidR="00224723">
        <w:t xml:space="preserve"> </w:t>
      </w:r>
      <w:r w:rsidRPr="002B35FC">
        <w:t>audit</w:t>
      </w:r>
      <w:r w:rsidRPr="002B35FC" w:rsidR="00224723">
        <w:t xml:space="preserve"> </w:t>
      </w:r>
      <w:r w:rsidRPr="002B35FC">
        <w:t>in</w:t>
      </w:r>
      <w:r w:rsidRPr="002B35FC" w:rsidR="00224723">
        <w:t xml:space="preserve"> </w:t>
      </w:r>
      <w:r w:rsidRPr="002B35FC">
        <w:t>accordance</w:t>
      </w:r>
      <w:r w:rsidRPr="002B35FC" w:rsidR="00224723">
        <w:t xml:space="preserve"> </w:t>
      </w:r>
      <w:r w:rsidRPr="002B35FC">
        <w:t>with</w:t>
      </w:r>
      <w:r w:rsidRPr="002B35FC" w:rsidR="00224723">
        <w:t xml:space="preserve"> </w:t>
      </w:r>
      <w:r w:rsidRPr="002B35FC">
        <w:t>the</w:t>
      </w:r>
      <w:r w:rsidRPr="002B35FC" w:rsidR="00224723">
        <w:t xml:space="preserve"> </w:t>
      </w:r>
      <w:r w:rsidRPr="002B35FC">
        <w:t>requirements</w:t>
      </w:r>
      <w:r w:rsidRPr="002B35FC" w:rsidR="00224723">
        <w:t xml:space="preserve"> </w:t>
      </w:r>
      <w:r w:rsidRPr="002B35FC">
        <w:t>of</w:t>
      </w:r>
      <w:r w:rsidRPr="002B35FC" w:rsidR="00224723">
        <w:t xml:space="preserve"> </w:t>
      </w:r>
      <w:r w:rsidRPr="002B35FC">
        <w:t>Subpart</w:t>
      </w:r>
      <w:r w:rsidRPr="002B35FC" w:rsidR="00224723">
        <w:t xml:space="preserve"> </w:t>
      </w:r>
      <w:r w:rsidRPr="002B35FC">
        <w:t>F.</w:t>
      </w:r>
    </w:p>
    <w:p w:rsidR="0066382A" w:rsidRPr="002B35FC" w:rsidP="00D3717F" w14:paraId="5C0FD798" w14:textId="44D32FB6">
      <w:pPr>
        <w:pStyle w:val="Heading3"/>
        <w:rPr>
          <w:b w:val="0"/>
          <w:bCs w:val="0"/>
        </w:rPr>
      </w:pPr>
      <w:bookmarkStart w:id="222" w:name="Civil_rights"/>
      <w:bookmarkStart w:id="223" w:name="_Toc96065060"/>
      <w:bookmarkEnd w:id="222"/>
      <w:r w:rsidRPr="002B35FC">
        <w:rPr>
          <w:b w:val="0"/>
          <w:bCs w:val="0"/>
        </w:rPr>
        <w:t>Civil</w:t>
      </w:r>
      <w:r w:rsidRPr="002B35FC" w:rsidR="00224723">
        <w:rPr>
          <w:b w:val="0"/>
          <w:bCs w:val="0"/>
        </w:rPr>
        <w:t xml:space="preserve"> </w:t>
      </w:r>
      <w:r w:rsidRPr="002B35FC" w:rsidR="00F1075A">
        <w:rPr>
          <w:b w:val="0"/>
          <w:bCs w:val="0"/>
        </w:rPr>
        <w:t>R</w:t>
      </w:r>
      <w:r w:rsidRPr="002B35FC">
        <w:rPr>
          <w:b w:val="0"/>
          <w:bCs w:val="0"/>
        </w:rPr>
        <w:t>ights</w:t>
      </w:r>
      <w:bookmarkEnd w:id="223"/>
    </w:p>
    <w:p w:rsidR="0066382A" w:rsidRPr="002B35FC" w:rsidP="00D3717F" w14:paraId="5C0FD799" w14:textId="7697F622">
      <w:pPr>
        <w:pStyle w:val="BodyText"/>
      </w:pPr>
      <w:r w:rsidRPr="002B35FC">
        <w:t>All</w:t>
      </w:r>
      <w:r w:rsidRPr="002B35FC" w:rsidR="00224723">
        <w:t xml:space="preserve"> </w:t>
      </w:r>
      <w:r w:rsidRPr="002B35FC">
        <w:t>recipients</w:t>
      </w:r>
      <w:r w:rsidRPr="002B35FC" w:rsidR="00224723">
        <w:t xml:space="preserve"> </w:t>
      </w:r>
      <w:r w:rsidRPr="002B35FC">
        <w:t>are</w:t>
      </w:r>
      <w:r w:rsidRPr="002B35FC" w:rsidR="00224723">
        <w:t xml:space="preserve"> </w:t>
      </w:r>
      <w:r w:rsidRPr="002B35FC">
        <w:t>required</w:t>
      </w:r>
      <w:r w:rsidRPr="002B35FC" w:rsidR="00224723">
        <w:t xml:space="preserve"> </w:t>
      </w:r>
      <w:r w:rsidRPr="002B35FC">
        <w:t>to</w:t>
      </w:r>
      <w:r w:rsidRPr="002B35FC" w:rsidR="00224723">
        <w:t xml:space="preserve"> </w:t>
      </w:r>
      <w:r w:rsidRPr="002B35FC">
        <w:t>comply</w:t>
      </w:r>
      <w:r w:rsidRPr="002B35FC" w:rsidR="00224723">
        <w:t xml:space="preserve"> </w:t>
      </w:r>
      <w:r w:rsidRPr="002B35FC">
        <w:t>with</w:t>
      </w:r>
      <w:r w:rsidRPr="002B35FC" w:rsidR="00224723">
        <w:t xml:space="preserve"> </w:t>
      </w:r>
      <w:r w:rsidRPr="002B35FC">
        <w:t>nondiscrimination</w:t>
      </w:r>
      <w:r w:rsidRPr="002B35FC" w:rsidR="00224723">
        <w:t xml:space="preserve"> </w:t>
      </w:r>
      <w:r w:rsidRPr="002B35FC">
        <w:t>requirements</w:t>
      </w:r>
      <w:r w:rsidRPr="002B35FC" w:rsidR="00224723">
        <w:t xml:space="preserve"> </w:t>
      </w:r>
      <w:r w:rsidRPr="002B35FC">
        <w:t>contained</w:t>
      </w:r>
      <w:r w:rsidRPr="002B35FC" w:rsidR="00224723">
        <w:t xml:space="preserve"> </w:t>
      </w:r>
      <w:r w:rsidRPr="002B35FC">
        <w:t>in</w:t>
      </w:r>
      <w:r w:rsidRPr="002B35FC" w:rsidR="00224723">
        <w:t xml:space="preserve"> </w:t>
      </w:r>
      <w:r w:rsidRPr="002B35FC">
        <w:t>various</w:t>
      </w:r>
      <w:r w:rsidRPr="002B35FC" w:rsidR="00224723">
        <w:t xml:space="preserve"> </w:t>
      </w:r>
      <w:r w:rsidRPr="002B35FC">
        <w:t>federal</w:t>
      </w:r>
      <w:r w:rsidRPr="002B35FC" w:rsidR="00224723">
        <w:t xml:space="preserve"> </w:t>
      </w:r>
      <w:r w:rsidRPr="002B35FC">
        <w:t>laws.</w:t>
      </w:r>
      <w:r w:rsidRPr="002B35FC" w:rsidR="00224723">
        <w:t xml:space="preserve"> </w:t>
      </w:r>
      <w:r w:rsidRPr="002B35FC">
        <w:t>A</w:t>
      </w:r>
      <w:r w:rsidRPr="002B35FC" w:rsidR="00224723">
        <w:t xml:space="preserve"> </w:t>
      </w:r>
      <w:r w:rsidRPr="002B35FC">
        <w:t>memorandum</w:t>
      </w:r>
      <w:r w:rsidRPr="002B35FC" w:rsidR="00224723">
        <w:t xml:space="preserve"> </w:t>
      </w:r>
      <w:r w:rsidRPr="002B35FC">
        <w:t>addressing</w:t>
      </w:r>
      <w:r w:rsidRPr="002B35FC" w:rsidR="00224723">
        <w:t xml:space="preserve"> </w:t>
      </w:r>
      <w:r w:rsidRPr="002B35FC">
        <w:t>federal</w:t>
      </w:r>
      <w:r w:rsidRPr="002B35FC" w:rsidR="00224723">
        <w:t xml:space="preserve"> </w:t>
      </w:r>
      <w:r w:rsidRPr="002B35FC">
        <w:t>civil</w:t>
      </w:r>
      <w:r w:rsidRPr="002B35FC" w:rsidR="00224723">
        <w:t xml:space="preserve"> </w:t>
      </w:r>
      <w:r w:rsidRPr="002B35FC">
        <w:t>rights</w:t>
      </w:r>
      <w:r w:rsidRPr="002B35FC" w:rsidR="00224723">
        <w:t xml:space="preserve"> </w:t>
      </w:r>
      <w:r w:rsidRPr="002B35FC">
        <w:t>statutes</w:t>
      </w:r>
      <w:r w:rsidRPr="002B35FC" w:rsidR="00224723">
        <w:t xml:space="preserve"> </w:t>
      </w:r>
      <w:r w:rsidRPr="002B35FC">
        <w:t>and</w:t>
      </w:r>
      <w:r w:rsidRPr="002B35FC" w:rsidR="00224723">
        <w:t xml:space="preserve"> </w:t>
      </w:r>
      <w:r w:rsidRPr="002B35FC">
        <w:t>regulations</w:t>
      </w:r>
      <w:r w:rsidRPr="002B35FC" w:rsidR="00224723">
        <w:t xml:space="preserve"> </w:t>
      </w:r>
      <w:r w:rsidRPr="002B35FC">
        <w:t>from</w:t>
      </w:r>
      <w:r w:rsidRPr="002B35FC" w:rsidR="00224723">
        <w:t xml:space="preserve"> </w:t>
      </w:r>
      <w:r w:rsidRPr="002B35FC">
        <w:t>the</w:t>
      </w:r>
      <w:r w:rsidRPr="002B35FC" w:rsidR="00224723">
        <w:t xml:space="preserve"> </w:t>
      </w:r>
      <w:r w:rsidRPr="002B35FC">
        <w:t>Office</w:t>
      </w:r>
      <w:r w:rsidRPr="002B35FC" w:rsidR="00224723">
        <w:t xml:space="preserve"> </w:t>
      </w:r>
      <w:r w:rsidRPr="002B35FC">
        <w:t>for</w:t>
      </w:r>
      <w:r w:rsidRPr="002B35FC" w:rsidR="00224723">
        <w:t xml:space="preserve"> </w:t>
      </w:r>
      <w:r w:rsidRPr="002B35FC">
        <w:t>Civil</w:t>
      </w:r>
      <w:r w:rsidRPr="002B35FC" w:rsidR="00224723">
        <w:t xml:space="preserve"> </w:t>
      </w:r>
      <w:r w:rsidRPr="002B35FC">
        <w:t>Rights,</w:t>
      </w:r>
      <w:r w:rsidRPr="002B35FC" w:rsidR="00224723">
        <w:t xml:space="preserve"> </w:t>
      </w:r>
      <w:r w:rsidRPr="002B35FC">
        <w:t>Office</w:t>
      </w:r>
      <w:r w:rsidRPr="002B35FC" w:rsidR="00224723">
        <w:t xml:space="preserve"> </w:t>
      </w:r>
      <w:r w:rsidRPr="002B35FC">
        <w:t>of</w:t>
      </w:r>
      <w:r w:rsidRPr="002B35FC" w:rsidR="00224723">
        <w:t xml:space="preserve"> </w:t>
      </w:r>
      <w:r w:rsidRPr="002B35FC">
        <w:t>Justice</w:t>
      </w:r>
      <w:r w:rsidRPr="002B35FC" w:rsidR="00224723">
        <w:t xml:space="preserve"> </w:t>
      </w:r>
      <w:r w:rsidRPr="002B35FC">
        <w:t>Programs</w:t>
      </w:r>
      <w:r w:rsidRPr="002B35FC" w:rsidR="00224723">
        <w:t xml:space="preserve"> </w:t>
      </w:r>
      <w:r w:rsidRPr="002B35FC">
        <w:t>will</w:t>
      </w:r>
      <w:r w:rsidRPr="002B35FC" w:rsidR="00224723">
        <w:t xml:space="preserve"> </w:t>
      </w:r>
      <w:r w:rsidRPr="002B35FC">
        <w:t>be</w:t>
      </w:r>
      <w:r w:rsidRPr="002B35FC" w:rsidR="00224723">
        <w:t xml:space="preserve"> </w:t>
      </w:r>
      <w:r w:rsidRPr="002B35FC">
        <w:t>included</w:t>
      </w:r>
      <w:r w:rsidRPr="002B35FC" w:rsidR="00224723">
        <w:t xml:space="preserve"> </w:t>
      </w:r>
      <w:r w:rsidRPr="002B35FC">
        <w:t>in</w:t>
      </w:r>
      <w:r w:rsidRPr="002B35FC" w:rsidR="00224723">
        <w:t xml:space="preserve"> </w:t>
      </w:r>
      <w:r w:rsidRPr="002B35FC">
        <w:t>the</w:t>
      </w:r>
      <w:r w:rsidRPr="002B35FC" w:rsidR="00224723">
        <w:t xml:space="preserve"> </w:t>
      </w:r>
      <w:r w:rsidRPr="002B35FC">
        <w:t>award</w:t>
      </w:r>
      <w:r w:rsidRPr="002B35FC" w:rsidR="00224723">
        <w:t xml:space="preserve"> </w:t>
      </w:r>
      <w:r w:rsidRPr="002B35FC">
        <w:t>package</w:t>
      </w:r>
      <w:r w:rsidRPr="002B35FC" w:rsidR="00224723">
        <w:t xml:space="preserve"> </w:t>
      </w:r>
      <w:r w:rsidRPr="002B35FC">
        <w:t>for</w:t>
      </w:r>
      <w:r w:rsidRPr="002B35FC" w:rsidR="00224723">
        <w:t xml:space="preserve"> </w:t>
      </w:r>
      <w:r w:rsidRPr="002B35FC">
        <w:t>award</w:t>
      </w:r>
      <w:r w:rsidRPr="002B35FC" w:rsidR="00224723">
        <w:t xml:space="preserve"> </w:t>
      </w:r>
      <w:r w:rsidRPr="002B35FC">
        <w:t>recipients.</w:t>
      </w:r>
      <w:r w:rsidRPr="002B35FC" w:rsidR="00224723">
        <w:t xml:space="preserve"> </w:t>
      </w:r>
      <w:r w:rsidRPr="002B35FC">
        <w:t>All</w:t>
      </w:r>
      <w:r w:rsidRPr="002B35FC" w:rsidR="00224723">
        <w:t xml:space="preserve"> </w:t>
      </w:r>
      <w:r w:rsidRPr="002B35FC">
        <w:t>applicants</w:t>
      </w:r>
      <w:r w:rsidRPr="002B35FC" w:rsidR="00224723">
        <w:t xml:space="preserve"> </w:t>
      </w:r>
      <w:r w:rsidRPr="002B35FC">
        <w:t>should</w:t>
      </w:r>
      <w:r w:rsidRPr="002B35FC" w:rsidR="00224723">
        <w:t xml:space="preserve"> </w:t>
      </w:r>
      <w:r w:rsidRPr="002B35FC">
        <w:t>consult</w:t>
      </w:r>
      <w:r w:rsidRPr="002B35FC" w:rsidR="00224723">
        <w:t xml:space="preserve"> </w:t>
      </w:r>
      <w:r w:rsidRPr="002B35FC">
        <w:t>the</w:t>
      </w:r>
      <w:r w:rsidRPr="002B35FC" w:rsidR="00224723">
        <w:t xml:space="preserve"> </w:t>
      </w:r>
      <w:r w:rsidRPr="002B35FC">
        <w:t>Assurances</w:t>
      </w:r>
      <w:r w:rsidRPr="002B35FC" w:rsidR="00224723">
        <w:t xml:space="preserve"> </w:t>
      </w:r>
      <w:r w:rsidRPr="002B35FC">
        <w:t>form</w:t>
      </w:r>
      <w:r w:rsidRPr="002B35FC" w:rsidR="00224723">
        <w:t xml:space="preserve"> </w:t>
      </w:r>
      <w:r w:rsidRPr="002B35FC">
        <w:t>to</w:t>
      </w:r>
      <w:r w:rsidRPr="002B35FC" w:rsidR="00224723">
        <w:t xml:space="preserve"> </w:t>
      </w:r>
      <w:r w:rsidRPr="002B35FC">
        <w:t>understand</w:t>
      </w:r>
      <w:r w:rsidRPr="002B35FC" w:rsidR="00224723">
        <w:t xml:space="preserve"> </w:t>
      </w:r>
      <w:r w:rsidRPr="002B35FC">
        <w:t>the</w:t>
      </w:r>
      <w:r w:rsidRPr="002B35FC" w:rsidR="00224723">
        <w:t xml:space="preserve"> </w:t>
      </w:r>
      <w:r w:rsidRPr="002B35FC">
        <w:t>applicable</w:t>
      </w:r>
      <w:r w:rsidRPr="002B35FC" w:rsidR="00224723">
        <w:t xml:space="preserve"> </w:t>
      </w:r>
      <w:r w:rsidRPr="002B35FC">
        <w:t>legal</w:t>
      </w:r>
      <w:r w:rsidRPr="002B35FC" w:rsidR="00224723">
        <w:t xml:space="preserve"> </w:t>
      </w:r>
      <w:r w:rsidRPr="002B35FC">
        <w:t>and</w:t>
      </w:r>
      <w:r w:rsidRPr="002B35FC" w:rsidR="00224723">
        <w:t xml:space="preserve"> </w:t>
      </w:r>
      <w:r w:rsidRPr="002B35FC">
        <w:t>administrative</w:t>
      </w:r>
      <w:r w:rsidRPr="002B35FC" w:rsidR="00224723">
        <w:t xml:space="preserve"> </w:t>
      </w:r>
      <w:r w:rsidRPr="002B35FC">
        <w:t>requirements.</w:t>
      </w:r>
    </w:p>
    <w:p w:rsidR="000A26A6" w:rsidRPr="002B35FC" w:rsidP="0005564A" w14:paraId="5C9118E4" w14:textId="6758910E">
      <w:pPr>
        <w:pStyle w:val="Heading4"/>
        <w:rPr>
          <w:rFonts w:eastAsia="Arial"/>
        </w:rPr>
      </w:pPr>
      <w:bookmarkStart w:id="224" w:name="_Toc96065061"/>
      <w:r w:rsidRPr="002B35FC">
        <w:t xml:space="preserve">Funding to </w:t>
      </w:r>
      <w:bookmarkStart w:id="225" w:name="OLE_LINK5"/>
      <w:r w:rsidRPr="002B35FC">
        <w:t>Faith</w:t>
      </w:r>
      <w:bookmarkEnd w:id="225"/>
      <w:r w:rsidRPr="002B35FC">
        <w:t>-Based Organizations</w:t>
      </w:r>
    </w:p>
    <w:p w:rsidR="000A26A6" w:rsidP="002964DF" w14:paraId="4574D59E" w14:textId="66487133">
      <w:pPr>
        <w:pStyle w:val="BodyText"/>
      </w:pPr>
      <w:r w:rsidRPr="00DF7D27">
        <w:rPr>
          <w:rStyle w:val="cf01"/>
          <w:rFonts w:asciiTheme="minorHAnsi" w:hAnsiTheme="minorHAnsi" w:cstheme="minorHAnsi"/>
          <w:sz w:val="22"/>
          <w:szCs w:val="22"/>
        </w:rPr>
        <w:t>Faith-based or religious organizations are eligible, on the same basis as any other organization, to participate in any DOJ program for which they are otherwise eligible.</w:t>
      </w:r>
      <w:r w:rsidRPr="00E012B2">
        <w:rPr>
          <w:shd w:val="clear" w:color="auto" w:fill="FFFFFF"/>
        </w:rPr>
        <w:t xml:space="preserve"> </w:t>
      </w:r>
      <w:r w:rsidRPr="00E012B2">
        <w:rPr>
          <w:shd w:val="clear" w:color="auto" w:fill="FFFFFF"/>
        </w:rPr>
        <w:t>A faith</w:t>
      </w:r>
      <w:r w:rsidRPr="002B35FC">
        <w:rPr>
          <w:shd w:val="clear" w:color="auto" w:fill="FFFFFF"/>
        </w:rPr>
        <w:t xml:space="preserve">-based or religious organization that participates in DOJ-funded programs or services will retain its independence from government, and may continue to carry out its mission, including the practice and expression of its religious beliefs, as long as it does not use direct financial assistance from DOJ to support any explicitly religious activities, including activities that involve overt religious content such as worship, religious instruction, or proselytization. Further guidance </w:t>
      </w:r>
      <w:r w:rsidR="0018663F">
        <w:rPr>
          <w:shd w:val="clear" w:color="auto" w:fill="FFFFFF"/>
        </w:rPr>
        <w:t>on</w:t>
      </w:r>
      <w:r w:rsidRPr="002B35FC">
        <w:rPr>
          <w:shd w:val="clear" w:color="auto" w:fill="FFFFFF"/>
        </w:rPr>
        <w:t xml:space="preserve"> federal financial assistance for </w:t>
      </w:r>
      <w:r w:rsidR="0018663F">
        <w:rPr>
          <w:shd w:val="clear" w:color="auto" w:fill="FFFFFF"/>
        </w:rPr>
        <w:t>f</w:t>
      </w:r>
      <w:r w:rsidRPr="002B35FC" w:rsidR="0018663F">
        <w:rPr>
          <w:shd w:val="clear" w:color="auto" w:fill="FFFFFF"/>
        </w:rPr>
        <w:t>aith</w:t>
      </w:r>
      <w:r w:rsidRPr="002B35FC">
        <w:rPr>
          <w:shd w:val="clear" w:color="auto" w:fill="FFFFFF"/>
        </w:rPr>
        <w:t>-based organizations can be found at</w:t>
      </w:r>
      <w:r w:rsidR="00C139BC">
        <w:rPr>
          <w:shd w:val="clear" w:color="auto" w:fill="FFFFFF"/>
        </w:rPr>
        <w:t xml:space="preserve"> </w:t>
      </w:r>
      <w:hyperlink r:id="rId53" w:tooltip="Partnerships with Faith-Based and Other Neighborhood Organizations" w:history="1">
        <w:r w:rsidRPr="002B35FC">
          <w:rPr>
            <w:rStyle w:val="Hyperlink"/>
            <w:color w:val="005EA2"/>
            <w:shd w:val="clear" w:color="auto" w:fill="FFFFFF"/>
          </w:rPr>
          <w:t>Civil Rights | Partnerships with Faith-Based and Other Neighborhood Organizations | Office of Justice Programs (ojp.gov)</w:t>
        </w:r>
      </w:hyperlink>
      <w:r w:rsidRPr="002B35FC">
        <w:rPr>
          <w:shd w:val="clear" w:color="auto" w:fill="FFFFFF"/>
        </w:rPr>
        <w:t xml:space="preserve"> and</w:t>
      </w:r>
      <w:r w:rsidR="00C139BC">
        <w:rPr>
          <w:shd w:val="clear" w:color="auto" w:fill="FFFFFF"/>
        </w:rPr>
        <w:t xml:space="preserve"> </w:t>
      </w:r>
      <w:hyperlink r:id="rId54" w:history="1">
        <w:r w:rsidRPr="002B35FC">
          <w:rPr>
            <w:rStyle w:val="Hyperlink"/>
            <w:color w:val="005EA2"/>
            <w:shd w:val="clear" w:color="auto" w:fill="FFFFFF"/>
          </w:rPr>
          <w:t>Equal Treatment of Faith-Based Organizations in DOJ-Supported Social Service Programs</w:t>
        </w:r>
      </w:hyperlink>
      <w:r w:rsidRPr="002B35FC">
        <w:t>.</w:t>
      </w:r>
    </w:p>
    <w:p w:rsidR="0066382A" w:rsidRPr="0005564A" w:rsidP="00D3717F" w14:paraId="5C0FD79E" w14:textId="04DD84FA">
      <w:pPr>
        <w:pStyle w:val="Heading3"/>
        <w:rPr>
          <w:b w:val="0"/>
          <w:bCs w:val="0"/>
        </w:rPr>
      </w:pPr>
      <w:bookmarkStart w:id="226" w:name="Section_508_of_the_Rehabilitation_Act"/>
      <w:bookmarkStart w:id="227" w:name="_Toc96065062"/>
      <w:bookmarkEnd w:id="224"/>
      <w:bookmarkEnd w:id="226"/>
      <w:r w:rsidRPr="0005564A">
        <w:rPr>
          <w:b w:val="0"/>
          <w:bCs w:val="0"/>
        </w:rPr>
        <w:t>Section</w:t>
      </w:r>
      <w:r w:rsidRPr="0005564A" w:rsidR="00224723">
        <w:rPr>
          <w:b w:val="0"/>
          <w:bCs w:val="0"/>
        </w:rPr>
        <w:t xml:space="preserve"> </w:t>
      </w:r>
      <w:r w:rsidRPr="0005564A">
        <w:rPr>
          <w:b w:val="0"/>
          <w:bCs w:val="0"/>
        </w:rPr>
        <w:t>508</w:t>
      </w:r>
      <w:r w:rsidRPr="0005564A" w:rsidR="00224723">
        <w:rPr>
          <w:b w:val="0"/>
          <w:bCs w:val="0"/>
        </w:rPr>
        <w:t xml:space="preserve"> </w:t>
      </w:r>
      <w:r w:rsidRPr="0005564A">
        <w:rPr>
          <w:b w:val="0"/>
          <w:bCs w:val="0"/>
        </w:rPr>
        <w:t>of</w:t>
      </w:r>
      <w:r w:rsidRPr="0005564A" w:rsidR="00224723">
        <w:rPr>
          <w:b w:val="0"/>
          <w:bCs w:val="0"/>
        </w:rPr>
        <w:t xml:space="preserve"> </w:t>
      </w:r>
      <w:r w:rsidRPr="0005564A">
        <w:rPr>
          <w:b w:val="0"/>
          <w:bCs w:val="0"/>
        </w:rPr>
        <w:t>the</w:t>
      </w:r>
      <w:r w:rsidRPr="0005564A" w:rsidR="00224723">
        <w:rPr>
          <w:b w:val="0"/>
          <w:bCs w:val="0"/>
        </w:rPr>
        <w:t xml:space="preserve"> </w:t>
      </w:r>
      <w:r w:rsidRPr="0005564A">
        <w:rPr>
          <w:b w:val="0"/>
          <w:bCs w:val="0"/>
        </w:rPr>
        <w:t>Rehabilitation</w:t>
      </w:r>
      <w:r w:rsidRPr="0005564A" w:rsidR="00224723">
        <w:rPr>
          <w:b w:val="0"/>
          <w:bCs w:val="0"/>
        </w:rPr>
        <w:t xml:space="preserve"> </w:t>
      </w:r>
      <w:r w:rsidRPr="0005564A">
        <w:rPr>
          <w:b w:val="0"/>
          <w:bCs w:val="0"/>
        </w:rPr>
        <w:t>Act</w:t>
      </w:r>
      <w:bookmarkEnd w:id="227"/>
    </w:p>
    <w:p w:rsidR="0066382A" w:rsidRPr="002B35FC" w:rsidP="00A73C15" w14:paraId="5C0FD79F" w14:textId="11F0D9E1">
      <w:pPr>
        <w:pStyle w:val="BodyText"/>
      </w:pPr>
      <w:r w:rsidRPr="002B35FC">
        <w:t>If</w:t>
      </w:r>
      <w:r w:rsidRPr="002B35FC" w:rsidR="00224723">
        <w:t xml:space="preserve"> </w:t>
      </w:r>
      <w:r w:rsidRPr="002B35FC">
        <w:t>you</w:t>
      </w:r>
      <w:r w:rsidRPr="002B35FC" w:rsidR="00224723">
        <w:t xml:space="preserve"> </w:t>
      </w:r>
      <w:r w:rsidRPr="002B35FC">
        <w:t>are</w:t>
      </w:r>
      <w:r w:rsidRPr="002B35FC" w:rsidR="00224723">
        <w:t xml:space="preserve"> </w:t>
      </w:r>
      <w:r w:rsidRPr="002B35FC">
        <w:t>an</w:t>
      </w:r>
      <w:r w:rsidRPr="002B35FC" w:rsidR="00224723">
        <w:t xml:space="preserve"> </w:t>
      </w:r>
      <w:r w:rsidRPr="002B35FC">
        <w:t>applicant</w:t>
      </w:r>
      <w:r w:rsidRPr="002B35FC" w:rsidR="00224723">
        <w:t xml:space="preserve"> </w:t>
      </w:r>
      <w:r w:rsidRPr="002B35FC">
        <w:t>using</w:t>
      </w:r>
      <w:r w:rsidRPr="002B35FC" w:rsidR="00224723">
        <w:t xml:space="preserve"> </w:t>
      </w:r>
      <w:r w:rsidRPr="002B35FC">
        <w:t>assistive</w:t>
      </w:r>
      <w:r w:rsidRPr="002B35FC" w:rsidR="00224723">
        <w:t xml:space="preserve"> </w:t>
      </w:r>
      <w:r w:rsidRPr="002B35FC">
        <w:t>technology</w:t>
      </w:r>
      <w:r w:rsidRPr="002B35FC" w:rsidR="00224723">
        <w:t xml:space="preserve"> </w:t>
      </w:r>
      <w:r w:rsidRPr="002B35FC">
        <w:t>and</w:t>
      </w:r>
      <w:r w:rsidRPr="002B35FC" w:rsidR="00224723">
        <w:t xml:space="preserve"> </w:t>
      </w:r>
      <w:r w:rsidRPr="002B35FC">
        <w:t>you</w:t>
      </w:r>
      <w:r w:rsidRPr="002B35FC" w:rsidR="00224723">
        <w:t xml:space="preserve"> </w:t>
      </w:r>
      <w:r w:rsidRPr="002B35FC">
        <w:t>encounter</w:t>
      </w:r>
      <w:r w:rsidRPr="002B35FC" w:rsidR="00224723">
        <w:t xml:space="preserve"> </w:t>
      </w:r>
      <w:r w:rsidRPr="002B35FC">
        <w:t>difficulty</w:t>
      </w:r>
      <w:r w:rsidRPr="002B35FC" w:rsidR="00224723">
        <w:t xml:space="preserve"> </w:t>
      </w:r>
      <w:r w:rsidRPr="002B35FC">
        <w:t>when</w:t>
      </w:r>
      <w:r w:rsidRPr="002B35FC" w:rsidR="00224723">
        <w:t xml:space="preserve"> </w:t>
      </w:r>
      <w:r w:rsidRPr="002B35FC">
        <w:t>applying,</w:t>
      </w:r>
      <w:r w:rsidRPr="002B35FC" w:rsidR="00224723">
        <w:t xml:space="preserve"> </w:t>
      </w:r>
      <w:r w:rsidRPr="002B35FC">
        <w:t>please</w:t>
      </w:r>
      <w:r w:rsidRPr="002B35FC" w:rsidR="00224723">
        <w:t xml:space="preserve"> </w:t>
      </w:r>
      <w:r w:rsidRPr="002B35FC">
        <w:t>contact</w:t>
      </w:r>
      <w:r w:rsidRPr="002B35FC" w:rsidR="00224723">
        <w:t xml:space="preserve"> </w:t>
      </w:r>
      <w:r w:rsidRPr="002B35FC">
        <w:t>the</w:t>
      </w:r>
      <w:r w:rsidRPr="002B35FC" w:rsidR="00224723">
        <w:t xml:space="preserve"> </w:t>
      </w:r>
      <w:r w:rsidRPr="002B35FC">
        <w:t>COPS</w:t>
      </w:r>
      <w:r w:rsidRPr="002B35FC" w:rsidR="00224723">
        <w:t xml:space="preserve"> </w:t>
      </w:r>
      <w:r w:rsidRPr="002B35FC">
        <w:t>Office</w:t>
      </w:r>
      <w:r w:rsidRPr="002B35FC" w:rsidR="00224723">
        <w:t xml:space="preserve"> </w:t>
      </w:r>
      <w:r w:rsidRPr="002B35FC">
        <w:t>Response</w:t>
      </w:r>
      <w:r w:rsidRPr="002B35FC" w:rsidR="00224723">
        <w:t xml:space="preserve"> </w:t>
      </w:r>
      <w:r w:rsidRPr="002B35FC">
        <w:t>Center</w:t>
      </w:r>
      <w:r w:rsidRPr="002B35FC" w:rsidR="00224723">
        <w:t xml:space="preserve"> </w:t>
      </w:r>
      <w:r w:rsidRPr="002B35FC">
        <w:t>at</w:t>
      </w:r>
      <w:r w:rsidRPr="002B35FC" w:rsidR="00224723">
        <w:t xml:space="preserve"> </w:t>
      </w:r>
      <w:hyperlink r:id="rId55" w:history="1">
        <w:r w:rsidRPr="002964DF" w:rsidR="00A558DB">
          <w:rPr>
            <w:rStyle w:val="Hyperlink"/>
            <w:b/>
            <w:bCs/>
          </w:rPr>
          <w:t>AskCopsRC@usdoj.gov</w:t>
        </w:r>
      </w:hyperlink>
      <w:r w:rsidRPr="002B35FC">
        <w:t>.</w:t>
      </w:r>
    </w:p>
    <w:p w:rsidR="0066382A" w:rsidRPr="002B35FC" w:rsidP="00A73C15" w14:paraId="5C0FD7A0" w14:textId="4C7E2B81">
      <w:pPr>
        <w:pStyle w:val="BodyText"/>
      </w:pPr>
      <w:r w:rsidRPr="002B35FC">
        <w:t>The</w:t>
      </w:r>
      <w:r w:rsidRPr="002B35FC" w:rsidR="00224723">
        <w:t xml:space="preserve"> </w:t>
      </w:r>
      <w:r w:rsidRPr="002B35FC">
        <w:t>department</w:t>
      </w:r>
      <w:r w:rsidRPr="002B35FC" w:rsidR="00224723">
        <w:t xml:space="preserve"> </w:t>
      </w:r>
      <w:r w:rsidRPr="002B35FC">
        <w:t>is</w:t>
      </w:r>
      <w:r w:rsidRPr="002B35FC" w:rsidR="00224723">
        <w:t xml:space="preserve"> </w:t>
      </w:r>
      <w:r w:rsidRPr="002B35FC">
        <w:t>committed</w:t>
      </w:r>
      <w:r w:rsidRPr="002B35FC" w:rsidR="00224723">
        <w:t xml:space="preserve"> </w:t>
      </w:r>
      <w:r w:rsidRPr="002B35FC">
        <w:t>to</w:t>
      </w:r>
      <w:r w:rsidRPr="002B35FC" w:rsidR="00224723">
        <w:t xml:space="preserve"> </w:t>
      </w:r>
      <w:r w:rsidRPr="002B35FC">
        <w:t>ensuring</w:t>
      </w:r>
      <w:r w:rsidRPr="002B35FC" w:rsidR="00224723">
        <w:t xml:space="preserve"> </w:t>
      </w:r>
      <w:r w:rsidRPr="002B35FC">
        <w:t>equal</w:t>
      </w:r>
      <w:r w:rsidRPr="002B35FC" w:rsidR="00224723">
        <w:t xml:space="preserve"> </w:t>
      </w:r>
      <w:r w:rsidRPr="002B35FC">
        <w:t>access</w:t>
      </w:r>
      <w:r w:rsidRPr="002B35FC" w:rsidR="00224723">
        <w:t xml:space="preserve"> </w:t>
      </w:r>
      <w:r w:rsidRPr="002B35FC">
        <w:t>to</w:t>
      </w:r>
      <w:r w:rsidRPr="002B35FC" w:rsidR="00224723">
        <w:t xml:space="preserve"> </w:t>
      </w:r>
      <w:r w:rsidRPr="002B35FC">
        <w:t>all</w:t>
      </w:r>
      <w:r w:rsidRPr="002B35FC" w:rsidR="00224723">
        <w:t xml:space="preserve"> </w:t>
      </w:r>
      <w:r w:rsidRPr="002B35FC">
        <w:t>applicants</w:t>
      </w:r>
      <w:r w:rsidRPr="002B35FC" w:rsidR="00224723">
        <w:t xml:space="preserve"> </w:t>
      </w:r>
      <w:r w:rsidRPr="002B35FC">
        <w:t>and</w:t>
      </w:r>
      <w:r w:rsidRPr="002B35FC" w:rsidR="00224723">
        <w:t xml:space="preserve"> </w:t>
      </w:r>
      <w:r w:rsidRPr="002B35FC">
        <w:t>will</w:t>
      </w:r>
      <w:r w:rsidRPr="002B35FC" w:rsidR="00224723">
        <w:t xml:space="preserve"> </w:t>
      </w:r>
      <w:r w:rsidRPr="002B35FC">
        <w:t>assist</w:t>
      </w:r>
      <w:r w:rsidRPr="002B35FC" w:rsidR="00224723">
        <w:t xml:space="preserve"> </w:t>
      </w:r>
      <w:r w:rsidRPr="002B35FC">
        <w:t>any</w:t>
      </w:r>
      <w:r w:rsidRPr="002B35FC" w:rsidR="00224723">
        <w:t xml:space="preserve"> </w:t>
      </w:r>
      <w:r w:rsidRPr="002B35FC">
        <w:t>applicant</w:t>
      </w:r>
      <w:r w:rsidRPr="002B35FC" w:rsidR="00224723">
        <w:t xml:space="preserve"> </w:t>
      </w:r>
      <w:r w:rsidRPr="002B35FC">
        <w:t>who</w:t>
      </w:r>
      <w:r w:rsidRPr="002B35FC" w:rsidR="00224723">
        <w:t xml:space="preserve"> </w:t>
      </w:r>
      <w:r w:rsidRPr="002B35FC">
        <w:t>may</w:t>
      </w:r>
      <w:r w:rsidRPr="002B35FC" w:rsidR="00224723">
        <w:t xml:space="preserve"> </w:t>
      </w:r>
      <w:r w:rsidRPr="002B35FC">
        <w:t>experience</w:t>
      </w:r>
      <w:r w:rsidRPr="002B35FC" w:rsidR="00224723">
        <w:t xml:space="preserve"> </w:t>
      </w:r>
      <w:r w:rsidRPr="002B35FC">
        <w:t>difficulties</w:t>
      </w:r>
      <w:r w:rsidRPr="002B35FC" w:rsidR="00224723">
        <w:t xml:space="preserve"> </w:t>
      </w:r>
      <w:r w:rsidRPr="002B35FC">
        <w:t>with</w:t>
      </w:r>
      <w:r w:rsidRPr="002B35FC" w:rsidR="00224723">
        <w:t xml:space="preserve"> </w:t>
      </w:r>
      <w:r w:rsidRPr="002B35FC">
        <w:t>assistive</w:t>
      </w:r>
      <w:r w:rsidRPr="002B35FC" w:rsidR="00224723">
        <w:t xml:space="preserve"> </w:t>
      </w:r>
      <w:r w:rsidRPr="002B35FC">
        <w:t>technology</w:t>
      </w:r>
      <w:r w:rsidRPr="002B35FC" w:rsidR="00224723">
        <w:t xml:space="preserve"> </w:t>
      </w:r>
      <w:r w:rsidRPr="002B35FC">
        <w:t>when</w:t>
      </w:r>
      <w:r w:rsidRPr="002B35FC" w:rsidR="00224723">
        <w:t xml:space="preserve"> </w:t>
      </w:r>
      <w:r w:rsidRPr="002B35FC">
        <w:t>applying</w:t>
      </w:r>
      <w:r w:rsidRPr="002B35FC" w:rsidR="00224723">
        <w:t xml:space="preserve"> </w:t>
      </w:r>
      <w:r w:rsidRPr="002B35FC">
        <w:t>for</w:t>
      </w:r>
      <w:r w:rsidRPr="002B35FC" w:rsidR="00224723">
        <w:t xml:space="preserve"> </w:t>
      </w:r>
      <w:r w:rsidRPr="002B35FC">
        <w:t>awards</w:t>
      </w:r>
      <w:r w:rsidRPr="002B35FC" w:rsidR="00224723">
        <w:t xml:space="preserve"> </w:t>
      </w:r>
      <w:r w:rsidRPr="002B35FC">
        <w:t>using</w:t>
      </w:r>
      <w:r w:rsidRPr="002B35FC" w:rsidR="00224723">
        <w:t xml:space="preserve"> </w:t>
      </w:r>
      <w:r w:rsidRPr="002B35FC">
        <w:t>the</w:t>
      </w:r>
      <w:r w:rsidRPr="002B35FC" w:rsidR="00224723">
        <w:t xml:space="preserve"> </w:t>
      </w:r>
      <w:r w:rsidRPr="002B35FC">
        <w:t>JustGrants</w:t>
      </w:r>
      <w:r w:rsidRPr="002B35FC" w:rsidR="00224723">
        <w:t xml:space="preserve"> </w:t>
      </w:r>
      <w:r w:rsidRPr="002B35FC">
        <w:t>System.</w:t>
      </w:r>
    </w:p>
    <w:p w:rsidR="0066382A" w:rsidRPr="002B35FC" w:rsidP="002B387F" w14:paraId="5C0FD7A1" w14:textId="067628E0">
      <w:pPr>
        <w:pStyle w:val="Heading4"/>
      </w:pPr>
      <w:bookmarkStart w:id="228" w:name="Public_Reporting_Burden-_Paper_Work_Redu"/>
      <w:bookmarkStart w:id="229" w:name="_Toc96065063"/>
      <w:bookmarkEnd w:id="228"/>
      <w:r w:rsidRPr="002B35FC">
        <w:t>Public</w:t>
      </w:r>
      <w:r w:rsidRPr="002B35FC" w:rsidR="00224723">
        <w:t xml:space="preserve"> </w:t>
      </w:r>
      <w:r w:rsidRPr="002B35FC" w:rsidR="002B387F">
        <w:t>R</w:t>
      </w:r>
      <w:r w:rsidRPr="002B35FC">
        <w:t>eporting</w:t>
      </w:r>
      <w:r w:rsidRPr="002B35FC" w:rsidR="00224723">
        <w:t xml:space="preserve"> </w:t>
      </w:r>
      <w:r w:rsidRPr="002B35FC" w:rsidR="002B387F">
        <w:t>B</w:t>
      </w:r>
      <w:r w:rsidRPr="002B35FC">
        <w:t>urden</w:t>
      </w:r>
      <w:r w:rsidRPr="002B35FC" w:rsidR="00050865">
        <w:t>:</w:t>
      </w:r>
      <w:r w:rsidRPr="002B35FC" w:rsidR="00224723">
        <w:t xml:space="preserve"> </w:t>
      </w:r>
      <w:r w:rsidRPr="002B35FC" w:rsidR="00767D84">
        <w:t xml:space="preserve">Paperwork </w:t>
      </w:r>
      <w:r w:rsidRPr="002B35FC">
        <w:t>Reduction</w:t>
      </w:r>
      <w:r w:rsidRPr="002B35FC" w:rsidR="00224723">
        <w:t xml:space="preserve"> </w:t>
      </w:r>
      <w:r w:rsidRPr="002B35FC">
        <w:t>Act</w:t>
      </w:r>
      <w:r w:rsidRPr="002B35FC" w:rsidR="00224723">
        <w:t xml:space="preserve"> </w:t>
      </w:r>
      <w:r w:rsidRPr="002B35FC" w:rsidR="002B387F">
        <w:t>N</w:t>
      </w:r>
      <w:r w:rsidRPr="002B35FC">
        <w:t>otice</w:t>
      </w:r>
      <w:bookmarkEnd w:id="229"/>
    </w:p>
    <w:p w:rsidR="0066382A" w:rsidRPr="002B35FC" w:rsidP="00A73C15" w14:paraId="5C0FD7A2" w14:textId="0C7FA1CD">
      <w:pPr>
        <w:pStyle w:val="BodyText"/>
      </w:pPr>
      <w:r w:rsidRPr="002B35FC">
        <w:t>The</w:t>
      </w:r>
      <w:r w:rsidRPr="002B35FC" w:rsidR="00224723">
        <w:t xml:space="preserve"> </w:t>
      </w:r>
      <w:r w:rsidRPr="002B35FC">
        <w:t>public</w:t>
      </w:r>
      <w:r w:rsidRPr="002B35FC" w:rsidR="00224723">
        <w:t xml:space="preserve"> </w:t>
      </w:r>
      <w:r w:rsidRPr="002B35FC">
        <w:t>reporting</w:t>
      </w:r>
      <w:r w:rsidRPr="002B35FC" w:rsidR="00224723">
        <w:t xml:space="preserve"> </w:t>
      </w:r>
      <w:r w:rsidRPr="002B35FC">
        <w:t>burden</w:t>
      </w:r>
      <w:r w:rsidRPr="002B35FC" w:rsidR="00224723">
        <w:t xml:space="preserve"> </w:t>
      </w:r>
      <w:r w:rsidRPr="002B35FC">
        <w:t>for</w:t>
      </w:r>
      <w:r w:rsidRPr="002B35FC" w:rsidR="00224723">
        <w:t xml:space="preserve"> </w:t>
      </w:r>
      <w:r w:rsidRPr="002B35FC">
        <w:t>this</w:t>
      </w:r>
      <w:r w:rsidRPr="002B35FC" w:rsidR="00224723">
        <w:t xml:space="preserve"> </w:t>
      </w:r>
      <w:r w:rsidRPr="002B35FC">
        <w:t>collection</w:t>
      </w:r>
      <w:r w:rsidRPr="002B35FC" w:rsidR="00224723">
        <w:t xml:space="preserve"> </w:t>
      </w:r>
      <w:r w:rsidRPr="002B35FC">
        <w:t>of</w:t>
      </w:r>
      <w:r w:rsidRPr="002B35FC" w:rsidR="00224723">
        <w:t xml:space="preserve"> </w:t>
      </w:r>
      <w:r w:rsidRPr="002B35FC">
        <w:t>information</w:t>
      </w:r>
      <w:r w:rsidRPr="002B35FC" w:rsidR="00224723">
        <w:t xml:space="preserve"> </w:t>
      </w:r>
      <w:r w:rsidRPr="002B35FC">
        <w:t>is</w:t>
      </w:r>
      <w:r w:rsidRPr="002B35FC" w:rsidR="00224723">
        <w:t xml:space="preserve"> </w:t>
      </w:r>
      <w:r w:rsidRPr="002B35FC">
        <w:t>estimated</w:t>
      </w:r>
      <w:r w:rsidRPr="002B35FC" w:rsidR="00224723">
        <w:t xml:space="preserve"> </w:t>
      </w:r>
      <w:r w:rsidRPr="002B35FC">
        <w:t>to</w:t>
      </w:r>
      <w:r w:rsidRPr="002B35FC" w:rsidR="00224723">
        <w:t xml:space="preserve"> </w:t>
      </w:r>
      <w:r w:rsidRPr="002B35FC">
        <w:t>be</w:t>
      </w:r>
      <w:r w:rsidRPr="002B35FC" w:rsidR="00224723">
        <w:t xml:space="preserve"> </w:t>
      </w:r>
      <w:r w:rsidRPr="002B35FC">
        <w:t>up</w:t>
      </w:r>
      <w:r w:rsidRPr="002B35FC" w:rsidR="00224723">
        <w:t xml:space="preserve"> </w:t>
      </w:r>
      <w:r w:rsidRPr="002B35FC">
        <w:t>to</w:t>
      </w:r>
      <w:r w:rsidRPr="002B35FC" w:rsidR="00224723">
        <w:t xml:space="preserve"> </w:t>
      </w:r>
      <w:r w:rsidRPr="002B35FC">
        <w:t>11.3</w:t>
      </w:r>
      <w:r w:rsidRPr="002B35FC" w:rsidR="00224723">
        <w:t xml:space="preserve"> </w:t>
      </w:r>
      <w:r w:rsidRPr="002B35FC">
        <w:t>hours</w:t>
      </w:r>
      <w:r w:rsidRPr="002B35FC" w:rsidR="00224723">
        <w:t xml:space="preserve"> </w:t>
      </w:r>
      <w:r w:rsidRPr="002B35FC">
        <w:t>per</w:t>
      </w:r>
      <w:r w:rsidRPr="002B35FC" w:rsidR="00224723">
        <w:t xml:space="preserve"> </w:t>
      </w:r>
      <w:r w:rsidRPr="002B35FC">
        <w:t>response,</w:t>
      </w:r>
      <w:r w:rsidRPr="002B35FC" w:rsidR="00224723">
        <w:t xml:space="preserve"> </w:t>
      </w:r>
      <w:r w:rsidRPr="002B35FC">
        <w:t>depending</w:t>
      </w:r>
      <w:r w:rsidRPr="002B35FC" w:rsidR="00224723">
        <w:t xml:space="preserve"> </w:t>
      </w:r>
      <w:r w:rsidRPr="002B35FC">
        <w:t>upon</w:t>
      </w:r>
      <w:r w:rsidRPr="002B35FC" w:rsidR="00224723">
        <w:t xml:space="preserve"> </w:t>
      </w:r>
      <w:r w:rsidRPr="002B35FC">
        <w:t>the</w:t>
      </w:r>
      <w:r w:rsidRPr="002B35FC" w:rsidR="00224723">
        <w:t xml:space="preserve"> </w:t>
      </w:r>
      <w:r w:rsidRPr="002B35FC">
        <w:t>COPS</w:t>
      </w:r>
      <w:r w:rsidRPr="002B35FC" w:rsidR="00224723">
        <w:t xml:space="preserve"> </w:t>
      </w:r>
      <w:r w:rsidRPr="002B35FC">
        <w:t>Office</w:t>
      </w:r>
      <w:r w:rsidRPr="002B35FC" w:rsidR="00224723">
        <w:t xml:space="preserve"> </w:t>
      </w:r>
      <w:r w:rsidRPr="002B35FC">
        <w:t>program</w:t>
      </w:r>
      <w:r w:rsidRPr="002B35FC" w:rsidR="00224723">
        <w:t xml:space="preserve"> </w:t>
      </w:r>
      <w:r w:rsidRPr="002B35FC">
        <w:t>being</w:t>
      </w:r>
      <w:r w:rsidRPr="002B35FC" w:rsidR="00224723">
        <w:t xml:space="preserve"> </w:t>
      </w:r>
      <w:r w:rsidRPr="002B35FC">
        <w:t>applied</w:t>
      </w:r>
      <w:r w:rsidRPr="002B35FC" w:rsidR="00224723">
        <w:t xml:space="preserve"> </w:t>
      </w:r>
      <w:r w:rsidRPr="002B35FC">
        <w:t>for,</w:t>
      </w:r>
      <w:r w:rsidRPr="002B35FC" w:rsidR="00224723">
        <w:t xml:space="preserve"> </w:t>
      </w:r>
      <w:r w:rsidRPr="002B35FC">
        <w:t>which</w:t>
      </w:r>
      <w:r w:rsidRPr="002B35FC" w:rsidR="00224723">
        <w:t xml:space="preserve"> </w:t>
      </w:r>
      <w:r w:rsidRPr="002B35FC">
        <w:t>includes</w:t>
      </w:r>
      <w:r w:rsidRPr="002B35FC" w:rsidR="00224723">
        <w:t xml:space="preserve"> </w:t>
      </w:r>
      <w:r w:rsidRPr="002B35FC">
        <w:t>time</w:t>
      </w:r>
      <w:r w:rsidRPr="002B35FC" w:rsidR="00224723">
        <w:t xml:space="preserve"> </w:t>
      </w:r>
      <w:r w:rsidRPr="002B35FC">
        <w:t>for</w:t>
      </w:r>
      <w:r w:rsidRPr="002B35FC" w:rsidR="00224723">
        <w:t xml:space="preserve"> </w:t>
      </w:r>
      <w:r w:rsidRPr="002B35FC">
        <w:t>reviewing</w:t>
      </w:r>
      <w:r w:rsidRPr="002B35FC" w:rsidR="00224723">
        <w:t xml:space="preserve"> </w:t>
      </w:r>
      <w:r w:rsidRPr="002B35FC">
        <w:t>instructions.</w:t>
      </w:r>
      <w:r w:rsidRPr="002B35FC" w:rsidR="00224723">
        <w:t xml:space="preserve"> </w:t>
      </w:r>
      <w:r w:rsidRPr="002B35FC">
        <w:t>Send</w:t>
      </w:r>
      <w:r w:rsidRPr="002B35FC" w:rsidR="00224723">
        <w:t xml:space="preserve"> </w:t>
      </w:r>
      <w:r w:rsidRPr="002B35FC">
        <w:t>comments</w:t>
      </w:r>
      <w:r w:rsidRPr="002B35FC" w:rsidR="00224723">
        <w:t xml:space="preserve"> </w:t>
      </w:r>
      <w:r w:rsidRPr="002B35FC">
        <w:t>regarding</w:t>
      </w:r>
      <w:r w:rsidRPr="002B35FC" w:rsidR="00224723">
        <w:t xml:space="preserve"> </w:t>
      </w:r>
      <w:r w:rsidRPr="002B35FC">
        <w:t>this</w:t>
      </w:r>
      <w:r w:rsidRPr="002B35FC" w:rsidR="00224723">
        <w:t xml:space="preserve"> </w:t>
      </w:r>
      <w:r w:rsidRPr="002B35FC">
        <w:t>burden</w:t>
      </w:r>
      <w:r w:rsidRPr="002B35FC" w:rsidR="00224723">
        <w:t xml:space="preserve"> </w:t>
      </w:r>
      <w:r w:rsidRPr="002B35FC">
        <w:t>estimate</w:t>
      </w:r>
      <w:r w:rsidRPr="002B35FC" w:rsidR="00224723">
        <w:t xml:space="preserve"> </w:t>
      </w:r>
      <w:r w:rsidRPr="002B35FC">
        <w:t>or</w:t>
      </w:r>
      <w:r w:rsidRPr="002B35FC" w:rsidR="00224723">
        <w:t xml:space="preserve"> </w:t>
      </w:r>
      <w:r w:rsidRPr="002B35FC">
        <w:t>any</w:t>
      </w:r>
      <w:r w:rsidRPr="002B35FC" w:rsidR="00224723">
        <w:t xml:space="preserve"> </w:t>
      </w:r>
      <w:r w:rsidRPr="002B35FC">
        <w:t>other</w:t>
      </w:r>
      <w:r w:rsidRPr="002B35FC" w:rsidR="00224723">
        <w:t xml:space="preserve"> </w:t>
      </w:r>
      <w:r w:rsidRPr="002B35FC">
        <w:t>aspects</w:t>
      </w:r>
      <w:r w:rsidRPr="002B35FC" w:rsidR="00224723">
        <w:t xml:space="preserve"> </w:t>
      </w:r>
      <w:r w:rsidRPr="002B35FC">
        <w:t>of</w:t>
      </w:r>
      <w:r w:rsidRPr="002B35FC" w:rsidR="00224723">
        <w:t xml:space="preserve"> </w:t>
      </w:r>
      <w:r w:rsidRPr="002B35FC">
        <w:t>the</w:t>
      </w:r>
      <w:r w:rsidRPr="002B35FC" w:rsidR="00224723">
        <w:t xml:space="preserve"> </w:t>
      </w:r>
      <w:r w:rsidRPr="002B35FC">
        <w:t>collection</w:t>
      </w:r>
      <w:r w:rsidRPr="002B35FC" w:rsidR="00224723">
        <w:t xml:space="preserve"> </w:t>
      </w:r>
      <w:r w:rsidRPr="002B35FC">
        <w:t>of</w:t>
      </w:r>
      <w:r w:rsidRPr="002B35FC" w:rsidR="00224723">
        <w:t xml:space="preserve"> </w:t>
      </w:r>
      <w:r w:rsidRPr="002B35FC">
        <w:t>this</w:t>
      </w:r>
      <w:r w:rsidRPr="002B35FC" w:rsidR="00224723">
        <w:t xml:space="preserve"> </w:t>
      </w:r>
      <w:r w:rsidRPr="002B35FC">
        <w:t>information,</w:t>
      </w:r>
      <w:r w:rsidRPr="002B35FC" w:rsidR="00224723">
        <w:t xml:space="preserve"> </w:t>
      </w:r>
      <w:r w:rsidRPr="002B35FC">
        <w:t>including</w:t>
      </w:r>
      <w:r w:rsidRPr="002B35FC" w:rsidR="00224723">
        <w:t xml:space="preserve"> </w:t>
      </w:r>
      <w:r w:rsidRPr="002B35FC">
        <w:t>suggestions</w:t>
      </w:r>
      <w:r w:rsidRPr="002B35FC" w:rsidR="00224723">
        <w:t xml:space="preserve"> </w:t>
      </w:r>
      <w:r w:rsidRPr="002B35FC">
        <w:t>for</w:t>
      </w:r>
      <w:r w:rsidRPr="002B35FC" w:rsidR="00224723">
        <w:t xml:space="preserve"> </w:t>
      </w:r>
      <w:r w:rsidRPr="002B35FC">
        <w:t>reducing</w:t>
      </w:r>
      <w:r w:rsidRPr="002B35FC" w:rsidR="00224723">
        <w:t xml:space="preserve"> </w:t>
      </w:r>
      <w:r w:rsidRPr="002B35FC">
        <w:t>this</w:t>
      </w:r>
      <w:r w:rsidRPr="002B35FC" w:rsidR="00224723">
        <w:t xml:space="preserve"> </w:t>
      </w:r>
      <w:r w:rsidRPr="002B35FC">
        <w:t>burden,</w:t>
      </w:r>
      <w:r w:rsidRPr="002B35FC" w:rsidR="00224723">
        <w:t xml:space="preserve"> </w:t>
      </w:r>
      <w:r w:rsidRPr="002B35FC">
        <w:t>to</w:t>
      </w:r>
      <w:r w:rsidRPr="002B35FC" w:rsidR="00224723">
        <w:t xml:space="preserve"> </w:t>
      </w:r>
      <w:r w:rsidRPr="002B35FC">
        <w:t>the</w:t>
      </w:r>
      <w:r w:rsidRPr="002B35FC" w:rsidR="00224723">
        <w:t xml:space="preserve"> </w:t>
      </w:r>
      <w:r w:rsidRPr="002B35FC">
        <w:t>Office</w:t>
      </w:r>
      <w:r w:rsidRPr="002B35FC" w:rsidR="00224723">
        <w:t xml:space="preserve"> </w:t>
      </w:r>
      <w:r w:rsidRPr="002B35FC">
        <w:t>of</w:t>
      </w:r>
      <w:r w:rsidRPr="002B35FC" w:rsidR="00224723">
        <w:t xml:space="preserve"> </w:t>
      </w:r>
      <w:r w:rsidRPr="002B35FC">
        <w:t>Community</w:t>
      </w:r>
      <w:r w:rsidRPr="002B35FC" w:rsidR="00224723">
        <w:t xml:space="preserve"> </w:t>
      </w:r>
      <w:r w:rsidRPr="002B35FC">
        <w:t>Oriented</w:t>
      </w:r>
      <w:r w:rsidRPr="002B35FC" w:rsidR="00224723">
        <w:t xml:space="preserve"> </w:t>
      </w:r>
      <w:r w:rsidRPr="002B35FC">
        <w:t>Policing</w:t>
      </w:r>
      <w:r w:rsidRPr="002B35FC" w:rsidR="00224723">
        <w:t xml:space="preserve"> </w:t>
      </w:r>
      <w:r w:rsidRPr="002B35FC">
        <w:t>Services,</w:t>
      </w:r>
      <w:r w:rsidRPr="002B35FC" w:rsidR="00224723">
        <w:t xml:space="preserve"> </w:t>
      </w:r>
      <w:r w:rsidRPr="002B35FC">
        <w:t>U.S.</w:t>
      </w:r>
      <w:r w:rsidRPr="002B35FC" w:rsidR="00224723">
        <w:t xml:space="preserve"> </w:t>
      </w:r>
      <w:r w:rsidRPr="002B35FC">
        <w:t>Department</w:t>
      </w:r>
      <w:r w:rsidRPr="002B35FC" w:rsidR="00224723">
        <w:t xml:space="preserve"> </w:t>
      </w:r>
      <w:r w:rsidRPr="002B35FC">
        <w:t>of</w:t>
      </w:r>
      <w:r w:rsidRPr="002B35FC" w:rsidR="00224723">
        <w:t xml:space="preserve"> </w:t>
      </w:r>
      <w:r w:rsidRPr="002B35FC">
        <w:t>Justice,</w:t>
      </w:r>
      <w:r w:rsidRPr="002B35FC" w:rsidR="00224723">
        <w:t xml:space="preserve"> </w:t>
      </w:r>
      <w:r w:rsidRPr="002B35FC">
        <w:t>145</w:t>
      </w:r>
      <w:r w:rsidRPr="002B35FC" w:rsidR="00224723">
        <w:t xml:space="preserve"> </w:t>
      </w:r>
      <w:r w:rsidRPr="002B35FC">
        <w:t>N</w:t>
      </w:r>
      <w:r w:rsidRPr="002B35FC" w:rsidR="00224723">
        <w:t xml:space="preserve"> </w:t>
      </w:r>
      <w:r w:rsidRPr="002B35FC">
        <w:t>Street</w:t>
      </w:r>
      <w:r w:rsidRPr="002B35FC" w:rsidR="00224723">
        <w:t xml:space="preserve"> </w:t>
      </w:r>
      <w:r w:rsidRPr="002B35FC">
        <w:t>NE,</w:t>
      </w:r>
      <w:r w:rsidRPr="002B35FC" w:rsidR="00224723">
        <w:t xml:space="preserve"> </w:t>
      </w:r>
      <w:r w:rsidRPr="002B35FC">
        <w:t>Washington,</w:t>
      </w:r>
      <w:r w:rsidRPr="002B35FC" w:rsidR="00224723">
        <w:t xml:space="preserve"> </w:t>
      </w:r>
      <w:r w:rsidRPr="002B35FC">
        <w:t>DC</w:t>
      </w:r>
      <w:r w:rsidRPr="002B35FC" w:rsidR="00224723">
        <w:t xml:space="preserve"> </w:t>
      </w:r>
      <w:r w:rsidRPr="002B35FC">
        <w:t>20530;</w:t>
      </w:r>
      <w:r w:rsidRPr="002B35FC" w:rsidR="00224723">
        <w:t xml:space="preserve"> </w:t>
      </w:r>
      <w:r w:rsidRPr="002B35FC">
        <w:t>and</w:t>
      </w:r>
      <w:r w:rsidRPr="002B35FC" w:rsidR="00224723">
        <w:t xml:space="preserve"> </w:t>
      </w:r>
      <w:r w:rsidRPr="002B35FC">
        <w:t>to</w:t>
      </w:r>
      <w:r w:rsidRPr="002B35FC" w:rsidR="00224723">
        <w:t xml:space="preserve"> </w:t>
      </w:r>
      <w:r w:rsidRPr="002B35FC">
        <w:t>the</w:t>
      </w:r>
      <w:r w:rsidRPr="002B35FC" w:rsidR="00224723">
        <w:t xml:space="preserve"> </w:t>
      </w:r>
      <w:r w:rsidRPr="002B35FC">
        <w:t>Public</w:t>
      </w:r>
      <w:r w:rsidRPr="002B35FC" w:rsidR="00224723">
        <w:t xml:space="preserve"> </w:t>
      </w:r>
      <w:r w:rsidRPr="002B35FC">
        <w:t>Use</w:t>
      </w:r>
      <w:r w:rsidRPr="002B35FC" w:rsidR="00224723">
        <w:t xml:space="preserve"> </w:t>
      </w:r>
      <w:r w:rsidRPr="002B35FC">
        <w:t>Reports</w:t>
      </w:r>
      <w:r w:rsidRPr="002B35FC" w:rsidR="00224723">
        <w:t xml:space="preserve"> </w:t>
      </w:r>
      <w:r w:rsidRPr="002B35FC">
        <w:t>Project,</w:t>
      </w:r>
      <w:r w:rsidRPr="002B35FC" w:rsidR="00224723">
        <w:t xml:space="preserve"> </w:t>
      </w:r>
      <w:r w:rsidRPr="002B35FC">
        <w:t>Office</w:t>
      </w:r>
      <w:r w:rsidRPr="002B35FC" w:rsidR="00224723">
        <w:t xml:space="preserve"> </w:t>
      </w:r>
      <w:r w:rsidRPr="002B35FC">
        <w:t>of</w:t>
      </w:r>
      <w:r w:rsidRPr="002B35FC" w:rsidR="00224723">
        <w:t xml:space="preserve"> </w:t>
      </w:r>
      <w:r w:rsidRPr="002B35FC">
        <w:t>Information</w:t>
      </w:r>
      <w:r w:rsidRPr="002B35FC" w:rsidR="00224723">
        <w:t xml:space="preserve"> </w:t>
      </w:r>
      <w:r w:rsidRPr="002B35FC">
        <w:t>and</w:t>
      </w:r>
      <w:r w:rsidRPr="002B35FC" w:rsidR="00224723">
        <w:t xml:space="preserve"> </w:t>
      </w:r>
      <w:r w:rsidRPr="002B35FC">
        <w:t>Regulatory</w:t>
      </w:r>
      <w:r w:rsidRPr="002B35FC" w:rsidR="00224723">
        <w:t xml:space="preserve"> </w:t>
      </w:r>
      <w:r w:rsidRPr="002B35FC">
        <w:t>Affairs,</w:t>
      </w:r>
      <w:r w:rsidRPr="002B35FC" w:rsidR="00224723">
        <w:t xml:space="preserve"> </w:t>
      </w:r>
      <w:r w:rsidRPr="002B35FC">
        <w:t>Office</w:t>
      </w:r>
      <w:r w:rsidRPr="002B35FC" w:rsidR="00224723">
        <w:t xml:space="preserve"> </w:t>
      </w:r>
      <w:r w:rsidRPr="002B35FC">
        <w:t>of</w:t>
      </w:r>
      <w:r w:rsidRPr="002B35FC" w:rsidR="00224723">
        <w:t xml:space="preserve"> </w:t>
      </w:r>
      <w:r w:rsidRPr="002B35FC">
        <w:t>Management</w:t>
      </w:r>
      <w:r w:rsidRPr="002B35FC" w:rsidR="00224723">
        <w:t xml:space="preserve"> </w:t>
      </w:r>
      <w:r w:rsidRPr="002B35FC">
        <w:t>and</w:t>
      </w:r>
      <w:r w:rsidRPr="002B35FC" w:rsidR="00224723">
        <w:t xml:space="preserve"> </w:t>
      </w:r>
      <w:r w:rsidRPr="002B35FC">
        <w:t>Budget,</w:t>
      </w:r>
      <w:r w:rsidRPr="002B35FC" w:rsidR="00224723">
        <w:t xml:space="preserve"> </w:t>
      </w:r>
      <w:r w:rsidRPr="002B35FC">
        <w:t>Washington,</w:t>
      </w:r>
      <w:r w:rsidRPr="002B35FC" w:rsidR="00224723">
        <w:t xml:space="preserve"> </w:t>
      </w:r>
      <w:r w:rsidRPr="002B35FC">
        <w:t>DC</w:t>
      </w:r>
      <w:r w:rsidRPr="002B35FC" w:rsidR="00224723">
        <w:t xml:space="preserve"> </w:t>
      </w:r>
      <w:r w:rsidRPr="002B35FC">
        <w:t>20503.</w:t>
      </w:r>
      <w:r w:rsidRPr="002B35FC" w:rsidR="00224723">
        <w:t xml:space="preserve"> </w:t>
      </w:r>
      <w:r w:rsidRPr="002B35FC">
        <w:t>For</w:t>
      </w:r>
      <w:r w:rsidRPr="002B35FC" w:rsidR="00224723">
        <w:t xml:space="preserve"> </w:t>
      </w:r>
      <w:r w:rsidRPr="002B35FC">
        <w:t>any</w:t>
      </w:r>
      <w:r w:rsidRPr="002B35FC" w:rsidR="00224723">
        <w:t xml:space="preserve"> </w:t>
      </w:r>
      <w:r w:rsidRPr="002B35FC">
        <w:t>questions</w:t>
      </w:r>
      <w:r w:rsidRPr="002B35FC" w:rsidR="00224723">
        <w:t xml:space="preserve"> </w:t>
      </w:r>
      <w:r w:rsidRPr="002B35FC">
        <w:t>or</w:t>
      </w:r>
      <w:r w:rsidRPr="002B35FC" w:rsidR="00224723">
        <w:t xml:space="preserve"> </w:t>
      </w:r>
      <w:r w:rsidRPr="002B35FC">
        <w:t>comments,</w:t>
      </w:r>
      <w:r w:rsidRPr="002B35FC" w:rsidR="00224723">
        <w:t xml:space="preserve"> </w:t>
      </w:r>
      <w:r w:rsidRPr="002B35FC">
        <w:t>please</w:t>
      </w:r>
      <w:r w:rsidRPr="002B35FC" w:rsidR="00224723">
        <w:t xml:space="preserve"> </w:t>
      </w:r>
      <w:r w:rsidRPr="002B35FC">
        <w:t>contact</w:t>
      </w:r>
      <w:r w:rsidRPr="002B35FC" w:rsidR="00224723">
        <w:t xml:space="preserve"> </w:t>
      </w:r>
      <w:r w:rsidRPr="002B35FC" w:rsidR="00873066">
        <w:t>David Neely</w:t>
      </w:r>
      <w:r w:rsidRPr="002B35FC">
        <w:t>,</w:t>
      </w:r>
      <w:r w:rsidRPr="002B35FC" w:rsidR="00224723">
        <w:t xml:space="preserve"> </w:t>
      </w:r>
      <w:r w:rsidRPr="002B35FC">
        <w:t>COPS</w:t>
      </w:r>
      <w:r w:rsidRPr="002B35FC" w:rsidR="00224723">
        <w:t xml:space="preserve"> </w:t>
      </w:r>
      <w:r w:rsidRPr="002B35FC">
        <w:t>Office</w:t>
      </w:r>
      <w:r w:rsidRPr="002B35FC" w:rsidR="00224723">
        <w:t xml:space="preserve"> </w:t>
      </w:r>
      <w:r w:rsidRPr="002B35FC">
        <w:t>Paperwork</w:t>
      </w:r>
      <w:r w:rsidRPr="002B35FC" w:rsidR="00224723">
        <w:t xml:space="preserve"> </w:t>
      </w:r>
      <w:r w:rsidRPr="002B35FC">
        <w:t>Reduction</w:t>
      </w:r>
      <w:r w:rsidRPr="002B35FC" w:rsidR="00224723">
        <w:t xml:space="preserve"> </w:t>
      </w:r>
      <w:r w:rsidRPr="002B35FC">
        <w:t>Act</w:t>
      </w:r>
      <w:r w:rsidRPr="002B35FC" w:rsidR="00224723">
        <w:t xml:space="preserve"> </w:t>
      </w:r>
      <w:r w:rsidRPr="002B35FC">
        <w:t>Program</w:t>
      </w:r>
      <w:r w:rsidRPr="002B35FC" w:rsidR="00224723">
        <w:t xml:space="preserve"> </w:t>
      </w:r>
      <w:r w:rsidRPr="002B35FC">
        <w:t>Manager,</w:t>
      </w:r>
      <w:r w:rsidRPr="002B35FC" w:rsidR="00224723">
        <w:t xml:space="preserve"> </w:t>
      </w:r>
      <w:r w:rsidRPr="002B35FC">
        <w:t>at</w:t>
      </w:r>
      <w:r w:rsidRPr="002B35FC" w:rsidR="00224723">
        <w:t xml:space="preserve"> </w:t>
      </w:r>
      <w:r w:rsidRPr="002B35FC" w:rsidR="00BC76BF">
        <w:t>202-514-8553</w:t>
      </w:r>
      <w:r w:rsidRPr="002B35FC">
        <w:t>.</w:t>
      </w:r>
    </w:p>
    <w:p w:rsidR="0066382A" w:rsidRPr="002B35FC" w:rsidP="00A73C15" w14:paraId="5C0FD7A3" w14:textId="4A9E2D38">
      <w:pPr>
        <w:pStyle w:val="BodyText"/>
      </w:pPr>
      <w:r w:rsidRPr="002B35FC">
        <w:t>You</w:t>
      </w:r>
      <w:r w:rsidRPr="002B35FC" w:rsidR="00224723">
        <w:t xml:space="preserve"> </w:t>
      </w:r>
      <w:r w:rsidRPr="002B35FC">
        <w:t>are</w:t>
      </w:r>
      <w:r w:rsidRPr="002B35FC" w:rsidR="00224723">
        <w:t xml:space="preserve"> </w:t>
      </w:r>
      <w:r w:rsidRPr="002B35FC">
        <w:t>not</w:t>
      </w:r>
      <w:r w:rsidRPr="002B35FC" w:rsidR="00224723">
        <w:t xml:space="preserve"> </w:t>
      </w:r>
      <w:r w:rsidRPr="002B35FC">
        <w:t>required</w:t>
      </w:r>
      <w:r w:rsidRPr="002B35FC" w:rsidR="00224723">
        <w:t xml:space="preserve"> </w:t>
      </w:r>
      <w:r w:rsidRPr="002B35FC">
        <w:t>to</w:t>
      </w:r>
      <w:r w:rsidRPr="002B35FC" w:rsidR="00224723">
        <w:t xml:space="preserve"> </w:t>
      </w:r>
      <w:r w:rsidRPr="002B35FC">
        <w:t>respond</w:t>
      </w:r>
      <w:r w:rsidRPr="002B35FC" w:rsidR="00224723">
        <w:t xml:space="preserve"> </w:t>
      </w:r>
      <w:r w:rsidRPr="002B35FC">
        <w:t>to</w:t>
      </w:r>
      <w:r w:rsidRPr="002B35FC" w:rsidR="00224723">
        <w:t xml:space="preserve"> </w:t>
      </w:r>
      <w:r w:rsidRPr="002B35FC">
        <w:t>this</w:t>
      </w:r>
      <w:r w:rsidRPr="002B35FC" w:rsidR="00224723">
        <w:t xml:space="preserve"> </w:t>
      </w:r>
      <w:r w:rsidRPr="002B35FC">
        <w:t>collection</w:t>
      </w:r>
      <w:r w:rsidRPr="002B35FC" w:rsidR="00224723">
        <w:t xml:space="preserve"> </w:t>
      </w:r>
      <w:r w:rsidRPr="002B35FC">
        <w:t>of</w:t>
      </w:r>
      <w:r w:rsidRPr="002B35FC" w:rsidR="00224723">
        <w:t xml:space="preserve"> </w:t>
      </w:r>
      <w:r w:rsidRPr="002B35FC">
        <w:t>information</w:t>
      </w:r>
      <w:r w:rsidRPr="002B35FC" w:rsidR="00224723">
        <w:t xml:space="preserve"> </w:t>
      </w:r>
      <w:r w:rsidRPr="002B35FC">
        <w:t>unless</w:t>
      </w:r>
      <w:r w:rsidRPr="002B35FC" w:rsidR="00224723">
        <w:t xml:space="preserve"> </w:t>
      </w:r>
      <w:r w:rsidRPr="002B35FC">
        <w:t>it</w:t>
      </w:r>
      <w:r w:rsidRPr="002B35FC" w:rsidR="00224723">
        <w:t xml:space="preserve"> </w:t>
      </w:r>
      <w:r w:rsidRPr="002B35FC">
        <w:t>displays</w:t>
      </w:r>
      <w:r w:rsidRPr="002B35FC" w:rsidR="00224723">
        <w:t xml:space="preserve"> </w:t>
      </w:r>
      <w:r w:rsidRPr="002B35FC">
        <w:t>a</w:t>
      </w:r>
      <w:r w:rsidRPr="002B35FC" w:rsidR="00224723">
        <w:t xml:space="preserve"> </w:t>
      </w:r>
      <w:r w:rsidRPr="002B35FC">
        <w:t>valid</w:t>
      </w:r>
      <w:r w:rsidRPr="002B35FC" w:rsidR="00224723">
        <w:t xml:space="preserve"> </w:t>
      </w:r>
      <w:r w:rsidRPr="002B35FC">
        <w:t>OMB</w:t>
      </w:r>
      <w:r w:rsidRPr="002B35FC" w:rsidR="00224723">
        <w:t xml:space="preserve"> </w:t>
      </w:r>
      <w:r w:rsidRPr="002B35FC">
        <w:t>control</w:t>
      </w:r>
      <w:r w:rsidRPr="002B35FC" w:rsidR="00224723">
        <w:t xml:space="preserve"> </w:t>
      </w:r>
      <w:r w:rsidRPr="002B35FC">
        <w:t>number.</w:t>
      </w:r>
      <w:r w:rsidRPr="002B35FC" w:rsidR="00224723">
        <w:t xml:space="preserve"> </w:t>
      </w:r>
      <w:r w:rsidRPr="002B35FC">
        <w:t>The</w:t>
      </w:r>
      <w:r w:rsidRPr="002B35FC" w:rsidR="00224723">
        <w:t xml:space="preserve"> </w:t>
      </w:r>
      <w:r w:rsidRPr="002B35FC">
        <w:t>OMB</w:t>
      </w:r>
      <w:r w:rsidRPr="002B35FC" w:rsidR="00224723">
        <w:t xml:space="preserve"> </w:t>
      </w:r>
      <w:r w:rsidRPr="002B35FC">
        <w:t>control</w:t>
      </w:r>
      <w:r w:rsidRPr="002B35FC" w:rsidR="00224723">
        <w:t xml:space="preserve"> </w:t>
      </w:r>
      <w:r w:rsidRPr="002B35FC">
        <w:t>number</w:t>
      </w:r>
      <w:r w:rsidRPr="002B35FC" w:rsidR="00224723">
        <w:t xml:space="preserve"> </w:t>
      </w:r>
      <w:r w:rsidRPr="002B35FC">
        <w:t>for</w:t>
      </w:r>
      <w:r w:rsidRPr="002B35FC" w:rsidR="00224723">
        <w:t xml:space="preserve"> </w:t>
      </w:r>
      <w:r w:rsidRPr="002B35FC">
        <w:t>this</w:t>
      </w:r>
      <w:r w:rsidRPr="002B35FC" w:rsidR="00224723">
        <w:t xml:space="preserve"> </w:t>
      </w:r>
      <w:r w:rsidRPr="002B35FC">
        <w:t>application</w:t>
      </w:r>
      <w:r w:rsidRPr="002B35FC" w:rsidR="00224723">
        <w:t xml:space="preserve"> </w:t>
      </w:r>
      <w:r w:rsidRPr="002B35FC">
        <w:t>is</w:t>
      </w:r>
      <w:r w:rsidRPr="002B35FC" w:rsidR="00224723">
        <w:t xml:space="preserve"> </w:t>
      </w:r>
      <w:r w:rsidRPr="002B35FC">
        <w:t>1103-0098,</w:t>
      </w:r>
      <w:r w:rsidRPr="002B35FC" w:rsidR="00224723">
        <w:t xml:space="preserve"> </w:t>
      </w:r>
      <w:r w:rsidRPr="002B35FC">
        <w:t>and</w:t>
      </w:r>
      <w:r w:rsidRPr="002B35FC" w:rsidR="00224723">
        <w:t xml:space="preserve"> </w:t>
      </w:r>
      <w:r w:rsidRPr="002B35FC">
        <w:t>the</w:t>
      </w:r>
      <w:r w:rsidRPr="002B35FC" w:rsidR="00224723">
        <w:t xml:space="preserve"> </w:t>
      </w:r>
      <w:r w:rsidRPr="002B35FC">
        <w:t>expiration</w:t>
      </w:r>
      <w:r w:rsidRPr="002B35FC" w:rsidR="00224723">
        <w:t xml:space="preserve"> </w:t>
      </w:r>
      <w:r w:rsidRPr="002B35FC">
        <w:t>date</w:t>
      </w:r>
      <w:r w:rsidRPr="002B35FC" w:rsidR="00224723">
        <w:t xml:space="preserve"> </w:t>
      </w:r>
      <w:r w:rsidRPr="002B35FC">
        <w:t>is</w:t>
      </w:r>
      <w:r w:rsidRPr="002B35FC" w:rsidR="00224723">
        <w:t xml:space="preserve"> </w:t>
      </w:r>
      <w:r w:rsidRPr="002B35FC">
        <w:t>04/30/202</w:t>
      </w:r>
      <w:r w:rsidRPr="002B35FC" w:rsidR="00642DCA">
        <w:t>4</w:t>
      </w:r>
      <w:r w:rsidRPr="002B35FC">
        <w:t>.</w:t>
      </w:r>
    </w:p>
    <w:p w:rsidR="0066382A" w:rsidRPr="002B35FC" w:rsidP="002B387F" w14:paraId="5C0FD7A4" w14:textId="5453EFB9">
      <w:pPr>
        <w:pStyle w:val="Heading4"/>
      </w:pPr>
      <w:bookmarkStart w:id="230" w:name="Performance_Measures"/>
      <w:bookmarkStart w:id="231" w:name="_Toc96065064"/>
      <w:bookmarkEnd w:id="230"/>
      <w:r w:rsidRPr="002B35FC">
        <w:t>Performance</w:t>
      </w:r>
      <w:r w:rsidRPr="002B35FC" w:rsidR="00224723">
        <w:t xml:space="preserve"> </w:t>
      </w:r>
      <w:r w:rsidRPr="002B35FC" w:rsidR="002B387F">
        <w:t>M</w:t>
      </w:r>
      <w:r w:rsidRPr="002B35FC">
        <w:t>easures</w:t>
      </w:r>
      <w:bookmarkEnd w:id="231"/>
    </w:p>
    <w:p w:rsidR="0066382A" w:rsidRPr="002B35FC" w:rsidP="00A73C15" w14:paraId="5C0FD7A5" w14:textId="7FF35266">
      <w:pPr>
        <w:pStyle w:val="BodyText"/>
      </w:pPr>
      <w:r w:rsidRPr="002B35FC">
        <w:t>To</w:t>
      </w:r>
      <w:r w:rsidRPr="002B35FC" w:rsidR="00224723">
        <w:t xml:space="preserve"> </w:t>
      </w:r>
      <w:r w:rsidRPr="002B35FC">
        <w:t>assist</w:t>
      </w:r>
      <w:r w:rsidRPr="002B35FC" w:rsidR="00224723">
        <w:t xml:space="preserve"> </w:t>
      </w:r>
      <w:r w:rsidRPr="002B35FC">
        <w:t>in</w:t>
      </w:r>
      <w:r w:rsidRPr="002B35FC" w:rsidR="00224723">
        <w:t xml:space="preserve"> </w:t>
      </w:r>
      <w:r w:rsidRPr="002B35FC">
        <w:t>fulfilling</w:t>
      </w:r>
      <w:r w:rsidRPr="002B35FC" w:rsidR="00224723">
        <w:t xml:space="preserve"> </w:t>
      </w:r>
      <w:r w:rsidRPr="002B35FC">
        <w:t>the</w:t>
      </w:r>
      <w:r w:rsidRPr="002B35FC" w:rsidR="00224723">
        <w:t xml:space="preserve"> </w:t>
      </w:r>
      <w:r w:rsidRPr="002B35FC">
        <w:t>U.S.</w:t>
      </w:r>
      <w:r w:rsidRPr="002B35FC" w:rsidR="00224723">
        <w:t xml:space="preserve"> </w:t>
      </w:r>
      <w:r w:rsidRPr="002B35FC">
        <w:t>Department</w:t>
      </w:r>
      <w:r w:rsidRPr="002B35FC" w:rsidR="00224723">
        <w:t xml:space="preserve"> </w:t>
      </w:r>
      <w:r w:rsidRPr="002B35FC">
        <w:t>of</w:t>
      </w:r>
      <w:r w:rsidRPr="002B35FC" w:rsidR="00224723">
        <w:t xml:space="preserve"> </w:t>
      </w:r>
      <w:r w:rsidRPr="002B35FC">
        <w:t>Justice</w:t>
      </w:r>
      <w:r w:rsidRPr="002B35FC" w:rsidR="00050865">
        <w:t>’</w:t>
      </w:r>
      <w:r w:rsidRPr="002B35FC">
        <w:t>s</w:t>
      </w:r>
      <w:r w:rsidRPr="002B35FC" w:rsidR="00224723">
        <w:t xml:space="preserve"> </w:t>
      </w:r>
      <w:r w:rsidRPr="002B35FC">
        <w:t>responsibilities</w:t>
      </w:r>
      <w:r w:rsidRPr="002B35FC" w:rsidR="00224723">
        <w:t xml:space="preserve"> </w:t>
      </w:r>
      <w:r w:rsidRPr="002B35FC">
        <w:t>under</w:t>
      </w:r>
      <w:r w:rsidRPr="002B35FC" w:rsidR="00224723">
        <w:t xml:space="preserve"> </w:t>
      </w:r>
      <w:r w:rsidRPr="002B35FC">
        <w:t>the</w:t>
      </w:r>
      <w:r w:rsidRPr="002B35FC" w:rsidR="00224723">
        <w:t xml:space="preserve"> </w:t>
      </w:r>
      <w:r w:rsidRPr="002B35FC">
        <w:t>Government</w:t>
      </w:r>
      <w:r w:rsidRPr="002B35FC" w:rsidR="00224723">
        <w:t xml:space="preserve"> </w:t>
      </w:r>
      <w:r w:rsidRPr="002B35FC">
        <w:t>Performance</w:t>
      </w:r>
      <w:r w:rsidRPr="002B35FC" w:rsidR="00224723">
        <w:t xml:space="preserve"> </w:t>
      </w:r>
      <w:r w:rsidRPr="002B35FC">
        <w:t>and</w:t>
      </w:r>
      <w:r w:rsidRPr="002B35FC" w:rsidR="00224723">
        <w:t xml:space="preserve"> </w:t>
      </w:r>
      <w:r w:rsidRPr="002B35FC">
        <w:t>Results</w:t>
      </w:r>
      <w:r w:rsidRPr="002B35FC" w:rsidR="00224723">
        <w:t xml:space="preserve"> </w:t>
      </w:r>
      <w:r w:rsidRPr="002B35FC">
        <w:t>Act</w:t>
      </w:r>
      <w:r w:rsidRPr="002B35FC" w:rsidR="00224723">
        <w:t xml:space="preserve"> </w:t>
      </w:r>
      <w:r w:rsidRPr="002B35FC">
        <w:t>Modernization</w:t>
      </w:r>
      <w:r w:rsidRPr="002B35FC" w:rsidR="00224723">
        <w:t xml:space="preserve"> </w:t>
      </w:r>
      <w:r w:rsidRPr="002B35FC">
        <w:t>Act</w:t>
      </w:r>
      <w:r w:rsidRPr="002B35FC" w:rsidR="00224723">
        <w:t xml:space="preserve"> </w:t>
      </w:r>
      <w:r w:rsidRPr="002B35FC">
        <w:t>(GPRA</w:t>
      </w:r>
      <w:r w:rsidRPr="002B35FC" w:rsidR="00224723">
        <w:t xml:space="preserve"> </w:t>
      </w:r>
      <w:r w:rsidRPr="002B35FC">
        <w:t>Modernization</w:t>
      </w:r>
      <w:r w:rsidRPr="002B35FC" w:rsidR="00224723">
        <w:t xml:space="preserve"> </w:t>
      </w:r>
      <w:r w:rsidRPr="002B35FC">
        <w:t>Act)</w:t>
      </w:r>
      <w:r w:rsidRPr="002B35FC" w:rsidR="00224723">
        <w:t xml:space="preserve"> </w:t>
      </w:r>
      <w:r w:rsidRPr="002B35FC">
        <w:t>of</w:t>
      </w:r>
      <w:r w:rsidRPr="002B35FC" w:rsidR="00224723">
        <w:t xml:space="preserve"> </w:t>
      </w:r>
      <w:r w:rsidRPr="002B35FC">
        <w:t>2010,</w:t>
      </w:r>
      <w:r w:rsidRPr="002B35FC" w:rsidR="00224723">
        <w:t xml:space="preserve"> </w:t>
      </w:r>
      <w:r w:rsidRPr="002B35FC">
        <w:t>P.L.</w:t>
      </w:r>
      <w:r w:rsidRPr="002B35FC" w:rsidR="00224723">
        <w:t xml:space="preserve"> </w:t>
      </w:r>
      <w:r w:rsidRPr="002B35FC">
        <w:t>111–352),</w:t>
      </w:r>
      <w:r w:rsidRPr="002B35FC" w:rsidR="00224723">
        <w:t xml:space="preserve"> </w:t>
      </w:r>
      <w:r w:rsidRPr="002B35FC">
        <w:t>recipients</w:t>
      </w:r>
      <w:r w:rsidRPr="002B35FC" w:rsidR="00224723">
        <w:t xml:space="preserve"> </w:t>
      </w:r>
      <w:r w:rsidRPr="002B35FC">
        <w:t>who</w:t>
      </w:r>
      <w:r w:rsidRPr="002B35FC" w:rsidR="00224723">
        <w:t xml:space="preserve"> </w:t>
      </w:r>
      <w:r w:rsidRPr="002B35FC">
        <w:t>receive</w:t>
      </w:r>
      <w:r w:rsidRPr="002B35FC" w:rsidR="00224723">
        <w:t xml:space="preserve"> </w:t>
      </w:r>
      <w:r w:rsidRPr="002B35FC">
        <w:t>funding</w:t>
      </w:r>
      <w:r w:rsidRPr="002B35FC" w:rsidR="00224723">
        <w:t xml:space="preserve"> </w:t>
      </w:r>
      <w:r w:rsidRPr="002B35FC">
        <w:t>from</w:t>
      </w:r>
      <w:r w:rsidRPr="002B35FC" w:rsidR="00224723">
        <w:t xml:space="preserve"> </w:t>
      </w:r>
      <w:r w:rsidRPr="002B35FC">
        <w:t>the</w:t>
      </w:r>
      <w:r w:rsidRPr="002B35FC" w:rsidR="00224723">
        <w:t xml:space="preserve"> </w:t>
      </w:r>
      <w:r w:rsidRPr="002B35FC">
        <w:t>Federal</w:t>
      </w:r>
      <w:r w:rsidRPr="002B35FC" w:rsidR="00224723">
        <w:t xml:space="preserve"> </w:t>
      </w:r>
      <w:r w:rsidRPr="002B35FC">
        <w:t>Government</w:t>
      </w:r>
      <w:r w:rsidRPr="002B35FC" w:rsidR="00224723">
        <w:t xml:space="preserve"> </w:t>
      </w:r>
      <w:r w:rsidRPr="002B35FC">
        <w:t>must</w:t>
      </w:r>
      <w:r w:rsidRPr="002B35FC" w:rsidR="00224723">
        <w:t xml:space="preserve"> </w:t>
      </w:r>
      <w:r w:rsidRPr="002B35FC">
        <w:t>measure</w:t>
      </w:r>
      <w:r w:rsidRPr="002B35FC" w:rsidR="00224723">
        <w:t xml:space="preserve"> </w:t>
      </w:r>
      <w:r w:rsidRPr="002B35FC">
        <w:t>the</w:t>
      </w:r>
      <w:r w:rsidRPr="002B35FC" w:rsidR="00224723">
        <w:t xml:space="preserve"> </w:t>
      </w:r>
      <w:r w:rsidRPr="002B35FC">
        <w:t>results</w:t>
      </w:r>
      <w:r w:rsidRPr="002B35FC" w:rsidR="00224723">
        <w:t xml:space="preserve"> </w:t>
      </w:r>
      <w:r w:rsidRPr="002B35FC">
        <w:t>of</w:t>
      </w:r>
      <w:r w:rsidRPr="002B35FC" w:rsidR="00224723">
        <w:t xml:space="preserve"> </w:t>
      </w:r>
      <w:r w:rsidRPr="002B35FC">
        <w:t>work</w:t>
      </w:r>
      <w:r w:rsidRPr="002B35FC" w:rsidR="00224723">
        <w:t xml:space="preserve"> </w:t>
      </w:r>
      <w:r w:rsidRPr="002B35FC">
        <w:t>that</w:t>
      </w:r>
      <w:r w:rsidRPr="002B35FC" w:rsidR="00224723">
        <w:t xml:space="preserve"> </w:t>
      </w:r>
      <w:r w:rsidRPr="002B35FC">
        <w:t>funding</w:t>
      </w:r>
      <w:r w:rsidRPr="002B35FC" w:rsidR="00224723">
        <w:t xml:space="preserve"> </w:t>
      </w:r>
      <w:r w:rsidRPr="002B35FC">
        <w:t>supports.</w:t>
      </w:r>
      <w:r w:rsidRPr="002B35FC" w:rsidR="00224723">
        <w:t xml:space="preserve"> </w:t>
      </w:r>
      <w:r w:rsidRPr="002B35FC">
        <w:t>This</w:t>
      </w:r>
      <w:r w:rsidRPr="002B35FC" w:rsidR="00224723">
        <w:t xml:space="preserve"> </w:t>
      </w:r>
      <w:r w:rsidRPr="002B35FC">
        <w:t>act</w:t>
      </w:r>
      <w:r w:rsidRPr="002B35FC" w:rsidR="00224723">
        <w:t xml:space="preserve"> </w:t>
      </w:r>
      <w:r w:rsidRPr="002B35FC">
        <w:t>specifically</w:t>
      </w:r>
      <w:r w:rsidRPr="002B35FC" w:rsidR="00224723">
        <w:t xml:space="preserve"> </w:t>
      </w:r>
      <w:r w:rsidRPr="002B35FC">
        <w:t>requires</w:t>
      </w:r>
      <w:r w:rsidRPr="002B35FC" w:rsidR="00224723">
        <w:t xml:space="preserve"> </w:t>
      </w:r>
      <w:r w:rsidRPr="002B35FC">
        <w:t>the</w:t>
      </w:r>
      <w:r w:rsidRPr="002B35FC" w:rsidR="00224723">
        <w:t xml:space="preserve"> </w:t>
      </w:r>
      <w:r w:rsidRPr="002B35FC">
        <w:t>COPS</w:t>
      </w:r>
      <w:r w:rsidRPr="002B35FC" w:rsidR="00224723">
        <w:t xml:space="preserve"> </w:t>
      </w:r>
      <w:r w:rsidRPr="002B35FC">
        <w:t>Office</w:t>
      </w:r>
      <w:r w:rsidRPr="002B35FC" w:rsidR="00224723">
        <w:t xml:space="preserve"> </w:t>
      </w:r>
      <w:r w:rsidRPr="002B35FC">
        <w:t>and</w:t>
      </w:r>
      <w:r w:rsidRPr="002B35FC" w:rsidR="00224723">
        <w:t xml:space="preserve"> </w:t>
      </w:r>
      <w:r w:rsidRPr="002B35FC">
        <w:t>other</w:t>
      </w:r>
      <w:r w:rsidRPr="002B35FC" w:rsidR="00224723">
        <w:t xml:space="preserve"> </w:t>
      </w:r>
      <w:r w:rsidRPr="002B35FC">
        <w:t>federal</w:t>
      </w:r>
      <w:r w:rsidRPr="002B35FC" w:rsidR="00224723">
        <w:t xml:space="preserve"> </w:t>
      </w:r>
      <w:r w:rsidRPr="002B35FC">
        <w:t>agencies</w:t>
      </w:r>
      <w:r w:rsidRPr="002B35FC" w:rsidR="00224723">
        <w:t xml:space="preserve"> </w:t>
      </w:r>
      <w:r w:rsidRPr="002B35FC">
        <w:t>to</w:t>
      </w:r>
      <w:r w:rsidRPr="002B35FC" w:rsidR="00224723">
        <w:t xml:space="preserve"> </w:t>
      </w:r>
      <w:r w:rsidRPr="002B35FC">
        <w:t>set</w:t>
      </w:r>
      <w:r w:rsidRPr="002B35FC" w:rsidR="00224723">
        <w:t xml:space="preserve"> </w:t>
      </w:r>
      <w:r w:rsidRPr="002B35FC">
        <w:t>program</w:t>
      </w:r>
      <w:r w:rsidRPr="002B35FC" w:rsidR="00224723">
        <w:t xml:space="preserve"> </w:t>
      </w:r>
      <w:r w:rsidRPr="002B35FC">
        <w:t>goals,</w:t>
      </w:r>
      <w:r w:rsidRPr="002B35FC" w:rsidR="00224723">
        <w:t xml:space="preserve"> </w:t>
      </w:r>
      <w:r w:rsidRPr="002B35FC">
        <w:t>measure</w:t>
      </w:r>
      <w:r w:rsidRPr="002B35FC" w:rsidR="00224723">
        <w:t xml:space="preserve"> </w:t>
      </w:r>
      <w:r w:rsidRPr="002B35FC">
        <w:t>performance</w:t>
      </w:r>
      <w:r w:rsidRPr="002B35FC" w:rsidR="00224723">
        <w:t xml:space="preserve"> </w:t>
      </w:r>
      <w:r w:rsidRPr="002B35FC">
        <w:t>against</w:t>
      </w:r>
      <w:r w:rsidRPr="002B35FC" w:rsidR="00224723">
        <w:t xml:space="preserve"> </w:t>
      </w:r>
      <w:r w:rsidRPr="002B35FC">
        <w:t>those</w:t>
      </w:r>
      <w:r w:rsidRPr="002B35FC" w:rsidR="00224723">
        <w:t xml:space="preserve"> </w:t>
      </w:r>
      <w:r w:rsidRPr="002B35FC">
        <w:t>goals,</w:t>
      </w:r>
      <w:r w:rsidRPr="002B35FC" w:rsidR="00224723">
        <w:t xml:space="preserve"> </w:t>
      </w:r>
      <w:r w:rsidRPr="002B35FC">
        <w:t>and</w:t>
      </w:r>
      <w:r w:rsidRPr="002B35FC" w:rsidR="00224723">
        <w:t xml:space="preserve"> </w:t>
      </w:r>
      <w:r w:rsidRPr="002B35FC">
        <w:t>publicly</w:t>
      </w:r>
      <w:r w:rsidRPr="002B35FC" w:rsidR="00224723">
        <w:t xml:space="preserve"> </w:t>
      </w:r>
      <w:r w:rsidRPr="002B35FC">
        <w:t>report</w:t>
      </w:r>
      <w:r w:rsidRPr="002B35FC" w:rsidR="00224723">
        <w:t xml:space="preserve"> </w:t>
      </w:r>
      <w:r w:rsidRPr="002B35FC">
        <w:t>progress</w:t>
      </w:r>
      <w:r w:rsidRPr="002B35FC" w:rsidR="00224723">
        <w:t xml:space="preserve"> </w:t>
      </w:r>
      <w:r w:rsidRPr="002B35FC">
        <w:t>in</w:t>
      </w:r>
      <w:r w:rsidRPr="002B35FC" w:rsidR="00224723">
        <w:t xml:space="preserve"> </w:t>
      </w:r>
      <w:r w:rsidRPr="002B35FC">
        <w:t>the</w:t>
      </w:r>
      <w:r w:rsidRPr="002B35FC" w:rsidR="00224723">
        <w:t xml:space="preserve"> </w:t>
      </w:r>
      <w:r w:rsidRPr="002B35FC">
        <w:t>form</w:t>
      </w:r>
      <w:r w:rsidRPr="002B35FC" w:rsidR="00224723">
        <w:t xml:space="preserve"> </w:t>
      </w:r>
      <w:r w:rsidRPr="002B35FC">
        <w:t>of</w:t>
      </w:r>
      <w:r w:rsidRPr="002B35FC" w:rsidR="00224723">
        <w:t xml:space="preserve"> </w:t>
      </w:r>
      <w:r w:rsidRPr="002B35FC">
        <w:t>funding</w:t>
      </w:r>
      <w:r w:rsidRPr="002B35FC" w:rsidR="00224723">
        <w:t xml:space="preserve"> </w:t>
      </w:r>
      <w:r w:rsidRPr="002B35FC">
        <w:t>spent,</w:t>
      </w:r>
      <w:r w:rsidRPr="002B35FC" w:rsidR="00224723">
        <w:t xml:space="preserve"> </w:t>
      </w:r>
      <w:r w:rsidRPr="002B35FC">
        <w:t>resources</w:t>
      </w:r>
      <w:r w:rsidRPr="002B35FC" w:rsidR="00224723">
        <w:t xml:space="preserve"> </w:t>
      </w:r>
      <w:r w:rsidRPr="002B35FC">
        <w:t>used,</w:t>
      </w:r>
      <w:r w:rsidRPr="002B35FC" w:rsidR="00224723">
        <w:t xml:space="preserve"> </w:t>
      </w:r>
      <w:r w:rsidRPr="002B35FC">
        <w:t>activities</w:t>
      </w:r>
      <w:r w:rsidRPr="002B35FC" w:rsidR="00224723">
        <w:t xml:space="preserve"> </w:t>
      </w:r>
      <w:r w:rsidRPr="002B35FC">
        <w:t>performed,</w:t>
      </w:r>
      <w:r w:rsidRPr="002B35FC" w:rsidR="00224723">
        <w:t xml:space="preserve"> </w:t>
      </w:r>
      <w:r w:rsidRPr="002B35FC">
        <w:t>services</w:t>
      </w:r>
      <w:r w:rsidRPr="002B35FC" w:rsidR="00224723">
        <w:t xml:space="preserve"> </w:t>
      </w:r>
      <w:r w:rsidRPr="002B35FC">
        <w:t>delivered,</w:t>
      </w:r>
      <w:r w:rsidRPr="002B35FC" w:rsidR="00224723">
        <w:t xml:space="preserve"> </w:t>
      </w:r>
      <w:r w:rsidRPr="002B35FC">
        <w:t>and</w:t>
      </w:r>
      <w:r w:rsidRPr="002B35FC" w:rsidR="00224723">
        <w:t xml:space="preserve"> </w:t>
      </w:r>
      <w:r w:rsidRPr="002B35FC">
        <w:t>results</w:t>
      </w:r>
      <w:r w:rsidRPr="002B35FC" w:rsidR="00224723">
        <w:t xml:space="preserve"> </w:t>
      </w:r>
      <w:r w:rsidRPr="002B35FC">
        <w:t>achieved.</w:t>
      </w:r>
    </w:p>
    <w:p w:rsidR="0066382A" w:rsidP="00CB7C7E" w14:paraId="5C0FD7A7" w14:textId="73B69666">
      <w:pPr>
        <w:pStyle w:val="BodyText"/>
      </w:pPr>
      <w:bookmarkStart w:id="232" w:name="_bookmark30"/>
      <w:bookmarkEnd w:id="232"/>
      <w:r w:rsidRPr="002B35FC">
        <w:t>Performance</w:t>
      </w:r>
      <w:r w:rsidRPr="002B35FC" w:rsidR="00224723">
        <w:t xml:space="preserve"> </w:t>
      </w:r>
      <w:r w:rsidRPr="002B35FC">
        <w:t>measures</w:t>
      </w:r>
      <w:r w:rsidRPr="002B35FC" w:rsidR="00224723">
        <w:t xml:space="preserve"> </w:t>
      </w:r>
      <w:r w:rsidRPr="002B35FC" w:rsidR="005551C7">
        <w:t>for this program will include</w:t>
      </w:r>
      <w:r w:rsidR="004F0ABC">
        <w:t xml:space="preserve"> the following</w:t>
      </w:r>
      <w:r w:rsidRPr="002B35FC" w:rsidR="005551C7">
        <w:t>:</w:t>
      </w:r>
    </w:p>
    <w:p w:rsidR="004F0ABC" w:rsidP="004F0ABC" w14:paraId="24B08E39" w14:textId="14EDD505">
      <w:pPr>
        <w:pStyle w:val="ListBullet"/>
      </w:pPr>
      <w:r>
        <w:t xml:space="preserve">Extent to which COPS Office award funding (e.g., officers, equipment, training, technical assistance) has increased your agency’s community policing </w:t>
      </w:r>
      <w:r>
        <w:t>capacity</w:t>
      </w:r>
      <w:r>
        <w:t xml:space="preserve"> </w:t>
      </w:r>
    </w:p>
    <w:p w:rsidR="004F0ABC" w:rsidP="00BC5DF7" w14:paraId="6D1723C6" w14:textId="1098DF8C">
      <w:pPr>
        <w:pStyle w:val="ListBullet"/>
      </w:pPr>
      <w:r>
        <w:t xml:space="preserve">Extent to which COPS Office knowledge resources (e.g., publications, podcasts, training) have increased your agency’s community policing </w:t>
      </w:r>
      <w:r>
        <w:t>capacity</w:t>
      </w:r>
    </w:p>
    <w:p w:rsidR="00A4625B" w:rsidP="004F0ABC" w14:paraId="539C8244" w14:textId="77777777">
      <w:pPr>
        <w:pStyle w:val="BodyText"/>
      </w:pPr>
      <w:r>
        <w:t>The objective of these performance measures is to increase the capacity of law enforcement agencies to implement community policing strategies that strengthen partnerships for safer communities and enhance law enforcement’s capacity to prevent, solve, and control crime through funding for personnel, technology, equipment, and training.</w:t>
      </w:r>
      <w:r>
        <w:t xml:space="preserve"> </w:t>
      </w:r>
    </w:p>
    <w:p w:rsidR="004F0ABC" w:rsidP="00BC5DF7" w14:paraId="19D8E2C3" w14:textId="3F58FADB">
      <w:pPr>
        <w:pStyle w:val="BodyText"/>
      </w:pPr>
      <w:r>
        <w:t>Recipients will rate the effectiveness of the COPS Office funding in increasing community policing capacity. Data will be collected on a periodic basis through performance reports.</w:t>
      </w:r>
    </w:p>
    <w:p w:rsidR="00A44C47" w:rsidP="00A44C47" w14:paraId="23EE0435" w14:textId="7205B725">
      <w:pPr>
        <w:pStyle w:val="BodyText"/>
      </w:pPr>
      <w:r>
        <w:t>COPS Office awards target increasing recipient capacity to implement community policing strategies within the three primary elements of community policing: (1) problem solving</w:t>
      </w:r>
      <w:r w:rsidR="007F55FB">
        <w:t>,</w:t>
      </w:r>
      <w:r>
        <w:t xml:space="preserve"> (2) partnerships</w:t>
      </w:r>
      <w:r w:rsidR="007F55FB">
        <w:t>,</w:t>
      </w:r>
      <w:r>
        <w:t xml:space="preserve"> and (3) organizational transformation. The COPS Office requires all applicants to describe how the personnel, technology, equipment, supplies, travel, or training requested will assist the applicant in implementing community policing strategies.</w:t>
      </w:r>
    </w:p>
    <w:p w:rsidR="00B86B5F" w:rsidRPr="002B35FC" w:rsidP="002964DF" w14:paraId="5FF7B10C" w14:textId="0A94530D">
      <w:pPr>
        <w:pStyle w:val="BodyText"/>
      </w:pPr>
      <w:r w:rsidRPr="002B35FC">
        <w:rPr>
          <w:highlight w:val="yellow"/>
        </w:rPr>
        <w:t>[Enter program performance measures]</w:t>
      </w:r>
    </w:p>
    <w:p w:rsidR="0066382A" w:rsidP="00A4625B" w14:paraId="5C0FD7B4" w14:textId="0ED5CD7F">
      <w:pPr>
        <w:pStyle w:val="BodyText"/>
      </w:pPr>
      <w:r w:rsidRPr="002B35FC">
        <w:t>As</w:t>
      </w:r>
      <w:r w:rsidRPr="002B35FC" w:rsidR="00224723">
        <w:t xml:space="preserve"> </w:t>
      </w:r>
      <w:r w:rsidRPr="002B35FC">
        <w:t>part</w:t>
      </w:r>
      <w:r w:rsidRPr="002B35FC" w:rsidR="00224723">
        <w:t xml:space="preserve"> </w:t>
      </w:r>
      <w:r w:rsidRPr="002B35FC">
        <w:t>of</w:t>
      </w:r>
      <w:r w:rsidRPr="002B35FC" w:rsidR="00224723">
        <w:t xml:space="preserve"> </w:t>
      </w:r>
      <w:r w:rsidRPr="002B35FC">
        <w:t>the</w:t>
      </w:r>
      <w:r w:rsidRPr="002B35FC" w:rsidR="00224723">
        <w:t xml:space="preserve"> </w:t>
      </w:r>
      <w:r w:rsidRPr="002B35FC">
        <w:t>programmatic</w:t>
      </w:r>
      <w:r w:rsidRPr="002B35FC" w:rsidR="00224723">
        <w:t xml:space="preserve"> </w:t>
      </w:r>
      <w:r w:rsidRPr="002B35FC">
        <w:t>performance</w:t>
      </w:r>
      <w:r w:rsidRPr="002B35FC" w:rsidR="00224723">
        <w:t xml:space="preserve"> </w:t>
      </w:r>
      <w:r w:rsidRPr="002B35FC">
        <w:t>reports,</w:t>
      </w:r>
      <w:r w:rsidRPr="002B35FC" w:rsidR="00224723">
        <w:t xml:space="preserve"> </w:t>
      </w:r>
      <w:r w:rsidRPr="002B35FC">
        <w:t>all</w:t>
      </w:r>
      <w:r w:rsidRPr="002B35FC" w:rsidR="00224723">
        <w:t xml:space="preserve"> </w:t>
      </w:r>
      <w:r w:rsidRPr="002B35FC">
        <w:t>recipients</w:t>
      </w:r>
      <w:r w:rsidRPr="002B35FC" w:rsidR="00224723">
        <w:t xml:space="preserve"> </w:t>
      </w:r>
      <w:r w:rsidRPr="002B35FC">
        <w:t>will</w:t>
      </w:r>
      <w:r w:rsidRPr="002B35FC" w:rsidR="00224723">
        <w:t xml:space="preserve"> </w:t>
      </w:r>
      <w:r w:rsidRPr="002B35FC">
        <w:t>be</w:t>
      </w:r>
      <w:r w:rsidRPr="002B35FC" w:rsidR="00224723">
        <w:t xml:space="preserve"> </w:t>
      </w:r>
      <w:r w:rsidRPr="002B35FC">
        <w:t>required</w:t>
      </w:r>
      <w:r w:rsidRPr="002B35FC" w:rsidR="00224723">
        <w:t xml:space="preserve"> </w:t>
      </w:r>
      <w:r w:rsidRPr="002B35FC">
        <w:t>to</w:t>
      </w:r>
      <w:r w:rsidRPr="002B35FC" w:rsidR="00224723">
        <w:t xml:space="preserve"> </w:t>
      </w:r>
      <w:r w:rsidRPr="002B35FC">
        <w:t>report</w:t>
      </w:r>
      <w:r w:rsidRPr="002B35FC" w:rsidR="00224723">
        <w:t xml:space="preserve"> </w:t>
      </w:r>
      <w:r w:rsidRPr="002B35FC">
        <w:t>on</w:t>
      </w:r>
      <w:r w:rsidRPr="002B35FC" w:rsidR="00224723">
        <w:t xml:space="preserve"> </w:t>
      </w:r>
      <w:r w:rsidRPr="002B35FC">
        <w:t>their</w:t>
      </w:r>
      <w:r w:rsidRPr="002B35FC" w:rsidR="00224723">
        <w:t xml:space="preserve"> </w:t>
      </w:r>
      <w:r w:rsidRPr="002B35FC">
        <w:t>progress</w:t>
      </w:r>
      <w:r w:rsidRPr="002B35FC" w:rsidR="00224723">
        <w:t xml:space="preserve"> </w:t>
      </w:r>
      <w:r w:rsidRPr="002B35FC">
        <w:t>toward</w:t>
      </w:r>
      <w:r w:rsidRPr="002B35FC" w:rsidR="00224723">
        <w:t xml:space="preserve"> </w:t>
      </w:r>
      <w:r w:rsidRPr="002B35FC">
        <w:t>implementing</w:t>
      </w:r>
      <w:r w:rsidRPr="002B35FC" w:rsidR="00224723">
        <w:t xml:space="preserve"> </w:t>
      </w:r>
      <w:r w:rsidRPr="002B35FC">
        <w:t>community</w:t>
      </w:r>
      <w:r w:rsidRPr="002B35FC" w:rsidR="00224723">
        <w:t xml:space="preserve"> </w:t>
      </w:r>
      <w:r w:rsidRPr="002B35FC">
        <w:t>policing</w:t>
      </w:r>
      <w:r w:rsidRPr="002B35FC" w:rsidR="00224723">
        <w:t xml:space="preserve"> </w:t>
      </w:r>
      <w:r w:rsidRPr="002B35FC">
        <w:t>strategies.</w:t>
      </w:r>
      <w:r w:rsidRPr="002B35FC" w:rsidR="00224723">
        <w:t xml:space="preserve"> </w:t>
      </w:r>
      <w:r w:rsidRPr="002B35FC">
        <w:t>Based</w:t>
      </w:r>
      <w:r w:rsidRPr="002B35FC" w:rsidR="00224723">
        <w:t xml:space="preserve"> </w:t>
      </w:r>
      <w:r w:rsidRPr="002B35FC">
        <w:t>on</w:t>
      </w:r>
      <w:r w:rsidRPr="002B35FC" w:rsidR="00224723">
        <w:t xml:space="preserve"> </w:t>
      </w:r>
      <w:r w:rsidRPr="002B35FC">
        <w:t>the</w:t>
      </w:r>
      <w:r w:rsidRPr="002B35FC" w:rsidR="00224723">
        <w:t xml:space="preserve"> </w:t>
      </w:r>
      <w:r w:rsidRPr="002B35FC">
        <w:t>data</w:t>
      </w:r>
      <w:r w:rsidRPr="002B35FC" w:rsidR="00224723">
        <w:t xml:space="preserve"> </w:t>
      </w:r>
      <w:r w:rsidRPr="002B35FC">
        <w:t>collected</w:t>
      </w:r>
      <w:r w:rsidRPr="002B35FC" w:rsidR="00224723">
        <w:t xml:space="preserve"> </w:t>
      </w:r>
      <w:r w:rsidRPr="002B35FC">
        <w:t>from</w:t>
      </w:r>
      <w:r w:rsidRPr="002B35FC" w:rsidR="00224723">
        <w:t xml:space="preserve"> </w:t>
      </w:r>
      <w:r w:rsidRPr="002B35FC">
        <w:t>recipients,</w:t>
      </w:r>
      <w:r w:rsidRPr="002B35FC" w:rsidR="00224723">
        <w:t xml:space="preserve"> </w:t>
      </w:r>
      <w:r w:rsidRPr="002B35FC">
        <w:t>the</w:t>
      </w:r>
      <w:r w:rsidRPr="002B35FC" w:rsidR="00224723">
        <w:t xml:space="preserve"> </w:t>
      </w:r>
      <w:r w:rsidRPr="002B35FC">
        <w:t>COPS</w:t>
      </w:r>
      <w:r w:rsidRPr="002B35FC" w:rsidR="00224723">
        <w:t xml:space="preserve"> </w:t>
      </w:r>
      <w:r w:rsidRPr="002B35FC">
        <w:t>Office</w:t>
      </w:r>
      <w:r w:rsidRPr="002B35FC" w:rsidR="00224723">
        <w:t xml:space="preserve"> </w:t>
      </w:r>
      <w:r w:rsidRPr="002B35FC">
        <w:t>may</w:t>
      </w:r>
      <w:r w:rsidRPr="002B35FC" w:rsidR="00224723">
        <w:t xml:space="preserve"> </w:t>
      </w:r>
      <w:r w:rsidRPr="002B35FC">
        <w:t>make</w:t>
      </w:r>
      <w:r w:rsidRPr="002B35FC" w:rsidR="00224723">
        <w:t xml:space="preserve"> </w:t>
      </w:r>
      <w:r w:rsidRPr="002B35FC">
        <w:t>improvements</w:t>
      </w:r>
      <w:r w:rsidRPr="002B35FC" w:rsidR="00224723">
        <w:t xml:space="preserve"> </w:t>
      </w:r>
      <w:r w:rsidRPr="002B35FC">
        <w:t>to</w:t>
      </w:r>
      <w:r w:rsidRPr="002B35FC" w:rsidR="00224723">
        <w:t xml:space="preserve"> </w:t>
      </w:r>
      <w:r w:rsidRPr="002B35FC">
        <w:t>the</w:t>
      </w:r>
      <w:r w:rsidRPr="002B35FC" w:rsidR="00224723">
        <w:t xml:space="preserve"> </w:t>
      </w:r>
      <w:r w:rsidRPr="002B35FC">
        <w:t>program</w:t>
      </w:r>
      <w:r w:rsidRPr="002B35FC" w:rsidR="00224723">
        <w:t xml:space="preserve"> </w:t>
      </w:r>
      <w:r w:rsidRPr="002B35FC">
        <w:t>to</w:t>
      </w:r>
      <w:r w:rsidRPr="002B35FC" w:rsidR="00224723">
        <w:t xml:space="preserve"> </w:t>
      </w:r>
      <w:r w:rsidRPr="002B35FC">
        <w:t>better</w:t>
      </w:r>
      <w:r w:rsidRPr="002B35FC" w:rsidR="00224723">
        <w:t xml:space="preserve"> </w:t>
      </w:r>
      <w:r w:rsidRPr="002B35FC">
        <w:t>meet</w:t>
      </w:r>
      <w:r w:rsidRPr="002B35FC" w:rsidR="00224723">
        <w:t xml:space="preserve"> </w:t>
      </w:r>
      <w:r w:rsidRPr="002B35FC">
        <w:t>the</w:t>
      </w:r>
      <w:r w:rsidRPr="002B35FC" w:rsidR="00224723">
        <w:t xml:space="preserve"> </w:t>
      </w:r>
      <w:r w:rsidRPr="002B35FC">
        <w:t>program</w:t>
      </w:r>
      <w:r w:rsidRPr="002B35FC" w:rsidR="00050865">
        <w:t>’</w:t>
      </w:r>
      <w:r w:rsidRPr="002B35FC">
        <w:t>s</w:t>
      </w:r>
      <w:r w:rsidRPr="002B35FC" w:rsidR="00224723">
        <w:t xml:space="preserve"> </w:t>
      </w:r>
      <w:r w:rsidRPr="002B35FC">
        <w:t>objective</w:t>
      </w:r>
      <w:r w:rsidRPr="002B35FC" w:rsidR="00224723">
        <w:t xml:space="preserve"> </w:t>
      </w:r>
      <w:r w:rsidRPr="002B35FC">
        <w:t>and</w:t>
      </w:r>
      <w:r w:rsidRPr="002B35FC" w:rsidR="00224723">
        <w:t xml:space="preserve"> </w:t>
      </w:r>
      <w:r w:rsidRPr="002B35FC">
        <w:t>law</w:t>
      </w:r>
      <w:r w:rsidRPr="002B35FC" w:rsidR="00224723">
        <w:t xml:space="preserve"> </w:t>
      </w:r>
      <w:r w:rsidRPr="002B35FC">
        <w:t>enforcement</w:t>
      </w:r>
      <w:r w:rsidRPr="002B35FC" w:rsidR="00224723">
        <w:t xml:space="preserve"> </w:t>
      </w:r>
      <w:r w:rsidRPr="002B35FC">
        <w:t>agency</w:t>
      </w:r>
      <w:r w:rsidRPr="002B35FC" w:rsidR="00224723">
        <w:t xml:space="preserve"> </w:t>
      </w:r>
      <w:r w:rsidRPr="002B35FC">
        <w:t>needs.</w:t>
      </w:r>
    </w:p>
    <w:p w:rsidR="00DC5F9A" w:rsidP="00DC5F9A" w14:paraId="3B392780" w14:textId="24DDEC4A">
      <w:pPr>
        <w:pStyle w:val="Heading4"/>
      </w:pPr>
      <w:r>
        <w:t>Available Questionnaires</w:t>
      </w:r>
    </w:p>
    <w:p w:rsidR="00DC5F9A" w:rsidRPr="00DC5F9A" w:rsidP="002964DF" w14:paraId="70BE8D8D" w14:textId="5CB76DEB">
      <w:pPr>
        <w:pStyle w:val="BodyText"/>
      </w:pPr>
      <w:r w:rsidRPr="00DC5F9A">
        <w:rPr>
          <w:highlight w:val="yellow"/>
        </w:rPr>
        <w:t>[Select appropriate program questionnaire]</w:t>
      </w:r>
    </w:p>
    <w:p w:rsidR="0066382A" w:rsidRPr="001C56E0" w:rsidP="002B387F" w14:paraId="5C0FD7B5" w14:textId="66A0EF02">
      <w:pPr>
        <w:pStyle w:val="Heading4"/>
      </w:pPr>
      <w:bookmarkStart w:id="233" w:name="Application_Checklist"/>
      <w:bookmarkStart w:id="234" w:name="_Toc96065065"/>
      <w:bookmarkEnd w:id="233"/>
      <w:r w:rsidRPr="001C56E0">
        <w:t>Application</w:t>
      </w:r>
      <w:r w:rsidR="00224723">
        <w:t xml:space="preserve"> </w:t>
      </w:r>
      <w:r w:rsidR="002B387F">
        <w:t>C</w:t>
      </w:r>
      <w:r w:rsidRPr="001C56E0">
        <w:t>hecklist</w:t>
      </w:r>
      <w:bookmarkEnd w:id="234"/>
    </w:p>
    <w:p w:rsidR="00825C99" w:rsidRPr="001C56E0" w:rsidP="00AC2380" w14:paraId="4A570F28" w14:textId="2AD32A64">
      <w:pPr>
        <w:pStyle w:val="BodyText"/>
      </w:pPr>
      <w:r w:rsidRPr="002B35FC">
        <w:t>Please</w:t>
      </w:r>
      <w:r w:rsidRPr="002B35FC" w:rsidR="00224723">
        <w:t xml:space="preserve"> </w:t>
      </w:r>
      <w:r w:rsidRPr="002B35FC">
        <w:t>refer</w:t>
      </w:r>
      <w:r w:rsidRPr="002B35FC" w:rsidR="00224723">
        <w:t xml:space="preserve"> </w:t>
      </w:r>
      <w:r w:rsidRPr="002B35FC">
        <w:t>to</w:t>
      </w:r>
      <w:r w:rsidRPr="002B35FC" w:rsidR="00224723">
        <w:t xml:space="preserve"> </w:t>
      </w:r>
      <w:r w:rsidRPr="002B35FC">
        <w:t>the</w:t>
      </w:r>
      <w:r w:rsidRPr="002B35FC" w:rsidR="00224723">
        <w:t xml:space="preserve"> </w:t>
      </w:r>
      <w:hyperlink r:id="rId45">
        <w:r w:rsidRPr="002B35FC">
          <w:rPr>
            <w:color w:val="0000FF"/>
            <w:u w:val="single" w:color="0000FF"/>
          </w:rPr>
          <w:t>JustGrants</w:t>
        </w:r>
        <w:r w:rsidRPr="002B35FC" w:rsidR="00224723">
          <w:rPr>
            <w:color w:val="0000FF"/>
            <w:u w:val="single" w:color="0000FF"/>
          </w:rPr>
          <w:t xml:space="preserve"> </w:t>
        </w:r>
        <w:r w:rsidRPr="002B35FC">
          <w:rPr>
            <w:color w:val="0000FF"/>
            <w:u w:val="single" w:color="0000FF"/>
          </w:rPr>
          <w:t>DOJ</w:t>
        </w:r>
        <w:r w:rsidRPr="002B35FC" w:rsidR="00224723">
          <w:rPr>
            <w:color w:val="0000FF"/>
            <w:u w:val="single" w:color="0000FF"/>
          </w:rPr>
          <w:t xml:space="preserve"> </w:t>
        </w:r>
        <w:r w:rsidRPr="002B35FC">
          <w:rPr>
            <w:color w:val="0000FF"/>
            <w:u w:val="single" w:color="0000FF"/>
          </w:rPr>
          <w:t>Application</w:t>
        </w:r>
        <w:r w:rsidRPr="002B35FC" w:rsidR="00224723">
          <w:rPr>
            <w:color w:val="0000FF"/>
            <w:u w:val="single" w:color="0000FF"/>
          </w:rPr>
          <w:t xml:space="preserve"> </w:t>
        </w:r>
        <w:r w:rsidRPr="002B35FC">
          <w:rPr>
            <w:color w:val="0000FF"/>
            <w:u w:val="single" w:color="0000FF"/>
          </w:rPr>
          <w:t>Submission</w:t>
        </w:r>
        <w:r w:rsidRPr="002B35FC" w:rsidR="00224723">
          <w:rPr>
            <w:color w:val="0000FF"/>
            <w:u w:val="single" w:color="0000FF"/>
          </w:rPr>
          <w:t xml:space="preserve"> </w:t>
        </w:r>
        <w:r w:rsidRPr="002B35FC">
          <w:rPr>
            <w:color w:val="0000FF"/>
            <w:u w:val="single" w:color="0000FF"/>
          </w:rPr>
          <w:t>Checklist</w:t>
        </w:r>
        <w:r w:rsidRPr="002B35FC">
          <w:t>.</w:t>
        </w:r>
      </w:hyperlink>
      <w:bookmarkStart w:id="235" w:name="Survey_Questions"/>
      <w:bookmarkEnd w:id="235"/>
    </w:p>
    <w:sectPr w:rsidSect="00A415D7">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627909763"/>
      <w:docPartObj>
        <w:docPartGallery w:val="Page Numbers (Bottom of Page)"/>
        <w:docPartUnique/>
      </w:docPartObj>
    </w:sdtPr>
    <w:sdtContent>
      <w:sdt>
        <w:sdtPr>
          <w:id w:val="-1769616900"/>
          <w:docPartObj>
            <w:docPartGallery w:val="Page Numbers (Top of Page)"/>
            <w:docPartUnique/>
          </w:docPartObj>
        </w:sdtPr>
        <w:sdtContent>
          <w:p w:rsidR="007F6671" w:rsidRPr="00A415D7" w14:paraId="2CC4B4B5" w14:textId="7A154B3D">
            <w:pPr>
              <w:pStyle w:val="Footer"/>
              <w:jc w:val="right"/>
            </w:pPr>
            <w:r w:rsidRPr="00A415D7">
              <w:rPr>
                <w:sz w:val="24"/>
              </w:rPr>
              <w:fldChar w:fldCharType="begin"/>
            </w:r>
            <w:r w:rsidRPr="00A415D7">
              <w:instrText xml:space="preserve"> PAGE </w:instrText>
            </w:r>
            <w:r w:rsidRPr="00A415D7">
              <w:rPr>
                <w:sz w:val="24"/>
              </w:rPr>
              <w:fldChar w:fldCharType="separate"/>
            </w:r>
            <w:r w:rsidRPr="00A415D7">
              <w:rPr>
                <w:noProof/>
              </w:rPr>
              <w:t>2</w:t>
            </w:r>
            <w:r w:rsidRPr="00A415D7">
              <w:rPr>
                <w:sz w:val="24"/>
              </w:rPr>
              <w:fldChar w:fldCharType="end"/>
            </w:r>
            <w:r w:rsidRPr="00A415D7">
              <w:t xml:space="preserve"> of </w:t>
            </w:r>
            <w:r>
              <w:fldChar w:fldCharType="begin"/>
            </w:r>
            <w:r>
              <w:instrText xml:space="preserve"> NUMPAGES  </w:instrText>
            </w:r>
            <w:r>
              <w:fldChar w:fldCharType="separate"/>
            </w:r>
            <w:r w:rsidRPr="00A415D7">
              <w:rPr>
                <w:noProof/>
              </w:rPr>
              <w:t>2</w:t>
            </w:r>
            <w:r w:rsidRPr="00A415D7">
              <w:rPr>
                <w:noProof/>
              </w:rPr>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F6671" w:rsidP="00A415D7" w14:paraId="66FD1228" w14:textId="77777777">
    <w:pPr>
      <w:spacing w:before="80"/>
      <w:jc w:val="right"/>
    </w:pPr>
    <w:bookmarkStart w:id="10" w:name="Law_Enforcement_Mental_Health_and_Wellne"/>
    <w:bookmarkStart w:id="11" w:name="Contact_Information"/>
    <w:bookmarkStart w:id="12" w:name="_bookmark0"/>
    <w:bookmarkStart w:id="13" w:name="_Hlk125917169"/>
    <w:bookmarkEnd w:id="10"/>
    <w:bookmarkEnd w:id="11"/>
    <w:bookmarkEnd w:id="12"/>
    <w:r>
      <w:t>OMB</w:t>
    </w:r>
    <w:r>
      <w:rPr>
        <w:spacing w:val="-3"/>
      </w:rPr>
      <w:t xml:space="preserve"> </w:t>
    </w:r>
    <w:r>
      <w:t>No.</w:t>
    </w:r>
    <w:r>
      <w:rPr>
        <w:spacing w:val="-2"/>
      </w:rPr>
      <w:t xml:space="preserve"> </w:t>
    </w:r>
    <w:r>
      <w:t>1103-0098</w:t>
    </w:r>
  </w:p>
  <w:p w:rsidR="007F6671" w:rsidP="00A415D7" w14:paraId="15AE78ED" w14:textId="1F4DBD9E">
    <w:pPr>
      <w:spacing w:line="253" w:lineRule="exact"/>
      <w:jc w:val="right"/>
    </w:pPr>
    <w:r>
      <w:t>Approval</w:t>
    </w:r>
    <w:r>
      <w:rPr>
        <w:spacing w:val="-5"/>
      </w:rPr>
      <w:t xml:space="preserve"> </w:t>
    </w:r>
    <w:r>
      <w:t>Expires</w:t>
    </w:r>
    <w:r>
      <w:rPr>
        <w:spacing w:val="-4"/>
      </w:rPr>
      <w:t xml:space="preserve"> </w:t>
    </w:r>
    <w:r>
      <w:t>4/30/202</w:t>
    </w:r>
    <w:r w:rsidR="00AD13C4">
      <w:t>4</w:t>
    </w:r>
  </w:p>
  <w:p w:rsidR="007F6671" w:rsidP="00A415D7" w14:paraId="6161E141" w14:textId="77777777">
    <w:pPr>
      <w:spacing w:line="253" w:lineRule="exact"/>
    </w:pPr>
    <w:r>
      <w:rPr>
        <w:noProof/>
      </w:rPr>
      <w:drawing>
        <wp:anchor distT="0" distB="0" distL="0" distR="0" simplePos="0" relativeHeight="251658240" behindDoc="0" locked="0" layoutInCell="1" allowOverlap="1">
          <wp:simplePos x="0" y="0"/>
          <wp:positionH relativeFrom="page">
            <wp:posOffset>6059170</wp:posOffset>
          </wp:positionH>
          <wp:positionV relativeFrom="paragraph">
            <wp:posOffset>3238</wp:posOffset>
          </wp:positionV>
          <wp:extent cx="682544" cy="685594"/>
          <wp:effectExtent l="0" t="0" r="0" b="0"/>
          <wp:wrapNone/>
          <wp:docPr id="1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xmlns:r="http://schemas.openxmlformats.org/officeDocument/2006/relationships" r:embed="rId1" cstate="print"/>
                  <a:stretch>
                    <a:fillRect/>
                  </a:stretch>
                </pic:blipFill>
                <pic:spPr>
                  <a:xfrm>
                    <a:off x="0" y="0"/>
                    <a:ext cx="682544" cy="685594"/>
                  </a:xfrm>
                  <a:prstGeom prst="rect">
                    <a:avLst/>
                  </a:prstGeom>
                </pic:spPr>
              </pic:pic>
            </a:graphicData>
          </a:graphic>
        </wp:anchor>
      </w:drawing>
    </w:r>
    <w:r>
      <w:t>U.S.</w:t>
    </w:r>
    <w:r>
      <w:rPr>
        <w:spacing w:val="-2"/>
      </w:rPr>
      <w:t xml:space="preserve"> </w:t>
    </w:r>
    <w:r>
      <w:t>Department</w:t>
    </w:r>
    <w:r>
      <w:rPr>
        <w:spacing w:val="-2"/>
      </w:rPr>
      <w:t xml:space="preserve"> </w:t>
    </w:r>
    <w:r>
      <w:t>of</w:t>
    </w:r>
    <w:r>
      <w:rPr>
        <w:spacing w:val="-2"/>
      </w:rPr>
      <w:t xml:space="preserve"> </w:t>
    </w:r>
    <w:r>
      <w:t>Justice</w:t>
    </w:r>
  </w:p>
  <w:p w:rsidR="007F6671" w:rsidP="00A415D7" w14:paraId="030B6D8F" w14:textId="18842FA3">
    <w:r>
      <w:t>Office</w:t>
    </w:r>
    <w:r>
      <w:rPr>
        <w:spacing w:val="-3"/>
      </w:rPr>
      <w:t xml:space="preserve"> </w:t>
    </w:r>
    <w:r>
      <w:t>of</w:t>
    </w:r>
    <w:r>
      <w:rPr>
        <w:spacing w:val="-2"/>
      </w:rPr>
      <w:t xml:space="preserve"> </w:t>
    </w:r>
    <w:r>
      <w:t>Community</w:t>
    </w:r>
    <w:r>
      <w:rPr>
        <w:spacing w:val="-3"/>
      </w:rPr>
      <w:t xml:space="preserve"> </w:t>
    </w:r>
    <w:r>
      <w:t>Oriented</w:t>
    </w:r>
    <w:r>
      <w:rPr>
        <w:spacing w:val="-2"/>
      </w:rPr>
      <w:t xml:space="preserve"> </w:t>
    </w:r>
    <w:r>
      <w:t>Policing</w:t>
    </w:r>
    <w:r>
      <w:rPr>
        <w:spacing w:val="-2"/>
      </w:rPr>
      <w:t xml:space="preserve"> </w:t>
    </w:r>
    <w:r>
      <w:t>Services</w:t>
    </w:r>
  </w:p>
  <w:bookmarkEnd w:id="13"/>
  <w:p w:rsidR="007F6671" w:rsidP="00A415D7" w14:paraId="22244407" w14:textId="3E45A436">
    <w:r>
      <w:pict>
        <v:shape id="docshape2" o:spid="_x0000_i2049" style="width:486.8pt;height:7.45pt;mso-left-percent:-10001;mso-position-horizontal-relative:char;mso-position-vertical-relative:line;mso-top-percent:-10001;mso-wrap-style:square;visibility:visible;v-text-anchor:top" coordsize="9736,149" path="m9735,135l,135l,149l9735,149l9735,135xm9735,l,,,120l9735,120l9735,xe" fillcolor="black" stroked="f">
          <v:path arrowok="t" o:connecttype="custom" o:connectlocs="2147483646,170564175;0,170564175;0,176209325;2147483646,176209325;2147483646,170564175;2147483646,116128800;0,116128800;0,164515800;2147483646,164515800;2147483646,116128800" o:connectangles="0,0,0,0,0,0,0,0,0,0"/>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7C"/>
    <w:multiLevelType w:val="singleLevel"/>
    <w:tmpl w:val="105C0E7A"/>
    <w:lvl w:ilvl="0">
      <w:start w:val="1"/>
      <w:numFmt w:val="decimal"/>
      <w:lvlText w:val="%1."/>
      <w:lvlJc w:val="left"/>
      <w:pPr>
        <w:tabs>
          <w:tab w:val="num" w:pos="1800"/>
        </w:tabs>
        <w:ind w:left="1800" w:hanging="360"/>
      </w:pPr>
    </w:lvl>
  </w:abstractNum>
  <w:abstractNum w:abstractNumId="1">
    <w:nsid w:val="FFFFFF7D"/>
    <w:multiLevelType w:val="singleLevel"/>
    <w:tmpl w:val="4CE45AAC"/>
    <w:lvl w:ilvl="0">
      <w:start w:val="1"/>
      <w:numFmt w:val="decimal"/>
      <w:lvlText w:val="%1."/>
      <w:lvlJc w:val="left"/>
      <w:pPr>
        <w:tabs>
          <w:tab w:val="num" w:pos="1440"/>
        </w:tabs>
        <w:ind w:left="1440" w:hanging="360"/>
      </w:pPr>
    </w:lvl>
  </w:abstractNum>
  <w:abstractNum w:abstractNumId="2">
    <w:nsid w:val="FFFFFF7E"/>
    <w:multiLevelType w:val="singleLevel"/>
    <w:tmpl w:val="26E68E7A"/>
    <w:lvl w:ilvl="0">
      <w:start w:val="1"/>
      <w:numFmt w:val="lowerRoman"/>
      <w:pStyle w:val="ListNumber3"/>
      <w:lvlText w:val="%1."/>
      <w:lvlJc w:val="left"/>
      <w:pPr>
        <w:ind w:left="1080" w:hanging="360"/>
      </w:pPr>
      <w:rPr>
        <w:rFonts w:hint="default"/>
        <w:b w:val="0"/>
      </w:rPr>
    </w:lvl>
  </w:abstractNum>
  <w:abstractNum w:abstractNumId="3">
    <w:nsid w:val="FFFFFF7F"/>
    <w:multiLevelType w:val="singleLevel"/>
    <w:tmpl w:val="1B3C0CE0"/>
    <w:lvl w:ilvl="0">
      <w:start w:val="1"/>
      <w:numFmt w:val="lowerLetter"/>
      <w:pStyle w:val="ListNumber2"/>
      <w:lvlText w:val="%1."/>
      <w:lvlJc w:val="left"/>
      <w:pPr>
        <w:ind w:left="720" w:hanging="360"/>
      </w:pPr>
      <w:rPr>
        <w:b w:val="0"/>
      </w:rPr>
    </w:lvl>
  </w:abstractNum>
  <w:abstractNum w:abstractNumId="4">
    <w:nsid w:val="FFFFFF89"/>
    <w:multiLevelType w:val="singleLevel"/>
    <w:tmpl w:val="535EBB7A"/>
    <w:lvl w:ilvl="0">
      <w:start w:val="1"/>
      <w:numFmt w:val="bullet"/>
      <w:lvlText w:val=""/>
      <w:lvlJc w:val="left"/>
      <w:pPr>
        <w:tabs>
          <w:tab w:val="num" w:pos="360"/>
        </w:tabs>
        <w:ind w:left="360" w:hanging="360"/>
      </w:pPr>
      <w:rPr>
        <w:rFonts w:ascii="Symbol" w:hAnsi="Symbol" w:hint="default"/>
      </w:rPr>
    </w:lvl>
  </w:abstractNum>
  <w:abstractNum w:abstractNumId="5">
    <w:nsid w:val="00403A75"/>
    <w:multiLevelType w:val="multilevel"/>
    <w:tmpl w:val="AC0030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01EE3A80"/>
    <w:multiLevelType w:val="multilevel"/>
    <w:tmpl w:val="4BF41E9E"/>
    <w:lvl w:ilvl="0">
      <w:start w:val="1"/>
      <w:numFmt w:val="bullet"/>
      <w:pStyle w:val="SidebarList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Times New Roman" w:hAnsi="Times New Roman" w:cs="Times New Roman" w:hint="default"/>
      </w:rPr>
    </w:lvl>
    <w:lvl w:ilvl="4">
      <w:start w:val="1"/>
      <w:numFmt w:val="bullet"/>
      <w:lvlText w:val=""/>
      <w:lvlJc w:val="left"/>
      <w:pPr>
        <w:ind w:left="2160" w:hanging="360"/>
      </w:pPr>
      <w:rPr>
        <w:rFonts w:ascii="Symbol" w:hAnsi="Symbol" w:hint="default"/>
      </w:rPr>
    </w:lvl>
    <w:lvl w:ilvl="5">
      <w:start w:val="1"/>
      <w:numFmt w:val="bullet"/>
      <w:lvlText w:val="o"/>
      <w:lvlJc w:val="left"/>
      <w:pPr>
        <w:ind w:left="2520" w:hanging="360"/>
      </w:pPr>
      <w:rPr>
        <w:rFonts w:ascii="Courier New" w:hAnsi="Courier New"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Times New Roman" w:hAnsi="Times New Roman" w:cs="Times New Roman" w:hint="default"/>
      </w:rPr>
    </w:lvl>
    <w:lvl w:ilvl="8">
      <w:start w:val="1"/>
      <w:numFmt w:val="bullet"/>
      <w:lvlText w:val=""/>
      <w:lvlJc w:val="left"/>
      <w:pPr>
        <w:ind w:left="3600" w:hanging="360"/>
      </w:pPr>
      <w:rPr>
        <w:rFonts w:ascii="Symbol" w:hAnsi="Symbol" w:hint="default"/>
      </w:rPr>
    </w:lvl>
  </w:abstractNum>
  <w:abstractNum w:abstractNumId="7">
    <w:nsid w:val="044A3060"/>
    <w:multiLevelType w:val="multilevel"/>
    <w:tmpl w:val="14B0E3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077C4B75"/>
    <w:multiLevelType w:val="multilevel"/>
    <w:tmpl w:val="30DCE8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08C811F9"/>
    <w:multiLevelType w:val="hybridMultilevel"/>
    <w:tmpl w:val="74EA94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9763455"/>
    <w:multiLevelType w:val="multilevel"/>
    <w:tmpl w:val="9B0EE0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0B5A35C7"/>
    <w:multiLevelType w:val="multilevel"/>
    <w:tmpl w:val="BD3644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0D9C4D96"/>
    <w:multiLevelType w:val="multilevel"/>
    <w:tmpl w:val="6C78B1FC"/>
    <w:lvl w:ilvl="0">
      <w:start w:val="1"/>
      <w:numFmt w:val="decimal"/>
      <w:pStyle w:val="TableListNumb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0E9F2BEC"/>
    <w:multiLevelType w:val="multilevel"/>
    <w:tmpl w:val="761A32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108579A4"/>
    <w:multiLevelType w:val="multilevel"/>
    <w:tmpl w:val="2F2065B6"/>
    <w:styleLink w:val="ListNumbers"/>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290638E"/>
    <w:multiLevelType w:val="multilevel"/>
    <w:tmpl w:val="1B584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FB29B7"/>
    <w:multiLevelType w:val="multilevel"/>
    <w:tmpl w:val="0136C6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14FF4079"/>
    <w:multiLevelType w:val="multilevel"/>
    <w:tmpl w:val="4E56B3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17FB3EE9"/>
    <w:multiLevelType w:val="multilevel"/>
    <w:tmpl w:val="4CF84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C911128"/>
    <w:multiLevelType w:val="multilevel"/>
    <w:tmpl w:val="A4BE871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decimal"/>
      <w:lvlText w:val="%3)"/>
      <w:lvlJc w:val="left"/>
      <w:pPr>
        <w:ind w:left="720" w:hanging="360"/>
      </w:pPr>
      <w:rPr>
        <w:rFonts w:hint="default"/>
        <w:color w:val="auto"/>
      </w:rPr>
    </w:lvl>
    <w:lvl w:ilvl="3">
      <w:start w:val="1"/>
      <w:numFmt w:val="bullet"/>
      <w:lvlText w:val=""/>
      <w:lvlJc w:val="left"/>
      <w:pPr>
        <w:ind w:left="1080" w:hanging="360"/>
      </w:pPr>
      <w:rPr>
        <w:rFonts w:ascii="Symbol" w:hAnsi="Symbol" w:hint="default"/>
        <w:color w:val="auto"/>
      </w:rPr>
    </w:lvl>
    <w:lvl w:ilvl="4">
      <w:start w:val="1"/>
      <w:numFmt w:val="bullet"/>
      <w:lvlText w:val=""/>
      <w:lvlJc w:val="left"/>
      <w:pPr>
        <w:ind w:left="1800" w:hanging="360"/>
      </w:pPr>
      <w:rPr>
        <w:rFonts w:ascii="Symbol" w:hAnsi="Symbol" w:hint="default"/>
      </w:rPr>
    </w:lvl>
    <w:lvl w:ilvl="5">
      <w:start w:val="1"/>
      <w:numFmt w:val="bullet"/>
      <w:lvlText w:val="o"/>
      <w:lvlJc w:val="left"/>
      <w:pPr>
        <w:ind w:left="2160" w:hanging="360"/>
      </w:pPr>
      <w:rPr>
        <w:rFonts w:ascii="Courier New" w:hAnsi="Courier New"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Times New Roman" w:hAnsi="Times New Roman" w:cs="Times New Roman" w:hint="default"/>
      </w:rPr>
    </w:lvl>
    <w:lvl w:ilvl="8">
      <w:start w:val="1"/>
      <w:numFmt w:val="bullet"/>
      <w:lvlText w:val=""/>
      <w:lvlJc w:val="left"/>
      <w:pPr>
        <w:ind w:left="3240" w:hanging="360"/>
      </w:pPr>
      <w:rPr>
        <w:rFonts w:ascii="Symbol" w:hAnsi="Symbol" w:hint="default"/>
      </w:rPr>
    </w:lvl>
  </w:abstractNum>
  <w:abstractNum w:abstractNumId="20">
    <w:nsid w:val="1CEB1680"/>
    <w:multiLevelType w:val="multilevel"/>
    <w:tmpl w:val="CA06C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E8D4012"/>
    <w:multiLevelType w:val="multilevel"/>
    <w:tmpl w:val="8042CF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1EEB58D8"/>
    <w:multiLevelType w:val="multilevel"/>
    <w:tmpl w:val="2564C8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217B3235"/>
    <w:multiLevelType w:val="multilevel"/>
    <w:tmpl w:val="9508E8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21A57D7B"/>
    <w:multiLevelType w:val="multilevel"/>
    <w:tmpl w:val="6778B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3C16232"/>
    <w:multiLevelType w:val="multilevel"/>
    <w:tmpl w:val="AEEACB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23E662B6"/>
    <w:multiLevelType w:val="multilevel"/>
    <w:tmpl w:val="3668B350"/>
    <w:lvl w:ilvl="0">
      <w:start w:val="1"/>
      <w:numFmt w:val="bullet"/>
      <w:pStyle w:val="List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Times New Roman" w:hAnsi="Times New Roman" w:cs="Times New Roman" w:hint="default"/>
      </w:rPr>
    </w:lvl>
    <w:lvl w:ilvl="4">
      <w:start w:val="1"/>
      <w:numFmt w:val="bullet"/>
      <w:lvlText w:val=""/>
      <w:lvlJc w:val="left"/>
      <w:pPr>
        <w:ind w:left="2160" w:hanging="360"/>
      </w:pPr>
      <w:rPr>
        <w:rFonts w:ascii="Symbol" w:hAnsi="Symbol" w:hint="default"/>
      </w:rPr>
    </w:lvl>
    <w:lvl w:ilvl="5">
      <w:start w:val="1"/>
      <w:numFmt w:val="bullet"/>
      <w:lvlText w:val="o"/>
      <w:lvlJc w:val="left"/>
      <w:pPr>
        <w:ind w:left="2520" w:hanging="360"/>
      </w:pPr>
      <w:rPr>
        <w:rFonts w:ascii="Courier New" w:hAnsi="Courier New"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Times New Roman" w:hAnsi="Times New Roman" w:cs="Times New Roman" w:hint="default"/>
      </w:rPr>
    </w:lvl>
    <w:lvl w:ilvl="8">
      <w:start w:val="1"/>
      <w:numFmt w:val="bullet"/>
      <w:lvlText w:val=""/>
      <w:lvlJc w:val="left"/>
      <w:pPr>
        <w:ind w:left="3600" w:hanging="360"/>
      </w:pPr>
      <w:rPr>
        <w:rFonts w:ascii="Symbol" w:hAnsi="Symbol" w:hint="default"/>
      </w:rPr>
    </w:lvl>
  </w:abstractNum>
  <w:abstractNum w:abstractNumId="27">
    <w:nsid w:val="28266909"/>
    <w:multiLevelType w:val="multilevel"/>
    <w:tmpl w:val="951CF5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28440344"/>
    <w:multiLevelType w:val="multilevel"/>
    <w:tmpl w:val="087026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290848F9"/>
    <w:multiLevelType w:val="multilevel"/>
    <w:tmpl w:val="85A486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291B2A6E"/>
    <w:multiLevelType w:val="multilevel"/>
    <w:tmpl w:val="ECD665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29D167F6"/>
    <w:multiLevelType w:val="multilevel"/>
    <w:tmpl w:val="25EAD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9D756DB"/>
    <w:multiLevelType w:val="multilevel"/>
    <w:tmpl w:val="A412BF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2A721FEA"/>
    <w:multiLevelType w:val="multilevel"/>
    <w:tmpl w:val="F36E79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nsid w:val="2DB24370"/>
    <w:multiLevelType w:val="multilevel"/>
    <w:tmpl w:val="A3A8D8E2"/>
    <w:lvl w:ilvl="0">
      <w:start w:val="1"/>
      <w:numFmt w:val="bullet"/>
      <w:pStyle w:val="TableList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o"/>
      <w:lvlJc w:val="left"/>
      <w:pPr>
        <w:ind w:left="1440" w:hanging="360"/>
      </w:pPr>
      <w:rPr>
        <w:rFonts w:ascii="Courier New" w:hAnsi="Courier New" w:hint="default"/>
      </w:rPr>
    </w:lvl>
    <w:lvl w:ilvl="3">
      <w:start w:val="1"/>
      <w:numFmt w:val="bullet"/>
      <w:lvlText w:val="̵"/>
      <w:lvlJc w:val="left"/>
      <w:pPr>
        <w:ind w:left="1800" w:hanging="360"/>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2EAC3BA7"/>
    <w:multiLevelType w:val="multilevel"/>
    <w:tmpl w:val="4F16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EE41589"/>
    <w:multiLevelType w:val="multilevel"/>
    <w:tmpl w:val="BA164E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nsid w:val="318A48FF"/>
    <w:multiLevelType w:val="multilevel"/>
    <w:tmpl w:val="219830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nsid w:val="31DD1981"/>
    <w:multiLevelType w:val="multilevel"/>
    <w:tmpl w:val="37229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22E4904"/>
    <w:multiLevelType w:val="multilevel"/>
    <w:tmpl w:val="C49871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nsid w:val="33480ACC"/>
    <w:multiLevelType w:val="multilevel"/>
    <w:tmpl w:val="B84EF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3AE674D"/>
    <w:multiLevelType w:val="multilevel"/>
    <w:tmpl w:val="69CC10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nsid w:val="35A83619"/>
    <w:multiLevelType w:val="multilevel"/>
    <w:tmpl w:val="597A0D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nsid w:val="369A62FE"/>
    <w:multiLevelType w:val="multilevel"/>
    <w:tmpl w:val="08B8E6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nsid w:val="39652005"/>
    <w:multiLevelType w:val="multilevel"/>
    <w:tmpl w:val="0A58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DBA3D2A"/>
    <w:multiLevelType w:val="multilevel"/>
    <w:tmpl w:val="573AAC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nsid w:val="3E7F48D8"/>
    <w:multiLevelType w:val="multilevel"/>
    <w:tmpl w:val="8C4CB8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nsid w:val="3F282069"/>
    <w:multiLevelType w:val="multilevel"/>
    <w:tmpl w:val="4C98FC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nsid w:val="43BC456A"/>
    <w:multiLevelType w:val="multilevel"/>
    <w:tmpl w:val="5CA8FF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nsid w:val="441D4F82"/>
    <w:multiLevelType w:val="hybridMultilevel"/>
    <w:tmpl w:val="D728947A"/>
    <w:lvl w:ilvl="0">
      <w:start w:val="1"/>
      <w:numFmt w:val="bullet"/>
      <w:lvlText w:val=""/>
      <w:lvlJc w:val="left"/>
      <w:pPr>
        <w:ind w:left="25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443D09BA"/>
    <w:multiLevelType w:val="hybridMultilevel"/>
    <w:tmpl w:val="D87E177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44AE7F44"/>
    <w:multiLevelType w:val="hybridMultilevel"/>
    <w:tmpl w:val="4BA2F51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2">
    <w:nsid w:val="46492A2D"/>
    <w:multiLevelType w:val="multilevel"/>
    <w:tmpl w:val="6B88B9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nsid w:val="47C63E09"/>
    <w:multiLevelType w:val="hybridMultilevel"/>
    <w:tmpl w:val="BDD4099C"/>
    <w:lvl w:ilvl="0">
      <w:start w:val="1"/>
      <w:numFmt w:val="lowerLetter"/>
      <w:lvlText w:val="%1."/>
      <w:lvlJc w:val="left"/>
      <w:pPr>
        <w:numPr>
          <w:ilvl w:val="0"/>
          <w:numId w:val="1"/>
        </w:numPr>
      </w:p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4">
    <w:nsid w:val="48610507"/>
    <w:multiLevelType w:val="multilevel"/>
    <w:tmpl w:val="04E40B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nsid w:val="49B268A6"/>
    <w:multiLevelType w:val="multilevel"/>
    <w:tmpl w:val="01103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9E93775"/>
    <w:multiLevelType w:val="hybridMultilevel"/>
    <w:tmpl w:val="6652B4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4A7065C4"/>
    <w:multiLevelType w:val="multilevel"/>
    <w:tmpl w:val="FAA651A4"/>
    <w:lvl w:ilvl="0">
      <w:start w:val="1"/>
      <w:numFmt w:val="decimal"/>
      <w:pStyle w:val="ListNumb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8">
    <w:nsid w:val="4B19420A"/>
    <w:multiLevelType w:val="multilevel"/>
    <w:tmpl w:val="F71CAEBE"/>
    <w:lvl w:ilvl="0">
      <w:start w:val="1"/>
      <w:numFmt w:val="decimal"/>
      <w:pStyle w:val="SidebarListNumber"/>
      <w:lvlText w:val="%1."/>
      <w:lvlJc w:val="left"/>
      <w:pPr>
        <w:ind w:left="720" w:hanging="360"/>
      </w:pPr>
      <w:rPr>
        <w:rFonts w:ascii="Cambria" w:hAnsi="Cambria" w:hint="default"/>
        <w:color w:val="1F497D" w:themeColor="text2"/>
        <w:sz w:val="20"/>
      </w:rPr>
    </w:lvl>
    <w:lvl w:ilvl="1">
      <w:start w:val="1"/>
      <w:numFmt w:val="lowerLetter"/>
      <w:lvlText w:val="%2."/>
      <w:lvlJc w:val="left"/>
      <w:pPr>
        <w:ind w:left="1080" w:hanging="360"/>
      </w:pPr>
      <w:rPr>
        <w:rFonts w:ascii="Cambria" w:hAnsi="Cambria" w:hint="default"/>
        <w:b w:val="0"/>
        <w:i w:val="0"/>
        <w:color w:val="1F497D" w:themeColor="text2"/>
        <w:sz w:val="20"/>
      </w:rPr>
    </w:lvl>
    <w:lvl w:ilvl="2">
      <w:start w:val="1"/>
      <w:numFmt w:val="lowerRoman"/>
      <w:lvlText w:val="%3."/>
      <w:lvlJc w:val="left"/>
      <w:pPr>
        <w:ind w:left="144" w:firstLine="936"/>
      </w:pPr>
      <w:rPr>
        <w:rFonts w:ascii="Cambria" w:hAnsi="Cambria" w:hint="default"/>
        <w:b w:val="0"/>
        <w:i w:val="0"/>
        <w:color w:val="1F497D" w:themeColor="text2"/>
        <w:sz w:val="20"/>
      </w:rPr>
    </w:lvl>
    <w:lvl w:ilvl="3">
      <w:start w:val="1"/>
      <w:numFmt w:val="decimal"/>
      <w:lvlText w:val="%4)"/>
      <w:lvlJc w:val="left"/>
      <w:pPr>
        <w:ind w:left="1800" w:hanging="360"/>
      </w:pPr>
      <w:rPr>
        <w:rFonts w:ascii="Cambria" w:hAnsi="Cambria" w:hint="default"/>
        <w:b w:val="0"/>
        <w:i w:val="0"/>
        <w:color w:val="1F497D" w:themeColor="text2"/>
        <w:sz w:val="20"/>
      </w:rPr>
    </w:lvl>
    <w:lvl w:ilvl="4">
      <w:start w:val="1"/>
      <w:numFmt w:val="lowerLetter"/>
      <w:lvlText w:val="%5)"/>
      <w:lvlJc w:val="left"/>
      <w:pPr>
        <w:ind w:left="2160" w:hanging="360"/>
      </w:pPr>
      <w:rPr>
        <w:rFonts w:ascii="Cambria" w:hAnsi="Cambria" w:hint="default"/>
        <w:b w:val="0"/>
        <w:i w:val="0"/>
        <w:color w:val="1F497D" w:themeColor="text2"/>
        <w:sz w:val="20"/>
      </w:rPr>
    </w:lvl>
    <w:lvl w:ilvl="5">
      <w:start w:val="1"/>
      <w:numFmt w:val="lowerRoman"/>
      <w:lvlText w:val="%6)"/>
      <w:lvlJc w:val="left"/>
      <w:pPr>
        <w:ind w:left="2160" w:hanging="360"/>
      </w:pPr>
      <w:rPr>
        <w:rFonts w:ascii="Cambria" w:hAnsi="Cambria" w:hint="default"/>
        <w:b w:val="0"/>
        <w:i w:val="0"/>
        <w:color w:val="1F497D" w:themeColor="text2"/>
        <w:sz w:val="20"/>
      </w:rPr>
    </w:lvl>
    <w:lvl w:ilvl="6">
      <w:start w:val="1"/>
      <w:numFmt w:val="decimal"/>
      <w:lvlText w:val="(%7)"/>
      <w:lvlJc w:val="left"/>
      <w:pPr>
        <w:ind w:left="2520" w:hanging="360"/>
      </w:pPr>
      <w:rPr>
        <w:rFonts w:ascii="Cambria" w:hAnsi="Cambria" w:hint="default"/>
        <w:b w:val="0"/>
        <w:i w:val="0"/>
        <w:color w:val="1F497D" w:themeColor="text2"/>
        <w:sz w:val="20"/>
      </w:rPr>
    </w:lvl>
    <w:lvl w:ilvl="7">
      <w:start w:val="1"/>
      <w:numFmt w:val="lowerLetter"/>
      <w:lvlText w:val="(%8)"/>
      <w:lvlJc w:val="left"/>
      <w:pPr>
        <w:ind w:left="2880" w:hanging="360"/>
      </w:pPr>
      <w:rPr>
        <w:rFonts w:ascii="Cambria" w:hAnsi="Cambria" w:hint="default"/>
        <w:b w:val="0"/>
        <w:i w:val="0"/>
        <w:color w:val="1F497D" w:themeColor="text2"/>
        <w:sz w:val="20"/>
      </w:rPr>
    </w:lvl>
    <w:lvl w:ilvl="8">
      <w:start w:val="1"/>
      <w:numFmt w:val="lowerRoman"/>
      <w:lvlText w:val="(%9)"/>
      <w:lvlJc w:val="left"/>
      <w:pPr>
        <w:ind w:left="3240" w:hanging="360"/>
      </w:pPr>
      <w:rPr>
        <w:rFonts w:ascii="Cambria" w:hAnsi="Cambria" w:hint="default"/>
        <w:b w:val="0"/>
        <w:i w:val="0"/>
        <w:color w:val="1F497D" w:themeColor="text2"/>
        <w:sz w:val="20"/>
      </w:rPr>
    </w:lvl>
  </w:abstractNum>
  <w:abstractNum w:abstractNumId="59">
    <w:nsid w:val="508A018D"/>
    <w:multiLevelType w:val="multilevel"/>
    <w:tmpl w:val="9BD01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0A925E2"/>
    <w:multiLevelType w:val="multilevel"/>
    <w:tmpl w:val="F1F29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3203264"/>
    <w:multiLevelType w:val="multilevel"/>
    <w:tmpl w:val="C846C8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2">
    <w:nsid w:val="53786362"/>
    <w:multiLevelType w:val="multilevel"/>
    <w:tmpl w:val="EDFA55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nsid w:val="53C506D1"/>
    <w:multiLevelType w:val="multilevel"/>
    <w:tmpl w:val="5DBEC6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nsid w:val="57D84411"/>
    <w:multiLevelType w:val="multilevel"/>
    <w:tmpl w:val="FB429F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nsid w:val="5B7721AD"/>
    <w:multiLevelType w:val="multilevel"/>
    <w:tmpl w:val="34C4A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BC85488"/>
    <w:multiLevelType w:val="multilevel"/>
    <w:tmpl w:val="4D66D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5CCE250B"/>
    <w:multiLevelType w:val="multilevel"/>
    <w:tmpl w:val="BDF04F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nsid w:val="5E524474"/>
    <w:multiLevelType w:val="multilevel"/>
    <w:tmpl w:val="97503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EF66138"/>
    <w:multiLevelType w:val="multilevel"/>
    <w:tmpl w:val="BB24FD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0">
    <w:nsid w:val="5F051C75"/>
    <w:multiLevelType w:val="hybridMultilevel"/>
    <w:tmpl w:val="8774F9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61193A2D"/>
    <w:multiLevelType w:val="multilevel"/>
    <w:tmpl w:val="3D7080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2">
    <w:nsid w:val="61676CB0"/>
    <w:multiLevelType w:val="multilevel"/>
    <w:tmpl w:val="B1D845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3">
    <w:nsid w:val="61A6604D"/>
    <w:multiLevelType w:val="multilevel"/>
    <w:tmpl w:val="671C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21A5941"/>
    <w:multiLevelType w:val="multilevel"/>
    <w:tmpl w:val="BA140B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5">
    <w:nsid w:val="62F22BD8"/>
    <w:multiLevelType w:val="hybridMultilevel"/>
    <w:tmpl w:val="7F0C8644"/>
    <w:lvl w:ilvl="0">
      <w:start w:val="1"/>
      <w:numFmt w:val="lowerLetter"/>
      <w:pStyle w:val="Lis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63F577ED"/>
    <w:multiLevelType w:val="multilevel"/>
    <w:tmpl w:val="0C0EE8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7">
    <w:nsid w:val="6588647D"/>
    <w:multiLevelType w:val="multilevel"/>
    <w:tmpl w:val="9E70B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678C2BBD"/>
    <w:multiLevelType w:val="multilevel"/>
    <w:tmpl w:val="70B2BF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9">
    <w:nsid w:val="68001E0B"/>
    <w:multiLevelType w:val="multilevel"/>
    <w:tmpl w:val="94CE4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681964F2"/>
    <w:multiLevelType w:val="multilevel"/>
    <w:tmpl w:val="C78CE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6C013A1F"/>
    <w:multiLevelType w:val="multilevel"/>
    <w:tmpl w:val="A4969620"/>
    <w:styleLink w:val="ListBullet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Times New Roman" w:hAnsi="Times New Roman" w:cs="Times New Roman" w:hint="default"/>
      </w:rPr>
    </w:lvl>
    <w:lvl w:ilvl="4">
      <w:start w:val="1"/>
      <w:numFmt w:val="bullet"/>
      <w:lvlText w:val=""/>
      <w:lvlJc w:val="left"/>
      <w:pPr>
        <w:ind w:left="1800" w:hanging="360"/>
      </w:pPr>
      <w:rPr>
        <w:rFonts w:ascii="Symbol" w:hAnsi="Symbol" w:hint="default"/>
      </w:rPr>
    </w:lvl>
    <w:lvl w:ilvl="5">
      <w:start w:val="1"/>
      <w:numFmt w:val="bullet"/>
      <w:lvlText w:val="o"/>
      <w:lvlJc w:val="left"/>
      <w:pPr>
        <w:ind w:left="2160" w:hanging="360"/>
      </w:pPr>
      <w:rPr>
        <w:rFonts w:ascii="Courier New" w:hAnsi="Courier New"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Times New Roman" w:hAnsi="Times New Roman" w:cs="Times New Roman" w:hint="default"/>
      </w:rPr>
    </w:lvl>
    <w:lvl w:ilvl="8">
      <w:start w:val="1"/>
      <w:numFmt w:val="bullet"/>
      <w:lvlText w:val=""/>
      <w:lvlJc w:val="left"/>
      <w:pPr>
        <w:ind w:left="3240" w:hanging="360"/>
      </w:pPr>
      <w:rPr>
        <w:rFonts w:ascii="Symbol" w:hAnsi="Symbol" w:hint="default"/>
      </w:rPr>
    </w:lvl>
  </w:abstractNum>
  <w:abstractNum w:abstractNumId="82">
    <w:nsid w:val="6DB46A0C"/>
    <w:multiLevelType w:val="multilevel"/>
    <w:tmpl w:val="4EC8D2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3">
    <w:nsid w:val="6E31116F"/>
    <w:multiLevelType w:val="multilevel"/>
    <w:tmpl w:val="2F08D3A6"/>
    <w:lvl w:ilvl="0">
      <w:start w:val="1"/>
      <w:numFmt w:val="bullet"/>
      <w:lvlText w:val=""/>
      <w:lvlJc w:val="left"/>
      <w:pPr>
        <w:tabs>
          <w:tab w:val="num" w:pos="720"/>
        </w:tabs>
        <w:ind w:left="720" w:hanging="360"/>
      </w:pPr>
      <w:rPr>
        <w:rFonts w:ascii="Symbol" w:hAnsi="Symbol" w:hint="default"/>
        <w:sz w:val="20"/>
      </w:rPr>
    </w:lvl>
    <w:lvl w:ilvl="1">
      <w:start w:val="0"/>
      <w:numFmt w:val="bullet"/>
      <w:lvlText w:val="•"/>
      <w:lvlJc w:val="left"/>
      <w:pPr>
        <w:ind w:left="1800" w:hanging="720"/>
      </w:pPr>
      <w:rPr>
        <w:rFonts w:ascii="Calibri" w:eastAsia="MS Mincho"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6FB538E3"/>
    <w:multiLevelType w:val="multilevel"/>
    <w:tmpl w:val="3A10FB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5">
    <w:nsid w:val="704E33EA"/>
    <w:multiLevelType w:val="multilevel"/>
    <w:tmpl w:val="AB6498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6">
    <w:nsid w:val="71C55857"/>
    <w:multiLevelType w:val="multilevel"/>
    <w:tmpl w:val="892831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7">
    <w:nsid w:val="71D434A6"/>
    <w:multiLevelType w:val="multilevel"/>
    <w:tmpl w:val="E31670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8">
    <w:nsid w:val="72266FAD"/>
    <w:multiLevelType w:val="multilevel"/>
    <w:tmpl w:val="24A407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9">
    <w:nsid w:val="724933B0"/>
    <w:multiLevelType w:val="multilevel"/>
    <w:tmpl w:val="4FC838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0">
    <w:nsid w:val="7313778A"/>
    <w:multiLevelType w:val="multilevel"/>
    <w:tmpl w:val="42B449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73C93DE8"/>
    <w:multiLevelType w:val="multilevel"/>
    <w:tmpl w:val="4FF026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2">
    <w:nsid w:val="74DE44BA"/>
    <w:multiLevelType w:val="multilevel"/>
    <w:tmpl w:val="8CECE4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3">
    <w:nsid w:val="760443F7"/>
    <w:multiLevelType w:val="multilevel"/>
    <w:tmpl w:val="26B09C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4">
    <w:nsid w:val="763B074C"/>
    <w:multiLevelType w:val="multilevel"/>
    <w:tmpl w:val="50C40A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5">
    <w:nsid w:val="765310C7"/>
    <w:multiLevelType w:val="multilevel"/>
    <w:tmpl w:val="903A9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78163F95"/>
    <w:multiLevelType w:val="multilevel"/>
    <w:tmpl w:val="F3582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789124DF"/>
    <w:multiLevelType w:val="multilevel"/>
    <w:tmpl w:val="5B181F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8">
    <w:nsid w:val="7D9B073B"/>
    <w:multiLevelType w:val="multilevel"/>
    <w:tmpl w:val="394A16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
    <w:nsid w:val="7FDC74A0"/>
    <w:multiLevelType w:val="multilevel"/>
    <w:tmpl w:val="C0703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7FF53718"/>
    <w:multiLevelType w:val="multilevel"/>
    <w:tmpl w:val="A8BE1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3056054">
    <w:abstractNumId w:val="26"/>
  </w:num>
  <w:num w:numId="2" w16cid:durableId="877012194">
    <w:abstractNumId w:val="26"/>
  </w:num>
  <w:num w:numId="3" w16cid:durableId="215242444">
    <w:abstractNumId w:val="81"/>
  </w:num>
  <w:num w:numId="4" w16cid:durableId="1748333737">
    <w:abstractNumId w:val="57"/>
  </w:num>
  <w:num w:numId="5" w16cid:durableId="125246437">
    <w:abstractNumId w:val="3"/>
  </w:num>
  <w:num w:numId="6" w16cid:durableId="864441236">
    <w:abstractNumId w:val="2"/>
  </w:num>
  <w:num w:numId="7" w16cid:durableId="1039472182">
    <w:abstractNumId w:val="14"/>
  </w:num>
  <w:num w:numId="8" w16cid:durableId="286935098">
    <w:abstractNumId w:val="6"/>
  </w:num>
  <w:num w:numId="9" w16cid:durableId="1701933574">
    <w:abstractNumId w:val="58"/>
  </w:num>
  <w:num w:numId="10" w16cid:durableId="592980803">
    <w:abstractNumId w:val="34"/>
  </w:num>
  <w:num w:numId="11" w16cid:durableId="1092705062">
    <w:abstractNumId w:val="12"/>
  </w:num>
  <w:num w:numId="12" w16cid:durableId="107816735">
    <w:abstractNumId w:val="75"/>
  </w:num>
  <w:num w:numId="13" w16cid:durableId="2041935424">
    <w:abstractNumId w:val="75"/>
    <w:lvlOverride w:ilvl="0">
      <w:startOverride w:val="1"/>
    </w:lvlOverride>
  </w:num>
  <w:num w:numId="14" w16cid:durableId="1330525530">
    <w:abstractNumId w:val="51"/>
  </w:num>
  <w:num w:numId="15" w16cid:durableId="1377243909">
    <w:abstractNumId w:val="31"/>
  </w:num>
  <w:num w:numId="16" w16cid:durableId="553274653">
    <w:abstractNumId w:val="59"/>
  </w:num>
  <w:num w:numId="17" w16cid:durableId="1660813800">
    <w:abstractNumId w:val="99"/>
  </w:num>
  <w:num w:numId="18" w16cid:durableId="394085427">
    <w:abstractNumId w:val="44"/>
  </w:num>
  <w:num w:numId="19" w16cid:durableId="1198665488">
    <w:abstractNumId w:val="90"/>
  </w:num>
  <w:num w:numId="20" w16cid:durableId="1113744614">
    <w:abstractNumId w:val="18"/>
  </w:num>
  <w:num w:numId="21" w16cid:durableId="370766962">
    <w:abstractNumId w:val="15"/>
  </w:num>
  <w:num w:numId="22" w16cid:durableId="174274931">
    <w:abstractNumId w:val="40"/>
  </w:num>
  <w:num w:numId="23" w16cid:durableId="1247421605">
    <w:abstractNumId w:val="83"/>
  </w:num>
  <w:num w:numId="24" w16cid:durableId="1210414700">
    <w:abstractNumId w:val="80"/>
  </w:num>
  <w:num w:numId="25" w16cid:durableId="766079756">
    <w:abstractNumId w:val="96"/>
  </w:num>
  <w:num w:numId="26" w16cid:durableId="876940012">
    <w:abstractNumId w:val="60"/>
  </w:num>
  <w:num w:numId="27" w16cid:durableId="1330671039">
    <w:abstractNumId w:val="95"/>
  </w:num>
  <w:num w:numId="28" w16cid:durableId="2128351355">
    <w:abstractNumId w:val="79"/>
  </w:num>
  <w:num w:numId="29" w16cid:durableId="378745430">
    <w:abstractNumId w:val="73"/>
  </w:num>
  <w:num w:numId="30" w16cid:durableId="1221595892">
    <w:abstractNumId w:val="35"/>
  </w:num>
  <w:num w:numId="31" w16cid:durableId="2073428201">
    <w:abstractNumId w:val="68"/>
  </w:num>
  <w:num w:numId="32" w16cid:durableId="558631582">
    <w:abstractNumId w:val="65"/>
  </w:num>
  <w:num w:numId="33" w16cid:durableId="844515482">
    <w:abstractNumId w:val="38"/>
  </w:num>
  <w:num w:numId="34" w16cid:durableId="1412971095">
    <w:abstractNumId w:val="66"/>
  </w:num>
  <w:num w:numId="35" w16cid:durableId="1354574354">
    <w:abstractNumId w:val="77"/>
  </w:num>
  <w:num w:numId="36" w16cid:durableId="759449211">
    <w:abstractNumId w:val="4"/>
  </w:num>
  <w:num w:numId="37" w16cid:durableId="1161043622">
    <w:abstractNumId w:val="20"/>
  </w:num>
  <w:num w:numId="38" w16cid:durableId="1588805307">
    <w:abstractNumId w:val="1"/>
  </w:num>
  <w:num w:numId="39" w16cid:durableId="192503344">
    <w:abstractNumId w:val="0"/>
  </w:num>
  <w:num w:numId="40" w16cid:durableId="1328635340">
    <w:abstractNumId w:val="53"/>
  </w:num>
  <w:num w:numId="41" w16cid:durableId="627735399">
    <w:abstractNumId w:val="24"/>
  </w:num>
  <w:num w:numId="42" w16cid:durableId="733088096">
    <w:abstractNumId w:val="100"/>
  </w:num>
  <w:num w:numId="43" w16cid:durableId="1666544498">
    <w:abstractNumId w:val="55"/>
  </w:num>
  <w:num w:numId="44" w16cid:durableId="715276392">
    <w:abstractNumId w:val="56"/>
  </w:num>
  <w:num w:numId="45" w16cid:durableId="122768881">
    <w:abstractNumId w:val="70"/>
  </w:num>
  <w:num w:numId="46" w16cid:durableId="1225023159">
    <w:abstractNumId w:val="19"/>
  </w:num>
  <w:num w:numId="47" w16cid:durableId="1939948233">
    <w:abstractNumId w:val="19"/>
    <w:lvlOverride w:ilvl="0"/>
    <w:lvlOverride w:ilvl="1"/>
    <w:lvlOverride w:ilvl="2">
      <w:startOverride w:val="1"/>
    </w:lvlOverride>
    <w:lvlOverride w:ilvl="3"/>
    <w:lvlOverride w:ilvl="4"/>
    <w:lvlOverride w:ilvl="5"/>
    <w:lvlOverride w:ilvl="6"/>
    <w:lvlOverride w:ilvl="7"/>
    <w:lvlOverride w:ilvl="8"/>
  </w:num>
  <w:num w:numId="48" w16cid:durableId="885675977">
    <w:abstractNumId w:val="9"/>
  </w:num>
  <w:num w:numId="49" w16cid:durableId="1163660341">
    <w:abstractNumId w:val="50"/>
  </w:num>
  <w:num w:numId="50" w16cid:durableId="1160653230">
    <w:abstractNumId w:val="49"/>
  </w:num>
  <w:num w:numId="51" w16cid:durableId="46709114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Coleman, Billie (COPS)">
    <w15:presenceInfo w15:providerId="AD" w15:userId="S::bcoleman@cops.usdoj.gov::24f3471c-7ba0-48ed-bae5-ef400b499c05"/>
  </w15:person>
  <w15:person w15:author="Coleman, Billie (COPS) [2]">
    <w15:presenceInfo w15:providerId="AD" w15:userId="S::Billie.Coleman@usdoj.gov::24f3471c-7ba0-48ed-bae5-ef400b499c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attachedTemplate r:id="rId1"/>
  <w:stylePaneFormatFilter w:val="1724" w:allStyles="0" w:alternateStyleNames="0" w:clearFormatting="1" w:customStyles="0" w:directFormattingOnNumbering="1" w:directFormattingOnParagraphs="1" w:directFormattingOnRuns="1" w:directFormattingOnTables="0" w:headingStyles="1" w:latentStyles="1" w:numberingStyles="0" w:stylesInUse="0" w:tableStyles="0" w:top3HeadingStyles="0" w:visibleStyles="0"/>
  <w:stylePaneSortMethod w:val="name"/>
  <w:defaultTabStop w:val="72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82A"/>
    <w:rsid w:val="00000BD0"/>
    <w:rsid w:val="00000DE7"/>
    <w:rsid w:val="000015D0"/>
    <w:rsid w:val="00001D19"/>
    <w:rsid w:val="00003F3B"/>
    <w:rsid w:val="00004A24"/>
    <w:rsid w:val="00017C9D"/>
    <w:rsid w:val="0002005B"/>
    <w:rsid w:val="00022764"/>
    <w:rsid w:val="00024FE3"/>
    <w:rsid w:val="00025301"/>
    <w:rsid w:val="00027B56"/>
    <w:rsid w:val="00031D3B"/>
    <w:rsid w:val="00031D8E"/>
    <w:rsid w:val="000339E8"/>
    <w:rsid w:val="00035248"/>
    <w:rsid w:val="00037A44"/>
    <w:rsid w:val="0005085E"/>
    <w:rsid w:val="00050865"/>
    <w:rsid w:val="00050EDA"/>
    <w:rsid w:val="000515C2"/>
    <w:rsid w:val="00053705"/>
    <w:rsid w:val="0005469C"/>
    <w:rsid w:val="0005564A"/>
    <w:rsid w:val="000565C7"/>
    <w:rsid w:val="00057A77"/>
    <w:rsid w:val="000614B7"/>
    <w:rsid w:val="00061B89"/>
    <w:rsid w:val="000635FE"/>
    <w:rsid w:val="00063DDD"/>
    <w:rsid w:val="00064577"/>
    <w:rsid w:val="00066E84"/>
    <w:rsid w:val="00067F6A"/>
    <w:rsid w:val="00071291"/>
    <w:rsid w:val="0007221C"/>
    <w:rsid w:val="00072934"/>
    <w:rsid w:val="00074315"/>
    <w:rsid w:val="00074DB0"/>
    <w:rsid w:val="000751D4"/>
    <w:rsid w:val="00075645"/>
    <w:rsid w:val="0007797F"/>
    <w:rsid w:val="0008156F"/>
    <w:rsid w:val="00082AC8"/>
    <w:rsid w:val="00086AEE"/>
    <w:rsid w:val="00090DA6"/>
    <w:rsid w:val="00092B30"/>
    <w:rsid w:val="0009394B"/>
    <w:rsid w:val="000976BB"/>
    <w:rsid w:val="000A1AFF"/>
    <w:rsid w:val="000A21D0"/>
    <w:rsid w:val="000A26A6"/>
    <w:rsid w:val="000B0082"/>
    <w:rsid w:val="000B1A9D"/>
    <w:rsid w:val="000C118D"/>
    <w:rsid w:val="000C44DE"/>
    <w:rsid w:val="000C59C6"/>
    <w:rsid w:val="000D1401"/>
    <w:rsid w:val="000D3032"/>
    <w:rsid w:val="000D3DD5"/>
    <w:rsid w:val="000D485E"/>
    <w:rsid w:val="000E58B2"/>
    <w:rsid w:val="000E6825"/>
    <w:rsid w:val="000E752F"/>
    <w:rsid w:val="000F2F85"/>
    <w:rsid w:val="000F5C7F"/>
    <w:rsid w:val="000F724B"/>
    <w:rsid w:val="001006A9"/>
    <w:rsid w:val="00105461"/>
    <w:rsid w:val="00105818"/>
    <w:rsid w:val="00113007"/>
    <w:rsid w:val="00115C80"/>
    <w:rsid w:val="00116921"/>
    <w:rsid w:val="0012131E"/>
    <w:rsid w:val="00122A12"/>
    <w:rsid w:val="001261E0"/>
    <w:rsid w:val="00126295"/>
    <w:rsid w:val="001276FF"/>
    <w:rsid w:val="00132BCD"/>
    <w:rsid w:val="00132E56"/>
    <w:rsid w:val="001429DD"/>
    <w:rsid w:val="001471FE"/>
    <w:rsid w:val="00151AA3"/>
    <w:rsid w:val="00153438"/>
    <w:rsid w:val="00157858"/>
    <w:rsid w:val="001609D9"/>
    <w:rsid w:val="00161F46"/>
    <w:rsid w:val="00162536"/>
    <w:rsid w:val="00163825"/>
    <w:rsid w:val="00166B60"/>
    <w:rsid w:val="00167242"/>
    <w:rsid w:val="00170D34"/>
    <w:rsid w:val="0017210C"/>
    <w:rsid w:val="00172D7D"/>
    <w:rsid w:val="00173160"/>
    <w:rsid w:val="0018663F"/>
    <w:rsid w:val="00187404"/>
    <w:rsid w:val="00192096"/>
    <w:rsid w:val="00192946"/>
    <w:rsid w:val="00192E40"/>
    <w:rsid w:val="00193842"/>
    <w:rsid w:val="00197A83"/>
    <w:rsid w:val="001A1495"/>
    <w:rsid w:val="001A7F8E"/>
    <w:rsid w:val="001C1120"/>
    <w:rsid w:val="001C118A"/>
    <w:rsid w:val="001C56E0"/>
    <w:rsid w:val="001C5F5B"/>
    <w:rsid w:val="001D1669"/>
    <w:rsid w:val="001D27B9"/>
    <w:rsid w:val="001D7B7F"/>
    <w:rsid w:val="001E0A29"/>
    <w:rsid w:val="001E2B2F"/>
    <w:rsid w:val="001E5B73"/>
    <w:rsid w:val="001F490A"/>
    <w:rsid w:val="001F7F66"/>
    <w:rsid w:val="002017D0"/>
    <w:rsid w:val="00206A8E"/>
    <w:rsid w:val="002120D9"/>
    <w:rsid w:val="00216478"/>
    <w:rsid w:val="002176AF"/>
    <w:rsid w:val="00222380"/>
    <w:rsid w:val="00223268"/>
    <w:rsid w:val="0022326C"/>
    <w:rsid w:val="00224723"/>
    <w:rsid w:val="002260D0"/>
    <w:rsid w:val="00230A26"/>
    <w:rsid w:val="00241A87"/>
    <w:rsid w:val="002438EA"/>
    <w:rsid w:val="002440C3"/>
    <w:rsid w:val="00246A7F"/>
    <w:rsid w:val="00247D91"/>
    <w:rsid w:val="002530AC"/>
    <w:rsid w:val="00260388"/>
    <w:rsid w:val="00260F9C"/>
    <w:rsid w:val="00272118"/>
    <w:rsid w:val="00273E7A"/>
    <w:rsid w:val="00275324"/>
    <w:rsid w:val="002771A5"/>
    <w:rsid w:val="0028092B"/>
    <w:rsid w:val="00281ECD"/>
    <w:rsid w:val="0028352A"/>
    <w:rsid w:val="00283E54"/>
    <w:rsid w:val="00285BCC"/>
    <w:rsid w:val="002911A2"/>
    <w:rsid w:val="002916BE"/>
    <w:rsid w:val="00294A91"/>
    <w:rsid w:val="002951EE"/>
    <w:rsid w:val="00295988"/>
    <w:rsid w:val="002964DF"/>
    <w:rsid w:val="002A0DD0"/>
    <w:rsid w:val="002A5237"/>
    <w:rsid w:val="002A56FF"/>
    <w:rsid w:val="002A69AC"/>
    <w:rsid w:val="002B35FC"/>
    <w:rsid w:val="002B387F"/>
    <w:rsid w:val="002B4636"/>
    <w:rsid w:val="002B6463"/>
    <w:rsid w:val="002B75EE"/>
    <w:rsid w:val="002C29DE"/>
    <w:rsid w:val="002C3034"/>
    <w:rsid w:val="002D0B6D"/>
    <w:rsid w:val="002D2C5C"/>
    <w:rsid w:val="002D3183"/>
    <w:rsid w:val="002D338F"/>
    <w:rsid w:val="002D40F8"/>
    <w:rsid w:val="002E3DFE"/>
    <w:rsid w:val="002F10A0"/>
    <w:rsid w:val="002F1876"/>
    <w:rsid w:val="002F3709"/>
    <w:rsid w:val="003001CB"/>
    <w:rsid w:val="00304138"/>
    <w:rsid w:val="003100B3"/>
    <w:rsid w:val="003113E8"/>
    <w:rsid w:val="00314634"/>
    <w:rsid w:val="003224CA"/>
    <w:rsid w:val="00322D48"/>
    <w:rsid w:val="00327D61"/>
    <w:rsid w:val="00330ADC"/>
    <w:rsid w:val="0033123E"/>
    <w:rsid w:val="0033747A"/>
    <w:rsid w:val="003424BA"/>
    <w:rsid w:val="0034498E"/>
    <w:rsid w:val="00350100"/>
    <w:rsid w:val="00353F97"/>
    <w:rsid w:val="00354380"/>
    <w:rsid w:val="003544B4"/>
    <w:rsid w:val="00354C7D"/>
    <w:rsid w:val="003611F5"/>
    <w:rsid w:val="00361D98"/>
    <w:rsid w:val="0036712A"/>
    <w:rsid w:val="003768C0"/>
    <w:rsid w:val="00377C61"/>
    <w:rsid w:val="00391DCC"/>
    <w:rsid w:val="0039282F"/>
    <w:rsid w:val="003A255A"/>
    <w:rsid w:val="003A31B2"/>
    <w:rsid w:val="003A3417"/>
    <w:rsid w:val="003A77E0"/>
    <w:rsid w:val="003A7DBF"/>
    <w:rsid w:val="003B09A0"/>
    <w:rsid w:val="003B0DD8"/>
    <w:rsid w:val="003B2E05"/>
    <w:rsid w:val="003B3689"/>
    <w:rsid w:val="003B4727"/>
    <w:rsid w:val="003B7DB5"/>
    <w:rsid w:val="003C11D8"/>
    <w:rsid w:val="003C1E1A"/>
    <w:rsid w:val="003C2752"/>
    <w:rsid w:val="003C3C66"/>
    <w:rsid w:val="003C5DC4"/>
    <w:rsid w:val="003C69D6"/>
    <w:rsid w:val="003E1A50"/>
    <w:rsid w:val="003E1F30"/>
    <w:rsid w:val="003E416D"/>
    <w:rsid w:val="003E5F73"/>
    <w:rsid w:val="003E729C"/>
    <w:rsid w:val="003F00F7"/>
    <w:rsid w:val="003F0249"/>
    <w:rsid w:val="003F0F1E"/>
    <w:rsid w:val="003F597C"/>
    <w:rsid w:val="003F63AC"/>
    <w:rsid w:val="00405DDE"/>
    <w:rsid w:val="004116AE"/>
    <w:rsid w:val="0041357A"/>
    <w:rsid w:val="00413B10"/>
    <w:rsid w:val="00416793"/>
    <w:rsid w:val="0042428B"/>
    <w:rsid w:val="00425E9C"/>
    <w:rsid w:val="004305E4"/>
    <w:rsid w:val="0043383F"/>
    <w:rsid w:val="00435698"/>
    <w:rsid w:val="00435829"/>
    <w:rsid w:val="00440FB7"/>
    <w:rsid w:val="00442803"/>
    <w:rsid w:val="004431BE"/>
    <w:rsid w:val="0044326E"/>
    <w:rsid w:val="004441C4"/>
    <w:rsid w:val="00445B3D"/>
    <w:rsid w:val="00446B9B"/>
    <w:rsid w:val="0045108C"/>
    <w:rsid w:val="00457A0A"/>
    <w:rsid w:val="00462A4F"/>
    <w:rsid w:val="00463FD6"/>
    <w:rsid w:val="0046528B"/>
    <w:rsid w:val="00465BD6"/>
    <w:rsid w:val="00483D88"/>
    <w:rsid w:val="00485F41"/>
    <w:rsid w:val="004864EC"/>
    <w:rsid w:val="004902B8"/>
    <w:rsid w:val="00492A0C"/>
    <w:rsid w:val="00493366"/>
    <w:rsid w:val="00496FE5"/>
    <w:rsid w:val="004979A6"/>
    <w:rsid w:val="004A2EE1"/>
    <w:rsid w:val="004A2F83"/>
    <w:rsid w:val="004A6035"/>
    <w:rsid w:val="004B47AD"/>
    <w:rsid w:val="004C1219"/>
    <w:rsid w:val="004C2DB1"/>
    <w:rsid w:val="004C3149"/>
    <w:rsid w:val="004C6F1B"/>
    <w:rsid w:val="004C7A7A"/>
    <w:rsid w:val="004C7A8B"/>
    <w:rsid w:val="004D02AD"/>
    <w:rsid w:val="004D53DB"/>
    <w:rsid w:val="004E150B"/>
    <w:rsid w:val="004E314F"/>
    <w:rsid w:val="004E423F"/>
    <w:rsid w:val="004E6C32"/>
    <w:rsid w:val="004E74BC"/>
    <w:rsid w:val="004F00DB"/>
    <w:rsid w:val="004F0ABC"/>
    <w:rsid w:val="004F5C2C"/>
    <w:rsid w:val="00502D62"/>
    <w:rsid w:val="005034EB"/>
    <w:rsid w:val="00503DA6"/>
    <w:rsid w:val="005060C1"/>
    <w:rsid w:val="00510F0F"/>
    <w:rsid w:val="00512131"/>
    <w:rsid w:val="00512DC1"/>
    <w:rsid w:val="005144B2"/>
    <w:rsid w:val="00517C8D"/>
    <w:rsid w:val="00520EA7"/>
    <w:rsid w:val="0052214B"/>
    <w:rsid w:val="0052302D"/>
    <w:rsid w:val="005241E4"/>
    <w:rsid w:val="0053041E"/>
    <w:rsid w:val="00537569"/>
    <w:rsid w:val="00551C7E"/>
    <w:rsid w:val="005551C7"/>
    <w:rsid w:val="0055592A"/>
    <w:rsid w:val="00557929"/>
    <w:rsid w:val="00560EFD"/>
    <w:rsid w:val="005610B7"/>
    <w:rsid w:val="00561E0B"/>
    <w:rsid w:val="005707B2"/>
    <w:rsid w:val="005749B2"/>
    <w:rsid w:val="0058027B"/>
    <w:rsid w:val="005832E0"/>
    <w:rsid w:val="0058608D"/>
    <w:rsid w:val="005874AC"/>
    <w:rsid w:val="00596105"/>
    <w:rsid w:val="00596968"/>
    <w:rsid w:val="00596BBB"/>
    <w:rsid w:val="005A1544"/>
    <w:rsid w:val="005A450B"/>
    <w:rsid w:val="005A462B"/>
    <w:rsid w:val="005A4B14"/>
    <w:rsid w:val="005A6A23"/>
    <w:rsid w:val="005A6F35"/>
    <w:rsid w:val="005B39F0"/>
    <w:rsid w:val="005B5254"/>
    <w:rsid w:val="005B60B8"/>
    <w:rsid w:val="005B7AF9"/>
    <w:rsid w:val="005C07C5"/>
    <w:rsid w:val="005C49DB"/>
    <w:rsid w:val="005C4C13"/>
    <w:rsid w:val="005C5320"/>
    <w:rsid w:val="005D5365"/>
    <w:rsid w:val="005D7A39"/>
    <w:rsid w:val="005E03CA"/>
    <w:rsid w:val="005E06AD"/>
    <w:rsid w:val="005E3929"/>
    <w:rsid w:val="005F08CA"/>
    <w:rsid w:val="005F13AA"/>
    <w:rsid w:val="005F6394"/>
    <w:rsid w:val="005F6597"/>
    <w:rsid w:val="0060102E"/>
    <w:rsid w:val="00602DA2"/>
    <w:rsid w:val="00603196"/>
    <w:rsid w:val="00604337"/>
    <w:rsid w:val="00606AFF"/>
    <w:rsid w:val="00616BDD"/>
    <w:rsid w:val="006205C7"/>
    <w:rsid w:val="006213DA"/>
    <w:rsid w:val="006265AD"/>
    <w:rsid w:val="00630C98"/>
    <w:rsid w:val="0063178E"/>
    <w:rsid w:val="00632656"/>
    <w:rsid w:val="00632E2C"/>
    <w:rsid w:val="00634408"/>
    <w:rsid w:val="006346A6"/>
    <w:rsid w:val="00636421"/>
    <w:rsid w:val="006404AE"/>
    <w:rsid w:val="00642DCA"/>
    <w:rsid w:val="00644D59"/>
    <w:rsid w:val="00646EBC"/>
    <w:rsid w:val="00650B83"/>
    <w:rsid w:val="00655CE0"/>
    <w:rsid w:val="006560C3"/>
    <w:rsid w:val="00656C30"/>
    <w:rsid w:val="0066382A"/>
    <w:rsid w:val="006700B0"/>
    <w:rsid w:val="00670958"/>
    <w:rsid w:val="00671A1F"/>
    <w:rsid w:val="006720FD"/>
    <w:rsid w:val="00673B88"/>
    <w:rsid w:val="00680004"/>
    <w:rsid w:val="00680158"/>
    <w:rsid w:val="00682DC9"/>
    <w:rsid w:val="00683D0A"/>
    <w:rsid w:val="00686861"/>
    <w:rsid w:val="00690A82"/>
    <w:rsid w:val="00693FBB"/>
    <w:rsid w:val="00695CC1"/>
    <w:rsid w:val="006A44D4"/>
    <w:rsid w:val="006A47DB"/>
    <w:rsid w:val="006A652A"/>
    <w:rsid w:val="006A68D6"/>
    <w:rsid w:val="006A7A34"/>
    <w:rsid w:val="006B6695"/>
    <w:rsid w:val="006C2EB9"/>
    <w:rsid w:val="006C6FA1"/>
    <w:rsid w:val="006D0D40"/>
    <w:rsid w:val="006D353E"/>
    <w:rsid w:val="006E46D1"/>
    <w:rsid w:val="006E7C31"/>
    <w:rsid w:val="006F34AA"/>
    <w:rsid w:val="0071007E"/>
    <w:rsid w:val="007107FD"/>
    <w:rsid w:val="00711274"/>
    <w:rsid w:val="007117B2"/>
    <w:rsid w:val="007138EF"/>
    <w:rsid w:val="00722767"/>
    <w:rsid w:val="00723CCC"/>
    <w:rsid w:val="007359F9"/>
    <w:rsid w:val="00740096"/>
    <w:rsid w:val="0075158B"/>
    <w:rsid w:val="00756D9E"/>
    <w:rsid w:val="00761222"/>
    <w:rsid w:val="00761370"/>
    <w:rsid w:val="007616A8"/>
    <w:rsid w:val="00763F3A"/>
    <w:rsid w:val="00764CD0"/>
    <w:rsid w:val="0076776C"/>
    <w:rsid w:val="00767D84"/>
    <w:rsid w:val="00770933"/>
    <w:rsid w:val="00774853"/>
    <w:rsid w:val="00775323"/>
    <w:rsid w:val="007768BC"/>
    <w:rsid w:val="00777055"/>
    <w:rsid w:val="00785090"/>
    <w:rsid w:val="00787ADD"/>
    <w:rsid w:val="00791F8F"/>
    <w:rsid w:val="00792C2D"/>
    <w:rsid w:val="007950BA"/>
    <w:rsid w:val="0079513F"/>
    <w:rsid w:val="007A00B0"/>
    <w:rsid w:val="007A2D76"/>
    <w:rsid w:val="007A4176"/>
    <w:rsid w:val="007A4C29"/>
    <w:rsid w:val="007A67BA"/>
    <w:rsid w:val="007A7035"/>
    <w:rsid w:val="007B1603"/>
    <w:rsid w:val="007B50BF"/>
    <w:rsid w:val="007B6F31"/>
    <w:rsid w:val="007B74BF"/>
    <w:rsid w:val="007C3F11"/>
    <w:rsid w:val="007C5906"/>
    <w:rsid w:val="007C7330"/>
    <w:rsid w:val="007D190F"/>
    <w:rsid w:val="007D2B0C"/>
    <w:rsid w:val="007D3995"/>
    <w:rsid w:val="007D57A7"/>
    <w:rsid w:val="007D7F60"/>
    <w:rsid w:val="007E5665"/>
    <w:rsid w:val="007F0087"/>
    <w:rsid w:val="007F55FB"/>
    <w:rsid w:val="007F6306"/>
    <w:rsid w:val="007F6671"/>
    <w:rsid w:val="007F6D1D"/>
    <w:rsid w:val="00801455"/>
    <w:rsid w:val="00805D0A"/>
    <w:rsid w:val="00810932"/>
    <w:rsid w:val="008109DE"/>
    <w:rsid w:val="00810D8E"/>
    <w:rsid w:val="00811373"/>
    <w:rsid w:val="00813BB3"/>
    <w:rsid w:val="0081673A"/>
    <w:rsid w:val="00817622"/>
    <w:rsid w:val="00820481"/>
    <w:rsid w:val="00825C99"/>
    <w:rsid w:val="00833DB3"/>
    <w:rsid w:val="00837163"/>
    <w:rsid w:val="00837395"/>
    <w:rsid w:val="008374B1"/>
    <w:rsid w:val="008408AC"/>
    <w:rsid w:val="008416B0"/>
    <w:rsid w:val="0084676F"/>
    <w:rsid w:val="00852168"/>
    <w:rsid w:val="0085301C"/>
    <w:rsid w:val="0085607B"/>
    <w:rsid w:val="008572C7"/>
    <w:rsid w:val="0086678A"/>
    <w:rsid w:val="00870817"/>
    <w:rsid w:val="00873066"/>
    <w:rsid w:val="00876F3E"/>
    <w:rsid w:val="00885753"/>
    <w:rsid w:val="00886BF6"/>
    <w:rsid w:val="008877AC"/>
    <w:rsid w:val="008914C0"/>
    <w:rsid w:val="00891C16"/>
    <w:rsid w:val="00892EC0"/>
    <w:rsid w:val="008955FC"/>
    <w:rsid w:val="00896DC5"/>
    <w:rsid w:val="008A06B4"/>
    <w:rsid w:val="008A746A"/>
    <w:rsid w:val="008A7A68"/>
    <w:rsid w:val="008B1059"/>
    <w:rsid w:val="008B46EA"/>
    <w:rsid w:val="008B550A"/>
    <w:rsid w:val="008B753E"/>
    <w:rsid w:val="008C4969"/>
    <w:rsid w:val="008C7429"/>
    <w:rsid w:val="008D488F"/>
    <w:rsid w:val="008D6ADA"/>
    <w:rsid w:val="008E1E85"/>
    <w:rsid w:val="008F1F87"/>
    <w:rsid w:val="009030C7"/>
    <w:rsid w:val="00903FF1"/>
    <w:rsid w:val="0090786B"/>
    <w:rsid w:val="00907A19"/>
    <w:rsid w:val="00913AEF"/>
    <w:rsid w:val="009238D7"/>
    <w:rsid w:val="00923DF9"/>
    <w:rsid w:val="00924D63"/>
    <w:rsid w:val="00924FA8"/>
    <w:rsid w:val="0093471D"/>
    <w:rsid w:val="00935FDF"/>
    <w:rsid w:val="0094177E"/>
    <w:rsid w:val="00946661"/>
    <w:rsid w:val="009479BC"/>
    <w:rsid w:val="009651DF"/>
    <w:rsid w:val="009762A5"/>
    <w:rsid w:val="00981898"/>
    <w:rsid w:val="00983834"/>
    <w:rsid w:val="00986085"/>
    <w:rsid w:val="0099487D"/>
    <w:rsid w:val="009A2F2B"/>
    <w:rsid w:val="009A3AFA"/>
    <w:rsid w:val="009A3F6A"/>
    <w:rsid w:val="009A700E"/>
    <w:rsid w:val="009B030C"/>
    <w:rsid w:val="009B2CB1"/>
    <w:rsid w:val="009B7063"/>
    <w:rsid w:val="009C2A76"/>
    <w:rsid w:val="009C4064"/>
    <w:rsid w:val="009D1F13"/>
    <w:rsid w:val="009D2D55"/>
    <w:rsid w:val="009D2FAE"/>
    <w:rsid w:val="009D5769"/>
    <w:rsid w:val="009D7A90"/>
    <w:rsid w:val="009E26F9"/>
    <w:rsid w:val="009E38F9"/>
    <w:rsid w:val="009E3E90"/>
    <w:rsid w:val="009E4D46"/>
    <w:rsid w:val="009E5050"/>
    <w:rsid w:val="009E593B"/>
    <w:rsid w:val="009E6762"/>
    <w:rsid w:val="009E7982"/>
    <w:rsid w:val="009E7C92"/>
    <w:rsid w:val="009F0035"/>
    <w:rsid w:val="009F122D"/>
    <w:rsid w:val="009F285C"/>
    <w:rsid w:val="009F4FE8"/>
    <w:rsid w:val="009F6634"/>
    <w:rsid w:val="009F677E"/>
    <w:rsid w:val="009F706B"/>
    <w:rsid w:val="00A003E2"/>
    <w:rsid w:val="00A008C0"/>
    <w:rsid w:val="00A02137"/>
    <w:rsid w:val="00A13F8B"/>
    <w:rsid w:val="00A14A2E"/>
    <w:rsid w:val="00A15394"/>
    <w:rsid w:val="00A21EA0"/>
    <w:rsid w:val="00A224B2"/>
    <w:rsid w:val="00A22888"/>
    <w:rsid w:val="00A256BB"/>
    <w:rsid w:val="00A311E0"/>
    <w:rsid w:val="00A321BF"/>
    <w:rsid w:val="00A3328A"/>
    <w:rsid w:val="00A341AB"/>
    <w:rsid w:val="00A3477F"/>
    <w:rsid w:val="00A35F8B"/>
    <w:rsid w:val="00A415D7"/>
    <w:rsid w:val="00A44C47"/>
    <w:rsid w:val="00A4625B"/>
    <w:rsid w:val="00A47D80"/>
    <w:rsid w:val="00A513A3"/>
    <w:rsid w:val="00A51429"/>
    <w:rsid w:val="00A51DE5"/>
    <w:rsid w:val="00A53EEA"/>
    <w:rsid w:val="00A558DB"/>
    <w:rsid w:val="00A56D38"/>
    <w:rsid w:val="00A65C47"/>
    <w:rsid w:val="00A67459"/>
    <w:rsid w:val="00A70035"/>
    <w:rsid w:val="00A73C15"/>
    <w:rsid w:val="00A73C20"/>
    <w:rsid w:val="00A74AF6"/>
    <w:rsid w:val="00A762CA"/>
    <w:rsid w:val="00A77980"/>
    <w:rsid w:val="00A81D30"/>
    <w:rsid w:val="00A829B1"/>
    <w:rsid w:val="00A83729"/>
    <w:rsid w:val="00A843F8"/>
    <w:rsid w:val="00A87E77"/>
    <w:rsid w:val="00A90BB4"/>
    <w:rsid w:val="00A92105"/>
    <w:rsid w:val="00A94817"/>
    <w:rsid w:val="00AA2065"/>
    <w:rsid w:val="00AA2445"/>
    <w:rsid w:val="00AA24EF"/>
    <w:rsid w:val="00AA312F"/>
    <w:rsid w:val="00AA5854"/>
    <w:rsid w:val="00AA684C"/>
    <w:rsid w:val="00AA76E0"/>
    <w:rsid w:val="00AB0E8D"/>
    <w:rsid w:val="00AB1391"/>
    <w:rsid w:val="00AB1CD4"/>
    <w:rsid w:val="00AB258D"/>
    <w:rsid w:val="00AB3207"/>
    <w:rsid w:val="00AB7A14"/>
    <w:rsid w:val="00AC0A44"/>
    <w:rsid w:val="00AC0D9F"/>
    <w:rsid w:val="00AC1492"/>
    <w:rsid w:val="00AC1DB2"/>
    <w:rsid w:val="00AC2380"/>
    <w:rsid w:val="00AC26EB"/>
    <w:rsid w:val="00AC314F"/>
    <w:rsid w:val="00AC5701"/>
    <w:rsid w:val="00AD13C4"/>
    <w:rsid w:val="00AD6C8F"/>
    <w:rsid w:val="00AD6CA4"/>
    <w:rsid w:val="00AE4270"/>
    <w:rsid w:val="00AE7105"/>
    <w:rsid w:val="00AF0DCE"/>
    <w:rsid w:val="00AF306C"/>
    <w:rsid w:val="00AF54C8"/>
    <w:rsid w:val="00AF6295"/>
    <w:rsid w:val="00B00644"/>
    <w:rsid w:val="00B04DD4"/>
    <w:rsid w:val="00B0551C"/>
    <w:rsid w:val="00B06031"/>
    <w:rsid w:val="00B0752D"/>
    <w:rsid w:val="00B114D0"/>
    <w:rsid w:val="00B12D60"/>
    <w:rsid w:val="00B14AFC"/>
    <w:rsid w:val="00B1655C"/>
    <w:rsid w:val="00B20786"/>
    <w:rsid w:val="00B207CD"/>
    <w:rsid w:val="00B23E7F"/>
    <w:rsid w:val="00B26C68"/>
    <w:rsid w:val="00B347A7"/>
    <w:rsid w:val="00B35126"/>
    <w:rsid w:val="00B4041B"/>
    <w:rsid w:val="00B46402"/>
    <w:rsid w:val="00B4721F"/>
    <w:rsid w:val="00B60296"/>
    <w:rsid w:val="00B61DDF"/>
    <w:rsid w:val="00B65130"/>
    <w:rsid w:val="00B6514D"/>
    <w:rsid w:val="00B661BE"/>
    <w:rsid w:val="00B66B02"/>
    <w:rsid w:val="00B857D1"/>
    <w:rsid w:val="00B85FBB"/>
    <w:rsid w:val="00B86B5F"/>
    <w:rsid w:val="00BA7900"/>
    <w:rsid w:val="00BB335C"/>
    <w:rsid w:val="00BB6324"/>
    <w:rsid w:val="00BB7EDC"/>
    <w:rsid w:val="00BC5DF7"/>
    <w:rsid w:val="00BC6AFB"/>
    <w:rsid w:val="00BC76BF"/>
    <w:rsid w:val="00BD640A"/>
    <w:rsid w:val="00BD6673"/>
    <w:rsid w:val="00BE1EB7"/>
    <w:rsid w:val="00BE2424"/>
    <w:rsid w:val="00BE3395"/>
    <w:rsid w:val="00BE3E4A"/>
    <w:rsid w:val="00BE5729"/>
    <w:rsid w:val="00BE5B87"/>
    <w:rsid w:val="00BF33C3"/>
    <w:rsid w:val="00C00D94"/>
    <w:rsid w:val="00C0193F"/>
    <w:rsid w:val="00C019ED"/>
    <w:rsid w:val="00C02588"/>
    <w:rsid w:val="00C04A08"/>
    <w:rsid w:val="00C06D67"/>
    <w:rsid w:val="00C139BC"/>
    <w:rsid w:val="00C169E6"/>
    <w:rsid w:val="00C2373D"/>
    <w:rsid w:val="00C248AC"/>
    <w:rsid w:val="00C25A61"/>
    <w:rsid w:val="00C27F68"/>
    <w:rsid w:val="00C30317"/>
    <w:rsid w:val="00C34D89"/>
    <w:rsid w:val="00C37423"/>
    <w:rsid w:val="00C431E5"/>
    <w:rsid w:val="00C441F7"/>
    <w:rsid w:val="00C47358"/>
    <w:rsid w:val="00C474E2"/>
    <w:rsid w:val="00C47FB8"/>
    <w:rsid w:val="00C51A9A"/>
    <w:rsid w:val="00C527CB"/>
    <w:rsid w:val="00C53B0D"/>
    <w:rsid w:val="00C555B1"/>
    <w:rsid w:val="00C6056F"/>
    <w:rsid w:val="00C60D39"/>
    <w:rsid w:val="00C61CA1"/>
    <w:rsid w:val="00C70435"/>
    <w:rsid w:val="00C7404E"/>
    <w:rsid w:val="00C76021"/>
    <w:rsid w:val="00C766AE"/>
    <w:rsid w:val="00C76A2C"/>
    <w:rsid w:val="00C81628"/>
    <w:rsid w:val="00C816C1"/>
    <w:rsid w:val="00C81FFE"/>
    <w:rsid w:val="00C83E7A"/>
    <w:rsid w:val="00C97F11"/>
    <w:rsid w:val="00CA278E"/>
    <w:rsid w:val="00CA44D5"/>
    <w:rsid w:val="00CA567C"/>
    <w:rsid w:val="00CA5917"/>
    <w:rsid w:val="00CA5DEE"/>
    <w:rsid w:val="00CA6992"/>
    <w:rsid w:val="00CB090E"/>
    <w:rsid w:val="00CB3B4F"/>
    <w:rsid w:val="00CB6629"/>
    <w:rsid w:val="00CB67A9"/>
    <w:rsid w:val="00CB6BE8"/>
    <w:rsid w:val="00CB7C7E"/>
    <w:rsid w:val="00CB7EC2"/>
    <w:rsid w:val="00CC03FD"/>
    <w:rsid w:val="00CD0C87"/>
    <w:rsid w:val="00CD78C5"/>
    <w:rsid w:val="00CE3361"/>
    <w:rsid w:val="00CE51F3"/>
    <w:rsid w:val="00CE6D6F"/>
    <w:rsid w:val="00CF0535"/>
    <w:rsid w:val="00CF2CEB"/>
    <w:rsid w:val="00CF77BC"/>
    <w:rsid w:val="00D00688"/>
    <w:rsid w:val="00D00CC4"/>
    <w:rsid w:val="00D012E6"/>
    <w:rsid w:val="00D015A5"/>
    <w:rsid w:val="00D053AE"/>
    <w:rsid w:val="00D06309"/>
    <w:rsid w:val="00D11D76"/>
    <w:rsid w:val="00D11E06"/>
    <w:rsid w:val="00D2166F"/>
    <w:rsid w:val="00D21DE6"/>
    <w:rsid w:val="00D2269C"/>
    <w:rsid w:val="00D23203"/>
    <w:rsid w:val="00D2333D"/>
    <w:rsid w:val="00D2341F"/>
    <w:rsid w:val="00D238D5"/>
    <w:rsid w:val="00D23B19"/>
    <w:rsid w:val="00D2402C"/>
    <w:rsid w:val="00D24989"/>
    <w:rsid w:val="00D24FB4"/>
    <w:rsid w:val="00D333F7"/>
    <w:rsid w:val="00D34676"/>
    <w:rsid w:val="00D365D1"/>
    <w:rsid w:val="00D36EB9"/>
    <w:rsid w:val="00D3717F"/>
    <w:rsid w:val="00D37856"/>
    <w:rsid w:val="00D418BE"/>
    <w:rsid w:val="00D45D19"/>
    <w:rsid w:val="00D4694D"/>
    <w:rsid w:val="00D52935"/>
    <w:rsid w:val="00D53E10"/>
    <w:rsid w:val="00D55C1C"/>
    <w:rsid w:val="00D56303"/>
    <w:rsid w:val="00D6289B"/>
    <w:rsid w:val="00D628AF"/>
    <w:rsid w:val="00D62BC7"/>
    <w:rsid w:val="00D62BD1"/>
    <w:rsid w:val="00D632B8"/>
    <w:rsid w:val="00D6427F"/>
    <w:rsid w:val="00D70492"/>
    <w:rsid w:val="00D82638"/>
    <w:rsid w:val="00D90B6A"/>
    <w:rsid w:val="00D9245C"/>
    <w:rsid w:val="00D950BD"/>
    <w:rsid w:val="00D95270"/>
    <w:rsid w:val="00D959F1"/>
    <w:rsid w:val="00D96AE4"/>
    <w:rsid w:val="00DA546C"/>
    <w:rsid w:val="00DA5B3E"/>
    <w:rsid w:val="00DB22CE"/>
    <w:rsid w:val="00DB3336"/>
    <w:rsid w:val="00DB3D4F"/>
    <w:rsid w:val="00DC3D8A"/>
    <w:rsid w:val="00DC4612"/>
    <w:rsid w:val="00DC5F9A"/>
    <w:rsid w:val="00DD0089"/>
    <w:rsid w:val="00DD09A1"/>
    <w:rsid w:val="00DD2C7A"/>
    <w:rsid w:val="00DE4606"/>
    <w:rsid w:val="00DE5DF9"/>
    <w:rsid w:val="00DF1E9F"/>
    <w:rsid w:val="00DF1F78"/>
    <w:rsid w:val="00DF7D27"/>
    <w:rsid w:val="00E012B2"/>
    <w:rsid w:val="00E0459A"/>
    <w:rsid w:val="00E06BE8"/>
    <w:rsid w:val="00E11019"/>
    <w:rsid w:val="00E13B04"/>
    <w:rsid w:val="00E173C5"/>
    <w:rsid w:val="00E23BA6"/>
    <w:rsid w:val="00E24C4E"/>
    <w:rsid w:val="00E32A81"/>
    <w:rsid w:val="00E337DD"/>
    <w:rsid w:val="00E348EC"/>
    <w:rsid w:val="00E371F3"/>
    <w:rsid w:val="00E402B0"/>
    <w:rsid w:val="00E474B1"/>
    <w:rsid w:val="00E55F5C"/>
    <w:rsid w:val="00E570F9"/>
    <w:rsid w:val="00E60BB8"/>
    <w:rsid w:val="00E645E2"/>
    <w:rsid w:val="00E66B53"/>
    <w:rsid w:val="00E729B8"/>
    <w:rsid w:val="00E76FF4"/>
    <w:rsid w:val="00E8008E"/>
    <w:rsid w:val="00E8520A"/>
    <w:rsid w:val="00E86CD4"/>
    <w:rsid w:val="00E9021E"/>
    <w:rsid w:val="00E93383"/>
    <w:rsid w:val="00E96D60"/>
    <w:rsid w:val="00EA1E0B"/>
    <w:rsid w:val="00EA46C5"/>
    <w:rsid w:val="00EA4792"/>
    <w:rsid w:val="00EA55C0"/>
    <w:rsid w:val="00EA6FF4"/>
    <w:rsid w:val="00EA70F4"/>
    <w:rsid w:val="00EB37E7"/>
    <w:rsid w:val="00EC38CC"/>
    <w:rsid w:val="00EC5460"/>
    <w:rsid w:val="00ED2834"/>
    <w:rsid w:val="00ED4084"/>
    <w:rsid w:val="00EE07CC"/>
    <w:rsid w:val="00EE13CE"/>
    <w:rsid w:val="00EF06A8"/>
    <w:rsid w:val="00EF4279"/>
    <w:rsid w:val="00EF5EED"/>
    <w:rsid w:val="00EF63DF"/>
    <w:rsid w:val="00EF7729"/>
    <w:rsid w:val="00F01401"/>
    <w:rsid w:val="00F05ECA"/>
    <w:rsid w:val="00F06430"/>
    <w:rsid w:val="00F072EB"/>
    <w:rsid w:val="00F1075A"/>
    <w:rsid w:val="00F119CF"/>
    <w:rsid w:val="00F156B5"/>
    <w:rsid w:val="00F32E58"/>
    <w:rsid w:val="00F36233"/>
    <w:rsid w:val="00F36EC0"/>
    <w:rsid w:val="00F375CF"/>
    <w:rsid w:val="00F37A18"/>
    <w:rsid w:val="00F403A0"/>
    <w:rsid w:val="00F415C4"/>
    <w:rsid w:val="00F45C92"/>
    <w:rsid w:val="00F46DA8"/>
    <w:rsid w:val="00F52F61"/>
    <w:rsid w:val="00F546F6"/>
    <w:rsid w:val="00F62A7A"/>
    <w:rsid w:val="00F65FA4"/>
    <w:rsid w:val="00F768FD"/>
    <w:rsid w:val="00F770DD"/>
    <w:rsid w:val="00F817CF"/>
    <w:rsid w:val="00F81E08"/>
    <w:rsid w:val="00F838B2"/>
    <w:rsid w:val="00F90B87"/>
    <w:rsid w:val="00F9240C"/>
    <w:rsid w:val="00F94FEF"/>
    <w:rsid w:val="00FA5B47"/>
    <w:rsid w:val="00FA5DE4"/>
    <w:rsid w:val="00FA765C"/>
    <w:rsid w:val="00FA7AB0"/>
    <w:rsid w:val="00FC02BC"/>
    <w:rsid w:val="00FC2B76"/>
    <w:rsid w:val="00FC387C"/>
    <w:rsid w:val="00FC5101"/>
    <w:rsid w:val="00FC62D8"/>
    <w:rsid w:val="00FD0C53"/>
    <w:rsid w:val="00FD1348"/>
    <w:rsid w:val="00FD45E8"/>
    <w:rsid w:val="00FD770D"/>
    <w:rsid w:val="00FD7EDF"/>
    <w:rsid w:val="00FE02B0"/>
    <w:rsid w:val="00FE11E2"/>
    <w:rsid w:val="00FE19A2"/>
    <w:rsid w:val="00FE554F"/>
    <w:rsid w:val="00FF0EBD"/>
    <w:rsid w:val="00FF2E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0FD35F"/>
  <w15:docId w15:val="{196DD04A-DF82-434A-952D-3111B9583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3"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56E0"/>
    <w:pPr>
      <w:widowControl/>
      <w:suppressAutoHyphens/>
      <w:autoSpaceDE/>
      <w:autoSpaceDN/>
      <w:spacing w:after="200" w:line="276" w:lineRule="auto"/>
    </w:pPr>
    <w:rPr>
      <w:rFonts w:eastAsia="MS Mincho" w:cs="Times New Roman"/>
      <w:szCs w:val="24"/>
    </w:rPr>
  </w:style>
  <w:style w:type="paragraph" w:styleId="Heading1">
    <w:name w:val="heading 1"/>
    <w:basedOn w:val="Title"/>
    <w:next w:val="Normal"/>
    <w:link w:val="Heading1Char"/>
    <w:uiPriority w:val="9"/>
    <w:qFormat/>
    <w:rsid w:val="001C56E0"/>
    <w:pPr>
      <w:outlineLvl w:val="0"/>
    </w:pPr>
  </w:style>
  <w:style w:type="paragraph" w:styleId="Heading2">
    <w:name w:val="heading 2"/>
    <w:next w:val="Normal"/>
    <w:link w:val="Heading2Char"/>
    <w:uiPriority w:val="9"/>
    <w:unhideWhenUsed/>
    <w:qFormat/>
    <w:rsid w:val="00AE7105"/>
    <w:pPr>
      <w:widowControl/>
      <w:autoSpaceDE/>
      <w:autoSpaceDN/>
      <w:spacing w:before="240" w:after="120" w:line="276" w:lineRule="auto"/>
      <w:outlineLvl w:val="1"/>
    </w:pPr>
    <w:rPr>
      <w:rFonts w:asciiTheme="majorHAnsi" w:eastAsiaTheme="majorEastAsia" w:hAnsiTheme="majorHAnsi" w:cstheme="majorBidi"/>
      <w:b/>
      <w:bCs/>
      <w:color w:val="365F91" w:themeColor="accent1" w:themeShade="BF"/>
      <w:sz w:val="40"/>
      <w:szCs w:val="40"/>
    </w:rPr>
  </w:style>
  <w:style w:type="paragraph" w:styleId="Heading3">
    <w:name w:val="heading 3"/>
    <w:next w:val="Normal"/>
    <w:link w:val="Heading3Char"/>
    <w:uiPriority w:val="9"/>
    <w:unhideWhenUsed/>
    <w:qFormat/>
    <w:rsid w:val="001C56E0"/>
    <w:pPr>
      <w:widowControl/>
      <w:autoSpaceDE/>
      <w:autoSpaceDN/>
      <w:spacing w:before="240" w:line="276" w:lineRule="auto"/>
      <w:outlineLvl w:val="2"/>
    </w:pPr>
    <w:rPr>
      <w:rFonts w:asciiTheme="majorHAnsi" w:eastAsiaTheme="majorEastAsia" w:hAnsiTheme="majorHAnsi" w:cstheme="majorBidi"/>
      <w:b/>
      <w:bCs/>
      <w:color w:val="365F91" w:themeColor="accent1" w:themeShade="BF"/>
      <w:sz w:val="28"/>
      <w:szCs w:val="28"/>
    </w:rPr>
  </w:style>
  <w:style w:type="paragraph" w:styleId="Heading4">
    <w:name w:val="heading 4"/>
    <w:next w:val="Normal"/>
    <w:link w:val="Heading4Char"/>
    <w:uiPriority w:val="9"/>
    <w:unhideWhenUsed/>
    <w:qFormat/>
    <w:rsid w:val="001C56E0"/>
    <w:pPr>
      <w:widowControl/>
      <w:autoSpaceDE/>
      <w:autoSpaceDN/>
      <w:spacing w:before="240" w:line="276" w:lineRule="auto"/>
      <w:outlineLvl w:val="3"/>
    </w:pPr>
    <w:rPr>
      <w:rFonts w:asciiTheme="majorHAnsi" w:eastAsiaTheme="majorEastAsia" w:hAnsiTheme="majorHAnsi" w:cstheme="majorBidi"/>
      <w:bCs/>
      <w:color w:val="365F91" w:themeColor="accent1" w:themeShade="BF"/>
      <w:sz w:val="28"/>
      <w:szCs w:val="24"/>
    </w:rPr>
  </w:style>
  <w:style w:type="paragraph" w:styleId="Heading5">
    <w:name w:val="heading 5"/>
    <w:next w:val="Normal"/>
    <w:link w:val="Heading5Char"/>
    <w:uiPriority w:val="9"/>
    <w:unhideWhenUsed/>
    <w:qFormat/>
    <w:rsid w:val="001C56E0"/>
    <w:pPr>
      <w:widowControl/>
      <w:autoSpaceDE/>
      <w:autoSpaceDN/>
      <w:spacing w:before="240" w:line="276" w:lineRule="auto"/>
      <w:outlineLvl w:val="4"/>
    </w:pPr>
    <w:rPr>
      <w:rFonts w:asciiTheme="majorHAnsi" w:eastAsiaTheme="majorEastAsia" w:hAnsiTheme="majorHAnsi" w:cstheme="majorBidi"/>
      <w:b/>
      <w:bCs/>
      <w:iCs/>
      <w:color w:val="365F91" w:themeColor="accent1" w:themeShade="BF"/>
    </w:rPr>
  </w:style>
  <w:style w:type="paragraph" w:styleId="Heading6">
    <w:name w:val="heading 6"/>
    <w:basedOn w:val="Normal"/>
    <w:next w:val="Normal"/>
    <w:link w:val="Heading6Char"/>
    <w:uiPriority w:val="9"/>
    <w:unhideWhenUsed/>
    <w:rsid w:val="001C56E0"/>
    <w:pPr>
      <w:keepNext/>
      <w:keepLines/>
      <w:spacing w:before="240" w:after="0"/>
      <w:outlineLvl w:val="5"/>
    </w:pPr>
    <w:rPr>
      <w:rFonts w:asciiTheme="majorHAnsi" w:eastAsiaTheme="majorEastAsia" w:hAnsiTheme="majorHAnsi" w:cstheme="majorBidi"/>
      <w:iCs/>
      <w:color w:val="365F91" w:themeColor="accent1" w:themeShade="BF"/>
      <w:szCs w:val="22"/>
    </w:rPr>
  </w:style>
  <w:style w:type="paragraph" w:styleId="Heading7">
    <w:name w:val="heading 7"/>
    <w:basedOn w:val="Normal"/>
    <w:next w:val="Normal"/>
    <w:link w:val="Heading7Char"/>
    <w:uiPriority w:val="9"/>
    <w:semiHidden/>
    <w:unhideWhenUsed/>
    <w:qFormat/>
    <w:rsid w:val="001C56E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C56E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C56E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unhideWhenUsed/>
    <w:rsid w:val="001C56E0"/>
    <w:pPr>
      <w:tabs>
        <w:tab w:val="right" w:leader="dot" w:pos="9350"/>
      </w:tabs>
      <w:spacing w:before="240" w:after="0"/>
    </w:pPr>
    <w:rPr>
      <w:b/>
      <w:noProof/>
    </w:rPr>
  </w:style>
  <w:style w:type="paragraph" w:styleId="TOC2">
    <w:name w:val="toc 2"/>
    <w:basedOn w:val="Normal"/>
    <w:next w:val="Normal"/>
    <w:uiPriority w:val="39"/>
    <w:unhideWhenUsed/>
    <w:rsid w:val="001C56E0"/>
    <w:pPr>
      <w:tabs>
        <w:tab w:val="right" w:leader="dot" w:pos="9350"/>
      </w:tabs>
      <w:spacing w:before="120" w:after="0"/>
      <w:ind w:left="360"/>
    </w:pPr>
    <w:rPr>
      <w:noProof/>
    </w:rPr>
  </w:style>
  <w:style w:type="paragraph" w:styleId="TOC3">
    <w:name w:val="toc 3"/>
    <w:basedOn w:val="Normal"/>
    <w:next w:val="Normal"/>
    <w:uiPriority w:val="39"/>
    <w:unhideWhenUsed/>
    <w:rsid w:val="001C56E0"/>
    <w:pPr>
      <w:tabs>
        <w:tab w:val="right" w:leader="dot" w:pos="9350"/>
      </w:tabs>
      <w:spacing w:before="120" w:after="0"/>
      <w:ind w:left="720"/>
    </w:pPr>
    <w:rPr>
      <w:noProof/>
    </w:rPr>
  </w:style>
  <w:style w:type="paragraph" w:styleId="BodyText">
    <w:name w:val="Body Text"/>
    <w:basedOn w:val="Normal"/>
    <w:link w:val="BodyTextChar"/>
    <w:uiPriority w:val="99"/>
    <w:unhideWhenUsed/>
    <w:qFormat/>
    <w:rsid w:val="001C56E0"/>
    <w:pPr>
      <w:spacing w:before="200" w:after="0"/>
    </w:pPr>
    <w:rPr>
      <w:rFonts w:cstheme="minorHAnsi"/>
    </w:rPr>
  </w:style>
  <w:style w:type="paragraph" w:styleId="Title">
    <w:name w:val="Title"/>
    <w:basedOn w:val="Normal"/>
    <w:next w:val="Normal"/>
    <w:link w:val="TitleChar"/>
    <w:uiPriority w:val="10"/>
    <w:qFormat/>
    <w:rsid w:val="001C56E0"/>
    <w:pPr>
      <w:spacing w:after="0"/>
      <w:contextualSpacing/>
    </w:pPr>
    <w:rPr>
      <w:rFonts w:asciiTheme="majorHAnsi" w:eastAsiaTheme="majorEastAsia" w:hAnsiTheme="majorHAnsi" w:cstheme="majorBidi"/>
      <w:b/>
      <w:color w:val="17365D" w:themeColor="text2" w:themeShade="BF"/>
      <w:spacing w:val="5"/>
      <w:kern w:val="28"/>
      <w:sz w:val="44"/>
      <w:szCs w:val="52"/>
    </w:rPr>
  </w:style>
  <w:style w:type="paragraph" w:styleId="ListParagraph">
    <w:name w:val="List Paragraph"/>
    <w:basedOn w:val="Normal"/>
    <w:link w:val="ListParagraphChar"/>
    <w:uiPriority w:val="34"/>
    <w:qFormat/>
    <w:rsid w:val="001C56E0"/>
    <w:pPr>
      <w:ind w:left="720"/>
      <w:contextualSpacing/>
    </w:pPr>
  </w:style>
  <w:style w:type="paragraph" w:customStyle="1" w:styleId="TableParagraph">
    <w:name w:val="Table Paragraph"/>
    <w:basedOn w:val="Normal"/>
    <w:uiPriority w:val="1"/>
    <w:qFormat/>
    <w:pPr>
      <w:spacing w:before="120"/>
      <w:ind w:left="97"/>
    </w:pPr>
  </w:style>
  <w:style w:type="paragraph" w:styleId="Header">
    <w:name w:val="header"/>
    <w:basedOn w:val="Normal"/>
    <w:link w:val="HeaderChar"/>
    <w:uiPriority w:val="99"/>
    <w:unhideWhenUsed/>
    <w:rsid w:val="001C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6E0"/>
    <w:rPr>
      <w:rFonts w:eastAsia="MS Mincho" w:cs="Times New Roman"/>
      <w:szCs w:val="24"/>
    </w:rPr>
  </w:style>
  <w:style w:type="paragraph" w:styleId="Footer">
    <w:name w:val="footer"/>
    <w:basedOn w:val="Normal"/>
    <w:link w:val="FooterChar"/>
    <w:uiPriority w:val="99"/>
    <w:unhideWhenUsed/>
    <w:rsid w:val="001C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6E0"/>
    <w:rPr>
      <w:rFonts w:eastAsia="MS Mincho" w:cs="Times New Roman"/>
      <w:szCs w:val="24"/>
    </w:rPr>
  </w:style>
  <w:style w:type="paragraph" w:styleId="BalloonText">
    <w:name w:val="Balloon Text"/>
    <w:basedOn w:val="Normal"/>
    <w:link w:val="BalloonTextChar"/>
    <w:uiPriority w:val="99"/>
    <w:semiHidden/>
    <w:unhideWhenUsed/>
    <w:rsid w:val="001C56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6E0"/>
    <w:rPr>
      <w:rFonts w:ascii="Tahoma" w:eastAsia="MS Mincho" w:hAnsi="Tahoma" w:cs="Tahoma"/>
      <w:sz w:val="16"/>
      <w:szCs w:val="16"/>
    </w:rPr>
  </w:style>
  <w:style w:type="character" w:styleId="CommentReference">
    <w:name w:val="annotation reference"/>
    <w:uiPriority w:val="99"/>
    <w:unhideWhenUsed/>
    <w:rsid w:val="001C56E0"/>
    <w:rPr>
      <w:sz w:val="16"/>
      <w:szCs w:val="16"/>
    </w:rPr>
  </w:style>
  <w:style w:type="paragraph" w:styleId="CommentText">
    <w:name w:val="annotation text"/>
    <w:basedOn w:val="Normal"/>
    <w:link w:val="CommentTextChar"/>
    <w:uiPriority w:val="99"/>
    <w:unhideWhenUsed/>
    <w:rsid w:val="001C56E0"/>
    <w:rPr>
      <w:sz w:val="20"/>
      <w:szCs w:val="20"/>
    </w:rPr>
  </w:style>
  <w:style w:type="character" w:customStyle="1" w:styleId="CommentTextChar">
    <w:name w:val="Comment Text Char"/>
    <w:basedOn w:val="DefaultParagraphFont"/>
    <w:link w:val="CommentText"/>
    <w:uiPriority w:val="99"/>
    <w:rsid w:val="001C56E0"/>
    <w:rPr>
      <w:rFonts w:eastAsia="MS Mincho" w:cs="Times New Roman"/>
      <w:sz w:val="20"/>
      <w:szCs w:val="20"/>
    </w:rPr>
  </w:style>
  <w:style w:type="paragraph" w:styleId="CommentSubject">
    <w:name w:val="annotation subject"/>
    <w:basedOn w:val="CommentText"/>
    <w:next w:val="CommentText"/>
    <w:link w:val="CommentSubjectChar"/>
    <w:uiPriority w:val="99"/>
    <w:semiHidden/>
    <w:unhideWhenUsed/>
    <w:rsid w:val="005874AC"/>
    <w:rPr>
      <w:b/>
      <w:bCs/>
    </w:rPr>
  </w:style>
  <w:style w:type="character" w:customStyle="1" w:styleId="CommentSubjectChar">
    <w:name w:val="Comment Subject Char"/>
    <w:basedOn w:val="CommentTextChar"/>
    <w:link w:val="CommentSubject"/>
    <w:uiPriority w:val="99"/>
    <w:semiHidden/>
    <w:rsid w:val="005874AC"/>
    <w:rPr>
      <w:rFonts w:ascii="Arial" w:eastAsia="Arial" w:hAnsi="Arial" w:cs="Arial"/>
      <w:b/>
      <w:bCs/>
      <w:sz w:val="20"/>
      <w:szCs w:val="20"/>
    </w:rPr>
  </w:style>
  <w:style w:type="character" w:styleId="Hyperlink">
    <w:name w:val="Hyperlink"/>
    <w:basedOn w:val="DefaultParagraphFont"/>
    <w:uiPriority w:val="99"/>
    <w:unhideWhenUsed/>
    <w:rsid w:val="001C56E0"/>
    <w:rPr>
      <w:color w:val="0000FF" w:themeColor="hyperlink"/>
      <w:u w:val="single"/>
    </w:rPr>
  </w:style>
  <w:style w:type="character" w:styleId="UnresolvedMention">
    <w:name w:val="Unresolved Mention"/>
    <w:basedOn w:val="DefaultParagraphFont"/>
    <w:uiPriority w:val="99"/>
    <w:semiHidden/>
    <w:unhideWhenUsed/>
    <w:rsid w:val="002017D0"/>
    <w:rPr>
      <w:color w:val="605E5C"/>
      <w:shd w:val="clear" w:color="auto" w:fill="E1DFDD"/>
    </w:rPr>
  </w:style>
  <w:style w:type="character" w:customStyle="1" w:styleId="Heading2Char">
    <w:name w:val="Heading 2 Char"/>
    <w:basedOn w:val="DefaultParagraphFont"/>
    <w:link w:val="Heading2"/>
    <w:uiPriority w:val="9"/>
    <w:rsid w:val="00AE7105"/>
    <w:rPr>
      <w:rFonts w:asciiTheme="majorHAnsi" w:eastAsiaTheme="majorEastAsia" w:hAnsiTheme="majorHAnsi" w:cstheme="majorBidi"/>
      <w:b/>
      <w:bCs/>
      <w:color w:val="365F91" w:themeColor="accent1" w:themeShade="BF"/>
      <w:sz w:val="40"/>
      <w:szCs w:val="40"/>
    </w:rPr>
  </w:style>
  <w:style w:type="character" w:customStyle="1" w:styleId="BodyTextChar">
    <w:name w:val="Body Text Char"/>
    <w:basedOn w:val="DefaultParagraphFont"/>
    <w:link w:val="BodyText"/>
    <w:uiPriority w:val="99"/>
    <w:rsid w:val="001C56E0"/>
    <w:rPr>
      <w:rFonts w:eastAsia="MS Mincho" w:cstheme="minorHAnsi"/>
      <w:szCs w:val="24"/>
    </w:rPr>
  </w:style>
  <w:style w:type="numbering" w:customStyle="1" w:styleId="NoList1">
    <w:name w:val="No List1"/>
    <w:next w:val="NoList"/>
    <w:uiPriority w:val="99"/>
    <w:semiHidden/>
    <w:unhideWhenUsed/>
    <w:rsid w:val="00294A91"/>
  </w:style>
  <w:style w:type="character" w:customStyle="1" w:styleId="Heading1Char">
    <w:name w:val="Heading 1 Char"/>
    <w:basedOn w:val="DefaultParagraphFont"/>
    <w:link w:val="Heading1"/>
    <w:uiPriority w:val="9"/>
    <w:rsid w:val="001C56E0"/>
    <w:rPr>
      <w:rFonts w:asciiTheme="majorHAnsi" w:eastAsiaTheme="majorEastAsia" w:hAnsiTheme="majorHAnsi" w:cstheme="majorBidi"/>
      <w:b/>
      <w:color w:val="17365D" w:themeColor="text2" w:themeShade="BF"/>
      <w:spacing w:val="5"/>
      <w:kern w:val="28"/>
      <w:sz w:val="44"/>
      <w:szCs w:val="52"/>
    </w:rPr>
  </w:style>
  <w:style w:type="character" w:customStyle="1" w:styleId="Heading3Char">
    <w:name w:val="Heading 3 Char"/>
    <w:basedOn w:val="DefaultParagraphFont"/>
    <w:link w:val="Heading3"/>
    <w:uiPriority w:val="9"/>
    <w:rsid w:val="001C56E0"/>
    <w:rPr>
      <w:rFonts w:asciiTheme="majorHAnsi" w:eastAsiaTheme="majorEastAsia" w:hAnsiTheme="majorHAnsi" w:cstheme="majorBidi"/>
      <w:b/>
      <w:bCs/>
      <w:color w:val="365F91" w:themeColor="accent1" w:themeShade="BF"/>
      <w:sz w:val="28"/>
      <w:szCs w:val="28"/>
    </w:rPr>
  </w:style>
  <w:style w:type="character" w:customStyle="1" w:styleId="TitleChar">
    <w:name w:val="Title Char"/>
    <w:basedOn w:val="DefaultParagraphFont"/>
    <w:link w:val="Title"/>
    <w:uiPriority w:val="10"/>
    <w:rsid w:val="001C56E0"/>
    <w:rPr>
      <w:rFonts w:asciiTheme="majorHAnsi" w:eastAsiaTheme="majorEastAsia" w:hAnsiTheme="majorHAnsi" w:cstheme="majorBidi"/>
      <w:b/>
      <w:color w:val="17365D" w:themeColor="text2" w:themeShade="BF"/>
      <w:spacing w:val="5"/>
      <w:kern w:val="28"/>
      <w:sz w:val="44"/>
      <w:szCs w:val="52"/>
    </w:rPr>
  </w:style>
  <w:style w:type="paragraph" w:styleId="ListBullet">
    <w:name w:val="List Bullet"/>
    <w:basedOn w:val="Normal"/>
    <w:uiPriority w:val="99"/>
    <w:qFormat/>
    <w:rsid w:val="001C56E0"/>
    <w:pPr>
      <w:numPr>
        <w:numId w:val="2"/>
      </w:numPr>
      <w:spacing w:before="120" w:after="0"/>
    </w:pPr>
  </w:style>
  <w:style w:type="paragraph" w:styleId="ListNumber">
    <w:name w:val="List Number"/>
    <w:basedOn w:val="Normal"/>
    <w:uiPriority w:val="99"/>
    <w:unhideWhenUsed/>
    <w:qFormat/>
    <w:rsid w:val="001C56E0"/>
    <w:pPr>
      <w:numPr>
        <w:numId w:val="4"/>
      </w:numPr>
      <w:spacing w:before="120" w:after="0"/>
    </w:pPr>
  </w:style>
  <w:style w:type="paragraph" w:styleId="NoSpacing">
    <w:name w:val="No Spacing"/>
    <w:uiPriority w:val="99"/>
    <w:qFormat/>
    <w:rsid w:val="001C56E0"/>
    <w:pPr>
      <w:widowControl/>
      <w:autoSpaceDE/>
      <w:autoSpaceDN/>
    </w:pPr>
    <w:rPr>
      <w:rFonts w:eastAsia="MS Mincho" w:cs="Times New Roman"/>
      <w:szCs w:val="24"/>
    </w:rPr>
  </w:style>
  <w:style w:type="character" w:customStyle="1" w:styleId="ListParagraphChar">
    <w:name w:val="List Paragraph Char"/>
    <w:link w:val="ListParagraph"/>
    <w:uiPriority w:val="34"/>
    <w:locked/>
    <w:rsid w:val="00FF2ED7"/>
    <w:rPr>
      <w:rFonts w:eastAsia="MS Mincho" w:cs="Times New Roman"/>
      <w:szCs w:val="24"/>
    </w:rPr>
  </w:style>
  <w:style w:type="paragraph" w:customStyle="1" w:styleId="Abstract">
    <w:name w:val="Abstract"/>
    <w:basedOn w:val="Normal"/>
    <w:qFormat/>
    <w:rsid w:val="001C56E0"/>
    <w:pPr>
      <w:spacing w:before="200" w:after="0"/>
      <w:ind w:left="720" w:right="720"/>
    </w:pPr>
    <w:rPr>
      <w:rFonts w:cstheme="minorHAnsi"/>
    </w:rPr>
  </w:style>
  <w:style w:type="paragraph" w:customStyle="1" w:styleId="BackCoverBranding">
    <w:name w:val="Back Cover Branding"/>
    <w:basedOn w:val="NoSpacing"/>
    <w:qFormat/>
    <w:rsid w:val="001C56E0"/>
    <w:pPr>
      <w:spacing w:before="200"/>
    </w:pPr>
    <w:rPr>
      <w:sz w:val="18"/>
    </w:rPr>
  </w:style>
  <w:style w:type="paragraph" w:styleId="Bibliography">
    <w:name w:val="Bibliography"/>
    <w:basedOn w:val="Normal"/>
    <w:next w:val="Normal"/>
    <w:uiPriority w:val="37"/>
    <w:unhideWhenUsed/>
    <w:qFormat/>
    <w:rsid w:val="001C56E0"/>
    <w:pPr>
      <w:spacing w:before="200" w:after="0"/>
      <w:ind w:left="360" w:hanging="360"/>
    </w:pPr>
    <w:rPr>
      <w:rFonts w:ascii="Calibri" w:hAnsi="Calibri"/>
    </w:rPr>
  </w:style>
  <w:style w:type="paragraph" w:styleId="BlockText">
    <w:name w:val="Block Text"/>
    <w:basedOn w:val="Normal"/>
    <w:uiPriority w:val="99"/>
    <w:unhideWhenUsed/>
    <w:rsid w:val="001C56E0"/>
    <w:pPr>
      <w:spacing w:before="200"/>
      <w:ind w:left="720"/>
    </w:pPr>
    <w:rPr>
      <w:rFonts w:eastAsiaTheme="minorEastAsia" w:cstheme="minorBidi"/>
      <w:iCs/>
    </w:rPr>
  </w:style>
  <w:style w:type="character" w:styleId="BookTitle">
    <w:name w:val="Book Title"/>
    <w:basedOn w:val="DefaultParagraphFont"/>
    <w:uiPriority w:val="33"/>
    <w:rsid w:val="001C56E0"/>
    <w:rPr>
      <w:b/>
      <w:bCs/>
      <w:smallCaps/>
      <w:spacing w:val="5"/>
    </w:rPr>
  </w:style>
  <w:style w:type="paragraph" w:customStyle="1" w:styleId="Byline">
    <w:name w:val="Byline"/>
    <w:basedOn w:val="BodyText"/>
    <w:qFormat/>
    <w:rsid w:val="001C56E0"/>
  </w:style>
  <w:style w:type="paragraph" w:styleId="Caption">
    <w:name w:val="caption"/>
    <w:next w:val="Normal"/>
    <w:uiPriority w:val="35"/>
    <w:unhideWhenUsed/>
    <w:qFormat/>
    <w:rsid w:val="001C56E0"/>
    <w:pPr>
      <w:widowControl/>
      <w:autoSpaceDE/>
      <w:autoSpaceDN/>
      <w:spacing w:before="240" w:after="120" w:line="276" w:lineRule="auto"/>
    </w:pPr>
    <w:rPr>
      <w:rFonts w:eastAsia="MS Mincho" w:cs="Times New Roman"/>
      <w:b/>
      <w:bCs/>
      <w:szCs w:val="18"/>
    </w:rPr>
  </w:style>
  <w:style w:type="paragraph" w:customStyle="1" w:styleId="Disclaimer">
    <w:name w:val="Disclaimer"/>
    <w:basedOn w:val="BodyText"/>
    <w:qFormat/>
    <w:rsid w:val="001C56E0"/>
    <w:rPr>
      <w:sz w:val="20"/>
    </w:rPr>
  </w:style>
  <w:style w:type="character" w:styleId="Emphasis">
    <w:name w:val="Emphasis"/>
    <w:uiPriority w:val="20"/>
    <w:qFormat/>
    <w:rsid w:val="001C56E0"/>
    <w:rPr>
      <w:i/>
      <w:iCs/>
    </w:rPr>
  </w:style>
  <w:style w:type="character" w:customStyle="1" w:styleId="EndnoteEmphasis">
    <w:name w:val="Endnote + Emphasis"/>
    <w:basedOn w:val="DefaultParagraphFont"/>
    <w:uiPriority w:val="1"/>
    <w:qFormat/>
    <w:rsid w:val="001C56E0"/>
    <w:rPr>
      <w:i/>
    </w:rPr>
  </w:style>
  <w:style w:type="character" w:customStyle="1" w:styleId="EndnoteHyperlink">
    <w:name w:val="Endnote + Hyperlink"/>
    <w:basedOn w:val="Hyperlink"/>
    <w:uiPriority w:val="1"/>
    <w:qFormat/>
    <w:rsid w:val="001C56E0"/>
    <w:rPr>
      <w:color w:val="0000FF" w:themeColor="hyperlink"/>
      <w:u w:val="single"/>
    </w:rPr>
  </w:style>
  <w:style w:type="character" w:customStyle="1" w:styleId="EndnoteStrong">
    <w:name w:val="Endnote + Strong"/>
    <w:basedOn w:val="DefaultParagraphFont"/>
    <w:uiPriority w:val="1"/>
    <w:qFormat/>
    <w:rsid w:val="001C56E0"/>
    <w:rPr>
      <w:b/>
    </w:rPr>
  </w:style>
  <w:style w:type="character" w:styleId="EndnoteReference">
    <w:name w:val="endnote reference"/>
    <w:basedOn w:val="DefaultParagraphFont"/>
    <w:uiPriority w:val="99"/>
    <w:unhideWhenUsed/>
    <w:rsid w:val="001C56E0"/>
    <w:rPr>
      <w:vertAlign w:val="superscript"/>
    </w:rPr>
  </w:style>
  <w:style w:type="paragraph" w:styleId="EndnoteText">
    <w:name w:val="endnote text"/>
    <w:basedOn w:val="Normal"/>
    <w:link w:val="EndnoteTextChar"/>
    <w:uiPriority w:val="99"/>
    <w:semiHidden/>
    <w:unhideWhenUsed/>
    <w:rsid w:val="001C56E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C56E0"/>
    <w:rPr>
      <w:rFonts w:eastAsia="MS Mincho" w:cs="Times New Roman"/>
      <w:sz w:val="20"/>
      <w:szCs w:val="20"/>
    </w:rPr>
  </w:style>
  <w:style w:type="paragraph" w:customStyle="1" w:styleId="FigureCaption">
    <w:name w:val="Figure + Caption"/>
    <w:basedOn w:val="Normal"/>
    <w:qFormat/>
    <w:rsid w:val="001C56E0"/>
    <w:pPr>
      <w:spacing w:before="120" w:after="0"/>
    </w:pPr>
    <w:rPr>
      <w:sz w:val="18"/>
    </w:rPr>
  </w:style>
  <w:style w:type="paragraph" w:customStyle="1" w:styleId="FigurePhotoCredit">
    <w:name w:val="Figure + Photo Credit"/>
    <w:basedOn w:val="BodyText"/>
    <w:qFormat/>
    <w:rsid w:val="001C56E0"/>
    <w:pPr>
      <w:spacing w:before="120"/>
    </w:pPr>
    <w:rPr>
      <w:sz w:val="18"/>
    </w:rPr>
  </w:style>
  <w:style w:type="paragraph" w:customStyle="1" w:styleId="FigureTitle">
    <w:name w:val="Figure + Title"/>
    <w:qFormat/>
    <w:rsid w:val="001C56E0"/>
    <w:pPr>
      <w:widowControl/>
      <w:autoSpaceDE/>
      <w:autoSpaceDN/>
      <w:spacing w:before="240" w:after="120" w:line="276" w:lineRule="auto"/>
    </w:pPr>
    <w:rPr>
      <w:rFonts w:eastAsia="MS Mincho" w:cs="Times New Roman"/>
      <w:b/>
      <w:bCs/>
      <w:szCs w:val="18"/>
    </w:rPr>
  </w:style>
  <w:style w:type="paragraph" w:customStyle="1" w:styleId="FiguresGraphics">
    <w:name w:val="Figures + Graphics"/>
    <w:basedOn w:val="BodyText"/>
    <w:qFormat/>
    <w:rsid w:val="001C56E0"/>
    <w:pPr>
      <w:spacing w:before="0"/>
    </w:pPr>
  </w:style>
  <w:style w:type="character" w:customStyle="1" w:styleId="FootnoteEmphasis">
    <w:name w:val="Footnote + Emphasis"/>
    <w:basedOn w:val="DefaultParagraphFont"/>
    <w:uiPriority w:val="1"/>
    <w:qFormat/>
    <w:rsid w:val="001C56E0"/>
    <w:rPr>
      <w:i/>
    </w:rPr>
  </w:style>
  <w:style w:type="character" w:customStyle="1" w:styleId="FootnoteHyperlink">
    <w:name w:val="Footnote + Hyperlink"/>
    <w:basedOn w:val="Hyperlink"/>
    <w:uiPriority w:val="1"/>
    <w:qFormat/>
    <w:rsid w:val="001C56E0"/>
    <w:rPr>
      <w:color w:val="0000FF" w:themeColor="hyperlink"/>
      <w:u w:val="single"/>
    </w:rPr>
  </w:style>
  <w:style w:type="character" w:customStyle="1" w:styleId="FootnoteStrong">
    <w:name w:val="Footnote + Strong"/>
    <w:basedOn w:val="DefaultParagraphFont"/>
    <w:uiPriority w:val="1"/>
    <w:qFormat/>
    <w:rsid w:val="001C56E0"/>
    <w:rPr>
      <w:b/>
    </w:rPr>
  </w:style>
  <w:style w:type="character" w:styleId="FootnoteReference">
    <w:name w:val="footnote reference"/>
    <w:basedOn w:val="DefaultParagraphFont"/>
    <w:uiPriority w:val="99"/>
    <w:unhideWhenUsed/>
    <w:rsid w:val="001C56E0"/>
    <w:rPr>
      <w:vertAlign w:val="superscript"/>
    </w:rPr>
  </w:style>
  <w:style w:type="paragraph" w:styleId="FootnoteText">
    <w:name w:val="footnote text"/>
    <w:basedOn w:val="Normal"/>
    <w:link w:val="FootnoteTextChar"/>
    <w:uiPriority w:val="99"/>
    <w:unhideWhenUsed/>
    <w:rsid w:val="001C56E0"/>
    <w:pPr>
      <w:spacing w:after="0" w:line="240" w:lineRule="auto"/>
    </w:pPr>
    <w:rPr>
      <w:sz w:val="20"/>
      <w:szCs w:val="20"/>
    </w:rPr>
  </w:style>
  <w:style w:type="character" w:customStyle="1" w:styleId="FootnoteTextChar">
    <w:name w:val="Footnote Text Char"/>
    <w:basedOn w:val="DefaultParagraphFont"/>
    <w:link w:val="FootnoteText"/>
    <w:uiPriority w:val="99"/>
    <w:rsid w:val="001C56E0"/>
    <w:rPr>
      <w:rFonts w:eastAsia="MS Mincho" w:cs="Times New Roman"/>
      <w:sz w:val="20"/>
      <w:szCs w:val="20"/>
    </w:rPr>
  </w:style>
  <w:style w:type="character" w:customStyle="1" w:styleId="Heading4Char">
    <w:name w:val="Heading 4 Char"/>
    <w:basedOn w:val="DefaultParagraphFont"/>
    <w:link w:val="Heading4"/>
    <w:uiPriority w:val="9"/>
    <w:rsid w:val="001C56E0"/>
    <w:rPr>
      <w:rFonts w:asciiTheme="majorHAnsi" w:eastAsiaTheme="majorEastAsia" w:hAnsiTheme="majorHAnsi" w:cstheme="majorBidi"/>
      <w:bCs/>
      <w:color w:val="365F91" w:themeColor="accent1" w:themeShade="BF"/>
      <w:sz w:val="28"/>
      <w:szCs w:val="24"/>
    </w:rPr>
  </w:style>
  <w:style w:type="character" w:customStyle="1" w:styleId="Heading5Char">
    <w:name w:val="Heading 5 Char"/>
    <w:basedOn w:val="DefaultParagraphFont"/>
    <w:link w:val="Heading5"/>
    <w:uiPriority w:val="9"/>
    <w:rsid w:val="001C56E0"/>
    <w:rPr>
      <w:rFonts w:asciiTheme="majorHAnsi" w:eastAsiaTheme="majorEastAsia" w:hAnsiTheme="majorHAnsi" w:cstheme="majorBidi"/>
      <w:b/>
      <w:bCs/>
      <w:iCs/>
      <w:color w:val="365F91" w:themeColor="accent1" w:themeShade="BF"/>
    </w:rPr>
  </w:style>
  <w:style w:type="character" w:customStyle="1" w:styleId="Heading6Char">
    <w:name w:val="Heading 6 Char"/>
    <w:basedOn w:val="DefaultParagraphFont"/>
    <w:link w:val="Heading6"/>
    <w:uiPriority w:val="9"/>
    <w:rsid w:val="001C56E0"/>
    <w:rPr>
      <w:rFonts w:asciiTheme="majorHAnsi" w:eastAsiaTheme="majorEastAsia" w:hAnsiTheme="majorHAnsi" w:cstheme="majorBidi"/>
      <w:iCs/>
      <w:color w:val="365F91" w:themeColor="accent1" w:themeShade="BF"/>
    </w:rPr>
  </w:style>
  <w:style w:type="character" w:customStyle="1" w:styleId="Heading7Char">
    <w:name w:val="Heading 7 Char"/>
    <w:basedOn w:val="DefaultParagraphFont"/>
    <w:link w:val="Heading7"/>
    <w:uiPriority w:val="9"/>
    <w:semiHidden/>
    <w:rsid w:val="001C56E0"/>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sid w:val="001C56E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C56E0"/>
    <w:rPr>
      <w:rFonts w:asciiTheme="majorHAnsi" w:eastAsiaTheme="majorEastAsia" w:hAnsiTheme="majorHAnsi" w:cstheme="majorBidi"/>
      <w:i/>
      <w:iCs/>
      <w:color w:val="404040" w:themeColor="text1" w:themeTint="BF"/>
      <w:sz w:val="20"/>
      <w:szCs w:val="20"/>
    </w:rPr>
  </w:style>
  <w:style w:type="character" w:styleId="IntenseEmphasis">
    <w:name w:val="Intense Emphasis"/>
    <w:basedOn w:val="DefaultParagraphFont"/>
    <w:uiPriority w:val="21"/>
    <w:rsid w:val="001C56E0"/>
    <w:rPr>
      <w:b/>
      <w:bCs/>
      <w:i/>
      <w:iCs/>
      <w:color w:val="4F81BD" w:themeColor="accent1"/>
    </w:rPr>
  </w:style>
  <w:style w:type="paragraph" w:styleId="IntenseQuote">
    <w:name w:val="Intense Quote"/>
    <w:basedOn w:val="Normal"/>
    <w:next w:val="Normal"/>
    <w:link w:val="IntenseQuoteChar1"/>
    <w:uiPriority w:val="60"/>
    <w:rsid w:val="001C56E0"/>
    <w:pPr>
      <w:spacing w:before="200" w:after="280"/>
      <w:ind w:left="936" w:right="936"/>
    </w:pPr>
    <w:rPr>
      <w:bCs/>
      <w:i/>
      <w:iCs/>
      <w:color w:val="4F81BD" w:themeColor="accent1"/>
    </w:rPr>
  </w:style>
  <w:style w:type="character" w:customStyle="1" w:styleId="IntenseQuoteChar">
    <w:name w:val="Intense Quote Char"/>
    <w:basedOn w:val="DefaultParagraphFont"/>
    <w:uiPriority w:val="30"/>
    <w:rsid w:val="001C56E0"/>
    <w:rPr>
      <w:b/>
      <w:bCs/>
      <w:i/>
      <w:iCs/>
      <w:color w:val="4F81BD" w:themeColor="accent1"/>
    </w:rPr>
  </w:style>
  <w:style w:type="character" w:customStyle="1" w:styleId="IntenseQuoteChar1">
    <w:name w:val="Intense Quote Char1"/>
    <w:basedOn w:val="DefaultParagraphFont"/>
    <w:link w:val="IntenseQuote"/>
    <w:uiPriority w:val="60"/>
    <w:rsid w:val="001C56E0"/>
    <w:rPr>
      <w:rFonts w:eastAsia="MS Mincho" w:cs="Times New Roman"/>
      <w:bCs/>
      <w:i/>
      <w:iCs/>
      <w:color w:val="4F81BD" w:themeColor="accent1"/>
      <w:szCs w:val="24"/>
    </w:rPr>
  </w:style>
  <w:style w:type="character" w:styleId="IntenseReference">
    <w:name w:val="Intense Reference"/>
    <w:basedOn w:val="DefaultParagraphFont"/>
    <w:uiPriority w:val="32"/>
    <w:rsid w:val="001C56E0"/>
    <w:rPr>
      <w:b/>
      <w:bCs/>
      <w:smallCaps/>
      <w:color w:val="C0504D" w:themeColor="accent2"/>
      <w:spacing w:val="5"/>
      <w:u w:val="single"/>
    </w:rPr>
  </w:style>
  <w:style w:type="paragraph" w:styleId="ListBullet2">
    <w:name w:val="List Bullet 2"/>
    <w:basedOn w:val="Normal"/>
    <w:uiPriority w:val="99"/>
    <w:unhideWhenUsed/>
    <w:rsid w:val="001C56E0"/>
    <w:pPr>
      <w:contextualSpacing/>
    </w:pPr>
  </w:style>
  <w:style w:type="paragraph" w:styleId="ListBullet3">
    <w:name w:val="List Bullet 3"/>
    <w:basedOn w:val="Normal"/>
    <w:uiPriority w:val="99"/>
    <w:unhideWhenUsed/>
    <w:rsid w:val="001C56E0"/>
    <w:pPr>
      <w:contextualSpacing/>
    </w:pPr>
  </w:style>
  <w:style w:type="paragraph" w:styleId="ListBullet4">
    <w:name w:val="List Bullet 4"/>
    <w:basedOn w:val="Normal"/>
    <w:uiPriority w:val="99"/>
    <w:unhideWhenUsed/>
    <w:rsid w:val="001C56E0"/>
    <w:pPr>
      <w:contextualSpacing/>
    </w:pPr>
  </w:style>
  <w:style w:type="paragraph" w:styleId="ListBullet5">
    <w:name w:val="List Bullet 5"/>
    <w:basedOn w:val="Normal"/>
    <w:uiPriority w:val="99"/>
    <w:unhideWhenUsed/>
    <w:rsid w:val="001C56E0"/>
    <w:pPr>
      <w:contextualSpacing/>
    </w:pPr>
  </w:style>
  <w:style w:type="numbering" w:customStyle="1" w:styleId="ListBullets">
    <w:name w:val="List Bullets"/>
    <w:basedOn w:val="NoList"/>
    <w:uiPriority w:val="99"/>
    <w:rsid w:val="001C56E0"/>
    <w:pPr>
      <w:numPr>
        <w:numId w:val="3"/>
      </w:numPr>
    </w:pPr>
  </w:style>
  <w:style w:type="paragraph" w:styleId="ListNumber2">
    <w:name w:val="List Number 2"/>
    <w:basedOn w:val="Normal"/>
    <w:uiPriority w:val="99"/>
    <w:unhideWhenUsed/>
    <w:rsid w:val="001C56E0"/>
    <w:pPr>
      <w:numPr>
        <w:numId w:val="5"/>
      </w:numPr>
      <w:contextualSpacing/>
    </w:pPr>
  </w:style>
  <w:style w:type="paragraph" w:styleId="ListNumber3">
    <w:name w:val="List Number 3"/>
    <w:basedOn w:val="Normal"/>
    <w:uiPriority w:val="99"/>
    <w:unhideWhenUsed/>
    <w:rsid w:val="001C56E0"/>
    <w:pPr>
      <w:numPr>
        <w:numId w:val="6"/>
      </w:numPr>
      <w:contextualSpacing/>
    </w:pPr>
  </w:style>
  <w:style w:type="numbering" w:customStyle="1" w:styleId="ListNumbers">
    <w:name w:val="List Numbers"/>
    <w:basedOn w:val="NoList"/>
    <w:uiPriority w:val="99"/>
    <w:rsid w:val="001C56E0"/>
    <w:pPr>
      <w:numPr>
        <w:numId w:val="7"/>
      </w:numPr>
    </w:pPr>
  </w:style>
  <w:style w:type="table" w:customStyle="1" w:styleId="Primary">
    <w:name w:val="Primary"/>
    <w:basedOn w:val="TableNormal"/>
    <w:uiPriority w:val="99"/>
    <w:rsid w:val="001C56E0"/>
    <w:pPr>
      <w:widowControl/>
      <w:autoSpaceDE/>
      <w:autoSpaceDN/>
    </w:pPr>
    <w:rPr>
      <w:rFonts w:cs="Times New Roman"/>
    </w:rPr>
    <w:tblPr>
      <w:tblBorders>
        <w:bottom w:val="single" w:sz="4" w:space="0" w:color="auto"/>
        <w:insideH w:val="single" w:sz="4" w:space="0" w:color="auto"/>
      </w:tblBorders>
    </w:tblPr>
    <w:tcPr>
      <w:vAlign w:val="center"/>
    </w:tcPr>
    <w:tblStylePr w:type="firstRow">
      <w:rPr>
        <w:rFonts w:asciiTheme="minorHAnsi" w:hAnsiTheme="minorHAnsi"/>
        <w:color w:val="FFFFFF" w:themeColor="background1"/>
        <w:sz w:val="22"/>
      </w:rPr>
      <w:tblPr/>
      <w:tcPr>
        <w:shd w:val="clear" w:color="auto" w:fill="17365D" w:themeFill="text2" w:themeFillShade="BF"/>
      </w:tcPr>
    </w:tblStylePr>
    <w:tblStylePr w:type="lastRow">
      <w:tblPr/>
      <w:tcPr>
        <w:shd w:val="clear" w:color="auto" w:fill="BFBFBF" w:themeFill="background1" w:themeFillShade="BF"/>
      </w:tcPr>
    </w:tblStylePr>
  </w:style>
  <w:style w:type="paragraph" w:styleId="Quote">
    <w:name w:val="Quote"/>
    <w:basedOn w:val="Normal"/>
    <w:next w:val="Normal"/>
    <w:link w:val="QuoteChar"/>
    <w:uiPriority w:val="73"/>
    <w:qFormat/>
    <w:rsid w:val="001C56E0"/>
    <w:pPr>
      <w:spacing w:before="240" w:after="120"/>
      <w:ind w:left="2160"/>
    </w:pPr>
    <w:rPr>
      <w:i/>
      <w:iCs/>
      <w:sz w:val="28"/>
    </w:rPr>
  </w:style>
  <w:style w:type="character" w:customStyle="1" w:styleId="QuoteChar">
    <w:name w:val="Quote Char"/>
    <w:basedOn w:val="DefaultParagraphFont"/>
    <w:link w:val="Quote"/>
    <w:uiPriority w:val="73"/>
    <w:rsid w:val="001C56E0"/>
    <w:rPr>
      <w:rFonts w:eastAsia="MS Mincho" w:cs="Times New Roman"/>
      <w:i/>
      <w:iCs/>
      <w:sz w:val="28"/>
      <w:szCs w:val="24"/>
    </w:rPr>
  </w:style>
  <w:style w:type="paragraph" w:customStyle="1" w:styleId="QuoteAttribution">
    <w:name w:val="Quote + Attribution"/>
    <w:basedOn w:val="Quote"/>
    <w:qFormat/>
    <w:rsid w:val="001C56E0"/>
    <w:pPr>
      <w:spacing w:before="0" w:after="240"/>
    </w:pPr>
    <w:rPr>
      <w:i w:val="0"/>
    </w:rPr>
  </w:style>
  <w:style w:type="paragraph" w:customStyle="1" w:styleId="QuotePull">
    <w:name w:val="Quote + Pull"/>
    <w:qFormat/>
    <w:rsid w:val="001C56E0"/>
    <w:pPr>
      <w:widowControl/>
      <w:autoSpaceDE/>
      <w:autoSpaceDN/>
      <w:spacing w:before="240" w:after="240" w:line="276" w:lineRule="auto"/>
      <w:ind w:left="2160"/>
      <w:jc w:val="right"/>
    </w:pPr>
    <w:rPr>
      <w:rFonts w:eastAsia="MS Mincho" w:cstheme="minorHAnsi"/>
      <w:b/>
      <w:sz w:val="28"/>
      <w:szCs w:val="24"/>
    </w:rPr>
  </w:style>
  <w:style w:type="character" w:customStyle="1" w:styleId="SeriesNumber">
    <w:name w:val="Series Number"/>
    <w:basedOn w:val="DefaultParagraphFont"/>
    <w:uiPriority w:val="1"/>
    <w:qFormat/>
    <w:rsid w:val="001C56E0"/>
  </w:style>
  <w:style w:type="paragraph" w:customStyle="1" w:styleId="SeriesTitle">
    <w:name w:val="Series Title"/>
    <w:basedOn w:val="Normal"/>
    <w:qFormat/>
    <w:rsid w:val="001C56E0"/>
    <w:pPr>
      <w:spacing w:after="120"/>
    </w:pPr>
    <w:rPr>
      <w:rFonts w:asciiTheme="majorHAnsi" w:hAnsiTheme="majorHAnsi"/>
      <w:b/>
      <w:color w:val="4F81BD" w:themeColor="accent1"/>
      <w:sz w:val="32"/>
      <w:szCs w:val="36"/>
    </w:rPr>
  </w:style>
  <w:style w:type="paragraph" w:customStyle="1" w:styleId="SidebarBodyText">
    <w:name w:val="Sidebar Body Text"/>
    <w:basedOn w:val="Normal"/>
    <w:qFormat/>
    <w:rsid w:val="001C56E0"/>
    <w:pPr>
      <w:spacing w:before="200" w:after="0"/>
    </w:pPr>
    <w:rPr>
      <w:rFonts w:asciiTheme="majorHAnsi" w:hAnsiTheme="majorHAnsi"/>
      <w:color w:val="1F497D" w:themeColor="text2"/>
      <w:sz w:val="20"/>
    </w:rPr>
  </w:style>
  <w:style w:type="character" w:customStyle="1" w:styleId="SidebarFootnoteReference">
    <w:name w:val="Sidebar Footnote Reference"/>
    <w:basedOn w:val="DefaultParagraphFont"/>
    <w:uiPriority w:val="1"/>
    <w:qFormat/>
    <w:rsid w:val="001C56E0"/>
    <w:rPr>
      <w:vertAlign w:val="superscript"/>
    </w:rPr>
  </w:style>
  <w:style w:type="paragraph" w:customStyle="1" w:styleId="SidebarFootnoteText">
    <w:name w:val="Sidebar Footnote Text"/>
    <w:basedOn w:val="SidebarBodyText"/>
    <w:qFormat/>
    <w:rsid w:val="001C56E0"/>
    <w:pPr>
      <w:spacing w:before="60"/>
    </w:pPr>
    <w:rPr>
      <w:sz w:val="18"/>
    </w:rPr>
  </w:style>
  <w:style w:type="paragraph" w:customStyle="1" w:styleId="SidebarH1">
    <w:name w:val="Sidebar H1"/>
    <w:basedOn w:val="Normal"/>
    <w:qFormat/>
    <w:rsid w:val="001C56E0"/>
    <w:pPr>
      <w:spacing w:before="200" w:after="0"/>
    </w:pPr>
    <w:rPr>
      <w:rFonts w:asciiTheme="majorHAnsi" w:hAnsiTheme="majorHAnsi"/>
      <w:b/>
      <w:color w:val="1F497D" w:themeColor="text2"/>
      <w:sz w:val="24"/>
    </w:rPr>
  </w:style>
  <w:style w:type="paragraph" w:customStyle="1" w:styleId="SidebarH2">
    <w:name w:val="Sidebar H2"/>
    <w:qFormat/>
    <w:rsid w:val="001C56E0"/>
    <w:pPr>
      <w:widowControl/>
      <w:autoSpaceDE/>
      <w:autoSpaceDN/>
      <w:spacing w:before="200" w:line="276" w:lineRule="auto"/>
    </w:pPr>
    <w:rPr>
      <w:rFonts w:eastAsia="MS Mincho" w:asciiTheme="majorHAnsi" w:hAnsiTheme="majorHAnsi" w:cs="Times New Roman"/>
      <w:b/>
      <w:color w:val="1F497D" w:themeColor="text2"/>
      <w:szCs w:val="24"/>
    </w:rPr>
  </w:style>
  <w:style w:type="paragraph" w:customStyle="1" w:styleId="SidebarH3">
    <w:name w:val="Sidebar H3"/>
    <w:basedOn w:val="SidebarH2"/>
    <w:qFormat/>
    <w:rsid w:val="001C56E0"/>
    <w:rPr>
      <w:i/>
    </w:rPr>
  </w:style>
  <w:style w:type="paragraph" w:customStyle="1" w:styleId="SidebarListBullet">
    <w:name w:val="Sidebar List Bullet"/>
    <w:qFormat/>
    <w:rsid w:val="001C56E0"/>
    <w:pPr>
      <w:widowControl/>
      <w:numPr>
        <w:numId w:val="8"/>
      </w:numPr>
      <w:autoSpaceDE/>
      <w:autoSpaceDN/>
      <w:spacing w:before="60" w:line="276" w:lineRule="auto"/>
    </w:pPr>
    <w:rPr>
      <w:rFonts w:eastAsia="MS Mincho" w:asciiTheme="majorHAnsi" w:hAnsiTheme="majorHAnsi" w:cs="Times New Roman"/>
      <w:color w:val="1F497D" w:themeColor="text2"/>
      <w:sz w:val="20"/>
      <w:szCs w:val="24"/>
    </w:rPr>
  </w:style>
  <w:style w:type="paragraph" w:customStyle="1" w:styleId="SidebarListNumber">
    <w:name w:val="Sidebar List Number"/>
    <w:basedOn w:val="SidebarBodyText"/>
    <w:qFormat/>
    <w:rsid w:val="001C56E0"/>
    <w:pPr>
      <w:numPr>
        <w:numId w:val="9"/>
      </w:numPr>
      <w:spacing w:before="60"/>
    </w:pPr>
  </w:style>
  <w:style w:type="paragraph" w:customStyle="1" w:styleId="SidebarSource">
    <w:name w:val="Sidebar Source"/>
    <w:basedOn w:val="Normal"/>
    <w:qFormat/>
    <w:rsid w:val="001C56E0"/>
    <w:pPr>
      <w:spacing w:before="60" w:after="0"/>
    </w:pPr>
    <w:rPr>
      <w:rFonts w:asciiTheme="majorHAnsi" w:hAnsiTheme="majorHAnsi"/>
      <w:color w:val="1F497D" w:themeColor="text2"/>
      <w:sz w:val="18"/>
      <w:szCs w:val="20"/>
    </w:rPr>
  </w:style>
  <w:style w:type="paragraph" w:customStyle="1" w:styleId="SidebarNote">
    <w:name w:val="Sidebar Note"/>
    <w:basedOn w:val="SidebarSource"/>
    <w:qFormat/>
    <w:rsid w:val="001C56E0"/>
    <w:rPr>
      <w:i/>
    </w:rPr>
  </w:style>
  <w:style w:type="paragraph" w:customStyle="1" w:styleId="SidebarSeparator">
    <w:name w:val="Sidebar Separator"/>
    <w:basedOn w:val="SidebarFootnoteText"/>
    <w:qFormat/>
    <w:rsid w:val="001C56E0"/>
    <w:pPr>
      <w:spacing w:before="200"/>
    </w:pPr>
  </w:style>
  <w:style w:type="paragraph" w:customStyle="1" w:styleId="SidebarSubtitle">
    <w:name w:val="Sidebar Subtitle"/>
    <w:basedOn w:val="SidebarH1"/>
    <w:qFormat/>
    <w:rsid w:val="001C56E0"/>
    <w:pPr>
      <w:spacing w:before="60"/>
    </w:pPr>
    <w:rPr>
      <w:b w:val="0"/>
      <w:i/>
    </w:rPr>
  </w:style>
  <w:style w:type="paragraph" w:customStyle="1" w:styleId="Source">
    <w:name w:val="Source"/>
    <w:basedOn w:val="SidebarSource"/>
    <w:qFormat/>
    <w:rsid w:val="001C56E0"/>
    <w:pPr>
      <w:spacing w:before="120"/>
    </w:pPr>
    <w:rPr>
      <w:rFonts w:asciiTheme="minorHAnsi" w:hAnsiTheme="minorHAnsi"/>
      <w:color w:val="auto"/>
    </w:rPr>
  </w:style>
  <w:style w:type="character" w:styleId="Strong">
    <w:name w:val="Strong"/>
    <w:uiPriority w:val="22"/>
    <w:qFormat/>
    <w:rsid w:val="001C56E0"/>
    <w:rPr>
      <w:b/>
      <w:bCs/>
    </w:rPr>
  </w:style>
  <w:style w:type="paragraph" w:styleId="Subtitle">
    <w:name w:val="Subtitle"/>
    <w:basedOn w:val="Normal"/>
    <w:next w:val="Normal"/>
    <w:link w:val="SubtitleChar"/>
    <w:uiPriority w:val="11"/>
    <w:qFormat/>
    <w:rsid w:val="001C56E0"/>
    <w:pPr>
      <w:numPr>
        <w:ilvl w:val="1"/>
      </w:numPr>
      <w:spacing w:after="240"/>
    </w:pPr>
    <w:rPr>
      <w:rFonts w:asciiTheme="majorHAnsi" w:eastAsiaTheme="majorEastAsia" w:hAnsiTheme="majorHAnsi" w:cstheme="majorBidi"/>
      <w:i/>
      <w:iCs/>
      <w:color w:val="4F81BD" w:themeColor="accent1"/>
      <w:spacing w:val="15"/>
      <w:sz w:val="28"/>
    </w:rPr>
  </w:style>
  <w:style w:type="character" w:customStyle="1" w:styleId="SubtitleChar">
    <w:name w:val="Subtitle Char"/>
    <w:basedOn w:val="DefaultParagraphFont"/>
    <w:link w:val="Subtitle"/>
    <w:uiPriority w:val="11"/>
    <w:rsid w:val="001C56E0"/>
    <w:rPr>
      <w:rFonts w:asciiTheme="majorHAnsi" w:eastAsiaTheme="majorEastAsia" w:hAnsiTheme="majorHAnsi" w:cstheme="majorBidi"/>
      <w:i/>
      <w:iCs/>
      <w:color w:val="4F81BD" w:themeColor="accent1"/>
      <w:spacing w:val="15"/>
      <w:sz w:val="28"/>
      <w:szCs w:val="24"/>
    </w:rPr>
  </w:style>
  <w:style w:type="character" w:styleId="SubtleEmphasis">
    <w:name w:val="Subtle Emphasis"/>
    <w:basedOn w:val="DefaultParagraphFont"/>
    <w:uiPriority w:val="19"/>
    <w:rsid w:val="001C56E0"/>
    <w:rPr>
      <w:i/>
      <w:iCs/>
      <w:color w:val="808080" w:themeColor="text1" w:themeTint="7F"/>
    </w:rPr>
  </w:style>
  <w:style w:type="character" w:styleId="SubtleReference">
    <w:name w:val="Subtle Reference"/>
    <w:basedOn w:val="DefaultParagraphFont"/>
    <w:uiPriority w:val="31"/>
    <w:rsid w:val="001C56E0"/>
    <w:rPr>
      <w:smallCaps/>
      <w:color w:val="C0504D" w:themeColor="accent2"/>
      <w:u w:val="single"/>
    </w:rPr>
  </w:style>
  <w:style w:type="paragraph" w:customStyle="1" w:styleId="TableTitle">
    <w:name w:val="Table + Title"/>
    <w:qFormat/>
    <w:rsid w:val="00B86B5F"/>
    <w:pPr>
      <w:keepNext/>
      <w:widowControl/>
      <w:autoSpaceDE/>
      <w:autoSpaceDN/>
      <w:spacing w:before="240" w:after="120" w:line="276" w:lineRule="auto"/>
    </w:pPr>
    <w:rPr>
      <w:rFonts w:eastAsia="MS Mincho" w:cs="Times New Roman"/>
      <w:b/>
      <w:bCs/>
      <w:szCs w:val="18"/>
    </w:rPr>
  </w:style>
  <w:style w:type="paragraph" w:customStyle="1" w:styleId="TableBodyText">
    <w:name w:val="Table Body Text"/>
    <w:basedOn w:val="Normal"/>
    <w:rsid w:val="00B86B5F"/>
    <w:pPr>
      <w:spacing w:before="40" w:after="40"/>
    </w:pPr>
    <w:rPr>
      <w:rFonts w:cstheme="minorHAnsi"/>
      <w:sz w:val="20"/>
      <w:szCs w:val="22"/>
    </w:rPr>
  </w:style>
  <w:style w:type="paragraph" w:customStyle="1" w:styleId="TableBodyDataCenter">
    <w:name w:val="Table Body + Data Center"/>
    <w:basedOn w:val="TableBodyText"/>
    <w:rsid w:val="001C56E0"/>
    <w:pPr>
      <w:jc w:val="center"/>
    </w:pPr>
    <w:rPr>
      <w:rFonts w:eastAsia="Times New Roman" w:cs="Times New Roman"/>
      <w:szCs w:val="20"/>
    </w:rPr>
  </w:style>
  <w:style w:type="character" w:customStyle="1" w:styleId="TableFootnoteReference">
    <w:name w:val="Table Footnote Reference"/>
    <w:basedOn w:val="DefaultParagraphFont"/>
    <w:uiPriority w:val="1"/>
    <w:qFormat/>
    <w:rsid w:val="001C56E0"/>
    <w:rPr>
      <w:vertAlign w:val="superscript"/>
    </w:rPr>
  </w:style>
  <w:style w:type="paragraph" w:customStyle="1" w:styleId="TableFootnoteText">
    <w:name w:val="Table Footnote Text"/>
    <w:basedOn w:val="Normal"/>
    <w:qFormat/>
    <w:rsid w:val="001C56E0"/>
    <w:pPr>
      <w:spacing w:before="60" w:after="60"/>
    </w:pPr>
    <w:rPr>
      <w:sz w:val="18"/>
    </w:rPr>
  </w:style>
  <w:style w:type="table" w:styleId="TableGrid">
    <w:name w:val="Table Grid"/>
    <w:basedOn w:val="TableNormal"/>
    <w:uiPriority w:val="59"/>
    <w:rsid w:val="001C56E0"/>
    <w:pPr>
      <w:widowControl/>
      <w:autoSpaceDE/>
      <w:autoSpaceDN/>
    </w:pPr>
    <w:rPr>
      <w:rFonts w:ascii="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rsid w:val="001C56E0"/>
    <w:pPr>
      <w:keepNext/>
      <w:keepLines/>
      <w:widowControl/>
      <w:autoSpaceDE/>
      <w:autoSpaceDN/>
      <w:spacing w:before="120" w:after="120"/>
      <w:jc w:val="center"/>
    </w:pPr>
    <w:rPr>
      <w:rFonts w:eastAsia="MS Mincho" w:cstheme="minorHAnsi"/>
      <w:b/>
      <w:color w:val="365F91" w:themeColor="accent1" w:themeShade="BF"/>
    </w:rPr>
  </w:style>
  <w:style w:type="paragraph" w:customStyle="1" w:styleId="TableHeading2">
    <w:name w:val="Table Heading 2"/>
    <w:basedOn w:val="TableBodyText"/>
    <w:qFormat/>
    <w:rsid w:val="001C56E0"/>
    <w:pPr>
      <w:spacing w:line="240" w:lineRule="auto"/>
    </w:pPr>
    <w:rPr>
      <w:b/>
      <w:color w:val="000000" w:themeColor="text1"/>
    </w:rPr>
  </w:style>
  <w:style w:type="paragraph" w:customStyle="1" w:styleId="TableListBullet">
    <w:name w:val="Table List Bullet"/>
    <w:basedOn w:val="ListBullet"/>
    <w:qFormat/>
    <w:rsid w:val="001C56E0"/>
    <w:pPr>
      <w:numPr>
        <w:numId w:val="10"/>
      </w:numPr>
      <w:spacing w:before="40" w:after="40"/>
    </w:pPr>
    <w:rPr>
      <w:sz w:val="20"/>
    </w:rPr>
  </w:style>
  <w:style w:type="paragraph" w:customStyle="1" w:styleId="TableListNumber">
    <w:name w:val="Table List Number"/>
    <w:qFormat/>
    <w:rsid w:val="001C56E0"/>
    <w:pPr>
      <w:widowControl/>
      <w:numPr>
        <w:numId w:val="11"/>
      </w:numPr>
      <w:autoSpaceDE/>
      <w:autoSpaceDN/>
      <w:spacing w:before="40" w:after="40" w:line="276" w:lineRule="auto"/>
      <w:contextualSpacing/>
    </w:pPr>
    <w:rPr>
      <w:rFonts w:eastAsia="MS Mincho" w:cs="Times New Roman"/>
      <w:sz w:val="20"/>
      <w:szCs w:val="24"/>
    </w:rPr>
  </w:style>
  <w:style w:type="paragraph" w:styleId="TOC4">
    <w:name w:val="toc 4"/>
    <w:basedOn w:val="Normal"/>
    <w:next w:val="Normal"/>
    <w:uiPriority w:val="39"/>
    <w:unhideWhenUsed/>
    <w:rsid w:val="001C56E0"/>
    <w:pPr>
      <w:tabs>
        <w:tab w:val="right" w:leader="dot" w:pos="9350"/>
      </w:tabs>
      <w:spacing w:before="120" w:after="0"/>
      <w:ind w:left="1080"/>
    </w:pPr>
  </w:style>
  <w:style w:type="paragraph" w:styleId="TOC5">
    <w:name w:val="toc 5"/>
    <w:basedOn w:val="TOC4"/>
    <w:next w:val="Normal"/>
    <w:autoRedefine/>
    <w:uiPriority w:val="39"/>
    <w:unhideWhenUsed/>
    <w:rsid w:val="001C56E0"/>
    <w:rPr>
      <w:noProof/>
    </w:rPr>
  </w:style>
  <w:style w:type="paragraph" w:styleId="TOCHeading">
    <w:name w:val="TOC Heading"/>
    <w:basedOn w:val="Heading2"/>
    <w:next w:val="Normal"/>
    <w:uiPriority w:val="71"/>
    <w:unhideWhenUsed/>
    <w:qFormat/>
    <w:rsid w:val="001C56E0"/>
    <w:pPr>
      <w:outlineLvl w:val="9"/>
    </w:pPr>
  </w:style>
  <w:style w:type="paragraph" w:customStyle="1" w:styleId="Solicitationheader">
    <w:name w:val="Solicitation header"/>
    <w:basedOn w:val="Normal"/>
    <w:qFormat/>
    <w:rsid w:val="001C56E0"/>
    <w:pPr>
      <w:tabs>
        <w:tab w:val="left" w:pos="6480"/>
      </w:tabs>
      <w:spacing w:after="0" w:line="415" w:lineRule="auto"/>
      <w:ind w:left="141" w:right="1640"/>
    </w:pPr>
    <w:rPr>
      <w:sz w:val="18"/>
    </w:rPr>
  </w:style>
  <w:style w:type="paragraph" w:styleId="EnvelopeAddress">
    <w:name w:val="envelope address"/>
    <w:basedOn w:val="Normal"/>
    <w:uiPriority w:val="99"/>
    <w:unhideWhenUsed/>
    <w:rsid w:val="00D3717F"/>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Index2">
    <w:name w:val="index 2"/>
    <w:basedOn w:val="Normal"/>
    <w:next w:val="Normal"/>
    <w:autoRedefine/>
    <w:uiPriority w:val="99"/>
    <w:unhideWhenUsed/>
    <w:rsid w:val="00CC03FD"/>
    <w:pPr>
      <w:spacing w:after="0" w:line="240" w:lineRule="auto"/>
      <w:ind w:left="440" w:hanging="220"/>
    </w:pPr>
  </w:style>
  <w:style w:type="paragraph" w:styleId="List">
    <w:name w:val="List"/>
    <w:basedOn w:val="Normal"/>
    <w:uiPriority w:val="99"/>
    <w:unhideWhenUsed/>
    <w:rsid w:val="00224723"/>
    <w:pPr>
      <w:numPr>
        <w:numId w:val="12"/>
      </w:numPr>
      <w:contextualSpacing/>
    </w:pPr>
  </w:style>
  <w:style w:type="paragraph" w:customStyle="1" w:styleId="Heading2noTOC">
    <w:name w:val="Heading 2 no TOC"/>
    <w:basedOn w:val="Heading2"/>
    <w:qFormat/>
    <w:rsid w:val="00CB7C7E"/>
  </w:style>
  <w:style w:type="paragraph" w:customStyle="1" w:styleId="Heading3noTOC">
    <w:name w:val="Heading 3 no TOC"/>
    <w:basedOn w:val="Heading3"/>
    <w:qFormat/>
    <w:rsid w:val="00CB7C7E"/>
  </w:style>
  <w:style w:type="paragraph" w:styleId="NormalWeb">
    <w:name w:val="Normal (Web)"/>
    <w:basedOn w:val="Normal"/>
    <w:uiPriority w:val="99"/>
    <w:unhideWhenUsed/>
    <w:rsid w:val="003E5F73"/>
    <w:pPr>
      <w:suppressAutoHyphens w:val="0"/>
      <w:spacing w:before="100" w:beforeAutospacing="1" w:after="100" w:afterAutospacing="1" w:line="240" w:lineRule="auto"/>
    </w:pPr>
    <w:rPr>
      <w:rFonts w:ascii="Times New Roman" w:eastAsia="Times New Roman" w:hAnsi="Times New Roman"/>
      <w:sz w:val="24"/>
    </w:rPr>
  </w:style>
  <w:style w:type="character" w:styleId="FollowedHyperlink">
    <w:name w:val="FollowedHyperlink"/>
    <w:basedOn w:val="DefaultParagraphFont"/>
    <w:uiPriority w:val="99"/>
    <w:semiHidden/>
    <w:unhideWhenUsed/>
    <w:rsid w:val="00D96AE4"/>
    <w:rPr>
      <w:color w:val="800080" w:themeColor="followedHyperlink"/>
      <w:u w:val="single"/>
    </w:rPr>
  </w:style>
  <w:style w:type="paragraph" w:styleId="Revision">
    <w:name w:val="Revision"/>
    <w:hidden/>
    <w:uiPriority w:val="99"/>
    <w:semiHidden/>
    <w:rsid w:val="00B4041B"/>
    <w:pPr>
      <w:widowControl/>
      <w:autoSpaceDE/>
      <w:autoSpaceDN/>
    </w:pPr>
    <w:rPr>
      <w:rFonts w:eastAsia="MS Mincho" w:cs="Times New Roman"/>
      <w:szCs w:val="24"/>
    </w:rPr>
  </w:style>
  <w:style w:type="paragraph" w:styleId="PlainText">
    <w:name w:val="Plain Text"/>
    <w:basedOn w:val="Normal"/>
    <w:link w:val="PlainTextChar"/>
    <w:uiPriority w:val="99"/>
    <w:semiHidden/>
    <w:unhideWhenUsed/>
    <w:rsid w:val="007B1603"/>
    <w:pPr>
      <w:suppressAutoHyphens w:val="0"/>
      <w:spacing w:after="0" w:line="240" w:lineRule="auto"/>
    </w:pPr>
    <w:rPr>
      <w:rFonts w:ascii="Calibri" w:hAnsi="Calibri" w:eastAsiaTheme="minorHAnsi" w:cstheme="minorBidi"/>
      <w:szCs w:val="21"/>
    </w:rPr>
  </w:style>
  <w:style w:type="character" w:customStyle="1" w:styleId="PlainTextChar">
    <w:name w:val="Plain Text Char"/>
    <w:basedOn w:val="DefaultParagraphFont"/>
    <w:link w:val="PlainText"/>
    <w:uiPriority w:val="99"/>
    <w:semiHidden/>
    <w:rsid w:val="007B1603"/>
    <w:rPr>
      <w:rFonts w:ascii="Calibri" w:hAnsi="Calibri"/>
      <w:szCs w:val="21"/>
    </w:rPr>
  </w:style>
  <w:style w:type="character" w:customStyle="1" w:styleId="ui-provider">
    <w:name w:val="ui-provider"/>
    <w:basedOn w:val="DefaultParagraphFont"/>
    <w:rsid w:val="00EF4279"/>
  </w:style>
  <w:style w:type="paragraph" w:styleId="HTMLTopofForm">
    <w:name w:val="HTML Top of Form"/>
    <w:basedOn w:val="Normal"/>
    <w:next w:val="Normal"/>
    <w:link w:val="z-TopofFormChar"/>
    <w:hidden/>
    <w:uiPriority w:val="99"/>
    <w:semiHidden/>
    <w:unhideWhenUsed/>
    <w:rsid w:val="0058027B"/>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58027B"/>
    <w:rPr>
      <w:rFonts w:ascii="Arial" w:eastAsia="MS Mincho" w:hAnsi="Arial" w:cs="Arial"/>
      <w:vanish/>
      <w:sz w:val="16"/>
      <w:szCs w:val="16"/>
    </w:rPr>
  </w:style>
  <w:style w:type="paragraph" w:styleId="HTMLBottomofForm">
    <w:name w:val="HTML Bottom of Form"/>
    <w:basedOn w:val="Normal"/>
    <w:next w:val="Normal"/>
    <w:link w:val="z-BottomofFormChar"/>
    <w:hidden/>
    <w:uiPriority w:val="99"/>
    <w:semiHidden/>
    <w:unhideWhenUsed/>
    <w:rsid w:val="0058027B"/>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58027B"/>
    <w:rPr>
      <w:rFonts w:ascii="Arial" w:eastAsia="MS Mincho" w:hAnsi="Arial" w:cs="Arial"/>
      <w:vanish/>
      <w:sz w:val="16"/>
      <w:szCs w:val="16"/>
    </w:rPr>
  </w:style>
  <w:style w:type="paragraph" w:customStyle="1" w:styleId="Default">
    <w:name w:val="Default"/>
    <w:rsid w:val="00416793"/>
    <w:pPr>
      <w:widowControl/>
      <w:adjustRightInd w:val="0"/>
    </w:pPr>
    <w:rPr>
      <w:rFonts w:ascii="Calibri" w:hAnsi="Calibri" w:cs="Calibri"/>
      <w:color w:val="000000"/>
      <w:sz w:val="24"/>
      <w:szCs w:val="24"/>
    </w:rPr>
  </w:style>
  <w:style w:type="character" w:customStyle="1" w:styleId="cf01">
    <w:name w:val="cf01"/>
    <w:basedOn w:val="DefaultParagraphFont"/>
    <w:rsid w:val="00E012B2"/>
    <w:rPr>
      <w:rFonts w:ascii="Segoe UI" w:hAnsi="Segoe UI" w:cs="Segoe UI" w:hint="default"/>
      <w:color w:val="1B1B1B"/>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rants.gov/help/html/help/index.htm" TargetMode="External" /><Relationship Id="rId11" Type="http://schemas.openxmlformats.org/officeDocument/2006/relationships/hyperlink" Target="mailto:JustGrants.Support@usdoj.gov%20%20" TargetMode="External" /><Relationship Id="rId12" Type="http://schemas.openxmlformats.org/officeDocument/2006/relationships/hyperlink" Target="https://justicegrants.usdoj.gov/training-resources." TargetMode="External" /><Relationship Id="rId13" Type="http://schemas.openxmlformats.org/officeDocument/2006/relationships/hyperlink" Target="mailto:AskCopsRC@usdoj.gov." TargetMode="External" /><Relationship Id="rId14" Type="http://schemas.openxmlformats.org/officeDocument/2006/relationships/hyperlink" Target="https://www.grants.gov/" TargetMode="External" /><Relationship Id="rId15" Type="http://schemas.openxmlformats.org/officeDocument/2006/relationships/hyperlink" Target="http://cops.usdoj.gov/how-to-apply" TargetMode="External" /><Relationship Id="rId16" Type="http://schemas.openxmlformats.org/officeDocument/2006/relationships/footer" Target="footer1.xml" /><Relationship Id="rId17" Type="http://schemas.openxmlformats.org/officeDocument/2006/relationships/header" Target="header1.xml" /><Relationship Id="rId18" Type="http://schemas.openxmlformats.org/officeDocument/2006/relationships/hyperlink" Target="https://cops.usdoj.gov/RIC/ric.php?page=detail&amp;id=COPS-P157" TargetMode="External" /><Relationship Id="rId19" Type="http://schemas.openxmlformats.org/officeDocument/2006/relationships/hyperlink" Target="https://cops.usdoj.gov/" TargetMode="External" /><Relationship Id="rId2" Type="http://schemas.openxmlformats.org/officeDocument/2006/relationships/webSettings" Target="webSettings.xml" /><Relationship Id="rId20" Type="http://schemas.openxmlformats.org/officeDocument/2006/relationships/hyperlink" Target="https://justicegrants.usdoj.gov/" TargetMode="External" /><Relationship Id="rId21" Type="http://schemas.openxmlformats.org/officeDocument/2006/relationships/hyperlink" Target="mailto:support@Grants.gov" TargetMode="External" /><Relationship Id="rId22" Type="http://schemas.openxmlformats.org/officeDocument/2006/relationships/hyperlink" Target="mailto:JustGrants.Support@usdoj.gov" TargetMode="External" /><Relationship Id="rId23" Type="http://schemas.openxmlformats.org/officeDocument/2006/relationships/hyperlink" Target="https://justicegrants.usdoj.gov/training-resources" TargetMode="External" /><Relationship Id="rId24" Type="http://schemas.openxmlformats.org/officeDocument/2006/relationships/hyperlink" Target="mailto:AskCopsRC@usdoj.gov" TargetMode="External" /><Relationship Id="rId25" Type="http://schemas.openxmlformats.org/officeDocument/2006/relationships/image" Target="media/image2.wmf" /><Relationship Id="rId26" Type="http://schemas.openxmlformats.org/officeDocument/2006/relationships/control" Target="activeX/activeX1.xml" /><Relationship Id="rId27" Type="http://schemas.openxmlformats.org/officeDocument/2006/relationships/control" Target="activeX/activeX2.xml" /><Relationship Id="rId28" Type="http://schemas.openxmlformats.org/officeDocument/2006/relationships/control" Target="activeX/activeX3.xml" /><Relationship Id="rId29" Type="http://schemas.openxmlformats.org/officeDocument/2006/relationships/control" Target="activeX/activeX4.xml" /><Relationship Id="rId3" Type="http://schemas.openxmlformats.org/officeDocument/2006/relationships/fontTable" Target="fontTable.xml" /><Relationship Id="rId30" Type="http://schemas.openxmlformats.org/officeDocument/2006/relationships/control" Target="activeX/activeX5.xml" /><Relationship Id="rId31" Type="http://schemas.openxmlformats.org/officeDocument/2006/relationships/control" Target="activeX/activeX6.xml" /><Relationship Id="rId32" Type="http://schemas.openxmlformats.org/officeDocument/2006/relationships/control" Target="activeX/activeX7.xml" /><Relationship Id="rId33" Type="http://schemas.openxmlformats.org/officeDocument/2006/relationships/control" Target="activeX/activeX8.xml" /><Relationship Id="rId34" Type="http://schemas.openxmlformats.org/officeDocument/2006/relationships/control" Target="activeX/activeX9.xml" /><Relationship Id="rId35" Type="http://schemas.openxmlformats.org/officeDocument/2006/relationships/image" Target="media/image3.wmf" /><Relationship Id="rId36" Type="http://schemas.openxmlformats.org/officeDocument/2006/relationships/control" Target="activeX/activeX10.xml" /><Relationship Id="rId37" Type="http://schemas.openxmlformats.org/officeDocument/2006/relationships/image" Target="media/image4.wmf" /><Relationship Id="rId38" Type="http://schemas.openxmlformats.org/officeDocument/2006/relationships/control" Target="activeX/activeX11.xml" /><Relationship Id="rId39" Type="http://schemas.openxmlformats.org/officeDocument/2006/relationships/control" Target="activeX/activeX12.xml" /><Relationship Id="rId4" Type="http://schemas.openxmlformats.org/officeDocument/2006/relationships/customXml" Target="../customXml/item1.xml" /><Relationship Id="rId40" Type="http://schemas.openxmlformats.org/officeDocument/2006/relationships/control" Target="activeX/activeX13.xml" /><Relationship Id="rId41" Type="http://schemas.openxmlformats.org/officeDocument/2006/relationships/hyperlink" Target="https://www.sam.gov/" TargetMode="External" /><Relationship Id="rId42" Type="http://schemas.openxmlformats.org/officeDocument/2006/relationships/hyperlink" Target="https://www.grants.gov/web/grants/applicants/organization-registration.html" TargetMode="External" /><Relationship Id="rId43" Type="http://schemas.openxmlformats.org/officeDocument/2006/relationships/hyperlink" Target="https://www.grants.gov/web/grants/applicants/registration.html" TargetMode="External" /><Relationship Id="rId44" Type="http://schemas.openxmlformats.org/officeDocument/2006/relationships/hyperlink" Target="https://justicegrants.usdoj.gov/getting-started" TargetMode="External" /><Relationship Id="rId45" Type="http://schemas.openxmlformats.org/officeDocument/2006/relationships/hyperlink" Target="https://justicegrants.usdoj.gov/sites/g/files/xyckuh296/files/media/document/appln-submission-checklist.pdf" TargetMode="External" /><Relationship Id="rId46" Type="http://schemas.openxmlformats.org/officeDocument/2006/relationships/hyperlink" Target="https://justicegrants.usdoj.gov/sites/g/files/xyckuh296/files/media/document/jarg-entity-management.pdf" TargetMode="External" /><Relationship Id="rId47" Type="http://schemas.openxmlformats.org/officeDocument/2006/relationships/hyperlink" Target="https://justgrants.usdoj.gov/" TargetMode="External" /><Relationship Id="rId48" Type="http://schemas.openxmlformats.org/officeDocument/2006/relationships/hyperlink" Target="https://justicegrants.usdoj.gov/training-resources/justgrants-training/grant-award-acceptance" TargetMode="External" /><Relationship Id="rId49" Type="http://schemas.openxmlformats.org/officeDocument/2006/relationships/hyperlink" Target="mailto:oig.hotline@usdoj.gov" TargetMode="External" /><Relationship Id="rId5" Type="http://schemas.openxmlformats.org/officeDocument/2006/relationships/customXml" Target="../customXml/item2.xml" /><Relationship Id="rId50" Type="http://schemas.openxmlformats.org/officeDocument/2006/relationships/hyperlink" Target="https://oig.justice.gov/hotline/index.htm" TargetMode="External" /><Relationship Id="rId51" Type="http://schemas.openxmlformats.org/officeDocument/2006/relationships/hyperlink" Target="mailto:JustGrants.Support@usdoj.gov%20" TargetMode="External" /><Relationship Id="rId52" Type="http://schemas.openxmlformats.org/officeDocument/2006/relationships/hyperlink" Target="https://www.ecfr.gov/cgi-bin/text_idx?tpl=/ecfr.browse/Title02/2cfr200_main_02.tpl," TargetMode="External" /><Relationship Id="rId53" Type="http://schemas.openxmlformats.org/officeDocument/2006/relationships/hyperlink" Target="https://www.ojp.gov/program/civil-rights-office/partnerships-faith-based-and-other-neighborhood-organizations" TargetMode="External" /><Relationship Id="rId54" Type="http://schemas.openxmlformats.org/officeDocument/2006/relationships/hyperlink" Target="https://www.justice.gov/opa/pr/department-justice-announces-joint-final-rule-regarding-equal-treatment-faith-based" TargetMode="External" /><Relationship Id="rId55" Type="http://schemas.openxmlformats.org/officeDocument/2006/relationships/hyperlink" Target="mailto:AskCopsRC@usdoj.gov%20" TargetMode="External" /><Relationship Id="rId56" Type="http://schemas.openxmlformats.org/officeDocument/2006/relationships/theme" Target="theme/theme1.xml" /><Relationship Id="rId57" Type="http://schemas.openxmlformats.org/officeDocument/2006/relationships/numbering" Target="numbering.xml" /><Relationship Id="rId58" Type="http://schemas.openxmlformats.org/officeDocument/2006/relationships/styles" Target="styles.xml" /><Relationship Id="rId59" Type="http://schemas.microsoft.com/office/2011/relationships/people" Target="people.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cops.usdoj.gov" TargetMode="External" /><Relationship Id="rId9" Type="http://schemas.openxmlformats.org/officeDocument/2006/relationships/hyperlink" Target="mailto:support@Grants.gov,%20"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mfox\OneDrive%20-%20DOJ\Documents\Custom%20Office%20Templates\primary.dotx" TargetMode="External"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_rels/activeX10.xml.rels><?xml version="1.0" encoding="utf-8" standalone="yes"?><Relationships xmlns="http://schemas.openxmlformats.org/package/2006/relationships"><Relationship Id="rId1" Type="http://schemas.microsoft.com/office/2006/relationships/activeXControlBinary" Target="activeX10.bin" /></Relationships>
</file>

<file path=word/activeX/_rels/activeX11.xml.rels><?xml version="1.0" encoding="utf-8" standalone="yes"?><Relationships xmlns="http://schemas.openxmlformats.org/package/2006/relationships"><Relationship Id="rId1" Type="http://schemas.microsoft.com/office/2006/relationships/activeXControlBinary" Target="activeX11.bin" /></Relationships>
</file>

<file path=word/activeX/_rels/activeX12.xml.rels><?xml version="1.0" encoding="utf-8" standalone="yes"?><Relationships xmlns="http://schemas.openxmlformats.org/package/2006/relationships"><Relationship Id="rId1" Type="http://schemas.microsoft.com/office/2006/relationships/activeXControlBinary" Target="activeX12.bin" /></Relationships>
</file>

<file path=word/activeX/_rels/activeX13.xml.rels><?xml version="1.0" encoding="utf-8" standalone="yes"?><Relationships xmlns="http://schemas.openxmlformats.org/package/2006/relationships"><Relationship Id="rId1" Type="http://schemas.microsoft.com/office/2006/relationships/activeXControlBinary" Target="activeX13.bin" /></Relationships>
</file>

<file path=word/activeX/_rels/activeX2.xml.rels><?xml version="1.0" encoding="utf-8" standalone="yes"?><Relationships xmlns="http://schemas.openxmlformats.org/package/2006/relationships"><Relationship Id="rId1" Type="http://schemas.microsoft.com/office/2006/relationships/activeXControlBinary" Target="activeX2.bin" /></Relationships>
</file>

<file path=word/activeX/_rels/activeX3.xml.rels><?xml version="1.0" encoding="utf-8" standalone="yes"?><Relationships xmlns="http://schemas.openxmlformats.org/package/2006/relationships"><Relationship Id="rId1" Type="http://schemas.microsoft.com/office/2006/relationships/activeXControlBinary" Target="activeX3.bin" /></Relationships>
</file>

<file path=word/activeX/_rels/activeX4.xml.rels><?xml version="1.0" encoding="utf-8" standalone="yes"?><Relationships xmlns="http://schemas.openxmlformats.org/package/2006/relationships"><Relationship Id="rId1" Type="http://schemas.microsoft.com/office/2006/relationships/activeXControlBinary" Target="activeX4.bin" /></Relationships>
</file>

<file path=word/activeX/_rels/activeX5.xml.rels><?xml version="1.0" encoding="utf-8" standalone="yes"?><Relationships xmlns="http://schemas.openxmlformats.org/package/2006/relationships"><Relationship Id="rId1" Type="http://schemas.microsoft.com/office/2006/relationships/activeXControlBinary" Target="activeX5.bin" /></Relationships>
</file>

<file path=word/activeX/_rels/activeX6.xml.rels><?xml version="1.0" encoding="utf-8" standalone="yes"?><Relationships xmlns="http://schemas.openxmlformats.org/package/2006/relationships"><Relationship Id="rId1" Type="http://schemas.microsoft.com/office/2006/relationships/activeXControlBinary" Target="activeX6.bin" /></Relationships>
</file>

<file path=word/activeX/_rels/activeX7.xml.rels><?xml version="1.0" encoding="utf-8" standalone="yes"?><Relationships xmlns="http://schemas.openxmlformats.org/package/2006/relationships"><Relationship Id="rId1" Type="http://schemas.microsoft.com/office/2006/relationships/activeXControlBinary" Target="activeX7.bin" /></Relationships>
</file>

<file path=word/activeX/_rels/activeX8.xml.rels><?xml version="1.0" encoding="utf-8" standalone="yes"?><Relationships xmlns="http://schemas.openxmlformats.org/package/2006/relationships"><Relationship Id="rId1" Type="http://schemas.microsoft.com/office/2006/relationships/activeXControlBinary" Target="activeX8.bin" /></Relationships>
</file>

<file path=word/activeX/_rels/activeX9.xml.rels><?xml version="1.0" encoding="utf-8" standalone="yes"?><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5512D116-5CC6-11CF-8D67-00AA00BDCE1D}" ax:persistence="persistStorage" r:id="rId1"/>
</file>

<file path=word/activeX/activeX10.xml><?xml version="1.0" encoding="utf-8"?>
<ax:ocx xmlns:ax="http://schemas.microsoft.com/office/2006/activeX" xmlns:r="http://schemas.openxmlformats.org/officeDocument/2006/relationships" ax:classid="{5512D118-5CC6-11CF-8D67-00AA00BDCE1D}" ax:persistence="persistStorage" r:id="rId1"/>
</file>

<file path=word/activeX/activeX11.xml><?xml version="1.0" encoding="utf-8"?>
<ax:ocx xmlns:ax="http://schemas.microsoft.com/office/2006/activeX" xmlns:r="http://schemas.openxmlformats.org/officeDocument/2006/relationships" ax:classid="{5512D118-5CC6-11CF-8D67-00AA00BDCE1D}" ax:persistence="persistStorage" r:id="rId1"/>
</file>

<file path=word/activeX/activeX12.xml><?xml version="1.0" encoding="utf-8"?>
<ax:ocx xmlns:ax="http://schemas.microsoft.com/office/2006/activeX" xmlns:r="http://schemas.openxmlformats.org/officeDocument/2006/relationships" ax:classid="{5512D118-5CC6-11CF-8D67-00AA00BDCE1D}" ax:persistence="persistStorage" r:id="rId1"/>
</file>

<file path=word/activeX/activeX13.xml><?xml version="1.0" encoding="utf-8"?>
<ax:ocx xmlns:ax="http://schemas.microsoft.com/office/2006/activeX" xmlns:r="http://schemas.openxmlformats.org/officeDocument/2006/relationships" ax:classid="{5512D118-5CC6-11CF-8D67-00AA00BDCE1D}" ax:persistence="persistStorage" r:id="rId1"/>
</file>

<file path=word/activeX/activeX2.xml><?xml version="1.0" encoding="utf-8"?>
<ax:ocx xmlns:ax="http://schemas.microsoft.com/office/2006/activeX" xmlns:r="http://schemas.openxmlformats.org/officeDocument/2006/relationships" ax:classid="{5512D116-5CC6-11CF-8D67-00AA00BDCE1D}" ax:persistence="persistStorage" r:id="rId1"/>
</file>

<file path=word/activeX/activeX3.xml><?xml version="1.0" encoding="utf-8"?>
<ax:ocx xmlns:ax="http://schemas.microsoft.com/office/2006/activeX" xmlns:r="http://schemas.openxmlformats.org/officeDocument/2006/relationships" ax:classid="{5512D116-5CC6-11CF-8D67-00AA00BDCE1D}" ax:persistence="persistStorage" r:id="rId1"/>
</file>

<file path=word/activeX/activeX4.xml><?xml version="1.0" encoding="utf-8"?>
<ax:ocx xmlns:ax="http://schemas.microsoft.com/office/2006/activeX" xmlns:r="http://schemas.openxmlformats.org/officeDocument/2006/relationships" ax:classid="{5512D116-5CC6-11CF-8D67-00AA00BDCE1D}" ax:persistence="persistStorage" r:id="rId1"/>
</file>

<file path=word/activeX/activeX5.xml><?xml version="1.0" encoding="utf-8"?>
<ax:ocx xmlns:ax="http://schemas.microsoft.com/office/2006/activeX" xmlns:r="http://schemas.openxmlformats.org/officeDocument/2006/relationships" ax:classid="{5512D116-5CC6-11CF-8D67-00AA00BDCE1D}" ax:persistence="persistStorage" r:id="rId1"/>
</file>

<file path=word/activeX/activeX6.xml><?xml version="1.0" encoding="utf-8"?>
<ax:ocx xmlns:ax="http://schemas.microsoft.com/office/2006/activeX" xmlns:r="http://schemas.openxmlformats.org/officeDocument/2006/relationships" ax:classid="{5512D116-5CC6-11CF-8D67-00AA00BDCE1D}" ax:persistence="persistStorage" r:id="rId1"/>
</file>

<file path=word/activeX/activeX7.xml><?xml version="1.0" encoding="utf-8"?>
<ax:ocx xmlns:ax="http://schemas.microsoft.com/office/2006/activeX" xmlns:r="http://schemas.openxmlformats.org/officeDocument/2006/relationships" ax:classid="{5512D116-5CC6-11CF-8D67-00AA00BDCE1D}" ax:persistence="persistStorage" r:id="rId1"/>
</file>

<file path=word/activeX/activeX8.xml><?xml version="1.0" encoding="utf-8"?>
<ax:ocx xmlns:ax="http://schemas.microsoft.com/office/2006/activeX" xmlns:r="http://schemas.openxmlformats.org/officeDocument/2006/relationships" ax:classid="{5512D116-5CC6-11CF-8D67-00AA00BDCE1D}" ax:persistence="persistStorage" r:id="rId1"/>
</file>

<file path=word/activeX/activeX9.xml><?xml version="1.0" encoding="utf-8"?>
<ax:ocx xmlns:ax="http://schemas.microsoft.com/office/2006/activeX" xmlns:r="http://schemas.openxmlformats.org/officeDocument/2006/relationships" ax:classid="{5512D116-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68bdf26-1ffa-46c3-9f11-5cd786606989" xsi:nil="true"/>
    <lcf76f155ced4ddcb4097134ff3c332f xmlns="981d3281-29bf-4baa-ae53-f3776f456ed6">
      <Terms xmlns="http://schemas.microsoft.com/office/infopath/2007/PartnerControls"/>
    </lcf76f155ced4ddcb4097134ff3c332f>
    <DataCollection xmlns="981d3281-29bf-4baa-ae53-f3776f456e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7926A3B8C1E64B9A44DD998001A852" ma:contentTypeVersion="14" ma:contentTypeDescription="Create a new document." ma:contentTypeScope="" ma:versionID="ff6493104c87a4a799af7e70f3dd9cd7">
  <xsd:schema xmlns:xsd="http://www.w3.org/2001/XMLSchema" xmlns:xs="http://www.w3.org/2001/XMLSchema" xmlns:p="http://schemas.microsoft.com/office/2006/metadata/properties" xmlns:ns2="981d3281-29bf-4baa-ae53-f3776f456ed6" xmlns:ns3="768bdf26-1ffa-46c3-9f11-5cd786606989" targetNamespace="http://schemas.microsoft.com/office/2006/metadata/properties" ma:root="true" ma:fieldsID="f2319cda9f267dfcf45fe76ed2d6cbe5" ns2:_="" ns3:_="">
    <xsd:import namespace="981d3281-29bf-4baa-ae53-f3776f456ed6"/>
    <xsd:import namespace="768bdf26-1ffa-46c3-9f11-5cd786606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aColle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d3281-29bf-4baa-ae53-f3776f456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Collection" ma:index="12" nillable="true" ma:displayName="Data Collection" ma:description="IDC-specific data collection process" ma:format="Dropdown" ma:internalName="DataCollection">
      <xsd:simpleType>
        <xsd:restriction base="dms:Choice">
          <xsd:enumeration value="Realized Cost Savings and Avoidance"/>
          <xsd:enumeration value="Laptops &amp; Desktops"/>
          <xsd:enumeration value="Mobile Devices &amp; Services"/>
          <xsd:enumeration value="JMD IT Projects"/>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bdf26-1ffa-46c3-9f11-5cd7866069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21e3d8-4ecd-4b54-9218-2e57ca641b7a}" ma:internalName="TaxCatchAll" ma:showField="CatchAllData" ma:web="768bdf26-1ffa-46c3-9f11-5cd786606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D7270E-39AC-4C80-9953-749081469BA3}">
  <ds:schemaRefs>
    <ds:schemaRef ds:uri="http://schemas.openxmlformats.org/officeDocument/2006/bibliography"/>
  </ds:schemaRefs>
</ds:datastoreItem>
</file>

<file path=customXml/itemProps2.xml><?xml version="1.0" encoding="utf-8"?>
<ds:datastoreItem xmlns:ds="http://schemas.openxmlformats.org/officeDocument/2006/customXml" ds:itemID="{91F3E34A-F43A-4160-A1C2-8A8343001E3A}">
  <ds:schemaRefs>
    <ds:schemaRef ds:uri="http://schemas.microsoft.com/office/2006/metadata/properties"/>
    <ds:schemaRef ds:uri="http://schemas.microsoft.com/office/2006/documentManagement/types"/>
    <ds:schemaRef ds:uri="07676fd1-c935-4dcf-ae7c-cc477e4e144c"/>
    <ds:schemaRef ds:uri="484d85f0-ef23-4d80-be34-4a0b9490359c"/>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customXml/itemProps3.xml><?xml version="1.0" encoding="utf-8"?>
<ds:datastoreItem xmlns:ds="http://schemas.openxmlformats.org/officeDocument/2006/customXml" ds:itemID="{6366EF59-275A-4515-BF4C-61BBED87F561}">
  <ds:schemaRefs>
    <ds:schemaRef ds:uri="http://schemas.microsoft.com/sharepoint/v3/contenttype/forms"/>
  </ds:schemaRefs>
</ds:datastoreItem>
</file>

<file path=customXml/itemProps4.xml><?xml version="1.0" encoding="utf-8"?>
<ds:datastoreItem xmlns:ds="http://schemas.openxmlformats.org/officeDocument/2006/customXml" ds:itemID="{AD67F2A4-8DD8-4ACA-AD84-6A35CA627151}">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primary</Template>
  <TotalTime>1</TotalTime>
  <Pages>31</Pages>
  <Words>10984</Words>
  <Characters>62614</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Law Enforcement Mental Health and Wellness Act (LEMHWA) Solicitation</vt:lpstr>
    </vt:vector>
  </TitlesOfParts>
  <Company>JCON</Company>
  <LinksUpToDate>false</LinksUpToDate>
  <CharactersWithSpaces>73452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 Enforcement Mental Health and Wellness Act (LEMHWA) Solicitation</dc:title>
  <dc:creator>Office of Community Oriented Policing Services (COPS Office)</dc:creator>
  <cp:lastModifiedBy>Neely, David (COPS)</cp:lastModifiedBy>
  <cp:revision>2</cp:revision>
  <dcterms:created xsi:type="dcterms:W3CDTF">2024-04-18T18:32:00Z</dcterms:created>
  <dcterms:modified xsi:type="dcterms:W3CDTF">2024-04-18T18:32:00Z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0x0101003E7926A3B8C1E64B9A44DD998001A852</vt:lpwstr>
  </property>
  <property fmtid="{D5CDD505-2E9C-101B-9397-08002B2CF9AE}" pid="3" name="Created">
    <vt:filetime>2021-04-19T00:00:00Z</vt:filetime>
  </property>
  <property fmtid="{D5CDD505-2E9C-101B-9397-08002B2CF9AE}" pid="4" name="Creator">
    <vt:lpwstr>Acrobat PDFMaker 21 for Word</vt:lpwstr>
  </property>
  <property fmtid="{D5CDD505-2E9C-101B-9397-08002B2CF9AE}" pid="5" name="LastSaved">
    <vt:filetime>2022-01-05T00:00:00Z</vt:filetime>
  </property>
</Properties>
</file>