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3B684A" w14:paraId="5E43794D" w14:textId="77777777">
      <w:pPr>
        <w:pStyle w:val="Title"/>
        <w:spacing w:before="67"/>
        <w:ind w:firstLine="3"/>
      </w:pPr>
      <w:r>
        <w:t>Rehabilitation Services Administration (RSA)</w:t>
      </w:r>
      <w:r>
        <w:rPr>
          <w:spacing w:val="-19"/>
        </w:rPr>
        <w:t xml:space="preserve"> </w:t>
      </w:r>
      <w:r>
        <w:t>Payback</w:t>
      </w:r>
      <w:r>
        <w:rPr>
          <w:spacing w:val="-19"/>
        </w:rPr>
        <w:t xml:space="preserve"> </w:t>
      </w:r>
      <w:r>
        <w:t>Information</w:t>
      </w:r>
      <w:r>
        <w:rPr>
          <w:spacing w:val="-19"/>
        </w:rPr>
        <w:t xml:space="preserve"> </w:t>
      </w:r>
      <w:r>
        <w:t>Management System (PIMS)</w:t>
      </w:r>
    </w:p>
    <w:p w:rsidR="003B684A" w14:paraId="5D91551A" w14:textId="77777777">
      <w:pPr>
        <w:pStyle w:val="Title"/>
        <w:ind w:left="1562" w:right="1455"/>
      </w:pPr>
      <w:r>
        <w:t>S</w:t>
      </w:r>
      <w:r w:rsidR="00BD2DB0">
        <w:t>tate Vocational Rehabilitation (VR) Agency Job Board Posting</w:t>
      </w:r>
    </w:p>
    <w:p w:rsidR="003B684A" w14:paraId="2B7AAB9A" w14:textId="77777777">
      <w:pPr>
        <w:pStyle w:val="Heading1"/>
        <w:ind w:left="1564" w:right="1450"/>
        <w:jc w:val="center"/>
      </w:pPr>
      <w:r>
        <w:t>(Completed</w:t>
      </w:r>
      <w:r>
        <w:rPr>
          <w:spacing w:val="-11"/>
        </w:rPr>
        <w:t xml:space="preserve"> </w:t>
      </w:r>
      <w:r>
        <w:t>by</w:t>
      </w:r>
      <w:r>
        <w:rPr>
          <w:spacing w:val="-14"/>
        </w:rPr>
        <w:t xml:space="preserve"> </w:t>
      </w:r>
      <w:r w:rsidR="00BD2DB0">
        <w:rPr>
          <w:spacing w:val="-2"/>
        </w:rPr>
        <w:t>State VR Agency</w:t>
      </w:r>
      <w:r>
        <w:rPr>
          <w:spacing w:val="-2"/>
        </w:rPr>
        <w:t>)</w:t>
      </w:r>
    </w:p>
    <w:p w:rsidR="003B684A" w14:paraId="1C15EEAA" w14:textId="77777777">
      <w:pPr>
        <w:pStyle w:val="BodyText"/>
        <w:spacing w:before="2"/>
        <w:rPr>
          <w:b/>
          <w:sz w:val="36"/>
        </w:rPr>
      </w:pPr>
    </w:p>
    <w:p w:rsidR="003B684A" w14:paraId="1071C0AF" w14:textId="486F6501">
      <w:pPr>
        <w:ind w:left="959" w:right="6717"/>
        <w:rPr>
          <w:sz w:val="18"/>
        </w:rPr>
      </w:pPr>
      <w:r w:rsidRPr="00676031">
        <w:rPr>
          <w:sz w:val="18"/>
        </w:rPr>
        <w:t>OMB</w:t>
      </w:r>
      <w:r w:rsidRPr="00676031">
        <w:rPr>
          <w:spacing w:val="-13"/>
          <w:sz w:val="18"/>
        </w:rPr>
        <w:t xml:space="preserve"> </w:t>
      </w:r>
      <w:r w:rsidRPr="00676031">
        <w:rPr>
          <w:sz w:val="18"/>
        </w:rPr>
        <w:t>Control</w:t>
      </w:r>
      <w:r w:rsidRPr="00676031">
        <w:rPr>
          <w:spacing w:val="-12"/>
          <w:sz w:val="18"/>
        </w:rPr>
        <w:t xml:space="preserve"> </w:t>
      </w:r>
      <w:r w:rsidRPr="00676031">
        <w:rPr>
          <w:sz w:val="18"/>
        </w:rPr>
        <w:t>Number:</w:t>
      </w:r>
      <w:r w:rsidRPr="00676031">
        <w:rPr>
          <w:spacing w:val="-13"/>
          <w:sz w:val="18"/>
        </w:rPr>
        <w:t xml:space="preserve"> </w:t>
      </w:r>
      <w:r w:rsidRPr="00676031">
        <w:rPr>
          <w:sz w:val="18"/>
        </w:rPr>
        <w:t xml:space="preserve">1820-0617 Expiration: </w:t>
      </w:r>
      <w:r w:rsidR="001C74B9">
        <w:rPr>
          <w:sz w:val="18"/>
        </w:rPr>
        <w:t>2</w:t>
      </w:r>
      <w:r w:rsidRPr="00676031">
        <w:rPr>
          <w:sz w:val="18"/>
        </w:rPr>
        <w:t>/</w:t>
      </w:r>
      <w:r w:rsidR="001C74B9">
        <w:rPr>
          <w:sz w:val="18"/>
        </w:rPr>
        <w:t>28</w:t>
      </w:r>
      <w:r w:rsidRPr="00676031">
        <w:rPr>
          <w:sz w:val="18"/>
        </w:rPr>
        <w:t>/</w:t>
      </w:r>
      <w:r w:rsidR="001C74B9">
        <w:rPr>
          <w:sz w:val="18"/>
        </w:rPr>
        <w:t>2025</w:t>
      </w:r>
    </w:p>
    <w:p w:rsidR="003B684A" w14:paraId="76F9B3A4" w14:textId="77777777">
      <w:pPr>
        <w:pStyle w:val="BodyText"/>
        <w:spacing w:before="7"/>
        <w:rPr>
          <w:sz w:val="17"/>
        </w:rPr>
      </w:pPr>
    </w:p>
    <w:p w:rsidR="003B684A" w14:paraId="646D9203" w14:textId="77777777">
      <w:pPr>
        <w:rPr>
          <w:sz w:val="18"/>
        </w:rPr>
        <w:sectPr>
          <w:footerReference w:type="default" r:id="rId8"/>
          <w:type w:val="continuous"/>
          <w:pgSz w:w="12240" w:h="15840"/>
          <w:pgMar w:top="1280" w:right="600" w:bottom="960" w:left="480" w:header="0" w:footer="778" w:gutter="0"/>
          <w:pgNumType w:start="1"/>
          <w:cols w:space="720"/>
        </w:sectPr>
      </w:pPr>
    </w:p>
    <w:p w:rsidR="003B684A" w14:paraId="5A876B9C" w14:textId="77777777">
      <w:pPr>
        <w:pStyle w:val="Heading1"/>
        <w:spacing w:before="67"/>
        <w:ind w:left="1564" w:right="1455"/>
        <w:jc w:val="center"/>
      </w:pPr>
      <w:r>
        <w:t>Rules</w:t>
      </w:r>
      <w:r>
        <w:rPr>
          <w:spacing w:val="-8"/>
        </w:rPr>
        <w:t xml:space="preserve"> </w:t>
      </w:r>
      <w:r>
        <w:t>of</w:t>
      </w:r>
      <w:r>
        <w:rPr>
          <w:spacing w:val="-13"/>
        </w:rPr>
        <w:t xml:space="preserve"> </w:t>
      </w:r>
      <w:r>
        <w:t>Behavior</w:t>
      </w:r>
      <w:r>
        <w:rPr>
          <w:spacing w:val="-10"/>
        </w:rPr>
        <w:t xml:space="preserve"> </w:t>
      </w:r>
      <w:r>
        <w:t>for</w:t>
      </w:r>
      <w:r>
        <w:rPr>
          <w:spacing w:val="-11"/>
        </w:rPr>
        <w:t xml:space="preserve"> </w:t>
      </w:r>
      <w:r>
        <w:t>U.S.</w:t>
      </w:r>
      <w:r>
        <w:rPr>
          <w:spacing w:val="-11"/>
        </w:rPr>
        <w:t xml:space="preserve"> </w:t>
      </w:r>
      <w:r>
        <w:t>Department</w:t>
      </w:r>
      <w:r>
        <w:rPr>
          <w:spacing w:val="-10"/>
        </w:rPr>
        <w:t xml:space="preserve"> </w:t>
      </w:r>
      <w:r>
        <w:t>of</w:t>
      </w:r>
      <w:r>
        <w:rPr>
          <w:spacing w:val="-12"/>
        </w:rPr>
        <w:t xml:space="preserve"> </w:t>
      </w:r>
      <w:r>
        <w:t>Education-Sponsored</w:t>
      </w:r>
      <w:r>
        <w:rPr>
          <w:spacing w:val="-11"/>
        </w:rPr>
        <w:t xml:space="preserve"> </w:t>
      </w:r>
      <w:r>
        <w:rPr>
          <w:spacing w:val="-2"/>
        </w:rPr>
        <w:t>Website</w:t>
      </w:r>
    </w:p>
    <w:p w:rsidR="003B684A" w14:paraId="18381671" w14:textId="77777777">
      <w:pPr>
        <w:pStyle w:val="BodyText"/>
        <w:spacing w:before="6"/>
        <w:rPr>
          <w:b/>
          <w:sz w:val="24"/>
        </w:rPr>
      </w:pPr>
    </w:p>
    <w:p w:rsidR="003B684A" w14:paraId="3AC1AD91" w14:textId="77777777">
      <w:pPr>
        <w:ind w:left="960" w:right="878" w:hanging="1"/>
        <w:rPr>
          <w:sz w:val="20"/>
        </w:rPr>
      </w:pPr>
      <w:r>
        <w:rPr>
          <w:sz w:val="20"/>
        </w:rPr>
        <w:t>The</w:t>
      </w:r>
      <w:r>
        <w:rPr>
          <w:spacing w:val="-7"/>
          <w:sz w:val="20"/>
        </w:rPr>
        <w:t xml:space="preserve"> </w:t>
      </w:r>
      <w:r>
        <w:rPr>
          <w:sz w:val="20"/>
        </w:rPr>
        <w:t>Rehabilitation</w:t>
      </w:r>
      <w:r>
        <w:rPr>
          <w:spacing w:val="-4"/>
          <w:sz w:val="20"/>
        </w:rPr>
        <w:t xml:space="preserve"> </w:t>
      </w:r>
      <w:r>
        <w:rPr>
          <w:sz w:val="20"/>
        </w:rPr>
        <w:t>Services</w:t>
      </w:r>
      <w:r>
        <w:rPr>
          <w:spacing w:val="-5"/>
          <w:sz w:val="20"/>
        </w:rPr>
        <w:t xml:space="preserve"> </w:t>
      </w:r>
      <w:r>
        <w:rPr>
          <w:sz w:val="20"/>
        </w:rPr>
        <w:t>Administration</w:t>
      </w:r>
      <w:r>
        <w:rPr>
          <w:spacing w:val="-7"/>
          <w:sz w:val="20"/>
        </w:rPr>
        <w:t xml:space="preserve"> </w:t>
      </w:r>
      <w:r>
        <w:rPr>
          <w:sz w:val="20"/>
        </w:rPr>
        <w:t>(RSA)</w:t>
      </w:r>
      <w:r>
        <w:rPr>
          <w:spacing w:val="-3"/>
          <w:sz w:val="20"/>
        </w:rPr>
        <w:t xml:space="preserve"> </w:t>
      </w:r>
      <w:r>
        <w:rPr>
          <w:sz w:val="20"/>
        </w:rPr>
        <w:t>Payback</w:t>
      </w:r>
      <w:r>
        <w:rPr>
          <w:spacing w:val="-4"/>
          <w:sz w:val="20"/>
        </w:rPr>
        <w:t xml:space="preserve"> </w:t>
      </w:r>
      <w:r>
        <w:rPr>
          <w:sz w:val="20"/>
        </w:rPr>
        <w:t>Information</w:t>
      </w:r>
      <w:r>
        <w:rPr>
          <w:spacing w:val="-7"/>
          <w:sz w:val="20"/>
        </w:rPr>
        <w:t xml:space="preserve"> </w:t>
      </w:r>
      <w:r>
        <w:rPr>
          <w:sz w:val="20"/>
        </w:rPr>
        <w:t>Management</w:t>
      </w:r>
      <w:r>
        <w:rPr>
          <w:spacing w:val="-7"/>
          <w:sz w:val="20"/>
        </w:rPr>
        <w:t xml:space="preserve"> </w:t>
      </w:r>
      <w:r>
        <w:rPr>
          <w:sz w:val="20"/>
        </w:rPr>
        <w:t>System</w:t>
      </w:r>
      <w:r>
        <w:rPr>
          <w:spacing w:val="-1"/>
          <w:sz w:val="20"/>
        </w:rPr>
        <w:t xml:space="preserve"> </w:t>
      </w:r>
      <w:r>
        <w:rPr>
          <w:sz w:val="20"/>
        </w:rPr>
        <w:t>(PIMS)</w:t>
      </w:r>
      <w:r>
        <w:rPr>
          <w:spacing w:val="-3"/>
          <w:sz w:val="20"/>
        </w:rPr>
        <w:t xml:space="preserve"> </w:t>
      </w:r>
      <w:r>
        <w:rPr>
          <w:sz w:val="20"/>
        </w:rPr>
        <w:t>is</w:t>
      </w:r>
      <w:r>
        <w:rPr>
          <w:spacing w:val="-7"/>
          <w:sz w:val="20"/>
        </w:rPr>
        <w:t xml:space="preserve"> </w:t>
      </w:r>
      <w:r>
        <w:rPr>
          <w:sz w:val="20"/>
        </w:rPr>
        <w:t>an online data collection system designed to facilitate administration of the Rehabilitation Long-Term Training (RLTT) Program, in the Rehabilitation Services Administration, Training Programs Unit at the</w:t>
      </w:r>
    </w:p>
    <w:p w:rsidR="003B684A" w14:paraId="332C5637" w14:textId="29969744">
      <w:pPr>
        <w:ind w:left="958" w:right="916" w:firstLine="1"/>
        <w:rPr>
          <w:sz w:val="20"/>
        </w:rPr>
      </w:pPr>
      <w:r>
        <w:rPr>
          <w:sz w:val="20"/>
        </w:rPr>
        <w:t xml:space="preserve">U.S. Department of Education. This system collects </w:t>
      </w:r>
      <w:r w:rsidR="00FD0AFC">
        <w:rPr>
          <w:sz w:val="20"/>
        </w:rPr>
        <w:t xml:space="preserve">scholar </w:t>
      </w:r>
      <w:r>
        <w:rPr>
          <w:sz w:val="20"/>
        </w:rPr>
        <w:t>contact information, educational training, funding, and</w:t>
      </w:r>
      <w:r>
        <w:rPr>
          <w:spacing w:val="-1"/>
          <w:sz w:val="20"/>
        </w:rPr>
        <w:t xml:space="preserve"> </w:t>
      </w:r>
      <w:r>
        <w:rPr>
          <w:sz w:val="20"/>
        </w:rPr>
        <w:t>employment</w:t>
      </w:r>
      <w:r>
        <w:rPr>
          <w:spacing w:val="-4"/>
          <w:sz w:val="20"/>
        </w:rPr>
        <w:t xml:space="preserve"> </w:t>
      </w:r>
      <w:r>
        <w:rPr>
          <w:sz w:val="20"/>
        </w:rPr>
        <w:t>from participating</w:t>
      </w:r>
      <w:r>
        <w:rPr>
          <w:spacing w:val="-4"/>
          <w:sz w:val="20"/>
        </w:rPr>
        <w:t xml:space="preserve"> </w:t>
      </w:r>
      <w:r>
        <w:rPr>
          <w:sz w:val="20"/>
        </w:rPr>
        <w:t>scholars</w:t>
      </w:r>
      <w:r w:rsidR="00FD0AFC">
        <w:rPr>
          <w:sz w:val="20"/>
        </w:rPr>
        <w:t xml:space="preserve"> and </w:t>
      </w:r>
      <w:r w:rsidR="00DB5D74">
        <w:rPr>
          <w:sz w:val="20"/>
        </w:rPr>
        <w:t xml:space="preserve">allows </w:t>
      </w:r>
      <w:r w:rsidR="00FD0AFC">
        <w:rPr>
          <w:sz w:val="20"/>
        </w:rPr>
        <w:t>grantees</w:t>
      </w:r>
      <w:r>
        <w:rPr>
          <w:spacing w:val="-4"/>
          <w:sz w:val="20"/>
        </w:rPr>
        <w:t xml:space="preserve"> </w:t>
      </w:r>
      <w:r>
        <w:rPr>
          <w:sz w:val="20"/>
        </w:rPr>
        <w:t>to</w:t>
      </w:r>
      <w:r>
        <w:rPr>
          <w:spacing w:val="-1"/>
          <w:sz w:val="20"/>
        </w:rPr>
        <w:t xml:space="preserve"> </w:t>
      </w:r>
      <w:r>
        <w:rPr>
          <w:sz w:val="20"/>
        </w:rPr>
        <w:t>verify</w:t>
      </w:r>
      <w:r>
        <w:rPr>
          <w:spacing w:val="-8"/>
          <w:sz w:val="20"/>
        </w:rPr>
        <w:t xml:space="preserve"> </w:t>
      </w:r>
      <w:r>
        <w:rPr>
          <w:sz w:val="20"/>
        </w:rPr>
        <w:t>the</w:t>
      </w:r>
      <w:r>
        <w:rPr>
          <w:spacing w:val="-4"/>
          <w:sz w:val="20"/>
        </w:rPr>
        <w:t xml:space="preserve"> </w:t>
      </w:r>
      <w:r>
        <w:rPr>
          <w:sz w:val="20"/>
        </w:rPr>
        <w:t>fulfillment</w:t>
      </w:r>
      <w:r>
        <w:rPr>
          <w:spacing w:val="-4"/>
          <w:sz w:val="20"/>
        </w:rPr>
        <w:t xml:space="preserve"> </w:t>
      </w:r>
      <w:r>
        <w:rPr>
          <w:sz w:val="20"/>
        </w:rPr>
        <w:t>of</w:t>
      </w:r>
      <w:r>
        <w:rPr>
          <w:spacing w:val="-1"/>
          <w:sz w:val="20"/>
        </w:rPr>
        <w:t xml:space="preserve"> </w:t>
      </w:r>
      <w:r w:rsidR="00FD0AFC">
        <w:rPr>
          <w:sz w:val="20"/>
        </w:rPr>
        <w:t>scholars’</w:t>
      </w:r>
      <w:r w:rsidR="00FD0AFC">
        <w:rPr>
          <w:spacing w:val="-4"/>
          <w:sz w:val="20"/>
        </w:rPr>
        <w:t xml:space="preserve"> </w:t>
      </w:r>
      <w:r>
        <w:rPr>
          <w:sz w:val="20"/>
        </w:rPr>
        <w:t>service</w:t>
      </w:r>
      <w:r>
        <w:rPr>
          <w:spacing w:val="-4"/>
          <w:sz w:val="20"/>
        </w:rPr>
        <w:t xml:space="preserve"> </w:t>
      </w:r>
      <w:r>
        <w:rPr>
          <w:sz w:val="20"/>
        </w:rPr>
        <w:t>obligation</w:t>
      </w:r>
      <w:r w:rsidR="00FD0AFC">
        <w:rPr>
          <w:sz w:val="20"/>
        </w:rPr>
        <w:t>s</w:t>
      </w:r>
      <w:r>
        <w:rPr>
          <w:spacing w:val="-3"/>
          <w:sz w:val="20"/>
        </w:rPr>
        <w:t xml:space="preserve"> </w:t>
      </w:r>
      <w:r>
        <w:rPr>
          <w:sz w:val="20"/>
        </w:rPr>
        <w:t>and</w:t>
      </w:r>
      <w:r>
        <w:rPr>
          <w:spacing w:val="-5"/>
          <w:sz w:val="20"/>
        </w:rPr>
        <w:t xml:space="preserve"> </w:t>
      </w:r>
      <w:r>
        <w:rPr>
          <w:sz w:val="20"/>
        </w:rPr>
        <w:t>assess program performance. Verifying service obligation requires collecting personal identif</w:t>
      </w:r>
      <w:r w:rsidR="00973EA9">
        <w:rPr>
          <w:sz w:val="20"/>
        </w:rPr>
        <w:t>iable</w:t>
      </w:r>
      <w:r>
        <w:rPr>
          <w:sz w:val="20"/>
        </w:rPr>
        <w:t xml:space="preserve"> information</w:t>
      </w:r>
      <w:r w:rsidR="00973EA9">
        <w:rPr>
          <w:sz w:val="20"/>
        </w:rPr>
        <w:t xml:space="preserve"> (PII)</w:t>
      </w:r>
      <w:r>
        <w:rPr>
          <w:sz w:val="20"/>
        </w:rPr>
        <w:t xml:space="preserve"> from universities, scholars, and employers. </w:t>
      </w:r>
      <w:r w:rsidR="00FD0AFC">
        <w:rPr>
          <w:sz w:val="20"/>
        </w:rPr>
        <w:t xml:space="preserve">The system also collects information regarding open vocational rehabilitation positions from employers via the PIMS Job Board. The PIMS Job Board is only accessible by RLTT scholars through PIMS and does not contain or collect PII. </w:t>
      </w:r>
      <w:r>
        <w:rPr>
          <w:sz w:val="20"/>
        </w:rPr>
        <w:t>This data collection has been authorized by P.L. 114-95 section 302 (b) of the Rehabilitation Act of 1973, as amended by the Workforce Innovation and Opportunity Act (WIOA), and the implementing regulations, CFR 386, and P.L.103-62 section 4 of the Government Performance and Results Act.</w:t>
      </w:r>
    </w:p>
    <w:p w:rsidR="003B684A" w14:paraId="46F43AD8" w14:textId="77777777">
      <w:pPr>
        <w:pStyle w:val="BodyText"/>
        <w:spacing w:before="2"/>
        <w:rPr>
          <w:sz w:val="24"/>
        </w:rPr>
      </w:pPr>
    </w:p>
    <w:p w:rsidR="003B684A" w14:paraId="22825985" w14:textId="77777777">
      <w:pPr>
        <w:ind w:left="958" w:right="916" w:hanging="1"/>
        <w:rPr>
          <w:sz w:val="20"/>
        </w:rPr>
      </w:pPr>
      <w:r>
        <w:rPr>
          <w:sz w:val="20"/>
        </w:rPr>
        <w:t>Users</w:t>
      </w:r>
      <w:r>
        <w:rPr>
          <w:spacing w:val="-1"/>
          <w:sz w:val="20"/>
        </w:rPr>
        <w:t xml:space="preserve"> </w:t>
      </w:r>
      <w:r>
        <w:rPr>
          <w:sz w:val="20"/>
        </w:rPr>
        <w:t>of</w:t>
      </w:r>
      <w:r>
        <w:rPr>
          <w:spacing w:val="-1"/>
          <w:sz w:val="20"/>
        </w:rPr>
        <w:t xml:space="preserve"> </w:t>
      </w:r>
      <w:r>
        <w:rPr>
          <w:sz w:val="20"/>
        </w:rPr>
        <w:t>the</w:t>
      </w:r>
      <w:r>
        <w:rPr>
          <w:spacing w:val="-4"/>
          <w:sz w:val="20"/>
        </w:rPr>
        <w:t xml:space="preserve"> </w:t>
      </w:r>
      <w:r>
        <w:rPr>
          <w:sz w:val="20"/>
        </w:rPr>
        <w:t>PIMS</w:t>
      </w:r>
      <w:r>
        <w:rPr>
          <w:spacing w:val="-4"/>
          <w:sz w:val="20"/>
        </w:rPr>
        <w:t xml:space="preserve"> </w:t>
      </w:r>
      <w:r>
        <w:rPr>
          <w:sz w:val="20"/>
        </w:rPr>
        <w:t>must</w:t>
      </w:r>
      <w:r>
        <w:rPr>
          <w:spacing w:val="-3"/>
          <w:sz w:val="20"/>
        </w:rPr>
        <w:t xml:space="preserve"> </w:t>
      </w:r>
      <w:r>
        <w:rPr>
          <w:sz w:val="20"/>
        </w:rPr>
        <w:t>agree</w:t>
      </w:r>
      <w:r>
        <w:rPr>
          <w:spacing w:val="-3"/>
          <w:sz w:val="20"/>
        </w:rPr>
        <w:t xml:space="preserve"> </w:t>
      </w:r>
      <w:r>
        <w:rPr>
          <w:sz w:val="20"/>
        </w:rPr>
        <w:t>to</w:t>
      </w:r>
      <w:r>
        <w:rPr>
          <w:spacing w:val="-3"/>
          <w:sz w:val="20"/>
        </w:rPr>
        <w:t xml:space="preserve"> </w:t>
      </w:r>
      <w:r>
        <w:rPr>
          <w:sz w:val="20"/>
        </w:rPr>
        <w:t>certain</w:t>
      </w:r>
      <w:r>
        <w:rPr>
          <w:spacing w:val="-2"/>
          <w:sz w:val="20"/>
        </w:rPr>
        <w:t xml:space="preserve"> </w:t>
      </w:r>
      <w:r>
        <w:rPr>
          <w:sz w:val="20"/>
        </w:rPr>
        <w:t>conditions</w:t>
      </w:r>
      <w:r>
        <w:rPr>
          <w:spacing w:val="-2"/>
          <w:sz w:val="20"/>
        </w:rPr>
        <w:t xml:space="preserve"> </w:t>
      </w:r>
      <w:r>
        <w:rPr>
          <w:sz w:val="20"/>
        </w:rPr>
        <w:t>and</w:t>
      </w:r>
      <w:r>
        <w:rPr>
          <w:spacing w:val="-4"/>
          <w:sz w:val="20"/>
        </w:rPr>
        <w:t xml:space="preserve"> </w:t>
      </w:r>
      <w:r>
        <w:rPr>
          <w:sz w:val="20"/>
        </w:rPr>
        <w:t>agree</w:t>
      </w:r>
      <w:r>
        <w:rPr>
          <w:spacing w:val="-4"/>
          <w:sz w:val="20"/>
        </w:rPr>
        <w:t xml:space="preserve"> </w:t>
      </w:r>
      <w:r>
        <w:rPr>
          <w:sz w:val="20"/>
        </w:rPr>
        <w:t>to</w:t>
      </w:r>
      <w:r>
        <w:rPr>
          <w:spacing w:val="-2"/>
          <w:sz w:val="20"/>
        </w:rPr>
        <w:t xml:space="preserve"> </w:t>
      </w:r>
      <w:r>
        <w:rPr>
          <w:sz w:val="20"/>
        </w:rPr>
        <w:t>act</w:t>
      </w:r>
      <w:r>
        <w:rPr>
          <w:spacing w:val="-3"/>
          <w:sz w:val="20"/>
        </w:rPr>
        <w:t xml:space="preserve"> </w:t>
      </w:r>
      <w:r>
        <w:rPr>
          <w:sz w:val="20"/>
        </w:rPr>
        <w:t>to</w:t>
      </w:r>
      <w:r>
        <w:rPr>
          <w:spacing w:val="-2"/>
          <w:sz w:val="20"/>
        </w:rPr>
        <w:t xml:space="preserve"> </w:t>
      </w:r>
      <w:r w:rsidR="00FB4D6E">
        <w:rPr>
          <w:sz w:val="20"/>
        </w:rPr>
        <w:t>ensure</w:t>
      </w:r>
      <w:r w:rsidR="00FB4D6E">
        <w:rPr>
          <w:spacing w:val="-1"/>
          <w:sz w:val="20"/>
        </w:rPr>
        <w:t xml:space="preserve"> </w:t>
      </w:r>
      <w:r>
        <w:rPr>
          <w:sz w:val="20"/>
        </w:rPr>
        <w:t>the accuracy</w:t>
      </w:r>
      <w:r>
        <w:rPr>
          <w:spacing w:val="-7"/>
          <w:sz w:val="20"/>
        </w:rPr>
        <w:t xml:space="preserve"> </w:t>
      </w:r>
      <w:r>
        <w:rPr>
          <w:sz w:val="20"/>
        </w:rPr>
        <w:t>and confidentiality of the information stored by the PIMS.</w:t>
      </w:r>
    </w:p>
    <w:p w:rsidR="003B684A" w14:paraId="7DB1101D" w14:textId="77777777">
      <w:pPr>
        <w:pStyle w:val="BodyText"/>
        <w:spacing w:before="10"/>
        <w:rPr>
          <w:sz w:val="28"/>
        </w:rPr>
      </w:pPr>
    </w:p>
    <w:p w:rsidR="003B684A" w14:paraId="0CC42FB6" w14:textId="77777777">
      <w:pPr>
        <w:spacing w:line="290" w:lineRule="auto"/>
        <w:ind w:left="959" w:right="916"/>
        <w:rPr>
          <w:sz w:val="20"/>
        </w:rPr>
      </w:pPr>
      <w:r>
        <w:rPr>
          <w:sz w:val="20"/>
        </w:rPr>
        <w:t>Violation</w:t>
      </w:r>
      <w:r>
        <w:rPr>
          <w:spacing w:val="-4"/>
          <w:sz w:val="20"/>
        </w:rPr>
        <w:t xml:space="preserve"> </w:t>
      </w:r>
      <w:r>
        <w:rPr>
          <w:sz w:val="20"/>
        </w:rPr>
        <w:t>of</w:t>
      </w:r>
      <w:r>
        <w:rPr>
          <w:spacing w:val="-1"/>
          <w:sz w:val="20"/>
        </w:rPr>
        <w:t xml:space="preserve"> </w:t>
      </w:r>
      <w:r>
        <w:rPr>
          <w:sz w:val="20"/>
        </w:rPr>
        <w:t>this</w:t>
      </w:r>
      <w:r>
        <w:rPr>
          <w:spacing w:val="-2"/>
          <w:sz w:val="20"/>
        </w:rPr>
        <w:t xml:space="preserve"> </w:t>
      </w:r>
      <w:r>
        <w:rPr>
          <w:sz w:val="20"/>
        </w:rPr>
        <w:t>policy</w:t>
      </w:r>
      <w:r>
        <w:rPr>
          <w:spacing w:val="-5"/>
          <w:sz w:val="20"/>
        </w:rPr>
        <w:t xml:space="preserve"> </w:t>
      </w:r>
      <w:r>
        <w:rPr>
          <w:sz w:val="20"/>
        </w:rPr>
        <w:t>will</w:t>
      </w:r>
      <w:r>
        <w:rPr>
          <w:spacing w:val="-6"/>
          <w:sz w:val="20"/>
        </w:rPr>
        <w:t xml:space="preserve"> </w:t>
      </w:r>
      <w:r>
        <w:rPr>
          <w:sz w:val="20"/>
        </w:rPr>
        <w:t>result</w:t>
      </w:r>
      <w:r>
        <w:rPr>
          <w:spacing w:val="-3"/>
          <w:sz w:val="20"/>
        </w:rPr>
        <w:t xml:space="preserve"> </w:t>
      </w:r>
      <w:r>
        <w:rPr>
          <w:sz w:val="20"/>
        </w:rPr>
        <w:t>in</w:t>
      </w:r>
      <w:r>
        <w:rPr>
          <w:spacing w:val="-5"/>
          <w:sz w:val="20"/>
        </w:rPr>
        <w:t xml:space="preserve"> </w:t>
      </w:r>
      <w:r>
        <w:rPr>
          <w:sz w:val="20"/>
        </w:rPr>
        <w:t>suspension</w:t>
      </w:r>
      <w:r>
        <w:rPr>
          <w:spacing w:val="-4"/>
          <w:sz w:val="20"/>
        </w:rPr>
        <w:t xml:space="preserve"> </w:t>
      </w:r>
      <w:r>
        <w:rPr>
          <w:sz w:val="20"/>
        </w:rPr>
        <w:t>of</w:t>
      </w:r>
      <w:r>
        <w:rPr>
          <w:spacing w:val="-1"/>
          <w:sz w:val="20"/>
        </w:rPr>
        <w:t xml:space="preserve"> </w:t>
      </w:r>
      <w:r>
        <w:rPr>
          <w:sz w:val="20"/>
        </w:rPr>
        <w:t>scholar</w:t>
      </w:r>
      <w:r>
        <w:rPr>
          <w:spacing w:val="-2"/>
          <w:sz w:val="20"/>
        </w:rPr>
        <w:t xml:space="preserve"> </w:t>
      </w:r>
      <w:r>
        <w:rPr>
          <w:sz w:val="20"/>
        </w:rPr>
        <w:t>access</w:t>
      </w:r>
      <w:r>
        <w:rPr>
          <w:spacing w:val="-2"/>
          <w:sz w:val="20"/>
        </w:rPr>
        <w:t xml:space="preserve"> </w:t>
      </w:r>
      <w:r>
        <w:rPr>
          <w:sz w:val="20"/>
        </w:rPr>
        <w:t>to</w:t>
      </w:r>
      <w:r>
        <w:rPr>
          <w:spacing w:val="-4"/>
          <w:sz w:val="20"/>
        </w:rPr>
        <w:t xml:space="preserve"> </w:t>
      </w:r>
      <w:r>
        <w:rPr>
          <w:sz w:val="20"/>
        </w:rPr>
        <w:t>the</w:t>
      </w:r>
      <w:r>
        <w:rPr>
          <w:spacing w:val="-3"/>
          <w:sz w:val="20"/>
        </w:rPr>
        <w:t xml:space="preserve"> </w:t>
      </w:r>
      <w:r>
        <w:rPr>
          <w:sz w:val="20"/>
        </w:rPr>
        <w:t>PIMS.</w:t>
      </w:r>
      <w:r>
        <w:rPr>
          <w:spacing w:val="-2"/>
          <w:sz w:val="20"/>
        </w:rPr>
        <w:t xml:space="preserve"> </w:t>
      </w:r>
      <w:r>
        <w:rPr>
          <w:sz w:val="20"/>
        </w:rPr>
        <w:t>Scholars</w:t>
      </w:r>
      <w:r>
        <w:rPr>
          <w:spacing w:val="-2"/>
          <w:sz w:val="20"/>
        </w:rPr>
        <w:t xml:space="preserve"> </w:t>
      </w:r>
      <w:r>
        <w:rPr>
          <w:sz w:val="20"/>
        </w:rPr>
        <w:t>using</w:t>
      </w:r>
      <w:r>
        <w:rPr>
          <w:spacing w:val="-5"/>
          <w:sz w:val="20"/>
        </w:rPr>
        <w:t xml:space="preserve"> </w:t>
      </w:r>
      <w:r>
        <w:rPr>
          <w:sz w:val="20"/>
        </w:rPr>
        <w:t>this</w:t>
      </w:r>
      <w:r>
        <w:rPr>
          <w:spacing w:val="-4"/>
          <w:sz w:val="20"/>
        </w:rPr>
        <w:t xml:space="preserve"> </w:t>
      </w:r>
      <w:r>
        <w:rPr>
          <w:sz w:val="20"/>
        </w:rPr>
        <w:t>system agree to:</w:t>
      </w:r>
    </w:p>
    <w:p w:rsidR="003B684A" w14:paraId="5D67004E" w14:textId="77777777">
      <w:pPr>
        <w:pStyle w:val="BodyText"/>
        <w:spacing w:before="6"/>
        <w:rPr>
          <w:sz w:val="23"/>
        </w:rPr>
      </w:pPr>
    </w:p>
    <w:p w:rsidR="003B684A" w14:paraId="53838A19" w14:textId="77777777">
      <w:pPr>
        <w:pStyle w:val="ListParagraph"/>
        <w:numPr>
          <w:ilvl w:val="0"/>
          <w:numId w:val="7"/>
        </w:numPr>
        <w:tabs>
          <w:tab w:val="left" w:pos="1678"/>
          <w:tab w:val="left" w:pos="1679"/>
        </w:tabs>
        <w:rPr>
          <w:sz w:val="20"/>
        </w:rPr>
      </w:pPr>
      <w:r>
        <w:rPr>
          <w:sz w:val="20"/>
        </w:rPr>
        <w:t>Maintain</w:t>
      </w:r>
      <w:r>
        <w:rPr>
          <w:spacing w:val="-12"/>
          <w:sz w:val="20"/>
        </w:rPr>
        <w:t xml:space="preserve"> </w:t>
      </w:r>
      <w:r>
        <w:rPr>
          <w:sz w:val="20"/>
        </w:rPr>
        <w:t>requested</w:t>
      </w:r>
      <w:r>
        <w:rPr>
          <w:spacing w:val="-11"/>
          <w:sz w:val="20"/>
        </w:rPr>
        <w:t xml:space="preserve"> </w:t>
      </w:r>
      <w:r>
        <w:rPr>
          <w:sz w:val="20"/>
        </w:rPr>
        <w:t>contact</w:t>
      </w:r>
      <w:r>
        <w:rPr>
          <w:spacing w:val="-8"/>
          <w:sz w:val="20"/>
        </w:rPr>
        <w:t xml:space="preserve"> </w:t>
      </w:r>
      <w:r>
        <w:rPr>
          <w:sz w:val="20"/>
        </w:rPr>
        <w:t>and</w:t>
      </w:r>
      <w:r>
        <w:rPr>
          <w:spacing w:val="-8"/>
          <w:sz w:val="20"/>
        </w:rPr>
        <w:t xml:space="preserve"> </w:t>
      </w:r>
      <w:r>
        <w:rPr>
          <w:sz w:val="20"/>
        </w:rPr>
        <w:t>employment</w:t>
      </w:r>
      <w:r>
        <w:rPr>
          <w:spacing w:val="-8"/>
          <w:sz w:val="20"/>
        </w:rPr>
        <w:t xml:space="preserve"> </w:t>
      </w:r>
      <w:r>
        <w:rPr>
          <w:sz w:val="20"/>
        </w:rPr>
        <w:t>information;</w:t>
      </w:r>
      <w:r>
        <w:rPr>
          <w:spacing w:val="-11"/>
          <w:sz w:val="20"/>
        </w:rPr>
        <w:t xml:space="preserve"> </w:t>
      </w:r>
      <w:r>
        <w:rPr>
          <w:spacing w:val="-5"/>
          <w:sz w:val="20"/>
        </w:rPr>
        <w:t>and</w:t>
      </w:r>
    </w:p>
    <w:p w:rsidR="003B684A" w14:paraId="7855D225" w14:textId="77777777">
      <w:pPr>
        <w:pStyle w:val="ListParagraph"/>
        <w:numPr>
          <w:ilvl w:val="0"/>
          <w:numId w:val="7"/>
        </w:numPr>
        <w:tabs>
          <w:tab w:val="left" w:pos="1678"/>
          <w:tab w:val="left" w:pos="1679"/>
        </w:tabs>
        <w:spacing w:before="36"/>
        <w:rPr>
          <w:sz w:val="20"/>
        </w:rPr>
      </w:pPr>
      <w:r>
        <w:rPr>
          <w:sz w:val="20"/>
        </w:rPr>
        <w:t>Maintain</w:t>
      </w:r>
      <w:r>
        <w:rPr>
          <w:spacing w:val="-8"/>
          <w:sz w:val="20"/>
        </w:rPr>
        <w:t xml:space="preserve"> </w:t>
      </w:r>
      <w:r>
        <w:rPr>
          <w:sz w:val="20"/>
        </w:rPr>
        <w:t>their</w:t>
      </w:r>
      <w:r>
        <w:rPr>
          <w:spacing w:val="-7"/>
          <w:sz w:val="20"/>
        </w:rPr>
        <w:t xml:space="preserve"> </w:t>
      </w:r>
      <w:r>
        <w:rPr>
          <w:sz w:val="20"/>
        </w:rPr>
        <w:t>PIMS</w:t>
      </w:r>
      <w:r>
        <w:rPr>
          <w:spacing w:val="-6"/>
          <w:sz w:val="20"/>
        </w:rPr>
        <w:t xml:space="preserve"> </w:t>
      </w:r>
      <w:r>
        <w:rPr>
          <w:sz w:val="20"/>
        </w:rPr>
        <w:t>accounts</w:t>
      </w:r>
      <w:r>
        <w:rPr>
          <w:spacing w:val="-6"/>
          <w:sz w:val="20"/>
        </w:rPr>
        <w:t xml:space="preserve"> </w:t>
      </w:r>
      <w:r>
        <w:rPr>
          <w:spacing w:val="-5"/>
          <w:sz w:val="20"/>
        </w:rPr>
        <w:t>by:</w:t>
      </w:r>
    </w:p>
    <w:p w:rsidR="003B684A" w14:paraId="0F6BD952" w14:textId="77777777">
      <w:pPr>
        <w:pStyle w:val="ListParagraph"/>
        <w:numPr>
          <w:ilvl w:val="1"/>
          <w:numId w:val="7"/>
        </w:numPr>
        <w:tabs>
          <w:tab w:val="left" w:pos="2401"/>
        </w:tabs>
        <w:spacing w:before="46"/>
        <w:ind w:left="2400" w:hanging="362"/>
        <w:rPr>
          <w:sz w:val="20"/>
        </w:rPr>
      </w:pPr>
      <w:r>
        <w:rPr>
          <w:sz w:val="20"/>
        </w:rPr>
        <w:t>Protecting</w:t>
      </w:r>
      <w:r>
        <w:rPr>
          <w:spacing w:val="-8"/>
          <w:sz w:val="20"/>
        </w:rPr>
        <w:t xml:space="preserve"> </w:t>
      </w:r>
      <w:r>
        <w:rPr>
          <w:sz w:val="20"/>
        </w:rPr>
        <w:t>account</w:t>
      </w:r>
      <w:r>
        <w:rPr>
          <w:spacing w:val="-7"/>
          <w:sz w:val="20"/>
        </w:rPr>
        <w:t xml:space="preserve"> </w:t>
      </w:r>
      <w:r>
        <w:rPr>
          <w:sz w:val="20"/>
        </w:rPr>
        <w:t>login</w:t>
      </w:r>
      <w:r>
        <w:rPr>
          <w:spacing w:val="-9"/>
          <w:sz w:val="20"/>
        </w:rPr>
        <w:t xml:space="preserve"> </w:t>
      </w:r>
      <w:r>
        <w:rPr>
          <w:sz w:val="20"/>
        </w:rPr>
        <w:t>names</w:t>
      </w:r>
      <w:r>
        <w:rPr>
          <w:spacing w:val="-7"/>
          <w:sz w:val="20"/>
        </w:rPr>
        <w:t xml:space="preserve"> </w:t>
      </w:r>
      <w:r>
        <w:rPr>
          <w:sz w:val="20"/>
        </w:rPr>
        <w:t>and</w:t>
      </w:r>
      <w:r>
        <w:rPr>
          <w:spacing w:val="-9"/>
          <w:sz w:val="20"/>
        </w:rPr>
        <w:t xml:space="preserve"> </w:t>
      </w:r>
      <w:r>
        <w:rPr>
          <w:spacing w:val="-2"/>
          <w:sz w:val="20"/>
        </w:rPr>
        <w:t>passwords;</w:t>
      </w:r>
    </w:p>
    <w:p w:rsidR="003B684A" w14:paraId="377CC647" w14:textId="77777777">
      <w:pPr>
        <w:pStyle w:val="ListParagraph"/>
        <w:numPr>
          <w:ilvl w:val="1"/>
          <w:numId w:val="7"/>
        </w:numPr>
        <w:tabs>
          <w:tab w:val="left" w:pos="2401"/>
        </w:tabs>
        <w:spacing w:before="33" w:line="271" w:lineRule="auto"/>
        <w:ind w:right="1027"/>
        <w:rPr>
          <w:sz w:val="20"/>
        </w:rPr>
      </w:pPr>
      <w:r>
        <w:rPr>
          <w:sz w:val="20"/>
        </w:rPr>
        <w:t>Submitting</w:t>
      </w:r>
      <w:r>
        <w:rPr>
          <w:spacing w:val="-7"/>
          <w:sz w:val="20"/>
        </w:rPr>
        <w:t xml:space="preserve"> </w:t>
      </w:r>
      <w:r>
        <w:rPr>
          <w:sz w:val="20"/>
        </w:rPr>
        <w:t>accurate</w:t>
      </w:r>
      <w:r>
        <w:rPr>
          <w:spacing w:val="-6"/>
          <w:sz w:val="20"/>
        </w:rPr>
        <w:t xml:space="preserve"> </w:t>
      </w:r>
      <w:r>
        <w:rPr>
          <w:sz w:val="20"/>
        </w:rPr>
        <w:t>information</w:t>
      </w:r>
      <w:r>
        <w:rPr>
          <w:spacing w:val="-6"/>
          <w:sz w:val="20"/>
        </w:rPr>
        <w:t xml:space="preserve"> </w:t>
      </w:r>
      <w:r>
        <w:rPr>
          <w:sz w:val="20"/>
        </w:rPr>
        <w:t>for</w:t>
      </w:r>
      <w:r>
        <w:rPr>
          <w:spacing w:val="-4"/>
          <w:sz w:val="20"/>
        </w:rPr>
        <w:t xml:space="preserve"> </w:t>
      </w:r>
      <w:r>
        <w:rPr>
          <w:sz w:val="20"/>
        </w:rPr>
        <w:t>current</w:t>
      </w:r>
      <w:r>
        <w:rPr>
          <w:spacing w:val="-6"/>
          <w:sz w:val="20"/>
        </w:rPr>
        <w:t xml:space="preserve"> </w:t>
      </w:r>
      <w:r>
        <w:rPr>
          <w:sz w:val="20"/>
        </w:rPr>
        <w:t>address,</w:t>
      </w:r>
      <w:r>
        <w:rPr>
          <w:spacing w:val="-7"/>
          <w:sz w:val="20"/>
        </w:rPr>
        <w:t xml:space="preserve"> </w:t>
      </w:r>
      <w:r>
        <w:rPr>
          <w:sz w:val="20"/>
        </w:rPr>
        <w:t>phone</w:t>
      </w:r>
      <w:r>
        <w:rPr>
          <w:spacing w:val="-3"/>
          <w:sz w:val="20"/>
        </w:rPr>
        <w:t xml:space="preserve"> </w:t>
      </w:r>
      <w:r>
        <w:rPr>
          <w:sz w:val="20"/>
        </w:rPr>
        <w:t>number,</w:t>
      </w:r>
      <w:r>
        <w:rPr>
          <w:spacing w:val="-6"/>
          <w:sz w:val="20"/>
        </w:rPr>
        <w:t xml:space="preserve"> </w:t>
      </w:r>
      <w:r>
        <w:rPr>
          <w:sz w:val="20"/>
        </w:rPr>
        <w:t>employment</w:t>
      </w:r>
      <w:r>
        <w:rPr>
          <w:spacing w:val="-2"/>
          <w:sz w:val="20"/>
        </w:rPr>
        <w:t xml:space="preserve"> </w:t>
      </w:r>
      <w:r>
        <w:rPr>
          <w:sz w:val="20"/>
        </w:rPr>
        <w:t>status and employer information; and</w:t>
      </w:r>
    </w:p>
    <w:p w:rsidR="003B684A" w14:paraId="48CF6111" w14:textId="53E93EFC">
      <w:pPr>
        <w:pStyle w:val="ListParagraph"/>
        <w:numPr>
          <w:ilvl w:val="1"/>
          <w:numId w:val="7"/>
        </w:numPr>
        <w:tabs>
          <w:tab w:val="left" w:pos="2400"/>
        </w:tabs>
        <w:spacing w:before="22"/>
        <w:rPr>
          <w:sz w:val="20"/>
        </w:rPr>
      </w:pPr>
      <w:r>
        <w:rPr>
          <w:sz w:val="20"/>
        </w:rPr>
        <w:t>Using</w:t>
      </w:r>
      <w:r>
        <w:rPr>
          <w:spacing w:val="-5"/>
          <w:sz w:val="20"/>
        </w:rPr>
        <w:t xml:space="preserve"> </w:t>
      </w:r>
      <w:r>
        <w:rPr>
          <w:sz w:val="20"/>
        </w:rPr>
        <w:t>the</w:t>
      </w:r>
      <w:r>
        <w:rPr>
          <w:spacing w:val="-4"/>
          <w:sz w:val="20"/>
        </w:rPr>
        <w:t xml:space="preserve"> </w:t>
      </w:r>
      <w:r>
        <w:rPr>
          <w:sz w:val="20"/>
        </w:rPr>
        <w:t>PIMS</w:t>
      </w:r>
      <w:r>
        <w:rPr>
          <w:spacing w:val="-5"/>
          <w:sz w:val="20"/>
        </w:rPr>
        <w:t xml:space="preserve"> </w:t>
      </w:r>
      <w:r>
        <w:rPr>
          <w:sz w:val="20"/>
        </w:rPr>
        <w:t>only</w:t>
      </w:r>
      <w:r>
        <w:rPr>
          <w:spacing w:val="-8"/>
          <w:sz w:val="20"/>
        </w:rPr>
        <w:t xml:space="preserve"> </w:t>
      </w:r>
      <w:r>
        <w:rPr>
          <w:sz w:val="20"/>
        </w:rPr>
        <w:t>to</w:t>
      </w:r>
      <w:r>
        <w:rPr>
          <w:spacing w:val="-5"/>
          <w:sz w:val="20"/>
        </w:rPr>
        <w:t xml:space="preserve"> </w:t>
      </w:r>
      <w:r>
        <w:rPr>
          <w:sz w:val="20"/>
        </w:rPr>
        <w:t>access</w:t>
      </w:r>
      <w:r>
        <w:rPr>
          <w:spacing w:val="-4"/>
          <w:sz w:val="20"/>
        </w:rPr>
        <w:t xml:space="preserve"> </w:t>
      </w:r>
      <w:r>
        <w:rPr>
          <w:sz w:val="20"/>
        </w:rPr>
        <w:t>their</w:t>
      </w:r>
      <w:r>
        <w:rPr>
          <w:spacing w:val="-4"/>
          <w:sz w:val="20"/>
        </w:rPr>
        <w:t xml:space="preserve"> </w:t>
      </w:r>
      <w:r>
        <w:rPr>
          <w:sz w:val="20"/>
        </w:rPr>
        <w:t>own</w:t>
      </w:r>
      <w:r w:rsidR="00FD0AFC">
        <w:rPr>
          <w:sz w:val="20"/>
        </w:rPr>
        <w:t xml:space="preserve"> personal scholar</w:t>
      </w:r>
      <w:r w:rsidR="004C7E6C">
        <w:rPr>
          <w:sz w:val="20"/>
        </w:rPr>
        <w:t xml:space="preserve"> record, </w:t>
      </w:r>
      <w:r w:rsidR="00FD0AFC">
        <w:rPr>
          <w:sz w:val="20"/>
        </w:rPr>
        <w:t>payback</w:t>
      </w:r>
      <w:r>
        <w:rPr>
          <w:spacing w:val="-4"/>
          <w:sz w:val="20"/>
        </w:rPr>
        <w:t xml:space="preserve"> </w:t>
      </w:r>
      <w:r>
        <w:rPr>
          <w:spacing w:val="-2"/>
          <w:sz w:val="20"/>
        </w:rPr>
        <w:t>information</w:t>
      </w:r>
      <w:r w:rsidR="004C7E6C">
        <w:rPr>
          <w:spacing w:val="-2"/>
          <w:sz w:val="20"/>
        </w:rPr>
        <w:t xml:space="preserve">, or </w:t>
      </w:r>
      <w:r w:rsidR="00FD0AFC">
        <w:rPr>
          <w:spacing w:val="-2"/>
          <w:sz w:val="20"/>
        </w:rPr>
        <w:t xml:space="preserve"> job posting</w:t>
      </w:r>
      <w:r w:rsidR="004C7E6C">
        <w:rPr>
          <w:spacing w:val="-2"/>
          <w:sz w:val="20"/>
        </w:rPr>
        <w:t>s</w:t>
      </w:r>
    </w:p>
    <w:p w:rsidR="003B684A" w14:paraId="56CBA9C2" w14:textId="77777777">
      <w:pPr>
        <w:pStyle w:val="BodyText"/>
        <w:spacing w:before="1"/>
        <w:rPr>
          <w:sz w:val="27"/>
        </w:rPr>
      </w:pPr>
    </w:p>
    <w:p w:rsidR="003B684A" w14:paraId="5E3C567C" w14:textId="77777777">
      <w:pPr>
        <w:ind w:left="959"/>
        <w:rPr>
          <w:sz w:val="20"/>
        </w:rPr>
      </w:pPr>
      <w:r>
        <w:rPr>
          <w:sz w:val="20"/>
        </w:rPr>
        <w:t>By</w:t>
      </w:r>
      <w:r>
        <w:rPr>
          <w:spacing w:val="-8"/>
          <w:sz w:val="20"/>
        </w:rPr>
        <w:t xml:space="preserve"> </w:t>
      </w:r>
      <w:r>
        <w:rPr>
          <w:sz w:val="20"/>
        </w:rPr>
        <w:t>agreeing</w:t>
      </w:r>
      <w:r>
        <w:rPr>
          <w:spacing w:val="-7"/>
          <w:sz w:val="20"/>
        </w:rPr>
        <w:t xml:space="preserve"> </w:t>
      </w:r>
      <w:r>
        <w:rPr>
          <w:sz w:val="20"/>
        </w:rPr>
        <w:t>to</w:t>
      </w:r>
      <w:r>
        <w:rPr>
          <w:spacing w:val="-4"/>
          <w:sz w:val="20"/>
        </w:rPr>
        <w:t xml:space="preserve"> </w:t>
      </w:r>
      <w:r>
        <w:rPr>
          <w:sz w:val="20"/>
        </w:rPr>
        <w:t>these</w:t>
      </w:r>
      <w:r>
        <w:rPr>
          <w:spacing w:val="-4"/>
          <w:sz w:val="20"/>
        </w:rPr>
        <w:t xml:space="preserve"> </w:t>
      </w:r>
      <w:r>
        <w:rPr>
          <w:sz w:val="20"/>
        </w:rPr>
        <w:t>Rules</w:t>
      </w:r>
      <w:r>
        <w:rPr>
          <w:spacing w:val="-3"/>
          <w:sz w:val="20"/>
        </w:rPr>
        <w:t xml:space="preserve"> </w:t>
      </w:r>
      <w:r>
        <w:rPr>
          <w:sz w:val="20"/>
        </w:rPr>
        <w:t>of</w:t>
      </w:r>
      <w:r>
        <w:rPr>
          <w:spacing w:val="-4"/>
          <w:sz w:val="20"/>
        </w:rPr>
        <w:t xml:space="preserve"> </w:t>
      </w:r>
      <w:r>
        <w:rPr>
          <w:sz w:val="20"/>
        </w:rPr>
        <w:t>Behavior,</w:t>
      </w:r>
      <w:r>
        <w:rPr>
          <w:spacing w:val="-6"/>
          <w:sz w:val="20"/>
        </w:rPr>
        <w:t xml:space="preserve"> </w:t>
      </w:r>
      <w:r>
        <w:rPr>
          <w:sz w:val="20"/>
        </w:rPr>
        <w:t>scholars</w:t>
      </w:r>
      <w:r>
        <w:rPr>
          <w:spacing w:val="-6"/>
          <w:sz w:val="20"/>
        </w:rPr>
        <w:t xml:space="preserve"> </w:t>
      </w:r>
      <w:r>
        <w:rPr>
          <w:sz w:val="20"/>
        </w:rPr>
        <w:t>agree</w:t>
      </w:r>
      <w:r>
        <w:rPr>
          <w:spacing w:val="-8"/>
          <w:sz w:val="20"/>
        </w:rPr>
        <w:t xml:space="preserve"> </w:t>
      </w:r>
      <w:r>
        <w:rPr>
          <w:sz w:val="20"/>
        </w:rPr>
        <w:t>to</w:t>
      </w:r>
      <w:r>
        <w:rPr>
          <w:spacing w:val="-7"/>
          <w:sz w:val="20"/>
        </w:rPr>
        <w:t xml:space="preserve"> </w:t>
      </w:r>
      <w:r>
        <w:rPr>
          <w:sz w:val="20"/>
        </w:rPr>
        <w:t>maintain</w:t>
      </w:r>
      <w:r>
        <w:rPr>
          <w:spacing w:val="-7"/>
          <w:sz w:val="20"/>
        </w:rPr>
        <w:t xml:space="preserve"> </w:t>
      </w:r>
      <w:r>
        <w:rPr>
          <w:sz w:val="20"/>
        </w:rPr>
        <w:t>the</w:t>
      </w:r>
      <w:r>
        <w:rPr>
          <w:spacing w:val="-8"/>
          <w:sz w:val="20"/>
        </w:rPr>
        <w:t xml:space="preserve"> </w:t>
      </w:r>
      <w:r>
        <w:rPr>
          <w:sz w:val="20"/>
        </w:rPr>
        <w:t>confidentiality</w:t>
      </w:r>
      <w:r>
        <w:rPr>
          <w:spacing w:val="-7"/>
          <w:sz w:val="20"/>
        </w:rPr>
        <w:t xml:space="preserve"> </w:t>
      </w:r>
      <w:r>
        <w:rPr>
          <w:sz w:val="20"/>
        </w:rPr>
        <w:t>of</w:t>
      </w:r>
      <w:r>
        <w:rPr>
          <w:spacing w:val="-4"/>
          <w:sz w:val="20"/>
        </w:rPr>
        <w:t xml:space="preserve"> </w:t>
      </w:r>
      <w:r>
        <w:rPr>
          <w:sz w:val="20"/>
        </w:rPr>
        <w:t>this</w:t>
      </w:r>
      <w:r>
        <w:rPr>
          <w:spacing w:val="-7"/>
          <w:sz w:val="20"/>
        </w:rPr>
        <w:t xml:space="preserve"> </w:t>
      </w:r>
      <w:r>
        <w:rPr>
          <w:spacing w:val="-2"/>
          <w:sz w:val="20"/>
        </w:rPr>
        <w:t>information.</w:t>
      </w:r>
    </w:p>
    <w:p w:rsidR="003B684A" w14:paraId="4BCEB92C" w14:textId="77777777">
      <w:pPr>
        <w:pStyle w:val="BodyText"/>
      </w:pPr>
    </w:p>
    <w:p w:rsidR="003B684A" w14:paraId="54A2BCED" w14:textId="318A5DA5">
      <w:pPr>
        <w:pStyle w:val="BodyText"/>
        <w:spacing w:before="5"/>
        <w:rPr>
          <w:sz w:val="28"/>
        </w:rPr>
      </w:pPr>
    </w:p>
    <w:p w:rsidR="00C83AFE" w14:paraId="24375284" w14:textId="28B8F759">
      <w:pPr>
        <w:pStyle w:val="BodyText"/>
        <w:spacing w:before="5"/>
        <w:rPr>
          <w:sz w:val="28"/>
        </w:rPr>
      </w:pPr>
    </w:p>
    <w:p w:rsidR="00C83AFE" w14:paraId="5AF5E3E7" w14:textId="50BC1F3F">
      <w:pPr>
        <w:pStyle w:val="BodyText"/>
        <w:spacing w:before="5"/>
        <w:rPr>
          <w:sz w:val="28"/>
        </w:rPr>
      </w:pPr>
    </w:p>
    <w:p w:rsidR="00C83AFE" w14:paraId="5C07A1A8" w14:textId="6774B8AA">
      <w:pPr>
        <w:pStyle w:val="BodyText"/>
        <w:spacing w:before="5"/>
        <w:rPr>
          <w:sz w:val="28"/>
        </w:rPr>
      </w:pPr>
    </w:p>
    <w:p w:rsidR="00C83AFE" w14:paraId="03DD3BC9" w14:textId="5EB6E52D">
      <w:pPr>
        <w:pStyle w:val="BodyText"/>
        <w:spacing w:before="5"/>
        <w:rPr>
          <w:sz w:val="28"/>
        </w:rPr>
      </w:pPr>
    </w:p>
    <w:p w:rsidR="00C83AFE" w14:paraId="2982C96A" w14:textId="75D9C7B5">
      <w:pPr>
        <w:pStyle w:val="BodyText"/>
        <w:spacing w:before="5"/>
        <w:rPr>
          <w:sz w:val="28"/>
        </w:rPr>
      </w:pPr>
    </w:p>
    <w:p w:rsidR="00C83AFE" w14:paraId="3ECF565A" w14:textId="0309CF8D">
      <w:pPr>
        <w:pStyle w:val="BodyText"/>
        <w:spacing w:before="5"/>
        <w:rPr>
          <w:sz w:val="28"/>
        </w:rPr>
      </w:pPr>
    </w:p>
    <w:p w:rsidR="00C83AFE" w14:paraId="2A6BFCE9" w14:textId="0D6772BD">
      <w:pPr>
        <w:pStyle w:val="BodyText"/>
        <w:spacing w:before="5"/>
        <w:rPr>
          <w:sz w:val="28"/>
        </w:rPr>
      </w:pPr>
    </w:p>
    <w:p w:rsidR="00C83AFE" w14:paraId="54A96D36" w14:textId="2F56C1E2">
      <w:pPr>
        <w:pStyle w:val="BodyText"/>
        <w:spacing w:before="5"/>
        <w:rPr>
          <w:sz w:val="28"/>
        </w:rPr>
      </w:pPr>
    </w:p>
    <w:p w:rsidR="00C83AFE" w14:paraId="2E58D7DD" w14:textId="43A2C080">
      <w:pPr>
        <w:pStyle w:val="BodyText"/>
        <w:spacing w:before="5"/>
        <w:rPr>
          <w:sz w:val="28"/>
        </w:rPr>
      </w:pPr>
    </w:p>
    <w:p w:rsidR="00C83AFE" w14:paraId="55BFD90C" w14:textId="750E35E6">
      <w:pPr>
        <w:pStyle w:val="BodyText"/>
        <w:spacing w:before="5"/>
        <w:rPr>
          <w:sz w:val="28"/>
        </w:rPr>
      </w:pPr>
    </w:p>
    <w:p w:rsidR="00C83AFE" w14:paraId="3D36A427" w14:textId="67311500">
      <w:pPr>
        <w:pStyle w:val="BodyText"/>
        <w:spacing w:before="5"/>
        <w:rPr>
          <w:sz w:val="28"/>
        </w:rPr>
      </w:pPr>
    </w:p>
    <w:p w:rsidR="00C83AFE" w14:paraId="60FF7D89" w14:textId="455F16E8">
      <w:pPr>
        <w:pStyle w:val="BodyText"/>
        <w:spacing w:before="5"/>
        <w:rPr>
          <w:sz w:val="28"/>
        </w:rPr>
      </w:pPr>
    </w:p>
    <w:p w:rsidR="00C83AFE" w14:paraId="6BFE935A" w14:textId="135C36F1">
      <w:pPr>
        <w:pStyle w:val="BodyText"/>
        <w:spacing w:before="5"/>
        <w:rPr>
          <w:sz w:val="28"/>
        </w:rPr>
      </w:pPr>
    </w:p>
    <w:p w:rsidR="00C83AFE" w14:paraId="53B48727" w14:textId="1DB4A85E">
      <w:pPr>
        <w:pStyle w:val="BodyText"/>
        <w:spacing w:before="5"/>
        <w:rPr>
          <w:sz w:val="28"/>
        </w:rPr>
      </w:pPr>
    </w:p>
    <w:p w:rsidR="00C83AFE" w14:paraId="36ABD406" w14:textId="77777777">
      <w:pPr>
        <w:pStyle w:val="BodyText"/>
        <w:spacing w:before="5"/>
        <w:rPr>
          <w:sz w:val="28"/>
        </w:rPr>
      </w:pPr>
    </w:p>
    <w:p w:rsidR="003B684A" w14:paraId="0236B82D" w14:textId="77777777">
      <w:pPr>
        <w:pStyle w:val="Heading1"/>
        <w:ind w:left="1564" w:right="1449"/>
        <w:jc w:val="center"/>
      </w:pPr>
      <w:r>
        <w:t>Privacy</w:t>
      </w:r>
      <w:r>
        <w:rPr>
          <w:spacing w:val="-8"/>
        </w:rPr>
        <w:t xml:space="preserve"> </w:t>
      </w:r>
      <w:r>
        <w:t>Act</w:t>
      </w:r>
      <w:r>
        <w:rPr>
          <w:spacing w:val="-10"/>
        </w:rPr>
        <w:t xml:space="preserve"> </w:t>
      </w:r>
      <w:r>
        <w:rPr>
          <w:spacing w:val="-2"/>
        </w:rPr>
        <w:t>Notice</w:t>
      </w:r>
    </w:p>
    <w:p w:rsidR="003B684A" w14:paraId="0844554B" w14:textId="77777777">
      <w:pPr>
        <w:pStyle w:val="BodyText"/>
        <w:rPr>
          <w:b/>
          <w:sz w:val="26"/>
        </w:rPr>
      </w:pPr>
    </w:p>
    <w:p w:rsidR="003B684A" w14:paraId="4088C18A" w14:textId="77777777">
      <w:pPr>
        <w:pStyle w:val="BodyText"/>
        <w:spacing w:before="1"/>
        <w:rPr>
          <w:b/>
        </w:rPr>
      </w:pPr>
    </w:p>
    <w:p w:rsidR="003B684A" w14:paraId="5975AACE" w14:textId="77777777">
      <w:pPr>
        <w:ind w:left="958" w:right="916" w:firstLine="1"/>
        <w:rPr>
          <w:sz w:val="20"/>
        </w:rPr>
      </w:pPr>
      <w:r>
        <w:rPr>
          <w:sz w:val="20"/>
        </w:rPr>
        <w:t>The Privacy Act of 1974 (5 U.S.C. 552a) requires that the following notice be provided to you. The authority for collecting the requested information about the scholar is P.L. 114-95 section 302 (b) of the Rehabilitation Act of 1973, as amended by the Workforce Innovation and Opportunity Act (WIOA), and the</w:t>
      </w:r>
      <w:r>
        <w:rPr>
          <w:spacing w:val="-1"/>
          <w:sz w:val="20"/>
        </w:rPr>
        <w:t xml:space="preserve"> </w:t>
      </w:r>
      <w:r>
        <w:rPr>
          <w:sz w:val="20"/>
        </w:rPr>
        <w:t>implementing</w:t>
      </w:r>
      <w:r>
        <w:rPr>
          <w:spacing w:val="-4"/>
          <w:sz w:val="20"/>
        </w:rPr>
        <w:t xml:space="preserve"> </w:t>
      </w:r>
      <w:r>
        <w:rPr>
          <w:sz w:val="20"/>
        </w:rPr>
        <w:t>regulations,</w:t>
      </w:r>
      <w:r>
        <w:rPr>
          <w:spacing w:val="-4"/>
          <w:sz w:val="20"/>
        </w:rPr>
        <w:t xml:space="preserve"> </w:t>
      </w:r>
      <w:r>
        <w:rPr>
          <w:sz w:val="20"/>
        </w:rPr>
        <w:t>CFR</w:t>
      </w:r>
      <w:r>
        <w:rPr>
          <w:spacing w:val="-4"/>
          <w:sz w:val="20"/>
        </w:rPr>
        <w:t xml:space="preserve"> </w:t>
      </w:r>
      <w:r>
        <w:rPr>
          <w:sz w:val="20"/>
        </w:rPr>
        <w:t>386.</w:t>
      </w:r>
      <w:r>
        <w:rPr>
          <w:spacing w:val="-5"/>
          <w:sz w:val="20"/>
        </w:rPr>
        <w:t xml:space="preserve"> </w:t>
      </w:r>
      <w:r>
        <w:rPr>
          <w:sz w:val="20"/>
        </w:rPr>
        <w:t>We</w:t>
      </w:r>
      <w:r>
        <w:rPr>
          <w:spacing w:val="-5"/>
          <w:sz w:val="20"/>
        </w:rPr>
        <w:t xml:space="preserve"> </w:t>
      </w:r>
      <w:r>
        <w:rPr>
          <w:sz w:val="20"/>
        </w:rPr>
        <w:t>request</w:t>
      </w:r>
      <w:r>
        <w:rPr>
          <w:spacing w:val="-5"/>
          <w:sz w:val="20"/>
        </w:rPr>
        <w:t xml:space="preserve"> </w:t>
      </w:r>
      <w:r>
        <w:rPr>
          <w:sz w:val="20"/>
        </w:rPr>
        <w:t>the</w:t>
      </w:r>
      <w:r>
        <w:rPr>
          <w:spacing w:val="-4"/>
          <w:sz w:val="20"/>
        </w:rPr>
        <w:t xml:space="preserve"> </w:t>
      </w:r>
      <w:r>
        <w:rPr>
          <w:sz w:val="20"/>
        </w:rPr>
        <w:t>scholar’s</w:t>
      </w:r>
      <w:r>
        <w:rPr>
          <w:spacing w:val="-4"/>
          <w:sz w:val="20"/>
        </w:rPr>
        <w:t xml:space="preserve"> </w:t>
      </w:r>
      <w:r>
        <w:rPr>
          <w:sz w:val="20"/>
        </w:rPr>
        <w:t>educational</w:t>
      </w:r>
      <w:r>
        <w:rPr>
          <w:spacing w:val="-4"/>
          <w:sz w:val="20"/>
        </w:rPr>
        <w:t xml:space="preserve"> </w:t>
      </w:r>
      <w:r>
        <w:rPr>
          <w:sz w:val="20"/>
        </w:rPr>
        <w:t>information</w:t>
      </w:r>
      <w:r>
        <w:rPr>
          <w:spacing w:val="-4"/>
          <w:sz w:val="20"/>
        </w:rPr>
        <w:t xml:space="preserve"> </w:t>
      </w:r>
      <w:r>
        <w:rPr>
          <w:sz w:val="20"/>
        </w:rPr>
        <w:t>pertinent</w:t>
      </w:r>
      <w:r>
        <w:rPr>
          <w:spacing w:val="-4"/>
          <w:sz w:val="20"/>
        </w:rPr>
        <w:t xml:space="preserve"> </w:t>
      </w:r>
      <w:r>
        <w:rPr>
          <w:sz w:val="20"/>
        </w:rPr>
        <w:t>to</w:t>
      </w:r>
      <w:r>
        <w:rPr>
          <w:spacing w:val="-1"/>
          <w:sz w:val="20"/>
        </w:rPr>
        <w:t xml:space="preserve"> </w:t>
      </w:r>
      <w:r>
        <w:rPr>
          <w:sz w:val="20"/>
        </w:rPr>
        <w:t>the RLTT scholarship grant received whether provided by the scholar, grantee, or other entity, including personally identifiable information (PII), under this authority in order to accurately track the scholar’s records and</w:t>
      </w:r>
      <w:r>
        <w:rPr>
          <w:spacing w:val="-1"/>
          <w:sz w:val="20"/>
        </w:rPr>
        <w:t xml:space="preserve"> </w:t>
      </w:r>
      <w:r>
        <w:rPr>
          <w:sz w:val="20"/>
        </w:rPr>
        <w:t>to</w:t>
      </w:r>
      <w:r>
        <w:rPr>
          <w:spacing w:val="-2"/>
          <w:sz w:val="20"/>
        </w:rPr>
        <w:t xml:space="preserve"> </w:t>
      </w:r>
      <w:r>
        <w:rPr>
          <w:sz w:val="20"/>
        </w:rPr>
        <w:t>differentiate the</w:t>
      </w:r>
      <w:r>
        <w:rPr>
          <w:spacing w:val="-1"/>
          <w:sz w:val="20"/>
        </w:rPr>
        <w:t xml:space="preserve"> </w:t>
      </w:r>
      <w:r>
        <w:rPr>
          <w:sz w:val="20"/>
        </w:rPr>
        <w:t>scholar’s financial</w:t>
      </w:r>
      <w:r>
        <w:rPr>
          <w:spacing w:val="-1"/>
          <w:sz w:val="20"/>
        </w:rPr>
        <w:t xml:space="preserve"> </w:t>
      </w:r>
      <w:r>
        <w:rPr>
          <w:sz w:val="20"/>
        </w:rPr>
        <w:t>obligation</w:t>
      </w:r>
      <w:r>
        <w:rPr>
          <w:spacing w:val="-1"/>
          <w:sz w:val="20"/>
        </w:rPr>
        <w:t xml:space="preserve"> </w:t>
      </w:r>
      <w:r>
        <w:rPr>
          <w:sz w:val="20"/>
        </w:rPr>
        <w:t>from other</w:t>
      </w:r>
      <w:r>
        <w:rPr>
          <w:spacing w:val="-1"/>
          <w:sz w:val="20"/>
        </w:rPr>
        <w:t xml:space="preserve"> </w:t>
      </w:r>
      <w:r>
        <w:rPr>
          <w:sz w:val="20"/>
        </w:rPr>
        <w:t>scholars who</w:t>
      </w:r>
      <w:r>
        <w:rPr>
          <w:spacing w:val="-1"/>
          <w:sz w:val="20"/>
        </w:rPr>
        <w:t xml:space="preserve"> </w:t>
      </w:r>
      <w:r>
        <w:rPr>
          <w:sz w:val="20"/>
        </w:rPr>
        <w:t>may</w:t>
      </w:r>
      <w:r>
        <w:rPr>
          <w:spacing w:val="-2"/>
          <w:sz w:val="20"/>
        </w:rPr>
        <w:t xml:space="preserve"> </w:t>
      </w:r>
      <w:r>
        <w:rPr>
          <w:sz w:val="20"/>
        </w:rPr>
        <w:t>have</w:t>
      </w:r>
      <w:r>
        <w:rPr>
          <w:spacing w:val="-2"/>
          <w:sz w:val="20"/>
        </w:rPr>
        <w:t xml:space="preserve"> </w:t>
      </w:r>
      <w:r>
        <w:rPr>
          <w:sz w:val="20"/>
        </w:rPr>
        <w:t>the</w:t>
      </w:r>
      <w:r>
        <w:rPr>
          <w:spacing w:val="-1"/>
          <w:sz w:val="20"/>
        </w:rPr>
        <w:t xml:space="preserve"> </w:t>
      </w:r>
      <w:r>
        <w:rPr>
          <w:sz w:val="20"/>
        </w:rPr>
        <w:t>same name. The scholar’s participation in the RLTT Program is voluntary, but the scholar must provide the requested information, including the scholar’s PII, in order for the student to participate in the RLTT Program.</w:t>
      </w:r>
      <w:r>
        <w:rPr>
          <w:spacing w:val="-4"/>
          <w:sz w:val="20"/>
        </w:rPr>
        <w:t xml:space="preserve"> </w:t>
      </w:r>
      <w:r>
        <w:rPr>
          <w:sz w:val="20"/>
        </w:rPr>
        <w:t>The</w:t>
      </w:r>
      <w:r>
        <w:rPr>
          <w:spacing w:val="-4"/>
          <w:sz w:val="20"/>
        </w:rPr>
        <w:t xml:space="preserve"> </w:t>
      </w:r>
      <w:r>
        <w:rPr>
          <w:sz w:val="20"/>
        </w:rPr>
        <w:t>information</w:t>
      </w:r>
      <w:r>
        <w:rPr>
          <w:spacing w:val="-2"/>
          <w:sz w:val="20"/>
        </w:rPr>
        <w:t xml:space="preserve"> </w:t>
      </w:r>
      <w:r>
        <w:rPr>
          <w:sz w:val="20"/>
        </w:rPr>
        <w:t>will</w:t>
      </w:r>
      <w:r>
        <w:rPr>
          <w:spacing w:val="-5"/>
          <w:sz w:val="20"/>
        </w:rPr>
        <w:t xml:space="preserve"> </w:t>
      </w:r>
      <w:r>
        <w:rPr>
          <w:sz w:val="20"/>
        </w:rPr>
        <w:t>be</w:t>
      </w:r>
      <w:r>
        <w:rPr>
          <w:spacing w:val="-4"/>
          <w:sz w:val="20"/>
        </w:rPr>
        <w:t xml:space="preserve"> </w:t>
      </w:r>
      <w:r>
        <w:rPr>
          <w:sz w:val="20"/>
        </w:rPr>
        <w:t>used</w:t>
      </w:r>
      <w:r>
        <w:rPr>
          <w:spacing w:val="-3"/>
          <w:sz w:val="20"/>
        </w:rPr>
        <w:t xml:space="preserve"> </w:t>
      </w:r>
      <w:r>
        <w:rPr>
          <w:sz w:val="20"/>
        </w:rPr>
        <w:t>to</w:t>
      </w:r>
      <w:r>
        <w:rPr>
          <w:spacing w:val="-2"/>
          <w:sz w:val="20"/>
        </w:rPr>
        <w:t xml:space="preserve"> </w:t>
      </w:r>
      <w:r>
        <w:rPr>
          <w:sz w:val="20"/>
        </w:rPr>
        <w:t>ensure</w:t>
      </w:r>
      <w:r>
        <w:rPr>
          <w:spacing w:val="-5"/>
          <w:sz w:val="20"/>
        </w:rPr>
        <w:t xml:space="preserve"> </w:t>
      </w:r>
      <w:r>
        <w:rPr>
          <w:sz w:val="20"/>
        </w:rPr>
        <w:t>that</w:t>
      </w:r>
      <w:r>
        <w:rPr>
          <w:spacing w:val="-4"/>
          <w:sz w:val="20"/>
        </w:rPr>
        <w:t xml:space="preserve"> </w:t>
      </w:r>
      <w:r>
        <w:rPr>
          <w:sz w:val="20"/>
        </w:rPr>
        <w:t>recipients</w:t>
      </w:r>
      <w:r>
        <w:rPr>
          <w:spacing w:val="-3"/>
          <w:sz w:val="20"/>
        </w:rPr>
        <w:t xml:space="preserve"> </w:t>
      </w:r>
      <w:r>
        <w:rPr>
          <w:sz w:val="20"/>
        </w:rPr>
        <w:t>of</w:t>
      </w:r>
      <w:r>
        <w:rPr>
          <w:spacing w:val="-2"/>
          <w:sz w:val="20"/>
        </w:rPr>
        <w:t xml:space="preserve"> </w:t>
      </w:r>
      <w:r>
        <w:rPr>
          <w:sz w:val="20"/>
        </w:rPr>
        <w:t>scholarships</w:t>
      </w:r>
      <w:r>
        <w:rPr>
          <w:spacing w:val="-2"/>
          <w:sz w:val="20"/>
        </w:rPr>
        <w:t xml:space="preserve"> </w:t>
      </w:r>
      <w:r>
        <w:rPr>
          <w:sz w:val="20"/>
        </w:rPr>
        <w:t>provided</w:t>
      </w:r>
      <w:r>
        <w:rPr>
          <w:spacing w:val="-3"/>
          <w:sz w:val="20"/>
        </w:rPr>
        <w:t xml:space="preserve"> </w:t>
      </w:r>
      <w:r>
        <w:rPr>
          <w:sz w:val="20"/>
        </w:rPr>
        <w:t>with</w:t>
      </w:r>
      <w:r>
        <w:rPr>
          <w:spacing w:val="-5"/>
          <w:sz w:val="20"/>
        </w:rPr>
        <w:t xml:space="preserve"> </w:t>
      </w:r>
      <w:r>
        <w:rPr>
          <w:sz w:val="20"/>
        </w:rPr>
        <w:t>funds</w:t>
      </w:r>
      <w:r>
        <w:rPr>
          <w:spacing w:val="-2"/>
          <w:sz w:val="20"/>
        </w:rPr>
        <w:t xml:space="preserve"> </w:t>
      </w:r>
      <w:r>
        <w:rPr>
          <w:sz w:val="20"/>
        </w:rPr>
        <w:t>under the Rehabilitation Act meet specific statutory and regulatory requirements, including service obligation fulfillment or repayment of financial obligation.</w:t>
      </w:r>
    </w:p>
    <w:p w:rsidR="003B684A" w14:paraId="12269008" w14:textId="77777777">
      <w:pPr>
        <w:pStyle w:val="BodyText"/>
        <w:spacing w:before="1"/>
        <w:rPr>
          <w:sz w:val="20"/>
        </w:rPr>
      </w:pPr>
    </w:p>
    <w:p w:rsidR="003B684A" w14:paraId="6C704BA9" w14:textId="77777777">
      <w:pPr>
        <w:ind w:left="957" w:right="1028" w:firstLine="1"/>
        <w:rPr>
          <w:sz w:val="20"/>
        </w:rPr>
      </w:pPr>
      <w:r>
        <w:rPr>
          <w:sz w:val="20"/>
        </w:rPr>
        <w:t>The</w:t>
      </w:r>
      <w:r>
        <w:rPr>
          <w:spacing w:val="-4"/>
          <w:sz w:val="20"/>
        </w:rPr>
        <w:t xml:space="preserve"> </w:t>
      </w:r>
      <w:r>
        <w:rPr>
          <w:sz w:val="20"/>
        </w:rPr>
        <w:t>information</w:t>
      </w:r>
      <w:r>
        <w:rPr>
          <w:spacing w:val="-3"/>
          <w:sz w:val="20"/>
        </w:rPr>
        <w:t xml:space="preserve"> </w:t>
      </w:r>
      <w:r>
        <w:rPr>
          <w:sz w:val="20"/>
        </w:rPr>
        <w:t>in</w:t>
      </w:r>
      <w:r>
        <w:rPr>
          <w:spacing w:val="-5"/>
          <w:sz w:val="20"/>
        </w:rPr>
        <w:t xml:space="preserve"> </w:t>
      </w:r>
      <w:r>
        <w:rPr>
          <w:sz w:val="20"/>
        </w:rPr>
        <w:t>the</w:t>
      </w:r>
      <w:r>
        <w:rPr>
          <w:spacing w:val="-4"/>
          <w:sz w:val="20"/>
        </w:rPr>
        <w:t xml:space="preserve"> </w:t>
      </w:r>
      <w:r>
        <w:rPr>
          <w:sz w:val="20"/>
        </w:rPr>
        <w:t>scholar’s</w:t>
      </w:r>
      <w:r>
        <w:rPr>
          <w:spacing w:val="-4"/>
          <w:sz w:val="20"/>
        </w:rPr>
        <w:t xml:space="preserve"> </w:t>
      </w:r>
      <w:r>
        <w:rPr>
          <w:sz w:val="20"/>
        </w:rPr>
        <w:t>records</w:t>
      </w:r>
      <w:r>
        <w:rPr>
          <w:spacing w:val="-2"/>
          <w:sz w:val="20"/>
        </w:rPr>
        <w:t xml:space="preserve"> </w:t>
      </w:r>
      <w:r>
        <w:rPr>
          <w:sz w:val="20"/>
        </w:rPr>
        <w:t>may</w:t>
      </w:r>
      <w:r>
        <w:rPr>
          <w:spacing w:val="-8"/>
          <w:sz w:val="20"/>
        </w:rPr>
        <w:t xml:space="preserve"> </w:t>
      </w:r>
      <w:r>
        <w:rPr>
          <w:sz w:val="20"/>
        </w:rPr>
        <w:t>be</w:t>
      </w:r>
      <w:r>
        <w:rPr>
          <w:spacing w:val="-1"/>
          <w:sz w:val="20"/>
        </w:rPr>
        <w:t xml:space="preserve"> </w:t>
      </w:r>
      <w:r>
        <w:rPr>
          <w:sz w:val="20"/>
        </w:rPr>
        <w:t>disclosed</w:t>
      </w:r>
      <w:r>
        <w:rPr>
          <w:spacing w:val="-4"/>
          <w:sz w:val="20"/>
        </w:rPr>
        <w:t xml:space="preserve"> </w:t>
      </w:r>
      <w:r>
        <w:rPr>
          <w:sz w:val="20"/>
        </w:rPr>
        <w:t>to</w:t>
      </w:r>
      <w:r>
        <w:rPr>
          <w:spacing w:val="-5"/>
          <w:sz w:val="20"/>
        </w:rPr>
        <w:t xml:space="preserve"> </w:t>
      </w:r>
      <w:r>
        <w:rPr>
          <w:sz w:val="20"/>
        </w:rPr>
        <w:t>third</w:t>
      </w:r>
      <w:r>
        <w:rPr>
          <w:spacing w:val="-3"/>
          <w:sz w:val="20"/>
        </w:rPr>
        <w:t xml:space="preserve"> </w:t>
      </w:r>
      <w:r>
        <w:rPr>
          <w:sz w:val="20"/>
        </w:rPr>
        <w:t>parties</w:t>
      </w:r>
      <w:r>
        <w:rPr>
          <w:spacing w:val="-3"/>
          <w:sz w:val="20"/>
        </w:rPr>
        <w:t xml:space="preserve"> </w:t>
      </w:r>
      <w:r>
        <w:rPr>
          <w:sz w:val="20"/>
        </w:rPr>
        <w:t>as</w:t>
      </w:r>
      <w:r>
        <w:rPr>
          <w:spacing w:val="-2"/>
          <w:sz w:val="20"/>
        </w:rPr>
        <w:t xml:space="preserve"> </w:t>
      </w:r>
      <w:r>
        <w:rPr>
          <w:sz w:val="20"/>
        </w:rPr>
        <w:t>authorized</w:t>
      </w:r>
      <w:r>
        <w:rPr>
          <w:spacing w:val="-4"/>
          <w:sz w:val="20"/>
        </w:rPr>
        <w:t xml:space="preserve"> </w:t>
      </w:r>
      <w:r>
        <w:rPr>
          <w:sz w:val="20"/>
        </w:rPr>
        <w:t>under</w:t>
      </w:r>
      <w:r>
        <w:rPr>
          <w:spacing w:val="-2"/>
          <w:sz w:val="20"/>
        </w:rPr>
        <w:t xml:space="preserve"> </w:t>
      </w:r>
      <w:r>
        <w:rPr>
          <w:sz w:val="20"/>
        </w:rPr>
        <w:t>routine uses</w:t>
      </w:r>
      <w:r>
        <w:rPr>
          <w:spacing w:val="-2"/>
          <w:sz w:val="20"/>
        </w:rPr>
        <w:t xml:space="preserve"> </w:t>
      </w:r>
      <w:r>
        <w:rPr>
          <w:sz w:val="20"/>
        </w:rPr>
        <w:t>in</w:t>
      </w:r>
      <w:r>
        <w:rPr>
          <w:spacing w:val="-4"/>
          <w:sz w:val="20"/>
        </w:rPr>
        <w:t xml:space="preserve"> </w:t>
      </w:r>
      <w:r>
        <w:rPr>
          <w:sz w:val="20"/>
        </w:rPr>
        <w:t>the</w:t>
      </w:r>
      <w:r>
        <w:rPr>
          <w:spacing w:val="-1"/>
          <w:sz w:val="20"/>
        </w:rPr>
        <w:t xml:space="preserve"> </w:t>
      </w:r>
      <w:r>
        <w:rPr>
          <w:sz w:val="20"/>
        </w:rPr>
        <w:t>appropriate</w:t>
      </w:r>
      <w:r>
        <w:rPr>
          <w:spacing w:val="-4"/>
          <w:sz w:val="20"/>
        </w:rPr>
        <w:t xml:space="preserve"> </w:t>
      </w:r>
      <w:r>
        <w:rPr>
          <w:sz w:val="20"/>
        </w:rPr>
        <w:t>systems</w:t>
      </w:r>
      <w:r>
        <w:rPr>
          <w:spacing w:val="-2"/>
          <w:sz w:val="20"/>
        </w:rPr>
        <w:t xml:space="preserve"> </w:t>
      </w:r>
      <w:r>
        <w:rPr>
          <w:sz w:val="20"/>
        </w:rPr>
        <w:t>of</w:t>
      </w:r>
      <w:r>
        <w:rPr>
          <w:spacing w:val="-1"/>
          <w:sz w:val="20"/>
        </w:rPr>
        <w:t xml:space="preserve"> </w:t>
      </w:r>
      <w:r>
        <w:rPr>
          <w:sz w:val="20"/>
        </w:rPr>
        <w:t>records,</w:t>
      </w:r>
      <w:r>
        <w:rPr>
          <w:spacing w:val="-4"/>
          <w:sz w:val="20"/>
        </w:rPr>
        <w:t xml:space="preserve"> </w:t>
      </w:r>
      <w:r>
        <w:rPr>
          <w:sz w:val="20"/>
        </w:rPr>
        <w:t>either</w:t>
      </w:r>
      <w:r>
        <w:rPr>
          <w:spacing w:val="-2"/>
          <w:sz w:val="20"/>
        </w:rPr>
        <w:t xml:space="preserve"> </w:t>
      </w:r>
      <w:r>
        <w:rPr>
          <w:sz w:val="20"/>
        </w:rPr>
        <w:t>on</w:t>
      </w:r>
      <w:r>
        <w:rPr>
          <w:spacing w:val="-3"/>
          <w:sz w:val="20"/>
        </w:rPr>
        <w:t xml:space="preserve"> </w:t>
      </w:r>
      <w:r>
        <w:rPr>
          <w:sz w:val="20"/>
        </w:rPr>
        <w:t>a</w:t>
      </w:r>
      <w:r>
        <w:rPr>
          <w:spacing w:val="-1"/>
          <w:sz w:val="20"/>
        </w:rPr>
        <w:t xml:space="preserve"> </w:t>
      </w:r>
      <w:r>
        <w:rPr>
          <w:sz w:val="20"/>
        </w:rPr>
        <w:t>case-by-case</w:t>
      </w:r>
      <w:r>
        <w:rPr>
          <w:spacing w:val="-4"/>
          <w:sz w:val="20"/>
        </w:rPr>
        <w:t xml:space="preserve"> </w:t>
      </w:r>
      <w:r>
        <w:rPr>
          <w:sz w:val="20"/>
        </w:rPr>
        <w:t>basis,</w:t>
      </w:r>
      <w:r>
        <w:rPr>
          <w:spacing w:val="-3"/>
          <w:sz w:val="20"/>
        </w:rPr>
        <w:t xml:space="preserve"> </w:t>
      </w:r>
      <w:r>
        <w:rPr>
          <w:sz w:val="20"/>
        </w:rPr>
        <w:t>or,</w:t>
      </w:r>
      <w:r>
        <w:rPr>
          <w:spacing w:val="-2"/>
          <w:sz w:val="20"/>
        </w:rPr>
        <w:t xml:space="preserve"> </w:t>
      </w:r>
      <w:r>
        <w:rPr>
          <w:sz w:val="20"/>
        </w:rPr>
        <w:t>if</w:t>
      </w:r>
      <w:r>
        <w:rPr>
          <w:spacing w:val="-1"/>
          <w:sz w:val="20"/>
        </w:rPr>
        <w:t xml:space="preserve"> </w:t>
      </w:r>
      <w:r>
        <w:rPr>
          <w:sz w:val="20"/>
        </w:rPr>
        <w:t>the</w:t>
      </w:r>
      <w:r>
        <w:rPr>
          <w:spacing w:val="-3"/>
          <w:sz w:val="20"/>
        </w:rPr>
        <w:t xml:space="preserve"> </w:t>
      </w:r>
      <w:r>
        <w:rPr>
          <w:sz w:val="20"/>
        </w:rPr>
        <w:t>Department</w:t>
      </w:r>
      <w:r>
        <w:rPr>
          <w:spacing w:val="-3"/>
          <w:sz w:val="20"/>
        </w:rPr>
        <w:t xml:space="preserve"> </w:t>
      </w:r>
      <w:r>
        <w:rPr>
          <w:sz w:val="20"/>
        </w:rPr>
        <w:t xml:space="preserve">has complied with the computer matching requirements of the Privacy Act, under a computer matching </w:t>
      </w:r>
      <w:r>
        <w:rPr>
          <w:spacing w:val="-2"/>
          <w:sz w:val="20"/>
        </w:rPr>
        <w:t>agreement.</w:t>
      </w:r>
    </w:p>
    <w:p w:rsidR="003B684A" w14:paraId="2B137A8C" w14:textId="77777777">
      <w:pPr>
        <w:pStyle w:val="BodyText"/>
        <w:rPr>
          <w:sz w:val="20"/>
        </w:rPr>
      </w:pPr>
    </w:p>
    <w:p w:rsidR="00C83AFE" w:rsidP="00C83AFE" w14:paraId="57454C1C" w14:textId="77777777">
      <w:pPr>
        <w:spacing w:before="68"/>
        <w:ind w:left="958" w:right="873" w:firstLine="1"/>
        <w:rPr>
          <w:sz w:val="20"/>
        </w:rPr>
      </w:pPr>
      <w:r>
        <w:rPr>
          <w:sz w:val="20"/>
        </w:rPr>
        <w:t>The routine uses of this information include sending the information, in the event of litigation, to the Department of Justice (DOJ), a court, adjudicative body, counsel, party, or witness if the disclosure is relevant</w:t>
      </w:r>
      <w:r>
        <w:rPr>
          <w:spacing w:val="-2"/>
          <w:sz w:val="20"/>
        </w:rPr>
        <w:t xml:space="preserve"> </w:t>
      </w:r>
      <w:r>
        <w:rPr>
          <w:sz w:val="20"/>
        </w:rPr>
        <w:t>and</w:t>
      </w:r>
      <w:r>
        <w:rPr>
          <w:spacing w:val="-6"/>
          <w:sz w:val="20"/>
        </w:rPr>
        <w:t xml:space="preserve"> </w:t>
      </w:r>
      <w:r>
        <w:rPr>
          <w:sz w:val="20"/>
        </w:rPr>
        <w:t>necessary</w:t>
      </w:r>
      <w:r>
        <w:rPr>
          <w:spacing w:val="-9"/>
          <w:sz w:val="20"/>
        </w:rPr>
        <w:t xml:space="preserve"> </w:t>
      </w:r>
      <w:r>
        <w:rPr>
          <w:sz w:val="20"/>
        </w:rPr>
        <w:t>to</w:t>
      </w:r>
      <w:r>
        <w:rPr>
          <w:spacing w:val="-2"/>
          <w:sz w:val="20"/>
        </w:rPr>
        <w:t xml:space="preserve"> </w:t>
      </w:r>
      <w:r>
        <w:rPr>
          <w:sz w:val="20"/>
        </w:rPr>
        <w:t>the</w:t>
      </w:r>
      <w:r>
        <w:rPr>
          <w:spacing w:val="-6"/>
          <w:sz w:val="20"/>
        </w:rPr>
        <w:t xml:space="preserve"> </w:t>
      </w:r>
      <w:r>
        <w:rPr>
          <w:sz w:val="20"/>
        </w:rPr>
        <w:t>litigation.</w:t>
      </w:r>
      <w:r>
        <w:rPr>
          <w:spacing w:val="-5"/>
          <w:sz w:val="20"/>
        </w:rPr>
        <w:t xml:space="preserve"> </w:t>
      </w:r>
      <w:r>
        <w:rPr>
          <w:sz w:val="20"/>
        </w:rPr>
        <w:t>If</w:t>
      </w:r>
      <w:r>
        <w:rPr>
          <w:spacing w:val="-2"/>
          <w:sz w:val="20"/>
        </w:rPr>
        <w:t xml:space="preserve"> </w:t>
      </w:r>
      <w:r>
        <w:rPr>
          <w:sz w:val="20"/>
        </w:rPr>
        <w:t>this information,</w:t>
      </w:r>
      <w:r>
        <w:rPr>
          <w:spacing w:val="-5"/>
          <w:sz w:val="20"/>
        </w:rPr>
        <w:t xml:space="preserve"> </w:t>
      </w:r>
      <w:r>
        <w:rPr>
          <w:sz w:val="20"/>
        </w:rPr>
        <w:t>either</w:t>
      </w:r>
      <w:r>
        <w:rPr>
          <w:spacing w:val="-3"/>
          <w:sz w:val="20"/>
        </w:rPr>
        <w:t xml:space="preserve"> </w:t>
      </w:r>
      <w:r>
        <w:rPr>
          <w:sz w:val="20"/>
        </w:rPr>
        <w:t>alone</w:t>
      </w:r>
      <w:r>
        <w:rPr>
          <w:spacing w:val="-5"/>
          <w:sz w:val="20"/>
        </w:rPr>
        <w:t xml:space="preserve"> </w:t>
      </w:r>
      <w:r>
        <w:rPr>
          <w:sz w:val="20"/>
        </w:rPr>
        <w:t>or</w:t>
      </w:r>
      <w:r>
        <w:rPr>
          <w:spacing w:val="-1"/>
          <w:sz w:val="20"/>
        </w:rPr>
        <w:t xml:space="preserve"> </w:t>
      </w:r>
      <w:r>
        <w:rPr>
          <w:sz w:val="20"/>
        </w:rPr>
        <w:t>with</w:t>
      </w:r>
      <w:r>
        <w:rPr>
          <w:spacing w:val="-2"/>
          <w:sz w:val="20"/>
        </w:rPr>
        <w:t xml:space="preserve"> </w:t>
      </w:r>
      <w:r>
        <w:rPr>
          <w:sz w:val="20"/>
        </w:rPr>
        <w:t>other</w:t>
      </w:r>
      <w:r>
        <w:rPr>
          <w:spacing w:val="-4"/>
          <w:sz w:val="20"/>
        </w:rPr>
        <w:t xml:space="preserve"> </w:t>
      </w:r>
      <w:r>
        <w:rPr>
          <w:sz w:val="20"/>
        </w:rPr>
        <w:t>information,</w:t>
      </w:r>
      <w:r>
        <w:rPr>
          <w:spacing w:val="-5"/>
          <w:sz w:val="20"/>
        </w:rPr>
        <w:t xml:space="preserve"> </w:t>
      </w:r>
      <w:r>
        <w:rPr>
          <w:sz w:val="20"/>
        </w:rPr>
        <w:t>indicates</w:t>
      </w:r>
      <w:r>
        <w:rPr>
          <w:sz w:val="20"/>
        </w:rPr>
        <w:t xml:space="preserve"> a potential violation of law, we may</w:t>
      </w:r>
      <w:r>
        <w:rPr>
          <w:spacing w:val="-3"/>
          <w:sz w:val="20"/>
        </w:rPr>
        <w:t xml:space="preserve"> </w:t>
      </w:r>
      <w:r>
        <w:rPr>
          <w:sz w:val="20"/>
        </w:rPr>
        <w:t>send it to the appropriate authority for action. We may</w:t>
      </w:r>
      <w:r>
        <w:rPr>
          <w:spacing w:val="-2"/>
          <w:sz w:val="20"/>
        </w:rPr>
        <w:t xml:space="preserve"> </w:t>
      </w:r>
      <w:r>
        <w:rPr>
          <w:sz w:val="20"/>
        </w:rPr>
        <w:t>also send this information to law enforcement agencies if the information is relevant to any enforcement, regulatory, investigative, or prosecutorial responsibility within the receiving entity’s jurisdiction. We may send information to the Department of Treasury and to credit agencies to verify the identity and location of the debtor</w:t>
      </w:r>
      <w:r>
        <w:rPr>
          <w:spacing w:val="-4"/>
          <w:sz w:val="20"/>
        </w:rPr>
        <w:t xml:space="preserve"> </w:t>
      </w:r>
      <w:r>
        <w:rPr>
          <w:sz w:val="20"/>
        </w:rPr>
        <w:t>and</w:t>
      </w:r>
      <w:r>
        <w:rPr>
          <w:spacing w:val="-4"/>
          <w:sz w:val="20"/>
        </w:rPr>
        <w:t xml:space="preserve"> </w:t>
      </w:r>
      <w:r>
        <w:rPr>
          <w:sz w:val="20"/>
        </w:rPr>
        <w:t>to</w:t>
      </w:r>
      <w:r>
        <w:rPr>
          <w:spacing w:val="-5"/>
          <w:sz w:val="20"/>
        </w:rPr>
        <w:t xml:space="preserve"> </w:t>
      </w:r>
      <w:r>
        <w:rPr>
          <w:sz w:val="20"/>
        </w:rPr>
        <w:t>the</w:t>
      </w:r>
      <w:r>
        <w:rPr>
          <w:spacing w:val="-3"/>
          <w:sz w:val="20"/>
        </w:rPr>
        <w:t xml:space="preserve"> </w:t>
      </w:r>
      <w:r>
        <w:rPr>
          <w:sz w:val="20"/>
        </w:rPr>
        <w:t>Department</w:t>
      </w:r>
      <w:r>
        <w:rPr>
          <w:spacing w:val="-4"/>
          <w:sz w:val="20"/>
        </w:rPr>
        <w:t xml:space="preserve"> </w:t>
      </w:r>
      <w:r>
        <w:rPr>
          <w:sz w:val="20"/>
        </w:rPr>
        <w:t>of</w:t>
      </w:r>
      <w:r>
        <w:rPr>
          <w:spacing w:val="-2"/>
          <w:sz w:val="20"/>
        </w:rPr>
        <w:t xml:space="preserve"> </w:t>
      </w:r>
      <w:r>
        <w:rPr>
          <w:sz w:val="20"/>
        </w:rPr>
        <w:t>Treasury,</w:t>
      </w:r>
      <w:r>
        <w:rPr>
          <w:spacing w:val="-4"/>
          <w:sz w:val="20"/>
        </w:rPr>
        <w:t xml:space="preserve"> </w:t>
      </w:r>
      <w:r>
        <w:rPr>
          <w:sz w:val="20"/>
        </w:rPr>
        <w:t>collection</w:t>
      </w:r>
      <w:r>
        <w:rPr>
          <w:spacing w:val="-5"/>
          <w:sz w:val="20"/>
        </w:rPr>
        <w:t xml:space="preserve"> </w:t>
      </w:r>
      <w:r>
        <w:rPr>
          <w:sz w:val="20"/>
        </w:rPr>
        <w:t>agencies,</w:t>
      </w:r>
      <w:r>
        <w:rPr>
          <w:spacing w:val="-4"/>
          <w:sz w:val="20"/>
        </w:rPr>
        <w:t xml:space="preserve"> </w:t>
      </w:r>
      <w:r>
        <w:rPr>
          <w:sz w:val="20"/>
        </w:rPr>
        <w:t>and</w:t>
      </w:r>
      <w:r>
        <w:rPr>
          <w:spacing w:val="-4"/>
          <w:sz w:val="20"/>
        </w:rPr>
        <w:t xml:space="preserve"> </w:t>
      </w:r>
      <w:r>
        <w:rPr>
          <w:sz w:val="20"/>
        </w:rPr>
        <w:t>employers</w:t>
      </w:r>
      <w:r>
        <w:rPr>
          <w:spacing w:val="-2"/>
          <w:sz w:val="20"/>
        </w:rPr>
        <w:t xml:space="preserve"> </w:t>
      </w:r>
      <w:r>
        <w:rPr>
          <w:sz w:val="20"/>
        </w:rPr>
        <w:t>of</w:t>
      </w:r>
      <w:r>
        <w:rPr>
          <w:spacing w:val="-2"/>
          <w:sz w:val="20"/>
        </w:rPr>
        <w:t xml:space="preserve"> </w:t>
      </w:r>
      <w:r>
        <w:rPr>
          <w:sz w:val="20"/>
        </w:rPr>
        <w:t>the</w:t>
      </w:r>
      <w:r>
        <w:rPr>
          <w:spacing w:val="-4"/>
          <w:sz w:val="20"/>
        </w:rPr>
        <w:t xml:space="preserve"> </w:t>
      </w:r>
      <w:r>
        <w:rPr>
          <w:sz w:val="20"/>
        </w:rPr>
        <w:t>scholarship</w:t>
      </w:r>
      <w:r>
        <w:rPr>
          <w:spacing w:val="-3"/>
          <w:sz w:val="20"/>
        </w:rPr>
        <w:t xml:space="preserve"> </w:t>
      </w:r>
      <w:r>
        <w:rPr>
          <w:sz w:val="20"/>
        </w:rPr>
        <w:t>recipient in order to service or collect on the debt. We may</w:t>
      </w:r>
      <w:r>
        <w:rPr>
          <w:spacing w:val="-2"/>
          <w:sz w:val="20"/>
        </w:rPr>
        <w:t xml:space="preserve"> </w:t>
      </w:r>
      <w:r>
        <w:rPr>
          <w:sz w:val="20"/>
        </w:rPr>
        <w:t>send information to members of Congress if you ask them to help you with questions related to this Program. In circumstances involving employment complaints, grievances, or disciplinary actions, we may disclose relevant records to adjudicate or investigate the issues. If provided for by a collective bargaining agreement, we may disclose records to a labor organization recognized under 5 U.S.C. Chapter 71. If necessary for the Department to obtain advice</w:t>
      </w:r>
      <w:r>
        <w:rPr>
          <w:spacing w:val="-2"/>
          <w:sz w:val="20"/>
        </w:rPr>
        <w:t xml:space="preserve"> </w:t>
      </w:r>
      <w:r>
        <w:rPr>
          <w:sz w:val="20"/>
        </w:rPr>
        <w:t>from the</w:t>
      </w:r>
      <w:r>
        <w:rPr>
          <w:spacing w:val="-2"/>
          <w:sz w:val="20"/>
        </w:rPr>
        <w:t xml:space="preserve"> </w:t>
      </w:r>
      <w:r>
        <w:rPr>
          <w:sz w:val="20"/>
        </w:rPr>
        <w:t>DOJ,</w:t>
      </w:r>
      <w:r>
        <w:rPr>
          <w:spacing w:val="-2"/>
          <w:sz w:val="20"/>
        </w:rPr>
        <w:t xml:space="preserve"> </w:t>
      </w:r>
      <w:r>
        <w:rPr>
          <w:sz w:val="20"/>
        </w:rPr>
        <w:t>we can</w:t>
      </w:r>
      <w:r>
        <w:rPr>
          <w:spacing w:val="-2"/>
          <w:sz w:val="20"/>
        </w:rPr>
        <w:t xml:space="preserve"> </w:t>
      </w:r>
      <w:r>
        <w:rPr>
          <w:sz w:val="20"/>
        </w:rPr>
        <w:t>disclose</w:t>
      </w:r>
      <w:r>
        <w:rPr>
          <w:spacing w:val="-1"/>
          <w:sz w:val="20"/>
        </w:rPr>
        <w:t xml:space="preserve"> </w:t>
      </w:r>
      <w:r>
        <w:rPr>
          <w:sz w:val="20"/>
        </w:rPr>
        <w:t>information</w:t>
      </w:r>
      <w:r>
        <w:rPr>
          <w:spacing w:val="-2"/>
          <w:sz w:val="20"/>
        </w:rPr>
        <w:t xml:space="preserve"> </w:t>
      </w:r>
      <w:r>
        <w:rPr>
          <w:sz w:val="20"/>
        </w:rPr>
        <w:t>to</w:t>
      </w:r>
      <w:r>
        <w:rPr>
          <w:spacing w:val="-3"/>
          <w:sz w:val="20"/>
        </w:rPr>
        <w:t xml:space="preserve"> </w:t>
      </w:r>
      <w:r>
        <w:rPr>
          <w:sz w:val="20"/>
        </w:rPr>
        <w:t>the</w:t>
      </w:r>
      <w:r>
        <w:rPr>
          <w:spacing w:val="-2"/>
          <w:sz w:val="20"/>
        </w:rPr>
        <w:t xml:space="preserve"> </w:t>
      </w:r>
      <w:r>
        <w:rPr>
          <w:sz w:val="20"/>
        </w:rPr>
        <w:t>DOJ.</w:t>
      </w:r>
      <w:r>
        <w:rPr>
          <w:spacing w:val="-3"/>
          <w:sz w:val="20"/>
        </w:rPr>
        <w:t xml:space="preserve"> </w:t>
      </w:r>
      <w:r>
        <w:rPr>
          <w:sz w:val="20"/>
        </w:rPr>
        <w:t>We</w:t>
      </w:r>
      <w:r>
        <w:rPr>
          <w:spacing w:val="-5"/>
          <w:sz w:val="20"/>
        </w:rPr>
        <w:t xml:space="preserve"> </w:t>
      </w:r>
      <w:r>
        <w:rPr>
          <w:sz w:val="20"/>
        </w:rPr>
        <w:t>may</w:t>
      </w:r>
      <w:r>
        <w:rPr>
          <w:spacing w:val="-5"/>
          <w:sz w:val="20"/>
        </w:rPr>
        <w:t xml:space="preserve"> </w:t>
      </w:r>
      <w:r>
        <w:rPr>
          <w:sz w:val="20"/>
        </w:rPr>
        <w:t>disclose</w:t>
      </w:r>
      <w:r>
        <w:rPr>
          <w:spacing w:val="-2"/>
          <w:sz w:val="20"/>
        </w:rPr>
        <w:t xml:space="preserve"> </w:t>
      </w:r>
      <w:r>
        <w:rPr>
          <w:sz w:val="20"/>
        </w:rPr>
        <w:t>information</w:t>
      </w:r>
      <w:r>
        <w:rPr>
          <w:spacing w:val="-2"/>
          <w:sz w:val="20"/>
        </w:rPr>
        <w:t xml:space="preserve"> </w:t>
      </w:r>
      <w:r>
        <w:rPr>
          <w:sz w:val="20"/>
        </w:rPr>
        <w:t>to the DOJ or the Office of Management and Budget (OMB) to help us determine whether the Freedom of Information Act requires the disclosure of particular records. We can disclose records to contractors if we contract with an entity to perform functions that require the disclosure of the records. Disclosures may</w:t>
      </w:r>
      <w:r>
        <w:rPr>
          <w:spacing w:val="-2"/>
          <w:sz w:val="20"/>
        </w:rPr>
        <w:t xml:space="preserve"> </w:t>
      </w:r>
      <w:r>
        <w:rPr>
          <w:sz w:val="20"/>
        </w:rPr>
        <w:t>also be made to qualified researchers under Privacy Act safeguards. Finally, disclosures may be made to OMB</w:t>
      </w:r>
      <w:r>
        <w:rPr>
          <w:spacing w:val="40"/>
          <w:sz w:val="20"/>
        </w:rPr>
        <w:t xml:space="preserve"> </w:t>
      </w:r>
      <w:r>
        <w:rPr>
          <w:sz w:val="20"/>
        </w:rPr>
        <w:t>as necessary under the requirements of the Credit Reform Act.</w:t>
      </w:r>
    </w:p>
    <w:p w:rsidR="00C83AFE" w:rsidP="00C83AFE" w14:paraId="1885AF35" w14:textId="77777777">
      <w:pPr>
        <w:pStyle w:val="BodyText"/>
      </w:pPr>
    </w:p>
    <w:p w:rsidR="00C83AFE" w:rsidP="00C83AFE" w14:paraId="5B9F4058" w14:textId="77777777">
      <w:pPr>
        <w:pStyle w:val="BodyText"/>
        <w:spacing w:before="6"/>
        <w:rPr>
          <w:sz w:val="26"/>
        </w:rPr>
      </w:pPr>
    </w:p>
    <w:p w:rsidR="00C83AFE" w:rsidP="00C83AFE" w14:paraId="077463BD" w14:textId="77777777">
      <w:pPr>
        <w:pStyle w:val="ListParagraph"/>
        <w:numPr>
          <w:ilvl w:val="0"/>
          <w:numId w:val="6"/>
        </w:numPr>
        <w:tabs>
          <w:tab w:val="left" w:pos="1186"/>
        </w:tabs>
        <w:ind w:left="1185"/>
        <w:rPr>
          <w:sz w:val="28"/>
        </w:rPr>
      </w:pPr>
      <w:r>
        <w:rPr>
          <w:b/>
          <w:sz w:val="20"/>
        </w:rPr>
        <w:t>I</w:t>
      </w:r>
      <w:r>
        <w:rPr>
          <w:b/>
          <w:spacing w:val="-5"/>
          <w:sz w:val="20"/>
        </w:rPr>
        <w:t xml:space="preserve"> </w:t>
      </w:r>
      <w:r>
        <w:rPr>
          <w:b/>
          <w:sz w:val="20"/>
        </w:rPr>
        <w:t>agree</w:t>
      </w:r>
      <w:r>
        <w:rPr>
          <w:b/>
          <w:spacing w:val="-4"/>
          <w:sz w:val="20"/>
        </w:rPr>
        <w:t xml:space="preserve"> </w:t>
      </w:r>
      <w:r>
        <w:rPr>
          <w:b/>
          <w:sz w:val="20"/>
        </w:rPr>
        <w:t>to</w:t>
      </w:r>
      <w:r>
        <w:rPr>
          <w:b/>
          <w:spacing w:val="-4"/>
          <w:sz w:val="20"/>
        </w:rPr>
        <w:t xml:space="preserve"> </w:t>
      </w:r>
      <w:r>
        <w:rPr>
          <w:b/>
          <w:sz w:val="20"/>
        </w:rPr>
        <w:t>the</w:t>
      </w:r>
      <w:r>
        <w:rPr>
          <w:b/>
          <w:spacing w:val="-4"/>
          <w:sz w:val="20"/>
        </w:rPr>
        <w:t xml:space="preserve"> </w:t>
      </w:r>
      <w:r>
        <w:rPr>
          <w:b/>
          <w:spacing w:val="-2"/>
          <w:sz w:val="20"/>
        </w:rPr>
        <w:t>terms.</w:t>
      </w:r>
    </w:p>
    <w:p w:rsidR="003B684A" w:rsidP="002111FB" w14:paraId="324F94D8" w14:textId="77777777">
      <w:pPr>
        <w:ind w:right="856"/>
        <w:rPr>
          <w:sz w:val="20"/>
        </w:rPr>
        <w:sectPr>
          <w:pgSz w:w="12240" w:h="15840"/>
          <w:pgMar w:top="1280" w:right="600" w:bottom="960" w:left="480" w:header="0" w:footer="778" w:gutter="0"/>
          <w:cols w:space="720"/>
        </w:sectPr>
      </w:pPr>
    </w:p>
    <w:p w:rsidR="003B684A" w14:paraId="11CA16F4" w14:textId="77777777">
      <w:pPr>
        <w:rPr>
          <w:sz w:val="28"/>
        </w:rPr>
        <w:sectPr>
          <w:pgSz w:w="12240" w:h="15840"/>
          <w:pgMar w:top="1280" w:right="600" w:bottom="960" w:left="480" w:header="0" w:footer="778" w:gutter="0"/>
          <w:cols w:space="720"/>
        </w:sectPr>
      </w:pPr>
    </w:p>
    <w:p w:rsidR="00BD2DB0" w:rsidRPr="00BD2DB0" w:rsidP="00BD2DB0" w14:paraId="10DF4365" w14:textId="77777777">
      <w:pPr>
        <w:widowControl/>
        <w:autoSpaceDE/>
        <w:autoSpaceDN/>
        <w:spacing w:before="360" w:after="120"/>
        <w:outlineLvl w:val="1"/>
        <w:rPr>
          <w:rFonts w:ascii="Times New Roman" w:eastAsia="Times New Roman" w:hAnsi="Times New Roman" w:cs="Times New Roman"/>
          <w:b/>
          <w:bCs/>
          <w:sz w:val="36"/>
          <w:szCs w:val="36"/>
        </w:rPr>
      </w:pPr>
      <w:r w:rsidRPr="00BD2DB0">
        <w:rPr>
          <w:rFonts w:eastAsia="Times New Roman"/>
          <w:color w:val="000000"/>
          <w:sz w:val="32"/>
          <w:szCs w:val="32"/>
        </w:rPr>
        <w:t xml:space="preserve">State VR Agency RSA Job Board </w:t>
      </w:r>
      <w:r>
        <w:rPr>
          <w:rFonts w:eastAsia="Times New Roman"/>
          <w:color w:val="000000"/>
          <w:sz w:val="32"/>
          <w:szCs w:val="32"/>
        </w:rPr>
        <w:t>Posting Pre-Form fields:</w:t>
      </w:r>
    </w:p>
    <w:p w:rsidR="00BD2DB0" w:rsidP="00BD2DB0" w14:paraId="6029285F" w14:textId="77777777">
      <w:pPr>
        <w:pStyle w:val="BodyText"/>
        <w:spacing w:before="8"/>
        <w:ind w:left="959"/>
      </w:pPr>
    </w:p>
    <w:p w:rsidR="00BD2DB0" w:rsidP="00BD2DB0" w14:paraId="25FEA492" w14:textId="77777777">
      <w:pPr>
        <w:pStyle w:val="ListParagraph"/>
        <w:widowControl/>
        <w:numPr>
          <w:ilvl w:val="0"/>
          <w:numId w:val="10"/>
        </w:numPr>
        <w:autoSpaceDE/>
        <w:autoSpaceDN/>
        <w:textAlignment w:val="baseline"/>
        <w:rPr>
          <w:rFonts w:eastAsia="Times New Roman"/>
          <w:color w:val="000000"/>
          <w:sz w:val="20"/>
          <w:szCs w:val="20"/>
        </w:rPr>
      </w:pPr>
      <w:r>
        <w:rPr>
          <w:rFonts w:eastAsia="Times New Roman"/>
          <w:color w:val="000000"/>
          <w:sz w:val="20"/>
          <w:szCs w:val="20"/>
        </w:rPr>
        <w:t>Are you a state vocational rehabilitation agency?</w:t>
      </w:r>
    </w:p>
    <w:p w:rsidR="00BD2DB0" w:rsidP="00BD2DB0" w14:paraId="34FC49A2" w14:textId="77777777">
      <w:pPr>
        <w:pStyle w:val="ListParagraph"/>
        <w:widowControl/>
        <w:numPr>
          <w:ilvl w:val="1"/>
          <w:numId w:val="10"/>
        </w:numPr>
        <w:autoSpaceDE/>
        <w:autoSpaceDN/>
        <w:textAlignment w:val="baseline"/>
        <w:rPr>
          <w:rFonts w:eastAsia="Times New Roman"/>
          <w:color w:val="000000"/>
          <w:sz w:val="20"/>
          <w:szCs w:val="20"/>
        </w:rPr>
      </w:pPr>
      <w:r>
        <w:rPr>
          <w:rFonts w:eastAsia="Times New Roman"/>
          <w:color w:val="000000"/>
          <w:sz w:val="20"/>
          <w:szCs w:val="20"/>
        </w:rPr>
        <w:t>If YES, proceed with posting</w:t>
      </w:r>
    </w:p>
    <w:p w:rsidR="00BD2DB0" w:rsidRPr="00BD2DB0" w:rsidP="00BD2DB0" w14:paraId="4DA1A876" w14:textId="77777777">
      <w:pPr>
        <w:pStyle w:val="ListParagraph"/>
        <w:widowControl/>
        <w:numPr>
          <w:ilvl w:val="1"/>
          <w:numId w:val="10"/>
        </w:numPr>
        <w:autoSpaceDE/>
        <w:autoSpaceDN/>
        <w:textAlignment w:val="baseline"/>
      </w:pPr>
      <w:r>
        <w:rPr>
          <w:rFonts w:eastAsia="Times New Roman"/>
          <w:color w:val="000000"/>
          <w:sz w:val="20"/>
          <w:szCs w:val="20"/>
        </w:rPr>
        <w:t>If NO, stop. Only state vocational rehabilitation agencies may post jobs on the RSA Job Board at this time</w:t>
      </w:r>
    </w:p>
    <w:p w:rsidR="00BD2DB0" w:rsidRPr="00BD2DB0" w:rsidP="00BD2DB0" w14:paraId="4DC8A430" w14:textId="77777777">
      <w:pPr>
        <w:pStyle w:val="ListParagraph"/>
        <w:widowControl/>
        <w:numPr>
          <w:ilvl w:val="0"/>
          <w:numId w:val="10"/>
        </w:numPr>
        <w:autoSpaceDE/>
        <w:autoSpaceDN/>
        <w:textAlignment w:val="baseline"/>
      </w:pPr>
      <w:r>
        <w:rPr>
          <w:rFonts w:eastAsia="Times New Roman"/>
          <w:color w:val="000000"/>
          <w:sz w:val="20"/>
          <w:szCs w:val="20"/>
        </w:rPr>
        <w:t>Are you republishing an existing posting?</w:t>
      </w:r>
    </w:p>
    <w:p w:rsidR="00BD2DB0" w:rsidRPr="00BD2DB0" w:rsidP="00BD2DB0" w14:paraId="254F9FCE" w14:textId="77777777">
      <w:pPr>
        <w:pStyle w:val="ListParagraph"/>
        <w:widowControl/>
        <w:numPr>
          <w:ilvl w:val="1"/>
          <w:numId w:val="10"/>
        </w:numPr>
        <w:autoSpaceDE/>
        <w:autoSpaceDN/>
        <w:textAlignment w:val="baseline"/>
      </w:pPr>
      <w:r>
        <w:rPr>
          <w:rFonts w:eastAsia="Times New Roman"/>
          <w:color w:val="000000"/>
          <w:sz w:val="20"/>
          <w:szCs w:val="20"/>
        </w:rPr>
        <w:t>If NO, proceed with posting</w:t>
      </w:r>
    </w:p>
    <w:p w:rsidR="00BD2DB0" w:rsidRPr="00BD2DB0" w:rsidP="00BD2DB0" w14:paraId="7AB2578E" w14:textId="77777777">
      <w:pPr>
        <w:pStyle w:val="ListParagraph"/>
        <w:widowControl/>
        <w:numPr>
          <w:ilvl w:val="1"/>
          <w:numId w:val="10"/>
        </w:numPr>
        <w:autoSpaceDE/>
        <w:autoSpaceDN/>
        <w:textAlignment w:val="baseline"/>
      </w:pPr>
      <w:r>
        <w:rPr>
          <w:rFonts w:eastAsia="Times New Roman"/>
          <w:color w:val="000000"/>
          <w:sz w:val="20"/>
          <w:szCs w:val="20"/>
        </w:rPr>
        <w:t xml:space="preserve">If YES, stop. If you are republishing an existing posting, you must contact that PIMS Help Desk at 1-800-832-8142 or send an email to </w:t>
      </w:r>
      <w:hyperlink r:id="rId9" w:history="1">
        <w:r w:rsidRPr="001835AC">
          <w:rPr>
            <w:rStyle w:val="Hyperlink"/>
            <w:rFonts w:eastAsia="Times New Roman"/>
            <w:sz w:val="20"/>
            <w:szCs w:val="20"/>
          </w:rPr>
          <w:t>RLTTHelpDesk@ed.gov</w:t>
        </w:r>
      </w:hyperlink>
    </w:p>
    <w:p w:rsidR="00BD2DB0" w:rsidRPr="00BD2DB0" w:rsidP="00BD2DB0" w14:paraId="26D5EBDB" w14:textId="77777777">
      <w:pPr>
        <w:pStyle w:val="ListParagraph"/>
        <w:widowControl/>
        <w:numPr>
          <w:ilvl w:val="0"/>
          <w:numId w:val="10"/>
        </w:numPr>
        <w:autoSpaceDE/>
        <w:autoSpaceDN/>
        <w:textAlignment w:val="baseline"/>
      </w:pPr>
      <w:r>
        <w:rPr>
          <w:rFonts w:eastAsia="Times New Roman"/>
          <w:color w:val="000000"/>
          <w:sz w:val="20"/>
          <w:szCs w:val="20"/>
        </w:rPr>
        <w:t>Are you duplicating an existing posting (multiple identical positions are available)?</w:t>
      </w:r>
    </w:p>
    <w:p w:rsidR="00BD2DB0" w:rsidRPr="00BD2DB0" w:rsidP="00BD2DB0" w14:paraId="77C60167" w14:textId="77777777">
      <w:pPr>
        <w:pStyle w:val="ListParagraph"/>
        <w:widowControl/>
        <w:numPr>
          <w:ilvl w:val="1"/>
          <w:numId w:val="10"/>
        </w:numPr>
        <w:autoSpaceDE/>
        <w:autoSpaceDN/>
        <w:textAlignment w:val="baseline"/>
      </w:pPr>
      <w:r>
        <w:rPr>
          <w:rFonts w:eastAsia="Times New Roman"/>
          <w:color w:val="000000"/>
          <w:sz w:val="20"/>
          <w:szCs w:val="20"/>
        </w:rPr>
        <w:t>If NO, proceed with posting</w:t>
      </w:r>
    </w:p>
    <w:p w:rsidR="003B684A" w:rsidRPr="00BD2DB0" w:rsidP="00BD2DB0" w14:paraId="0230CC40" w14:textId="77777777">
      <w:pPr>
        <w:pStyle w:val="ListParagraph"/>
        <w:widowControl/>
        <w:numPr>
          <w:ilvl w:val="1"/>
          <w:numId w:val="10"/>
        </w:numPr>
        <w:autoSpaceDE/>
        <w:autoSpaceDN/>
        <w:textAlignment w:val="baseline"/>
        <w:rPr>
          <w:sz w:val="24"/>
        </w:rPr>
      </w:pPr>
      <w:r>
        <w:rPr>
          <w:rFonts w:eastAsia="Times New Roman"/>
          <w:color w:val="000000"/>
          <w:sz w:val="20"/>
          <w:szCs w:val="20"/>
        </w:rPr>
        <w:t xml:space="preserve">If YES, stop. If you are republishing an existing posting, you must contact that PIMS Help Desk at 1-800-832-8142 or send an email to </w:t>
      </w:r>
      <w:hyperlink r:id="rId9" w:history="1">
        <w:r w:rsidRPr="001835AC">
          <w:rPr>
            <w:rStyle w:val="Hyperlink"/>
            <w:rFonts w:eastAsia="Times New Roman"/>
            <w:sz w:val="20"/>
            <w:szCs w:val="20"/>
          </w:rPr>
          <w:t>RLTTHelpDesk@ed.gov</w:t>
        </w:r>
      </w:hyperlink>
    </w:p>
    <w:p w:rsidR="00BD2DB0" w:rsidP="00BD2DB0" w14:paraId="2518623B" w14:textId="77777777">
      <w:pPr>
        <w:pStyle w:val="ListParagraph"/>
        <w:widowControl/>
        <w:autoSpaceDE/>
        <w:autoSpaceDN/>
        <w:ind w:left="1440" w:firstLine="0"/>
        <w:textAlignment w:val="baseline"/>
        <w:rPr>
          <w:sz w:val="24"/>
        </w:rPr>
      </w:pPr>
    </w:p>
    <w:p w:rsidR="003B684A" w:rsidRPr="00BD2DB0" w:rsidP="00BD2DB0" w14:paraId="337D4701" w14:textId="77777777">
      <w:pPr>
        <w:pStyle w:val="BodyText"/>
        <w:ind w:right="856"/>
        <w:rPr>
          <w:rFonts w:ascii="Times New Roman" w:hAnsi="Times New Roman" w:cs="Times New Roman"/>
        </w:rPr>
      </w:pPr>
      <w:r w:rsidRPr="00BD2DB0">
        <w:rPr>
          <w:rFonts w:ascii="Times New Roman" w:hAnsi="Times New Roman" w:cs="Times New Roman"/>
        </w:rPr>
        <w:t>Please</w:t>
      </w:r>
      <w:r w:rsidRPr="00BD2DB0">
        <w:rPr>
          <w:rFonts w:ascii="Times New Roman" w:hAnsi="Times New Roman" w:cs="Times New Roman"/>
          <w:spacing w:val="-3"/>
        </w:rPr>
        <w:t xml:space="preserve"> </w:t>
      </w:r>
      <w:r w:rsidRPr="00BD2DB0">
        <w:rPr>
          <w:rFonts w:ascii="Times New Roman" w:hAnsi="Times New Roman" w:cs="Times New Roman"/>
        </w:rPr>
        <w:t>note:</w:t>
      </w:r>
      <w:r w:rsidRPr="00BD2DB0">
        <w:rPr>
          <w:rFonts w:ascii="Times New Roman" w:hAnsi="Times New Roman" w:cs="Times New Roman"/>
          <w:spacing w:val="-3"/>
        </w:rPr>
        <w:t xml:space="preserve"> </w:t>
      </w:r>
      <w:r w:rsidRPr="00BD2DB0">
        <w:rPr>
          <w:rFonts w:ascii="Times New Roman" w:hAnsi="Times New Roman" w:cs="Times New Roman"/>
        </w:rPr>
        <w:t>A</w:t>
      </w:r>
      <w:r w:rsidRPr="00BD2DB0">
        <w:rPr>
          <w:rFonts w:ascii="Times New Roman" w:hAnsi="Times New Roman" w:cs="Times New Roman"/>
          <w:spacing w:val="-5"/>
        </w:rPr>
        <w:t xml:space="preserve"> </w:t>
      </w:r>
      <w:r w:rsidRPr="00BD2DB0">
        <w:rPr>
          <w:rFonts w:ascii="Times New Roman" w:hAnsi="Times New Roman" w:cs="Times New Roman"/>
        </w:rPr>
        <w:t>warning</w:t>
      </w:r>
      <w:r w:rsidRPr="00BD2DB0">
        <w:rPr>
          <w:rFonts w:ascii="Times New Roman" w:hAnsi="Times New Roman" w:cs="Times New Roman"/>
          <w:spacing w:val="-5"/>
        </w:rPr>
        <w:t xml:space="preserve"> </w:t>
      </w:r>
      <w:r w:rsidRPr="00BD2DB0">
        <w:rPr>
          <w:rFonts w:ascii="Times New Roman" w:hAnsi="Times New Roman" w:cs="Times New Roman"/>
        </w:rPr>
        <w:t>message</w:t>
      </w:r>
      <w:r w:rsidRPr="00BD2DB0">
        <w:rPr>
          <w:rFonts w:ascii="Times New Roman" w:hAnsi="Times New Roman" w:cs="Times New Roman"/>
          <w:spacing w:val="-5"/>
        </w:rPr>
        <w:t xml:space="preserve"> </w:t>
      </w:r>
      <w:r w:rsidRPr="00BD2DB0">
        <w:rPr>
          <w:rFonts w:ascii="Times New Roman" w:hAnsi="Times New Roman" w:cs="Times New Roman"/>
        </w:rPr>
        <w:t>will</w:t>
      </w:r>
      <w:r w:rsidRPr="00BD2DB0">
        <w:rPr>
          <w:rFonts w:ascii="Times New Roman" w:hAnsi="Times New Roman" w:cs="Times New Roman"/>
          <w:spacing w:val="-3"/>
        </w:rPr>
        <w:t xml:space="preserve"> </w:t>
      </w:r>
      <w:r w:rsidRPr="00BD2DB0">
        <w:rPr>
          <w:rFonts w:ascii="Times New Roman" w:hAnsi="Times New Roman" w:cs="Times New Roman"/>
        </w:rPr>
        <w:t>appear</w:t>
      </w:r>
      <w:r w:rsidRPr="00BD2DB0">
        <w:rPr>
          <w:rFonts w:ascii="Times New Roman" w:hAnsi="Times New Roman" w:cs="Times New Roman"/>
          <w:spacing w:val="-2"/>
        </w:rPr>
        <w:t xml:space="preserve"> </w:t>
      </w:r>
      <w:r w:rsidRPr="00BD2DB0">
        <w:rPr>
          <w:rFonts w:ascii="Times New Roman" w:hAnsi="Times New Roman" w:cs="Times New Roman"/>
        </w:rPr>
        <w:t>after</w:t>
      </w:r>
      <w:r w:rsidRPr="00BD2DB0">
        <w:rPr>
          <w:rFonts w:ascii="Times New Roman" w:hAnsi="Times New Roman" w:cs="Times New Roman"/>
          <w:spacing w:val="-2"/>
        </w:rPr>
        <w:t xml:space="preserve"> </w:t>
      </w:r>
      <w:r w:rsidRPr="00BD2DB0">
        <w:rPr>
          <w:rFonts w:ascii="Times New Roman" w:hAnsi="Times New Roman" w:cs="Times New Roman"/>
        </w:rPr>
        <w:t>25</w:t>
      </w:r>
      <w:r w:rsidRPr="00BD2DB0">
        <w:rPr>
          <w:rFonts w:ascii="Times New Roman" w:hAnsi="Times New Roman" w:cs="Times New Roman"/>
          <w:spacing w:val="-5"/>
        </w:rPr>
        <w:t xml:space="preserve"> </w:t>
      </w:r>
      <w:r w:rsidRPr="00BD2DB0">
        <w:rPr>
          <w:rFonts w:ascii="Times New Roman" w:hAnsi="Times New Roman" w:cs="Times New Roman"/>
        </w:rPr>
        <w:t>minutes</w:t>
      </w:r>
      <w:r w:rsidRPr="00BD2DB0">
        <w:rPr>
          <w:rFonts w:ascii="Times New Roman" w:hAnsi="Times New Roman" w:cs="Times New Roman"/>
          <w:spacing w:val="-3"/>
        </w:rPr>
        <w:t xml:space="preserve"> </w:t>
      </w:r>
      <w:r w:rsidRPr="00BD2DB0">
        <w:rPr>
          <w:rFonts w:ascii="Times New Roman" w:hAnsi="Times New Roman" w:cs="Times New Roman"/>
        </w:rPr>
        <w:t>of</w:t>
      </w:r>
      <w:r w:rsidRPr="00BD2DB0">
        <w:rPr>
          <w:rFonts w:ascii="Times New Roman" w:hAnsi="Times New Roman" w:cs="Times New Roman"/>
          <w:spacing w:val="-1"/>
        </w:rPr>
        <w:t xml:space="preserve"> </w:t>
      </w:r>
      <w:r w:rsidRPr="00BD2DB0">
        <w:rPr>
          <w:rFonts w:ascii="Times New Roman" w:hAnsi="Times New Roman" w:cs="Times New Roman"/>
        </w:rPr>
        <w:t>inactivity</w:t>
      </w:r>
      <w:r w:rsidRPr="00BD2DB0">
        <w:rPr>
          <w:rFonts w:ascii="Times New Roman" w:hAnsi="Times New Roman" w:cs="Times New Roman"/>
          <w:spacing w:val="-3"/>
        </w:rPr>
        <w:t xml:space="preserve"> </w:t>
      </w:r>
      <w:r w:rsidRPr="00BD2DB0">
        <w:rPr>
          <w:rFonts w:ascii="Times New Roman" w:hAnsi="Times New Roman" w:cs="Times New Roman"/>
        </w:rPr>
        <w:t>in</w:t>
      </w:r>
      <w:r w:rsidRPr="00BD2DB0">
        <w:rPr>
          <w:rFonts w:ascii="Times New Roman" w:hAnsi="Times New Roman" w:cs="Times New Roman"/>
          <w:spacing w:val="-2"/>
        </w:rPr>
        <w:t xml:space="preserve"> </w:t>
      </w:r>
      <w:r w:rsidRPr="00BD2DB0">
        <w:rPr>
          <w:rFonts w:ascii="Times New Roman" w:hAnsi="Times New Roman" w:cs="Times New Roman"/>
        </w:rPr>
        <w:t>the</w:t>
      </w:r>
      <w:r w:rsidRPr="00BD2DB0">
        <w:rPr>
          <w:rFonts w:ascii="Times New Roman" w:hAnsi="Times New Roman" w:cs="Times New Roman"/>
          <w:spacing w:val="-3"/>
        </w:rPr>
        <w:t xml:space="preserve"> </w:t>
      </w:r>
      <w:r w:rsidRPr="00BD2DB0" w:rsidR="009E4054">
        <w:rPr>
          <w:rFonts w:ascii="Times New Roman" w:hAnsi="Times New Roman" w:cs="Times New Roman"/>
        </w:rPr>
        <w:t>system,</w:t>
      </w:r>
      <w:r w:rsidRPr="00BD2DB0">
        <w:rPr>
          <w:rFonts w:ascii="Times New Roman" w:hAnsi="Times New Roman" w:cs="Times New Roman"/>
          <w:spacing w:val="-2"/>
        </w:rPr>
        <w:t xml:space="preserve"> </w:t>
      </w:r>
      <w:r w:rsidRPr="00BD2DB0">
        <w:rPr>
          <w:rFonts w:ascii="Times New Roman" w:hAnsi="Times New Roman" w:cs="Times New Roman"/>
        </w:rPr>
        <w:t>and</w:t>
      </w:r>
      <w:r w:rsidRPr="00BD2DB0">
        <w:rPr>
          <w:rFonts w:ascii="Times New Roman" w:hAnsi="Times New Roman" w:cs="Times New Roman"/>
          <w:spacing w:val="-2"/>
        </w:rPr>
        <w:t xml:space="preserve"> </w:t>
      </w:r>
      <w:r w:rsidRPr="00BD2DB0">
        <w:rPr>
          <w:rFonts w:ascii="Times New Roman" w:hAnsi="Times New Roman" w:cs="Times New Roman"/>
        </w:rPr>
        <w:t>you will be logged out after 30 minutes of inactivity.</w:t>
      </w:r>
    </w:p>
    <w:p w:rsidR="00BD2DB0" w:rsidRPr="00BD2DB0" w:rsidP="00BD2DB0" w14:paraId="6819CC79" w14:textId="77777777">
      <w:pPr>
        <w:widowControl/>
        <w:autoSpaceDE/>
        <w:autoSpaceDN/>
        <w:spacing w:before="360" w:after="120"/>
        <w:outlineLvl w:val="1"/>
        <w:rPr>
          <w:rFonts w:ascii="Times New Roman" w:eastAsia="Times New Roman" w:hAnsi="Times New Roman" w:cs="Times New Roman"/>
          <w:b/>
          <w:bCs/>
          <w:sz w:val="36"/>
          <w:szCs w:val="36"/>
        </w:rPr>
      </w:pPr>
      <w:r w:rsidRPr="00BD2DB0">
        <w:rPr>
          <w:rFonts w:eastAsia="Times New Roman"/>
          <w:color w:val="000000"/>
          <w:sz w:val="32"/>
          <w:szCs w:val="32"/>
        </w:rPr>
        <w:t>State VR Agency RSA Job Board Posting Form fields:</w:t>
      </w:r>
    </w:p>
    <w:p w:rsidR="00BD2DB0" w:rsidRPr="00BD2DB0" w:rsidP="00BD2DB0" w14:paraId="40C6395D" w14:textId="77777777">
      <w:pPr>
        <w:widowControl/>
        <w:numPr>
          <w:ilvl w:val="0"/>
          <w:numId w:val="8"/>
        </w:numPr>
        <w:autoSpaceDE/>
        <w:autoSpaceDN/>
        <w:textAlignment w:val="baseline"/>
        <w:rPr>
          <w:rFonts w:eastAsia="Times New Roman"/>
          <w:color w:val="000000"/>
          <w:sz w:val="20"/>
          <w:szCs w:val="20"/>
        </w:rPr>
      </w:pPr>
      <w:r w:rsidRPr="00BD2DB0">
        <w:rPr>
          <w:rFonts w:eastAsia="Times New Roman"/>
          <w:color w:val="000000"/>
          <w:sz w:val="20"/>
          <w:szCs w:val="20"/>
        </w:rPr>
        <w:t>Contact Information </w:t>
      </w:r>
    </w:p>
    <w:p w:rsidR="00BD2DB0" w:rsidRPr="00BD2DB0" w:rsidP="00BD2DB0" w14:paraId="0F9384D9"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Employer Name (required):</w:t>
      </w:r>
      <w:r w:rsidRPr="00BD2DB0">
        <w:rPr>
          <w:rFonts w:eastAsia="Times New Roman"/>
          <w:color w:val="000000"/>
          <w:sz w:val="20"/>
          <w:szCs w:val="20"/>
        </w:rPr>
        <w:softHyphen/>
      </w:r>
      <w:r w:rsidRPr="00BD2DB0">
        <w:rPr>
          <w:rFonts w:eastAsia="Times New Roman"/>
          <w:color w:val="000000"/>
          <w:sz w:val="20"/>
          <w:szCs w:val="20"/>
        </w:rPr>
        <w:softHyphen/>
      </w:r>
      <w:r w:rsidRPr="00BD2DB0">
        <w:rPr>
          <w:rFonts w:eastAsia="Times New Roman"/>
          <w:color w:val="000000"/>
          <w:sz w:val="20"/>
          <w:szCs w:val="20"/>
        </w:rPr>
        <w:softHyphen/>
      </w:r>
      <w:r w:rsidRPr="00BD2DB0">
        <w:rPr>
          <w:rFonts w:eastAsia="Times New Roman"/>
          <w:color w:val="000000"/>
          <w:sz w:val="20"/>
          <w:szCs w:val="20"/>
        </w:rPr>
        <w:softHyphen/>
      </w:r>
      <w:r w:rsidRPr="00BD2DB0">
        <w:rPr>
          <w:rFonts w:eastAsia="Times New Roman"/>
          <w:color w:val="000000"/>
          <w:sz w:val="20"/>
          <w:szCs w:val="20"/>
        </w:rPr>
        <w:softHyphen/>
      </w:r>
      <w:r w:rsidRPr="00BD2DB0">
        <w:rPr>
          <w:rFonts w:eastAsia="Times New Roman"/>
          <w:color w:val="000000"/>
          <w:sz w:val="20"/>
          <w:szCs w:val="20"/>
        </w:rPr>
        <w:softHyphen/>
      </w:r>
      <w:r w:rsidRPr="00BD2DB0">
        <w:rPr>
          <w:rFonts w:eastAsia="Times New Roman"/>
          <w:color w:val="000000"/>
          <w:sz w:val="20"/>
          <w:szCs w:val="20"/>
        </w:rPr>
        <w:softHyphen/>
      </w:r>
      <w:r w:rsidRPr="00BD2DB0">
        <w:rPr>
          <w:rFonts w:eastAsia="Times New Roman"/>
          <w:color w:val="000000"/>
          <w:sz w:val="20"/>
          <w:szCs w:val="20"/>
        </w:rPr>
        <w:softHyphen/>
      </w:r>
      <w:r w:rsidRPr="00BD2DB0">
        <w:rPr>
          <w:rFonts w:eastAsia="Times New Roman"/>
          <w:color w:val="000000"/>
          <w:sz w:val="20"/>
          <w:szCs w:val="20"/>
        </w:rPr>
        <w:softHyphen/>
      </w:r>
      <w:r w:rsidRPr="00BD2DB0">
        <w:rPr>
          <w:rFonts w:eastAsia="Times New Roman"/>
          <w:color w:val="000000"/>
          <w:sz w:val="20"/>
          <w:szCs w:val="20"/>
        </w:rPr>
        <w:softHyphen/>
      </w:r>
      <w:r w:rsidRPr="00BD2DB0">
        <w:rPr>
          <w:rFonts w:eastAsia="Times New Roman"/>
          <w:color w:val="000000"/>
          <w:sz w:val="20"/>
          <w:szCs w:val="20"/>
        </w:rPr>
        <w:softHyphen/>
      </w:r>
      <w:r w:rsidRPr="00BD2DB0">
        <w:rPr>
          <w:rFonts w:eastAsia="Times New Roman"/>
          <w:color w:val="000000"/>
          <w:sz w:val="20"/>
          <w:szCs w:val="20"/>
        </w:rPr>
        <w:softHyphen/>
      </w:r>
      <w:r w:rsidRPr="00BD2DB0">
        <w:rPr>
          <w:rFonts w:eastAsia="Times New Roman"/>
          <w:color w:val="000000"/>
          <w:sz w:val="20"/>
          <w:szCs w:val="20"/>
        </w:rPr>
        <w:softHyphen/>
      </w:r>
      <w:r w:rsidRPr="00BD2DB0">
        <w:rPr>
          <w:rFonts w:eastAsia="Times New Roman"/>
          <w:color w:val="000000"/>
          <w:sz w:val="20"/>
          <w:szCs w:val="20"/>
        </w:rPr>
        <w:softHyphen/>
      </w:r>
      <w:r w:rsidRPr="00BD2DB0">
        <w:rPr>
          <w:rFonts w:eastAsia="Times New Roman"/>
          <w:color w:val="000000"/>
          <w:sz w:val="20"/>
          <w:szCs w:val="20"/>
        </w:rPr>
        <w:softHyphen/>
      </w:r>
      <w:r w:rsidRPr="00BD2DB0">
        <w:rPr>
          <w:rFonts w:eastAsia="Times New Roman"/>
          <w:color w:val="000000"/>
          <w:sz w:val="20"/>
          <w:szCs w:val="20"/>
        </w:rPr>
        <w:softHyphen/>
      </w:r>
      <w:r w:rsidRPr="00BD2DB0">
        <w:rPr>
          <w:rFonts w:eastAsia="Times New Roman"/>
          <w:color w:val="000000"/>
          <w:sz w:val="20"/>
          <w:szCs w:val="20"/>
        </w:rPr>
        <w:softHyphen/>
      </w:r>
      <w:r w:rsidRPr="00BD2DB0">
        <w:rPr>
          <w:rFonts w:eastAsia="Times New Roman"/>
          <w:color w:val="000000"/>
          <w:sz w:val="20"/>
          <w:szCs w:val="20"/>
        </w:rPr>
        <w:softHyphen/>
        <w:t>________________________</w:t>
      </w:r>
    </w:p>
    <w:p w:rsidR="00BD2DB0" w:rsidRPr="00BD2DB0" w:rsidP="00BD2DB0" w14:paraId="295C2711"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Department Name (required):________________________</w:t>
      </w:r>
    </w:p>
    <w:p w:rsidR="00BD2DB0" w:rsidRPr="00BD2DB0" w:rsidP="00BD2DB0" w14:paraId="4F536D6C"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Job Contact Name (required):_______________________</w:t>
      </w:r>
    </w:p>
    <w:p w:rsidR="00BD2DB0" w:rsidRPr="00BD2DB0" w:rsidP="00BD2DB0" w14:paraId="4E99B58E"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Job Contact Email (required):______________________</w:t>
      </w:r>
    </w:p>
    <w:p w:rsidR="00BD2DB0" w:rsidRPr="00BD2DB0" w:rsidP="00BD2DB0" w14:paraId="79D6E2F2"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Phone (required):_______________</w:t>
      </w:r>
    </w:p>
    <w:p w:rsidR="00BD2DB0" w:rsidRPr="00BD2DB0" w:rsidP="00BD2DB0" w14:paraId="43CD605D"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TTY (optional):______________</w:t>
      </w:r>
    </w:p>
    <w:p w:rsidR="00BD2DB0" w:rsidRPr="00BD2DB0" w:rsidP="00BD2DB0" w14:paraId="38F6B2C4"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Job Location (required)</w:t>
      </w:r>
    </w:p>
    <w:p w:rsidR="00BD2DB0" w:rsidRPr="00BD2DB0" w:rsidP="00BD2DB0" w14:paraId="6B34E104" w14:textId="77777777">
      <w:pPr>
        <w:widowControl/>
        <w:numPr>
          <w:ilvl w:val="2"/>
          <w:numId w:val="8"/>
        </w:numPr>
        <w:autoSpaceDE/>
        <w:autoSpaceDN/>
        <w:textAlignment w:val="baseline"/>
        <w:rPr>
          <w:rFonts w:eastAsia="Times New Roman"/>
          <w:color w:val="000000"/>
          <w:sz w:val="20"/>
          <w:szCs w:val="20"/>
        </w:rPr>
      </w:pPr>
      <w:r w:rsidRPr="00BD2DB0">
        <w:rPr>
          <w:rFonts w:eastAsia="Times New Roman"/>
          <w:color w:val="000000"/>
          <w:sz w:val="20"/>
          <w:szCs w:val="20"/>
        </w:rPr>
        <w:t>Address:_______________</w:t>
      </w:r>
    </w:p>
    <w:p w:rsidR="00BD2DB0" w:rsidRPr="00BD2DB0" w:rsidP="00BD2DB0" w14:paraId="66A95228" w14:textId="77777777">
      <w:pPr>
        <w:widowControl/>
        <w:numPr>
          <w:ilvl w:val="2"/>
          <w:numId w:val="8"/>
        </w:numPr>
        <w:autoSpaceDE/>
        <w:autoSpaceDN/>
        <w:textAlignment w:val="baseline"/>
        <w:rPr>
          <w:rFonts w:eastAsia="Times New Roman"/>
          <w:color w:val="000000"/>
          <w:sz w:val="20"/>
          <w:szCs w:val="20"/>
        </w:rPr>
      </w:pPr>
      <w:r w:rsidRPr="00BD2DB0">
        <w:rPr>
          <w:rFonts w:eastAsia="Times New Roman"/>
          <w:color w:val="000000"/>
          <w:sz w:val="20"/>
          <w:szCs w:val="20"/>
        </w:rPr>
        <w:t>City:_______________</w:t>
      </w:r>
    </w:p>
    <w:p w:rsidR="00BD2DB0" w:rsidRPr="00BD2DB0" w:rsidP="00BD2DB0" w14:paraId="08C1C48B" w14:textId="77777777">
      <w:pPr>
        <w:widowControl/>
        <w:numPr>
          <w:ilvl w:val="2"/>
          <w:numId w:val="8"/>
        </w:numPr>
        <w:autoSpaceDE/>
        <w:autoSpaceDN/>
        <w:textAlignment w:val="baseline"/>
        <w:rPr>
          <w:rFonts w:eastAsia="Times New Roman"/>
          <w:color w:val="000000"/>
          <w:sz w:val="20"/>
          <w:szCs w:val="20"/>
        </w:rPr>
      </w:pPr>
      <w:r w:rsidRPr="00BD2DB0">
        <w:rPr>
          <w:rFonts w:eastAsia="Times New Roman"/>
          <w:color w:val="000000"/>
          <w:sz w:val="20"/>
          <w:szCs w:val="20"/>
        </w:rPr>
        <w:t>State:_____________</w:t>
      </w:r>
    </w:p>
    <w:p w:rsidR="00BD2DB0" w:rsidRPr="00BD2DB0" w:rsidP="00BD2DB0" w14:paraId="0C9DAD37" w14:textId="77777777">
      <w:pPr>
        <w:widowControl/>
        <w:numPr>
          <w:ilvl w:val="2"/>
          <w:numId w:val="8"/>
        </w:numPr>
        <w:autoSpaceDE/>
        <w:autoSpaceDN/>
        <w:textAlignment w:val="baseline"/>
        <w:rPr>
          <w:rFonts w:eastAsia="Times New Roman"/>
          <w:color w:val="000000"/>
          <w:sz w:val="20"/>
          <w:szCs w:val="20"/>
        </w:rPr>
      </w:pPr>
      <w:r w:rsidRPr="00BD2DB0">
        <w:rPr>
          <w:rFonts w:eastAsia="Times New Roman"/>
          <w:color w:val="000000"/>
          <w:sz w:val="20"/>
          <w:szCs w:val="20"/>
        </w:rPr>
        <w:t>Zip:______________</w:t>
      </w:r>
    </w:p>
    <w:p w:rsidR="00BD2DB0" w:rsidRPr="00BD2DB0" w:rsidP="00BD2DB0" w14:paraId="180ACA9C" w14:textId="77777777">
      <w:pPr>
        <w:widowControl/>
        <w:numPr>
          <w:ilvl w:val="0"/>
          <w:numId w:val="8"/>
        </w:numPr>
        <w:autoSpaceDE/>
        <w:autoSpaceDN/>
        <w:textAlignment w:val="baseline"/>
        <w:rPr>
          <w:rFonts w:eastAsia="Times New Roman"/>
          <w:color w:val="000000"/>
          <w:sz w:val="20"/>
          <w:szCs w:val="20"/>
        </w:rPr>
      </w:pPr>
      <w:r w:rsidRPr="00BD2DB0">
        <w:rPr>
          <w:rFonts w:eastAsia="Times New Roman"/>
          <w:color w:val="000000"/>
          <w:sz w:val="20"/>
          <w:szCs w:val="20"/>
        </w:rPr>
        <w:t>Organization Type (drop-down) (required)</w:t>
      </w:r>
    </w:p>
    <w:p w:rsidR="00BD2DB0" w:rsidRPr="00BD2DB0" w:rsidP="00BD2DB0" w14:paraId="710B7BEA"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Qualified Nonprofit</w:t>
      </w:r>
    </w:p>
    <w:p w:rsidR="00BD2DB0" w:rsidRPr="00BD2DB0" w:rsidP="00BD2DB0" w14:paraId="609DB784"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 xml:space="preserve"> Private Rehabilitation</w:t>
      </w:r>
    </w:p>
    <w:p w:rsidR="00BD2DB0" w:rsidRPr="00BD2DB0" w:rsidP="00BD2DB0" w14:paraId="1D96385E"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 xml:space="preserve"> Veterans Affairs</w:t>
      </w:r>
    </w:p>
    <w:p w:rsidR="00BD2DB0" w:rsidRPr="00BD2DB0" w:rsidP="00BD2DB0" w14:paraId="26FD39D4"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 xml:space="preserve"> Community Rehabilitation</w:t>
      </w:r>
    </w:p>
    <w:p w:rsidR="00BD2DB0" w:rsidRPr="00BD2DB0" w:rsidP="00BD2DB0" w14:paraId="5BA03F06"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 xml:space="preserve"> Qualified Federal Government Agency</w:t>
      </w:r>
    </w:p>
    <w:p w:rsidR="00BD2DB0" w:rsidRPr="00BD2DB0" w:rsidP="00BD2DB0" w14:paraId="2D9EAE2F"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 xml:space="preserve"> State Voc Rehab Agency</w:t>
      </w:r>
    </w:p>
    <w:p w:rsidR="00BD2DB0" w:rsidRPr="00BD2DB0" w:rsidP="00BD2DB0" w14:paraId="3B8D1538"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 xml:space="preserve"> Other, please specify</w:t>
      </w:r>
    </w:p>
    <w:p w:rsidR="00BD2DB0" w:rsidRPr="00BD2DB0" w:rsidP="00BD2DB0" w14:paraId="2E73DE83" w14:textId="77777777">
      <w:pPr>
        <w:widowControl/>
        <w:numPr>
          <w:ilvl w:val="0"/>
          <w:numId w:val="8"/>
        </w:numPr>
        <w:autoSpaceDE/>
        <w:autoSpaceDN/>
        <w:textAlignment w:val="baseline"/>
        <w:rPr>
          <w:rFonts w:eastAsia="Times New Roman"/>
          <w:color w:val="000000"/>
          <w:sz w:val="20"/>
          <w:szCs w:val="20"/>
        </w:rPr>
      </w:pPr>
      <w:r w:rsidRPr="00BD2DB0">
        <w:rPr>
          <w:rFonts w:eastAsia="Times New Roman"/>
          <w:color w:val="000000"/>
          <w:sz w:val="20"/>
          <w:szCs w:val="20"/>
        </w:rPr>
        <w:t>Posting Start and End Date (Required):________________</w:t>
      </w:r>
    </w:p>
    <w:p w:rsidR="00BD2DB0" w:rsidRPr="00BD2DB0" w:rsidP="00BD2DB0" w14:paraId="2E2C00E9"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(NOTE: Default posting is duration of 30 days, maximum of 60 days)</w:t>
      </w:r>
    </w:p>
    <w:p w:rsidR="00BD2DB0" w:rsidRPr="00BD2DB0" w:rsidP="00BD2DB0" w14:paraId="692BC2C2" w14:textId="77777777">
      <w:pPr>
        <w:widowControl/>
        <w:numPr>
          <w:ilvl w:val="0"/>
          <w:numId w:val="8"/>
        </w:numPr>
        <w:autoSpaceDE/>
        <w:autoSpaceDN/>
        <w:textAlignment w:val="baseline"/>
        <w:rPr>
          <w:rFonts w:eastAsia="Times New Roman"/>
          <w:color w:val="000000"/>
          <w:sz w:val="20"/>
          <w:szCs w:val="20"/>
        </w:rPr>
      </w:pPr>
      <w:r w:rsidRPr="00BD2DB0">
        <w:rPr>
          <w:rFonts w:eastAsia="Times New Roman"/>
          <w:color w:val="000000"/>
          <w:sz w:val="20"/>
          <w:szCs w:val="20"/>
        </w:rPr>
        <w:t>Job Start (optional):____________________</w:t>
      </w:r>
    </w:p>
    <w:p w:rsidR="00BD2DB0" w:rsidRPr="00BD2DB0" w:rsidP="00BD2DB0" w14:paraId="4EDB7DB1" w14:textId="77777777">
      <w:pPr>
        <w:widowControl/>
        <w:numPr>
          <w:ilvl w:val="0"/>
          <w:numId w:val="8"/>
        </w:numPr>
        <w:autoSpaceDE/>
        <w:autoSpaceDN/>
        <w:textAlignment w:val="baseline"/>
        <w:rPr>
          <w:rFonts w:eastAsia="Times New Roman"/>
          <w:color w:val="000000"/>
          <w:sz w:val="20"/>
          <w:szCs w:val="20"/>
        </w:rPr>
      </w:pPr>
      <w:r w:rsidRPr="00BD2DB0">
        <w:rPr>
          <w:rFonts w:eastAsia="Times New Roman"/>
          <w:color w:val="000000"/>
          <w:sz w:val="20"/>
          <w:szCs w:val="20"/>
        </w:rPr>
        <w:t>Job Title (Required):_______________________________</w:t>
      </w:r>
    </w:p>
    <w:p w:rsidR="00BD2DB0" w:rsidRPr="00BD2DB0" w:rsidP="00BD2DB0" w14:paraId="5571DABF" w14:textId="77777777">
      <w:pPr>
        <w:widowControl/>
        <w:numPr>
          <w:ilvl w:val="0"/>
          <w:numId w:val="8"/>
        </w:numPr>
        <w:autoSpaceDE/>
        <w:autoSpaceDN/>
        <w:textAlignment w:val="baseline"/>
        <w:rPr>
          <w:rFonts w:eastAsia="Times New Roman"/>
          <w:color w:val="000000"/>
          <w:sz w:val="20"/>
          <w:szCs w:val="20"/>
        </w:rPr>
      </w:pPr>
      <w:r w:rsidRPr="00BD2DB0">
        <w:rPr>
          <w:rFonts w:eastAsia="Times New Roman"/>
          <w:color w:val="000000"/>
          <w:sz w:val="20"/>
          <w:szCs w:val="20"/>
        </w:rPr>
        <w:t>Job Description (required): __________________________</w:t>
      </w:r>
    </w:p>
    <w:p w:rsidR="00BD2DB0" w:rsidRPr="00BD2DB0" w:rsidP="00BD2DB0" w14:paraId="0BE1BD5D" w14:textId="77777777">
      <w:pPr>
        <w:widowControl/>
        <w:numPr>
          <w:ilvl w:val="0"/>
          <w:numId w:val="8"/>
        </w:numPr>
        <w:autoSpaceDE/>
        <w:autoSpaceDN/>
        <w:textAlignment w:val="baseline"/>
        <w:rPr>
          <w:rFonts w:eastAsia="Times New Roman"/>
          <w:color w:val="000000"/>
          <w:sz w:val="20"/>
          <w:szCs w:val="20"/>
        </w:rPr>
      </w:pPr>
      <w:r w:rsidRPr="00BD2DB0">
        <w:rPr>
          <w:rFonts w:eastAsia="Times New Roman"/>
          <w:color w:val="000000"/>
          <w:sz w:val="20"/>
          <w:szCs w:val="20"/>
        </w:rPr>
        <w:t>Job Location Type (drop down) (required)</w:t>
      </w:r>
    </w:p>
    <w:p w:rsidR="00BD2DB0" w:rsidRPr="00BD2DB0" w:rsidP="00BD2DB0" w14:paraId="6E2A4271"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In person</w:t>
      </w:r>
    </w:p>
    <w:p w:rsidR="00BD2DB0" w:rsidRPr="00BD2DB0" w:rsidP="00BD2DB0" w14:paraId="6643E8F4"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Virtual</w:t>
      </w:r>
    </w:p>
    <w:p w:rsidR="00BD2DB0" w:rsidRPr="00BD2DB0" w:rsidP="00BD2DB0" w14:paraId="564CB4E0"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Hybrid flex</w:t>
      </w:r>
    </w:p>
    <w:p w:rsidR="00BD2DB0" w:rsidRPr="00BD2DB0" w:rsidP="00BD2DB0" w14:paraId="57C3E637" w14:textId="77777777">
      <w:pPr>
        <w:widowControl/>
        <w:numPr>
          <w:ilvl w:val="0"/>
          <w:numId w:val="8"/>
        </w:numPr>
        <w:autoSpaceDE/>
        <w:autoSpaceDN/>
        <w:textAlignment w:val="baseline"/>
        <w:rPr>
          <w:rFonts w:eastAsia="Times New Roman"/>
          <w:color w:val="000000"/>
          <w:sz w:val="20"/>
          <w:szCs w:val="20"/>
        </w:rPr>
      </w:pPr>
      <w:r w:rsidRPr="00BD2DB0">
        <w:rPr>
          <w:rFonts w:eastAsia="Times New Roman"/>
          <w:color w:val="000000"/>
          <w:sz w:val="20"/>
          <w:szCs w:val="20"/>
        </w:rPr>
        <w:t>Job Category Type (drop down) (required)</w:t>
      </w:r>
    </w:p>
    <w:p w:rsidR="00BD2DB0" w:rsidRPr="00BD2DB0" w:rsidP="00BD2DB0" w14:paraId="1163BAF4"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Vocational Rehabilitation Counselor</w:t>
      </w:r>
    </w:p>
    <w:p w:rsidR="00BD2DB0" w:rsidRPr="00BD2DB0" w:rsidP="00BD2DB0" w14:paraId="3A07D67E"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Certified Vocational Rehabilitation Counselor</w:t>
      </w:r>
    </w:p>
    <w:p w:rsidR="00BD2DB0" w:rsidRPr="00BD2DB0" w:rsidP="00BD2DB0" w14:paraId="59BC6DEC"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Rehabilitation Counselor</w:t>
      </w:r>
    </w:p>
    <w:p w:rsidR="00BD2DB0" w:rsidRPr="00BD2DB0" w:rsidP="00BD2DB0" w14:paraId="2CD1E1E2"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Vocational Rehabilitation Supervisor</w:t>
      </w:r>
    </w:p>
    <w:p w:rsidR="00BD2DB0" w:rsidRPr="00BD2DB0" w:rsidP="00BD2DB0" w14:paraId="0AD36B34"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Vocational Rehabilitation Specialist</w:t>
      </w:r>
    </w:p>
    <w:p w:rsidR="00BD2DB0" w:rsidRPr="00BD2DB0" w:rsidP="00BD2DB0" w14:paraId="6BC46408"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Vocational Rehabilitation Consultant</w:t>
      </w:r>
    </w:p>
    <w:p w:rsidR="00BD2DB0" w:rsidRPr="00BD2DB0" w:rsidP="00BD2DB0" w14:paraId="683E854F"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Vocational Professional (ensure the position provides VR services)</w:t>
      </w:r>
    </w:p>
    <w:p w:rsidR="00BD2DB0" w:rsidRPr="00BD2DB0" w:rsidP="00BD2DB0" w14:paraId="418D1206"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Eligibility Specialist (individual makes eligibility determination for state VR services)</w:t>
      </w:r>
    </w:p>
    <w:p w:rsidR="00BD2DB0" w:rsidRPr="00BD2DB0" w:rsidP="00BD2DB0" w14:paraId="5BF9405A"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Job Developer (ensure this position provides VR related services)</w:t>
      </w:r>
    </w:p>
    <w:p w:rsidR="00BD2DB0" w:rsidRPr="00BD2DB0" w:rsidP="00BD2DB0" w14:paraId="0426A42D"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Job Development Specialist (ensure this position provides VR related services)</w:t>
      </w:r>
    </w:p>
    <w:p w:rsidR="00BD2DB0" w:rsidRPr="00BD2DB0" w:rsidP="00BD2DB0" w14:paraId="5974FFE7"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Job Coach</w:t>
      </w:r>
    </w:p>
    <w:p w:rsidR="00BD2DB0" w:rsidRPr="00BD2DB0" w:rsidP="00BD2DB0" w14:paraId="788A2B8A"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Job Placement Specialist (ensure this position provides VR related services)</w:t>
      </w:r>
    </w:p>
    <w:p w:rsidR="00BD2DB0" w:rsidRPr="00BD2DB0" w:rsidP="00BD2DB0" w14:paraId="67B5392D"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Employment Specialist (ensure this position provides VR related services)</w:t>
      </w:r>
    </w:p>
    <w:p w:rsidR="00BD2DB0" w:rsidRPr="00BD2DB0" w:rsidP="00BD2DB0" w14:paraId="2E5F70DB"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Employment Coordinator (ensure this position provides VR related services)</w:t>
      </w:r>
    </w:p>
    <w:p w:rsidR="00BD2DB0" w:rsidRPr="00BD2DB0" w:rsidP="00BD2DB0" w14:paraId="1E793E8D"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Vocational Specialist (ensure this position provides VR related services)</w:t>
      </w:r>
    </w:p>
    <w:p w:rsidR="00BD2DB0" w:rsidRPr="00BD2DB0" w:rsidP="00BD2DB0" w14:paraId="2C617B85"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Transitional Counselor (ensure this position provides VR related services)</w:t>
      </w:r>
    </w:p>
    <w:p w:rsidR="00BD2DB0" w:rsidRPr="00BD2DB0" w:rsidP="00BD2DB0" w14:paraId="32CC5E0E"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Transitional Specialist (ensure this position provides VR related services)</w:t>
      </w:r>
    </w:p>
    <w:p w:rsidR="00BD2DB0" w:rsidRPr="00BD2DB0" w:rsidP="00BD2DB0" w14:paraId="65411686"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Case Manager</w:t>
      </w:r>
    </w:p>
    <w:p w:rsidR="00BD2DB0" w:rsidRPr="00BD2DB0" w:rsidP="00BD2DB0" w14:paraId="0D0A11E9"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Case Management Specialist</w:t>
      </w:r>
    </w:p>
    <w:p w:rsidR="00BD2DB0" w:rsidRPr="00BD2DB0" w:rsidP="00BD2DB0" w14:paraId="565DDB74"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Vocational Rehabilitation Case Manager</w:t>
      </w:r>
    </w:p>
    <w:p w:rsidR="00BD2DB0" w:rsidRPr="00BD2DB0" w:rsidP="00BD2DB0" w14:paraId="69B8D9BD"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Rehabilitation Specialist (ensure this position provides VR services)</w:t>
      </w:r>
    </w:p>
    <w:p w:rsidR="00BD2DB0" w:rsidRPr="00BD2DB0" w:rsidP="00BD2DB0" w14:paraId="73861760"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Supported Employment Specialist</w:t>
      </w:r>
    </w:p>
    <w:p w:rsidR="00BD2DB0" w:rsidRPr="00BD2DB0" w:rsidP="00BD2DB0" w14:paraId="7A3BB768"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Vocational Evaluator (ensure this position provides VR related services)</w:t>
      </w:r>
    </w:p>
    <w:p w:rsidR="00BD2DB0" w:rsidRPr="00BD2DB0" w:rsidP="00BD2DB0" w14:paraId="5FF80299"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Vocational Evaluation Specialist (ensure this position provides VR related services)</w:t>
      </w:r>
    </w:p>
    <w:p w:rsidR="00BD2DB0" w:rsidRPr="00BD2DB0" w:rsidP="00BD2DB0" w14:paraId="48887E20"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Reasonable Accommodations Specialist</w:t>
      </w:r>
    </w:p>
    <w:p w:rsidR="00BD2DB0" w:rsidRPr="00BD2DB0" w:rsidP="00BD2DB0" w14:paraId="375B6399"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Blind Rehabilitation Specialist</w:t>
      </w:r>
    </w:p>
    <w:p w:rsidR="00BD2DB0" w:rsidRPr="00BD2DB0" w:rsidP="00BD2DB0" w14:paraId="4808B37B"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Visual Rehabilitation Specialist</w:t>
      </w:r>
    </w:p>
    <w:p w:rsidR="00BD2DB0" w:rsidRPr="00BD2DB0" w:rsidP="00BD2DB0" w14:paraId="10DA59CA"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Orientation and Mobility Specialist</w:t>
      </w:r>
    </w:p>
    <w:p w:rsidR="00BD2DB0" w:rsidRPr="00BD2DB0" w:rsidP="00BD2DB0" w14:paraId="23B367A3"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Teacher of the Visually Impaired</w:t>
      </w:r>
    </w:p>
    <w:p w:rsidR="00BD2DB0" w:rsidRPr="00BD2DB0" w:rsidP="00BD2DB0" w14:paraId="349B961B" w14:textId="77777777">
      <w:pPr>
        <w:widowControl/>
        <w:numPr>
          <w:ilvl w:val="1"/>
          <w:numId w:val="8"/>
        </w:numPr>
        <w:shd w:val="clear" w:color="auto" w:fill="FFFFFF"/>
        <w:autoSpaceDE/>
        <w:autoSpaceDN/>
        <w:textAlignment w:val="baseline"/>
        <w:rPr>
          <w:rFonts w:eastAsia="Times New Roman"/>
          <w:color w:val="000000"/>
          <w:sz w:val="16"/>
          <w:szCs w:val="16"/>
        </w:rPr>
      </w:pPr>
      <w:r w:rsidRPr="00BD2DB0">
        <w:rPr>
          <w:rFonts w:eastAsia="Times New Roman"/>
          <w:color w:val="000000"/>
          <w:sz w:val="20"/>
          <w:szCs w:val="20"/>
        </w:rPr>
        <w:t>Low Vision Specialist</w:t>
      </w:r>
    </w:p>
    <w:p w:rsidR="00BD2DB0" w:rsidRPr="00BD2DB0" w:rsidP="00BD2DB0" w14:paraId="4FDA64FF"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Other</w:t>
      </w:r>
    </w:p>
    <w:p w:rsidR="00BD2DB0" w:rsidRPr="00BD2DB0" w:rsidP="00BD2DB0" w14:paraId="086166A7" w14:textId="77777777">
      <w:pPr>
        <w:widowControl/>
        <w:numPr>
          <w:ilvl w:val="0"/>
          <w:numId w:val="8"/>
        </w:numPr>
        <w:autoSpaceDE/>
        <w:autoSpaceDN/>
        <w:textAlignment w:val="baseline"/>
        <w:rPr>
          <w:rFonts w:eastAsia="Times New Roman"/>
          <w:color w:val="000000"/>
          <w:sz w:val="20"/>
          <w:szCs w:val="20"/>
        </w:rPr>
      </w:pPr>
      <w:r w:rsidRPr="00BD2DB0">
        <w:rPr>
          <w:rFonts w:eastAsia="Times New Roman"/>
          <w:color w:val="000000"/>
          <w:sz w:val="20"/>
          <w:szCs w:val="20"/>
        </w:rPr>
        <w:t>FT/PT (required):_________________</w:t>
      </w:r>
    </w:p>
    <w:p w:rsidR="00BD2DB0" w:rsidRPr="00BD2DB0" w:rsidP="00BD2DB0" w14:paraId="1BABCA3F"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Hours if PT</w:t>
      </w:r>
    </w:p>
    <w:p w:rsidR="00BD2DB0" w:rsidRPr="00BD2DB0" w:rsidP="00BD2DB0" w14:paraId="287A817E" w14:textId="77777777">
      <w:pPr>
        <w:widowControl/>
        <w:numPr>
          <w:ilvl w:val="0"/>
          <w:numId w:val="8"/>
        </w:numPr>
        <w:autoSpaceDE/>
        <w:autoSpaceDN/>
        <w:textAlignment w:val="baseline"/>
        <w:rPr>
          <w:rFonts w:eastAsia="Times New Roman"/>
          <w:color w:val="000000"/>
          <w:sz w:val="20"/>
          <w:szCs w:val="20"/>
        </w:rPr>
      </w:pPr>
      <w:r w:rsidRPr="00BD2DB0">
        <w:rPr>
          <w:rFonts w:eastAsia="Times New Roman"/>
          <w:color w:val="000000"/>
          <w:sz w:val="20"/>
          <w:szCs w:val="20"/>
        </w:rPr>
        <w:t>Job link (required):________________</w:t>
      </w:r>
    </w:p>
    <w:p w:rsidR="00BD2DB0" w:rsidRPr="00BD2DB0" w:rsidP="00BD2DB0" w14:paraId="7EC697DC" w14:textId="77777777">
      <w:pPr>
        <w:widowControl/>
        <w:numPr>
          <w:ilvl w:val="0"/>
          <w:numId w:val="8"/>
        </w:numPr>
        <w:autoSpaceDE/>
        <w:autoSpaceDN/>
        <w:textAlignment w:val="baseline"/>
        <w:rPr>
          <w:rFonts w:eastAsia="Times New Roman"/>
          <w:color w:val="000000"/>
          <w:sz w:val="20"/>
          <w:szCs w:val="20"/>
        </w:rPr>
      </w:pPr>
      <w:r w:rsidRPr="00BD2DB0">
        <w:rPr>
          <w:rFonts w:eastAsia="Times New Roman"/>
          <w:color w:val="000000"/>
          <w:sz w:val="20"/>
          <w:szCs w:val="20"/>
        </w:rPr>
        <w:t>Position level (drop down) (required)</w:t>
      </w:r>
    </w:p>
    <w:p w:rsidR="00BD2DB0" w:rsidRPr="00BD2DB0" w:rsidP="00BD2DB0" w14:paraId="23BCD201"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Entry</w:t>
      </w:r>
    </w:p>
    <w:p w:rsidR="00BD2DB0" w:rsidRPr="00BD2DB0" w:rsidP="00BD2DB0" w14:paraId="1DD1263D"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Mid</w:t>
      </w:r>
    </w:p>
    <w:p w:rsidR="00BD2DB0" w:rsidRPr="00BD2DB0" w:rsidP="00BD2DB0" w14:paraId="7BB4BCA3"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Supervisory</w:t>
      </w:r>
    </w:p>
    <w:p w:rsidR="00BD2DB0" w:rsidRPr="00BD2DB0" w:rsidP="00BD2DB0" w14:paraId="5FB5A82F" w14:textId="77777777">
      <w:pPr>
        <w:widowControl/>
        <w:numPr>
          <w:ilvl w:val="0"/>
          <w:numId w:val="8"/>
        </w:numPr>
        <w:autoSpaceDE/>
        <w:autoSpaceDN/>
        <w:textAlignment w:val="baseline"/>
        <w:rPr>
          <w:rFonts w:eastAsia="Times New Roman"/>
          <w:color w:val="000000"/>
          <w:sz w:val="20"/>
          <w:szCs w:val="20"/>
        </w:rPr>
      </w:pPr>
      <w:r w:rsidRPr="00BD2DB0">
        <w:rPr>
          <w:rFonts w:eastAsia="Times New Roman"/>
          <w:color w:val="000000"/>
          <w:sz w:val="20"/>
          <w:szCs w:val="20"/>
        </w:rPr>
        <w:t>Position type (drop down)</w:t>
      </w:r>
    </w:p>
    <w:p w:rsidR="00BD2DB0" w:rsidRPr="00BD2DB0" w:rsidP="00BD2DB0" w14:paraId="5701ED5D"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Permanent</w:t>
      </w:r>
    </w:p>
    <w:p w:rsidR="00BD2DB0" w:rsidRPr="00BD2DB0" w:rsidP="00BD2DB0" w14:paraId="7FFBDDE6"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Temporary</w:t>
      </w:r>
    </w:p>
    <w:p w:rsidR="00BD2DB0" w:rsidRPr="00BD2DB0" w:rsidP="00BD2DB0" w14:paraId="7C7CCDF1"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Paid Internship</w:t>
      </w:r>
    </w:p>
    <w:p w:rsidR="00BD2DB0" w:rsidRPr="00BD2DB0" w:rsidP="00BD2DB0" w14:paraId="5AF58D76"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Grant Funded</w:t>
      </w:r>
    </w:p>
    <w:p w:rsidR="00BD2DB0" w:rsidRPr="00BD2DB0" w:rsidP="00BD2DB0" w14:paraId="1940CBE6" w14:textId="77777777">
      <w:pPr>
        <w:widowControl/>
        <w:numPr>
          <w:ilvl w:val="1"/>
          <w:numId w:val="8"/>
        </w:numPr>
        <w:autoSpaceDE/>
        <w:autoSpaceDN/>
        <w:textAlignment w:val="baseline"/>
        <w:rPr>
          <w:rFonts w:eastAsia="Times New Roman"/>
          <w:color w:val="000000"/>
          <w:sz w:val="20"/>
          <w:szCs w:val="20"/>
        </w:rPr>
      </w:pPr>
      <w:r w:rsidRPr="00BD2DB0">
        <w:rPr>
          <w:rFonts w:eastAsia="Times New Roman"/>
          <w:color w:val="000000"/>
          <w:sz w:val="20"/>
          <w:szCs w:val="20"/>
        </w:rPr>
        <w:t>Other______________________</w:t>
      </w:r>
    </w:p>
    <w:p w:rsidR="00BD2DB0" w:rsidRPr="00BD2DB0" w:rsidP="00BD2DB0" w14:paraId="65DAFCD6" w14:textId="77777777">
      <w:pPr>
        <w:widowControl/>
        <w:autoSpaceDE/>
        <w:autoSpaceDN/>
        <w:textAlignment w:val="baseline"/>
        <w:rPr>
          <w:rFonts w:eastAsia="Times New Roman"/>
          <w:color w:val="000000"/>
          <w:sz w:val="20"/>
          <w:szCs w:val="20"/>
        </w:rPr>
      </w:pPr>
    </w:p>
    <w:p w:rsidR="00BD2DB0" w:rsidRPr="00BD2DB0" w:rsidP="00BD2DB0" w14:paraId="1D22861F" w14:textId="77777777">
      <w:pPr>
        <w:widowControl/>
        <w:autoSpaceDE/>
        <w:autoSpaceDN/>
        <w:textAlignment w:val="baseline"/>
        <w:rPr>
          <w:rFonts w:eastAsia="Times New Roman"/>
          <w:color w:val="000000"/>
          <w:sz w:val="32"/>
          <w:szCs w:val="32"/>
        </w:rPr>
      </w:pPr>
      <w:r>
        <w:rPr>
          <w:rFonts w:eastAsia="Times New Roman"/>
          <w:color w:val="000000"/>
          <w:sz w:val="32"/>
          <w:szCs w:val="32"/>
        </w:rPr>
        <w:t>State</w:t>
      </w:r>
      <w:r w:rsidRPr="00BD2DB0">
        <w:rPr>
          <w:rFonts w:eastAsia="Times New Roman"/>
          <w:color w:val="000000"/>
          <w:sz w:val="32"/>
          <w:szCs w:val="32"/>
        </w:rPr>
        <w:t xml:space="preserve"> VR Agency </w:t>
      </w:r>
      <w:r>
        <w:rPr>
          <w:rFonts w:eastAsia="Times New Roman"/>
          <w:color w:val="000000"/>
          <w:sz w:val="32"/>
          <w:szCs w:val="32"/>
        </w:rPr>
        <w:t xml:space="preserve">follow up questions </w:t>
      </w:r>
      <w:r w:rsidRPr="00BD2DB0">
        <w:rPr>
          <w:rFonts w:eastAsia="Times New Roman"/>
          <w:color w:val="000000"/>
          <w:sz w:val="32"/>
          <w:szCs w:val="32"/>
        </w:rPr>
        <w:t>to determine how many jobs resulted from RSA Job Board use (sent to VR Agency through an email link after job posting is closed):</w:t>
      </w:r>
    </w:p>
    <w:p w:rsidR="00BD2DB0" w:rsidRPr="00BD2DB0" w:rsidP="00BD2DB0" w14:paraId="508007B6" w14:textId="77777777">
      <w:pPr>
        <w:widowControl/>
        <w:autoSpaceDE/>
        <w:autoSpaceDN/>
        <w:textAlignment w:val="baseline"/>
        <w:rPr>
          <w:rFonts w:eastAsia="Times New Roman"/>
          <w:color w:val="000000"/>
          <w:sz w:val="32"/>
          <w:szCs w:val="32"/>
        </w:rPr>
      </w:pPr>
    </w:p>
    <w:p w:rsidR="00BD2DB0" w:rsidP="00BD2DB0" w14:paraId="5AB4B0A6" w14:textId="77777777">
      <w:pPr>
        <w:widowControl/>
        <w:numPr>
          <w:ilvl w:val="0"/>
          <w:numId w:val="8"/>
        </w:numPr>
        <w:autoSpaceDE/>
        <w:autoSpaceDN/>
        <w:textAlignment w:val="baseline"/>
        <w:rPr>
          <w:rFonts w:eastAsia="Times New Roman"/>
          <w:color w:val="000000"/>
          <w:sz w:val="20"/>
          <w:szCs w:val="20"/>
        </w:rPr>
      </w:pPr>
      <w:r w:rsidRPr="00BD2DB0">
        <w:rPr>
          <w:rFonts w:eastAsia="Times New Roman"/>
          <w:color w:val="000000"/>
          <w:sz w:val="20"/>
          <w:szCs w:val="20"/>
        </w:rPr>
        <w:t>Was the position filled as a result of the job board?</w:t>
      </w:r>
    </w:p>
    <w:p w:rsidR="00BD2DB0" w:rsidP="00BD2DB0" w14:paraId="60E9C0D8" w14:textId="77777777">
      <w:pPr>
        <w:widowControl/>
        <w:numPr>
          <w:ilvl w:val="1"/>
          <w:numId w:val="8"/>
        </w:numPr>
        <w:autoSpaceDE/>
        <w:autoSpaceDN/>
        <w:textAlignment w:val="baseline"/>
        <w:rPr>
          <w:rFonts w:eastAsia="Times New Roman"/>
          <w:color w:val="000000"/>
          <w:sz w:val="20"/>
          <w:szCs w:val="20"/>
        </w:rPr>
      </w:pPr>
      <w:r>
        <w:rPr>
          <w:rFonts w:eastAsia="Times New Roman"/>
          <w:color w:val="000000"/>
          <w:sz w:val="20"/>
          <w:szCs w:val="20"/>
        </w:rPr>
        <w:t>Yes</w:t>
      </w:r>
    </w:p>
    <w:p w:rsidR="00BD2DB0" w:rsidRPr="00BD2DB0" w:rsidP="00BD2DB0" w14:paraId="029817EE" w14:textId="77777777">
      <w:pPr>
        <w:widowControl/>
        <w:numPr>
          <w:ilvl w:val="1"/>
          <w:numId w:val="8"/>
        </w:numPr>
        <w:autoSpaceDE/>
        <w:autoSpaceDN/>
        <w:textAlignment w:val="baseline"/>
        <w:rPr>
          <w:rFonts w:eastAsia="Times New Roman"/>
          <w:color w:val="000000"/>
          <w:sz w:val="20"/>
          <w:szCs w:val="20"/>
        </w:rPr>
      </w:pPr>
      <w:r>
        <w:rPr>
          <w:rFonts w:eastAsia="Times New Roman"/>
          <w:color w:val="000000"/>
          <w:sz w:val="20"/>
          <w:szCs w:val="20"/>
        </w:rPr>
        <w:t>No</w:t>
      </w:r>
    </w:p>
    <w:p w:rsidR="00BD2DB0" w:rsidRPr="00BD2DB0" w:rsidP="00BD2DB0" w14:paraId="1FDAC9CC" w14:textId="77777777">
      <w:pPr>
        <w:widowControl/>
        <w:numPr>
          <w:ilvl w:val="0"/>
          <w:numId w:val="8"/>
        </w:numPr>
        <w:autoSpaceDE/>
        <w:autoSpaceDN/>
        <w:textAlignment w:val="baseline"/>
        <w:rPr>
          <w:rFonts w:eastAsia="Times New Roman"/>
          <w:color w:val="000000"/>
          <w:sz w:val="20"/>
          <w:szCs w:val="20"/>
        </w:rPr>
      </w:pPr>
      <w:r w:rsidRPr="00BD2DB0">
        <w:rPr>
          <w:rFonts w:eastAsia="Times New Roman"/>
          <w:color w:val="000000"/>
          <w:sz w:val="20"/>
          <w:szCs w:val="20"/>
        </w:rPr>
        <w:t xml:space="preserve">How many applicants did the agency receive as a result of the job board </w:t>
      </w:r>
      <w:r w:rsidRPr="00BD2DB0" w:rsidR="00B37D7A">
        <w:rPr>
          <w:rFonts w:eastAsia="Times New Roman"/>
          <w:color w:val="000000"/>
          <w:sz w:val="20"/>
          <w:szCs w:val="20"/>
        </w:rPr>
        <w:t>posting?</w:t>
      </w:r>
      <w:r w:rsidR="00B37D7A">
        <w:rPr>
          <w:rFonts w:eastAsia="Times New Roman"/>
          <w:color w:val="000000"/>
          <w:sz w:val="20"/>
          <w:szCs w:val="20"/>
        </w:rPr>
        <w:t xml:space="preserve"> _</w:t>
      </w:r>
      <w:r>
        <w:rPr>
          <w:rFonts w:eastAsia="Times New Roman"/>
          <w:color w:val="000000"/>
          <w:sz w:val="20"/>
          <w:szCs w:val="20"/>
        </w:rPr>
        <w:t>___________</w:t>
      </w:r>
    </w:p>
    <w:p w:rsidR="003B684A" w:rsidP="00B37D7A" w14:paraId="277C63C4" w14:textId="77777777">
      <w:pPr>
        <w:pStyle w:val="BodyText"/>
        <w:ind w:right="916"/>
      </w:pPr>
    </w:p>
    <w:sectPr>
      <w:pgSz w:w="12240" w:h="15840"/>
      <w:pgMar w:top="1780" w:right="600" w:bottom="960" w:left="480" w:header="0" w:footer="77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B684A" w14:paraId="4B9A7063" w14:textId="77777777">
    <w:pPr>
      <w:pStyle w:val="BodyText"/>
      <w:spacing w:line="14" w:lineRule="auto"/>
      <w:rPr>
        <w:sz w:val="20"/>
      </w:rPr>
    </w:pPr>
    <w:r>
      <w:rPr>
        <w:noProof/>
      </w:rPr>
      <mc:AlternateContent>
        <mc:Choice Requires="wps">
          <w:drawing>
            <wp:anchor distT="0" distB="0" distL="114300" distR="114300" simplePos="0" relativeHeight="251658240" behindDoc="1" locked="0" layoutInCell="1" allowOverlap="1">
              <wp:simplePos x="0" y="0"/>
              <wp:positionH relativeFrom="page">
                <wp:posOffset>3763010</wp:posOffset>
              </wp:positionH>
              <wp:positionV relativeFrom="page">
                <wp:posOffset>9424670</wp:posOffset>
              </wp:positionV>
              <wp:extent cx="258445" cy="195580"/>
              <wp:effectExtent l="0" t="0" r="0" b="0"/>
              <wp:wrapNone/>
              <wp:docPr id="1" name="docshape1"/>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258445" cy="19558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B684A" w14:textId="77777777">
                          <w:pPr>
                            <w:spacing w:before="11"/>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docshape1" o:spid="_x0000_s2049" type="#_x0000_t202" style="width:20.35pt;height:15.4pt;margin-top:742.1pt;margin-left:296.3pt;mso-height-percent:0;mso-height-relative:page;mso-position-horizontal-relative:page;mso-position-vertical-relative:page;mso-width-percent:0;mso-width-relative:page;mso-wrap-distance-bottom:0;mso-wrap-distance-left:9pt;mso-wrap-distance-right:9pt;mso-wrap-distance-top:0;mso-wrap-style:square;position:absolute;visibility:visible;v-text-anchor:top;z-index:-251657216" filled="f" stroked="f">
              <v:textbox inset="0,0,0,0">
                <w:txbxContent>
                  <w:p w:rsidR="003B684A" w14:paraId="7D285F23" w14:textId="77777777">
                    <w:pPr>
                      <w:spacing w:before="11"/>
                      <w:ind w:left="60"/>
                      <w:rPr>
                        <w:sz w:val="24"/>
                      </w:rPr>
                    </w:pPr>
                    <w:r>
                      <w:rPr>
                        <w:spacing w:val="-5"/>
                        <w:sz w:val="24"/>
                      </w:rPr>
                      <w:fldChar w:fldCharType="begin"/>
                    </w:r>
                    <w:r>
                      <w:rPr>
                        <w:spacing w:val="-5"/>
                        <w:sz w:val="24"/>
                      </w:rPr>
                      <w:instrText xml:space="preserve"> PAGE </w:instrText>
                    </w:r>
                    <w:r>
                      <w:rPr>
                        <w:spacing w:val="-5"/>
                        <w:sz w:val="24"/>
                      </w:rPr>
                      <w:fldChar w:fldCharType="separate"/>
                    </w:r>
                    <w:r>
                      <w:rPr>
                        <w:spacing w:val="-5"/>
                        <w:sz w:val="24"/>
                      </w:rPr>
                      <w:t>10</w:t>
                    </w:r>
                    <w:r>
                      <w:rPr>
                        <w:spacing w:val="-5"/>
                        <w:sz w:val="24"/>
                      </w:rPr>
                      <w:fldChar w:fldCharType="end"/>
                    </w:r>
                  </w:p>
                </w:txbxContent>
              </v:textbox>
            </v:shape>
          </w:pict>
        </mc:Fallback>
      </mc:AlternateContent>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3C1224"/>
    <w:multiLevelType w:val="hybridMultilevel"/>
    <w:tmpl w:val="589E23B0"/>
    <w:lvl w:ilvl="0">
      <w:start w:val="0"/>
      <w:numFmt w:val="bullet"/>
      <w:lvlText w:val="o"/>
      <w:lvlJc w:val="left"/>
      <w:pPr>
        <w:ind w:left="731" w:hanging="359"/>
      </w:pPr>
      <w:rPr>
        <w:rFonts w:ascii="Courier New" w:eastAsia="Courier New" w:hAnsi="Courier New" w:cs="Courier New" w:hint="default"/>
        <w:b w:val="0"/>
        <w:bCs w:val="0"/>
        <w:i w:val="0"/>
        <w:iCs w:val="0"/>
        <w:w w:val="100"/>
        <w:sz w:val="22"/>
        <w:szCs w:val="22"/>
        <w:lang w:val="en-US" w:eastAsia="en-US" w:bidi="ar-SA"/>
      </w:rPr>
    </w:lvl>
    <w:lvl w:ilvl="1">
      <w:start w:val="0"/>
      <w:numFmt w:val="bullet"/>
      <w:lvlText w:val="•"/>
      <w:lvlJc w:val="left"/>
      <w:pPr>
        <w:ind w:left="1577" w:hanging="359"/>
      </w:pPr>
      <w:rPr>
        <w:rFonts w:hint="default"/>
        <w:lang w:val="en-US" w:eastAsia="en-US" w:bidi="ar-SA"/>
      </w:rPr>
    </w:lvl>
    <w:lvl w:ilvl="2">
      <w:start w:val="0"/>
      <w:numFmt w:val="bullet"/>
      <w:lvlText w:val="•"/>
      <w:lvlJc w:val="left"/>
      <w:pPr>
        <w:ind w:left="2415" w:hanging="359"/>
      </w:pPr>
      <w:rPr>
        <w:rFonts w:hint="default"/>
        <w:lang w:val="en-US" w:eastAsia="en-US" w:bidi="ar-SA"/>
      </w:rPr>
    </w:lvl>
    <w:lvl w:ilvl="3">
      <w:start w:val="0"/>
      <w:numFmt w:val="bullet"/>
      <w:lvlText w:val="•"/>
      <w:lvlJc w:val="left"/>
      <w:pPr>
        <w:ind w:left="3253" w:hanging="359"/>
      </w:pPr>
      <w:rPr>
        <w:rFonts w:hint="default"/>
        <w:lang w:val="en-US" w:eastAsia="en-US" w:bidi="ar-SA"/>
      </w:rPr>
    </w:lvl>
    <w:lvl w:ilvl="4">
      <w:start w:val="0"/>
      <w:numFmt w:val="bullet"/>
      <w:lvlText w:val="•"/>
      <w:lvlJc w:val="left"/>
      <w:pPr>
        <w:ind w:left="4091" w:hanging="359"/>
      </w:pPr>
      <w:rPr>
        <w:rFonts w:hint="default"/>
        <w:lang w:val="en-US" w:eastAsia="en-US" w:bidi="ar-SA"/>
      </w:rPr>
    </w:lvl>
    <w:lvl w:ilvl="5">
      <w:start w:val="0"/>
      <w:numFmt w:val="bullet"/>
      <w:lvlText w:val="•"/>
      <w:lvlJc w:val="left"/>
      <w:pPr>
        <w:ind w:left="4929" w:hanging="359"/>
      </w:pPr>
      <w:rPr>
        <w:rFonts w:hint="default"/>
        <w:lang w:val="en-US" w:eastAsia="en-US" w:bidi="ar-SA"/>
      </w:rPr>
    </w:lvl>
    <w:lvl w:ilvl="6">
      <w:start w:val="0"/>
      <w:numFmt w:val="bullet"/>
      <w:lvlText w:val="•"/>
      <w:lvlJc w:val="left"/>
      <w:pPr>
        <w:ind w:left="5767" w:hanging="359"/>
      </w:pPr>
      <w:rPr>
        <w:rFonts w:hint="default"/>
        <w:lang w:val="en-US" w:eastAsia="en-US" w:bidi="ar-SA"/>
      </w:rPr>
    </w:lvl>
    <w:lvl w:ilvl="7">
      <w:start w:val="0"/>
      <w:numFmt w:val="bullet"/>
      <w:lvlText w:val="•"/>
      <w:lvlJc w:val="left"/>
      <w:pPr>
        <w:ind w:left="6605" w:hanging="359"/>
      </w:pPr>
      <w:rPr>
        <w:rFonts w:hint="default"/>
        <w:lang w:val="en-US" w:eastAsia="en-US" w:bidi="ar-SA"/>
      </w:rPr>
    </w:lvl>
    <w:lvl w:ilvl="8">
      <w:start w:val="0"/>
      <w:numFmt w:val="bullet"/>
      <w:lvlText w:val="•"/>
      <w:lvlJc w:val="left"/>
      <w:pPr>
        <w:ind w:left="7442" w:hanging="359"/>
      </w:pPr>
      <w:rPr>
        <w:rFonts w:hint="default"/>
        <w:lang w:val="en-US" w:eastAsia="en-US" w:bidi="ar-SA"/>
      </w:rPr>
    </w:lvl>
  </w:abstractNum>
  <w:abstractNum w:abstractNumId="1">
    <w:nsid w:val="23C16C78"/>
    <w:multiLevelType w:val="hybridMultilevel"/>
    <w:tmpl w:val="196A4E5E"/>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
    <w:nsid w:val="4B037BDB"/>
    <w:multiLevelType w:val="hybridMultilevel"/>
    <w:tmpl w:val="B89CC6EC"/>
    <w:lvl w:ilvl="0">
      <w:start w:val="0"/>
      <w:numFmt w:val="bullet"/>
      <w:lvlText w:val="□"/>
      <w:lvlJc w:val="left"/>
      <w:pPr>
        <w:ind w:left="1275" w:hanging="256"/>
      </w:pPr>
      <w:rPr>
        <w:rFonts w:ascii="Arial" w:eastAsia="Arial" w:hAnsi="Arial" w:cs="Arial" w:hint="default"/>
        <w:b w:val="0"/>
        <w:bCs w:val="0"/>
        <w:i w:val="0"/>
        <w:iCs w:val="0"/>
        <w:w w:val="100"/>
        <w:sz w:val="22"/>
        <w:szCs w:val="22"/>
        <w:lang w:val="en-US" w:eastAsia="en-US" w:bidi="ar-SA"/>
      </w:rPr>
    </w:lvl>
    <w:lvl w:ilvl="1">
      <w:start w:val="0"/>
      <w:numFmt w:val="bullet"/>
      <w:lvlText w:val="o"/>
      <w:lvlJc w:val="left"/>
      <w:pPr>
        <w:ind w:left="1459" w:hanging="294"/>
      </w:pPr>
      <w:rPr>
        <w:rFonts w:ascii="Courier New" w:eastAsia="Courier New" w:hAnsi="Courier New" w:cs="Courier New" w:hint="default"/>
        <w:b w:val="0"/>
        <w:bCs w:val="0"/>
        <w:i w:val="0"/>
        <w:iCs w:val="0"/>
        <w:w w:val="100"/>
        <w:sz w:val="22"/>
        <w:szCs w:val="22"/>
        <w:lang w:val="en-US" w:eastAsia="en-US" w:bidi="ar-SA"/>
      </w:rPr>
    </w:lvl>
    <w:lvl w:ilvl="2">
      <w:start w:val="0"/>
      <w:numFmt w:val="bullet"/>
      <w:lvlText w:val="•"/>
      <w:lvlJc w:val="left"/>
      <w:pPr>
        <w:ind w:left="2537" w:hanging="294"/>
      </w:pPr>
      <w:rPr>
        <w:rFonts w:hint="default"/>
        <w:lang w:val="en-US" w:eastAsia="en-US" w:bidi="ar-SA"/>
      </w:rPr>
    </w:lvl>
    <w:lvl w:ilvl="3">
      <w:start w:val="0"/>
      <w:numFmt w:val="bullet"/>
      <w:lvlText w:val="•"/>
      <w:lvlJc w:val="left"/>
      <w:pPr>
        <w:ind w:left="3615" w:hanging="294"/>
      </w:pPr>
      <w:rPr>
        <w:rFonts w:hint="default"/>
        <w:lang w:val="en-US" w:eastAsia="en-US" w:bidi="ar-SA"/>
      </w:rPr>
    </w:lvl>
    <w:lvl w:ilvl="4">
      <w:start w:val="0"/>
      <w:numFmt w:val="bullet"/>
      <w:lvlText w:val="•"/>
      <w:lvlJc w:val="left"/>
      <w:pPr>
        <w:ind w:left="4693" w:hanging="294"/>
      </w:pPr>
      <w:rPr>
        <w:rFonts w:hint="default"/>
        <w:lang w:val="en-US" w:eastAsia="en-US" w:bidi="ar-SA"/>
      </w:rPr>
    </w:lvl>
    <w:lvl w:ilvl="5">
      <w:start w:val="0"/>
      <w:numFmt w:val="bullet"/>
      <w:lvlText w:val="•"/>
      <w:lvlJc w:val="left"/>
      <w:pPr>
        <w:ind w:left="5771" w:hanging="294"/>
      </w:pPr>
      <w:rPr>
        <w:rFonts w:hint="default"/>
        <w:lang w:val="en-US" w:eastAsia="en-US" w:bidi="ar-SA"/>
      </w:rPr>
    </w:lvl>
    <w:lvl w:ilvl="6">
      <w:start w:val="0"/>
      <w:numFmt w:val="bullet"/>
      <w:lvlText w:val="•"/>
      <w:lvlJc w:val="left"/>
      <w:pPr>
        <w:ind w:left="6848" w:hanging="294"/>
      </w:pPr>
      <w:rPr>
        <w:rFonts w:hint="default"/>
        <w:lang w:val="en-US" w:eastAsia="en-US" w:bidi="ar-SA"/>
      </w:rPr>
    </w:lvl>
    <w:lvl w:ilvl="7">
      <w:start w:val="0"/>
      <w:numFmt w:val="bullet"/>
      <w:lvlText w:val="•"/>
      <w:lvlJc w:val="left"/>
      <w:pPr>
        <w:ind w:left="7926" w:hanging="294"/>
      </w:pPr>
      <w:rPr>
        <w:rFonts w:hint="default"/>
        <w:lang w:val="en-US" w:eastAsia="en-US" w:bidi="ar-SA"/>
      </w:rPr>
    </w:lvl>
    <w:lvl w:ilvl="8">
      <w:start w:val="0"/>
      <w:numFmt w:val="bullet"/>
      <w:lvlText w:val="•"/>
      <w:lvlJc w:val="left"/>
      <w:pPr>
        <w:ind w:left="9004" w:hanging="294"/>
      </w:pPr>
      <w:rPr>
        <w:rFonts w:hint="default"/>
        <w:lang w:val="en-US" w:eastAsia="en-US" w:bidi="ar-SA"/>
      </w:rPr>
    </w:lvl>
  </w:abstractNum>
  <w:abstractNum w:abstractNumId="3">
    <w:nsid w:val="4FA41EF1"/>
    <w:multiLevelType w:val="multilevel"/>
    <w:tmpl w:val="7988B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F020794"/>
    <w:multiLevelType w:val="hybridMultilevel"/>
    <w:tmpl w:val="8D160E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70BF2D8F"/>
    <w:multiLevelType w:val="hybridMultilevel"/>
    <w:tmpl w:val="07A81960"/>
    <w:lvl w:ilvl="0">
      <w:start w:val="0"/>
      <w:numFmt w:val="bullet"/>
      <w:lvlText w:val=""/>
      <w:lvlJc w:val="left"/>
      <w:pPr>
        <w:ind w:left="1678" w:hanging="360"/>
      </w:pPr>
      <w:rPr>
        <w:rFonts w:ascii="Symbol" w:eastAsia="Symbol" w:hAnsi="Symbol" w:cs="Symbol" w:hint="default"/>
        <w:b w:val="0"/>
        <w:bCs w:val="0"/>
        <w:i w:val="0"/>
        <w:iCs w:val="0"/>
        <w:w w:val="99"/>
        <w:sz w:val="20"/>
        <w:szCs w:val="20"/>
        <w:lang w:val="en-US" w:eastAsia="en-US" w:bidi="ar-SA"/>
      </w:rPr>
    </w:lvl>
    <w:lvl w:ilvl="1">
      <w:start w:val="0"/>
      <w:numFmt w:val="bullet"/>
      <w:lvlText w:val="o"/>
      <w:lvlJc w:val="left"/>
      <w:pPr>
        <w:ind w:left="2399" w:hanging="361"/>
      </w:pPr>
      <w:rPr>
        <w:rFonts w:ascii="Courier New" w:eastAsia="Courier New" w:hAnsi="Courier New" w:cs="Courier New" w:hint="default"/>
        <w:b w:val="0"/>
        <w:bCs w:val="0"/>
        <w:i w:val="0"/>
        <w:iCs w:val="0"/>
        <w:w w:val="99"/>
        <w:sz w:val="20"/>
        <w:szCs w:val="20"/>
        <w:lang w:val="en-US" w:eastAsia="en-US" w:bidi="ar-SA"/>
      </w:rPr>
    </w:lvl>
    <w:lvl w:ilvl="2">
      <w:start w:val="0"/>
      <w:numFmt w:val="bullet"/>
      <w:lvlText w:val="•"/>
      <w:lvlJc w:val="left"/>
      <w:pPr>
        <w:ind w:left="3373" w:hanging="361"/>
      </w:pPr>
      <w:rPr>
        <w:rFonts w:hint="default"/>
        <w:lang w:val="en-US" w:eastAsia="en-US" w:bidi="ar-SA"/>
      </w:rPr>
    </w:lvl>
    <w:lvl w:ilvl="3">
      <w:start w:val="0"/>
      <w:numFmt w:val="bullet"/>
      <w:lvlText w:val="•"/>
      <w:lvlJc w:val="left"/>
      <w:pPr>
        <w:ind w:left="4346" w:hanging="361"/>
      </w:pPr>
      <w:rPr>
        <w:rFonts w:hint="default"/>
        <w:lang w:val="en-US" w:eastAsia="en-US" w:bidi="ar-SA"/>
      </w:rPr>
    </w:lvl>
    <w:lvl w:ilvl="4">
      <w:start w:val="0"/>
      <w:numFmt w:val="bullet"/>
      <w:lvlText w:val="•"/>
      <w:lvlJc w:val="left"/>
      <w:pPr>
        <w:ind w:left="5320" w:hanging="361"/>
      </w:pPr>
      <w:rPr>
        <w:rFonts w:hint="default"/>
        <w:lang w:val="en-US" w:eastAsia="en-US" w:bidi="ar-SA"/>
      </w:rPr>
    </w:lvl>
    <w:lvl w:ilvl="5">
      <w:start w:val="0"/>
      <w:numFmt w:val="bullet"/>
      <w:lvlText w:val="•"/>
      <w:lvlJc w:val="left"/>
      <w:pPr>
        <w:ind w:left="6293" w:hanging="361"/>
      </w:pPr>
      <w:rPr>
        <w:rFonts w:hint="default"/>
        <w:lang w:val="en-US" w:eastAsia="en-US" w:bidi="ar-SA"/>
      </w:rPr>
    </w:lvl>
    <w:lvl w:ilvl="6">
      <w:start w:val="0"/>
      <w:numFmt w:val="bullet"/>
      <w:lvlText w:val="•"/>
      <w:lvlJc w:val="left"/>
      <w:pPr>
        <w:ind w:left="7266" w:hanging="361"/>
      </w:pPr>
      <w:rPr>
        <w:rFonts w:hint="default"/>
        <w:lang w:val="en-US" w:eastAsia="en-US" w:bidi="ar-SA"/>
      </w:rPr>
    </w:lvl>
    <w:lvl w:ilvl="7">
      <w:start w:val="0"/>
      <w:numFmt w:val="bullet"/>
      <w:lvlText w:val="•"/>
      <w:lvlJc w:val="left"/>
      <w:pPr>
        <w:ind w:left="8240" w:hanging="361"/>
      </w:pPr>
      <w:rPr>
        <w:rFonts w:hint="default"/>
        <w:lang w:val="en-US" w:eastAsia="en-US" w:bidi="ar-SA"/>
      </w:rPr>
    </w:lvl>
    <w:lvl w:ilvl="8">
      <w:start w:val="0"/>
      <w:numFmt w:val="bullet"/>
      <w:lvlText w:val="•"/>
      <w:lvlJc w:val="left"/>
      <w:pPr>
        <w:ind w:left="9213" w:hanging="361"/>
      </w:pPr>
      <w:rPr>
        <w:rFonts w:hint="default"/>
        <w:lang w:val="en-US" w:eastAsia="en-US" w:bidi="ar-SA"/>
      </w:rPr>
    </w:lvl>
  </w:abstractNum>
  <w:abstractNum w:abstractNumId="6">
    <w:nsid w:val="72F5035B"/>
    <w:multiLevelType w:val="hybridMultilevel"/>
    <w:tmpl w:val="D842F0D0"/>
    <w:lvl w:ilvl="0">
      <w:start w:val="1"/>
      <w:numFmt w:val="decimal"/>
      <w:lvlText w:val="%1."/>
      <w:lvlJc w:val="left"/>
      <w:pPr>
        <w:ind w:left="1320" w:hanging="361"/>
      </w:pPr>
      <w:rPr>
        <w:rFonts w:ascii="Arial" w:eastAsia="Arial" w:hAnsi="Arial" w:cs="Arial" w:hint="default"/>
        <w:b w:val="0"/>
        <w:bCs w:val="0"/>
        <w:i w:val="0"/>
        <w:iCs w:val="0"/>
        <w:spacing w:val="-1"/>
        <w:w w:val="100"/>
        <w:sz w:val="22"/>
        <w:szCs w:val="22"/>
        <w:lang w:val="en-US" w:eastAsia="en-US" w:bidi="ar-SA"/>
      </w:rPr>
    </w:lvl>
    <w:lvl w:ilvl="1">
      <w:start w:val="0"/>
      <w:numFmt w:val="bullet"/>
      <w:lvlText w:val="o"/>
      <w:lvlJc w:val="left"/>
      <w:pPr>
        <w:ind w:left="2168" w:hanging="359"/>
      </w:pPr>
      <w:rPr>
        <w:rFonts w:ascii="Courier New" w:eastAsia="Courier New" w:hAnsi="Courier New" w:cs="Courier New" w:hint="default"/>
        <w:b w:val="0"/>
        <w:bCs w:val="0"/>
        <w:i w:val="0"/>
        <w:iCs w:val="0"/>
        <w:w w:val="100"/>
        <w:sz w:val="22"/>
        <w:szCs w:val="22"/>
        <w:lang w:val="en-US" w:eastAsia="en-US" w:bidi="ar-SA"/>
      </w:rPr>
    </w:lvl>
    <w:lvl w:ilvl="2">
      <w:start w:val="0"/>
      <w:numFmt w:val="bullet"/>
      <w:lvlText w:val=""/>
      <w:lvlJc w:val="left"/>
      <w:pPr>
        <w:ind w:left="2584" w:hanging="361"/>
      </w:pPr>
      <w:rPr>
        <w:rFonts w:ascii="Wingdings" w:eastAsia="Wingdings" w:hAnsi="Wingdings" w:cs="Wingdings" w:hint="default"/>
        <w:b w:val="0"/>
        <w:bCs w:val="0"/>
        <w:i w:val="0"/>
        <w:iCs w:val="0"/>
        <w:w w:val="100"/>
        <w:sz w:val="22"/>
        <w:szCs w:val="22"/>
        <w:lang w:val="en-US" w:eastAsia="en-US" w:bidi="ar-SA"/>
      </w:rPr>
    </w:lvl>
    <w:lvl w:ilvl="3">
      <w:start w:val="0"/>
      <w:numFmt w:val="bullet"/>
      <w:lvlText w:val="•"/>
      <w:lvlJc w:val="left"/>
      <w:pPr>
        <w:ind w:left="2580" w:hanging="361"/>
      </w:pPr>
      <w:rPr>
        <w:rFonts w:hint="default"/>
        <w:lang w:val="en-US" w:eastAsia="en-US" w:bidi="ar-SA"/>
      </w:rPr>
    </w:lvl>
    <w:lvl w:ilvl="4">
      <w:start w:val="0"/>
      <w:numFmt w:val="bullet"/>
      <w:lvlText w:val="•"/>
      <w:lvlJc w:val="left"/>
      <w:pPr>
        <w:ind w:left="3805" w:hanging="361"/>
      </w:pPr>
      <w:rPr>
        <w:rFonts w:hint="default"/>
        <w:lang w:val="en-US" w:eastAsia="en-US" w:bidi="ar-SA"/>
      </w:rPr>
    </w:lvl>
    <w:lvl w:ilvl="5">
      <w:start w:val="0"/>
      <w:numFmt w:val="bullet"/>
      <w:lvlText w:val="•"/>
      <w:lvlJc w:val="left"/>
      <w:pPr>
        <w:ind w:left="5031" w:hanging="361"/>
      </w:pPr>
      <w:rPr>
        <w:rFonts w:hint="default"/>
        <w:lang w:val="en-US" w:eastAsia="en-US" w:bidi="ar-SA"/>
      </w:rPr>
    </w:lvl>
    <w:lvl w:ilvl="6">
      <w:start w:val="0"/>
      <w:numFmt w:val="bullet"/>
      <w:lvlText w:val="•"/>
      <w:lvlJc w:val="left"/>
      <w:pPr>
        <w:ind w:left="6257" w:hanging="361"/>
      </w:pPr>
      <w:rPr>
        <w:rFonts w:hint="default"/>
        <w:lang w:val="en-US" w:eastAsia="en-US" w:bidi="ar-SA"/>
      </w:rPr>
    </w:lvl>
    <w:lvl w:ilvl="7">
      <w:start w:val="0"/>
      <w:numFmt w:val="bullet"/>
      <w:lvlText w:val="•"/>
      <w:lvlJc w:val="left"/>
      <w:pPr>
        <w:ind w:left="7482" w:hanging="361"/>
      </w:pPr>
      <w:rPr>
        <w:rFonts w:hint="default"/>
        <w:lang w:val="en-US" w:eastAsia="en-US" w:bidi="ar-SA"/>
      </w:rPr>
    </w:lvl>
    <w:lvl w:ilvl="8">
      <w:start w:val="0"/>
      <w:numFmt w:val="bullet"/>
      <w:lvlText w:val="•"/>
      <w:lvlJc w:val="left"/>
      <w:pPr>
        <w:ind w:left="8708" w:hanging="361"/>
      </w:pPr>
      <w:rPr>
        <w:rFonts w:hint="default"/>
        <w:lang w:val="en-US" w:eastAsia="en-US" w:bidi="ar-SA"/>
      </w:rPr>
    </w:lvl>
  </w:abstractNum>
  <w:abstractNum w:abstractNumId="7">
    <w:nsid w:val="776819F0"/>
    <w:multiLevelType w:val="hybridMultilevel"/>
    <w:tmpl w:val="808AD29E"/>
    <w:lvl w:ilvl="0">
      <w:start w:val="0"/>
      <w:numFmt w:val="bullet"/>
      <w:lvlText w:val="□"/>
      <w:lvlJc w:val="left"/>
      <w:pPr>
        <w:ind w:left="960" w:hanging="226"/>
      </w:pPr>
      <w:rPr>
        <w:rFonts w:ascii="Arial" w:eastAsia="Arial" w:hAnsi="Arial" w:cs="Arial" w:hint="default"/>
        <w:w w:val="100"/>
        <w:lang w:val="en-US" w:eastAsia="en-US" w:bidi="ar-SA"/>
      </w:rPr>
    </w:lvl>
    <w:lvl w:ilvl="1">
      <w:start w:val="0"/>
      <w:numFmt w:val="bullet"/>
      <w:lvlText w:val="•"/>
      <w:lvlJc w:val="left"/>
      <w:pPr>
        <w:ind w:left="1980" w:hanging="226"/>
      </w:pPr>
      <w:rPr>
        <w:rFonts w:hint="default"/>
        <w:lang w:val="en-US" w:eastAsia="en-US" w:bidi="ar-SA"/>
      </w:rPr>
    </w:lvl>
    <w:lvl w:ilvl="2">
      <w:start w:val="0"/>
      <w:numFmt w:val="bullet"/>
      <w:lvlText w:val="•"/>
      <w:lvlJc w:val="left"/>
      <w:pPr>
        <w:ind w:left="3000" w:hanging="226"/>
      </w:pPr>
      <w:rPr>
        <w:rFonts w:hint="default"/>
        <w:lang w:val="en-US" w:eastAsia="en-US" w:bidi="ar-SA"/>
      </w:rPr>
    </w:lvl>
    <w:lvl w:ilvl="3">
      <w:start w:val="0"/>
      <w:numFmt w:val="bullet"/>
      <w:lvlText w:val="•"/>
      <w:lvlJc w:val="left"/>
      <w:pPr>
        <w:ind w:left="4020" w:hanging="226"/>
      </w:pPr>
      <w:rPr>
        <w:rFonts w:hint="default"/>
        <w:lang w:val="en-US" w:eastAsia="en-US" w:bidi="ar-SA"/>
      </w:rPr>
    </w:lvl>
    <w:lvl w:ilvl="4">
      <w:start w:val="0"/>
      <w:numFmt w:val="bullet"/>
      <w:lvlText w:val="•"/>
      <w:lvlJc w:val="left"/>
      <w:pPr>
        <w:ind w:left="5040" w:hanging="226"/>
      </w:pPr>
      <w:rPr>
        <w:rFonts w:hint="default"/>
        <w:lang w:val="en-US" w:eastAsia="en-US" w:bidi="ar-SA"/>
      </w:rPr>
    </w:lvl>
    <w:lvl w:ilvl="5">
      <w:start w:val="0"/>
      <w:numFmt w:val="bullet"/>
      <w:lvlText w:val="•"/>
      <w:lvlJc w:val="left"/>
      <w:pPr>
        <w:ind w:left="6060" w:hanging="226"/>
      </w:pPr>
      <w:rPr>
        <w:rFonts w:hint="default"/>
        <w:lang w:val="en-US" w:eastAsia="en-US" w:bidi="ar-SA"/>
      </w:rPr>
    </w:lvl>
    <w:lvl w:ilvl="6">
      <w:start w:val="0"/>
      <w:numFmt w:val="bullet"/>
      <w:lvlText w:val="•"/>
      <w:lvlJc w:val="left"/>
      <w:pPr>
        <w:ind w:left="7080" w:hanging="226"/>
      </w:pPr>
      <w:rPr>
        <w:rFonts w:hint="default"/>
        <w:lang w:val="en-US" w:eastAsia="en-US" w:bidi="ar-SA"/>
      </w:rPr>
    </w:lvl>
    <w:lvl w:ilvl="7">
      <w:start w:val="0"/>
      <w:numFmt w:val="bullet"/>
      <w:lvlText w:val="•"/>
      <w:lvlJc w:val="left"/>
      <w:pPr>
        <w:ind w:left="8100" w:hanging="226"/>
      </w:pPr>
      <w:rPr>
        <w:rFonts w:hint="default"/>
        <w:lang w:val="en-US" w:eastAsia="en-US" w:bidi="ar-SA"/>
      </w:rPr>
    </w:lvl>
    <w:lvl w:ilvl="8">
      <w:start w:val="0"/>
      <w:numFmt w:val="bullet"/>
      <w:lvlText w:val="•"/>
      <w:lvlJc w:val="left"/>
      <w:pPr>
        <w:ind w:left="9120" w:hanging="226"/>
      </w:pPr>
      <w:rPr>
        <w:rFonts w:hint="default"/>
        <w:lang w:val="en-US" w:eastAsia="en-US" w:bidi="ar-SA"/>
      </w:rPr>
    </w:lvl>
  </w:abstractNum>
  <w:abstractNum w:abstractNumId="8">
    <w:nsid w:val="7A817B45"/>
    <w:multiLevelType w:val="hybridMultilevel"/>
    <w:tmpl w:val="8CF620CA"/>
    <w:lvl w:ilvl="0">
      <w:start w:val="0"/>
      <w:numFmt w:val="bullet"/>
      <w:lvlText w:val="o"/>
      <w:lvlJc w:val="left"/>
      <w:pPr>
        <w:ind w:left="1144" w:hanging="185"/>
      </w:pPr>
      <w:rPr>
        <w:rFonts w:ascii="Courier New" w:eastAsia="Courier New" w:hAnsi="Courier New" w:cs="Courier New" w:hint="default"/>
        <w:b w:val="0"/>
        <w:bCs w:val="0"/>
        <w:i w:val="0"/>
        <w:iCs w:val="0"/>
        <w:w w:val="100"/>
        <w:sz w:val="22"/>
        <w:szCs w:val="22"/>
        <w:lang w:val="en-US" w:eastAsia="en-US" w:bidi="ar-SA"/>
      </w:rPr>
    </w:lvl>
    <w:lvl w:ilvl="1">
      <w:start w:val="0"/>
      <w:numFmt w:val="bullet"/>
      <w:lvlText w:val="•"/>
      <w:lvlJc w:val="left"/>
      <w:pPr>
        <w:ind w:left="2142" w:hanging="185"/>
      </w:pPr>
      <w:rPr>
        <w:rFonts w:hint="default"/>
        <w:lang w:val="en-US" w:eastAsia="en-US" w:bidi="ar-SA"/>
      </w:rPr>
    </w:lvl>
    <w:lvl w:ilvl="2">
      <w:start w:val="0"/>
      <w:numFmt w:val="bullet"/>
      <w:lvlText w:val="•"/>
      <w:lvlJc w:val="left"/>
      <w:pPr>
        <w:ind w:left="3144" w:hanging="185"/>
      </w:pPr>
      <w:rPr>
        <w:rFonts w:hint="default"/>
        <w:lang w:val="en-US" w:eastAsia="en-US" w:bidi="ar-SA"/>
      </w:rPr>
    </w:lvl>
    <w:lvl w:ilvl="3">
      <w:start w:val="0"/>
      <w:numFmt w:val="bullet"/>
      <w:lvlText w:val="•"/>
      <w:lvlJc w:val="left"/>
      <w:pPr>
        <w:ind w:left="4146" w:hanging="185"/>
      </w:pPr>
      <w:rPr>
        <w:rFonts w:hint="default"/>
        <w:lang w:val="en-US" w:eastAsia="en-US" w:bidi="ar-SA"/>
      </w:rPr>
    </w:lvl>
    <w:lvl w:ilvl="4">
      <w:start w:val="0"/>
      <w:numFmt w:val="bullet"/>
      <w:lvlText w:val="•"/>
      <w:lvlJc w:val="left"/>
      <w:pPr>
        <w:ind w:left="5148" w:hanging="185"/>
      </w:pPr>
      <w:rPr>
        <w:rFonts w:hint="default"/>
        <w:lang w:val="en-US" w:eastAsia="en-US" w:bidi="ar-SA"/>
      </w:rPr>
    </w:lvl>
    <w:lvl w:ilvl="5">
      <w:start w:val="0"/>
      <w:numFmt w:val="bullet"/>
      <w:lvlText w:val="•"/>
      <w:lvlJc w:val="left"/>
      <w:pPr>
        <w:ind w:left="6150" w:hanging="185"/>
      </w:pPr>
      <w:rPr>
        <w:rFonts w:hint="default"/>
        <w:lang w:val="en-US" w:eastAsia="en-US" w:bidi="ar-SA"/>
      </w:rPr>
    </w:lvl>
    <w:lvl w:ilvl="6">
      <w:start w:val="0"/>
      <w:numFmt w:val="bullet"/>
      <w:lvlText w:val="•"/>
      <w:lvlJc w:val="left"/>
      <w:pPr>
        <w:ind w:left="7152" w:hanging="185"/>
      </w:pPr>
      <w:rPr>
        <w:rFonts w:hint="default"/>
        <w:lang w:val="en-US" w:eastAsia="en-US" w:bidi="ar-SA"/>
      </w:rPr>
    </w:lvl>
    <w:lvl w:ilvl="7">
      <w:start w:val="0"/>
      <w:numFmt w:val="bullet"/>
      <w:lvlText w:val="•"/>
      <w:lvlJc w:val="left"/>
      <w:pPr>
        <w:ind w:left="8154" w:hanging="185"/>
      </w:pPr>
      <w:rPr>
        <w:rFonts w:hint="default"/>
        <w:lang w:val="en-US" w:eastAsia="en-US" w:bidi="ar-SA"/>
      </w:rPr>
    </w:lvl>
    <w:lvl w:ilvl="8">
      <w:start w:val="0"/>
      <w:numFmt w:val="bullet"/>
      <w:lvlText w:val="•"/>
      <w:lvlJc w:val="left"/>
      <w:pPr>
        <w:ind w:left="9156" w:hanging="185"/>
      </w:pPr>
      <w:rPr>
        <w:rFonts w:hint="default"/>
        <w:lang w:val="en-US" w:eastAsia="en-US" w:bidi="ar-SA"/>
      </w:rPr>
    </w:lvl>
  </w:abstractNum>
  <w:abstractNum w:abstractNumId="9">
    <w:nsid w:val="7B20554C"/>
    <w:multiLevelType w:val="hybridMultilevel"/>
    <w:tmpl w:val="02DC2FA0"/>
    <w:lvl w:ilvl="0">
      <w:start w:val="0"/>
      <w:numFmt w:val="bullet"/>
      <w:lvlText w:val="○"/>
      <w:lvlJc w:val="left"/>
      <w:pPr>
        <w:ind w:left="1319" w:hanging="353"/>
      </w:pPr>
      <w:rPr>
        <w:rFonts w:ascii="Arial" w:eastAsia="Arial" w:hAnsi="Arial" w:cs="Arial" w:hint="default"/>
        <w:b w:val="0"/>
        <w:bCs w:val="0"/>
        <w:i w:val="0"/>
        <w:iCs w:val="0"/>
        <w:w w:val="100"/>
        <w:sz w:val="40"/>
        <w:szCs w:val="40"/>
        <w:lang w:val="en-US" w:eastAsia="en-US" w:bidi="ar-SA"/>
      </w:rPr>
    </w:lvl>
    <w:lvl w:ilvl="1">
      <w:start w:val="0"/>
      <w:numFmt w:val="bullet"/>
      <w:lvlText w:val="•"/>
      <w:lvlJc w:val="left"/>
      <w:pPr>
        <w:ind w:left="2304" w:hanging="353"/>
      </w:pPr>
      <w:rPr>
        <w:rFonts w:hint="default"/>
        <w:lang w:val="en-US" w:eastAsia="en-US" w:bidi="ar-SA"/>
      </w:rPr>
    </w:lvl>
    <w:lvl w:ilvl="2">
      <w:start w:val="0"/>
      <w:numFmt w:val="bullet"/>
      <w:lvlText w:val="•"/>
      <w:lvlJc w:val="left"/>
      <w:pPr>
        <w:ind w:left="3288" w:hanging="353"/>
      </w:pPr>
      <w:rPr>
        <w:rFonts w:hint="default"/>
        <w:lang w:val="en-US" w:eastAsia="en-US" w:bidi="ar-SA"/>
      </w:rPr>
    </w:lvl>
    <w:lvl w:ilvl="3">
      <w:start w:val="0"/>
      <w:numFmt w:val="bullet"/>
      <w:lvlText w:val="•"/>
      <w:lvlJc w:val="left"/>
      <w:pPr>
        <w:ind w:left="4272" w:hanging="353"/>
      </w:pPr>
      <w:rPr>
        <w:rFonts w:hint="default"/>
        <w:lang w:val="en-US" w:eastAsia="en-US" w:bidi="ar-SA"/>
      </w:rPr>
    </w:lvl>
    <w:lvl w:ilvl="4">
      <w:start w:val="0"/>
      <w:numFmt w:val="bullet"/>
      <w:lvlText w:val="•"/>
      <w:lvlJc w:val="left"/>
      <w:pPr>
        <w:ind w:left="5256" w:hanging="353"/>
      </w:pPr>
      <w:rPr>
        <w:rFonts w:hint="default"/>
        <w:lang w:val="en-US" w:eastAsia="en-US" w:bidi="ar-SA"/>
      </w:rPr>
    </w:lvl>
    <w:lvl w:ilvl="5">
      <w:start w:val="0"/>
      <w:numFmt w:val="bullet"/>
      <w:lvlText w:val="•"/>
      <w:lvlJc w:val="left"/>
      <w:pPr>
        <w:ind w:left="6240" w:hanging="353"/>
      </w:pPr>
      <w:rPr>
        <w:rFonts w:hint="default"/>
        <w:lang w:val="en-US" w:eastAsia="en-US" w:bidi="ar-SA"/>
      </w:rPr>
    </w:lvl>
    <w:lvl w:ilvl="6">
      <w:start w:val="0"/>
      <w:numFmt w:val="bullet"/>
      <w:lvlText w:val="•"/>
      <w:lvlJc w:val="left"/>
      <w:pPr>
        <w:ind w:left="7224" w:hanging="353"/>
      </w:pPr>
      <w:rPr>
        <w:rFonts w:hint="default"/>
        <w:lang w:val="en-US" w:eastAsia="en-US" w:bidi="ar-SA"/>
      </w:rPr>
    </w:lvl>
    <w:lvl w:ilvl="7">
      <w:start w:val="0"/>
      <w:numFmt w:val="bullet"/>
      <w:lvlText w:val="•"/>
      <w:lvlJc w:val="left"/>
      <w:pPr>
        <w:ind w:left="8208" w:hanging="353"/>
      </w:pPr>
      <w:rPr>
        <w:rFonts w:hint="default"/>
        <w:lang w:val="en-US" w:eastAsia="en-US" w:bidi="ar-SA"/>
      </w:rPr>
    </w:lvl>
    <w:lvl w:ilvl="8">
      <w:start w:val="0"/>
      <w:numFmt w:val="bullet"/>
      <w:lvlText w:val="•"/>
      <w:lvlJc w:val="left"/>
      <w:pPr>
        <w:ind w:left="9192" w:hanging="353"/>
      </w:pPr>
      <w:rPr>
        <w:rFonts w:hint="default"/>
        <w:lang w:val="en-US" w:eastAsia="en-US" w:bidi="ar-SA"/>
      </w:rPr>
    </w:lvl>
  </w:abstractNum>
  <w:num w:numId="1" w16cid:durableId="1123115130">
    <w:abstractNumId w:val="6"/>
  </w:num>
  <w:num w:numId="2" w16cid:durableId="53545990">
    <w:abstractNumId w:val="0"/>
  </w:num>
  <w:num w:numId="3" w16cid:durableId="192768501">
    <w:abstractNumId w:val="2"/>
  </w:num>
  <w:num w:numId="4" w16cid:durableId="1201283821">
    <w:abstractNumId w:val="9"/>
  </w:num>
  <w:num w:numId="5" w16cid:durableId="163515901">
    <w:abstractNumId w:val="8"/>
  </w:num>
  <w:num w:numId="6" w16cid:durableId="188766893">
    <w:abstractNumId w:val="7"/>
  </w:num>
  <w:num w:numId="7" w16cid:durableId="1268732368">
    <w:abstractNumId w:val="5"/>
  </w:num>
  <w:num w:numId="8" w16cid:durableId="1176306787">
    <w:abstractNumId w:val="3"/>
  </w:num>
  <w:num w:numId="9" w16cid:durableId="58139562">
    <w:abstractNumId w:val="1"/>
  </w:num>
  <w:num w:numId="10" w16cid:durableId="5609483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84A"/>
    <w:rsid w:val="00041CAC"/>
    <w:rsid w:val="000D0F8D"/>
    <w:rsid w:val="00160123"/>
    <w:rsid w:val="001778ED"/>
    <w:rsid w:val="001835AC"/>
    <w:rsid w:val="001A72D7"/>
    <w:rsid w:val="001C74B9"/>
    <w:rsid w:val="002111FB"/>
    <w:rsid w:val="00223D77"/>
    <w:rsid w:val="002F0B06"/>
    <w:rsid w:val="003015DB"/>
    <w:rsid w:val="0034178A"/>
    <w:rsid w:val="003447C7"/>
    <w:rsid w:val="003B684A"/>
    <w:rsid w:val="00406DB8"/>
    <w:rsid w:val="004C7E6C"/>
    <w:rsid w:val="004F2750"/>
    <w:rsid w:val="00507A31"/>
    <w:rsid w:val="00663221"/>
    <w:rsid w:val="00676031"/>
    <w:rsid w:val="007E1B63"/>
    <w:rsid w:val="00804DAA"/>
    <w:rsid w:val="00886AA0"/>
    <w:rsid w:val="0090310E"/>
    <w:rsid w:val="0091009A"/>
    <w:rsid w:val="00973EA9"/>
    <w:rsid w:val="009E4054"/>
    <w:rsid w:val="00A7065E"/>
    <w:rsid w:val="00AF074E"/>
    <w:rsid w:val="00B37D7A"/>
    <w:rsid w:val="00B879E3"/>
    <w:rsid w:val="00BC7D7C"/>
    <w:rsid w:val="00BD2DB0"/>
    <w:rsid w:val="00C36CDB"/>
    <w:rsid w:val="00C83AFE"/>
    <w:rsid w:val="00D117EF"/>
    <w:rsid w:val="00DB5D74"/>
    <w:rsid w:val="00E14362"/>
    <w:rsid w:val="00F136C6"/>
    <w:rsid w:val="00F77262"/>
    <w:rsid w:val="00FB4D6E"/>
    <w:rsid w:val="00FD0AFC"/>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0028E673"/>
  <w15:docId w15:val="{30AA725C-C7F2-4012-9BAC-95A3E97F1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960"/>
      <w:outlineLvl w:val="0"/>
    </w:pPr>
    <w:rPr>
      <w:b/>
      <w:bCs/>
      <w:sz w:val="24"/>
      <w:szCs w:val="24"/>
    </w:rPr>
  </w:style>
  <w:style w:type="paragraph" w:styleId="Heading2">
    <w:name w:val="heading 2"/>
    <w:basedOn w:val="Normal"/>
    <w:uiPriority w:val="9"/>
    <w:unhideWhenUsed/>
    <w:qFormat/>
    <w:pPr>
      <w:ind w:left="960"/>
      <w:outlineLvl w:val="1"/>
    </w:pPr>
    <w:rPr>
      <w:sz w:val="24"/>
      <w:szCs w:val="24"/>
    </w:rPr>
  </w:style>
  <w:style w:type="paragraph" w:styleId="Heading3">
    <w:name w:val="heading 3"/>
    <w:basedOn w:val="Normal"/>
    <w:uiPriority w:val="9"/>
    <w:unhideWhenUsed/>
    <w:qFormat/>
    <w:pPr>
      <w:ind w:left="96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ind w:left="1012" w:right="907"/>
      <w:jc w:val="center"/>
    </w:pPr>
    <w:rPr>
      <w:b/>
      <w:bCs/>
      <w:sz w:val="48"/>
      <w:szCs w:val="48"/>
    </w:rPr>
  </w:style>
  <w:style w:type="paragraph" w:styleId="ListParagraph">
    <w:name w:val="List Paragraph"/>
    <w:basedOn w:val="Normal"/>
    <w:uiPriority w:val="1"/>
    <w:qFormat/>
    <w:pPr>
      <w:ind w:left="1459"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BD2DB0"/>
    <w:rPr>
      <w:color w:val="0000FF" w:themeColor="hyperlink"/>
      <w:u w:val="single"/>
    </w:rPr>
  </w:style>
  <w:style w:type="character" w:styleId="UnresolvedMention">
    <w:name w:val="Unresolved Mention"/>
    <w:basedOn w:val="DefaultParagraphFont"/>
    <w:uiPriority w:val="99"/>
    <w:semiHidden/>
    <w:unhideWhenUsed/>
    <w:rsid w:val="00BD2DB0"/>
    <w:rPr>
      <w:color w:val="605E5C"/>
      <w:shd w:val="clear" w:color="auto" w:fill="E1DFDD"/>
    </w:rPr>
  </w:style>
  <w:style w:type="character" w:styleId="CommentReference">
    <w:name w:val="annotation reference"/>
    <w:basedOn w:val="DefaultParagraphFont"/>
    <w:uiPriority w:val="99"/>
    <w:semiHidden/>
    <w:unhideWhenUsed/>
    <w:rsid w:val="009E4054"/>
    <w:rPr>
      <w:sz w:val="16"/>
      <w:szCs w:val="16"/>
    </w:rPr>
  </w:style>
  <w:style w:type="paragraph" w:styleId="CommentText">
    <w:name w:val="annotation text"/>
    <w:basedOn w:val="Normal"/>
    <w:link w:val="CommentTextChar"/>
    <w:uiPriority w:val="99"/>
    <w:unhideWhenUsed/>
    <w:rsid w:val="009E4054"/>
    <w:rPr>
      <w:sz w:val="20"/>
      <w:szCs w:val="20"/>
    </w:rPr>
  </w:style>
  <w:style w:type="character" w:customStyle="1" w:styleId="CommentTextChar">
    <w:name w:val="Comment Text Char"/>
    <w:basedOn w:val="DefaultParagraphFont"/>
    <w:link w:val="CommentText"/>
    <w:uiPriority w:val="99"/>
    <w:rsid w:val="009E4054"/>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9E4054"/>
    <w:rPr>
      <w:b/>
      <w:bCs/>
    </w:rPr>
  </w:style>
  <w:style w:type="character" w:customStyle="1" w:styleId="CommentSubjectChar">
    <w:name w:val="Comment Subject Char"/>
    <w:basedOn w:val="CommentTextChar"/>
    <w:link w:val="CommentSubject"/>
    <w:uiPriority w:val="99"/>
    <w:semiHidden/>
    <w:rsid w:val="009E4054"/>
    <w:rPr>
      <w:rFonts w:ascii="Arial" w:eastAsia="Arial" w:hAnsi="Arial" w:cs="Arial"/>
      <w:b/>
      <w:bCs/>
      <w:sz w:val="20"/>
      <w:szCs w:val="20"/>
    </w:rPr>
  </w:style>
  <w:style w:type="paragraph" w:styleId="Revision">
    <w:name w:val="Revision"/>
    <w:hidden/>
    <w:uiPriority w:val="99"/>
    <w:semiHidden/>
    <w:rsid w:val="00FD0AFC"/>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footer" Target="footer1.xml" /><Relationship Id="rId9" Type="http://schemas.openxmlformats.org/officeDocument/2006/relationships/hyperlink" Target="mailto:RLTTHelpDesk@ed.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B4C16F97F10EBC458EE6C1163BFE0667" ma:contentTypeVersion="3" ma:contentTypeDescription="Create a new document." ma:contentTypeScope="" ma:versionID="a11e704976805c3c08d6a9ab11d1e5af">
  <xsd:schema xmlns:xsd="http://www.w3.org/2001/XMLSchema" xmlns:xs="http://www.w3.org/2001/XMLSchema" xmlns:p="http://schemas.microsoft.com/office/2006/metadata/properties" xmlns:ns2="9ed4c977-82ca-41b5-9909-edf9a4e19b58" targetNamespace="http://schemas.microsoft.com/office/2006/metadata/properties" ma:root="true" ma:fieldsID="355f5904eb9aff498b5e5deb15b9e7a2" ns2:_="">
    <xsd:import namespace="9ed4c977-82ca-41b5-9909-edf9a4e19b58"/>
    <xsd:element name="properties">
      <xsd:complexType>
        <xsd:sequence>
          <xsd:element name="documentManagement">
            <xsd:complexType>
              <xsd:all>
                <xsd:element ref="ns2:SharedWithUsers"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d4c977-82ca-41b5-9909-edf9a4e19b5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9ed4c977-82ca-41b5-9909-edf9a4e19b58">R3ARAZUFP2VP-711053979-1226</_dlc_DocId>
    <_dlc_DocIdUrl xmlns="9ed4c977-82ca-41b5-9909-edf9a4e19b58">
      <Url>https://www.westatprojects.com/PDPShare/AnLar/_layouts/15/DocIdRedir.aspx?ID=R3ARAZUFP2VP-711053979-1226</Url>
      <Description>R3ARAZUFP2VP-711053979-1226</Description>
    </_dlc_DocIdUrl>
  </documentManagement>
</p:properties>
</file>

<file path=customXml/itemProps1.xml><?xml version="1.0" encoding="utf-8"?>
<ds:datastoreItem xmlns:ds="http://schemas.openxmlformats.org/officeDocument/2006/customXml" ds:itemID="{63F01546-5102-4284-90AA-3EC6502C514C}">
  <ds:schemaRefs>
    <ds:schemaRef ds:uri="http://schemas.microsoft.com/sharepoint/v3/contenttype/forms"/>
  </ds:schemaRefs>
</ds:datastoreItem>
</file>

<file path=customXml/itemProps2.xml><?xml version="1.0" encoding="utf-8"?>
<ds:datastoreItem xmlns:ds="http://schemas.openxmlformats.org/officeDocument/2006/customXml" ds:itemID="{19B6E447-C8BA-4D4A-9BBD-DDA7801CD40A}">
  <ds:schemaRefs>
    <ds:schemaRef ds:uri="http://schemas.microsoft.com/sharepoint/events"/>
  </ds:schemaRefs>
</ds:datastoreItem>
</file>

<file path=customXml/itemProps3.xml><?xml version="1.0" encoding="utf-8"?>
<ds:datastoreItem xmlns:ds="http://schemas.openxmlformats.org/officeDocument/2006/customXml" ds:itemID="{32081187-9549-4D94-A449-D95253CC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d4c977-82ca-41b5-9909-edf9a4e19b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24DC4E-30B1-44D7-AC7B-EB6A52F49E99}">
  <ds:schemaRefs>
    <ds:schemaRef ds:uri="http://schemas.microsoft.com/office/2006/metadata/properties"/>
    <ds:schemaRef ds:uri="http://schemas.microsoft.com/office/infopath/2007/PartnerControls"/>
    <ds:schemaRef ds:uri="9ed4c977-82ca-41b5-9909-edf9a4e19b5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1474</Words>
  <Characters>8405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RSA PIMS Scholar Training and Employment Record</vt:lpstr>
    </vt:vector>
  </TitlesOfParts>
  <Company/>
  <LinksUpToDate>false</LinksUpToDate>
  <CharactersWithSpaces>9860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RSA PIMS Scholar Training and Employment Record</dc:title>
  <dc:creator>RSA</dc:creator>
  <cp:lastModifiedBy>Pearson, Juliana</cp:lastModifiedBy>
  <cp:revision>4</cp:revision>
  <dcterms:created xsi:type="dcterms:W3CDTF">2023-03-29T23:49:00Z</dcterms:created>
  <dcterms:modified xsi:type="dcterms:W3CDTF">2023-04-05T19:48:00Z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0x010100B4C16F97F10EBC458EE6C1163BFE0667</vt:lpwstr>
  </property>
  <property fmtid="{D5CDD505-2E9C-101B-9397-08002B2CF9AE}" pid="3" name="Created">
    <vt:filetime>2022-03-03T00:00:00Z</vt:filetime>
  </property>
  <property fmtid="{D5CDD505-2E9C-101B-9397-08002B2CF9AE}" pid="4" name="LastSaved">
    <vt:filetime>2022-11-17T00:00:00Z</vt:filetime>
  </property>
  <property fmtid="{D5CDD505-2E9C-101B-9397-08002B2CF9AE}" pid="5" name="Producer">
    <vt:lpwstr>Adobe Acrobat Pro DC (32-bit) 22 Paper Capture Plug-in</vt:lpwstr>
  </property>
  <property fmtid="{D5CDD505-2E9C-101B-9397-08002B2CF9AE}" pid="6" name="_dlc_DocIdItemGuid">
    <vt:lpwstr>be1e594a-dcd4-49fa-87b9-1e8adbd78f46</vt:lpwstr>
  </property>
</Properties>
</file>