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8A243B" w:rsidRDefault="00640627" w14:paraId="2EC4ECD5" w14:textId="77777777">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640627" w:rsidP="008A243B" w:rsidRDefault="008A243B" w14:paraId="4CDEC26D" w14:textId="3C453401">
      <w:pPr>
        <w:numPr>
          <w:ilvl w:val="0"/>
          <w:numId w:val="4"/>
        </w:numPr>
        <w:spacing w:after="0"/>
      </w:pPr>
      <w:r>
        <w:t>Executive Management (AA)</w:t>
      </w:r>
    </w:p>
    <w:p w:rsidR="008A243B" w:rsidP="008A243B" w:rsidRDefault="008A243B" w14:paraId="45E8EFE4" w14:textId="3FE6A097">
      <w:pPr>
        <w:numPr>
          <w:ilvl w:val="0"/>
          <w:numId w:val="4"/>
        </w:numPr>
        <w:spacing w:after="0"/>
      </w:pPr>
      <w:r>
        <w:t>Center Planning and Development (AD)</w:t>
      </w:r>
    </w:p>
    <w:p w:rsidR="008A243B" w:rsidP="008A243B" w:rsidRDefault="008A243B" w14:paraId="0DAB8F3C" w14:textId="06EF8987">
      <w:pPr>
        <w:numPr>
          <w:ilvl w:val="0"/>
          <w:numId w:val="4"/>
        </w:numPr>
        <w:spacing w:after="0"/>
      </w:pPr>
      <w:r>
        <w:t>Human Resources (BA) / Diversity &amp; EEO (AJ)</w:t>
      </w:r>
    </w:p>
    <w:p w:rsidR="008A243B" w:rsidP="008A243B" w:rsidRDefault="008A243B" w14:paraId="61B8BB1F" w14:textId="50C4BAA0">
      <w:pPr>
        <w:numPr>
          <w:ilvl w:val="0"/>
          <w:numId w:val="4"/>
        </w:numPr>
        <w:spacing w:after="0"/>
      </w:pPr>
      <w:r>
        <w:lastRenderedPageBreak/>
        <w:t>Legal (CC)</w:t>
      </w:r>
    </w:p>
    <w:p w:rsidR="008A243B" w:rsidP="008A243B" w:rsidRDefault="008A243B" w14:paraId="26387BEB" w14:textId="6E2211D3">
      <w:pPr>
        <w:numPr>
          <w:ilvl w:val="0"/>
          <w:numId w:val="4"/>
        </w:numPr>
        <w:spacing w:after="0"/>
      </w:pPr>
      <w:r>
        <w:t>Commercial Crew (FA) / Gateway Logistics (DS)</w:t>
      </w:r>
    </w:p>
    <w:p w:rsidR="008A243B" w:rsidP="008A243B" w:rsidRDefault="008A243B" w14:paraId="2C12B6E0" w14:textId="5B39F303">
      <w:pPr>
        <w:numPr>
          <w:ilvl w:val="0"/>
          <w:numId w:val="4"/>
        </w:numPr>
        <w:spacing w:after="0"/>
      </w:pPr>
      <w:r>
        <w:t>Communication and Public Engagement (PX)</w:t>
      </w:r>
    </w:p>
    <w:p w:rsidR="008A243B" w:rsidP="008A243B" w:rsidRDefault="008A243B" w14:paraId="592C9833" w14:textId="082AA443">
      <w:pPr>
        <w:numPr>
          <w:ilvl w:val="0"/>
          <w:numId w:val="4"/>
        </w:numPr>
        <w:spacing w:after="0"/>
      </w:pPr>
      <w:r>
        <w:t>Finance (GG)</w:t>
      </w:r>
    </w:p>
    <w:p w:rsidR="008A243B" w:rsidP="008A243B" w:rsidRDefault="008A243B" w14:paraId="66EC6359" w14:textId="55CEC9E0">
      <w:pPr>
        <w:numPr>
          <w:ilvl w:val="0"/>
          <w:numId w:val="4"/>
        </w:numPr>
        <w:spacing w:after="0"/>
      </w:pPr>
      <w:r>
        <w:t>IT &amp; Communication Services (IT)</w:t>
      </w:r>
    </w:p>
    <w:p w:rsidR="008A243B" w:rsidP="008A243B" w:rsidRDefault="008A243B" w14:paraId="79237801" w14:textId="387F06AF">
      <w:pPr>
        <w:numPr>
          <w:ilvl w:val="0"/>
          <w:numId w:val="4"/>
        </w:numPr>
        <w:spacing w:after="0"/>
      </w:pPr>
      <w:r>
        <w:t>Exploration Ground Systems (LX)</w:t>
      </w:r>
    </w:p>
    <w:p w:rsidR="008A243B" w:rsidP="008A243B" w:rsidRDefault="008A243B" w14:paraId="7C302FA7" w14:textId="4FDA7DA4">
      <w:pPr>
        <w:numPr>
          <w:ilvl w:val="0"/>
          <w:numId w:val="4"/>
        </w:numPr>
        <w:spacing w:after="0"/>
      </w:pPr>
      <w:r>
        <w:t>Engineering (NE)</w:t>
      </w:r>
    </w:p>
    <w:p w:rsidR="008A243B" w:rsidP="008A243B" w:rsidRDefault="008A243B" w14:paraId="0C12E8DA" w14:textId="3BCF91D1">
      <w:pPr>
        <w:numPr>
          <w:ilvl w:val="0"/>
          <w:numId w:val="4"/>
        </w:numPr>
        <w:spacing w:after="0"/>
      </w:pPr>
      <w:r>
        <w:t>Procurement (OP)</w:t>
      </w:r>
    </w:p>
    <w:p w:rsidR="008A243B" w:rsidP="008A243B" w:rsidRDefault="008A243B" w14:paraId="2519E488" w14:textId="53B779EF">
      <w:pPr>
        <w:numPr>
          <w:ilvl w:val="0"/>
          <w:numId w:val="4"/>
        </w:numPr>
        <w:spacing w:after="0"/>
      </w:pPr>
      <w:r>
        <w:t>Safety and Mission Assurance (SA)</w:t>
      </w:r>
    </w:p>
    <w:p w:rsidR="008A243B" w:rsidP="008A243B" w:rsidRDefault="008A243B" w14:paraId="40CDAD73" w14:textId="673BCBCB">
      <w:pPr>
        <w:numPr>
          <w:ilvl w:val="0"/>
          <w:numId w:val="4"/>
        </w:numPr>
        <w:spacing w:after="0"/>
      </w:pPr>
      <w:r>
        <w:t>Spaceport Integration &amp; Services (SI)</w:t>
      </w:r>
    </w:p>
    <w:p w:rsidR="008A243B" w:rsidP="008A243B" w:rsidRDefault="008A243B" w14:paraId="7C06240D" w14:textId="2037FB99">
      <w:pPr>
        <w:numPr>
          <w:ilvl w:val="0"/>
          <w:numId w:val="4"/>
        </w:numPr>
        <w:spacing w:after="0"/>
      </w:pPr>
      <w:r>
        <w:t>Exploration Research &amp; Technology (UB)</w:t>
      </w:r>
    </w:p>
    <w:p w:rsidR="008A243B" w:rsidP="008A243B" w:rsidRDefault="008A243B" w14:paraId="1EBBE08B" w14:textId="711916AD">
      <w:pPr>
        <w:numPr>
          <w:ilvl w:val="0"/>
          <w:numId w:val="4"/>
        </w:numPr>
        <w:spacing w:after="0"/>
      </w:pPr>
      <w:r>
        <w:t>Launch Services (VA)</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lastRenderedPageBreak/>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15F695C6">
      <w:pPr>
        <w:spacing w:after="0"/>
      </w:pPr>
    </w:p>
    <w:p w:rsidR="00640627" w:rsidP="007D275B" w:rsidRDefault="00640627" w14:paraId="2FDC7A0A" w14:textId="77777777">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lastRenderedPageBreak/>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lastRenderedPageBreak/>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lastRenderedPageBreak/>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w:t>
      </w:r>
      <w:r>
        <w:lastRenderedPageBreak/>
        <w:t>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lastRenderedPageBreak/>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F2606F" w14:paraId="0E7B7ECA" w14:textId="03E2C82A">
      <w:pPr>
        <w:spacing w:after="0"/>
      </w:pPr>
      <w:r>
        <w:t>KS</w:t>
      </w:r>
      <w:r w:rsidR="00640627">
        <w:t>C</w:t>
      </w:r>
      <w:r w:rsidR="007A731F">
        <w:t xml:space="preserve"> Specific Item</w:t>
      </w:r>
    </w:p>
    <w:p w:rsidR="00B3649D" w:rsidP="006317D6" w:rsidRDefault="00B3649D" w14:paraId="1E91A049" w14:textId="5E90C74D">
      <w:pPr>
        <w:spacing w:after="0"/>
      </w:pPr>
      <w:r>
        <w:t xml:space="preserve">23. </w:t>
      </w:r>
      <w:r w:rsidR="00F2606F">
        <w:t>Is there anything else you would like to tell the KSC Senior Leaders regarding Safety Culture</w:t>
      </w:r>
      <w:r w:rsidR="007A731F">
        <w:t>?</w:t>
      </w:r>
      <w:r w:rsidR="00F2606F">
        <w:t xml:space="preserve"> (For example: What’s going Right? What’s going Wrong?)</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Pr="006317D6" w:rsidR="005828FC" w:rsidP="00F2606F" w:rsidRDefault="005828FC" w14:paraId="033998D6" w14:textId="0B09E72E">
      <w:pPr>
        <w:spacing w:after="0"/>
      </w:pPr>
    </w:p>
    <w:sectPr w:rsidRPr="006317D6" w:rsidR="0058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84565"/>
    <w:rsid w:val="003A6921"/>
    <w:rsid w:val="00425AC5"/>
    <w:rsid w:val="00502DAC"/>
    <w:rsid w:val="005828FC"/>
    <w:rsid w:val="005951B9"/>
    <w:rsid w:val="005C14A5"/>
    <w:rsid w:val="006317D6"/>
    <w:rsid w:val="00640627"/>
    <w:rsid w:val="007A731F"/>
    <w:rsid w:val="007D275B"/>
    <w:rsid w:val="008A243B"/>
    <w:rsid w:val="00922A69"/>
    <w:rsid w:val="009947D7"/>
    <w:rsid w:val="009B3F89"/>
    <w:rsid w:val="009C24CB"/>
    <w:rsid w:val="00AD5915"/>
    <w:rsid w:val="00B3649D"/>
    <w:rsid w:val="00B375EA"/>
    <w:rsid w:val="00B41A57"/>
    <w:rsid w:val="00C35DFD"/>
    <w:rsid w:val="00D75457"/>
    <w:rsid w:val="00F2606F"/>
    <w:rsid w:val="00F2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2022-04-04T16:27:00Z</dcterms:created>
  <dcterms:modified xsi:type="dcterms:W3CDTF">2022-04-04T16:43:00Z</dcterms:modified>
</cp:coreProperties>
</file>