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oxmlPackage1.docx" ContentType="application/vnd.openxmlformats-officedocument.wordprocessingml.document"/>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B539D1" w:rsidRPr="00EA42BA" w:rsidP="68BC7991" w14:paraId="7541E583" w14:textId="77777777">
      <w:pPr>
        <w:rPr>
          <w:rFonts w:ascii="Arial" w:eastAsia="Arial" w:hAnsi="Arial" w:cs="Arial"/>
          <w:sz w:val="24"/>
          <w:szCs w:val="24"/>
        </w:rPr>
      </w:pPr>
      <w:r w:rsidRPr="00EA42BA">
        <w:rPr>
          <w:rFonts w:ascii="Arial" w:eastAsia="Arial" w:hAnsi="Arial" w:cs="Arial"/>
          <w:sz w:val="24"/>
          <w:szCs w:val="24"/>
        </w:rPr>
        <w:t>30 Day FRN 2900-0798-Veteran Beneficiary Claim for Reimbursement of Travel Expenses </w:t>
      </w:r>
    </w:p>
    <w:p w:rsidR="00B539D1" w:rsidRPr="00EA42BA" w:rsidP="68BC7991" w14:paraId="7C0EB9EA" w14:textId="77777777">
      <w:pPr>
        <w:rPr>
          <w:rFonts w:ascii="Arial" w:eastAsia="Arial" w:hAnsi="Arial" w:cs="Arial"/>
          <w:sz w:val="24"/>
          <w:szCs w:val="24"/>
        </w:rPr>
      </w:pPr>
      <w:hyperlink r:id="rId7">
        <w:r w:rsidRPr="00EA42BA">
          <w:rPr>
            <w:rStyle w:val="Hyperlink"/>
            <w:rFonts w:ascii="Arial" w:eastAsia="Arial" w:hAnsi="Arial" w:cs="Arial"/>
            <w:sz w:val="24"/>
            <w:szCs w:val="24"/>
          </w:rPr>
          <w:t xml:space="preserve">Federal </w:t>
        </w:r>
        <w:r w:rsidRPr="00EA42BA">
          <w:rPr>
            <w:rStyle w:val="Hyperlink"/>
            <w:rFonts w:ascii="Arial" w:eastAsia="Arial" w:hAnsi="Arial" w:cs="Arial"/>
            <w:sz w:val="24"/>
            <w:szCs w:val="24"/>
          </w:rPr>
          <w:t>Register :</w:t>
        </w:r>
        <w:r w:rsidRPr="00EA42BA">
          <w:rPr>
            <w:rStyle w:val="Hyperlink"/>
            <w:rFonts w:ascii="Arial" w:eastAsia="Arial" w:hAnsi="Arial" w:cs="Arial"/>
            <w:sz w:val="24"/>
            <w:szCs w:val="24"/>
          </w:rPr>
          <w:t>: Agency Information Collection Activity Under OMB Review: Veteran/Beneficiary Claim for Reimbursement of Travel Expenses</w:t>
        </w:r>
      </w:hyperlink>
      <w:r w:rsidRPr="00EA42BA">
        <w:rPr>
          <w:rFonts w:ascii="Arial" w:eastAsia="Arial" w:hAnsi="Arial" w:cs="Arial"/>
          <w:sz w:val="24"/>
          <w:szCs w:val="24"/>
        </w:rPr>
        <w:t> </w:t>
      </w:r>
    </w:p>
    <w:p w:rsidR="000C4167" w:rsidRPr="00EA42BA" w:rsidP="68BC7991" w14:paraId="05045FFF" w14:textId="0C1890CA">
      <w:pPr>
        <w:rPr>
          <w:rFonts w:ascii="Arial" w:eastAsia="Arial" w:hAnsi="Arial" w:cs="Arial"/>
          <w:sz w:val="24"/>
          <w:szCs w:val="24"/>
        </w:rPr>
      </w:pPr>
      <w:r w:rsidRPr="00EA42BA">
        <w:rPr>
          <w:rFonts w:ascii="Arial" w:eastAsia="Arial" w:hAnsi="Arial" w:cs="Arial"/>
          <w:sz w:val="24"/>
          <w:szCs w:val="24"/>
        </w:rPr>
        <w:t xml:space="preserve">OMB </w:t>
      </w:r>
      <w:r w:rsidRPr="00EA42BA" w:rsidR="1922EFEE">
        <w:rPr>
          <w:rFonts w:ascii="Arial" w:eastAsia="Arial" w:hAnsi="Arial" w:cs="Arial"/>
          <w:sz w:val="24"/>
          <w:szCs w:val="24"/>
        </w:rPr>
        <w:t xml:space="preserve">received 16 </w:t>
      </w:r>
      <w:r w:rsidRPr="00EA42BA" w:rsidR="61099251">
        <w:rPr>
          <w:rFonts w:ascii="Arial" w:eastAsia="Arial" w:hAnsi="Arial" w:cs="Arial"/>
          <w:sz w:val="24"/>
          <w:szCs w:val="24"/>
        </w:rPr>
        <w:t xml:space="preserve">public comments </w:t>
      </w:r>
      <w:r w:rsidRPr="00EA42BA">
        <w:rPr>
          <w:rFonts w:ascii="Arial" w:eastAsia="Arial" w:hAnsi="Arial" w:cs="Arial"/>
          <w:sz w:val="24"/>
          <w:szCs w:val="24"/>
        </w:rPr>
        <w:t xml:space="preserve">from </w:t>
      </w:r>
      <w:r w:rsidRPr="00EA42BA" w:rsidR="00896256">
        <w:rPr>
          <w:rFonts w:ascii="Arial" w:eastAsia="Arial" w:hAnsi="Arial" w:cs="Arial"/>
          <w:sz w:val="24"/>
          <w:szCs w:val="24"/>
        </w:rPr>
        <w:t>9/23/24-10/7/24</w:t>
      </w:r>
      <w:r w:rsidRPr="00EA42BA" w:rsidR="1BD3B217">
        <w:rPr>
          <w:rFonts w:ascii="Arial" w:eastAsia="Arial" w:hAnsi="Arial" w:cs="Arial"/>
          <w:sz w:val="24"/>
          <w:szCs w:val="24"/>
        </w:rPr>
        <w:t xml:space="preserve">. </w:t>
      </w:r>
      <w:r w:rsidRPr="00EA42BA">
        <w:rPr>
          <w:rFonts w:ascii="Arial" w:eastAsia="Arial" w:hAnsi="Arial" w:cs="Arial"/>
          <w:sz w:val="24"/>
          <w:szCs w:val="24"/>
        </w:rPr>
        <w:t>VTP</w:t>
      </w:r>
      <w:r w:rsidRPr="00EA42BA" w:rsidR="7F3B8228">
        <w:rPr>
          <w:rFonts w:ascii="Arial" w:eastAsia="Arial" w:hAnsi="Arial" w:cs="Arial"/>
          <w:sz w:val="24"/>
          <w:szCs w:val="24"/>
        </w:rPr>
        <w:t xml:space="preserve"> received on </w:t>
      </w:r>
      <w:r w:rsidRPr="00EA42BA">
        <w:rPr>
          <w:rFonts w:ascii="Arial" w:eastAsia="Arial" w:hAnsi="Arial" w:cs="Arial"/>
          <w:sz w:val="24"/>
          <w:szCs w:val="24"/>
        </w:rPr>
        <w:t>11/4/24</w:t>
      </w:r>
      <w:r w:rsidRPr="00EA42BA" w:rsidR="491141AB">
        <w:rPr>
          <w:rFonts w:ascii="Arial" w:eastAsia="Arial" w:hAnsi="Arial" w:cs="Arial"/>
          <w:sz w:val="24"/>
          <w:szCs w:val="24"/>
        </w:rPr>
        <w:t xml:space="preserve"> for response.</w:t>
      </w:r>
    </w:p>
    <w:p w:rsidR="00B539D1" w:rsidP="00896256" w14:paraId="63D0A012" w14:textId="766C4669">
      <w:r w:rsidRPr="00EA42BA">
        <w:rPr>
          <w:rFonts w:ascii="Arial" w:eastAsia="Arial" w:hAnsi="Arial" w:cs="Arial"/>
          <w:sz w:val="24"/>
          <w:szCs w:val="24"/>
        </w:rPr>
        <w:t>Attachments Received:</w:t>
      </w:r>
      <w:r w:rsidRPr="00EA42BA" w:rsidR="00B66BDE">
        <w:rPr>
          <w:rFonts w:ascii="Arial" w:eastAsia="Arial" w:hAnsi="Arial" w:cs="Arial"/>
          <w:sz w:val="24"/>
          <w:szCs w:val="24"/>
        </w:rPr>
        <w:t xml:space="preserve"> </w:t>
      </w:r>
      <w:r>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icon="t" o:ole="">
            <v:imagedata r:id="rId8" o:title=""/>
          </v:shape>
          <o:OLEObject Type="Embed" ProgID="AcroExch.Document.DC" ShapeID="_x0000_i1025" DrawAspect="Icon" ObjectID="_1793183021" r:id="rId9"/>
        </w:object>
      </w:r>
      <w:r w:rsidR="00A92BE2">
        <w:t xml:space="preserve"> </w:t>
      </w:r>
      <w:r>
        <w:object>
          <v:shape id="_x0000_i1026" type="#_x0000_t75" style="width:77.5pt;height:50pt" o:oleicon="t" o:ole="">
            <v:imagedata r:id="rId10" o:title=""/>
          </v:shape>
          <o:OLEObject Type="Embed" ProgID="AcroExch.Document.DC" ShapeID="_x0000_i1026" DrawAspect="Icon" ObjectID="_1793183022" r:id="rId11"/>
        </w:object>
      </w:r>
      <w:r w:rsidR="00A92BE2">
        <w:t xml:space="preserve"> </w:t>
      </w:r>
      <w:r>
        <w:object>
          <v:shape id="_x0000_i1027" type="#_x0000_t75" style="width:77.5pt;height:50pt" o:oleicon="t" o:ole="">
            <v:imagedata r:id="rId12" o:title=""/>
          </v:shape>
          <o:OLEObject Type="Embed" ProgID="AcroExch.Document.DC" ShapeID="_x0000_i1027" DrawAspect="Icon" ObjectID="_1793183023" r:id="rId13"/>
        </w:object>
      </w:r>
      <w:r w:rsidR="00E307E1">
        <w:t xml:space="preserve"> </w:t>
      </w:r>
      <w:r>
        <w:object>
          <v:shape id="_x0000_i1028" type="#_x0000_t75" style="width:77.5pt;height:50pt" o:oleicon="t" o:ole="">
            <v:imagedata r:id="rId14" o:title=""/>
          </v:shape>
          <o:OLEObject Type="Embed" ProgID="AcroExch.Document.DC" ShapeID="_x0000_i1028" DrawAspect="Icon" ObjectID="_1793183024" r:id="rId15"/>
        </w:object>
      </w:r>
      <w:r w:rsidR="00E307E1">
        <w:t xml:space="preserve"> </w:t>
      </w:r>
      <w:r>
        <w:object>
          <v:shape id="_x0000_i1029" type="#_x0000_t75" style="width:77.5pt;height:50pt" o:oleicon="t" o:ole="">
            <v:imagedata r:id="rId16" o:title=""/>
          </v:shape>
          <o:OLEObject Type="Embed" ProgID="AcroExch.Document.DC" ShapeID="_x0000_i1029" DrawAspect="Icon" ObjectID="_1793183025" r:id="rId17"/>
        </w:object>
      </w:r>
      <w:r w:rsidR="00E307E1">
        <w:t xml:space="preserve"> </w:t>
      </w:r>
      <w:r>
        <w:object>
          <v:shape id="_x0000_i1030" type="#_x0000_t75" style="width:77.5pt;height:50pt" o:oleicon="t" o:ole="">
            <v:imagedata r:id="rId18" o:title=""/>
          </v:shape>
          <o:OLEObject Type="Embed" ProgID="AcroExch.Document.DC" ShapeID="_x0000_i1030" DrawAspect="Icon" ObjectID="_1793183026" r:id="rId19"/>
        </w:object>
      </w:r>
      <w:r w:rsidR="00E307E1">
        <w:t xml:space="preserve"> </w:t>
      </w:r>
      <w:bookmarkStart w:id="0" w:name="_MON_1792321335"/>
      <w:bookmarkEnd w:id="0"/>
      <w:r>
        <w:object>
          <v:shape id="_x0000_i1031" type="#_x0000_t75" style="width:77.5pt;height:50pt" o:oleicon="t" o:ole="">
            <v:imagedata r:id="rId20" o:title=""/>
          </v:shape>
          <o:OLEObject Type="Embed" ProgID="Word.Document.12" ShapeID="_x0000_i1031" DrawAspect="Icon" ObjectID="_1793183027" r:id="rId21"/>
        </w:object>
      </w:r>
    </w:p>
    <w:p w:rsidR="00B66BDE" w:rsidP="00896256" w14:paraId="5E6750E8" w14:textId="77777777"/>
    <w:p w:rsidR="00B66BDE" w:rsidRPr="007258CB" w:rsidP="68BC7991" w14:paraId="264C9B67" w14:textId="111AA0DE">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PC-202402-2900-022-092324-022416-1</w:t>
      </w:r>
    </w:p>
    <w:p w:rsidR="00A653FF" w:rsidRPr="007258CB" w:rsidP="68BC7991" w14:paraId="3F6CA02C" w14:textId="6D3538A7">
      <w:pPr>
        <w:ind w:left="720"/>
        <w:rPr>
          <w:rFonts w:ascii="Arial" w:eastAsia="Arial" w:hAnsi="Arial" w:cs="Arial"/>
          <w:sz w:val="24"/>
          <w:szCs w:val="24"/>
        </w:rPr>
      </w:pPr>
      <w:r w:rsidRPr="007258CB">
        <w:rPr>
          <w:rFonts w:ascii="Arial" w:eastAsia="Arial" w:hAnsi="Arial" w:cs="Arial"/>
          <w:sz w:val="24"/>
          <w:szCs w:val="24"/>
        </w:rPr>
        <w:t xml:space="preserve">Please </w:t>
      </w:r>
      <w:r w:rsidRPr="007258CB" w:rsidR="1F94B824">
        <w:rPr>
          <w:rFonts w:ascii="Arial" w:eastAsia="Arial" w:hAnsi="Arial" w:cs="Arial"/>
          <w:sz w:val="24"/>
          <w:szCs w:val="24"/>
        </w:rPr>
        <w:t>integrate</w:t>
      </w:r>
      <w:r w:rsidRPr="007258CB">
        <w:rPr>
          <w:rFonts w:ascii="Arial" w:eastAsia="Arial" w:hAnsi="Arial" w:cs="Arial"/>
          <w:sz w:val="24"/>
          <w:szCs w:val="24"/>
        </w:rPr>
        <w:t xml:space="preserve"> information from attached documents into Supporting Statement </w:t>
      </w:r>
      <w:r w:rsidRPr="007258CB">
        <w:rPr>
          <w:rFonts w:ascii="Arial" w:eastAsia="Arial" w:hAnsi="Arial" w:cs="Arial"/>
          <w:sz w:val="24"/>
          <w:szCs w:val="24"/>
        </w:rPr>
        <w:t>A and</w:t>
      </w:r>
      <w:r w:rsidRPr="007258CB">
        <w:rPr>
          <w:rFonts w:ascii="Arial" w:eastAsia="Arial" w:hAnsi="Arial" w:cs="Arial"/>
          <w:sz w:val="24"/>
          <w:szCs w:val="24"/>
        </w:rPr>
        <w:t xml:space="preserve"> add documents to "Supplementary Documents":</w:t>
      </w:r>
    </w:p>
    <w:p w:rsidR="00A653FF" w:rsidRPr="007258CB" w:rsidP="68BC7991" w14:paraId="45497B58" w14:textId="77777777">
      <w:pPr>
        <w:ind w:left="720"/>
        <w:rPr>
          <w:rFonts w:ascii="Arial" w:eastAsia="Arial" w:hAnsi="Arial" w:cs="Arial"/>
          <w:sz w:val="24"/>
          <w:szCs w:val="24"/>
        </w:rPr>
      </w:pPr>
      <w:r w:rsidRPr="007258CB">
        <w:rPr>
          <w:rFonts w:ascii="Arial" w:eastAsia="Arial" w:hAnsi="Arial" w:cs="Arial"/>
          <w:sz w:val="24"/>
          <w:szCs w:val="24"/>
        </w:rPr>
        <w:t>VA OIG 21-03598-92, "Goals Not Met for Implementation of the Beneficiary Travel Self-Service System", May 31, 2023.</w:t>
      </w:r>
    </w:p>
    <w:p w:rsidR="00A653FF" w:rsidRPr="007258CB" w:rsidP="68BC7991" w14:paraId="2F0DC420" w14:textId="77777777">
      <w:pPr>
        <w:ind w:left="720"/>
        <w:rPr>
          <w:rFonts w:ascii="Arial" w:eastAsia="Arial" w:hAnsi="Arial" w:cs="Arial"/>
          <w:sz w:val="24"/>
          <w:szCs w:val="24"/>
        </w:rPr>
      </w:pPr>
      <w:r w:rsidRPr="007258CB">
        <w:rPr>
          <w:rFonts w:ascii="Arial" w:eastAsia="Arial" w:hAnsi="Arial" w:cs="Arial"/>
          <w:sz w:val="24"/>
          <w:szCs w:val="24"/>
        </w:rPr>
        <w:t>https://www.vaoig.gov/sites/default/files/reports/2023-05/VAOIG-21-03598-92.pdf</w:t>
      </w:r>
    </w:p>
    <w:p w:rsidR="00A653FF" w:rsidRPr="007258CB" w:rsidP="68BC7991" w14:paraId="3E29BB58" w14:textId="77777777">
      <w:pPr>
        <w:ind w:left="720"/>
        <w:rPr>
          <w:rFonts w:ascii="Arial" w:eastAsia="Arial" w:hAnsi="Arial" w:cs="Arial"/>
          <w:sz w:val="24"/>
          <w:szCs w:val="24"/>
        </w:rPr>
      </w:pPr>
      <w:r w:rsidRPr="007258CB">
        <w:rPr>
          <w:rFonts w:ascii="Arial" w:eastAsia="Arial" w:hAnsi="Arial" w:cs="Arial"/>
          <w:sz w:val="24"/>
          <w:szCs w:val="24"/>
        </w:rPr>
        <w:t>and</w:t>
      </w:r>
    </w:p>
    <w:p w:rsidR="00A653FF" w:rsidRPr="007258CB" w:rsidP="68BC7991" w14:paraId="7273DE42" w14:textId="2A531EB6">
      <w:pPr>
        <w:ind w:left="720"/>
        <w:rPr>
          <w:rFonts w:ascii="Arial" w:eastAsia="Arial" w:hAnsi="Arial" w:cs="Arial"/>
          <w:sz w:val="24"/>
          <w:szCs w:val="24"/>
        </w:rPr>
      </w:pPr>
      <w:r w:rsidRPr="007258CB">
        <w:rPr>
          <w:rFonts w:ascii="Arial" w:eastAsia="Arial" w:hAnsi="Arial" w:cs="Arial"/>
          <w:sz w:val="24"/>
          <w:szCs w:val="24"/>
        </w:rPr>
        <w:t>GAO-24-106816, "Additional Assessments of Mileage Reimbursement Data and Veterans' Travel Costs Needed", May 28, 2024.</w:t>
      </w:r>
    </w:p>
    <w:p w:rsidR="00974817" w:rsidRPr="007258CB" w:rsidP="68BC7991" w14:paraId="4542E249" w14:textId="5F6109A7">
      <w:pPr>
        <w:ind w:left="720"/>
        <w:rPr>
          <w:rFonts w:ascii="Arial" w:eastAsia="Arial" w:hAnsi="Arial" w:cs="Arial"/>
          <w:sz w:val="24"/>
          <w:szCs w:val="24"/>
        </w:rPr>
      </w:pPr>
      <w:hyperlink r:id="rId22">
        <w:r w:rsidRPr="007258CB" w:rsidR="00A653FF">
          <w:rPr>
            <w:rStyle w:val="Hyperlink"/>
            <w:rFonts w:ascii="Arial" w:eastAsia="Arial" w:hAnsi="Arial" w:cs="Arial"/>
            <w:sz w:val="24"/>
            <w:szCs w:val="24"/>
          </w:rPr>
          <w:t>https://www.gao.gov/products/gao-24-106816</w:t>
        </w:r>
      </w:hyperlink>
    </w:p>
    <w:p w:rsidR="00A653FF" w:rsidRPr="007258CB" w:rsidP="68BC7991" w14:paraId="62F63128" w14:textId="7F73EBD1">
      <w:pPr>
        <w:ind w:left="720"/>
        <w:rPr>
          <w:rFonts w:ascii="Arial" w:eastAsia="Arial" w:hAnsi="Arial" w:cs="Arial"/>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5CF46992">
        <w:rPr>
          <w:rFonts w:ascii="Arial" w:eastAsia="Arial" w:hAnsi="Arial" w:cs="Arial"/>
          <w:sz w:val="24"/>
          <w:szCs w:val="24"/>
        </w:rPr>
        <w:t xml:space="preserve"> VA has received your response and appreciates your feedback. </w:t>
      </w:r>
    </w:p>
    <w:p w:rsidR="00A653FF" w:rsidRPr="007258CB" w:rsidP="68BC7991" w14:paraId="5C6A6193" w14:textId="007457AE">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PC-202402-2900-022-092324-</w:t>
      </w:r>
      <w:r w:rsidRPr="007258CB" w:rsidR="00D344DD">
        <w:rPr>
          <w:rFonts w:ascii="Arial" w:eastAsia="Arial" w:hAnsi="Arial" w:cs="Arial"/>
          <w:sz w:val="24"/>
          <w:szCs w:val="24"/>
        </w:rPr>
        <w:t>124106-1</w:t>
      </w:r>
    </w:p>
    <w:p w:rsidR="00D344DD" w:rsidRPr="007258CB" w:rsidP="68BC7991" w14:paraId="2D65409E" w14:textId="47A4F451">
      <w:pPr>
        <w:ind w:left="720"/>
        <w:rPr>
          <w:rFonts w:ascii="Arial" w:eastAsia="Arial" w:hAnsi="Arial" w:cs="Arial"/>
          <w:sz w:val="24"/>
          <w:szCs w:val="24"/>
        </w:rPr>
      </w:pPr>
      <w:r w:rsidRPr="007258CB">
        <w:rPr>
          <w:rFonts w:ascii="Arial" w:eastAsia="Arial" w:hAnsi="Arial" w:cs="Arial"/>
          <w:sz w:val="24"/>
          <w:szCs w:val="24"/>
        </w:rPr>
        <w:t>Supporting Statement A, 14. Add all cost data details discussed during the US House of Representatives Committee on Veterans' Affairs, Subcommittee on Technology Modernization Oversight Hearing on “The VA Beneficiary Travel Self-Service System: Mission Accomplished?” on Tuesday, June 11, 2024.</w:t>
      </w:r>
    </w:p>
    <w:p w:rsidR="00D344DD" w:rsidRPr="007258CB" w:rsidP="68BC7991" w14:paraId="206CBA5A" w14:textId="77777777">
      <w:pPr>
        <w:ind w:left="720"/>
        <w:rPr>
          <w:rFonts w:ascii="Arial" w:eastAsia="Arial" w:hAnsi="Arial" w:cs="Arial"/>
          <w:sz w:val="24"/>
          <w:szCs w:val="24"/>
        </w:rPr>
      </w:pPr>
      <w:r w:rsidRPr="007258CB">
        <w:rPr>
          <w:rFonts w:ascii="Arial" w:eastAsia="Arial" w:hAnsi="Arial" w:cs="Arial"/>
          <w:sz w:val="24"/>
          <w:szCs w:val="24"/>
        </w:rPr>
        <w:t>https://docs.house.gov/Committee/Calendar/ByEvent.aspx?EventID=117397</w:t>
      </w:r>
    </w:p>
    <w:p w:rsidR="00D344DD" w:rsidRPr="007258CB" w:rsidP="68BC7991" w14:paraId="62E0E6D9" w14:textId="422A2C00">
      <w:pPr>
        <w:ind w:left="720"/>
        <w:rPr>
          <w:rFonts w:ascii="Arial" w:eastAsia="Arial" w:hAnsi="Arial" w:cs="Arial"/>
          <w:sz w:val="24"/>
          <w:szCs w:val="24"/>
        </w:rPr>
      </w:pPr>
      <w:hyperlink r:id="rId23">
        <w:r w:rsidRPr="007258CB">
          <w:rPr>
            <w:rStyle w:val="Hyperlink"/>
            <w:rFonts w:ascii="Arial" w:eastAsia="Arial" w:hAnsi="Arial" w:cs="Arial"/>
            <w:sz w:val="24"/>
            <w:szCs w:val="24"/>
          </w:rPr>
          <w:t>https://www.youtube.com/live/qDH7_ZJWM0U?t=2702s</w:t>
        </w:r>
      </w:hyperlink>
    </w:p>
    <w:p w:rsidR="00D344DD" w:rsidRPr="007258CB" w:rsidP="68BC7991" w14:paraId="3B8ED454" w14:textId="461EEA0B">
      <w:pPr>
        <w:ind w:left="720"/>
        <w:rPr>
          <w:rFonts w:ascii="Arial" w:eastAsia="Arial" w:hAnsi="Arial" w:cs="Arial"/>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3F163B62">
        <w:rPr>
          <w:rFonts w:ascii="Arial" w:eastAsia="Arial" w:hAnsi="Arial" w:cs="Arial"/>
          <w:sz w:val="24"/>
          <w:szCs w:val="24"/>
        </w:rPr>
        <w:t xml:space="preserve"> VA has received your response and appreciates your feedback.  </w:t>
      </w:r>
    </w:p>
    <w:p w:rsidR="00D344DD" w:rsidRPr="007258CB" w:rsidP="68BC7991" w14:paraId="3E667B3C" w14:textId="341BD155">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PC-202402-2900-022-092424-022959-1</w:t>
      </w:r>
    </w:p>
    <w:p w:rsidR="00916D56" w:rsidRPr="007258CB" w:rsidP="68BC7991" w14:paraId="24AA1191" w14:textId="2FBDFDAA">
      <w:pPr>
        <w:ind w:left="720"/>
        <w:rPr>
          <w:rFonts w:ascii="Arial" w:eastAsia="Arial" w:hAnsi="Arial" w:cs="Arial"/>
          <w:sz w:val="24"/>
          <w:szCs w:val="24"/>
        </w:rPr>
      </w:pPr>
      <w:r w:rsidRPr="007258CB">
        <w:rPr>
          <w:rFonts w:ascii="Arial" w:eastAsia="Arial" w:hAnsi="Arial" w:cs="Arial"/>
          <w:sz w:val="24"/>
          <w:szCs w:val="24"/>
        </w:rPr>
        <w:t xml:space="preserve">Please </w:t>
      </w:r>
      <w:r w:rsidRPr="007258CB" w:rsidR="4E875C33">
        <w:rPr>
          <w:rFonts w:ascii="Arial" w:eastAsia="Arial" w:hAnsi="Arial" w:cs="Arial"/>
          <w:sz w:val="24"/>
          <w:szCs w:val="24"/>
        </w:rPr>
        <w:t>integrate</w:t>
      </w:r>
      <w:r w:rsidRPr="007258CB">
        <w:rPr>
          <w:rFonts w:ascii="Arial" w:eastAsia="Arial" w:hAnsi="Arial" w:cs="Arial"/>
          <w:sz w:val="24"/>
          <w:szCs w:val="24"/>
        </w:rPr>
        <w:t xml:space="preserve"> the Privacy Impact Assessment for BTSSS, October 20, 2022, into Supporting Statement A and add to Supplementary Documents.</w:t>
      </w:r>
    </w:p>
    <w:p w:rsidR="00916D56" w:rsidRPr="007258CB" w:rsidP="68BC7991" w14:paraId="2B709BFA" w14:textId="77777777">
      <w:pPr>
        <w:ind w:left="720"/>
        <w:rPr>
          <w:rFonts w:ascii="Arial" w:eastAsia="Arial" w:hAnsi="Arial" w:cs="Arial"/>
          <w:sz w:val="24"/>
          <w:szCs w:val="24"/>
        </w:rPr>
      </w:pPr>
      <w:r w:rsidRPr="007258CB">
        <w:rPr>
          <w:rFonts w:ascii="Arial" w:eastAsia="Arial" w:hAnsi="Arial" w:cs="Arial"/>
          <w:sz w:val="24"/>
          <w:szCs w:val="24"/>
        </w:rPr>
        <w:t>The PIA failed to provide OMB control number or that it expired on July 31, 2020.</w:t>
      </w:r>
    </w:p>
    <w:p w:rsidR="00DE0083" w:rsidRPr="007258CB" w:rsidP="68BC7991" w14:paraId="20384E66" w14:textId="7A061E05">
      <w:pPr>
        <w:ind w:left="720"/>
        <w:rPr>
          <w:rFonts w:ascii="Arial" w:eastAsia="Arial" w:hAnsi="Arial" w:cs="Arial"/>
          <w:sz w:val="24"/>
          <w:szCs w:val="24"/>
        </w:rPr>
      </w:pPr>
      <w:r w:rsidRPr="007258CB">
        <w:rPr>
          <w:rFonts w:ascii="Arial" w:eastAsia="Arial" w:hAnsi="Arial" w:cs="Arial"/>
          <w:sz w:val="24"/>
          <w:szCs w:val="24"/>
        </w:rPr>
        <w:t>1.3b "If the information is collected on a form and is subject to the Paperwork Reduction Act, give the form’s OMB control number and the agency form number."</w:t>
      </w:r>
    </w:p>
    <w:p w:rsidR="00916D56" w:rsidRPr="007258CB" w:rsidP="68BC7991" w14:paraId="2FADB1E9" w14:textId="279AAFA6">
      <w:pPr>
        <w:ind w:left="720"/>
        <w:rPr>
          <w:rFonts w:ascii="Arial" w:eastAsia="Arial" w:hAnsi="Arial" w:cs="Arial"/>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1E0F4560">
        <w:rPr>
          <w:rFonts w:ascii="Arial" w:eastAsia="Arial" w:hAnsi="Arial" w:cs="Arial"/>
          <w:sz w:val="24"/>
          <w:szCs w:val="24"/>
        </w:rPr>
        <w:t>VA has received your response and appreciates your feedback.</w:t>
      </w:r>
    </w:p>
    <w:p w:rsidR="00916D56" w:rsidRPr="007258CB" w:rsidP="68BC7991" w14:paraId="765679FE" w14:textId="306F1FAD">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PC-202402-2900-022-092424-</w:t>
      </w:r>
      <w:r w:rsidRPr="007258CB" w:rsidR="00982270">
        <w:rPr>
          <w:rFonts w:ascii="Arial" w:eastAsia="Arial" w:hAnsi="Arial" w:cs="Arial"/>
          <w:sz w:val="24"/>
          <w:szCs w:val="24"/>
        </w:rPr>
        <w:t>100102-1</w:t>
      </w:r>
    </w:p>
    <w:p w:rsidR="00982270" w:rsidRPr="007258CB" w:rsidP="68BC7991" w14:paraId="17373B5C" w14:textId="77777777">
      <w:pPr>
        <w:ind w:left="720"/>
        <w:rPr>
          <w:rFonts w:ascii="Arial" w:eastAsia="Arial" w:hAnsi="Arial" w:cs="Arial"/>
          <w:sz w:val="24"/>
          <w:szCs w:val="24"/>
        </w:rPr>
      </w:pPr>
      <w:r w:rsidRPr="007258CB">
        <w:rPr>
          <w:rFonts w:ascii="Arial" w:eastAsia="Arial" w:hAnsi="Arial" w:cs="Arial"/>
          <w:sz w:val="24"/>
          <w:szCs w:val="24"/>
        </w:rPr>
        <w:t>The FRN needs to detail what information is being collected, "certain information" is insufficient.</w:t>
      </w:r>
    </w:p>
    <w:p w:rsidR="00982270" w:rsidRPr="007258CB" w:rsidP="68BC7991" w14:paraId="3CECF185" w14:textId="77777777">
      <w:pPr>
        <w:ind w:left="720"/>
        <w:rPr>
          <w:rFonts w:ascii="Arial" w:eastAsia="Arial" w:hAnsi="Arial" w:cs="Arial"/>
          <w:sz w:val="24"/>
          <w:szCs w:val="24"/>
        </w:rPr>
      </w:pPr>
      <w:r w:rsidRPr="007258CB">
        <w:rPr>
          <w:rFonts w:ascii="Arial" w:eastAsia="Arial" w:hAnsi="Arial" w:cs="Arial"/>
          <w:sz w:val="24"/>
          <w:szCs w:val="24"/>
        </w:rPr>
        <w:t xml:space="preserve">"The Notice should include *details* about: What information is being </w:t>
      </w:r>
      <w:r w:rsidRPr="007258CB">
        <w:rPr>
          <w:rFonts w:ascii="Arial" w:eastAsia="Arial" w:hAnsi="Arial" w:cs="Arial"/>
          <w:sz w:val="24"/>
          <w:szCs w:val="24"/>
        </w:rPr>
        <w:t>collected</w:t>
      </w:r>
      <w:r w:rsidRPr="007258CB">
        <w:rPr>
          <w:rFonts w:ascii="Arial" w:eastAsia="Arial" w:hAnsi="Arial" w:cs="Arial"/>
          <w:sz w:val="24"/>
          <w:szCs w:val="24"/>
        </w:rPr>
        <w:t>"</w:t>
      </w:r>
    </w:p>
    <w:p w:rsidR="00982270" w:rsidRPr="007258CB" w:rsidP="68BC7991" w14:paraId="68FA3E86" w14:textId="77777777">
      <w:pPr>
        <w:ind w:left="720"/>
        <w:rPr>
          <w:rFonts w:ascii="Arial" w:eastAsia="Arial" w:hAnsi="Arial" w:cs="Arial"/>
          <w:sz w:val="24"/>
          <w:szCs w:val="24"/>
        </w:rPr>
      </w:pPr>
      <w:r w:rsidRPr="007258CB">
        <w:rPr>
          <w:rFonts w:ascii="Arial" w:eastAsia="Arial" w:hAnsi="Arial" w:cs="Arial"/>
          <w:sz w:val="24"/>
          <w:szCs w:val="24"/>
        </w:rPr>
        <w:t>https://pra.digital.gov/clearance-process/</w:t>
      </w:r>
    </w:p>
    <w:p w:rsidR="00982270" w:rsidRPr="007258CB" w:rsidP="68BC7991" w14:paraId="4D07064D" w14:textId="3C28158B">
      <w:pPr>
        <w:ind w:left="720"/>
        <w:rPr>
          <w:rFonts w:ascii="Arial" w:eastAsia="Arial" w:hAnsi="Arial" w:cs="Arial"/>
          <w:sz w:val="24"/>
          <w:szCs w:val="24"/>
        </w:rPr>
      </w:pPr>
      <w:r w:rsidRPr="007258CB">
        <w:rPr>
          <w:rFonts w:ascii="Arial" w:eastAsia="Arial" w:hAnsi="Arial" w:cs="Arial"/>
          <w:sz w:val="24"/>
          <w:szCs w:val="24"/>
        </w:rPr>
        <w:t>FRN says, "VHA must gather *certain information* to determine whether BT eligibility and other criteria for approval have</w:t>
      </w:r>
      <w:r w:rsidRPr="007258CB" w:rsidR="00C4311C">
        <w:rPr>
          <w:rFonts w:ascii="Arial" w:eastAsia="Arial" w:hAnsi="Arial" w:cs="Arial"/>
          <w:sz w:val="24"/>
          <w:szCs w:val="24"/>
        </w:rPr>
        <w:t xml:space="preserve"> </w:t>
      </w:r>
      <w:r w:rsidRPr="007258CB">
        <w:rPr>
          <w:rFonts w:ascii="Arial" w:eastAsia="Arial" w:hAnsi="Arial" w:cs="Arial"/>
          <w:sz w:val="24"/>
          <w:szCs w:val="24"/>
        </w:rPr>
        <w:t xml:space="preserve">been </w:t>
      </w:r>
      <w:r w:rsidRPr="007258CB">
        <w:rPr>
          <w:rFonts w:ascii="Arial" w:eastAsia="Arial" w:hAnsi="Arial" w:cs="Arial"/>
          <w:sz w:val="24"/>
          <w:szCs w:val="24"/>
        </w:rPr>
        <w:t>met</w:t>
      </w:r>
      <w:r w:rsidRPr="007258CB">
        <w:rPr>
          <w:rFonts w:ascii="Arial" w:eastAsia="Arial" w:hAnsi="Arial" w:cs="Arial"/>
          <w:sz w:val="24"/>
          <w:szCs w:val="24"/>
        </w:rPr>
        <w:t>"</w:t>
      </w:r>
    </w:p>
    <w:p w:rsidR="00982270" w:rsidRPr="007258CB" w:rsidP="68BC7991" w14:paraId="6C840DF1" w14:textId="3482B230">
      <w:pPr>
        <w:ind w:left="720"/>
        <w:rPr>
          <w:rFonts w:ascii="Arial" w:eastAsia="Arial" w:hAnsi="Arial" w:cs="Arial"/>
          <w:sz w:val="24"/>
          <w:szCs w:val="24"/>
        </w:rPr>
      </w:pPr>
      <w:hyperlink r:id="rId24">
        <w:r w:rsidRPr="007258CB" w:rsidR="00C4311C">
          <w:rPr>
            <w:rStyle w:val="Hyperlink"/>
            <w:rFonts w:ascii="Arial" w:eastAsia="Arial" w:hAnsi="Arial" w:cs="Arial"/>
            <w:sz w:val="24"/>
            <w:szCs w:val="24"/>
          </w:rPr>
          <w:t>https://www.federalregister.gov/d/2024-21141/p-11</w:t>
        </w:r>
      </w:hyperlink>
      <w:r w:rsidRPr="007258CB" w:rsidR="00C4311C">
        <w:rPr>
          <w:rFonts w:ascii="Arial" w:eastAsia="Arial" w:hAnsi="Arial" w:cs="Arial"/>
          <w:sz w:val="24"/>
          <w:szCs w:val="24"/>
        </w:rPr>
        <w:t xml:space="preserve"> </w:t>
      </w:r>
    </w:p>
    <w:p w:rsidR="00C4311C" w:rsidRPr="007258CB" w:rsidP="68BC7991" w14:paraId="1E9B9D0A" w14:textId="75C45572">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sidR="02B49114">
        <w:rPr>
          <w:rFonts w:ascii="Arial" w:eastAsia="Arial" w:hAnsi="Arial" w:cs="Arial"/>
          <w:sz w:val="24"/>
          <w:szCs w:val="24"/>
        </w:rPr>
        <w:t xml:space="preserve">  </w:t>
      </w:r>
      <w:r w:rsidRPr="007258CB" w:rsidR="02B49114">
        <w:rPr>
          <w:rFonts w:ascii="Arial" w:eastAsia="Arial" w:hAnsi="Arial" w:cs="Arial"/>
          <w:color w:val="000000" w:themeColor="text1"/>
          <w:sz w:val="24"/>
          <w:szCs w:val="24"/>
        </w:rPr>
        <w:t xml:space="preserve">VA has received your response and appreciates your feedback.  The information being collected from the claimant is included on the form.  </w:t>
      </w:r>
    </w:p>
    <w:p w:rsidR="00C4311C" w:rsidRPr="007258CB" w:rsidP="68BC7991" w14:paraId="4C5F4681" w14:textId="3C576C4A">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PC-202402-2900-022-092424-</w:t>
      </w:r>
      <w:r w:rsidRPr="007258CB" w:rsidR="0036080C">
        <w:rPr>
          <w:rFonts w:ascii="Arial" w:eastAsia="Arial" w:hAnsi="Arial" w:cs="Arial"/>
          <w:sz w:val="24"/>
          <w:szCs w:val="24"/>
        </w:rPr>
        <w:t>115121-1</w:t>
      </w:r>
    </w:p>
    <w:p w:rsidR="0036080C" w:rsidRPr="007258CB" w:rsidP="68BC7991" w14:paraId="0E751C5E" w14:textId="77777777">
      <w:pPr>
        <w:ind w:left="720"/>
        <w:rPr>
          <w:rFonts w:ascii="Arial" w:eastAsia="Arial" w:hAnsi="Arial" w:cs="Arial"/>
          <w:sz w:val="24"/>
          <w:szCs w:val="24"/>
        </w:rPr>
      </w:pPr>
      <w:r w:rsidRPr="007258CB">
        <w:rPr>
          <w:rFonts w:ascii="Arial" w:eastAsia="Arial" w:hAnsi="Arial" w:cs="Arial"/>
          <w:sz w:val="24"/>
          <w:szCs w:val="24"/>
        </w:rPr>
        <w:t>Please add the required materials to your ICR.</w:t>
      </w:r>
    </w:p>
    <w:p w:rsidR="0036080C" w:rsidRPr="007258CB" w:rsidP="68BC7991" w14:paraId="3DCDFD1E" w14:textId="77777777">
      <w:pPr>
        <w:ind w:left="720"/>
        <w:rPr>
          <w:rFonts w:ascii="Arial" w:eastAsia="Arial" w:hAnsi="Arial" w:cs="Arial"/>
          <w:sz w:val="24"/>
          <w:szCs w:val="24"/>
        </w:rPr>
      </w:pPr>
      <w:r w:rsidRPr="007258CB">
        <w:rPr>
          <w:rFonts w:ascii="Arial" w:eastAsia="Arial" w:hAnsi="Arial" w:cs="Arial"/>
          <w:sz w:val="24"/>
          <w:szCs w:val="24"/>
        </w:rPr>
        <w:t>PRA Guide 3.6: Information Collection Request (ICR) Requirements</w:t>
      </w:r>
    </w:p>
    <w:p w:rsidR="0036080C" w:rsidRPr="007258CB" w:rsidP="68BC7991" w14:paraId="22743FDE" w14:textId="77777777">
      <w:pPr>
        <w:ind w:left="720"/>
        <w:rPr>
          <w:rFonts w:ascii="Arial" w:eastAsia="Arial" w:hAnsi="Arial" w:cs="Arial"/>
          <w:sz w:val="24"/>
          <w:szCs w:val="24"/>
        </w:rPr>
      </w:pPr>
      <w:r w:rsidRPr="007258CB">
        <w:rPr>
          <w:rFonts w:ascii="Arial" w:eastAsia="Arial" w:hAnsi="Arial" w:cs="Arial"/>
          <w:sz w:val="24"/>
          <w:szCs w:val="24"/>
        </w:rPr>
        <w:t>1. "If this is an electronic application, you must provide screenshots of the entire online form."</w:t>
      </w:r>
    </w:p>
    <w:p w:rsidR="0036080C" w:rsidRPr="007258CB" w:rsidP="68BC7991" w14:paraId="3CBD1451" w14:textId="736EB6FA">
      <w:pPr>
        <w:ind w:left="720"/>
        <w:rPr>
          <w:rFonts w:ascii="Arial" w:eastAsia="Arial" w:hAnsi="Arial" w:cs="Arial"/>
          <w:sz w:val="24"/>
          <w:szCs w:val="24"/>
        </w:rPr>
      </w:pPr>
      <w:r w:rsidRPr="007258CB">
        <w:rPr>
          <w:rFonts w:ascii="Arial" w:eastAsia="Arial" w:hAnsi="Arial" w:cs="Arial"/>
          <w:sz w:val="24"/>
          <w:szCs w:val="24"/>
        </w:rPr>
        <w:t>"If the ICR involves the collection of personally identifiable information (PII),6 a privacy impact assessment (PIA) may need to be included in the ICR submission package. Please contact your designated security officer (DSO) to obtain a copy of the most current PIA that covers the information collection. Even if no PIA was completed for a particular collection in the past, if the form implicates PII, then OMB may not approve a renewal or amendment to the collection form unless a PIA has been completed. Therefore, a PIA must be created and approved BEFORE submitting the ICR for PRA approval."</w:t>
      </w:r>
    </w:p>
    <w:p w:rsidR="0036080C" w:rsidRPr="007258CB" w:rsidP="68BC7991" w14:paraId="7FB8086D" w14:textId="63383094">
      <w:pPr>
        <w:ind w:left="720"/>
        <w:rPr>
          <w:rFonts w:ascii="Arial" w:eastAsia="Arial" w:hAnsi="Arial" w:cs="Arial"/>
          <w:sz w:val="24"/>
          <w:szCs w:val="24"/>
        </w:rPr>
      </w:pPr>
      <w:r w:rsidRPr="007258CB">
        <w:rPr>
          <w:rFonts w:ascii="Arial" w:eastAsia="Arial" w:hAnsi="Arial" w:cs="Arial"/>
          <w:sz w:val="24"/>
          <w:szCs w:val="24"/>
        </w:rPr>
        <w:t>"If the ICR involves the collection of PII AND the IT system associated with the information collection uses an element of PII,</w:t>
      </w:r>
      <w:r w:rsidRPr="007258CB" w:rsidR="00181CCD">
        <w:rPr>
          <w:rFonts w:ascii="Arial" w:eastAsia="Arial" w:hAnsi="Arial" w:cs="Arial"/>
          <w:sz w:val="24"/>
          <w:szCs w:val="24"/>
        </w:rPr>
        <w:t xml:space="preserve"> </w:t>
      </w:r>
      <w:r w:rsidRPr="007258CB">
        <w:rPr>
          <w:rFonts w:ascii="Arial" w:eastAsia="Arial" w:hAnsi="Arial" w:cs="Arial"/>
          <w:sz w:val="24"/>
          <w:szCs w:val="24"/>
        </w:rPr>
        <w:t xml:space="preserve">such as an ID number, social security number, date of birth, or other element, to retrieve the PII being </w:t>
      </w:r>
      <w:r w:rsidRPr="007258CB">
        <w:rPr>
          <w:rFonts w:ascii="Arial" w:eastAsia="Arial" w:hAnsi="Arial" w:cs="Arial"/>
          <w:sz w:val="24"/>
          <w:szCs w:val="24"/>
        </w:rPr>
        <w:t>collected, a system of</w:t>
      </w:r>
      <w:r w:rsidRPr="007258CB" w:rsidR="00181CCD">
        <w:rPr>
          <w:rFonts w:ascii="Arial" w:eastAsia="Arial" w:hAnsi="Arial" w:cs="Arial"/>
          <w:sz w:val="24"/>
          <w:szCs w:val="24"/>
        </w:rPr>
        <w:t xml:space="preserve"> </w:t>
      </w:r>
      <w:r w:rsidRPr="007258CB">
        <w:rPr>
          <w:rFonts w:ascii="Arial" w:eastAsia="Arial" w:hAnsi="Arial" w:cs="Arial"/>
          <w:sz w:val="24"/>
          <w:szCs w:val="24"/>
        </w:rPr>
        <w:t>records notice (SORN) must be published in the Federal Register BEFORE submitting the ICR package for PRA approval."</w:t>
      </w:r>
    </w:p>
    <w:p w:rsidR="00B539D1" w:rsidRPr="007258CB" w:rsidP="68BC7991" w14:paraId="00D8B5AF" w14:textId="793B7C19">
      <w:pPr>
        <w:ind w:left="720"/>
        <w:rPr>
          <w:rFonts w:ascii="Arial" w:eastAsia="Arial" w:hAnsi="Arial" w:cs="Arial"/>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2F338A00">
        <w:rPr>
          <w:rFonts w:ascii="Arial" w:eastAsia="Arial" w:hAnsi="Arial" w:cs="Arial"/>
          <w:sz w:val="24"/>
          <w:szCs w:val="24"/>
        </w:rPr>
        <w:t xml:space="preserve"> VA has received your response and appreciates your feedback. </w:t>
      </w:r>
    </w:p>
    <w:p w:rsidR="00181CCD" w:rsidRPr="007258CB" w:rsidP="68BC7991" w14:paraId="41545A6E" w14:textId="6CBB45CC">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PC-202402-2900-022-092424-</w:t>
      </w:r>
      <w:r w:rsidRPr="007258CB" w:rsidR="00B772C4">
        <w:rPr>
          <w:rFonts w:ascii="Arial" w:eastAsia="Arial" w:hAnsi="Arial" w:cs="Arial"/>
          <w:sz w:val="24"/>
          <w:szCs w:val="24"/>
        </w:rPr>
        <w:t>115355-1</w:t>
      </w:r>
    </w:p>
    <w:p w:rsidR="00B772C4" w:rsidRPr="007258CB" w:rsidP="68BC7991" w14:paraId="44864C9E" w14:textId="77777777">
      <w:pPr>
        <w:ind w:left="720"/>
        <w:rPr>
          <w:rFonts w:ascii="Arial" w:eastAsia="Arial" w:hAnsi="Arial" w:cs="Arial"/>
          <w:sz w:val="24"/>
          <w:szCs w:val="24"/>
        </w:rPr>
      </w:pPr>
      <w:r w:rsidRPr="007258CB">
        <w:rPr>
          <w:rFonts w:ascii="Arial" w:eastAsia="Arial" w:hAnsi="Arial" w:cs="Arial"/>
          <w:sz w:val="24"/>
          <w:szCs w:val="24"/>
        </w:rPr>
        <w:t>Please add the required information to your ICR.</w:t>
      </w:r>
    </w:p>
    <w:p w:rsidR="00B772C4" w:rsidRPr="007258CB" w:rsidP="68BC7991" w14:paraId="6F362508" w14:textId="77777777">
      <w:pPr>
        <w:ind w:left="720"/>
        <w:rPr>
          <w:rFonts w:ascii="Arial" w:eastAsia="Arial" w:hAnsi="Arial" w:cs="Arial"/>
          <w:sz w:val="24"/>
          <w:szCs w:val="24"/>
        </w:rPr>
      </w:pPr>
      <w:r w:rsidRPr="007258CB">
        <w:rPr>
          <w:rFonts w:ascii="Arial" w:eastAsia="Arial" w:hAnsi="Arial" w:cs="Arial"/>
          <w:sz w:val="24"/>
          <w:szCs w:val="24"/>
        </w:rPr>
        <w:t>PRA Guide APPENDIX H: INSTRUCTIONS FOR COMPLETING OMB FORM 83-I</w:t>
      </w:r>
    </w:p>
    <w:p w:rsidR="00B772C4" w:rsidRPr="007258CB" w:rsidP="68BC7991" w14:paraId="0B37A9BB" w14:textId="77777777">
      <w:pPr>
        <w:ind w:left="720"/>
        <w:rPr>
          <w:rFonts w:ascii="Arial" w:eastAsia="Arial" w:hAnsi="Arial" w:cs="Arial"/>
          <w:sz w:val="24"/>
          <w:szCs w:val="24"/>
        </w:rPr>
      </w:pPr>
      <w:r w:rsidRPr="007258CB">
        <w:rPr>
          <w:rFonts w:ascii="Arial" w:eastAsia="Arial" w:hAnsi="Arial" w:cs="Arial"/>
          <w:sz w:val="24"/>
          <w:szCs w:val="24"/>
        </w:rPr>
        <w:t>14. Annual reporting and recordkeeping cost burden</w:t>
      </w:r>
    </w:p>
    <w:p w:rsidR="00B772C4" w:rsidRPr="007258CB" w:rsidP="68BC7991" w14:paraId="71772E4B" w14:textId="77777777">
      <w:pPr>
        <w:ind w:left="720"/>
        <w:rPr>
          <w:rFonts w:ascii="Arial" w:eastAsia="Arial" w:hAnsi="Arial" w:cs="Arial"/>
          <w:sz w:val="24"/>
          <w:szCs w:val="24"/>
        </w:rPr>
      </w:pPr>
      <w:r w:rsidRPr="007258CB">
        <w:rPr>
          <w:rFonts w:ascii="Arial" w:eastAsia="Arial" w:hAnsi="Arial" w:cs="Arial"/>
          <w:sz w:val="24"/>
          <w:szCs w:val="24"/>
        </w:rPr>
        <w:t>a. "e.g., the cost of buying and setting up a computer needed to make the reports".</w:t>
      </w:r>
    </w:p>
    <w:p w:rsidR="00B772C4" w:rsidRPr="007258CB" w:rsidP="68BC7991" w14:paraId="0D95F3FF" w14:textId="6D616311">
      <w:pPr>
        <w:ind w:left="720"/>
        <w:rPr>
          <w:rFonts w:ascii="Arial" w:eastAsia="Arial" w:hAnsi="Arial" w:cs="Arial"/>
          <w:sz w:val="24"/>
          <w:szCs w:val="24"/>
        </w:rPr>
      </w:pPr>
      <w:r w:rsidRPr="007258CB">
        <w:rPr>
          <w:rFonts w:ascii="Arial" w:eastAsia="Arial" w:hAnsi="Arial" w:cs="Arial"/>
          <w:sz w:val="24"/>
          <w:szCs w:val="24"/>
        </w:rPr>
        <w:t>b. "Operations and maintenance costs include the costs of mailing, faxing, or calling in information, making paper copies, notary costs, and electronic transmissions. Regular maintenance of any equipment whose initial costs fall under “capital and start-up” would also belong here."</w:t>
      </w:r>
    </w:p>
    <w:p w:rsidR="00B772C4" w:rsidRPr="007258CB" w:rsidP="68BC7991" w14:paraId="5F0380DB" w14:textId="62D780EC">
      <w:pPr>
        <w:ind w:left="720"/>
        <w:rPr>
          <w:rFonts w:ascii="Arial" w:eastAsia="Arial" w:hAnsi="Arial" w:cs="Arial"/>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384A15F2">
        <w:rPr>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r w:rsidRPr="007258CB" w:rsidR="384A15F2">
        <w:rPr>
          <w:rFonts w:ascii="Arial" w:eastAsia="Arial" w:hAnsi="Arial" w:cs="Arial"/>
          <w:sz w:val="24"/>
          <w:szCs w:val="24"/>
        </w:rPr>
        <w:t xml:space="preserve"> </w:t>
      </w:r>
    </w:p>
    <w:p w:rsidR="00B772C4" w:rsidRPr="007258CB" w:rsidP="68BC7991" w14:paraId="1D15A66E" w14:textId="18FA4F95">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PC-202402-2900-022-092</w:t>
      </w:r>
      <w:r w:rsidRPr="007258CB" w:rsidR="004D2982">
        <w:rPr>
          <w:rFonts w:ascii="Arial" w:eastAsia="Arial" w:hAnsi="Arial" w:cs="Arial"/>
          <w:sz w:val="24"/>
          <w:szCs w:val="24"/>
        </w:rPr>
        <w:t>6</w:t>
      </w:r>
      <w:r w:rsidRPr="007258CB">
        <w:rPr>
          <w:rFonts w:ascii="Arial" w:eastAsia="Arial" w:hAnsi="Arial" w:cs="Arial"/>
          <w:sz w:val="24"/>
          <w:szCs w:val="24"/>
        </w:rPr>
        <w:t>24-</w:t>
      </w:r>
      <w:r w:rsidRPr="007258CB" w:rsidR="004D2982">
        <w:rPr>
          <w:rFonts w:ascii="Arial" w:eastAsia="Arial" w:hAnsi="Arial" w:cs="Arial"/>
          <w:sz w:val="24"/>
          <w:szCs w:val="24"/>
        </w:rPr>
        <w:t>055142-1</w:t>
      </w:r>
    </w:p>
    <w:p w:rsidR="004D2982" w:rsidRPr="007258CB" w:rsidP="68BC7991" w14:paraId="2575985A" w14:textId="77777777">
      <w:pPr>
        <w:ind w:left="720"/>
        <w:rPr>
          <w:rFonts w:ascii="Arial" w:eastAsia="Arial" w:hAnsi="Arial" w:cs="Arial"/>
          <w:sz w:val="24"/>
          <w:szCs w:val="24"/>
        </w:rPr>
      </w:pPr>
      <w:r w:rsidRPr="007258CB">
        <w:rPr>
          <w:rFonts w:ascii="Arial" w:eastAsia="Arial" w:hAnsi="Arial" w:cs="Arial"/>
          <w:sz w:val="24"/>
          <w:szCs w:val="24"/>
        </w:rPr>
        <w:t>VACO ICR Reference No: 202402-2900-022 must be withdrawn or disapproved.</w:t>
      </w:r>
    </w:p>
    <w:p w:rsidR="004D2982" w:rsidRPr="007258CB" w:rsidP="68BC7991" w14:paraId="2B62713D" w14:textId="77777777">
      <w:pPr>
        <w:ind w:left="720"/>
        <w:rPr>
          <w:rFonts w:ascii="Arial" w:eastAsia="Arial" w:hAnsi="Arial" w:cs="Arial"/>
          <w:sz w:val="24"/>
          <w:szCs w:val="24"/>
        </w:rPr>
      </w:pPr>
      <w:r w:rsidRPr="007258CB">
        <w:rPr>
          <w:rFonts w:ascii="Arial" w:eastAsia="Arial" w:hAnsi="Arial" w:cs="Arial"/>
          <w:sz w:val="24"/>
          <w:szCs w:val="24"/>
        </w:rPr>
        <w:t>ICR is incomplete, inaccurate, misleading and does meet the requirements of the PRA Guide or 44 USC 3501 et seq.</w:t>
      </w:r>
    </w:p>
    <w:p w:rsidR="004D2982" w:rsidRPr="007258CB" w:rsidP="68BC7991" w14:paraId="411CE031" w14:textId="55F47F6D">
      <w:pPr>
        <w:ind w:left="720"/>
        <w:rPr>
          <w:rFonts w:ascii="Arial" w:eastAsia="Arial" w:hAnsi="Arial" w:cs="Arial"/>
          <w:sz w:val="24"/>
          <w:szCs w:val="24"/>
        </w:rPr>
      </w:pPr>
      <w:r w:rsidRPr="007258CB">
        <w:rPr>
          <w:rFonts w:ascii="Arial" w:eastAsia="Arial" w:hAnsi="Arial" w:cs="Arial"/>
          <w:sz w:val="24"/>
          <w:szCs w:val="24"/>
        </w:rPr>
        <w:t>ICR violates 38 USC 111 and 38 CFR 70 by establishing determination criteria not permitted by law and beyond the VA</w:t>
      </w:r>
      <w:r w:rsidRPr="007258CB" w:rsidR="000766F8">
        <w:rPr>
          <w:rFonts w:ascii="Arial" w:eastAsia="Arial" w:hAnsi="Arial" w:cs="Arial"/>
          <w:sz w:val="24"/>
          <w:szCs w:val="24"/>
        </w:rPr>
        <w:t xml:space="preserve"> </w:t>
      </w:r>
      <w:r w:rsidRPr="007258CB">
        <w:rPr>
          <w:rFonts w:ascii="Arial" w:eastAsia="Arial" w:hAnsi="Arial" w:cs="Arial"/>
          <w:sz w:val="24"/>
          <w:szCs w:val="24"/>
        </w:rPr>
        <w:t>Secretary's authority.</w:t>
      </w:r>
    </w:p>
    <w:p w:rsidR="004D2982" w:rsidRPr="007258CB" w:rsidP="68BC7991" w14:paraId="0BD18D26" w14:textId="77777777">
      <w:pPr>
        <w:ind w:left="720"/>
        <w:rPr>
          <w:rFonts w:ascii="Arial" w:eastAsia="Arial" w:hAnsi="Arial" w:cs="Arial"/>
          <w:sz w:val="24"/>
          <w:szCs w:val="24"/>
        </w:rPr>
      </w:pPr>
      <w:r w:rsidRPr="007258CB">
        <w:rPr>
          <w:rFonts w:ascii="Arial" w:eastAsia="Arial" w:hAnsi="Arial" w:cs="Arial"/>
          <w:sz w:val="24"/>
          <w:szCs w:val="24"/>
        </w:rPr>
        <w:t>ICR was not submitted properly.</w:t>
      </w:r>
    </w:p>
    <w:p w:rsidR="004D2982" w:rsidRPr="007258CB" w:rsidP="68BC7991" w14:paraId="06F8B8FF" w14:textId="5F045CDA">
      <w:pPr>
        <w:ind w:left="720"/>
        <w:rPr>
          <w:rFonts w:ascii="Arial" w:eastAsia="Arial" w:hAnsi="Arial" w:cs="Arial"/>
          <w:sz w:val="24"/>
          <w:szCs w:val="24"/>
        </w:rPr>
      </w:pPr>
      <w:r w:rsidRPr="007258CB">
        <w:rPr>
          <w:rFonts w:ascii="Arial" w:eastAsia="Arial" w:hAnsi="Arial" w:cs="Arial"/>
          <w:sz w:val="24"/>
          <w:szCs w:val="24"/>
        </w:rPr>
        <w:t>Please see 22 additional, specific, comments.</w:t>
      </w:r>
      <w:r w:rsidRPr="007258CB" w:rsidR="000766F8">
        <w:rPr>
          <w:rFonts w:ascii="Arial" w:eastAsia="Arial" w:hAnsi="Arial" w:cs="Arial"/>
          <w:sz w:val="24"/>
          <w:szCs w:val="24"/>
        </w:rPr>
        <w:t xml:space="preserve"> </w:t>
      </w:r>
      <w:hyperlink r:id="rId25">
        <w:r w:rsidRPr="007258CB" w:rsidR="000766F8">
          <w:rPr>
            <w:rStyle w:val="Hyperlink"/>
            <w:rFonts w:ascii="Arial" w:eastAsia="Arial" w:hAnsi="Arial" w:cs="Arial"/>
            <w:sz w:val="24"/>
            <w:szCs w:val="24"/>
          </w:rPr>
          <w:t>https://www.regulations.gov/document/VA-2024-VACO-0001-0500/comment</w:t>
        </w:r>
      </w:hyperlink>
    </w:p>
    <w:p w:rsidR="000766F8" w:rsidRPr="007258CB" w:rsidP="68BC7991" w14:paraId="50E9E66D" w14:textId="7E381038">
      <w:pPr>
        <w:spacing w:line="257" w:lineRule="auto"/>
        <w:ind w:left="360" w:firstLine="36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66E9CAFA">
        <w:rPr>
          <w:rFonts w:ascii="Arial" w:eastAsia="Arial" w:hAnsi="Arial" w:cs="Arial"/>
          <w:sz w:val="24"/>
          <w:szCs w:val="24"/>
        </w:rPr>
        <w:t xml:space="preserve"> </w:t>
      </w:r>
      <w:r w:rsidRPr="007258CB" w:rsidR="66E9CAFA">
        <w:rPr>
          <w:rFonts w:ascii="Arial" w:eastAsia="Arial" w:hAnsi="Arial" w:cs="Arial"/>
          <w:color w:val="000000" w:themeColor="text1"/>
          <w:sz w:val="24"/>
          <w:szCs w:val="24"/>
        </w:rPr>
        <w:t>VA has received your response and appreciates your feedback.</w:t>
      </w:r>
    </w:p>
    <w:p w:rsidR="000766F8" w:rsidRPr="007258CB" w:rsidP="68BC7991" w14:paraId="4472DB6E" w14:textId="1B9ECCBF">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PC-202402-2900-022-093024-</w:t>
      </w:r>
      <w:r w:rsidRPr="007258CB" w:rsidR="000F651A">
        <w:rPr>
          <w:rFonts w:ascii="Arial" w:eastAsia="Arial" w:hAnsi="Arial" w:cs="Arial"/>
          <w:sz w:val="24"/>
          <w:szCs w:val="24"/>
        </w:rPr>
        <w:t>075342-1</w:t>
      </w:r>
    </w:p>
    <w:p w:rsidR="000F651A" w:rsidRPr="007258CB" w:rsidP="68BC7991" w14:paraId="3E13CA06" w14:textId="12C5D88E">
      <w:pPr>
        <w:ind w:left="720"/>
        <w:rPr>
          <w:rFonts w:ascii="Arial" w:eastAsia="Arial" w:hAnsi="Arial" w:cs="Arial"/>
          <w:sz w:val="24"/>
          <w:szCs w:val="24"/>
        </w:rPr>
      </w:pPr>
      <w:r w:rsidRPr="007258CB">
        <w:rPr>
          <w:rFonts w:ascii="Arial" w:eastAsia="Arial" w:hAnsi="Arial" w:cs="Arial"/>
          <w:sz w:val="24"/>
          <w:szCs w:val="24"/>
        </w:rPr>
        <w:t>Where is the System of Records Notice for the BTSSS?</w:t>
      </w:r>
    </w:p>
    <w:p w:rsidR="000F651A" w:rsidRPr="007258CB" w:rsidP="68BC7991" w14:paraId="3E23B7EB" w14:textId="530EB8B9">
      <w:pPr>
        <w:spacing w:line="257" w:lineRule="auto"/>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1E302273">
        <w:rPr>
          <w:rFonts w:ascii="Arial" w:eastAsia="Arial" w:hAnsi="Arial" w:cs="Arial"/>
          <w:sz w:val="24"/>
          <w:szCs w:val="24"/>
        </w:rPr>
        <w:t xml:space="preserve"> </w:t>
      </w:r>
      <w:r w:rsidRPr="007258CB" w:rsidR="1E302273">
        <w:rPr>
          <w:rFonts w:ascii="Arial" w:eastAsia="Arial" w:hAnsi="Arial" w:cs="Arial"/>
          <w:color w:val="000000" w:themeColor="text1"/>
          <w:sz w:val="24"/>
          <w:szCs w:val="24"/>
        </w:rPr>
        <w:t>VA has received your response and appreciates your feedback.  The Privacy Act System of Record Number is 83VA10.</w:t>
      </w:r>
    </w:p>
    <w:p w:rsidR="000F651A" w:rsidRPr="007258CB" w:rsidP="68BC7991" w14:paraId="2BDC28CC" w14:textId="784042FB">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PC-202402-2900-022-100124-022722-1</w:t>
      </w:r>
    </w:p>
    <w:p w:rsidR="0032526D" w:rsidRPr="007258CB" w:rsidP="68BC7991" w14:paraId="16935E64" w14:textId="249559DB">
      <w:pPr>
        <w:ind w:left="720"/>
        <w:rPr>
          <w:rFonts w:ascii="Arial" w:eastAsia="Arial" w:hAnsi="Arial" w:cs="Arial"/>
          <w:kern w:val="0"/>
          <w:sz w:val="24"/>
          <w:szCs w:val="24"/>
        </w:rPr>
      </w:pPr>
      <w:r w:rsidRPr="007258CB">
        <w:rPr>
          <w:rFonts w:ascii="Arial" w:eastAsia="Arial" w:hAnsi="Arial" w:cs="Arial"/>
          <w:kern w:val="0"/>
          <w:sz w:val="24"/>
          <w:szCs w:val="24"/>
        </w:rPr>
        <w:t>Please incorporate into your ICR and add to Supplementary Documents: "BENEFICIARY TRAVEL/OIT UPDATE"</w:t>
      </w:r>
    </w:p>
    <w:p w:rsidR="00320919" w:rsidRPr="007258CB" w:rsidP="68BC7991" w14:paraId="0B0C2060" w14:textId="69368555">
      <w:pPr>
        <w:ind w:left="720"/>
        <w:rPr>
          <w:rFonts w:ascii="Arial" w:eastAsia="Arial" w:hAnsi="Arial" w:cs="Arial"/>
          <w:color w:val="000000" w:themeColor="text1"/>
          <w:kern w:val="0"/>
          <w:sz w:val="24"/>
          <w:szCs w:val="24"/>
        </w:rPr>
      </w:pPr>
      <w:r w:rsidRPr="007258CB">
        <w:rPr>
          <w:rFonts w:ascii="Arial" w:eastAsia="Arial" w:hAnsi="Arial" w:cs="Arial"/>
          <w:b/>
          <w:bCs/>
          <w:kern w:val="0"/>
          <w:sz w:val="24"/>
          <w:szCs w:val="24"/>
        </w:rPr>
        <w:t>VA Response:</w:t>
      </w:r>
      <w:r w:rsidRPr="007258CB" w:rsidR="0B59CB50">
        <w:rPr>
          <w:rFonts w:ascii="Arial" w:eastAsia="Arial" w:hAnsi="Arial" w:cs="Arial"/>
          <w:b/>
          <w:bCs/>
          <w:sz w:val="24"/>
          <w:szCs w:val="24"/>
        </w:rPr>
        <w:t xml:space="preserve"> </w:t>
      </w:r>
      <w:r w:rsidRPr="007258CB" w:rsidR="0B59CB50">
        <w:rPr>
          <w:rFonts w:ascii="Arial" w:eastAsia="Arial" w:hAnsi="Arial" w:cs="Arial"/>
          <w:color w:val="000000" w:themeColor="text1"/>
          <w:sz w:val="24"/>
          <w:szCs w:val="24"/>
        </w:rPr>
        <w:t xml:space="preserve">VA has received your response and appreciates your </w:t>
      </w:r>
      <w:r w:rsidRPr="007258CB" w:rsidR="0B59CB50">
        <w:rPr>
          <w:rFonts w:ascii="Arial" w:eastAsia="Arial" w:hAnsi="Arial" w:cs="Arial"/>
          <w:color w:val="000000" w:themeColor="text1"/>
          <w:sz w:val="24"/>
          <w:szCs w:val="24"/>
        </w:rPr>
        <w:t>feedback</w:t>
      </w:r>
    </w:p>
    <w:p w:rsidR="00320919" w:rsidRPr="007258CB" w:rsidP="68BC7991" w14:paraId="4A89BCCB" w14:textId="493F5B24">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PC-202402-2900-022-100124-024400-1</w:t>
      </w:r>
    </w:p>
    <w:p w:rsidR="00320919" w:rsidRPr="007258CB" w:rsidP="68BC7991" w14:paraId="53316AB5" w14:textId="1B0A5A6B">
      <w:pPr>
        <w:ind w:left="720"/>
        <w:rPr>
          <w:rFonts w:ascii="Arial" w:eastAsia="Arial" w:hAnsi="Arial" w:cs="Arial"/>
          <w:sz w:val="24"/>
          <w:szCs w:val="24"/>
        </w:rPr>
      </w:pPr>
      <w:r w:rsidRPr="007258CB">
        <w:rPr>
          <w:rFonts w:ascii="Arial" w:eastAsia="Arial" w:hAnsi="Arial" w:cs="Arial"/>
          <w:sz w:val="24"/>
          <w:szCs w:val="24"/>
        </w:rPr>
        <w:t>Please incorporate into your ICR and add to Supplementary Documents: "Status Request—Goals Not Met for Implementation of the Beneficiary Travel Self-Service System".</w:t>
      </w:r>
    </w:p>
    <w:p w:rsidR="00F075AA" w:rsidRPr="007258CB" w:rsidP="68BC7991" w14:paraId="3D784457" w14:textId="5C5443AA">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30DB2774">
        <w:rPr>
          <w:rFonts w:ascii="Arial" w:eastAsia="Arial" w:hAnsi="Arial" w:cs="Arial"/>
          <w:color w:val="000000" w:themeColor="text1"/>
          <w:sz w:val="24"/>
          <w:szCs w:val="24"/>
        </w:rPr>
        <w:t xml:space="preserve">VA has received your response and appreciates your </w:t>
      </w:r>
      <w:r w:rsidRPr="007258CB" w:rsidR="30DB2774">
        <w:rPr>
          <w:rFonts w:ascii="Arial" w:eastAsia="Arial" w:hAnsi="Arial" w:cs="Arial"/>
          <w:color w:val="000000" w:themeColor="text1"/>
          <w:sz w:val="24"/>
          <w:szCs w:val="24"/>
        </w:rPr>
        <w:t>feedback</w:t>
      </w:r>
    </w:p>
    <w:p w:rsidR="00F075AA" w:rsidRPr="007258CB" w:rsidP="68BC7991" w14:paraId="622581A6" w14:textId="5E1ADAC9">
      <w:pPr>
        <w:pStyle w:val="ListParagraph"/>
        <w:numPr>
          <w:ilvl w:val="0"/>
          <w:numId w:val="2"/>
        </w:numPr>
        <w:rPr>
          <w:rFonts w:ascii="Arial" w:eastAsia="Arial" w:hAnsi="Arial" w:cs="Arial"/>
          <w:sz w:val="24"/>
          <w:szCs w:val="24"/>
        </w:rPr>
      </w:pPr>
      <w:r w:rsidRPr="13A54229">
        <w:rPr>
          <w:rFonts w:ascii="Arial" w:eastAsia="Arial" w:hAnsi="Arial" w:cs="Arial"/>
          <w:sz w:val="24"/>
          <w:szCs w:val="24"/>
        </w:rPr>
        <w:t>PC</w:t>
      </w:r>
      <w:r w:rsidRPr="13A54229">
        <w:rPr>
          <w:rFonts w:ascii="Arial" w:eastAsia="Arial" w:hAnsi="Arial" w:cs="Arial"/>
          <w:sz w:val="24"/>
          <w:szCs w:val="24"/>
        </w:rPr>
        <w:t>-202402-2900-022-100124-0259808-1</w:t>
      </w:r>
    </w:p>
    <w:p w:rsidR="003110D4" w:rsidRPr="007258CB" w:rsidP="68BC7991" w14:paraId="394A4CF2" w14:textId="4D169CE7">
      <w:pPr>
        <w:ind w:left="720"/>
        <w:rPr>
          <w:rFonts w:ascii="Arial" w:eastAsia="Arial" w:hAnsi="Arial" w:cs="Arial"/>
          <w:sz w:val="24"/>
          <w:szCs w:val="24"/>
        </w:rPr>
      </w:pPr>
      <w:r w:rsidRPr="007258CB">
        <w:rPr>
          <w:rFonts w:ascii="Arial" w:eastAsia="Arial" w:hAnsi="Arial" w:cs="Arial"/>
          <w:sz w:val="24"/>
          <w:szCs w:val="24"/>
        </w:rPr>
        <w:t>Please incorporate into your ICR and add to Supplementary Documents: "Status Request—Goals Not Met for Implementation of the Beneficiary Travel Self-Service System".</w:t>
      </w:r>
    </w:p>
    <w:p w:rsidR="00B91E13" w:rsidRPr="007258CB" w:rsidP="68BC7991" w14:paraId="24772A35" w14:textId="26953FD4">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2C4A01A5">
        <w:rPr>
          <w:rFonts w:ascii="Arial" w:eastAsia="Arial" w:hAnsi="Arial" w:cs="Arial"/>
          <w:color w:val="000000" w:themeColor="text1"/>
          <w:sz w:val="24"/>
          <w:szCs w:val="24"/>
        </w:rPr>
        <w:t xml:space="preserve">VA has received your response and appreciates your </w:t>
      </w:r>
      <w:r w:rsidRPr="007258CB" w:rsidR="2C4A01A5">
        <w:rPr>
          <w:rFonts w:ascii="Arial" w:eastAsia="Arial" w:hAnsi="Arial" w:cs="Arial"/>
          <w:color w:val="000000" w:themeColor="text1"/>
          <w:sz w:val="24"/>
          <w:szCs w:val="24"/>
        </w:rPr>
        <w:t>feedback</w:t>
      </w:r>
    </w:p>
    <w:p w:rsidR="00067CFA" w:rsidRPr="007258CB" w:rsidP="68BC7991" w14:paraId="0D8D1F95" w14:textId="4F59E3E0">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PC-202402-2900-022-100124-035419-1</w:t>
      </w:r>
    </w:p>
    <w:p w:rsidR="000353ED" w:rsidRPr="007258CB" w:rsidP="68BC7991" w14:paraId="5E86F339" w14:textId="67D4A2BA">
      <w:pPr>
        <w:ind w:left="720"/>
        <w:rPr>
          <w:rFonts w:ascii="Arial" w:eastAsia="Arial" w:hAnsi="Arial" w:cs="Arial"/>
          <w:sz w:val="24"/>
          <w:szCs w:val="24"/>
        </w:rPr>
      </w:pPr>
      <w:r w:rsidRPr="007258CB">
        <w:rPr>
          <w:rFonts w:ascii="Arial" w:eastAsia="Arial" w:hAnsi="Arial" w:cs="Arial"/>
          <w:sz w:val="24"/>
          <w:szCs w:val="24"/>
        </w:rPr>
        <w:t>Please add to Supporting Statement A, 14: "BTSSS cost $38,794,532 to develop and operate between fiscal year 2016 and fiscal year 2024."</w:t>
      </w:r>
    </w:p>
    <w:p w:rsidR="00442150" w:rsidRPr="007258CB" w:rsidP="68BC7991" w14:paraId="68BB8A18" w14:textId="4893B0D6">
      <w:pPr>
        <w:ind w:left="720"/>
        <w:rPr>
          <w:rFonts w:ascii="Arial" w:eastAsia="Arial" w:hAnsi="Arial" w:cs="Arial"/>
          <w:sz w:val="24"/>
          <w:szCs w:val="24"/>
        </w:rPr>
      </w:pPr>
      <w:r w:rsidRPr="007258CB">
        <w:rPr>
          <w:rFonts w:ascii="Arial" w:eastAsia="Arial" w:hAnsi="Arial" w:cs="Arial"/>
          <w:sz w:val="24"/>
          <w:szCs w:val="24"/>
        </w:rPr>
        <w:t>Information provided by William Mallison Staff Director, Subcommittee on Technology Modernization, Senior Advisor for Oversight, House Committee on Veterans’ Affairs on 10/01/2024.</w:t>
      </w:r>
    </w:p>
    <w:p w:rsidR="000353ED" w:rsidRPr="007258CB" w:rsidP="68BC7991" w14:paraId="7980DD34" w14:textId="11A7BB79">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408AA3C4">
        <w:rPr>
          <w:rFonts w:ascii="Arial" w:eastAsia="Arial" w:hAnsi="Arial" w:cs="Arial"/>
          <w:color w:val="000000" w:themeColor="text1"/>
          <w:sz w:val="24"/>
          <w:szCs w:val="24"/>
        </w:rPr>
        <w:t xml:space="preserve">VA has received your response and appreciates your </w:t>
      </w:r>
      <w:r w:rsidRPr="007258CB" w:rsidR="408AA3C4">
        <w:rPr>
          <w:rFonts w:ascii="Arial" w:eastAsia="Arial" w:hAnsi="Arial" w:cs="Arial"/>
          <w:color w:val="000000" w:themeColor="text1"/>
          <w:sz w:val="24"/>
          <w:szCs w:val="24"/>
        </w:rPr>
        <w:t>feedback</w:t>
      </w:r>
    </w:p>
    <w:p w:rsidR="000353ED" w:rsidRPr="007258CB" w:rsidP="68BC7991" w14:paraId="60F98FDD" w14:textId="4BC0D3AA">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PC-202402-2900-022-100</w:t>
      </w:r>
      <w:r w:rsidRPr="007258CB" w:rsidR="00393284">
        <w:rPr>
          <w:rFonts w:ascii="Arial" w:eastAsia="Arial" w:hAnsi="Arial" w:cs="Arial"/>
          <w:sz w:val="24"/>
          <w:szCs w:val="24"/>
        </w:rPr>
        <w:t>4</w:t>
      </w:r>
      <w:r w:rsidRPr="007258CB">
        <w:rPr>
          <w:rFonts w:ascii="Arial" w:eastAsia="Arial" w:hAnsi="Arial" w:cs="Arial"/>
          <w:sz w:val="24"/>
          <w:szCs w:val="24"/>
        </w:rPr>
        <w:t>24-</w:t>
      </w:r>
      <w:r w:rsidRPr="007258CB" w:rsidR="00393284">
        <w:rPr>
          <w:rFonts w:ascii="Arial" w:eastAsia="Arial" w:hAnsi="Arial" w:cs="Arial"/>
          <w:sz w:val="24"/>
          <w:szCs w:val="24"/>
        </w:rPr>
        <w:t>051718-1</w:t>
      </w:r>
    </w:p>
    <w:p w:rsidR="00393284" w:rsidRPr="007258CB" w:rsidP="68BC7991" w14:paraId="6ABF9A90" w14:textId="7111965E">
      <w:pPr>
        <w:ind w:left="720"/>
        <w:rPr>
          <w:rFonts w:ascii="Arial" w:eastAsia="Arial" w:hAnsi="Arial" w:cs="Arial"/>
          <w:sz w:val="24"/>
          <w:szCs w:val="24"/>
        </w:rPr>
      </w:pPr>
      <w:r w:rsidRPr="007258CB">
        <w:rPr>
          <w:rFonts w:ascii="Arial" w:eastAsia="Arial" w:hAnsi="Arial" w:cs="Arial"/>
          <w:sz w:val="24"/>
          <w:szCs w:val="24"/>
        </w:rPr>
        <w:t>Add to Supporting Statement A and Supplementary Documents: "SUBCOMMITTEE ON TECHNOLOGY MODERNIZATION OVERSIGHT HEARING 20240611"</w:t>
      </w:r>
    </w:p>
    <w:p w:rsidR="00393284" w:rsidRPr="007258CB" w:rsidP="68BC7991" w14:paraId="2477813E" w14:textId="7D4C3CFE">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345EF52E">
        <w:rPr>
          <w:rFonts w:ascii="Arial" w:eastAsia="Arial" w:hAnsi="Arial" w:cs="Arial"/>
          <w:color w:val="000000" w:themeColor="text1"/>
          <w:sz w:val="24"/>
          <w:szCs w:val="24"/>
        </w:rPr>
        <w:t xml:space="preserve">VA has received your response and appreciates your </w:t>
      </w:r>
      <w:r w:rsidRPr="007258CB" w:rsidR="345EF52E">
        <w:rPr>
          <w:rFonts w:ascii="Arial" w:eastAsia="Arial" w:hAnsi="Arial" w:cs="Arial"/>
          <w:color w:val="000000" w:themeColor="text1"/>
          <w:sz w:val="24"/>
          <w:szCs w:val="24"/>
        </w:rPr>
        <w:t>feedback</w:t>
      </w:r>
    </w:p>
    <w:p w:rsidR="00393284" w:rsidRPr="007258CB" w:rsidP="68BC7991" w14:paraId="040B9296" w14:textId="79129018">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w:t>
      </w:r>
      <w:r w:rsidRPr="007258CB" w:rsidR="00DD28B7">
        <w:rPr>
          <w:rFonts w:ascii="Arial" w:eastAsia="Arial" w:hAnsi="Arial" w:cs="Arial"/>
          <w:sz w:val="24"/>
          <w:szCs w:val="24"/>
        </w:rPr>
        <w:t>-</w:t>
      </w:r>
      <w:r w:rsidRPr="007258CB">
        <w:rPr>
          <w:rFonts w:ascii="Arial" w:eastAsia="Arial" w:hAnsi="Arial" w:cs="Arial"/>
          <w:sz w:val="24"/>
          <w:szCs w:val="24"/>
        </w:rPr>
        <w:t>202402-2900-022-100424-054512-1</w:t>
      </w:r>
    </w:p>
    <w:p w:rsidR="004B1A60" w:rsidRPr="007258CB" w:rsidP="68BC7991" w14:paraId="0DD8EF59" w14:textId="0EA2C914">
      <w:pPr>
        <w:ind w:left="720"/>
        <w:rPr>
          <w:rFonts w:ascii="Arial" w:eastAsia="Arial" w:hAnsi="Arial" w:cs="Arial"/>
          <w:sz w:val="24"/>
          <w:szCs w:val="24"/>
        </w:rPr>
      </w:pPr>
      <w:r w:rsidRPr="007258CB">
        <w:rPr>
          <w:rFonts w:ascii="Arial" w:eastAsia="Arial" w:hAnsi="Arial" w:cs="Arial"/>
          <w:sz w:val="24"/>
          <w:szCs w:val="24"/>
        </w:rPr>
        <w:t>Supporting Statement A, 2: 38 CFR 70.20 (e) added "additional information" collection to deny payments for beneficiary travel.</w:t>
      </w:r>
    </w:p>
    <w:p w:rsidR="004B1A60" w:rsidRPr="007258CB" w:rsidP="68BC7991" w14:paraId="5662E74C" w14:textId="77777777">
      <w:pPr>
        <w:ind w:left="720"/>
        <w:rPr>
          <w:rFonts w:ascii="Arial" w:eastAsia="Arial" w:hAnsi="Arial" w:cs="Arial"/>
          <w:sz w:val="24"/>
          <w:szCs w:val="24"/>
        </w:rPr>
      </w:pPr>
      <w:r w:rsidRPr="007258CB">
        <w:rPr>
          <w:rFonts w:ascii="Arial" w:eastAsia="Arial" w:hAnsi="Arial" w:cs="Arial"/>
          <w:sz w:val="24"/>
          <w:szCs w:val="24"/>
        </w:rPr>
        <w:t>This is beyond the authority of SecVA.</w:t>
      </w:r>
    </w:p>
    <w:p w:rsidR="004B1A60" w:rsidRPr="007258CB" w:rsidP="68BC7991" w14:paraId="3E6BA718" w14:textId="0D62BD55">
      <w:pPr>
        <w:ind w:left="720"/>
        <w:rPr>
          <w:rFonts w:ascii="Arial" w:eastAsia="Arial" w:hAnsi="Arial" w:cs="Arial"/>
          <w:sz w:val="24"/>
          <w:szCs w:val="24"/>
        </w:rPr>
      </w:pPr>
      <w:r w:rsidRPr="007258CB">
        <w:rPr>
          <w:rFonts w:ascii="Arial" w:eastAsia="Arial" w:hAnsi="Arial" w:cs="Arial"/>
          <w:sz w:val="24"/>
          <w:szCs w:val="24"/>
        </w:rPr>
        <w:t>38 USC 111 does not establish "additional determination" determination criteria such as verification of attendance, proof of</w:t>
      </w:r>
      <w:r w:rsidRPr="007258CB" w:rsidR="00DD28B7">
        <w:rPr>
          <w:rFonts w:ascii="Arial" w:eastAsia="Arial" w:hAnsi="Arial" w:cs="Arial"/>
          <w:sz w:val="24"/>
          <w:szCs w:val="24"/>
        </w:rPr>
        <w:t xml:space="preserve"> </w:t>
      </w:r>
      <w:r w:rsidRPr="007258CB">
        <w:rPr>
          <w:rFonts w:ascii="Arial" w:eastAsia="Arial" w:hAnsi="Arial" w:cs="Arial"/>
          <w:sz w:val="24"/>
          <w:szCs w:val="24"/>
        </w:rPr>
        <w:t>attendance, completion of appointment documentation, or provider updates to medical records.</w:t>
      </w:r>
    </w:p>
    <w:p w:rsidR="004B1A60" w:rsidRPr="007258CB" w:rsidP="68BC7991" w14:paraId="42F62008" w14:textId="77777777">
      <w:pPr>
        <w:ind w:left="720"/>
        <w:rPr>
          <w:rFonts w:ascii="Arial" w:eastAsia="Arial" w:hAnsi="Arial" w:cs="Arial"/>
          <w:sz w:val="24"/>
          <w:szCs w:val="24"/>
        </w:rPr>
      </w:pPr>
      <w:r w:rsidRPr="007258CB">
        <w:rPr>
          <w:rFonts w:ascii="Arial" w:eastAsia="Arial" w:hAnsi="Arial" w:cs="Arial"/>
          <w:sz w:val="24"/>
          <w:szCs w:val="24"/>
        </w:rPr>
        <w:t>OIRA has never, and must never, approve the undefined and unjustified "additional information" collection.</w:t>
      </w:r>
    </w:p>
    <w:p w:rsidR="004B1A60" w:rsidRPr="007258CB" w:rsidP="68BC7991" w14:paraId="7737A45A" w14:textId="77777777">
      <w:pPr>
        <w:ind w:left="720"/>
        <w:rPr>
          <w:rFonts w:ascii="Arial" w:eastAsia="Arial" w:hAnsi="Arial" w:cs="Arial"/>
          <w:sz w:val="24"/>
          <w:szCs w:val="24"/>
        </w:rPr>
      </w:pPr>
      <w:r w:rsidRPr="007258CB">
        <w:rPr>
          <w:rFonts w:ascii="Arial" w:eastAsia="Arial" w:hAnsi="Arial" w:cs="Arial"/>
          <w:sz w:val="24"/>
          <w:szCs w:val="24"/>
        </w:rPr>
        <w:t>This is the ICR, there is no "additional information"!</w:t>
      </w:r>
    </w:p>
    <w:p w:rsidR="004B1A60" w:rsidRPr="007258CB" w:rsidP="68BC7991" w14:paraId="69C6DE3B" w14:textId="2DEB26A8">
      <w:pPr>
        <w:ind w:left="720"/>
        <w:rPr>
          <w:rFonts w:ascii="Arial" w:eastAsia="Arial" w:hAnsi="Arial" w:cs="Arial"/>
          <w:sz w:val="24"/>
          <w:szCs w:val="24"/>
        </w:rPr>
      </w:pPr>
      <w:r w:rsidRPr="007258CB">
        <w:rPr>
          <w:rFonts w:ascii="Arial" w:eastAsia="Arial" w:hAnsi="Arial" w:cs="Arial"/>
          <w:sz w:val="24"/>
          <w:szCs w:val="24"/>
        </w:rPr>
        <w:t>The only data elements requested by all VHA Supporting Statement A, 2 is identity, addresses, dates, whether expenses</w:t>
      </w:r>
      <w:r w:rsidRPr="007258CB" w:rsidR="00DD28B7">
        <w:rPr>
          <w:rFonts w:ascii="Arial" w:eastAsia="Arial" w:hAnsi="Arial" w:cs="Arial"/>
          <w:sz w:val="24"/>
          <w:szCs w:val="24"/>
        </w:rPr>
        <w:t xml:space="preserve"> </w:t>
      </w:r>
      <w:r w:rsidRPr="007258CB">
        <w:rPr>
          <w:rFonts w:ascii="Arial" w:eastAsia="Arial" w:hAnsi="Arial" w:cs="Arial"/>
          <w:sz w:val="24"/>
          <w:szCs w:val="24"/>
        </w:rPr>
        <w:t>other than mileage are being claimed and *one* signature.</w:t>
      </w:r>
    </w:p>
    <w:p w:rsidR="004B1A60" w:rsidRPr="007258CB" w:rsidP="68BC7991" w14:paraId="30D7CA16" w14:textId="6EE2E32E">
      <w:pPr>
        <w:ind w:left="720"/>
        <w:rPr>
          <w:rFonts w:ascii="Arial" w:eastAsia="Arial" w:hAnsi="Arial" w:cs="Arial"/>
          <w:sz w:val="24"/>
          <w:szCs w:val="24"/>
        </w:rPr>
      </w:pPr>
      <w:r w:rsidRPr="007258CB">
        <w:rPr>
          <w:rFonts w:ascii="Arial" w:eastAsia="Arial" w:hAnsi="Arial" w:cs="Arial"/>
          <w:sz w:val="24"/>
          <w:szCs w:val="24"/>
        </w:rPr>
        <w:t>38 CFR 70 is secondary to 38 USC 111 and cannot contradict it; 70.20 (e) contradicts 38 USC 111, is therefore invalid, and</w:t>
      </w:r>
      <w:r w:rsidRPr="007258CB" w:rsidR="00DD28B7">
        <w:rPr>
          <w:rFonts w:ascii="Arial" w:eastAsia="Arial" w:hAnsi="Arial" w:cs="Arial"/>
          <w:sz w:val="24"/>
          <w:szCs w:val="24"/>
        </w:rPr>
        <w:t xml:space="preserve"> </w:t>
      </w:r>
      <w:r w:rsidRPr="007258CB">
        <w:rPr>
          <w:rFonts w:ascii="Arial" w:eastAsia="Arial" w:hAnsi="Arial" w:cs="Arial"/>
          <w:sz w:val="24"/>
          <w:szCs w:val="24"/>
        </w:rPr>
        <w:t>must be removed.</w:t>
      </w:r>
    </w:p>
    <w:p w:rsidR="004B1A60" w:rsidRPr="007258CB" w:rsidP="68BC7991" w14:paraId="617080B6" w14:textId="77777777">
      <w:pPr>
        <w:ind w:left="720"/>
        <w:rPr>
          <w:rFonts w:ascii="Arial" w:eastAsia="Arial" w:hAnsi="Arial" w:cs="Arial"/>
          <w:sz w:val="24"/>
          <w:szCs w:val="24"/>
        </w:rPr>
      </w:pPr>
      <w:r w:rsidRPr="007258CB">
        <w:rPr>
          <w:rFonts w:ascii="Arial" w:eastAsia="Arial" w:hAnsi="Arial" w:cs="Arial"/>
          <w:sz w:val="24"/>
          <w:szCs w:val="24"/>
        </w:rPr>
        <w:t>VHA must remove "additional information" and proposed VA Form 10-3542 Instruction 6.</w:t>
      </w:r>
    </w:p>
    <w:p w:rsidR="004B1A60" w:rsidRPr="007258CB" w:rsidP="68BC7991" w14:paraId="13AE8D0D" w14:textId="3406B456">
      <w:pPr>
        <w:ind w:left="720"/>
        <w:rPr>
          <w:rFonts w:ascii="Arial" w:eastAsia="Arial" w:hAnsi="Arial" w:cs="Arial"/>
          <w:sz w:val="24"/>
          <w:szCs w:val="24"/>
        </w:rPr>
      </w:pPr>
      <w:r w:rsidRPr="007258CB">
        <w:rPr>
          <w:rFonts w:ascii="Arial" w:eastAsia="Arial" w:hAnsi="Arial" w:cs="Arial"/>
          <w:sz w:val="24"/>
          <w:szCs w:val="24"/>
        </w:rPr>
        <w:t>OIRA must disapprove this ICR.</w:t>
      </w:r>
    </w:p>
    <w:p w:rsidR="00B91E13" w:rsidRPr="007258CB" w:rsidP="68BC7991" w14:paraId="1BE7B610" w14:textId="4E584681">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Pr>
          <w:rFonts w:ascii="Arial" w:eastAsia="Arial" w:hAnsi="Arial" w:cs="Arial"/>
          <w:sz w:val="24"/>
          <w:szCs w:val="24"/>
        </w:rPr>
        <w:t xml:space="preserve"> </w:t>
      </w:r>
      <w:r w:rsidRPr="007258CB" w:rsidR="1F70F20A">
        <w:rPr>
          <w:rFonts w:ascii="Arial" w:eastAsia="Arial" w:hAnsi="Arial" w:cs="Arial"/>
          <w:color w:val="000000" w:themeColor="text1"/>
          <w:sz w:val="24"/>
          <w:szCs w:val="24"/>
        </w:rPr>
        <w:t xml:space="preserve">VA has received your response and appreciates your </w:t>
      </w:r>
      <w:r w:rsidRPr="007258CB" w:rsidR="1F70F20A">
        <w:rPr>
          <w:rFonts w:ascii="Arial" w:eastAsia="Arial" w:hAnsi="Arial" w:cs="Arial"/>
          <w:color w:val="000000" w:themeColor="text1"/>
          <w:sz w:val="24"/>
          <w:szCs w:val="24"/>
        </w:rPr>
        <w:t>feedback</w:t>
      </w:r>
    </w:p>
    <w:p w:rsidR="00DD28B7" w:rsidRPr="007258CB" w:rsidP="68BC7991" w14:paraId="78FC5AAF" w14:textId="33808303">
      <w:pPr>
        <w:pStyle w:val="ListParagraph"/>
        <w:numPr>
          <w:ilvl w:val="0"/>
          <w:numId w:val="2"/>
        </w:numPr>
        <w:rPr>
          <w:rFonts w:ascii="Arial" w:eastAsia="Arial" w:hAnsi="Arial" w:cs="Arial"/>
          <w:sz w:val="24"/>
          <w:szCs w:val="24"/>
        </w:rPr>
      </w:pPr>
      <w:bookmarkStart w:id="1" w:name="_Hlk181710011"/>
      <w:r w:rsidRPr="007258CB">
        <w:rPr>
          <w:rFonts w:ascii="Arial" w:eastAsia="Arial" w:hAnsi="Arial" w:cs="Arial"/>
          <w:sz w:val="24"/>
          <w:szCs w:val="24"/>
        </w:rPr>
        <w:t>PC-202402-2900-022-100</w:t>
      </w:r>
      <w:r w:rsidRPr="007258CB" w:rsidR="000C682F">
        <w:rPr>
          <w:rFonts w:ascii="Arial" w:eastAsia="Arial" w:hAnsi="Arial" w:cs="Arial"/>
          <w:sz w:val="24"/>
          <w:szCs w:val="24"/>
        </w:rPr>
        <w:t>5</w:t>
      </w:r>
      <w:r w:rsidRPr="007258CB">
        <w:rPr>
          <w:rFonts w:ascii="Arial" w:eastAsia="Arial" w:hAnsi="Arial" w:cs="Arial"/>
          <w:sz w:val="24"/>
          <w:szCs w:val="24"/>
        </w:rPr>
        <w:t>24-</w:t>
      </w:r>
      <w:bookmarkEnd w:id="1"/>
      <w:r w:rsidRPr="007258CB" w:rsidR="00147C21">
        <w:rPr>
          <w:rFonts w:ascii="Arial" w:eastAsia="Arial" w:hAnsi="Arial" w:cs="Arial"/>
          <w:sz w:val="24"/>
          <w:szCs w:val="24"/>
        </w:rPr>
        <w:t>024552-1</w:t>
      </w:r>
    </w:p>
    <w:p w:rsidR="00147C21" w:rsidRPr="007258CB" w:rsidP="68BC7991" w14:paraId="57BEB53D" w14:textId="77777777">
      <w:pPr>
        <w:ind w:left="720"/>
        <w:rPr>
          <w:rFonts w:ascii="Arial" w:eastAsia="Arial" w:hAnsi="Arial" w:cs="Arial"/>
          <w:sz w:val="24"/>
          <w:szCs w:val="24"/>
        </w:rPr>
      </w:pPr>
      <w:r w:rsidRPr="007258CB">
        <w:rPr>
          <w:rFonts w:ascii="Arial" w:eastAsia="Arial" w:hAnsi="Arial" w:cs="Arial"/>
          <w:sz w:val="24"/>
          <w:szCs w:val="24"/>
        </w:rPr>
        <w:t>Support Statement A, 13: Total annual cost burden.</w:t>
      </w:r>
    </w:p>
    <w:p w:rsidR="00147C21" w:rsidRPr="007258CB" w:rsidP="68BC7991" w14:paraId="4A3BDCD2" w14:textId="77777777">
      <w:pPr>
        <w:ind w:left="720"/>
        <w:rPr>
          <w:rFonts w:ascii="Arial" w:eastAsia="Arial" w:hAnsi="Arial" w:cs="Arial"/>
          <w:sz w:val="24"/>
          <w:szCs w:val="24"/>
        </w:rPr>
      </w:pPr>
      <w:r w:rsidRPr="007258CB">
        <w:rPr>
          <w:rFonts w:ascii="Arial" w:eastAsia="Arial" w:hAnsi="Arial" w:cs="Arial"/>
          <w:sz w:val="24"/>
          <w:szCs w:val="24"/>
        </w:rPr>
        <w:t>a. "There are no capital, start-up, operational, or maintenance costs."</w:t>
      </w:r>
    </w:p>
    <w:p w:rsidR="00147C21" w:rsidRPr="007258CB" w:rsidP="68BC7991" w14:paraId="75934132" w14:textId="77777777">
      <w:pPr>
        <w:ind w:left="720"/>
        <w:rPr>
          <w:rFonts w:ascii="Arial" w:eastAsia="Arial" w:hAnsi="Arial" w:cs="Arial"/>
          <w:sz w:val="24"/>
          <w:szCs w:val="24"/>
        </w:rPr>
      </w:pPr>
      <w:r w:rsidRPr="007258CB">
        <w:rPr>
          <w:rFonts w:ascii="Arial" w:eastAsia="Arial" w:hAnsi="Arial" w:cs="Arial"/>
          <w:sz w:val="24"/>
          <w:szCs w:val="24"/>
        </w:rPr>
        <w:t>My capital, start-up, and operational costs for Information Collection via BTSSS are:</w:t>
      </w:r>
    </w:p>
    <w:p w:rsidR="00147C21" w:rsidRPr="007258CB" w:rsidP="68BC7991" w14:paraId="2D39245C" w14:textId="77777777">
      <w:pPr>
        <w:ind w:left="720"/>
        <w:rPr>
          <w:rFonts w:ascii="Arial" w:eastAsia="Arial" w:hAnsi="Arial" w:cs="Arial"/>
          <w:sz w:val="24"/>
          <w:szCs w:val="24"/>
        </w:rPr>
      </w:pPr>
      <w:r w:rsidRPr="007258CB">
        <w:rPr>
          <w:rFonts w:ascii="Arial" w:eastAsia="Arial" w:hAnsi="Arial" w:cs="Arial"/>
          <w:sz w:val="24"/>
          <w:szCs w:val="24"/>
        </w:rPr>
        <w:t>Computer $1,000.00 one-time</w:t>
      </w:r>
    </w:p>
    <w:p w:rsidR="00147C21" w:rsidRPr="007258CB" w:rsidP="68BC7991" w14:paraId="0434A761" w14:textId="77777777">
      <w:pPr>
        <w:ind w:left="720"/>
        <w:rPr>
          <w:rFonts w:ascii="Arial" w:eastAsia="Arial" w:hAnsi="Arial" w:cs="Arial"/>
          <w:sz w:val="24"/>
          <w:szCs w:val="24"/>
        </w:rPr>
      </w:pPr>
      <w:r w:rsidRPr="007258CB">
        <w:rPr>
          <w:rFonts w:ascii="Arial" w:eastAsia="Arial" w:hAnsi="Arial" w:cs="Arial"/>
          <w:sz w:val="24"/>
          <w:szCs w:val="24"/>
        </w:rPr>
        <w:t>Scanner $200.00 one-time</w:t>
      </w:r>
    </w:p>
    <w:p w:rsidR="00147C21" w:rsidRPr="007258CB" w:rsidP="68BC7991" w14:paraId="7305F26D" w14:textId="77777777">
      <w:pPr>
        <w:ind w:left="720"/>
        <w:rPr>
          <w:rFonts w:ascii="Arial" w:eastAsia="Arial" w:hAnsi="Arial" w:cs="Arial"/>
          <w:sz w:val="24"/>
          <w:szCs w:val="24"/>
        </w:rPr>
      </w:pPr>
      <w:r w:rsidRPr="007258CB">
        <w:rPr>
          <w:rFonts w:ascii="Arial" w:eastAsia="Arial" w:hAnsi="Arial" w:cs="Arial"/>
          <w:sz w:val="24"/>
          <w:szCs w:val="24"/>
        </w:rPr>
        <w:t>DSL $075.00 monthly</w:t>
      </w:r>
    </w:p>
    <w:p w:rsidR="00147C21" w:rsidRPr="007258CB" w:rsidP="68BC7991" w14:paraId="463236A9" w14:textId="77777777">
      <w:pPr>
        <w:ind w:left="720"/>
        <w:rPr>
          <w:rFonts w:ascii="Arial" w:eastAsia="Arial" w:hAnsi="Arial" w:cs="Arial"/>
          <w:sz w:val="24"/>
          <w:szCs w:val="24"/>
        </w:rPr>
      </w:pPr>
      <w:r w:rsidRPr="007258CB">
        <w:rPr>
          <w:rFonts w:ascii="Arial" w:eastAsia="Arial" w:hAnsi="Arial" w:cs="Arial"/>
          <w:sz w:val="24"/>
          <w:szCs w:val="24"/>
        </w:rPr>
        <w:t>Sub Total: $1,275.00</w:t>
      </w:r>
    </w:p>
    <w:p w:rsidR="00147C21" w:rsidRPr="007258CB" w:rsidP="68BC7991" w14:paraId="0F67BD00" w14:textId="77777777">
      <w:pPr>
        <w:ind w:left="720"/>
        <w:rPr>
          <w:rFonts w:ascii="Arial" w:eastAsia="Arial" w:hAnsi="Arial" w:cs="Arial"/>
          <w:sz w:val="24"/>
          <w:szCs w:val="24"/>
        </w:rPr>
      </w:pPr>
      <w:r w:rsidRPr="007258CB">
        <w:rPr>
          <w:rFonts w:ascii="Arial" w:eastAsia="Arial" w:hAnsi="Arial" w:cs="Arial"/>
          <w:sz w:val="24"/>
          <w:szCs w:val="24"/>
        </w:rPr>
        <w:t>My capital, start-up, and operational costs for Information Collection via the paper VA Form 10-3542 are:</w:t>
      </w:r>
    </w:p>
    <w:p w:rsidR="00147C21" w:rsidRPr="007258CB" w:rsidP="68BC7991" w14:paraId="19CA670B" w14:textId="77777777">
      <w:pPr>
        <w:ind w:left="720"/>
        <w:rPr>
          <w:rFonts w:ascii="Arial" w:eastAsia="Arial" w:hAnsi="Arial" w:cs="Arial"/>
          <w:sz w:val="24"/>
          <w:szCs w:val="24"/>
        </w:rPr>
      </w:pPr>
      <w:r w:rsidRPr="007258CB">
        <w:rPr>
          <w:rFonts w:ascii="Arial" w:eastAsia="Arial" w:hAnsi="Arial" w:cs="Arial"/>
          <w:sz w:val="24"/>
          <w:szCs w:val="24"/>
        </w:rPr>
        <w:t>Printer $200.00 one-time</w:t>
      </w:r>
    </w:p>
    <w:p w:rsidR="00147C21" w:rsidRPr="007258CB" w:rsidP="68BC7991" w14:paraId="04DFD3C3" w14:textId="77777777">
      <w:pPr>
        <w:ind w:left="720"/>
        <w:rPr>
          <w:rFonts w:ascii="Arial" w:eastAsia="Arial" w:hAnsi="Arial" w:cs="Arial"/>
          <w:sz w:val="24"/>
          <w:szCs w:val="24"/>
        </w:rPr>
      </w:pPr>
      <w:r w:rsidRPr="007258CB">
        <w:rPr>
          <w:rFonts w:ascii="Arial" w:eastAsia="Arial" w:hAnsi="Arial" w:cs="Arial"/>
          <w:sz w:val="24"/>
          <w:szCs w:val="24"/>
        </w:rPr>
        <w:t>Ink $075.00 recurring</w:t>
      </w:r>
    </w:p>
    <w:p w:rsidR="00147C21" w:rsidRPr="007258CB" w:rsidP="68BC7991" w14:paraId="19CB8D40" w14:textId="77777777">
      <w:pPr>
        <w:ind w:left="720"/>
        <w:rPr>
          <w:rFonts w:ascii="Arial" w:eastAsia="Arial" w:hAnsi="Arial" w:cs="Arial"/>
          <w:sz w:val="24"/>
          <w:szCs w:val="24"/>
        </w:rPr>
      </w:pPr>
      <w:r w:rsidRPr="007258CB">
        <w:rPr>
          <w:rFonts w:ascii="Arial" w:eastAsia="Arial" w:hAnsi="Arial" w:cs="Arial"/>
          <w:sz w:val="24"/>
          <w:szCs w:val="24"/>
        </w:rPr>
        <w:t>Paper $10.00 recurring</w:t>
      </w:r>
    </w:p>
    <w:p w:rsidR="00147C21" w:rsidRPr="007258CB" w:rsidP="68BC7991" w14:paraId="30F68693" w14:textId="77777777">
      <w:pPr>
        <w:ind w:left="720"/>
        <w:rPr>
          <w:rFonts w:ascii="Arial" w:eastAsia="Arial" w:hAnsi="Arial" w:cs="Arial"/>
          <w:sz w:val="24"/>
          <w:szCs w:val="24"/>
        </w:rPr>
      </w:pPr>
      <w:r w:rsidRPr="007258CB">
        <w:rPr>
          <w:rFonts w:ascii="Arial" w:eastAsia="Arial" w:hAnsi="Arial" w:cs="Arial"/>
          <w:sz w:val="24"/>
          <w:szCs w:val="24"/>
        </w:rPr>
        <w:t>Stamp $00.73 recurring</w:t>
      </w:r>
    </w:p>
    <w:p w:rsidR="00147C21" w:rsidRPr="007258CB" w:rsidP="68BC7991" w14:paraId="7C958353" w14:textId="77777777">
      <w:pPr>
        <w:ind w:left="720"/>
        <w:rPr>
          <w:rFonts w:ascii="Arial" w:eastAsia="Arial" w:hAnsi="Arial" w:cs="Arial"/>
          <w:sz w:val="24"/>
          <w:szCs w:val="24"/>
        </w:rPr>
      </w:pPr>
      <w:r w:rsidRPr="007258CB">
        <w:rPr>
          <w:rFonts w:ascii="Arial" w:eastAsia="Arial" w:hAnsi="Arial" w:cs="Arial"/>
          <w:sz w:val="24"/>
          <w:szCs w:val="24"/>
        </w:rPr>
        <w:t>Envelopes $05.00 recurring</w:t>
      </w:r>
    </w:p>
    <w:p w:rsidR="00147C21" w:rsidRPr="007258CB" w:rsidP="68BC7991" w14:paraId="0EDC03C3" w14:textId="77777777">
      <w:pPr>
        <w:ind w:left="720"/>
        <w:rPr>
          <w:rFonts w:ascii="Arial" w:eastAsia="Arial" w:hAnsi="Arial" w:cs="Arial"/>
          <w:sz w:val="24"/>
          <w:szCs w:val="24"/>
        </w:rPr>
      </w:pPr>
      <w:r w:rsidRPr="007258CB">
        <w:rPr>
          <w:rFonts w:ascii="Arial" w:eastAsia="Arial" w:hAnsi="Arial" w:cs="Arial"/>
          <w:sz w:val="24"/>
          <w:szCs w:val="24"/>
        </w:rPr>
        <w:t>Pen $05.00 recurring</w:t>
      </w:r>
    </w:p>
    <w:p w:rsidR="00147C21" w:rsidRPr="007258CB" w:rsidP="68BC7991" w14:paraId="29890604" w14:textId="77777777">
      <w:pPr>
        <w:ind w:left="720"/>
        <w:rPr>
          <w:rFonts w:ascii="Arial" w:eastAsia="Arial" w:hAnsi="Arial" w:cs="Arial"/>
          <w:sz w:val="24"/>
          <w:szCs w:val="24"/>
        </w:rPr>
      </w:pPr>
      <w:r w:rsidRPr="007258CB">
        <w:rPr>
          <w:rFonts w:ascii="Arial" w:eastAsia="Arial" w:hAnsi="Arial" w:cs="Arial"/>
          <w:sz w:val="24"/>
          <w:szCs w:val="24"/>
        </w:rPr>
        <w:t>Sub Total $275.93</w:t>
      </w:r>
    </w:p>
    <w:p w:rsidR="00147C21" w:rsidRPr="007258CB" w:rsidP="68BC7991" w14:paraId="08B88772" w14:textId="77777777">
      <w:pPr>
        <w:ind w:left="720"/>
        <w:rPr>
          <w:rFonts w:ascii="Arial" w:eastAsia="Arial" w:hAnsi="Arial" w:cs="Arial"/>
          <w:sz w:val="24"/>
          <w:szCs w:val="24"/>
        </w:rPr>
      </w:pPr>
      <w:r w:rsidRPr="007258CB">
        <w:rPr>
          <w:rFonts w:ascii="Arial" w:eastAsia="Arial" w:hAnsi="Arial" w:cs="Arial"/>
          <w:sz w:val="24"/>
          <w:szCs w:val="24"/>
        </w:rPr>
        <w:t>Grand Total: $1,570.73 plus all applicable taxes.</w:t>
      </w:r>
    </w:p>
    <w:p w:rsidR="00147C21" w:rsidRPr="007258CB" w:rsidP="68BC7991" w14:paraId="2A30D889" w14:textId="77777777">
      <w:pPr>
        <w:ind w:left="720"/>
        <w:rPr>
          <w:rFonts w:ascii="Arial" w:eastAsia="Arial" w:hAnsi="Arial" w:cs="Arial"/>
          <w:sz w:val="24"/>
          <w:szCs w:val="24"/>
        </w:rPr>
      </w:pPr>
      <w:r w:rsidRPr="007258CB">
        <w:rPr>
          <w:rFonts w:ascii="Arial" w:eastAsia="Arial" w:hAnsi="Arial" w:cs="Arial"/>
          <w:sz w:val="24"/>
          <w:szCs w:val="24"/>
        </w:rPr>
        <w:t>If I am your only sample, you *must* use my numbers.</w:t>
      </w:r>
    </w:p>
    <w:p w:rsidR="00147C21" w:rsidRPr="007258CB" w:rsidP="68BC7991" w14:paraId="2EEFDB7C" w14:textId="77777777">
      <w:pPr>
        <w:ind w:left="720"/>
        <w:rPr>
          <w:rFonts w:ascii="Arial" w:eastAsia="Arial" w:hAnsi="Arial" w:cs="Arial"/>
          <w:sz w:val="24"/>
          <w:szCs w:val="24"/>
        </w:rPr>
      </w:pPr>
      <w:r w:rsidRPr="007258CB">
        <w:rPr>
          <w:rFonts w:ascii="Arial" w:eastAsia="Arial" w:hAnsi="Arial" w:cs="Arial"/>
          <w:sz w:val="24"/>
          <w:szCs w:val="24"/>
        </w:rPr>
        <w:t xml:space="preserve">If not, you must justify your data with </w:t>
      </w:r>
      <w:r w:rsidRPr="007258CB">
        <w:rPr>
          <w:rFonts w:ascii="Arial" w:eastAsia="Arial" w:hAnsi="Arial" w:cs="Arial"/>
          <w:sz w:val="24"/>
          <w:szCs w:val="24"/>
        </w:rPr>
        <w:t>specifc</w:t>
      </w:r>
      <w:r w:rsidRPr="007258CB">
        <w:rPr>
          <w:rFonts w:ascii="Arial" w:eastAsia="Arial" w:hAnsi="Arial" w:cs="Arial"/>
          <w:sz w:val="24"/>
          <w:szCs w:val="24"/>
        </w:rPr>
        <w:t xml:space="preserve"> details and complete references.</w:t>
      </w:r>
    </w:p>
    <w:p w:rsidR="00147C21" w:rsidRPr="007258CB" w:rsidP="68BC7991" w14:paraId="42C3E41C" w14:textId="77777777">
      <w:pPr>
        <w:ind w:left="720"/>
        <w:rPr>
          <w:rFonts w:ascii="Arial" w:eastAsia="Arial" w:hAnsi="Arial" w:cs="Arial"/>
          <w:sz w:val="24"/>
          <w:szCs w:val="24"/>
        </w:rPr>
      </w:pPr>
      <w:r w:rsidRPr="007258CB">
        <w:rPr>
          <w:rFonts w:ascii="Arial" w:eastAsia="Arial" w:hAnsi="Arial" w:cs="Arial"/>
          <w:sz w:val="24"/>
          <w:szCs w:val="24"/>
        </w:rPr>
        <w:t>b. "The only cost is that for the time of the respondent".</w:t>
      </w:r>
    </w:p>
    <w:p w:rsidR="00147C21" w:rsidRPr="007258CB" w:rsidP="68BC7991" w14:paraId="7012EB9F" w14:textId="77777777">
      <w:pPr>
        <w:ind w:left="720"/>
        <w:rPr>
          <w:rFonts w:ascii="Arial" w:eastAsia="Arial" w:hAnsi="Arial" w:cs="Arial"/>
          <w:sz w:val="24"/>
          <w:szCs w:val="24"/>
        </w:rPr>
      </w:pPr>
      <w:r w:rsidRPr="007258CB">
        <w:rPr>
          <w:rFonts w:ascii="Arial" w:eastAsia="Arial" w:hAnsi="Arial" w:cs="Arial"/>
          <w:sz w:val="24"/>
          <w:szCs w:val="24"/>
        </w:rPr>
        <w:t>The hour burden is recorded in section 12, this statement does not belong in this section.</w:t>
      </w:r>
    </w:p>
    <w:p w:rsidR="00147C21" w:rsidRPr="007258CB" w:rsidP="68BC7991" w14:paraId="20E630B8" w14:textId="77777777">
      <w:pPr>
        <w:ind w:left="720"/>
        <w:rPr>
          <w:rFonts w:ascii="Arial" w:eastAsia="Arial" w:hAnsi="Arial" w:cs="Arial"/>
          <w:sz w:val="24"/>
          <w:szCs w:val="24"/>
        </w:rPr>
      </w:pPr>
      <w:r w:rsidRPr="007258CB">
        <w:rPr>
          <w:rFonts w:ascii="Arial" w:eastAsia="Arial" w:hAnsi="Arial" w:cs="Arial"/>
          <w:sz w:val="24"/>
          <w:szCs w:val="24"/>
        </w:rPr>
        <w:t>c." There is no anticipated recordkeeping burden beyond that which is considered usual and customary."</w:t>
      </w:r>
    </w:p>
    <w:p w:rsidR="00147C21" w:rsidRPr="007258CB" w:rsidP="68BC7991" w14:paraId="5850D17C" w14:textId="39E7C35C">
      <w:pPr>
        <w:ind w:left="720"/>
        <w:rPr>
          <w:rFonts w:ascii="Arial" w:eastAsia="Arial" w:hAnsi="Arial" w:cs="Arial"/>
          <w:sz w:val="24"/>
          <w:szCs w:val="24"/>
        </w:rPr>
      </w:pPr>
      <w:r w:rsidRPr="007258CB">
        <w:rPr>
          <w:rFonts w:ascii="Arial" w:eastAsia="Arial" w:hAnsi="Arial" w:cs="Arial"/>
          <w:sz w:val="24"/>
          <w:szCs w:val="24"/>
        </w:rPr>
        <w:t>Define a usual and customary recordkeeping burden.</w:t>
      </w:r>
    </w:p>
    <w:p w:rsidR="004C1651" w:rsidRPr="007258CB" w:rsidP="68BC7991" w14:paraId="04017A24" w14:textId="1F638513">
      <w:pPr>
        <w:ind w:left="720"/>
        <w:rPr>
          <w:rFonts w:ascii="Arial" w:eastAsia="Arial" w:hAnsi="Arial" w:cs="Arial"/>
          <w:sz w:val="24"/>
          <w:szCs w:val="24"/>
        </w:rPr>
      </w:pPr>
      <w:r w:rsidRPr="007258CB">
        <w:rPr>
          <w:rFonts w:ascii="Arial" w:eastAsia="Arial" w:hAnsi="Arial" w:cs="Arial"/>
          <w:b/>
          <w:bCs/>
          <w:sz w:val="24"/>
          <w:szCs w:val="24"/>
        </w:rPr>
        <w:t>VA Response:</w:t>
      </w:r>
      <w:r w:rsidRPr="007258CB" w:rsidR="0CA4A674">
        <w:rPr>
          <w:rFonts w:ascii="Arial" w:eastAsia="Arial" w:hAnsi="Arial" w:cs="Arial"/>
          <w:color w:val="000000" w:themeColor="text1"/>
          <w:sz w:val="24"/>
          <w:szCs w:val="24"/>
        </w:rPr>
        <w:t xml:space="preserve"> VA has received your response and appreciates your feedback.  VA provides a paper claims submission modality which allows the claimant to receive a paper form from VA, complete this form, and submit it for processing. </w:t>
      </w:r>
    </w:p>
    <w:p w:rsidR="004C1651" w:rsidRPr="007258CB" w:rsidP="68BC7991" w14:paraId="0C3EB5BE" w14:textId="116587B0">
      <w:pPr>
        <w:pStyle w:val="ListParagraph"/>
        <w:numPr>
          <w:ilvl w:val="0"/>
          <w:numId w:val="2"/>
        </w:numPr>
        <w:rPr>
          <w:rFonts w:ascii="Arial" w:eastAsia="Arial" w:hAnsi="Arial" w:cs="Arial"/>
          <w:sz w:val="24"/>
          <w:szCs w:val="24"/>
        </w:rPr>
      </w:pPr>
      <w:r w:rsidRPr="007258CB">
        <w:rPr>
          <w:rFonts w:ascii="Arial" w:eastAsia="Arial" w:hAnsi="Arial" w:cs="Arial"/>
          <w:sz w:val="24"/>
          <w:szCs w:val="24"/>
        </w:rPr>
        <w:t>PC-202402-2900-022-100</w:t>
      </w:r>
      <w:r w:rsidRPr="007258CB" w:rsidR="005A3E4F">
        <w:rPr>
          <w:rFonts w:ascii="Arial" w:eastAsia="Arial" w:hAnsi="Arial" w:cs="Arial"/>
          <w:sz w:val="24"/>
          <w:szCs w:val="24"/>
        </w:rPr>
        <w:t>7</w:t>
      </w:r>
      <w:r w:rsidRPr="007258CB">
        <w:rPr>
          <w:rFonts w:ascii="Arial" w:eastAsia="Arial" w:hAnsi="Arial" w:cs="Arial"/>
          <w:sz w:val="24"/>
          <w:szCs w:val="24"/>
        </w:rPr>
        <w:t>24-</w:t>
      </w:r>
      <w:r w:rsidRPr="007258CB" w:rsidR="005A3E4F">
        <w:rPr>
          <w:rFonts w:ascii="Arial" w:eastAsia="Arial" w:hAnsi="Arial" w:cs="Arial"/>
          <w:sz w:val="24"/>
          <w:szCs w:val="24"/>
        </w:rPr>
        <w:t>095953-1</w:t>
      </w:r>
    </w:p>
    <w:p w:rsidR="005A3E4F" w:rsidRPr="007258CB" w:rsidP="68BC7991" w14:paraId="1D966242" w14:textId="06614B71">
      <w:pPr>
        <w:ind w:left="720"/>
        <w:rPr>
          <w:rFonts w:ascii="Arial" w:eastAsia="Arial" w:hAnsi="Arial" w:cs="Arial"/>
          <w:sz w:val="24"/>
          <w:szCs w:val="24"/>
        </w:rPr>
      </w:pPr>
      <w:r w:rsidRPr="007258CB">
        <w:rPr>
          <w:rFonts w:ascii="Arial" w:eastAsia="Arial" w:hAnsi="Arial" w:cs="Arial"/>
          <w:sz w:val="24"/>
          <w:szCs w:val="24"/>
        </w:rPr>
        <w:t>See attached document.</w:t>
      </w:r>
    </w:p>
    <w:p w:rsidR="005A3E4F" w:rsidRPr="007258CB" w:rsidP="68BC7991" w14:paraId="0E12C108" w14:textId="28809422">
      <w:pPr>
        <w:ind w:left="720"/>
        <w:rPr>
          <w:rFonts w:ascii="Arial" w:eastAsia="Arial" w:hAnsi="Arial" w:cs="Arial"/>
          <w:color w:val="000000" w:themeColor="text1"/>
          <w:sz w:val="24"/>
          <w:szCs w:val="24"/>
        </w:rPr>
      </w:pPr>
      <w:r w:rsidRPr="007258CB">
        <w:rPr>
          <w:rFonts w:ascii="Arial" w:eastAsia="Arial" w:hAnsi="Arial" w:cs="Arial"/>
          <w:b/>
          <w:bCs/>
          <w:sz w:val="24"/>
          <w:szCs w:val="24"/>
        </w:rPr>
        <w:t>VA Response:</w:t>
      </w:r>
      <w:r w:rsidRPr="007258CB" w:rsidR="6C6B1162">
        <w:rPr>
          <w:rFonts w:ascii="Arial" w:eastAsia="Arial" w:hAnsi="Arial" w:cs="Arial"/>
          <w:sz w:val="24"/>
          <w:szCs w:val="24"/>
        </w:rPr>
        <w:t xml:space="preserve">  </w:t>
      </w:r>
      <w:r w:rsidRPr="007258CB" w:rsidR="6C6B1162">
        <w:rPr>
          <w:rFonts w:ascii="Arial" w:eastAsia="Arial" w:hAnsi="Arial" w:cs="Arial"/>
          <w:color w:val="000000" w:themeColor="text1"/>
          <w:sz w:val="24"/>
          <w:szCs w:val="24"/>
        </w:rPr>
        <w:t>VA has received your response and appreciates your feedback.</w:t>
      </w:r>
    </w:p>
    <w:p w:rsidR="005A3E4F" w:rsidP="68BC7991" w14:paraId="260D1138" w14:textId="0FDA60C9">
      <w:pPr>
        <w:ind w:left="720"/>
        <w:rPr>
          <w:rFonts w:ascii="Arial" w:eastAsia="Arial" w:hAnsi="Arial" w:cs="Arial"/>
          <w:sz w:val="24"/>
          <w:szCs w:val="24"/>
        </w:rPr>
      </w:pPr>
    </w:p>
    <w:p w:rsidR="005A3E4F" w:rsidP="68BC7991" w14:paraId="3C68E0B4" w14:textId="77777777">
      <w:pPr>
        <w:ind w:left="720"/>
        <w:rPr>
          <w:rFonts w:ascii="Arial" w:eastAsia="Arial" w:hAnsi="Arial" w:cs="Arial"/>
          <w:sz w:val="24"/>
          <w:szCs w:val="24"/>
        </w:rPr>
      </w:pPr>
    </w:p>
    <w:p w:rsidR="004C1651" w:rsidP="68BC7991" w14:paraId="7092CA4D" w14:textId="77777777">
      <w:pPr>
        <w:ind w:left="360"/>
        <w:rPr>
          <w:rFonts w:ascii="Arial" w:eastAsia="Arial" w:hAnsi="Arial" w:cs="Arial"/>
          <w:sz w:val="24"/>
          <w:szCs w:val="24"/>
        </w:rPr>
      </w:pPr>
    </w:p>
    <w:p w:rsidR="000766F8" w:rsidP="68BC7991" w14:paraId="3D28F08B" w14:textId="77777777">
      <w:pPr>
        <w:ind w:left="360"/>
        <w:rPr>
          <w:rFonts w:ascii="Arial" w:eastAsia="Arial" w:hAnsi="Arial" w:cs="Arial"/>
          <w:sz w:val="24"/>
          <w:szCs w:val="24"/>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47B4003E"/>
    <w:multiLevelType w:val="hybridMultilevel"/>
    <w:tmpl w:val="7A4C5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5D5113B"/>
    <w:multiLevelType w:val="hybridMultilevel"/>
    <w:tmpl w:val="0B786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7245409">
    <w:abstractNumId w:val="1"/>
  </w:num>
  <w:num w:numId="2" w16cid:durableId="8745445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Willis, Shunda S.">
    <w15:presenceInfo w15:providerId="AD" w15:userId="S::shunda.willis@va.gov::8b752f57-f47f-4e36-8c0b-a3d7bdade64a"/>
  </w15:person>
  <w15:person w15:author="Bowman, Jamie, MS">
    <w15:presenceInfo w15:providerId="AD" w15:userId="S::jamie.bowman@va.gov::982e79fc-8e91-4a1a-8e15-9b1d8cb88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1"/>
    <w:rsid w:val="000353ED"/>
    <w:rsid w:val="00067CFA"/>
    <w:rsid w:val="000766F8"/>
    <w:rsid w:val="000C4167"/>
    <w:rsid w:val="000C682F"/>
    <w:rsid w:val="000F651A"/>
    <w:rsid w:val="00147C21"/>
    <w:rsid w:val="00160D7D"/>
    <w:rsid w:val="00181CCD"/>
    <w:rsid w:val="002D07EB"/>
    <w:rsid w:val="003110D4"/>
    <w:rsid w:val="00320919"/>
    <w:rsid w:val="0032526D"/>
    <w:rsid w:val="0036080C"/>
    <w:rsid w:val="00393284"/>
    <w:rsid w:val="003D2F5A"/>
    <w:rsid w:val="00442150"/>
    <w:rsid w:val="004B1A60"/>
    <w:rsid w:val="004C1651"/>
    <w:rsid w:val="004D2982"/>
    <w:rsid w:val="005A3E4F"/>
    <w:rsid w:val="006E21E1"/>
    <w:rsid w:val="007258CB"/>
    <w:rsid w:val="007620D2"/>
    <w:rsid w:val="007B3F9A"/>
    <w:rsid w:val="00810FE5"/>
    <w:rsid w:val="00896256"/>
    <w:rsid w:val="00916D56"/>
    <w:rsid w:val="00974817"/>
    <w:rsid w:val="00982270"/>
    <w:rsid w:val="00A653FF"/>
    <w:rsid w:val="00A92BE2"/>
    <w:rsid w:val="00B539D1"/>
    <w:rsid w:val="00B66BDE"/>
    <w:rsid w:val="00B772C4"/>
    <w:rsid w:val="00B91E13"/>
    <w:rsid w:val="00C041EE"/>
    <w:rsid w:val="00C311B3"/>
    <w:rsid w:val="00C4311C"/>
    <w:rsid w:val="00D344DD"/>
    <w:rsid w:val="00DD28B7"/>
    <w:rsid w:val="00DE0083"/>
    <w:rsid w:val="00E307E1"/>
    <w:rsid w:val="00EA42BA"/>
    <w:rsid w:val="00F075AA"/>
    <w:rsid w:val="02B49114"/>
    <w:rsid w:val="08DEF5BF"/>
    <w:rsid w:val="09A88C90"/>
    <w:rsid w:val="0B59CB50"/>
    <w:rsid w:val="0CA4A674"/>
    <w:rsid w:val="13A54229"/>
    <w:rsid w:val="13E0268E"/>
    <w:rsid w:val="1922EFEE"/>
    <w:rsid w:val="1BD3B217"/>
    <w:rsid w:val="1E0F4560"/>
    <w:rsid w:val="1E302273"/>
    <w:rsid w:val="1E40C03A"/>
    <w:rsid w:val="1F70F20A"/>
    <w:rsid w:val="1F94B824"/>
    <w:rsid w:val="230A2F35"/>
    <w:rsid w:val="25CC442A"/>
    <w:rsid w:val="2A6E74B7"/>
    <w:rsid w:val="2C4A01A5"/>
    <w:rsid w:val="2F338A00"/>
    <w:rsid w:val="30DB2774"/>
    <w:rsid w:val="30FBAF16"/>
    <w:rsid w:val="33FEDB5F"/>
    <w:rsid w:val="345EF52E"/>
    <w:rsid w:val="36B25DDF"/>
    <w:rsid w:val="384A15F2"/>
    <w:rsid w:val="395B2C31"/>
    <w:rsid w:val="3C420E4A"/>
    <w:rsid w:val="3F163B62"/>
    <w:rsid w:val="40635E61"/>
    <w:rsid w:val="408AA3C4"/>
    <w:rsid w:val="4276B5F3"/>
    <w:rsid w:val="4303D3A6"/>
    <w:rsid w:val="4391F2C7"/>
    <w:rsid w:val="452F7B3D"/>
    <w:rsid w:val="491141AB"/>
    <w:rsid w:val="4D070978"/>
    <w:rsid w:val="4DD3B7BA"/>
    <w:rsid w:val="4E875C33"/>
    <w:rsid w:val="574992EE"/>
    <w:rsid w:val="574E88C0"/>
    <w:rsid w:val="5B5FA079"/>
    <w:rsid w:val="5CF46992"/>
    <w:rsid w:val="5FFC35AF"/>
    <w:rsid w:val="61099251"/>
    <w:rsid w:val="66E9CAFA"/>
    <w:rsid w:val="66EEAB88"/>
    <w:rsid w:val="671142D5"/>
    <w:rsid w:val="682FA590"/>
    <w:rsid w:val="68BC7991"/>
    <w:rsid w:val="6BD6A7D5"/>
    <w:rsid w:val="6C6B1162"/>
    <w:rsid w:val="775C5D10"/>
    <w:rsid w:val="7D970562"/>
    <w:rsid w:val="7F3B8228"/>
  </w:rsids>
  <w:docVars>
    <w:docVar w:name="__Grammarly_42___1" w:val="H4sIAAAAAAAEAKtWcslP9kxRslIyNDY2NzU2MDcxMjU0NzAzNrdU0lEKTi0uzszPAykwrgUACYywk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61A63E"/>
  <w15:chartTrackingRefBased/>
  <w15:docId w15:val="{AC5BC660-1E7C-4190-AA22-7B451AC0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9D1"/>
    <w:rPr>
      <w:color w:val="0563C1" w:themeColor="hyperlink"/>
      <w:u w:val="single"/>
    </w:rPr>
  </w:style>
  <w:style w:type="character" w:styleId="UnresolvedMention">
    <w:name w:val="Unresolved Mention"/>
    <w:basedOn w:val="DefaultParagraphFont"/>
    <w:uiPriority w:val="99"/>
    <w:semiHidden/>
    <w:unhideWhenUsed/>
    <w:rsid w:val="00B539D1"/>
    <w:rPr>
      <w:color w:val="605E5C"/>
      <w:shd w:val="clear" w:color="auto" w:fill="E1DFDD"/>
    </w:rPr>
  </w:style>
  <w:style w:type="paragraph" w:styleId="ListParagraph">
    <w:name w:val="List Paragraph"/>
    <w:basedOn w:val="Normal"/>
    <w:uiPriority w:val="34"/>
    <w:qFormat/>
    <w:rsid w:val="00B539D1"/>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oleObject" Target="embeddings/oleObject3.bin" /><Relationship Id="rId14" Type="http://schemas.openxmlformats.org/officeDocument/2006/relationships/image" Target="media/image4.emf" /><Relationship Id="rId15" Type="http://schemas.openxmlformats.org/officeDocument/2006/relationships/oleObject" Target="embeddings/oleObject4.bin" /><Relationship Id="rId16" Type="http://schemas.openxmlformats.org/officeDocument/2006/relationships/image" Target="media/image5.emf" /><Relationship Id="rId17" Type="http://schemas.openxmlformats.org/officeDocument/2006/relationships/oleObject" Target="embeddings/oleObject5.bin" /><Relationship Id="rId18" Type="http://schemas.openxmlformats.org/officeDocument/2006/relationships/image" Target="media/image6.emf" /><Relationship Id="rId19" Type="http://schemas.openxmlformats.org/officeDocument/2006/relationships/oleObject" Target="embeddings/oleObject6.bin" /><Relationship Id="rId2" Type="http://schemas.openxmlformats.org/officeDocument/2006/relationships/webSettings" Target="webSettings.xml" /><Relationship Id="rId20" Type="http://schemas.openxmlformats.org/officeDocument/2006/relationships/image" Target="media/image7.emf" /><Relationship Id="rId21" Type="http://schemas.openxmlformats.org/officeDocument/2006/relationships/package" Target="embeddings/ooxmlPackage1.docx" /><Relationship Id="rId22" Type="http://schemas.openxmlformats.org/officeDocument/2006/relationships/hyperlink" Target="https://www.gao.gov/products/gao-24-106816" TargetMode="External" /><Relationship Id="rId23" Type="http://schemas.openxmlformats.org/officeDocument/2006/relationships/hyperlink" Target="https://www.youtube.com/live/qDH7_ZJWM0U?t=2702s" TargetMode="External" /><Relationship Id="rId24" Type="http://schemas.openxmlformats.org/officeDocument/2006/relationships/hyperlink" Target="https://www.federalregister.gov/d/2024-21141/p-11" TargetMode="External" /><Relationship Id="rId25" Type="http://schemas.openxmlformats.org/officeDocument/2006/relationships/hyperlink" Target="https://www.regulations.gov/document/VA-2024-VACO-0001-0500/comment"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acdb9b17-a1a1-46a7-af1d-a6e1b590fcd5" xsi:nil="true"/>
    <lcf76f155ced4ddcb4097134ff3c332f xmlns="acdb9b17-a1a1-46a7-af1d-a6e1b590fcd5">
      <Terms xmlns="http://schemas.microsoft.com/office/infopath/2007/PartnerControls"/>
    </lcf76f155ced4ddcb4097134ff3c332f>
    <TaxCatchAll xmlns="3e355e80-0799-45b4-8b7a-681d5ab64f8d" xsi:nil="true"/>
    <TaxKeywordTaxHTField xmlns="3e355e80-0799-45b4-8b7a-681d5ab64f8d">
      <Terms xmlns="http://schemas.microsoft.com/office/infopath/2007/PartnerControls"/>
    </TaxKeywordTaxHTField>
    <Tags xmlns="acdb9b17-a1a1-46a7-af1d-a6e1b590fcd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F228BC-8464-4922-8C7C-C744C91D4DB7}">
  <ds:schemaRefs>
    <ds:schemaRef ds:uri="http://schemas.microsoft.com/office/2006/metadata/properties"/>
    <ds:schemaRef ds:uri="http://schemas.microsoft.com/office/infopath/2007/PartnerControls"/>
    <ds:schemaRef ds:uri="acdb9b17-a1a1-46a7-af1d-a6e1b590fcd5"/>
    <ds:schemaRef ds:uri="3e355e80-0799-45b4-8b7a-681d5ab64f8d"/>
    <ds:schemaRef ds:uri="http://schemas.microsoft.com/sharepoint/v3"/>
  </ds:schemaRefs>
</ds:datastoreItem>
</file>

<file path=customXml/itemProps2.xml><?xml version="1.0" encoding="utf-8"?>
<ds:datastoreItem xmlns:ds="http://schemas.openxmlformats.org/officeDocument/2006/customXml" ds:itemID="{FCCD9E1C-E191-438B-BFF9-70A019CA670E}">
  <ds:schemaRefs>
    <ds:schemaRef ds:uri="http://schemas.microsoft.com/sharepoint/v3/contenttype/forms"/>
  </ds:schemaRefs>
</ds:datastoreItem>
</file>

<file path=customXml/itemProps3.xml><?xml version="1.0" encoding="utf-8"?>
<ds:datastoreItem xmlns:ds="http://schemas.openxmlformats.org/officeDocument/2006/customXml" ds:itemID="{3C44C24E-E58A-416F-A929-DB71D66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1507</Words>
  <Characters>8596</Characters>
  <Application>Microsoft Office Word</Application>
  <DocSecurity>0</DocSecurity>
  <Lines>71</Lines>
  <Paragraphs>20</Paragraphs>
  <ScaleCrop>false</ScaleCrop>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2024-11-15T18:37:00Z</dcterms:created>
  <dcterms:modified xsi:type="dcterms:W3CDTF">2024-11-15T18:37:00Z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