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E95FDB" w:rsidP="00E61015" w14:paraId="7D328CA7" w14:textId="386EE43A">
      <w:pPr>
        <w:widowControl w:val="0"/>
        <w:tabs>
          <w:tab w:val="clear" w:pos="560"/>
          <w:tab w:val="clear" w:pos="1120"/>
          <w:tab w:val="clear" w:pos="1680"/>
          <w:tab w:val="clear" w:pos="2240"/>
        </w:tabs>
        <w:spacing w:before="0"/>
        <w:jc w:val="center"/>
        <w:rPr>
          <w:rFonts w:ascii="Courier New" w:eastAsia="Courier New" w:hAnsi="Courier New" w:cs="Courier New"/>
          <w:b/>
        </w:rPr>
      </w:pPr>
      <w:r w:rsidRPr="00E95FDB">
        <w:rPr>
          <w:rFonts w:ascii="Courier New" w:eastAsia="Courier New" w:hAnsi="Courier New" w:cs="Courier New"/>
          <w:b/>
        </w:rPr>
        <w:t>Federal Acquisition Regulation (FAR)</w:t>
      </w:r>
    </w:p>
    <w:p w:rsidR="002C5483" w:rsidP="00E61015" w14:paraId="47542CB5" w14:textId="0FF93D75">
      <w:pPr>
        <w:tabs>
          <w:tab w:val="clear" w:pos="560"/>
          <w:tab w:val="clear" w:pos="1120"/>
          <w:tab w:val="clear" w:pos="1680"/>
          <w:tab w:val="clear" w:pos="2240"/>
        </w:tabs>
        <w:spacing w:before="0"/>
        <w:jc w:val="center"/>
        <w:rPr>
          <w:rFonts w:ascii="Courier New" w:eastAsia="Courier New" w:hAnsi="Courier New" w:cs="Courier New"/>
          <w:b/>
        </w:rPr>
      </w:pPr>
      <w:r w:rsidRPr="002C5483">
        <w:rPr>
          <w:rFonts w:ascii="Courier New" w:eastAsia="Courier New" w:hAnsi="Courier New" w:cs="Courier New"/>
          <w:b/>
        </w:rPr>
        <w:t>S</w:t>
      </w:r>
      <w:r>
        <w:rPr>
          <w:rFonts w:ascii="Courier New" w:eastAsia="Courier New" w:hAnsi="Courier New" w:cs="Courier New"/>
          <w:b/>
        </w:rPr>
        <w:t xml:space="preserve">ervice </w:t>
      </w:r>
      <w:r w:rsidRPr="002C5483">
        <w:rPr>
          <w:rFonts w:ascii="Courier New" w:eastAsia="Courier New" w:hAnsi="Courier New" w:cs="Courier New"/>
          <w:b/>
        </w:rPr>
        <w:t>C</w:t>
      </w:r>
      <w:r>
        <w:rPr>
          <w:rFonts w:ascii="Courier New" w:eastAsia="Courier New" w:hAnsi="Courier New" w:cs="Courier New"/>
          <w:b/>
        </w:rPr>
        <w:t>ontracting</w:t>
      </w:r>
    </w:p>
    <w:p w:rsidR="002D11F9" w:rsidRPr="00E95FDB" w:rsidP="00E61015" w14:paraId="2D088CB1" w14:textId="4D675F24">
      <w:pPr>
        <w:tabs>
          <w:tab w:val="clear" w:pos="560"/>
          <w:tab w:val="clear" w:pos="1120"/>
          <w:tab w:val="clear" w:pos="1680"/>
          <w:tab w:val="clear" w:pos="2240"/>
        </w:tabs>
        <w:spacing w:before="0"/>
        <w:jc w:val="center"/>
        <w:rPr>
          <w:rFonts w:ascii="Courier New" w:eastAsia="Courier New" w:hAnsi="Courier New" w:cs="Courier New"/>
          <w:b/>
          <w:u w:val="single"/>
        </w:rPr>
      </w:pPr>
      <w:r w:rsidRPr="00E95FDB">
        <w:rPr>
          <w:rFonts w:ascii="Courier New" w:eastAsia="Courier New" w:hAnsi="Courier New" w:cs="Courier New"/>
          <w:b/>
        </w:rPr>
        <w:t>OMB Control No. 9000-0</w:t>
      </w:r>
      <w:r w:rsidRPr="00E95FDB" w:rsidR="000C60FB">
        <w:rPr>
          <w:rFonts w:ascii="Courier New" w:eastAsia="Courier New" w:hAnsi="Courier New" w:cs="Courier New"/>
          <w:b/>
        </w:rPr>
        <w:t>1</w:t>
      </w:r>
      <w:r w:rsidR="002C5483">
        <w:rPr>
          <w:rFonts w:ascii="Courier New" w:eastAsia="Courier New" w:hAnsi="Courier New" w:cs="Courier New"/>
          <w:b/>
        </w:rPr>
        <w:t>52</w:t>
      </w:r>
    </w:p>
    <w:p w:rsidR="002D11F9" w:rsidRPr="00E95FDB" w:rsidP="00E61015" w14:paraId="3C0A292F" w14:textId="77777777">
      <w:pPr>
        <w:tabs>
          <w:tab w:val="clear" w:pos="560"/>
          <w:tab w:val="clear" w:pos="1120"/>
          <w:tab w:val="clear" w:pos="1680"/>
          <w:tab w:val="clear" w:pos="2240"/>
        </w:tabs>
        <w:spacing w:before="0"/>
        <w:jc w:val="center"/>
        <w:rPr>
          <w:rFonts w:ascii="Courier New" w:eastAsia="Courier New" w:hAnsi="Courier New" w:cs="Courier New"/>
        </w:rPr>
      </w:pPr>
      <w:r w:rsidRPr="00E95FDB">
        <w:rPr>
          <w:rFonts w:ascii="Courier New" w:eastAsia="Courier New" w:hAnsi="Courier New" w:cs="Courier New"/>
          <w:b/>
        </w:rPr>
        <w:t>Justification – Part A Supporting Statement</w:t>
      </w:r>
    </w:p>
    <w:p w:rsidR="002D11F9" w:rsidRPr="00E95FDB" w:rsidP="00E61015" w14:paraId="6CDAC378" w14:textId="77777777">
      <w:pPr>
        <w:tabs>
          <w:tab w:val="clear" w:pos="560"/>
          <w:tab w:val="clear" w:pos="1120"/>
          <w:tab w:val="clear" w:pos="1680"/>
          <w:tab w:val="clear" w:pos="2240"/>
        </w:tabs>
        <w:spacing w:before="0"/>
        <w:rPr>
          <w:rFonts w:ascii="Courier New" w:eastAsia="Courier New" w:hAnsi="Courier New" w:cs="Courier New"/>
        </w:rPr>
      </w:pPr>
    </w:p>
    <w:p w:rsidR="002D11F9" w:rsidRPr="00E95FDB" w:rsidP="00E61015" w14:paraId="1F89B2CE" w14:textId="6B3C3C0B">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
        </w:rPr>
        <w:t>FAR section</w:t>
      </w:r>
      <w:r w:rsidRPr="00E95FDB" w:rsidR="009D5329">
        <w:rPr>
          <w:rFonts w:ascii="Courier New" w:eastAsia="Courier New" w:hAnsi="Courier New" w:cs="Courier New"/>
          <w:b/>
        </w:rPr>
        <w:t>s</w:t>
      </w:r>
      <w:r w:rsidRPr="00E95FDB">
        <w:rPr>
          <w:rFonts w:ascii="Courier New" w:eastAsia="Courier New" w:hAnsi="Courier New" w:cs="Courier New"/>
          <w:b/>
        </w:rPr>
        <w:t xml:space="preserve"> affected:</w:t>
      </w:r>
      <w:r w:rsidRPr="00E95FDB">
        <w:rPr>
          <w:rFonts w:ascii="Courier New" w:eastAsia="Courier New" w:hAnsi="Courier New" w:cs="Courier New"/>
          <w:bCs/>
        </w:rPr>
        <w:t xml:space="preserve"> </w:t>
      </w:r>
      <w:r w:rsidRPr="002C5483" w:rsidR="002C5483">
        <w:rPr>
          <w:rFonts w:ascii="Courier New" w:eastAsia="Courier New" w:hAnsi="Courier New" w:cs="Courier New"/>
          <w:bCs/>
        </w:rPr>
        <w:t>52.237-10</w:t>
      </w:r>
    </w:p>
    <w:p w:rsidR="002D11F9" w:rsidRPr="00E95FDB" w:rsidP="00E61015" w14:paraId="009D4502" w14:textId="77777777">
      <w:pPr>
        <w:widowControl w:val="0"/>
        <w:tabs>
          <w:tab w:val="clear" w:pos="560"/>
          <w:tab w:val="clear" w:pos="1120"/>
          <w:tab w:val="clear" w:pos="1680"/>
          <w:tab w:val="clear" w:pos="2240"/>
        </w:tabs>
        <w:spacing w:before="0"/>
        <w:rPr>
          <w:rFonts w:ascii="Courier New" w:eastAsia="Courier New" w:hAnsi="Courier New" w:cs="Courier New"/>
          <w:bCs/>
          <w:u w:val="single"/>
        </w:rPr>
      </w:pPr>
    </w:p>
    <w:p w:rsidR="002D11F9" w:rsidRPr="00E95FDB" w:rsidP="00E61015" w14:paraId="2C6D0BBC" w14:textId="77777777">
      <w:pPr>
        <w:widowControl w:val="0"/>
        <w:tabs>
          <w:tab w:val="clear" w:pos="56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Overview of Information Collection</w:t>
      </w:r>
      <w:r w:rsidRPr="00E95FDB">
        <w:rPr>
          <w:rFonts w:ascii="Courier New" w:eastAsia="Courier New" w:hAnsi="Courier New" w:cs="Courier New"/>
        </w:rPr>
        <w:t>:</w:t>
      </w:r>
    </w:p>
    <w:p w:rsidR="002D11F9" w:rsidRPr="00E95FDB" w:rsidP="00E61015" w14:paraId="6E67F300" w14:textId="00D859A0">
      <w:pPr>
        <w:widowControl w:val="0"/>
        <w:numPr>
          <w:ilvl w:val="0"/>
          <w:numId w:val="3"/>
        </w:numPr>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 xml:space="preserve">This justification supports </w:t>
      </w:r>
      <w:r w:rsidRPr="00E95FDB">
        <w:rPr>
          <w:rFonts w:ascii="Courier New" w:eastAsia="Courier New" w:hAnsi="Courier New" w:cs="Courier New"/>
        </w:rPr>
        <w:t>clearance</w:t>
      </w:r>
      <w:r w:rsidRPr="00E95FDB">
        <w:rPr>
          <w:rFonts w:ascii="Courier New" w:eastAsia="Courier New" w:hAnsi="Courier New" w:cs="Courier New"/>
        </w:rPr>
        <w:t xml:space="preserve"> of an extension of the collection.</w:t>
      </w:r>
    </w:p>
    <w:p w:rsidR="002D11F9" w:rsidRPr="00E95FDB" w:rsidP="00E61015" w14:paraId="24E24C30" w14:textId="77777777">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p>
    <w:p w:rsidR="002D11F9" w:rsidRPr="00E95FDB" w:rsidP="00E61015" w14:paraId="18918F01" w14:textId="1771325F">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 xml:space="preserve">There are no program changes. The FAR requirements remain the same. This extension includes adjustments to the burden due to use of </w:t>
      </w:r>
      <w:r w:rsidRPr="00E95FDB" w:rsidR="00DD1490">
        <w:rPr>
          <w:rFonts w:ascii="Courier New" w:eastAsia="Courier New" w:hAnsi="Courier New" w:cs="Courier New"/>
        </w:rPr>
        <w:t>the latest data available in the Federal</w:t>
      </w:r>
      <w:r w:rsidR="000E7B44">
        <w:rPr>
          <w:rFonts w:ascii="Courier New" w:eastAsia="Courier New" w:hAnsi="Courier New" w:cs="Courier New"/>
        </w:rPr>
        <w:t xml:space="preserve"> </w:t>
      </w:r>
      <w:r w:rsidRPr="00E95FDB" w:rsidR="00DD1490">
        <w:rPr>
          <w:rFonts w:ascii="Courier New" w:eastAsia="Courier New" w:hAnsi="Courier New" w:cs="Courier New"/>
        </w:rPr>
        <w:t>Procurement Data System (FPDS)</w:t>
      </w:r>
      <w:r w:rsidRPr="00E95FDB" w:rsidR="001E52D1">
        <w:rPr>
          <w:rFonts w:ascii="Courier New" w:eastAsia="Courier New" w:hAnsi="Courier New" w:cs="Courier New"/>
        </w:rPr>
        <w:t xml:space="preserve">, </w:t>
      </w:r>
      <w:r w:rsidRPr="00E95FDB" w:rsidR="00DD1490">
        <w:rPr>
          <w:rFonts w:ascii="Courier New" w:eastAsia="Courier New" w:hAnsi="Courier New" w:cs="Courier New"/>
        </w:rPr>
        <w:t xml:space="preserve">and </w:t>
      </w:r>
      <w:r w:rsidRPr="00E95FDB">
        <w:rPr>
          <w:rFonts w:ascii="Courier New" w:eastAsia="Courier New" w:hAnsi="Courier New" w:cs="Courier New"/>
        </w:rPr>
        <w:t>the calendar year 202</w:t>
      </w:r>
      <w:r w:rsidR="00C15B7F">
        <w:rPr>
          <w:rFonts w:ascii="Courier New" w:eastAsia="Courier New" w:hAnsi="Courier New" w:cs="Courier New"/>
        </w:rPr>
        <w:t>5</w:t>
      </w:r>
      <w:r w:rsidRPr="00E95FDB">
        <w:rPr>
          <w:rFonts w:ascii="Courier New" w:eastAsia="Courier New" w:hAnsi="Courier New" w:cs="Courier New"/>
        </w:rPr>
        <w:t xml:space="preserve"> Office of Personnel Management (OPM) General Schedule (GS) Salary Table for the rest of the United States as explained in item 15.</w:t>
      </w:r>
    </w:p>
    <w:p w:rsidR="002D11F9" w:rsidRPr="00E95FDB" w:rsidP="00E61015" w14:paraId="2327CA5E" w14:textId="77777777">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p>
    <w:p w:rsidR="009D5329" w:rsidRPr="00E95FDB" w:rsidP="00E61015" w14:paraId="6A8FCEA6" w14:textId="536E8F5C">
      <w:pPr>
        <w:pStyle w:val="ListParagraph"/>
        <w:widowControl w:val="0"/>
        <w:numPr>
          <w:ilvl w:val="0"/>
          <w:numId w:val="23"/>
        </w:numPr>
        <w:tabs>
          <w:tab w:val="left" w:pos="450"/>
          <w:tab w:val="clear" w:pos="560"/>
          <w:tab w:val="left" w:pos="630"/>
          <w:tab w:val="left" w:pos="720"/>
          <w:tab w:val="left" w:pos="108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u w:val="single"/>
        </w:rPr>
        <w:t>Need &amp; Method for the Information Collection</w:t>
      </w:r>
      <w:r w:rsidRPr="00E95FDB">
        <w:rPr>
          <w:rFonts w:ascii="Courier New" w:eastAsia="Courier New" w:hAnsi="Courier New" w:cs="Courier New"/>
        </w:rPr>
        <w:t xml:space="preserve">. This clearance covers the information that </w:t>
      </w:r>
      <w:r w:rsidRPr="00E95FDB" w:rsidR="0012680D">
        <w:rPr>
          <w:rFonts w:ascii="Courier New" w:eastAsia="Courier New" w:hAnsi="Courier New" w:cs="Courier New"/>
        </w:rPr>
        <w:t>offerors</w:t>
      </w:r>
      <w:r w:rsidRPr="00E95FDB" w:rsidR="00C67CD5">
        <w:rPr>
          <w:rFonts w:ascii="Courier New" w:eastAsia="Courier New" w:hAnsi="Courier New" w:cs="Courier New"/>
          <w:bCs/>
        </w:rPr>
        <w:t xml:space="preserve"> must submit to comply with the follow</w:t>
      </w:r>
      <w:r w:rsidRPr="00E95FDB">
        <w:rPr>
          <w:rFonts w:ascii="Courier New" w:eastAsia="Courier New" w:hAnsi="Courier New" w:cs="Courier New"/>
          <w:bCs/>
        </w:rPr>
        <w:t xml:space="preserve">ing </w:t>
      </w:r>
      <w:bookmarkStart w:id="0" w:name="_Hlk181704307"/>
      <w:r w:rsidRPr="00E95FDB">
        <w:rPr>
          <w:rFonts w:ascii="Courier New" w:eastAsia="Courier New" w:hAnsi="Courier New" w:cs="Courier New"/>
          <w:bCs/>
        </w:rPr>
        <w:t>FAR requirements:</w:t>
      </w:r>
    </w:p>
    <w:p w:rsidR="0012680D" w:rsidRPr="00E95FDB" w:rsidP="00E61015" w14:paraId="716CB7D2" w14:textId="77777777">
      <w:pPr>
        <w:tabs>
          <w:tab w:val="clear" w:pos="560"/>
          <w:tab w:val="clear" w:pos="1120"/>
          <w:tab w:val="clear" w:pos="1680"/>
          <w:tab w:val="clear" w:pos="2240"/>
        </w:tabs>
        <w:spacing w:before="0"/>
        <w:rPr>
          <w:rFonts w:ascii="Courier New" w:eastAsia="Courier New" w:hAnsi="Courier New" w:cs="Courier New"/>
          <w:lang w:val="en"/>
        </w:rPr>
      </w:pPr>
    </w:p>
    <w:p w:rsidR="00EB0A0E" w:rsidRPr="00E95FDB" w:rsidP="002C5483" w14:paraId="39D86F8B" w14:textId="7327C937">
      <w:pPr>
        <w:tabs>
          <w:tab w:val="clear" w:pos="560"/>
          <w:tab w:val="clear" w:pos="1120"/>
          <w:tab w:val="clear" w:pos="1680"/>
          <w:tab w:val="clear" w:pos="2240"/>
        </w:tabs>
        <w:spacing w:before="0"/>
        <w:ind w:firstLine="360"/>
        <w:rPr>
          <w:rFonts w:ascii="Courier New" w:eastAsia="Courier New" w:hAnsi="Courier New" w:cs="Courier New"/>
          <w:bCs/>
          <w:lang w:val="en"/>
        </w:rPr>
      </w:pPr>
      <w:bookmarkStart w:id="1" w:name="_Hlk87909301"/>
      <w:bookmarkEnd w:id="0"/>
      <w:r w:rsidRPr="002C5483">
        <w:rPr>
          <w:rFonts w:ascii="Courier New" w:eastAsia="Courier New" w:hAnsi="Courier New" w:cs="Courier New"/>
          <w:b/>
          <w:lang w:val="en"/>
        </w:rPr>
        <w:t>FAR 52.237-10, Identification of Uncompensated Overtime</w:t>
      </w:r>
      <w:r w:rsidRPr="002C5483">
        <w:rPr>
          <w:rFonts w:ascii="Courier New" w:eastAsia="Courier New" w:hAnsi="Courier New" w:cs="Courier New"/>
          <w:bCs/>
          <w:lang w:val="en"/>
        </w:rPr>
        <w:t xml:space="preserve">. This provision requires offerors, when professional or technical services are acquired </w:t>
      </w:r>
      <w:r w:rsidRPr="002C5483">
        <w:rPr>
          <w:rFonts w:ascii="Courier New" w:eastAsia="Courier New" w:hAnsi="Courier New" w:cs="Courier New"/>
          <w:bCs/>
          <w:lang w:val="en"/>
        </w:rPr>
        <w:t>on the basis of</w:t>
      </w:r>
      <w:r w:rsidRPr="002C5483">
        <w:rPr>
          <w:rFonts w:ascii="Courier New" w:eastAsia="Courier New" w:hAnsi="Courier New" w:cs="Courier New"/>
          <w:bCs/>
          <w:lang w:val="en"/>
        </w:rPr>
        <w:t xml:space="preserve"> the number of hours to be provided, to identify uncompensated overtime hours </w:t>
      </w:r>
      <w:r w:rsidRPr="002C5483">
        <w:rPr>
          <w:rFonts w:ascii="Courier New" w:eastAsia="Courier New" w:hAnsi="Courier New" w:cs="Courier New"/>
          <w:bCs/>
          <w:lang w:val="en"/>
        </w:rPr>
        <w:t>in excess of</w:t>
      </w:r>
      <w:r w:rsidRPr="002C5483">
        <w:rPr>
          <w:rFonts w:ascii="Courier New" w:eastAsia="Courier New" w:hAnsi="Courier New" w:cs="Courier New"/>
          <w:bCs/>
          <w:lang w:val="en"/>
        </w:rPr>
        <w:t xml:space="preserve"> 40 hours per week, whether at the prime or subcontract level. This includes uncompensated overtime hours that are in indirect cost pools for personnel whose regular hours are normally charged </w:t>
      </w:r>
      <w:r w:rsidRPr="002C5483">
        <w:rPr>
          <w:rFonts w:ascii="Courier New" w:eastAsia="Courier New" w:hAnsi="Courier New" w:cs="Courier New"/>
          <w:bCs/>
          <w:lang w:val="en"/>
        </w:rPr>
        <w:t>direct</w:t>
      </w:r>
      <w:r w:rsidRPr="002C5483">
        <w:rPr>
          <w:rFonts w:ascii="Courier New" w:eastAsia="Courier New" w:hAnsi="Courier New" w:cs="Courier New"/>
          <w:bCs/>
          <w:lang w:val="en"/>
        </w:rPr>
        <w:t>.</w:t>
      </w:r>
    </w:p>
    <w:bookmarkEnd w:id="1"/>
    <w:p w:rsidR="00C659B5" w:rsidRPr="00E95FDB" w:rsidP="00E61015" w14:paraId="4D0F0262" w14:textId="77777777">
      <w:pPr>
        <w:tabs>
          <w:tab w:val="clear" w:pos="560"/>
          <w:tab w:val="clear" w:pos="1120"/>
          <w:tab w:val="clear" w:pos="1680"/>
          <w:tab w:val="clear" w:pos="2240"/>
        </w:tabs>
        <w:spacing w:before="0"/>
        <w:contextualSpacing/>
        <w:rPr>
          <w:rFonts w:ascii="Courier New" w:eastAsia="Courier New" w:hAnsi="Courier New" w:cs="Courier New"/>
          <w:bCs/>
          <w:lang w:val="en"/>
        </w:rPr>
      </w:pPr>
    </w:p>
    <w:p w:rsidR="002149FB" w:rsidRPr="00E95FDB" w:rsidP="002C5483" w14:paraId="00FB7E03" w14:textId="6794C6F5">
      <w:pPr>
        <w:tabs>
          <w:tab w:val="clear" w:pos="560"/>
          <w:tab w:val="clear" w:pos="1120"/>
          <w:tab w:val="clear" w:pos="1680"/>
          <w:tab w:val="clear" w:pos="2240"/>
        </w:tabs>
        <w:spacing w:before="0"/>
        <w:contextualSpacing/>
        <w:rPr>
          <w:rFonts w:ascii="Courier New" w:eastAsia="Courier New" w:hAnsi="Courier New" w:cs="Courier New"/>
          <w:bCs/>
        </w:rPr>
      </w:pPr>
      <w:r w:rsidRPr="00E95FDB">
        <w:rPr>
          <w:rFonts w:ascii="Courier New" w:eastAsia="Courier New" w:hAnsi="Courier New" w:cs="Courier New"/>
          <w:bCs/>
          <w:lang w:val="en"/>
        </w:rPr>
        <w:t xml:space="preserve">2. </w:t>
      </w:r>
      <w:r w:rsidRPr="00E95FDB" w:rsidR="002D11F9">
        <w:rPr>
          <w:rFonts w:ascii="Courier New" w:eastAsia="Courier New" w:hAnsi="Courier New" w:cs="Courier New"/>
          <w:u w:val="single"/>
        </w:rPr>
        <w:t>Use of the Information</w:t>
      </w:r>
      <w:r w:rsidRPr="00E95FDB" w:rsidR="002D11F9">
        <w:rPr>
          <w:rFonts w:ascii="Courier New" w:eastAsia="Courier New" w:hAnsi="Courier New" w:cs="Courier New"/>
        </w:rPr>
        <w:t>.</w:t>
      </w:r>
      <w:r w:rsidR="002C5483">
        <w:rPr>
          <w:rFonts w:ascii="Courier New" w:eastAsia="Courier New" w:hAnsi="Courier New" w:cs="Courier New"/>
        </w:rPr>
        <w:t xml:space="preserve"> </w:t>
      </w:r>
      <w:r w:rsidRPr="002C5483" w:rsidR="002C5483">
        <w:rPr>
          <w:rFonts w:ascii="Courier New" w:eastAsia="Courier New" w:hAnsi="Courier New" w:cs="Courier New"/>
          <w:bCs/>
        </w:rPr>
        <w:t>The contracting officer will use the collected information to perform an adequate cost realism analysis of the offerors’ proposed labor rates. Proposals which include unrealistically low labor rates, or which do not otherwise demonstrate cost realism, will be considered by the contracting officer in a risk assessment and evaluated appropriately. The primary purpose for obtaining the information and using it during the source selection process is to discourage the use of uncompensated overtime.</w:t>
      </w:r>
    </w:p>
    <w:p w:rsidR="002149FB" w:rsidRPr="00E95FDB" w:rsidP="00E61015" w14:paraId="186B30C8" w14:textId="77777777">
      <w:pPr>
        <w:spacing w:before="0"/>
        <w:rPr>
          <w:rFonts w:ascii="Courier New" w:eastAsia="Courier New" w:hAnsi="Courier New" w:cs="Courier New"/>
          <w:bCs/>
        </w:rPr>
      </w:pPr>
    </w:p>
    <w:p w:rsidR="00CA515A" w:rsidRPr="00E95FDB" w:rsidP="00E61015" w14:paraId="0649C05A" w14:textId="00ADCB88">
      <w:pPr>
        <w:spacing w:before="0"/>
        <w:rPr>
          <w:rFonts w:ascii="Courier New" w:eastAsia="Courier New" w:hAnsi="Courier New" w:cs="Courier New"/>
          <w:bCs/>
        </w:rPr>
      </w:pPr>
      <w:r w:rsidRPr="00E95FDB">
        <w:rPr>
          <w:rFonts w:ascii="Courier New" w:eastAsia="Courier New" w:hAnsi="Courier New" w:cs="Courier New"/>
          <w:bCs/>
        </w:rPr>
        <w:t xml:space="preserve">3. </w:t>
      </w:r>
      <w:r w:rsidRPr="00E95FDB" w:rsidR="002D11F9">
        <w:rPr>
          <w:rFonts w:ascii="Courier New" w:eastAsia="Courier New" w:hAnsi="Courier New" w:cs="Courier New"/>
          <w:u w:val="single"/>
        </w:rPr>
        <w:t>Use of Information Technology</w:t>
      </w:r>
      <w:r w:rsidRPr="00E95FDB" w:rsidR="002D11F9">
        <w:rPr>
          <w:rFonts w:ascii="Courier New" w:eastAsia="Courier New" w:hAnsi="Courier New" w:cs="Courier New"/>
        </w:rPr>
        <w:t xml:space="preserve">. </w:t>
      </w:r>
      <w:r w:rsidRPr="00E95FDB" w:rsidR="009C0BEA">
        <w:rPr>
          <w:rFonts w:ascii="Courier New" w:eastAsia="Courier New" w:hAnsi="Courier New" w:cs="Courier New"/>
        </w:rPr>
        <w:t xml:space="preserve">Federal agencies use information technology to the maximum extent practicable. Where both the Government agency and </w:t>
      </w:r>
      <w:r w:rsidR="0015308F">
        <w:rPr>
          <w:rFonts w:ascii="Courier New" w:eastAsia="Courier New" w:hAnsi="Courier New" w:cs="Courier New"/>
        </w:rPr>
        <w:t>offerors</w:t>
      </w:r>
      <w:r w:rsidRPr="00E95FDB" w:rsidR="009C0BEA">
        <w:rPr>
          <w:rFonts w:ascii="Courier New" w:eastAsia="Courier New" w:hAnsi="Courier New" w:cs="Courier New"/>
        </w:rPr>
        <w:t xml:space="preserve"> are capable of electronic interchange, the </w:t>
      </w:r>
      <w:r w:rsidR="0015308F">
        <w:rPr>
          <w:rFonts w:ascii="Courier New" w:eastAsia="Courier New" w:hAnsi="Courier New" w:cs="Courier New"/>
        </w:rPr>
        <w:t>offer</w:t>
      </w:r>
      <w:r w:rsidRPr="00E95FDB" w:rsidR="009C0BEA">
        <w:rPr>
          <w:rFonts w:ascii="Courier New" w:eastAsia="Courier New" w:hAnsi="Courier New" w:cs="Courier New"/>
        </w:rPr>
        <w:t>ors may submit this information collection requirement electronically.</w:t>
      </w:r>
    </w:p>
    <w:p w:rsidR="00C659B5" w:rsidRPr="00E95FDB" w:rsidP="00E61015" w14:paraId="103C2F09"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61015" w14:paraId="25EFBCE3"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4. </w:t>
      </w:r>
      <w:r w:rsidRPr="00E95FDB" w:rsidR="002D11F9">
        <w:rPr>
          <w:rFonts w:ascii="Courier New" w:eastAsia="Courier New" w:hAnsi="Courier New" w:cs="Courier New"/>
          <w:u w:val="single"/>
        </w:rPr>
        <w:t>Non-duplication</w:t>
      </w:r>
      <w:r w:rsidRPr="00E95FDB" w:rsidR="002D11F9">
        <w:rPr>
          <w:rFonts w:ascii="Courier New" w:eastAsia="Courier New" w:hAnsi="Courier New" w:cs="Courier New"/>
        </w:rPr>
        <w:t>. These requirements are issued under the FAR, which has been developed to standardize Federal procurement practices and eliminate unnecessary duplication.</w:t>
      </w:r>
    </w:p>
    <w:p w:rsidR="00C659B5" w:rsidRPr="00E95FDB" w:rsidP="00E61015" w14:paraId="77E968BC"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61015" w14:paraId="00D13ED4"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5. </w:t>
      </w:r>
      <w:r w:rsidRPr="00E95FDB" w:rsidR="002D11F9">
        <w:rPr>
          <w:rFonts w:ascii="Courier New" w:eastAsia="Courier New" w:hAnsi="Courier New" w:cs="Courier New"/>
          <w:u w:val="single"/>
        </w:rPr>
        <w:t>Burden on Small Business</w:t>
      </w:r>
      <w:r w:rsidRPr="00E95FDB" w:rsidR="002D11F9">
        <w:rPr>
          <w:rFonts w:ascii="Courier New" w:eastAsia="Courier New" w:hAnsi="Courier New" w:cs="Courier New"/>
        </w:rPr>
        <w:t>. The burden applied to small</w:t>
      </w:r>
      <w:r w:rsidRPr="00E95FDB" w:rsidR="00CA515A">
        <w:rPr>
          <w:rFonts w:ascii="Courier New" w:eastAsia="Courier New" w:hAnsi="Courier New" w:cs="Courier New"/>
        </w:rPr>
        <w:t xml:space="preserve"> </w:t>
      </w:r>
      <w:r w:rsidRPr="00E95FDB" w:rsidR="002D11F9">
        <w:rPr>
          <w:rFonts w:ascii="Courier New" w:eastAsia="Courier New" w:hAnsi="Courier New" w:cs="Courier New"/>
        </w:rPr>
        <w:t>businesses is the minimum consistent with applicable laws, Executive orders, regulations, and prudent business practices.</w:t>
      </w:r>
    </w:p>
    <w:p w:rsidR="00C659B5" w:rsidRPr="00E95FDB" w:rsidP="00E61015" w14:paraId="75FE8FBE"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A02962" w:rsidRPr="00E95FDB" w:rsidP="002C5483" w14:paraId="1708B0DE" w14:textId="73769FFE">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rPr>
        <w:t xml:space="preserve">6. </w:t>
      </w:r>
      <w:r w:rsidRPr="00E95FDB" w:rsidR="002D11F9">
        <w:rPr>
          <w:rFonts w:ascii="Courier New" w:eastAsia="Courier New" w:hAnsi="Courier New" w:cs="Courier New"/>
          <w:u w:val="single"/>
        </w:rPr>
        <w:t>Less Frequent Collection</w:t>
      </w:r>
      <w:r w:rsidRPr="00E95FDB" w:rsidR="002D11F9">
        <w:rPr>
          <w:rFonts w:ascii="Courier New" w:eastAsia="Courier New" w:hAnsi="Courier New" w:cs="Courier New"/>
        </w:rPr>
        <w:t>.</w:t>
      </w:r>
      <w:r w:rsidR="002C5483">
        <w:rPr>
          <w:rFonts w:ascii="Courier New" w:eastAsia="Courier New" w:hAnsi="Courier New" w:cs="Courier New"/>
        </w:rPr>
        <w:t xml:space="preserve"> </w:t>
      </w:r>
      <w:r w:rsidRPr="002C5483" w:rsidR="002C5483">
        <w:rPr>
          <w:rFonts w:ascii="Courier New" w:eastAsia="Courier New" w:hAnsi="Courier New" w:cs="Courier New"/>
          <w:bCs/>
          <w:lang w:val="en"/>
        </w:rPr>
        <w:t>Collection of information on a basis other than solicitation-by-solicitation is not practical. The collection is needed to comply with the statutory requirements of section 834</w:t>
      </w:r>
      <w:r w:rsidR="00511D13">
        <w:rPr>
          <w:rFonts w:ascii="Courier New" w:eastAsia="Courier New" w:hAnsi="Courier New" w:cs="Courier New"/>
          <w:bCs/>
          <w:lang w:val="en"/>
        </w:rPr>
        <w:t xml:space="preserve"> of</w:t>
      </w:r>
      <w:r w:rsidRPr="002C5483" w:rsidR="002C5483">
        <w:rPr>
          <w:rFonts w:ascii="Courier New" w:eastAsia="Courier New" w:hAnsi="Courier New" w:cs="Courier New"/>
          <w:bCs/>
          <w:lang w:val="en"/>
        </w:rPr>
        <w:t xml:space="preserve"> Public Law 101-510 (10 U.S.C. </w:t>
      </w:r>
      <w:r w:rsidR="00511D13">
        <w:rPr>
          <w:rFonts w:ascii="Courier New" w:eastAsia="Courier New" w:hAnsi="Courier New" w:cs="Courier New"/>
          <w:bCs/>
          <w:lang w:val="en"/>
        </w:rPr>
        <w:t>4507</w:t>
      </w:r>
      <w:r w:rsidRPr="002C5483" w:rsidR="002C5483">
        <w:rPr>
          <w:rFonts w:ascii="Courier New" w:eastAsia="Courier New" w:hAnsi="Courier New" w:cs="Courier New"/>
          <w:bCs/>
          <w:lang w:val="en"/>
        </w:rPr>
        <w:t>).</w:t>
      </w:r>
    </w:p>
    <w:p w:rsidR="00C659B5" w:rsidRPr="00E95FDB" w:rsidP="00E61015" w14:paraId="2A603B64" w14:textId="77777777">
      <w:pPr>
        <w:tabs>
          <w:tab w:val="clear" w:pos="560"/>
          <w:tab w:val="clear" w:pos="1120"/>
          <w:tab w:val="clear" w:pos="1680"/>
          <w:tab w:val="clear" w:pos="2240"/>
        </w:tabs>
        <w:spacing w:before="0"/>
        <w:rPr>
          <w:rFonts w:ascii="Courier New" w:eastAsia="Courier New" w:hAnsi="Courier New" w:cs="Courier New"/>
          <w:bCs/>
        </w:rPr>
      </w:pPr>
    </w:p>
    <w:p w:rsidR="00C659B5" w:rsidRPr="00E95FDB" w:rsidP="00E61015" w14:paraId="37CBD8CF"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7. </w:t>
      </w:r>
      <w:r w:rsidRPr="00E95FDB" w:rsidR="002D11F9">
        <w:rPr>
          <w:rFonts w:ascii="Courier New" w:eastAsia="Courier New" w:hAnsi="Courier New" w:cs="Courier New"/>
          <w:u w:val="single"/>
        </w:rPr>
        <w:t>Paperwork Reduction Act Guidelines</w:t>
      </w:r>
      <w:r w:rsidRPr="00E95FDB" w:rsidR="002D11F9">
        <w:rPr>
          <w:rFonts w:ascii="Courier New" w:eastAsia="Courier New" w:hAnsi="Courier New" w:cs="Courier New"/>
        </w:rPr>
        <w:t>. Collection is consistent with guidelines in 5 CFR 1320.5(d)(2).</w:t>
      </w:r>
    </w:p>
    <w:p w:rsidR="00C659B5" w:rsidRPr="00E95FDB" w:rsidP="00E61015" w14:paraId="72EA88CF" w14:textId="77777777">
      <w:pPr>
        <w:tabs>
          <w:tab w:val="clear" w:pos="560"/>
          <w:tab w:val="clear" w:pos="1120"/>
          <w:tab w:val="clear" w:pos="1680"/>
          <w:tab w:val="clear" w:pos="2240"/>
        </w:tabs>
        <w:spacing w:before="0"/>
        <w:rPr>
          <w:rFonts w:ascii="Courier New" w:eastAsia="Courier New" w:hAnsi="Courier New" w:cs="Courier New"/>
          <w:bCs/>
        </w:rPr>
      </w:pPr>
    </w:p>
    <w:p w:rsidR="002D11F9" w:rsidRPr="00E95FDB" w:rsidP="00E61015" w14:paraId="3839441A" w14:textId="29701AD4">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8. </w:t>
      </w:r>
      <w:r w:rsidRPr="00E95FDB">
        <w:rPr>
          <w:rFonts w:ascii="Courier New" w:eastAsia="Courier New" w:hAnsi="Courier New" w:cs="Courier New"/>
          <w:u w:val="single"/>
        </w:rPr>
        <w:t>Consultation and Public Comments</w:t>
      </w:r>
      <w:r w:rsidRPr="00E95FDB">
        <w:rPr>
          <w:rFonts w:ascii="Courier New" w:eastAsia="Courier New" w:hAnsi="Courier New" w:cs="Courier New"/>
        </w:rPr>
        <w:t>.</w:t>
      </w:r>
    </w:p>
    <w:p w:rsidR="002D11F9" w:rsidP="00DC4E8B" w14:paraId="07F66E32" w14:textId="5055601C">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ind w:right="183"/>
        <w:rPr>
          <w:rFonts w:ascii="Courier New" w:eastAsia="Courier New" w:hAnsi="Courier New" w:cs="Courier New"/>
        </w:rPr>
      </w:pPr>
      <w:r w:rsidRPr="005D2F58">
        <w:rPr>
          <w:rFonts w:ascii="Courier New" w:eastAsia="Courier New" w:hAnsi="Courier New" w:cs="Courier New"/>
        </w:rPr>
        <w:t xml:space="preserve">A 60-day notice was published in the </w:t>
      </w:r>
      <w:r w:rsidRPr="005D2F58">
        <w:rPr>
          <w:rFonts w:ascii="Courier New" w:eastAsia="Courier New" w:hAnsi="Courier New" w:cs="Courier New"/>
          <w:i/>
        </w:rPr>
        <w:t>Federal Register</w:t>
      </w:r>
      <w:r w:rsidRPr="005D2F58">
        <w:rPr>
          <w:rFonts w:ascii="Courier New" w:eastAsia="Courier New" w:hAnsi="Courier New" w:cs="Courier New"/>
        </w:rPr>
        <w:t xml:space="preserve"> at </w:t>
      </w:r>
      <w:r w:rsidRPr="005D2F58" w:rsidR="00687E34">
        <w:rPr>
          <w:rFonts w:ascii="Courier New" w:eastAsia="Courier New" w:hAnsi="Courier New" w:cs="Courier New"/>
        </w:rPr>
        <w:t xml:space="preserve">90 FR 11974, on March 13, 2025. </w:t>
      </w:r>
      <w:r w:rsidRPr="005D2F58" w:rsidR="005D2F58">
        <w:rPr>
          <w:rFonts w:ascii="Courier New" w:eastAsia="Courier New" w:hAnsi="Courier New" w:cs="Courier New"/>
        </w:rPr>
        <w:t>A comment was received;</w:t>
      </w:r>
      <w:r w:rsidR="005D2F58">
        <w:rPr>
          <w:rFonts w:ascii="Courier New" w:eastAsia="Courier New" w:hAnsi="Courier New" w:cs="Courier New"/>
        </w:rPr>
        <w:t xml:space="preserve"> </w:t>
      </w:r>
      <w:r w:rsidRPr="005D2F58" w:rsidR="005D2F58">
        <w:rPr>
          <w:rFonts w:ascii="Courier New" w:eastAsia="Courier New" w:hAnsi="Courier New" w:cs="Courier New"/>
        </w:rPr>
        <w:t>however, it did not change the estimate of the burden.</w:t>
      </w:r>
    </w:p>
    <w:p w:rsidR="005D2F58" w:rsidP="005D2F58" w14:paraId="4C5E29B9" w14:textId="77777777">
      <w:pPr>
        <w:widowControl w:val="0"/>
        <w:tabs>
          <w:tab w:val="left" w:pos="360"/>
          <w:tab w:val="clear" w:pos="560"/>
          <w:tab w:val="left" w:pos="720"/>
          <w:tab w:val="left" w:pos="1080"/>
          <w:tab w:val="clear" w:pos="1120"/>
          <w:tab w:val="left" w:pos="1440"/>
          <w:tab w:val="clear" w:pos="1680"/>
          <w:tab w:val="clear" w:pos="2240"/>
        </w:tabs>
        <w:spacing w:before="0"/>
        <w:ind w:left="360" w:right="183"/>
        <w:rPr>
          <w:rFonts w:ascii="Courier New" w:eastAsia="Courier New" w:hAnsi="Courier New" w:cs="Courier New"/>
        </w:rPr>
      </w:pPr>
    </w:p>
    <w:p w:rsidR="005D2F58" w:rsidRPr="005910EC" w:rsidP="005D2F58" w14:paraId="59099F6F" w14:textId="4EE69F8E">
      <w:pPr>
        <w:shd w:val="clear" w:color="auto" w:fill="FFFFFF"/>
        <w:tabs>
          <w:tab w:val="clear" w:pos="560"/>
          <w:tab w:val="clear" w:pos="1120"/>
          <w:tab w:val="clear" w:pos="1680"/>
          <w:tab w:val="clear" w:pos="2240"/>
        </w:tabs>
        <w:spacing w:before="0"/>
        <w:rPr>
          <w:rFonts w:ascii="Courier New" w:eastAsia="Times New Roman" w:hAnsi="Courier New" w:cs="Courier New"/>
          <w:color w:val="222222"/>
        </w:rPr>
      </w:pPr>
      <w:r w:rsidRPr="005910EC">
        <w:rPr>
          <w:rFonts w:ascii="Courier New" w:eastAsia="Times New Roman" w:hAnsi="Courier New" w:cs="Courier New"/>
          <w:b/>
          <w:bCs/>
          <w:color w:val="222222"/>
          <w:u w:val="single"/>
        </w:rPr>
        <w:t>Comment</w:t>
      </w:r>
      <w:r w:rsidRPr="005910EC">
        <w:rPr>
          <w:rFonts w:ascii="Courier New" w:eastAsia="Times New Roman" w:hAnsi="Courier New" w:cs="Courier New"/>
          <w:color w:val="222222"/>
        </w:rPr>
        <w:t xml:space="preserve">: This collection </w:t>
      </w:r>
      <w:r w:rsidRPr="005910EC">
        <w:rPr>
          <w:rFonts w:ascii="Courier New" w:eastAsia="Times New Roman" w:hAnsi="Courier New" w:cs="Courier New"/>
          <w:color w:val="222222"/>
        </w:rPr>
        <w:t>is in need of</w:t>
      </w:r>
      <w:r w:rsidRPr="005910EC">
        <w:rPr>
          <w:rFonts w:ascii="Courier New" w:eastAsia="Times New Roman" w:hAnsi="Courier New" w:cs="Courier New"/>
          <w:color w:val="222222"/>
        </w:rPr>
        <w:t xml:space="preserve"> changes to improve efforts to avoid duplication of personnel service hours charged and possible overcharge of hours worked that are not part of the original agreement. This would be a significant cost savings measure for the government.</w:t>
      </w:r>
    </w:p>
    <w:p w:rsidR="005D2F58" w:rsidRPr="005910EC" w:rsidP="005D2F58" w14:paraId="61365C4F" w14:textId="77777777">
      <w:pPr>
        <w:shd w:val="clear" w:color="auto" w:fill="FFFFFF"/>
        <w:tabs>
          <w:tab w:val="clear" w:pos="560"/>
          <w:tab w:val="clear" w:pos="1120"/>
          <w:tab w:val="clear" w:pos="1680"/>
          <w:tab w:val="clear" w:pos="2240"/>
        </w:tabs>
        <w:spacing w:before="0"/>
        <w:rPr>
          <w:rFonts w:ascii="Courier New" w:eastAsia="Times New Roman" w:hAnsi="Courier New" w:cs="Courier New"/>
          <w:color w:val="222222"/>
        </w:rPr>
      </w:pPr>
    </w:p>
    <w:p w:rsidR="005D2F58" w:rsidP="005D2F58" w14:paraId="7D802D9E" w14:textId="31135D14">
      <w:pPr>
        <w:shd w:val="clear" w:color="auto" w:fill="FFFFFF"/>
        <w:tabs>
          <w:tab w:val="clear" w:pos="560"/>
          <w:tab w:val="clear" w:pos="1120"/>
          <w:tab w:val="clear" w:pos="1680"/>
          <w:tab w:val="clear" w:pos="2240"/>
        </w:tabs>
        <w:spacing w:before="0"/>
        <w:rPr>
          <w:rFonts w:ascii="Courier New" w:eastAsia="Times New Roman" w:hAnsi="Courier New" w:cs="Courier New"/>
          <w:color w:val="222222"/>
        </w:rPr>
      </w:pPr>
      <w:r>
        <w:rPr>
          <w:rFonts w:ascii="Courier New" w:eastAsia="Times New Roman" w:hAnsi="Courier New" w:cs="Courier New"/>
          <w:b/>
          <w:bCs/>
          <w:color w:val="222222"/>
          <w:u w:val="single"/>
        </w:rPr>
        <w:t>R</w:t>
      </w:r>
      <w:r w:rsidRPr="005910EC">
        <w:rPr>
          <w:rFonts w:ascii="Courier New" w:eastAsia="Times New Roman" w:hAnsi="Courier New" w:cs="Courier New"/>
          <w:b/>
          <w:bCs/>
          <w:color w:val="222222"/>
          <w:u w:val="single"/>
        </w:rPr>
        <w:t>esponse</w:t>
      </w:r>
      <w:r w:rsidRPr="005910EC">
        <w:rPr>
          <w:rFonts w:ascii="Courier New" w:eastAsia="Times New Roman" w:hAnsi="Courier New" w:cs="Courier New"/>
          <w:color w:val="222222"/>
        </w:rPr>
        <w:t xml:space="preserve">: </w:t>
      </w:r>
      <w:r w:rsidRPr="00DC551E" w:rsidR="00DC551E">
        <w:rPr>
          <w:rFonts w:ascii="Courier New" w:eastAsia="Times New Roman" w:hAnsi="Courier New" w:cs="Courier New"/>
          <w:color w:val="222222"/>
        </w:rPr>
        <w:t xml:space="preserve">The respondents’ input is appreciated. Any changes to the collection will require rulemaking. The solicitation provision at FAR 52.237-10 requires offerors to identify uncompensated overtime hours </w:t>
      </w:r>
      <w:r w:rsidRPr="00DC551E" w:rsidR="00DC551E">
        <w:rPr>
          <w:rFonts w:ascii="Courier New" w:eastAsia="Times New Roman" w:hAnsi="Courier New" w:cs="Courier New"/>
          <w:color w:val="222222"/>
        </w:rPr>
        <w:t>in excess of</w:t>
      </w:r>
      <w:r w:rsidRPr="00DC551E" w:rsidR="00DC551E">
        <w:rPr>
          <w:rFonts w:ascii="Courier New" w:eastAsia="Times New Roman" w:hAnsi="Courier New" w:cs="Courier New"/>
          <w:color w:val="222222"/>
        </w:rPr>
        <w:t xml:space="preserve"> 40 hours per week in their offers. The contracting officer will use the collected information to perform an adequate cost realism analysis of the offerors’ proposed labor rates.</w:t>
      </w:r>
    </w:p>
    <w:p w:rsidR="002D11F9" w:rsidRPr="00E95FDB" w:rsidP="00E61015" w14:paraId="13EE28FE" w14:textId="77777777">
      <w:pPr>
        <w:widowControl w:val="0"/>
        <w:tabs>
          <w:tab w:val="left" w:pos="360"/>
          <w:tab w:val="clear" w:pos="560"/>
          <w:tab w:val="left" w:pos="720"/>
          <w:tab w:val="left" w:pos="1080"/>
          <w:tab w:val="clear" w:pos="1120"/>
          <w:tab w:val="left" w:pos="1440"/>
          <w:tab w:val="clear" w:pos="1680"/>
          <w:tab w:val="clear" w:pos="2240"/>
        </w:tabs>
        <w:spacing w:before="0"/>
        <w:ind w:right="183" w:firstLine="1080"/>
        <w:rPr>
          <w:rFonts w:ascii="Courier New" w:eastAsia="Courier New" w:hAnsi="Courier New" w:cs="Courier New"/>
        </w:rPr>
      </w:pPr>
    </w:p>
    <w:p w:rsidR="00C659B5" w:rsidRPr="00E95FDB" w:rsidP="00E61015" w14:paraId="430E6F04" w14:textId="1870974B">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ind w:left="0" w:right="183" w:firstLine="450"/>
        <w:rPr>
          <w:rFonts w:ascii="Courier New" w:eastAsia="Courier New" w:hAnsi="Courier New" w:cs="Courier New"/>
        </w:rPr>
      </w:pPr>
      <w:r w:rsidRPr="00E95FDB">
        <w:rPr>
          <w:rFonts w:ascii="Courier New" w:eastAsia="Courier New" w:hAnsi="Courier New" w:cs="Courier New"/>
        </w:rPr>
        <w:t xml:space="preserve">A 30-day notice was published in the </w:t>
      </w:r>
      <w:r w:rsidRPr="00E95FDB">
        <w:rPr>
          <w:rFonts w:ascii="Courier New" w:eastAsia="Courier New" w:hAnsi="Courier New" w:cs="Courier New"/>
          <w:i/>
        </w:rPr>
        <w:t>Federal Register</w:t>
      </w:r>
      <w:r w:rsidRPr="00E95FDB">
        <w:rPr>
          <w:rFonts w:ascii="Courier New" w:eastAsia="Courier New" w:hAnsi="Courier New" w:cs="Courier New"/>
        </w:rPr>
        <w:t xml:space="preserve"> </w:t>
      </w:r>
      <w:r w:rsidRPr="00E95FDB">
        <w:rPr>
          <w:rFonts w:ascii="Courier New" w:eastAsia="Courier New" w:hAnsi="Courier New" w:cs="Courier New"/>
        </w:rPr>
        <w:t>at</w:t>
      </w:r>
      <w:r w:rsidRPr="00E95FDB">
        <w:rPr>
          <w:rFonts w:ascii="Courier New" w:eastAsia="Courier New" w:hAnsi="Courier New" w:cs="Courier New"/>
        </w:rPr>
        <w:t xml:space="preserve"> </w:t>
      </w:r>
      <w:r w:rsidR="003F3C39">
        <w:rPr>
          <w:rFonts w:ascii="Courier New" w:eastAsia="Courier New" w:hAnsi="Courier New" w:cs="Courier New"/>
        </w:rPr>
        <w:t>90</w:t>
      </w:r>
      <w:r w:rsidRPr="00E95FDB">
        <w:rPr>
          <w:rFonts w:ascii="Courier New" w:eastAsia="Courier New" w:hAnsi="Courier New" w:cs="Courier New"/>
        </w:rPr>
        <w:t xml:space="preserve"> FR </w:t>
      </w:r>
      <w:r w:rsidR="003F3C39">
        <w:rPr>
          <w:rFonts w:ascii="Courier New" w:eastAsia="Courier New" w:hAnsi="Courier New" w:cs="Courier New"/>
        </w:rPr>
        <w:t>22294</w:t>
      </w:r>
      <w:r w:rsidRPr="00E95FDB">
        <w:rPr>
          <w:rFonts w:ascii="Courier New" w:eastAsia="Courier New" w:hAnsi="Courier New" w:cs="Courier New"/>
        </w:rPr>
        <w:t xml:space="preserve">, on </w:t>
      </w:r>
      <w:r w:rsidR="003F3C39">
        <w:rPr>
          <w:rFonts w:ascii="Courier New" w:eastAsia="Courier New" w:hAnsi="Courier New" w:cs="Courier New"/>
        </w:rPr>
        <w:t>May 27, 2025</w:t>
      </w:r>
      <w:r w:rsidRPr="00E95FDB">
        <w:rPr>
          <w:rFonts w:ascii="Courier New" w:eastAsia="Courier New" w:hAnsi="Courier New" w:cs="Courier New"/>
        </w:rPr>
        <w:t>.</w:t>
      </w:r>
    </w:p>
    <w:p w:rsidR="00C659B5" w:rsidRPr="00E95FDB" w:rsidP="00E61015" w14:paraId="0B60FBC4" w14:textId="77777777">
      <w:pPr>
        <w:widowControl w:val="0"/>
        <w:tabs>
          <w:tab w:val="left" w:pos="360"/>
          <w:tab w:val="clear" w:pos="560"/>
          <w:tab w:val="left" w:pos="720"/>
          <w:tab w:val="left" w:pos="1080"/>
          <w:tab w:val="clear" w:pos="1120"/>
          <w:tab w:val="left" w:pos="1440"/>
          <w:tab w:val="clear" w:pos="1680"/>
          <w:tab w:val="clear" w:pos="2240"/>
        </w:tabs>
        <w:spacing w:before="0"/>
        <w:ind w:right="183"/>
        <w:rPr>
          <w:rFonts w:ascii="Courier New" w:eastAsia="Courier New" w:hAnsi="Courier New" w:cs="Courier New"/>
        </w:rPr>
      </w:pPr>
    </w:p>
    <w:p w:rsidR="00C659B5" w:rsidRPr="00E95FDB" w:rsidP="00E61015" w14:paraId="4C415849" w14:textId="77777777">
      <w:pPr>
        <w:pStyle w:val="ListParagraph"/>
        <w:widowControl w:val="0"/>
        <w:numPr>
          <w:ilvl w:val="0"/>
          <w:numId w:val="21"/>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Gifts or Payment</w:t>
      </w:r>
      <w:r w:rsidRPr="00E95FDB">
        <w:rPr>
          <w:rFonts w:ascii="Courier New" w:eastAsia="Courier New" w:hAnsi="Courier New" w:cs="Courier New"/>
        </w:rPr>
        <w:t>. This collection does not provide any payment or gift to respondents, other than remuneration of contractors.</w:t>
      </w:r>
    </w:p>
    <w:p w:rsidR="00C659B5" w:rsidRPr="00E95FDB" w:rsidP="00E61015" w14:paraId="7364D4D1" w14:textId="77777777">
      <w:pPr>
        <w:pStyle w:val="ListParagraph"/>
        <w:widowControl w:val="0"/>
        <w:tabs>
          <w:tab w:val="left" w:pos="360"/>
          <w:tab w:val="clear" w:pos="560"/>
          <w:tab w:val="clear" w:pos="1120"/>
          <w:tab w:val="left" w:pos="1440"/>
          <w:tab w:val="clear" w:pos="1680"/>
          <w:tab w:val="clear" w:pos="2240"/>
        </w:tabs>
        <w:spacing w:before="0"/>
        <w:ind w:left="540" w:right="183"/>
        <w:rPr>
          <w:rFonts w:ascii="Courier New" w:eastAsia="Courier New" w:hAnsi="Courier New" w:cs="Courier New"/>
        </w:rPr>
      </w:pPr>
    </w:p>
    <w:p w:rsidR="002149FB" w:rsidRPr="00E95FDB" w:rsidP="002149FB" w14:paraId="76A0F9C6"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Privacy &amp; Confidentiality</w:t>
      </w:r>
      <w:r w:rsidRPr="00E95FDB">
        <w:rPr>
          <w:rFonts w:ascii="Courier New" w:eastAsia="Courier New" w:hAnsi="Courier New" w:cs="Courier New"/>
        </w:rPr>
        <w:t>. This information is disclosed only to the extent consistent with prudent business practices, current regulations, and statutory requirements.</w:t>
      </w:r>
    </w:p>
    <w:p w:rsidR="002149FB" w:rsidRPr="00E95FDB" w:rsidP="002149FB" w14:paraId="124487D3" w14:textId="77777777">
      <w:pPr>
        <w:pStyle w:val="ListParagraph"/>
        <w:widowControl w:val="0"/>
        <w:tabs>
          <w:tab w:val="left" w:pos="360"/>
          <w:tab w:val="clear" w:pos="560"/>
          <w:tab w:val="clear" w:pos="1120"/>
          <w:tab w:val="left" w:pos="1440"/>
          <w:tab w:val="clear" w:pos="1680"/>
          <w:tab w:val="clear" w:pos="2240"/>
        </w:tabs>
        <w:spacing w:before="0"/>
        <w:ind w:left="435" w:right="183"/>
        <w:rPr>
          <w:rFonts w:ascii="Courier New" w:eastAsia="Courier New" w:hAnsi="Courier New" w:cs="Courier New"/>
        </w:rPr>
      </w:pPr>
    </w:p>
    <w:p w:rsidR="002149FB" w:rsidRPr="00E95FDB" w:rsidP="002149FB" w14:paraId="1161BDF7"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Sensitive Questions</w:t>
      </w:r>
      <w:r w:rsidRPr="00E95FDB">
        <w:rPr>
          <w:rFonts w:ascii="Courier New" w:eastAsia="Courier New" w:hAnsi="Courier New" w:cs="Courier New"/>
        </w:rPr>
        <w:t>. No sensitive questions are involved.</w:t>
      </w:r>
    </w:p>
    <w:p w:rsidR="002149FB" w:rsidRPr="00E95FDB" w:rsidP="002149FB" w14:paraId="6DC16F1D" w14:textId="77777777">
      <w:pPr>
        <w:pStyle w:val="ListParagraph"/>
        <w:rPr>
          <w:rFonts w:ascii="Courier New" w:eastAsia="Courier New" w:hAnsi="Courier New" w:cs="Courier New"/>
          <w:u w:val="single"/>
        </w:rPr>
      </w:pPr>
    </w:p>
    <w:p w:rsidR="001411A6" w:rsidRPr="000E7B44" w:rsidP="000E7B44" w14:paraId="34905409" w14:textId="3FB77282">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Burden Estimate</w:t>
      </w:r>
      <w:r w:rsidRPr="00E95FDB">
        <w:rPr>
          <w:rFonts w:ascii="Courier New" w:eastAsia="Courier New" w:hAnsi="Courier New" w:cs="Courier New"/>
        </w:rPr>
        <w:t>.</w:t>
      </w:r>
    </w:p>
    <w:p w:rsidR="00A678F4" w:rsidP="00A678F4" w14:paraId="4D293663" w14:textId="77777777">
      <w:pPr>
        <w:tabs>
          <w:tab w:val="clear" w:pos="560"/>
          <w:tab w:val="clear" w:pos="1120"/>
          <w:tab w:val="clear" w:pos="1680"/>
          <w:tab w:val="clear" w:pos="2240"/>
        </w:tabs>
        <w:spacing w:before="0" w:line="276" w:lineRule="auto"/>
        <w:rPr>
          <w:rFonts w:ascii="Courier New" w:eastAsia="Courier New" w:hAnsi="Courier New" w:cs="Courier New"/>
          <w:b/>
          <w:lang w:val="en"/>
        </w:rPr>
      </w:pPr>
    </w:p>
    <w:p w:rsidR="009C3151" w:rsidRPr="009C3151" w:rsidP="009C3151" w14:paraId="67483878" w14:textId="77777777">
      <w:pPr>
        <w:tabs>
          <w:tab w:val="clear" w:pos="560"/>
          <w:tab w:val="clear" w:pos="1120"/>
          <w:tab w:val="clear" w:pos="1680"/>
          <w:tab w:val="clear" w:pos="2240"/>
        </w:tabs>
        <w:spacing w:before="0" w:line="276" w:lineRule="auto"/>
        <w:rPr>
          <w:rFonts w:ascii="Courier New" w:eastAsia="Courier New" w:hAnsi="Courier New" w:cs="Courier New"/>
          <w:bCs/>
          <w:lang w:val="en"/>
        </w:rPr>
      </w:pPr>
      <w:r w:rsidRPr="002C5483">
        <w:rPr>
          <w:rFonts w:ascii="Courier New" w:eastAsia="Courier New" w:hAnsi="Courier New" w:cs="Courier New"/>
          <w:b/>
          <w:lang w:val="en"/>
        </w:rPr>
        <w:t>FAR 52.237-10, Identification of Uncompensated Overtime</w:t>
      </w:r>
      <w:r>
        <w:rPr>
          <w:rFonts w:ascii="Courier New" w:eastAsia="Courier New" w:hAnsi="Courier New" w:cs="Courier New"/>
          <w:b/>
          <w:lang w:val="en"/>
        </w:rPr>
        <w:t xml:space="preserve">. </w:t>
      </w:r>
      <w:r w:rsidRPr="009C3151">
        <w:rPr>
          <w:rFonts w:ascii="Courier New" w:eastAsia="Courier New" w:hAnsi="Courier New" w:cs="Courier New"/>
          <w:bCs/>
          <w:lang w:val="en"/>
        </w:rPr>
        <w:t>An annual average of FPDS award data for fiscal years 2021</w:t>
      </w:r>
    </w:p>
    <w:p w:rsidR="002C5483" w:rsidRPr="002C5483" w:rsidP="009C3151" w14:paraId="14268E2F" w14:textId="10008944">
      <w:pPr>
        <w:tabs>
          <w:tab w:val="clear" w:pos="560"/>
          <w:tab w:val="clear" w:pos="1120"/>
          <w:tab w:val="clear" w:pos="1680"/>
          <w:tab w:val="clear" w:pos="2240"/>
        </w:tabs>
        <w:spacing w:before="0" w:line="276" w:lineRule="auto"/>
        <w:rPr>
          <w:rFonts w:ascii="Courier New" w:eastAsia="Arial" w:hAnsi="Courier New" w:cs="Courier New"/>
          <w:szCs w:val="22"/>
          <w:lang w:val="en"/>
        </w:rPr>
      </w:pPr>
      <w:r w:rsidRPr="009C3151">
        <w:rPr>
          <w:rFonts w:ascii="Courier New" w:eastAsia="Courier New" w:hAnsi="Courier New" w:cs="Courier New"/>
          <w:bCs/>
          <w:lang w:val="en"/>
        </w:rPr>
        <w:t>through</w:t>
      </w:r>
      <w:r w:rsidRPr="009C3151">
        <w:rPr>
          <w:rFonts w:ascii="Courier New" w:eastAsia="Courier New" w:hAnsi="Courier New" w:cs="Courier New"/>
          <w:bCs/>
          <w:lang w:val="en"/>
        </w:rPr>
        <w:t xml:space="preserve"> 2023 shows </w:t>
      </w:r>
      <w:r w:rsidRPr="009C3151">
        <w:rPr>
          <w:rFonts w:ascii="Courier New" w:eastAsia="Arial" w:hAnsi="Courier New" w:cs="Courier New"/>
          <w:szCs w:val="22"/>
          <w:lang w:val="en"/>
        </w:rPr>
        <w:t>15,</w:t>
      </w:r>
      <w:r w:rsidRPr="009C3151">
        <w:rPr>
          <w:rFonts w:ascii="Courier New" w:eastAsia="Arial" w:hAnsi="Courier New" w:cs="Courier New"/>
          <w:szCs w:val="22"/>
          <w:lang w:val="en"/>
        </w:rPr>
        <w:t>743</w:t>
      </w:r>
      <w:r w:rsidRPr="009C3151">
        <w:rPr>
          <w:rFonts w:ascii="Courier New" w:eastAsia="Arial" w:hAnsi="Courier New" w:cs="Courier New"/>
          <w:szCs w:val="22"/>
          <w:lang w:val="en"/>
        </w:rPr>
        <w:t xml:space="preserve"> reported</w:t>
      </w:r>
      <w:r w:rsidRPr="002C5483">
        <w:rPr>
          <w:rFonts w:ascii="Courier New" w:eastAsia="Arial" w:hAnsi="Courier New" w:cs="Courier New"/>
          <w:szCs w:val="22"/>
          <w:lang w:val="en"/>
        </w:rPr>
        <w:t xml:space="preserve"> service contracts awarded valued above the </w:t>
      </w:r>
      <w:r w:rsidRPr="002C5483">
        <w:rPr>
          <w:rFonts w:ascii="Courier New" w:eastAsia="Times New Roman" w:hAnsi="Courier New" w:cs="Courier New"/>
        </w:rPr>
        <w:t>simplified acquisition threshold (</w:t>
      </w:r>
      <w:r w:rsidRPr="002C5483">
        <w:rPr>
          <w:rFonts w:ascii="Courier New" w:eastAsia="Arial" w:hAnsi="Courier New" w:cs="Courier New"/>
          <w:szCs w:val="22"/>
          <w:lang w:val="en"/>
        </w:rPr>
        <w:t xml:space="preserve">$250,000), </w:t>
      </w:r>
      <w:r w:rsidRPr="009C3151">
        <w:rPr>
          <w:rFonts w:ascii="Courier New" w:eastAsia="Arial" w:hAnsi="Courier New" w:cs="Courier New"/>
          <w:szCs w:val="22"/>
          <w:lang w:val="en"/>
        </w:rPr>
        <w:t>11,</w:t>
      </w:r>
      <w:r w:rsidRPr="009C3151">
        <w:rPr>
          <w:rFonts w:ascii="Courier New" w:eastAsia="Arial" w:hAnsi="Courier New" w:cs="Courier New"/>
          <w:szCs w:val="22"/>
          <w:lang w:val="en"/>
        </w:rPr>
        <w:t>472</w:t>
      </w:r>
      <w:r w:rsidRPr="009C3151">
        <w:rPr>
          <w:rFonts w:ascii="Courier New" w:eastAsia="Arial" w:hAnsi="Courier New" w:cs="Courier New"/>
          <w:szCs w:val="22"/>
          <w:lang w:val="en"/>
        </w:rPr>
        <w:t xml:space="preserve"> were</w:t>
      </w:r>
      <w:r w:rsidRPr="002C5483">
        <w:rPr>
          <w:rFonts w:ascii="Courier New" w:eastAsia="Arial" w:hAnsi="Courier New" w:cs="Courier New"/>
          <w:szCs w:val="22"/>
          <w:lang w:val="en"/>
        </w:rPr>
        <w:t xml:space="preserve"> competitively awarded. About 7 proposals will be received for each contract award. Of the total </w:t>
      </w:r>
      <w:r>
        <w:rPr>
          <w:rFonts w:ascii="Courier New" w:eastAsia="Arial" w:hAnsi="Courier New" w:cs="Courier New"/>
          <w:szCs w:val="22"/>
          <w:lang w:val="en"/>
        </w:rPr>
        <w:t>80,304</w:t>
      </w:r>
      <w:r w:rsidRPr="002C5483">
        <w:rPr>
          <w:rFonts w:ascii="Courier New" w:eastAsia="Arial" w:hAnsi="Courier New" w:cs="Courier New"/>
          <w:szCs w:val="22"/>
          <w:lang w:val="en"/>
        </w:rPr>
        <w:t xml:space="preserve"> (11,</w:t>
      </w:r>
      <w:r>
        <w:rPr>
          <w:rFonts w:ascii="Courier New" w:eastAsia="Arial" w:hAnsi="Courier New" w:cs="Courier New"/>
          <w:szCs w:val="22"/>
          <w:lang w:val="en"/>
        </w:rPr>
        <w:t>472</w:t>
      </w:r>
      <w:r w:rsidRPr="002C5483">
        <w:rPr>
          <w:rFonts w:ascii="Courier New" w:eastAsia="Arial" w:hAnsi="Courier New" w:cs="Courier New"/>
          <w:szCs w:val="22"/>
          <w:lang w:val="en"/>
        </w:rPr>
        <w:t xml:space="preserve"> x 7) proposals received, only 25 percent or </w:t>
      </w:r>
      <w:r>
        <w:rPr>
          <w:rFonts w:ascii="Courier New" w:eastAsia="Arial" w:hAnsi="Courier New" w:cs="Courier New"/>
          <w:szCs w:val="22"/>
          <w:lang w:val="en"/>
        </w:rPr>
        <w:t>20,076</w:t>
      </w:r>
      <w:r w:rsidRPr="002C5483">
        <w:rPr>
          <w:rFonts w:ascii="Courier New" w:eastAsia="Arial" w:hAnsi="Courier New" w:cs="Courier New"/>
          <w:szCs w:val="22"/>
          <w:lang w:val="en"/>
        </w:rPr>
        <w:t xml:space="preserve"> proposals are expected to include</w:t>
      </w:r>
      <w:r w:rsidR="000E7B44">
        <w:rPr>
          <w:rFonts w:ascii="Courier New" w:eastAsia="Arial" w:hAnsi="Courier New" w:cs="Courier New"/>
          <w:szCs w:val="22"/>
          <w:lang w:val="en"/>
        </w:rPr>
        <w:t xml:space="preserve"> </w:t>
      </w:r>
      <w:r w:rsidRPr="002C5483">
        <w:rPr>
          <w:rFonts w:ascii="Courier New" w:eastAsia="Arial" w:hAnsi="Courier New" w:cs="Courier New"/>
          <w:szCs w:val="22"/>
          <w:lang w:val="en"/>
        </w:rPr>
        <w:t xml:space="preserve">uncompensated overtime hours. It is estimated that offerors will take about 30 minutes to identify and support any hours </w:t>
      </w:r>
      <w:r w:rsidRPr="002C5483">
        <w:rPr>
          <w:rFonts w:ascii="Courier New" w:eastAsia="Arial" w:hAnsi="Courier New" w:cs="Courier New"/>
          <w:szCs w:val="22"/>
          <w:lang w:val="en"/>
        </w:rPr>
        <w:t>in excess of</w:t>
      </w:r>
      <w:r w:rsidRPr="002C5483">
        <w:rPr>
          <w:rFonts w:ascii="Courier New" w:eastAsia="Arial" w:hAnsi="Courier New" w:cs="Courier New"/>
          <w:szCs w:val="22"/>
          <w:lang w:val="en"/>
        </w:rPr>
        <w:t xml:space="preserve"> 40 hours per week included in their proposal or subcontractor’s proposal.</w:t>
      </w:r>
    </w:p>
    <w:p w:rsidR="002C5483" w:rsidRPr="002C5483" w:rsidP="002C5483" w14:paraId="2629670F" w14:textId="77777777">
      <w:pPr>
        <w:tabs>
          <w:tab w:val="clear" w:pos="560"/>
          <w:tab w:val="clear" w:pos="1120"/>
          <w:tab w:val="clear" w:pos="1680"/>
          <w:tab w:val="clear" w:pos="2240"/>
        </w:tabs>
        <w:spacing w:before="0"/>
        <w:rPr>
          <w:rFonts w:ascii="Courier New" w:eastAsia="Courier New" w:hAnsi="Courier New" w:cs="Courier New"/>
          <w:lang w:val="en"/>
        </w:rPr>
      </w:pPr>
    </w:p>
    <w:p w:rsidR="002C5483" w:rsidRPr="002C5483" w:rsidP="002C5483" w14:paraId="1D6376F4" w14:textId="3FCA2335">
      <w:pPr>
        <w:tabs>
          <w:tab w:val="clear" w:pos="560"/>
          <w:tab w:val="clear" w:pos="1120"/>
          <w:tab w:val="clear" w:pos="1680"/>
          <w:tab w:val="clear" w:pos="2240"/>
        </w:tabs>
        <w:spacing w:before="0"/>
        <w:rPr>
          <w:rFonts w:ascii="Courier New" w:eastAsia="Courier New" w:hAnsi="Courier New" w:cs="Courier New"/>
          <w:lang w:val="en"/>
        </w:rPr>
      </w:pPr>
      <w:r w:rsidRPr="002C5483">
        <w:rPr>
          <w:rFonts w:ascii="Courier New" w:eastAsia="Courier New" w:hAnsi="Courier New" w:cs="Courier New"/>
          <w:lang w:val="en"/>
        </w:rPr>
        <w:t>Estimated number of respondents/yr...................</w:t>
      </w:r>
      <w:r w:rsidR="009C3151">
        <w:rPr>
          <w:rFonts w:ascii="Courier New" w:eastAsia="Courier New" w:hAnsi="Courier New" w:cs="Courier New"/>
          <w:lang w:val="en"/>
        </w:rPr>
        <w:t>20,076</w:t>
      </w:r>
    </w:p>
    <w:p w:rsidR="002C5483" w:rsidRPr="002C5483" w:rsidP="002C5483" w14:paraId="0BD73394"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2C5483">
        <w:rPr>
          <w:rFonts w:ascii="Courier New" w:eastAsia="Courier New" w:hAnsi="Courier New" w:cs="Courier New"/>
          <w:lang w:val="en"/>
        </w:rPr>
        <w:t>Responses per respondent..............................</w:t>
      </w:r>
      <w:r w:rsidRPr="002C5483">
        <w:rPr>
          <w:rFonts w:ascii="Courier New" w:eastAsia="Courier New" w:hAnsi="Courier New" w:cs="Courier New"/>
          <w:u w:val="single"/>
          <w:lang w:val="en"/>
        </w:rPr>
        <w:t>x   1</w:t>
      </w:r>
    </w:p>
    <w:p w:rsidR="002C5483" w:rsidRPr="002C5483" w:rsidP="002C5483" w14:paraId="59E26C70" w14:textId="49F78D1D">
      <w:pPr>
        <w:tabs>
          <w:tab w:val="clear" w:pos="560"/>
          <w:tab w:val="clear" w:pos="1120"/>
          <w:tab w:val="clear" w:pos="1680"/>
          <w:tab w:val="clear" w:pos="2240"/>
        </w:tabs>
        <w:spacing w:before="0"/>
        <w:ind w:right="-80"/>
        <w:rPr>
          <w:rFonts w:ascii="Courier New" w:eastAsia="Courier New" w:hAnsi="Courier New" w:cs="Courier New"/>
          <w:lang w:val="en"/>
        </w:rPr>
      </w:pPr>
      <w:r w:rsidRPr="002C5483">
        <w:rPr>
          <w:rFonts w:ascii="Courier New" w:eastAsia="Courier New" w:hAnsi="Courier New" w:cs="Courier New"/>
          <w:lang w:val="en"/>
        </w:rPr>
        <w:t>Total annual responses...............................</w:t>
      </w:r>
      <w:r w:rsidR="009C3151">
        <w:rPr>
          <w:rFonts w:ascii="Courier New" w:eastAsia="Courier New" w:hAnsi="Courier New" w:cs="Courier New"/>
          <w:lang w:val="en"/>
        </w:rPr>
        <w:t>20</w:t>
      </w:r>
      <w:r w:rsidRPr="002C5483">
        <w:rPr>
          <w:rFonts w:ascii="Courier New" w:eastAsia="Courier New" w:hAnsi="Courier New" w:cs="Courier New"/>
          <w:lang w:val="en"/>
        </w:rPr>
        <w:t>,</w:t>
      </w:r>
      <w:r w:rsidR="009C3151">
        <w:rPr>
          <w:rFonts w:ascii="Courier New" w:eastAsia="Courier New" w:hAnsi="Courier New" w:cs="Courier New"/>
          <w:lang w:val="en"/>
        </w:rPr>
        <w:t>076</w:t>
      </w:r>
    </w:p>
    <w:p w:rsidR="002C5483" w:rsidRPr="002C5483" w:rsidP="002C5483" w14:paraId="5E66DCF4"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2C5483">
        <w:rPr>
          <w:rFonts w:ascii="Courier New" w:eastAsia="Courier New" w:hAnsi="Courier New" w:cs="Courier New"/>
          <w:lang w:val="en"/>
        </w:rPr>
        <w:t xml:space="preserve">Estimated </w:t>
      </w:r>
      <w:r w:rsidRPr="002C5483">
        <w:rPr>
          <w:rFonts w:ascii="Courier New" w:eastAsia="Courier New" w:hAnsi="Courier New" w:cs="Courier New"/>
          <w:lang w:val="en"/>
        </w:rPr>
        <w:t>hrs</w:t>
      </w:r>
      <w:r w:rsidRPr="002C5483">
        <w:rPr>
          <w:rFonts w:ascii="Courier New" w:eastAsia="Courier New" w:hAnsi="Courier New" w:cs="Courier New"/>
          <w:lang w:val="en"/>
        </w:rPr>
        <w:t>/response................................</w:t>
      </w:r>
      <w:r w:rsidRPr="002C5483">
        <w:rPr>
          <w:rFonts w:ascii="Courier New" w:eastAsia="Courier New" w:hAnsi="Courier New" w:cs="Courier New"/>
          <w:u w:val="single"/>
          <w:lang w:val="en"/>
        </w:rPr>
        <w:t>x 0.5</w:t>
      </w:r>
    </w:p>
    <w:p w:rsidR="002C5483" w:rsidRPr="002C5483" w:rsidP="002C5483" w14:paraId="2B37556F" w14:textId="71CBEBE8">
      <w:pPr>
        <w:tabs>
          <w:tab w:val="clear" w:pos="560"/>
          <w:tab w:val="clear" w:pos="1120"/>
          <w:tab w:val="clear" w:pos="1680"/>
          <w:tab w:val="clear" w:pos="2240"/>
        </w:tabs>
        <w:spacing w:before="0"/>
        <w:rPr>
          <w:rFonts w:ascii="Courier New" w:eastAsia="Courier New" w:hAnsi="Courier New" w:cs="Courier New"/>
          <w:lang w:val="en"/>
        </w:rPr>
      </w:pPr>
      <w:r w:rsidRPr="002C5483">
        <w:rPr>
          <w:rFonts w:ascii="Courier New" w:eastAsia="Courier New" w:hAnsi="Courier New" w:cs="Courier New"/>
          <w:lang w:val="en"/>
        </w:rPr>
        <w:t>Estimated annual burden hours........................</w:t>
      </w:r>
      <w:r w:rsidR="009C3151">
        <w:rPr>
          <w:rFonts w:ascii="Courier New" w:eastAsia="Courier New" w:hAnsi="Courier New" w:cs="Courier New"/>
          <w:lang w:val="en"/>
        </w:rPr>
        <w:t>10,038</w:t>
      </w:r>
    </w:p>
    <w:p w:rsidR="002C5483" w:rsidRPr="002C5483" w:rsidP="002C5483" w14:paraId="04D5402C" w14:textId="65BEF163">
      <w:pPr>
        <w:tabs>
          <w:tab w:val="clear" w:pos="560"/>
          <w:tab w:val="clear" w:pos="1120"/>
          <w:tab w:val="clear" w:pos="1680"/>
          <w:tab w:val="clear" w:pos="2240"/>
        </w:tabs>
        <w:spacing w:before="0"/>
        <w:rPr>
          <w:rFonts w:ascii="Courier New" w:eastAsia="Courier New" w:hAnsi="Courier New" w:cs="Courier New"/>
          <w:u w:val="single"/>
          <w:lang w:val="en"/>
        </w:rPr>
      </w:pPr>
      <w:r w:rsidRPr="002C5483">
        <w:rPr>
          <w:rFonts w:ascii="Courier New" w:eastAsia="Courier New" w:hAnsi="Courier New" w:cs="Courier New"/>
          <w:lang w:val="en"/>
        </w:rPr>
        <w:t>Hourly rate*..........................................</w:t>
      </w:r>
      <w:r w:rsidRPr="002C5483">
        <w:rPr>
          <w:rFonts w:ascii="Courier New" w:eastAsia="Courier New" w:hAnsi="Courier New" w:cs="Courier New"/>
          <w:u w:val="single"/>
          <w:lang w:val="en"/>
        </w:rPr>
        <w:t>x $4</w:t>
      </w:r>
      <w:r w:rsidR="000E7B44">
        <w:rPr>
          <w:rFonts w:ascii="Courier New" w:eastAsia="Courier New" w:hAnsi="Courier New" w:cs="Courier New"/>
          <w:u w:val="single"/>
          <w:lang w:val="en"/>
        </w:rPr>
        <w:t>9</w:t>
      </w:r>
    </w:p>
    <w:p w:rsidR="002C5483" w:rsidRPr="002C5483" w:rsidP="002C5483" w14:paraId="040B77FC" w14:textId="44487CB3">
      <w:pPr>
        <w:tabs>
          <w:tab w:val="clear" w:pos="560"/>
          <w:tab w:val="clear" w:pos="1120"/>
          <w:tab w:val="clear" w:pos="1680"/>
          <w:tab w:val="clear" w:pos="2240"/>
        </w:tabs>
        <w:spacing w:before="0"/>
        <w:rPr>
          <w:rFonts w:ascii="Courier New" w:eastAsia="Courier New" w:hAnsi="Courier New" w:cs="Courier New"/>
          <w:lang w:val="en"/>
        </w:rPr>
      </w:pPr>
      <w:r w:rsidRPr="002C5483">
        <w:rPr>
          <w:rFonts w:ascii="Courier New" w:eastAsia="Courier New" w:hAnsi="Courier New" w:cs="Courier New"/>
          <w:lang w:val="en"/>
        </w:rPr>
        <w:t>Estimated annual cost to the public............... $</w:t>
      </w:r>
      <w:r w:rsidR="009C3151">
        <w:rPr>
          <w:rFonts w:ascii="Courier New" w:eastAsia="Courier New" w:hAnsi="Courier New" w:cs="Courier New"/>
          <w:lang w:val="en"/>
        </w:rPr>
        <w:t>491,862</w:t>
      </w:r>
    </w:p>
    <w:p w:rsidR="002C5483" w:rsidRPr="002C5483" w:rsidP="002C5483" w14:paraId="4706A12A"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9A1B13" w:rsidRPr="00E95FDB" w:rsidP="00E61015" w14:paraId="569A710D" w14:textId="686D9140">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b/>
          <w:bCs/>
          <w:u w:val="single"/>
          <w:lang w:val="en"/>
        </w:rPr>
        <w:t xml:space="preserve">* </w:t>
      </w:r>
      <w:r w:rsidRPr="00E95FDB">
        <w:rPr>
          <w:rFonts w:ascii="Courier New" w:eastAsia="Courier New" w:hAnsi="Courier New" w:cs="Courier New"/>
          <w:b/>
          <w:bCs/>
          <w:u w:val="single"/>
          <w:lang w:val="en"/>
        </w:rPr>
        <w:t>Hourly rate calculation</w:t>
      </w:r>
      <w:r w:rsidRPr="00E95FDB">
        <w:rPr>
          <w:rFonts w:ascii="Courier New" w:eastAsia="Courier New" w:hAnsi="Courier New" w:cs="Courier New"/>
          <w:b/>
          <w:bCs/>
          <w:lang w:val="en"/>
        </w:rPr>
        <w:t>:</w:t>
      </w:r>
      <w:r w:rsidRPr="00E95FDB">
        <w:rPr>
          <w:rFonts w:ascii="Courier New" w:eastAsia="Courier New" w:hAnsi="Courier New" w:cs="Courier New"/>
          <w:lang w:val="en"/>
        </w:rPr>
        <w:t xml:space="preserve"> The hourly rate is calculated by applying a 36.25 percent fringe factor and a 12 percent overhead factor to a base hourly </w:t>
      </w:r>
      <w:r w:rsidRPr="00E95FDB">
        <w:rPr>
          <w:rFonts w:ascii="Courier New" w:eastAsia="Courier New" w:hAnsi="Courier New" w:cs="Courier New"/>
          <w:lang w:val="en"/>
        </w:rPr>
        <w:t>rate, and</w:t>
      </w:r>
      <w:r w:rsidRPr="00E95FDB">
        <w:rPr>
          <w:rFonts w:ascii="Courier New" w:eastAsia="Courier New" w:hAnsi="Courier New" w:cs="Courier New"/>
          <w:lang w:val="en"/>
        </w:rPr>
        <w:t xml:space="preserve"> then rounding it to the nearest whole dollar. The base hourly rate is derived from the OPM 202</w:t>
      </w:r>
      <w:r w:rsidR="00C15B7F">
        <w:rPr>
          <w:rFonts w:ascii="Courier New" w:eastAsia="Courier New" w:hAnsi="Courier New" w:cs="Courier New"/>
          <w:lang w:val="en"/>
        </w:rPr>
        <w:t>5</w:t>
      </w:r>
      <w:r w:rsidRPr="00E95FDB">
        <w:rPr>
          <w:rFonts w:ascii="Courier New" w:eastAsia="Courier New" w:hAnsi="Courier New" w:cs="Courier New"/>
          <w:lang w:val="en"/>
        </w:rPr>
        <w:t xml:space="preserve"> General Schedule (GS) Locality Pay Table</w:t>
      </w:r>
      <w:bookmarkStart w:id="2" w:name="_Hlk184218739"/>
      <w:r w:rsidRPr="00E95FDB">
        <w:rPr>
          <w:rFonts w:ascii="Courier New" w:eastAsia="Courier New" w:hAnsi="Courier New" w:cs="Courier New"/>
          <w:lang w:val="en"/>
        </w:rPr>
        <w:t xml:space="preserve"> for </w:t>
      </w:r>
      <w:r w:rsidRPr="00E95FDB" w:rsidR="00C15B7F">
        <w:rPr>
          <w:rFonts w:ascii="Courier New" w:eastAsia="Courier New" w:hAnsi="Courier New" w:cs="Courier New"/>
          <w:lang w:val="en"/>
        </w:rPr>
        <w:t>a GS-9/step 5 salary ($</w:t>
      </w:r>
      <w:r w:rsidR="00C15B7F">
        <w:rPr>
          <w:rFonts w:ascii="Courier New" w:eastAsia="Courier New" w:hAnsi="Courier New" w:cs="Courier New"/>
          <w:lang w:val="en"/>
        </w:rPr>
        <w:t>33.19</w:t>
      </w:r>
      <w:r w:rsidRPr="00E95FDB" w:rsidR="00C15B7F">
        <w:rPr>
          <w:rFonts w:ascii="Courier New" w:eastAsia="Courier New" w:hAnsi="Courier New" w:cs="Courier New"/>
          <w:lang w:val="en"/>
        </w:rPr>
        <w:t xml:space="preserve"> per hour), rounded to the nearest whole dollar (</w:t>
      </w:r>
      <w:r w:rsidRPr="004C0AD4" w:rsidR="00C15B7F">
        <w:rPr>
          <w:rFonts w:ascii="Courier New" w:eastAsia="Courier New" w:hAnsi="Courier New" w:cs="Courier New"/>
          <w:lang w:val="en"/>
        </w:rPr>
        <w:t>$4</w:t>
      </w:r>
      <w:r w:rsidR="00C15B7F">
        <w:rPr>
          <w:rFonts w:ascii="Courier New" w:eastAsia="Courier New" w:hAnsi="Courier New" w:cs="Courier New"/>
          <w:lang w:val="en"/>
        </w:rPr>
        <w:t>9</w:t>
      </w:r>
      <w:r w:rsidRPr="00E95FDB" w:rsidR="00C15B7F">
        <w:rPr>
          <w:rFonts w:ascii="Courier New" w:eastAsia="Courier New" w:hAnsi="Courier New" w:cs="Courier New"/>
          <w:lang w:val="en"/>
        </w:rPr>
        <w:t>)</w:t>
      </w:r>
      <w:r w:rsidR="00C15B7F">
        <w:rPr>
          <w:rFonts w:ascii="Courier New" w:eastAsia="Courier New" w:hAnsi="Courier New" w:cs="Courier New"/>
          <w:lang w:val="en"/>
        </w:rPr>
        <w:t xml:space="preserve"> for </w:t>
      </w:r>
      <w:r w:rsidRPr="00E95FDB">
        <w:rPr>
          <w:rFonts w:ascii="Courier New" w:eastAsia="Courier New" w:hAnsi="Courier New" w:cs="Courier New"/>
          <w:lang w:val="en"/>
        </w:rPr>
        <w:t>the rest of the U</w:t>
      </w:r>
      <w:r w:rsidR="006A017B">
        <w:rPr>
          <w:rFonts w:ascii="Courier New" w:eastAsia="Courier New" w:hAnsi="Courier New" w:cs="Courier New"/>
          <w:lang w:val="en"/>
        </w:rPr>
        <w:t>.</w:t>
      </w:r>
      <w:r w:rsidRPr="00E95FDB">
        <w:rPr>
          <w:rFonts w:ascii="Courier New" w:eastAsia="Courier New" w:hAnsi="Courier New" w:cs="Courier New"/>
          <w:lang w:val="en"/>
        </w:rPr>
        <w:t>S</w:t>
      </w:r>
      <w:r w:rsidR="006A017B">
        <w:rPr>
          <w:rFonts w:ascii="Courier New" w:eastAsia="Courier New" w:hAnsi="Courier New" w:cs="Courier New"/>
          <w:lang w:val="en"/>
        </w:rPr>
        <w:t>.</w:t>
      </w:r>
      <w:r w:rsidRPr="00E95FDB">
        <w:rPr>
          <w:rFonts w:ascii="Courier New" w:eastAsia="Courier New" w:hAnsi="Courier New" w:cs="Courier New"/>
          <w:lang w:val="en"/>
        </w:rPr>
        <w:t xml:space="preserve"> (“Salary Table 202</w:t>
      </w:r>
      <w:r>
        <w:rPr>
          <w:rFonts w:ascii="Courier New" w:eastAsia="Courier New" w:hAnsi="Courier New" w:cs="Courier New"/>
          <w:lang w:val="en"/>
        </w:rPr>
        <w:t>5</w:t>
      </w:r>
      <w:r w:rsidRPr="00E95FDB">
        <w:rPr>
          <w:rFonts w:ascii="Courier New" w:eastAsia="Courier New" w:hAnsi="Courier New" w:cs="Courier New"/>
          <w:lang w:val="en"/>
        </w:rPr>
        <w:t>-RUS”). The fringe factor is derived from OMB memorandum M-08-13. The overhead factor is derived from the OMB Circular No. A-76 Revised Supplemental Handbook.</w:t>
      </w:r>
    </w:p>
    <w:bookmarkEnd w:id="2"/>
    <w:p w:rsidR="007903D6" w:rsidRPr="00E95FDB" w:rsidP="00E61015" w14:paraId="13D4EC57" w14:textId="020FAD8C">
      <w:pPr>
        <w:tabs>
          <w:tab w:val="clear" w:pos="560"/>
          <w:tab w:val="clear" w:pos="1120"/>
          <w:tab w:val="clear" w:pos="1680"/>
          <w:tab w:val="clear" w:pos="2240"/>
        </w:tabs>
        <w:spacing w:before="0"/>
        <w:rPr>
          <w:rFonts w:ascii="Courier New" w:eastAsia="Courier New" w:hAnsi="Courier New" w:cs="Courier New"/>
        </w:rPr>
      </w:pPr>
    </w:p>
    <w:p w:rsidR="002D11F9" w:rsidRPr="00223652" w:rsidP="00223652" w14:paraId="54A6AF8C" w14:textId="158D8DC3">
      <w:pPr>
        <w:pStyle w:val="ListParagraph"/>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223652">
        <w:rPr>
          <w:rFonts w:ascii="Courier New" w:eastAsia="Courier New" w:hAnsi="Courier New" w:cs="Courier New"/>
          <w:u w:val="single"/>
        </w:rPr>
        <w:t xml:space="preserve">Estimated </w:t>
      </w:r>
      <w:r w:rsidRPr="00223652">
        <w:rPr>
          <w:rFonts w:ascii="Courier New" w:eastAsia="Courier New" w:hAnsi="Courier New" w:cs="Courier New"/>
          <w:u w:val="single"/>
        </w:rPr>
        <w:t>nonrecurring</w:t>
      </w:r>
      <w:r w:rsidRPr="00223652">
        <w:rPr>
          <w:rFonts w:ascii="Courier New" w:eastAsia="Courier New" w:hAnsi="Courier New" w:cs="Courier New"/>
          <w:u w:val="single"/>
        </w:rPr>
        <w:t xml:space="preserve"> costs</w:t>
      </w:r>
      <w:r w:rsidRPr="00223652">
        <w:rPr>
          <w:rFonts w:ascii="Courier New" w:eastAsia="Courier New" w:hAnsi="Courier New" w:cs="Courier New"/>
        </w:rPr>
        <w:t>. Not applicable.</w:t>
      </w:r>
    </w:p>
    <w:p w:rsidR="002D11F9" w:rsidRPr="00E95FDB" w:rsidP="00E61015" w14:paraId="19A974AA"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0E7B44" w:rsidRPr="000E7B44" w:rsidP="000E7B44" w14:paraId="49FD9256" w14:textId="5C541F58">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Times New Roman" w:hAnsi="Courier New" w:cs="Courier New"/>
        </w:rPr>
      </w:pPr>
      <w:r w:rsidRPr="00E95FDB">
        <w:rPr>
          <w:rFonts w:ascii="Courier New" w:eastAsia="Courier New" w:hAnsi="Courier New" w:cs="Courier New"/>
          <w:u w:val="single"/>
        </w:rPr>
        <w:t>Estimated cost to the Government</w:t>
      </w:r>
      <w:r w:rsidRPr="00E95FDB">
        <w:rPr>
          <w:rFonts w:ascii="Courier New" w:eastAsia="Courier New" w:hAnsi="Courier New" w:cs="Courier New"/>
        </w:rPr>
        <w:t>.</w:t>
      </w:r>
      <w:bookmarkStart w:id="3" w:name="_Hlk87867758"/>
      <w:r>
        <w:rPr>
          <w:rFonts w:ascii="Courier New" w:eastAsia="Times New Roman" w:hAnsi="Courier New" w:cs="Courier New"/>
        </w:rPr>
        <w:t xml:space="preserve"> </w:t>
      </w:r>
      <w:r w:rsidRPr="000E7B44">
        <w:rPr>
          <w:rFonts w:ascii="Courier New" w:eastAsia="Arial" w:hAnsi="Courier New" w:cs="Courier New"/>
          <w:szCs w:val="22"/>
          <w:lang w:val="en"/>
        </w:rPr>
        <w:t>It is estimated that Government contracting officers will take about 15 minutes to review the offerors’ proposals and ascertain the cost realism of the proposed labor rates.</w:t>
      </w:r>
    </w:p>
    <w:p w:rsidR="000E7B44" w:rsidRPr="000E7B44" w:rsidP="000E7B44" w14:paraId="1FE3DCAA" w14:textId="77777777">
      <w:pPr>
        <w:tabs>
          <w:tab w:val="clear" w:pos="560"/>
          <w:tab w:val="clear" w:pos="1120"/>
          <w:tab w:val="clear" w:pos="1680"/>
          <w:tab w:val="clear" w:pos="2240"/>
          <w:tab w:val="left" w:pos="6840"/>
        </w:tabs>
        <w:spacing w:before="0" w:line="276" w:lineRule="auto"/>
        <w:rPr>
          <w:rFonts w:ascii="Courier New" w:eastAsia="Arial" w:hAnsi="Courier New" w:cs="Courier New"/>
          <w:szCs w:val="22"/>
          <w:lang w:val="en"/>
        </w:rPr>
      </w:pPr>
      <w:r w:rsidRPr="000E7B44">
        <w:rPr>
          <w:rFonts w:ascii="Courier New" w:eastAsia="Arial" w:hAnsi="Courier New" w:cs="Courier New"/>
          <w:szCs w:val="22"/>
          <w:lang w:val="en"/>
        </w:rPr>
        <w:t xml:space="preserve">                     </w:t>
      </w:r>
    </w:p>
    <w:p w:rsidR="000E7B44" w:rsidRPr="000E7B44" w:rsidP="000E7B44" w14:paraId="03951D0F" w14:textId="722CD982">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0E7B44">
        <w:rPr>
          <w:rFonts w:ascii="Courier New" w:eastAsia="Courier New" w:hAnsi="Courier New" w:cs="Courier New"/>
          <w:lang w:val="en"/>
        </w:rPr>
        <w:t xml:space="preserve">Total annual responses............................... </w:t>
      </w:r>
      <w:r w:rsidR="009C3151">
        <w:rPr>
          <w:rFonts w:ascii="Courier New" w:eastAsia="Courier New" w:hAnsi="Courier New" w:cs="Courier New"/>
          <w:lang w:val="en"/>
        </w:rPr>
        <w:t>20</w:t>
      </w:r>
      <w:r w:rsidRPr="000E7B44">
        <w:rPr>
          <w:rFonts w:ascii="Courier New" w:eastAsia="Courier New" w:hAnsi="Courier New" w:cs="Courier New"/>
          <w:lang w:val="en"/>
        </w:rPr>
        <w:t>,</w:t>
      </w:r>
      <w:r w:rsidR="009C3151">
        <w:rPr>
          <w:rFonts w:ascii="Courier New" w:eastAsia="Courier New" w:hAnsi="Courier New" w:cs="Courier New"/>
          <w:lang w:val="en"/>
        </w:rPr>
        <w:t>076</w:t>
      </w:r>
    </w:p>
    <w:p w:rsidR="000E7B44" w:rsidRPr="000E7B44" w:rsidP="000E7B44" w14:paraId="0A887DE0" w14:textId="77777777">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0E7B44">
        <w:rPr>
          <w:rFonts w:ascii="Courier New" w:eastAsia="Courier New" w:hAnsi="Courier New" w:cs="Courier New"/>
          <w:lang w:val="en"/>
        </w:rPr>
        <w:t xml:space="preserve">Review time per response (hours)..................... </w:t>
      </w:r>
      <w:r w:rsidRPr="000E7B44">
        <w:rPr>
          <w:rFonts w:ascii="Courier New" w:eastAsia="Courier New" w:hAnsi="Courier New" w:cs="Courier New"/>
          <w:u w:val="single"/>
          <w:lang w:val="en"/>
        </w:rPr>
        <w:t>x 0.25</w:t>
      </w:r>
    </w:p>
    <w:p w:rsidR="000E7B44" w:rsidRPr="000E7B44" w:rsidP="000E7B44" w14:paraId="3151C169" w14:textId="25038E95">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0E7B44">
        <w:rPr>
          <w:rFonts w:ascii="Courier New" w:eastAsia="Courier New" w:hAnsi="Courier New" w:cs="Courier New"/>
          <w:lang w:val="en"/>
        </w:rPr>
        <w:t xml:space="preserve">Review time per year (hours).........................  </w:t>
      </w:r>
      <w:r w:rsidR="009C3151">
        <w:rPr>
          <w:rFonts w:ascii="Courier New" w:eastAsia="Courier New" w:hAnsi="Courier New" w:cs="Courier New"/>
          <w:lang w:val="en"/>
        </w:rPr>
        <w:t>5</w:t>
      </w:r>
      <w:r w:rsidRPr="000E7B44">
        <w:rPr>
          <w:rFonts w:ascii="Courier New" w:eastAsia="Courier New" w:hAnsi="Courier New" w:cs="Courier New"/>
          <w:lang w:val="en"/>
        </w:rPr>
        <w:t>,</w:t>
      </w:r>
      <w:r w:rsidR="009C3151">
        <w:rPr>
          <w:rFonts w:ascii="Courier New" w:eastAsia="Courier New" w:hAnsi="Courier New" w:cs="Courier New"/>
          <w:lang w:val="en"/>
        </w:rPr>
        <w:t>019</w:t>
      </w:r>
    </w:p>
    <w:p w:rsidR="000E7B44" w:rsidRPr="000E7B44" w:rsidP="000E7B44" w14:paraId="2875941D" w14:textId="0C424EB1">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0E7B44">
        <w:rPr>
          <w:rFonts w:ascii="Courier New" w:eastAsia="Courier New" w:hAnsi="Courier New" w:cs="Courier New"/>
          <w:lang w:val="en"/>
        </w:rPr>
        <w:t>Hourly rate</w:t>
      </w:r>
      <w:r w:rsidRPr="000E7B44">
        <w:rPr>
          <w:rFonts w:ascii="Courier New" w:eastAsia="Courier New" w:hAnsi="Courier New" w:cs="Courier New"/>
          <w:b/>
          <w:bCs/>
          <w:lang w:val="en"/>
        </w:rPr>
        <w:t>*</w:t>
      </w:r>
      <w:r w:rsidRPr="000E7B44">
        <w:rPr>
          <w:rFonts w:ascii="Courier New" w:eastAsia="Courier New" w:hAnsi="Courier New" w:cs="Courier New"/>
          <w:lang w:val="en"/>
        </w:rPr>
        <w:t xml:space="preserve">.........................................  </w:t>
      </w:r>
      <w:r w:rsidRPr="000E7B44">
        <w:rPr>
          <w:rFonts w:ascii="Courier New" w:eastAsia="Courier New" w:hAnsi="Courier New" w:cs="Courier New"/>
          <w:u w:val="single"/>
          <w:lang w:val="en"/>
        </w:rPr>
        <w:t>x $4</w:t>
      </w:r>
      <w:r>
        <w:rPr>
          <w:rFonts w:ascii="Courier New" w:eastAsia="Courier New" w:hAnsi="Courier New" w:cs="Courier New"/>
          <w:u w:val="single"/>
          <w:lang w:val="en"/>
        </w:rPr>
        <w:t>9</w:t>
      </w:r>
    </w:p>
    <w:p w:rsidR="000E7B44" w:rsidRPr="000E7B44" w:rsidP="000E7B44" w14:paraId="41BFF480" w14:textId="3AF04585">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0E7B44">
        <w:rPr>
          <w:rFonts w:ascii="Courier New" w:eastAsia="Courier New" w:hAnsi="Courier New" w:cs="Courier New"/>
          <w:lang w:val="en"/>
        </w:rPr>
        <w:t>Estimated annual cost to the Government.............$</w:t>
      </w:r>
      <w:r w:rsidR="009C3151">
        <w:rPr>
          <w:rFonts w:ascii="Courier New" w:eastAsia="Courier New" w:hAnsi="Courier New" w:cs="Courier New"/>
          <w:lang w:val="en"/>
        </w:rPr>
        <w:t>245,931</w:t>
      </w:r>
    </w:p>
    <w:bookmarkEnd w:id="3"/>
    <w:p w:rsidR="00407982" w:rsidRPr="00E95FDB" w:rsidP="00E61015" w14:paraId="5F366EE7" w14:textId="77777777">
      <w:pPr>
        <w:tabs>
          <w:tab w:val="clear" w:pos="560"/>
          <w:tab w:val="clear" w:pos="1120"/>
          <w:tab w:val="clear" w:pos="1680"/>
          <w:tab w:val="clear" w:pos="2240"/>
        </w:tabs>
        <w:spacing w:before="0"/>
        <w:ind w:right="-43"/>
        <w:rPr>
          <w:rFonts w:ascii="Courier New" w:eastAsia="Courier New" w:hAnsi="Courier New" w:cs="Courier New"/>
        </w:rPr>
      </w:pPr>
    </w:p>
    <w:p w:rsidR="00E156D2" w:rsidRPr="00E95FDB" w:rsidP="00223652" w14:paraId="4EFC4857" w14:textId="27314CCB">
      <w:pPr>
        <w:widowControl w:val="0"/>
        <w:numPr>
          <w:ilvl w:val="0"/>
          <w:numId w:val="22"/>
        </w:numPr>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r w:rsidRPr="00E95FDB">
        <w:rPr>
          <w:rFonts w:ascii="Courier New" w:eastAsia="Courier New" w:hAnsi="Courier New" w:cs="Courier New"/>
          <w:u w:val="single"/>
        </w:rPr>
        <w:t>Reasons for changes</w:t>
      </w:r>
      <w:r w:rsidRPr="00E95FDB">
        <w:rPr>
          <w:rFonts w:ascii="Courier New" w:eastAsia="Courier New" w:hAnsi="Courier New" w:cs="Courier New"/>
        </w:rPr>
        <w:t>. There are no program changes. The FA</w:t>
      </w:r>
      <w:r w:rsidRPr="00E95FDB" w:rsidR="00657A41">
        <w:rPr>
          <w:rFonts w:ascii="Courier New" w:eastAsia="Courier New" w:hAnsi="Courier New" w:cs="Courier New"/>
        </w:rPr>
        <w:t xml:space="preserve">R </w:t>
      </w:r>
      <w:r w:rsidRPr="00E95FDB">
        <w:rPr>
          <w:rFonts w:ascii="Courier New" w:eastAsia="Courier New" w:hAnsi="Courier New" w:cs="Courier New"/>
        </w:rPr>
        <w:t xml:space="preserve">requirements remain the same. </w:t>
      </w:r>
      <w:r w:rsidRPr="00E95FDB" w:rsidR="00657A41">
        <w:rPr>
          <w:rFonts w:ascii="Courier New" w:eastAsia="Courier New" w:hAnsi="Courier New" w:cs="Courier New"/>
        </w:rPr>
        <w:t>This extension includes adjustments to the public and Government burden estimates based on the following:</w:t>
      </w:r>
    </w:p>
    <w:p w:rsidR="00E156D2" w:rsidRPr="00E95FDB" w:rsidP="00E61015" w14:paraId="3AD43B03" w14:textId="77777777">
      <w:pPr>
        <w:widowControl w:val="0"/>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p>
    <w:p w:rsidR="00657A41" w:rsidRPr="00E95FDB" w:rsidP="00E61015" w14:paraId="07D4F479" w14:textId="5B243CA6">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w:t>
      </w:r>
      <w:r w:rsidRPr="00E95FDB">
        <w:rPr>
          <w:rFonts w:ascii="Courier New" w:eastAsia="Courier New" w:hAnsi="Courier New" w:cs="Courier New"/>
        </w:rPr>
        <w:tab/>
        <w:t>The estimated cost per hour is based on use of the calendar year 202</w:t>
      </w:r>
      <w:r w:rsidR="000E7B44">
        <w:rPr>
          <w:rFonts w:ascii="Courier New" w:eastAsia="Courier New" w:hAnsi="Courier New" w:cs="Courier New"/>
        </w:rPr>
        <w:t>5</w:t>
      </w:r>
      <w:r w:rsidRPr="00E95FDB">
        <w:rPr>
          <w:rFonts w:ascii="Courier New" w:eastAsia="Courier New" w:hAnsi="Courier New" w:cs="Courier New"/>
        </w:rPr>
        <w:t xml:space="preserve"> OPM GS wage rates for the rest of the U</w:t>
      </w:r>
      <w:r w:rsidR="006A017B">
        <w:rPr>
          <w:rFonts w:ascii="Courier New" w:eastAsia="Courier New" w:hAnsi="Courier New" w:cs="Courier New"/>
        </w:rPr>
        <w:t>.</w:t>
      </w:r>
      <w:r w:rsidRPr="00E95FDB">
        <w:rPr>
          <w:rFonts w:ascii="Courier New" w:eastAsia="Courier New" w:hAnsi="Courier New" w:cs="Courier New"/>
        </w:rPr>
        <w:t>S.</w:t>
      </w:r>
    </w:p>
    <w:p w:rsidR="00657A41" w:rsidRPr="00E95FDB" w:rsidP="00E61015" w14:paraId="0FB3893F"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1E52D1" w:rsidRPr="00E95FDB" w:rsidP="00E61015" w14:paraId="70C7D8E9" w14:textId="23F3328E">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w:t>
      </w:r>
      <w:r w:rsidRPr="00E95FDB">
        <w:rPr>
          <w:rFonts w:ascii="Courier New" w:eastAsia="Courier New" w:hAnsi="Courier New" w:cs="Courier New"/>
        </w:rPr>
        <w:tab/>
        <w:t xml:space="preserve">The estimated number of respondents </w:t>
      </w:r>
      <w:r w:rsidRPr="00E95FDB" w:rsidR="000D30BC">
        <w:rPr>
          <w:rFonts w:ascii="Courier New" w:eastAsia="Courier New" w:hAnsi="Courier New" w:cs="Courier New"/>
        </w:rPr>
        <w:t>and annual responses were</w:t>
      </w:r>
      <w:r w:rsidRPr="00E95FDB">
        <w:rPr>
          <w:rFonts w:ascii="Courier New" w:eastAsia="Courier New" w:hAnsi="Courier New" w:cs="Courier New"/>
        </w:rPr>
        <w:t xml:space="preserve"> based on </w:t>
      </w:r>
      <w:r w:rsidRPr="00E95FDB">
        <w:rPr>
          <w:rFonts w:ascii="Courier New" w:eastAsia="Courier New" w:hAnsi="Courier New" w:cs="Courier New"/>
        </w:rPr>
        <w:t xml:space="preserve">current </w:t>
      </w:r>
      <w:r w:rsidR="003963E7">
        <w:rPr>
          <w:rFonts w:ascii="Courier New" w:eastAsia="Courier New" w:hAnsi="Courier New" w:cs="Courier New"/>
        </w:rPr>
        <w:t xml:space="preserve">FPDS </w:t>
      </w:r>
      <w:r w:rsidRPr="00E95FDB">
        <w:rPr>
          <w:rFonts w:ascii="Courier New" w:eastAsia="Courier New" w:hAnsi="Courier New" w:cs="Courier New"/>
        </w:rPr>
        <w:t>data.</w:t>
      </w:r>
    </w:p>
    <w:tbl>
      <w:tblPr>
        <w:tblW w:w="6562" w:type="dxa"/>
        <w:tblLayout w:type="fixed"/>
        <w:tblCellMar>
          <w:left w:w="0" w:type="dxa"/>
          <w:right w:w="0" w:type="dxa"/>
        </w:tblCellMar>
        <w:tblLook w:val="04A0"/>
      </w:tblPr>
      <w:tblGrid>
        <w:gridCol w:w="2851"/>
        <w:gridCol w:w="1371"/>
        <w:gridCol w:w="1080"/>
        <w:gridCol w:w="1260"/>
      </w:tblGrid>
      <w:tr w14:paraId="010539A7" w14:textId="77777777" w:rsidTr="00A856BF">
        <w:tblPrEx>
          <w:tblW w:w="6562" w:type="dxa"/>
          <w:tblLayout w:type="fixed"/>
          <w:tblCellMar>
            <w:left w:w="0" w:type="dxa"/>
            <w:right w:w="0" w:type="dxa"/>
          </w:tblCellMar>
          <w:tblLook w:val="04A0"/>
        </w:tblPrEx>
        <w:trPr>
          <w:trHeight w:val="315"/>
        </w:trPr>
        <w:tc>
          <w:tcPr>
            <w:tcW w:w="28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542DC4" w:rsidRPr="00542DC4" w:rsidP="00542DC4" w14:paraId="46FBA31F"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542DC4">
              <w:rPr>
                <w:rFonts w:ascii="Courier New" w:eastAsia="Times New Roman" w:hAnsi="Courier New" w:cs="Courier New"/>
                <w:b/>
                <w:bCs/>
                <w:sz w:val="20"/>
                <w:szCs w:val="20"/>
              </w:rPr>
              <w:t>Reporting Public Burden</w:t>
            </w:r>
          </w:p>
        </w:tc>
        <w:tc>
          <w:tcPr>
            <w:tcW w:w="137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42DC4" w:rsidRPr="00542DC4" w:rsidP="00542DC4" w14:paraId="3EADA431"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542DC4">
              <w:rPr>
                <w:rFonts w:ascii="Courier New" w:eastAsia="Times New Roman" w:hAnsi="Courier New" w:cs="Courier New"/>
                <w:b/>
                <w:bCs/>
                <w:sz w:val="20"/>
                <w:szCs w:val="20"/>
              </w:rPr>
              <w:t>2022</w:t>
            </w:r>
          </w:p>
        </w:tc>
        <w:tc>
          <w:tcPr>
            <w:tcW w:w="108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42DC4" w:rsidRPr="00542DC4" w:rsidP="00542DC4" w14:paraId="2680D407"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542DC4">
              <w:rPr>
                <w:rFonts w:ascii="Courier New" w:eastAsia="Times New Roman" w:hAnsi="Courier New" w:cs="Courier New"/>
                <w:b/>
                <w:bCs/>
                <w:sz w:val="20"/>
                <w:szCs w:val="20"/>
              </w:rPr>
              <w:t>2025</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42DC4" w:rsidRPr="00542DC4" w:rsidP="00542DC4" w14:paraId="3752DD6C"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542DC4">
              <w:rPr>
                <w:rFonts w:ascii="Courier New" w:eastAsia="Times New Roman" w:hAnsi="Courier New" w:cs="Courier New"/>
                <w:b/>
                <w:bCs/>
                <w:sz w:val="20"/>
                <w:szCs w:val="20"/>
              </w:rPr>
              <w:t>Change</w:t>
            </w:r>
          </w:p>
        </w:tc>
      </w:tr>
      <w:tr w14:paraId="0954FA5F" w14:textId="77777777" w:rsidTr="00A856BF">
        <w:tblPrEx>
          <w:tblW w:w="6562" w:type="dxa"/>
          <w:tblLayout w:type="fixed"/>
          <w:tblCellMar>
            <w:left w:w="0" w:type="dxa"/>
            <w:right w:w="0" w:type="dxa"/>
          </w:tblCellMar>
          <w:tblLook w:val="04A0"/>
        </w:tblPrEx>
        <w:trPr>
          <w:trHeight w:val="315"/>
        </w:trPr>
        <w:tc>
          <w:tcPr>
            <w:tcW w:w="285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42DC4" w:rsidRPr="00542DC4" w:rsidP="00542DC4" w14:paraId="40815EBC"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542DC4">
              <w:rPr>
                <w:rFonts w:ascii="Courier New" w:eastAsia="Times New Roman" w:hAnsi="Courier New" w:cs="Courier New"/>
                <w:b/>
                <w:bCs/>
                <w:sz w:val="20"/>
                <w:szCs w:val="20"/>
              </w:rPr>
              <w:t>Responses</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42DC4" w:rsidRPr="00542DC4" w:rsidP="00542DC4" w14:paraId="3E1C2C7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542DC4">
              <w:rPr>
                <w:rFonts w:ascii="Courier New" w:eastAsia="Times New Roman" w:hAnsi="Courier New" w:cs="Courier New"/>
                <w:sz w:val="20"/>
                <w:szCs w:val="20"/>
              </w:rPr>
              <w:t>19,738</w:t>
            </w: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42DC4" w:rsidRPr="00542DC4" w:rsidP="00542DC4" w14:paraId="59E19755"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542DC4">
              <w:rPr>
                <w:rFonts w:ascii="Courier New" w:eastAsia="Times New Roman" w:hAnsi="Courier New" w:cs="Courier New"/>
                <w:sz w:val="20"/>
                <w:szCs w:val="20"/>
              </w:rPr>
              <w:t>20,076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42DC4" w:rsidRPr="00542DC4" w:rsidP="00542DC4" w14:paraId="3E777F21" w14:textId="29EFF7F7">
            <w:pPr>
              <w:tabs>
                <w:tab w:val="clear" w:pos="560"/>
                <w:tab w:val="clear" w:pos="1120"/>
                <w:tab w:val="clear" w:pos="1680"/>
                <w:tab w:val="clear" w:pos="2240"/>
              </w:tabs>
              <w:spacing w:before="0"/>
              <w:jc w:val="right"/>
              <w:rPr>
                <w:rFonts w:ascii="Courier New" w:eastAsia="Times New Roman" w:hAnsi="Courier New" w:cs="Courier New"/>
                <w:sz w:val="20"/>
                <w:szCs w:val="20"/>
              </w:rPr>
            </w:pPr>
            <w:r>
              <w:rPr>
                <w:rFonts w:ascii="Courier New" w:eastAsia="Times New Roman" w:hAnsi="Courier New" w:cs="Courier New"/>
                <w:sz w:val="20"/>
                <w:szCs w:val="20"/>
              </w:rPr>
              <w:t>+</w:t>
            </w:r>
            <w:r w:rsidRPr="00542DC4">
              <w:rPr>
                <w:rFonts w:ascii="Courier New" w:eastAsia="Times New Roman" w:hAnsi="Courier New" w:cs="Courier New"/>
                <w:sz w:val="20"/>
                <w:szCs w:val="20"/>
              </w:rPr>
              <w:t>338</w:t>
            </w:r>
          </w:p>
        </w:tc>
      </w:tr>
      <w:tr w14:paraId="15FCFEDD" w14:textId="77777777" w:rsidTr="00A856BF">
        <w:tblPrEx>
          <w:tblW w:w="6562" w:type="dxa"/>
          <w:tblLayout w:type="fixed"/>
          <w:tblCellMar>
            <w:left w:w="0" w:type="dxa"/>
            <w:right w:w="0" w:type="dxa"/>
          </w:tblCellMar>
          <w:tblLook w:val="04A0"/>
        </w:tblPrEx>
        <w:trPr>
          <w:trHeight w:val="315"/>
        </w:trPr>
        <w:tc>
          <w:tcPr>
            <w:tcW w:w="285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42DC4" w:rsidRPr="00542DC4" w:rsidP="00542DC4" w14:paraId="1C15B8C6"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542DC4">
              <w:rPr>
                <w:rFonts w:ascii="Courier New" w:eastAsia="Times New Roman" w:hAnsi="Courier New" w:cs="Courier New"/>
                <w:b/>
                <w:bCs/>
                <w:sz w:val="20"/>
                <w:szCs w:val="20"/>
              </w:rPr>
              <w:t>Hours</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42DC4" w:rsidRPr="00542DC4" w:rsidP="00542DC4" w14:paraId="085E487E"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542DC4">
              <w:rPr>
                <w:rFonts w:ascii="Courier New" w:eastAsia="Times New Roman" w:hAnsi="Courier New" w:cs="Courier New"/>
                <w:sz w:val="20"/>
                <w:szCs w:val="20"/>
              </w:rPr>
              <w:t>9,869</w:t>
            </w: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42DC4" w:rsidRPr="00542DC4" w:rsidP="00542DC4" w14:paraId="240FC4F8"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542DC4">
              <w:rPr>
                <w:rFonts w:ascii="Courier New" w:eastAsia="Times New Roman" w:hAnsi="Courier New" w:cs="Courier New"/>
                <w:sz w:val="20"/>
                <w:szCs w:val="20"/>
              </w:rPr>
              <w:t>10,038</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42DC4" w:rsidRPr="00542DC4" w:rsidP="00542DC4" w14:paraId="0C04249B" w14:textId="76087F2A">
            <w:pPr>
              <w:tabs>
                <w:tab w:val="clear" w:pos="560"/>
                <w:tab w:val="clear" w:pos="1120"/>
                <w:tab w:val="clear" w:pos="1680"/>
                <w:tab w:val="clear" w:pos="2240"/>
              </w:tabs>
              <w:spacing w:before="0"/>
              <w:jc w:val="right"/>
              <w:rPr>
                <w:rFonts w:ascii="Courier New" w:eastAsia="Times New Roman" w:hAnsi="Courier New" w:cs="Courier New"/>
                <w:sz w:val="20"/>
                <w:szCs w:val="20"/>
              </w:rPr>
            </w:pPr>
            <w:r>
              <w:rPr>
                <w:rFonts w:ascii="Courier New" w:eastAsia="Times New Roman" w:hAnsi="Courier New" w:cs="Courier New"/>
                <w:sz w:val="20"/>
                <w:szCs w:val="20"/>
              </w:rPr>
              <w:t>+</w:t>
            </w:r>
            <w:r w:rsidRPr="00542DC4">
              <w:rPr>
                <w:rFonts w:ascii="Courier New" w:eastAsia="Times New Roman" w:hAnsi="Courier New" w:cs="Courier New"/>
                <w:sz w:val="20"/>
                <w:szCs w:val="20"/>
              </w:rPr>
              <w:t>169</w:t>
            </w:r>
          </w:p>
        </w:tc>
      </w:tr>
      <w:tr w14:paraId="3DF006BC" w14:textId="77777777" w:rsidTr="00A856BF">
        <w:tblPrEx>
          <w:tblW w:w="6562" w:type="dxa"/>
          <w:tblLayout w:type="fixed"/>
          <w:tblCellMar>
            <w:left w:w="0" w:type="dxa"/>
            <w:right w:w="0" w:type="dxa"/>
          </w:tblCellMar>
          <w:tblLook w:val="04A0"/>
        </w:tblPrEx>
        <w:trPr>
          <w:trHeight w:val="315"/>
        </w:trPr>
        <w:tc>
          <w:tcPr>
            <w:tcW w:w="285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42DC4" w:rsidRPr="00542DC4" w:rsidP="00542DC4" w14:paraId="25CA32BD"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542DC4">
              <w:rPr>
                <w:rFonts w:ascii="Courier New" w:eastAsia="Times New Roman" w:hAnsi="Courier New" w:cs="Courier New"/>
                <w:b/>
                <w:bCs/>
                <w:sz w:val="20"/>
                <w:szCs w:val="20"/>
              </w:rPr>
              <w:t>Cost</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42DC4" w:rsidRPr="00542DC4" w:rsidP="00542DC4" w14:paraId="590936F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542DC4">
              <w:rPr>
                <w:rFonts w:ascii="Courier New" w:eastAsia="Times New Roman" w:hAnsi="Courier New" w:cs="Courier New"/>
                <w:sz w:val="20"/>
                <w:szCs w:val="20"/>
              </w:rPr>
              <w:t>$394,760</w:t>
            </w: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42DC4" w:rsidRPr="00542DC4" w:rsidP="00542DC4" w14:paraId="518E149E"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542DC4">
              <w:rPr>
                <w:rFonts w:ascii="Courier New" w:eastAsia="Times New Roman" w:hAnsi="Courier New" w:cs="Courier New"/>
                <w:sz w:val="20"/>
                <w:szCs w:val="20"/>
              </w:rPr>
              <w:t>$491,862</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42DC4" w:rsidRPr="00542DC4" w:rsidP="00542DC4" w14:paraId="52B9D367" w14:textId="3F03768E">
            <w:pPr>
              <w:tabs>
                <w:tab w:val="clear" w:pos="560"/>
                <w:tab w:val="clear" w:pos="1120"/>
                <w:tab w:val="clear" w:pos="1680"/>
                <w:tab w:val="clear" w:pos="2240"/>
              </w:tabs>
              <w:spacing w:before="0"/>
              <w:jc w:val="right"/>
              <w:rPr>
                <w:rFonts w:ascii="Courier New" w:eastAsia="Times New Roman" w:hAnsi="Courier New" w:cs="Courier New"/>
                <w:sz w:val="20"/>
                <w:szCs w:val="20"/>
              </w:rPr>
            </w:pPr>
            <w:r>
              <w:rPr>
                <w:rFonts w:ascii="Courier New" w:eastAsia="Times New Roman" w:hAnsi="Courier New" w:cs="Courier New"/>
                <w:sz w:val="20"/>
                <w:szCs w:val="20"/>
              </w:rPr>
              <w:t>+</w:t>
            </w:r>
            <w:r w:rsidRPr="00542DC4">
              <w:rPr>
                <w:rFonts w:ascii="Courier New" w:eastAsia="Times New Roman" w:hAnsi="Courier New" w:cs="Courier New"/>
                <w:sz w:val="20"/>
                <w:szCs w:val="20"/>
              </w:rPr>
              <w:t>$97,102</w:t>
            </w:r>
          </w:p>
        </w:tc>
      </w:tr>
    </w:tbl>
    <w:p w:rsidR="00542DC4" w:rsidRPr="00E95FDB" w:rsidP="00E61015" w14:paraId="33E9B9B1" w14:textId="77777777">
      <w:pPr>
        <w:widowControl w:val="0"/>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p>
    <w:p w:rsidR="002D11F9" w:rsidRPr="00E95FDB" w:rsidP="00223652" w14:paraId="07D77808"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Publicizing Results</w:t>
      </w:r>
      <w:r w:rsidRPr="00E95FDB">
        <w:rPr>
          <w:rFonts w:ascii="Courier New" w:eastAsia="Courier New" w:hAnsi="Courier New" w:cs="Courier New"/>
        </w:rPr>
        <w:t>. Results will not be tabulated or published.</w:t>
      </w:r>
    </w:p>
    <w:p w:rsidR="002D11F9" w:rsidRPr="00E95FDB" w:rsidP="00E61015" w14:paraId="70247264"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41455BF7"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OMB Not to Display Approval</w:t>
      </w:r>
      <w:r w:rsidRPr="00E95FDB">
        <w:rPr>
          <w:rFonts w:ascii="Courier New" w:eastAsia="Courier New" w:hAnsi="Courier New" w:cs="Courier New"/>
        </w:rPr>
        <w:t xml:space="preserve">. Approval to </w:t>
      </w:r>
      <w:r w:rsidRPr="00E95FDB">
        <w:rPr>
          <w:rFonts w:ascii="Courier New" w:eastAsia="Courier New" w:hAnsi="Courier New" w:cs="Courier New"/>
          <w:i/>
        </w:rPr>
        <w:t>not</w:t>
      </w:r>
      <w:r w:rsidRPr="00E95FDB">
        <w:rPr>
          <w:rFonts w:ascii="Courier New" w:eastAsia="Courier New" w:hAnsi="Courier New" w:cs="Courier New"/>
        </w:rPr>
        <w:t xml:space="preserve"> display the expiration date for OMB approval of the information collection is not sought.</w:t>
      </w:r>
    </w:p>
    <w:p w:rsidR="002D11F9" w:rsidRPr="00E95FDB" w:rsidP="00E61015" w14:paraId="1CE5F377"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3CB9E2D0"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 </w:t>
      </w:r>
      <w:r w:rsidRPr="00E95FDB">
        <w:rPr>
          <w:rFonts w:ascii="Courier New" w:eastAsia="Courier New" w:hAnsi="Courier New" w:cs="Courier New"/>
          <w:u w:val="single"/>
        </w:rPr>
        <w:t>Exceptions to "Certification for Paperwork Reduction Submissions</w:t>
      </w:r>
      <w:r w:rsidRPr="00E95FDB">
        <w:rPr>
          <w:rFonts w:ascii="Courier New" w:eastAsia="Courier New" w:hAnsi="Courier New" w:cs="Courier New"/>
        </w:rPr>
        <w:t>." There is no exception to the certification statement.</w:t>
      </w:r>
    </w:p>
    <w:p w:rsidR="002D11F9" w:rsidRPr="00E95FDB" w:rsidP="00E61015" w14:paraId="423F2373"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9A614C" w:rsidRPr="00E95FDB" w:rsidP="00223652" w14:paraId="4F9C5643" w14:textId="430E9410">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u w:val="single"/>
        </w:rPr>
        <w:t>Surveys, Censuses, and Other Collections that Employ Statistical Methods</w:t>
      </w:r>
      <w:r w:rsidRPr="00E95FDB">
        <w:rPr>
          <w:rFonts w:ascii="Courier New" w:eastAsia="Courier New" w:hAnsi="Courier New" w:cs="Courier New"/>
        </w:rPr>
        <w:t xml:space="preserve">. Statistical methods are not used in this information collection. </w:t>
      </w:r>
      <w:r w:rsidRPr="00E95FDB">
        <w:rPr>
          <w:rFonts w:ascii="Courier New" w:eastAsia="Courier New" w:hAnsi="Courier New" w:cs="Courier New"/>
        </w:rPr>
        <w:t>A Part</w:t>
      </w:r>
      <w:r w:rsidRPr="00E95FDB">
        <w:rPr>
          <w:rFonts w:ascii="Courier New" w:eastAsia="Courier New" w:hAnsi="Courier New" w:cs="Courier New"/>
        </w:rPr>
        <w:t xml:space="preserve">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64F67" w14:paraId="12586DBE" w14:textId="77777777">
      <w:pPr>
        <w:spacing w:before="0"/>
      </w:pPr>
      <w:r>
        <w:separator/>
      </w:r>
    </w:p>
  </w:endnote>
  <w:endnote w:type="continuationSeparator" w:id="1">
    <w:p w:rsidR="00264F67" w14:paraId="1977E62F"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4F67" w14:paraId="7742DABA" w14:textId="77777777">
      <w:pPr>
        <w:spacing w:before="0"/>
      </w:pPr>
      <w:r>
        <w:separator/>
      </w:r>
    </w:p>
  </w:footnote>
  <w:footnote w:type="continuationSeparator" w:id="1">
    <w:p w:rsidR="00264F67" w14:paraId="2C67A34E"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502D"/>
    <w:multiLevelType w:val="multilevel"/>
    <w:tmpl w:val="C7883F5C"/>
    <w:lvl w:ilvl="0">
      <w:start w:val="1"/>
      <w:numFmt w:val="decimal"/>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8FB7C42"/>
    <w:multiLevelType w:val="hybridMultilevel"/>
    <w:tmpl w:val="67746CD8"/>
    <w:lvl w:ilvl="0">
      <w:start w:val="8"/>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128155A"/>
    <w:multiLevelType w:val="multilevel"/>
    <w:tmpl w:val="C7883F5C"/>
    <w:lvl w:ilvl="0">
      <w:start w:val="1"/>
      <w:numFmt w:val="decimal"/>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D197DEA"/>
    <w:multiLevelType w:val="hybridMultilevel"/>
    <w:tmpl w:val="550AC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341295"/>
    <w:multiLevelType w:val="hybridMultilevel"/>
    <w:tmpl w:val="F774B64E"/>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AE1A09"/>
    <w:multiLevelType w:val="hybridMultilevel"/>
    <w:tmpl w:val="2990B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AD6B91"/>
    <w:multiLevelType w:val="hybridMultilevel"/>
    <w:tmpl w:val="58985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6F7E71E5"/>
    <w:multiLevelType w:val="hybridMultilevel"/>
    <w:tmpl w:val="CBC25222"/>
    <w:lvl w:ilvl="0">
      <w:start w:val="10"/>
      <w:numFmt w:val="decimal"/>
      <w:lvlText w:val="%1."/>
      <w:lvlJc w:val="left"/>
      <w:pPr>
        <w:ind w:left="435" w:hanging="435"/>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3D62D7A"/>
    <w:multiLevelType w:val="multilevel"/>
    <w:tmpl w:val="B47A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69B779F"/>
    <w:multiLevelType w:val="hybridMultilevel"/>
    <w:tmpl w:val="B4721BA8"/>
    <w:lvl w:ilvl="0">
      <w:start w:val="9"/>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22"/>
  </w:num>
  <w:num w:numId="3" w16cid:durableId="1844974046">
    <w:abstractNumId w:val="17"/>
  </w:num>
  <w:num w:numId="4" w16cid:durableId="1601524956">
    <w:abstractNumId w:val="21"/>
  </w:num>
  <w:num w:numId="5" w16cid:durableId="1299409398">
    <w:abstractNumId w:val="5"/>
  </w:num>
  <w:num w:numId="6" w16cid:durableId="45416684">
    <w:abstractNumId w:val="9"/>
  </w:num>
  <w:num w:numId="7" w16cid:durableId="681591155">
    <w:abstractNumId w:val="7"/>
  </w:num>
  <w:num w:numId="8" w16cid:durableId="855732206">
    <w:abstractNumId w:val="6"/>
  </w:num>
  <w:num w:numId="9" w16cid:durableId="209608305">
    <w:abstractNumId w:val="13"/>
  </w:num>
  <w:num w:numId="10" w16cid:durableId="51464631">
    <w:abstractNumId w:val="8"/>
  </w:num>
  <w:num w:numId="11" w16cid:durableId="425076684">
    <w:abstractNumId w:val="16"/>
  </w:num>
  <w:num w:numId="12" w16cid:durableId="1246957465">
    <w:abstractNumId w:val="4"/>
  </w:num>
  <w:num w:numId="13" w16cid:durableId="446504419">
    <w:abstractNumId w:val="10"/>
  </w:num>
  <w:num w:numId="14" w16cid:durableId="1235625212">
    <w:abstractNumId w:val="1"/>
  </w:num>
  <w:num w:numId="15" w16cid:durableId="2091392629">
    <w:abstractNumId w:val="19"/>
  </w:num>
  <w:num w:numId="16" w16cid:durableId="252861997">
    <w:abstractNumId w:val="14"/>
  </w:num>
  <w:num w:numId="17" w16cid:durableId="1864443271">
    <w:abstractNumId w:val="15"/>
  </w:num>
  <w:num w:numId="18" w16cid:durableId="1922712401">
    <w:abstractNumId w:val="11"/>
  </w:num>
  <w:num w:numId="19" w16cid:durableId="1449085525">
    <w:abstractNumId w:val="3"/>
  </w:num>
  <w:num w:numId="20" w16cid:durableId="1921403204">
    <w:abstractNumId w:val="0"/>
  </w:num>
  <w:num w:numId="21" w16cid:durableId="41173625">
    <w:abstractNumId w:val="20"/>
  </w:num>
  <w:num w:numId="22" w16cid:durableId="1796023586">
    <w:abstractNumId w:val="18"/>
  </w:num>
  <w:num w:numId="23" w16cid:durableId="2085912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AAD"/>
    <w:rsid w:val="00004344"/>
    <w:rsid w:val="00005435"/>
    <w:rsid w:val="0002075C"/>
    <w:rsid w:val="00026080"/>
    <w:rsid w:val="00030808"/>
    <w:rsid w:val="00043558"/>
    <w:rsid w:val="00043A4F"/>
    <w:rsid w:val="00077DEC"/>
    <w:rsid w:val="00081B0D"/>
    <w:rsid w:val="00084798"/>
    <w:rsid w:val="000966A0"/>
    <w:rsid w:val="000A0048"/>
    <w:rsid w:val="000A71F4"/>
    <w:rsid w:val="000B145D"/>
    <w:rsid w:val="000B28A4"/>
    <w:rsid w:val="000C60FB"/>
    <w:rsid w:val="000D1A80"/>
    <w:rsid w:val="000D30BC"/>
    <w:rsid w:val="000E7B44"/>
    <w:rsid w:val="000F02C4"/>
    <w:rsid w:val="000F4F04"/>
    <w:rsid w:val="000F5EFD"/>
    <w:rsid w:val="00102ACE"/>
    <w:rsid w:val="0010563B"/>
    <w:rsid w:val="001114F2"/>
    <w:rsid w:val="0012680D"/>
    <w:rsid w:val="001411A6"/>
    <w:rsid w:val="00141830"/>
    <w:rsid w:val="00147494"/>
    <w:rsid w:val="001504DA"/>
    <w:rsid w:val="00151BF0"/>
    <w:rsid w:val="0015308F"/>
    <w:rsid w:val="00154198"/>
    <w:rsid w:val="0015488C"/>
    <w:rsid w:val="00162E1E"/>
    <w:rsid w:val="00164EA8"/>
    <w:rsid w:val="00172381"/>
    <w:rsid w:val="0018235E"/>
    <w:rsid w:val="00185821"/>
    <w:rsid w:val="00187D77"/>
    <w:rsid w:val="001A3B5C"/>
    <w:rsid w:val="001B397A"/>
    <w:rsid w:val="001B5E43"/>
    <w:rsid w:val="001C304F"/>
    <w:rsid w:val="001C59DF"/>
    <w:rsid w:val="001C5B41"/>
    <w:rsid w:val="001D652A"/>
    <w:rsid w:val="001E4952"/>
    <w:rsid w:val="001E52D1"/>
    <w:rsid w:val="001F0579"/>
    <w:rsid w:val="00206071"/>
    <w:rsid w:val="00207377"/>
    <w:rsid w:val="002149FB"/>
    <w:rsid w:val="00220AC4"/>
    <w:rsid w:val="00223652"/>
    <w:rsid w:val="002239E3"/>
    <w:rsid w:val="00226227"/>
    <w:rsid w:val="002341D0"/>
    <w:rsid w:val="00254E9F"/>
    <w:rsid w:val="002645AB"/>
    <w:rsid w:val="00264F67"/>
    <w:rsid w:val="002923E2"/>
    <w:rsid w:val="002B3BB6"/>
    <w:rsid w:val="002B41FF"/>
    <w:rsid w:val="002B601B"/>
    <w:rsid w:val="002C5483"/>
    <w:rsid w:val="002D11F9"/>
    <w:rsid w:val="002D15A9"/>
    <w:rsid w:val="002D1709"/>
    <w:rsid w:val="002D500D"/>
    <w:rsid w:val="002E7793"/>
    <w:rsid w:val="002F0357"/>
    <w:rsid w:val="002F2B38"/>
    <w:rsid w:val="002F4FF8"/>
    <w:rsid w:val="002F68A3"/>
    <w:rsid w:val="002F73C1"/>
    <w:rsid w:val="00301E3F"/>
    <w:rsid w:val="00306275"/>
    <w:rsid w:val="0031188F"/>
    <w:rsid w:val="003121B0"/>
    <w:rsid w:val="00316225"/>
    <w:rsid w:val="00325DF2"/>
    <w:rsid w:val="003338E4"/>
    <w:rsid w:val="00333BCB"/>
    <w:rsid w:val="00337D06"/>
    <w:rsid w:val="00337DAF"/>
    <w:rsid w:val="0034317A"/>
    <w:rsid w:val="00347E42"/>
    <w:rsid w:val="0035265E"/>
    <w:rsid w:val="003534CE"/>
    <w:rsid w:val="00355E3A"/>
    <w:rsid w:val="003568C0"/>
    <w:rsid w:val="003600BD"/>
    <w:rsid w:val="00361CD8"/>
    <w:rsid w:val="00370376"/>
    <w:rsid w:val="0037147E"/>
    <w:rsid w:val="003739F1"/>
    <w:rsid w:val="0038058A"/>
    <w:rsid w:val="0039032C"/>
    <w:rsid w:val="003963E7"/>
    <w:rsid w:val="003B0361"/>
    <w:rsid w:val="003B04E5"/>
    <w:rsid w:val="003B2801"/>
    <w:rsid w:val="003D30B5"/>
    <w:rsid w:val="003E0012"/>
    <w:rsid w:val="003E3D3D"/>
    <w:rsid w:val="003F2999"/>
    <w:rsid w:val="003F2DA8"/>
    <w:rsid w:val="003F3C39"/>
    <w:rsid w:val="00401AB8"/>
    <w:rsid w:val="00407982"/>
    <w:rsid w:val="004127AF"/>
    <w:rsid w:val="00416D20"/>
    <w:rsid w:val="004210DC"/>
    <w:rsid w:val="00426676"/>
    <w:rsid w:val="00430C61"/>
    <w:rsid w:val="00436615"/>
    <w:rsid w:val="00442422"/>
    <w:rsid w:val="00445005"/>
    <w:rsid w:val="00446A85"/>
    <w:rsid w:val="00463E04"/>
    <w:rsid w:val="00464E24"/>
    <w:rsid w:val="004654E1"/>
    <w:rsid w:val="00470BEF"/>
    <w:rsid w:val="0047391E"/>
    <w:rsid w:val="004818BC"/>
    <w:rsid w:val="004A48C4"/>
    <w:rsid w:val="004B37CE"/>
    <w:rsid w:val="004B5C99"/>
    <w:rsid w:val="004B6C85"/>
    <w:rsid w:val="004C0AD4"/>
    <w:rsid w:val="004D4A5D"/>
    <w:rsid w:val="00501258"/>
    <w:rsid w:val="0050209F"/>
    <w:rsid w:val="00502230"/>
    <w:rsid w:val="00511D13"/>
    <w:rsid w:val="00514743"/>
    <w:rsid w:val="00516BCA"/>
    <w:rsid w:val="00524B2C"/>
    <w:rsid w:val="00533B17"/>
    <w:rsid w:val="005369D9"/>
    <w:rsid w:val="005420EA"/>
    <w:rsid w:val="00542DC4"/>
    <w:rsid w:val="00547DEE"/>
    <w:rsid w:val="00552035"/>
    <w:rsid w:val="00552FA2"/>
    <w:rsid w:val="00560E38"/>
    <w:rsid w:val="005623E0"/>
    <w:rsid w:val="005804C4"/>
    <w:rsid w:val="00580AF6"/>
    <w:rsid w:val="0058673A"/>
    <w:rsid w:val="00590164"/>
    <w:rsid w:val="00590973"/>
    <w:rsid w:val="005910EC"/>
    <w:rsid w:val="00595B05"/>
    <w:rsid w:val="005A1899"/>
    <w:rsid w:val="005C2372"/>
    <w:rsid w:val="005C708E"/>
    <w:rsid w:val="005D2F58"/>
    <w:rsid w:val="005E7EB7"/>
    <w:rsid w:val="005F07B4"/>
    <w:rsid w:val="005F1666"/>
    <w:rsid w:val="006032D3"/>
    <w:rsid w:val="00615053"/>
    <w:rsid w:val="00615823"/>
    <w:rsid w:val="0062397B"/>
    <w:rsid w:val="0062453B"/>
    <w:rsid w:val="006268C4"/>
    <w:rsid w:val="006450F9"/>
    <w:rsid w:val="00645FEA"/>
    <w:rsid w:val="0064748E"/>
    <w:rsid w:val="0065271A"/>
    <w:rsid w:val="00653EFC"/>
    <w:rsid w:val="00655782"/>
    <w:rsid w:val="00657A41"/>
    <w:rsid w:val="00662CAF"/>
    <w:rsid w:val="006631EA"/>
    <w:rsid w:val="006644D5"/>
    <w:rsid w:val="00664E30"/>
    <w:rsid w:val="00681CE0"/>
    <w:rsid w:val="00683A71"/>
    <w:rsid w:val="00687420"/>
    <w:rsid w:val="00687E34"/>
    <w:rsid w:val="00692A8C"/>
    <w:rsid w:val="006A017B"/>
    <w:rsid w:val="006A7831"/>
    <w:rsid w:val="006C60DD"/>
    <w:rsid w:val="006D6C63"/>
    <w:rsid w:val="006E5B04"/>
    <w:rsid w:val="006E7080"/>
    <w:rsid w:val="006F6A2B"/>
    <w:rsid w:val="00705A4B"/>
    <w:rsid w:val="00715F9F"/>
    <w:rsid w:val="00717692"/>
    <w:rsid w:val="0073441D"/>
    <w:rsid w:val="00753376"/>
    <w:rsid w:val="007578E6"/>
    <w:rsid w:val="007657B5"/>
    <w:rsid w:val="00770F81"/>
    <w:rsid w:val="00772CAE"/>
    <w:rsid w:val="00773B3C"/>
    <w:rsid w:val="007903D6"/>
    <w:rsid w:val="007A6AFE"/>
    <w:rsid w:val="007B2108"/>
    <w:rsid w:val="007B25C5"/>
    <w:rsid w:val="007C281D"/>
    <w:rsid w:val="007C543E"/>
    <w:rsid w:val="007D13F6"/>
    <w:rsid w:val="007D23EF"/>
    <w:rsid w:val="007E06AD"/>
    <w:rsid w:val="007E55F8"/>
    <w:rsid w:val="007F2CAD"/>
    <w:rsid w:val="00816345"/>
    <w:rsid w:val="008212E8"/>
    <w:rsid w:val="00847AFC"/>
    <w:rsid w:val="0085463D"/>
    <w:rsid w:val="00856DA6"/>
    <w:rsid w:val="008631B4"/>
    <w:rsid w:val="00864610"/>
    <w:rsid w:val="00867658"/>
    <w:rsid w:val="008865DA"/>
    <w:rsid w:val="008A3F82"/>
    <w:rsid w:val="008A474C"/>
    <w:rsid w:val="008A4C17"/>
    <w:rsid w:val="008C3A4A"/>
    <w:rsid w:val="008C677F"/>
    <w:rsid w:val="008D3997"/>
    <w:rsid w:val="008E0355"/>
    <w:rsid w:val="008E528D"/>
    <w:rsid w:val="008F4CAC"/>
    <w:rsid w:val="00911716"/>
    <w:rsid w:val="00914ACD"/>
    <w:rsid w:val="009216FC"/>
    <w:rsid w:val="00932AC9"/>
    <w:rsid w:val="00936C6F"/>
    <w:rsid w:val="00941725"/>
    <w:rsid w:val="0094504F"/>
    <w:rsid w:val="00954ED3"/>
    <w:rsid w:val="00960CF7"/>
    <w:rsid w:val="009708B8"/>
    <w:rsid w:val="00972595"/>
    <w:rsid w:val="00973CCD"/>
    <w:rsid w:val="00980F12"/>
    <w:rsid w:val="00992863"/>
    <w:rsid w:val="00992BB3"/>
    <w:rsid w:val="00996A94"/>
    <w:rsid w:val="009A0584"/>
    <w:rsid w:val="009A1B13"/>
    <w:rsid w:val="009A3012"/>
    <w:rsid w:val="009A614C"/>
    <w:rsid w:val="009C0BEA"/>
    <w:rsid w:val="009C3151"/>
    <w:rsid w:val="009C6AAD"/>
    <w:rsid w:val="009C70B2"/>
    <w:rsid w:val="009D5329"/>
    <w:rsid w:val="009E5E62"/>
    <w:rsid w:val="00A02962"/>
    <w:rsid w:val="00A1070D"/>
    <w:rsid w:val="00A14474"/>
    <w:rsid w:val="00A24188"/>
    <w:rsid w:val="00A242EE"/>
    <w:rsid w:val="00A40242"/>
    <w:rsid w:val="00A438FC"/>
    <w:rsid w:val="00A6001C"/>
    <w:rsid w:val="00A631A9"/>
    <w:rsid w:val="00A678F4"/>
    <w:rsid w:val="00A67C3D"/>
    <w:rsid w:val="00A72002"/>
    <w:rsid w:val="00A77D31"/>
    <w:rsid w:val="00A77F94"/>
    <w:rsid w:val="00A856BF"/>
    <w:rsid w:val="00A86BB8"/>
    <w:rsid w:val="00AB3C84"/>
    <w:rsid w:val="00AD586C"/>
    <w:rsid w:val="00AE76F2"/>
    <w:rsid w:val="00B040D8"/>
    <w:rsid w:val="00B15986"/>
    <w:rsid w:val="00B26AD9"/>
    <w:rsid w:val="00B300C7"/>
    <w:rsid w:val="00B335A8"/>
    <w:rsid w:val="00B34C16"/>
    <w:rsid w:val="00B37050"/>
    <w:rsid w:val="00B44C4E"/>
    <w:rsid w:val="00B72439"/>
    <w:rsid w:val="00BA4C58"/>
    <w:rsid w:val="00BB0A77"/>
    <w:rsid w:val="00BB1389"/>
    <w:rsid w:val="00BB2141"/>
    <w:rsid w:val="00BB71CC"/>
    <w:rsid w:val="00BC0BFA"/>
    <w:rsid w:val="00BC6D1F"/>
    <w:rsid w:val="00BD2E07"/>
    <w:rsid w:val="00BF77B9"/>
    <w:rsid w:val="00C05CDD"/>
    <w:rsid w:val="00C0638A"/>
    <w:rsid w:val="00C15B7F"/>
    <w:rsid w:val="00C20714"/>
    <w:rsid w:val="00C30D6B"/>
    <w:rsid w:val="00C31C49"/>
    <w:rsid w:val="00C471B6"/>
    <w:rsid w:val="00C562CF"/>
    <w:rsid w:val="00C61D2B"/>
    <w:rsid w:val="00C659B5"/>
    <w:rsid w:val="00C67CD5"/>
    <w:rsid w:val="00C725FA"/>
    <w:rsid w:val="00CA515A"/>
    <w:rsid w:val="00CD0828"/>
    <w:rsid w:val="00CD7B8C"/>
    <w:rsid w:val="00CD7CDF"/>
    <w:rsid w:val="00CE0656"/>
    <w:rsid w:val="00CE0A84"/>
    <w:rsid w:val="00CE27B3"/>
    <w:rsid w:val="00CF1246"/>
    <w:rsid w:val="00D0138E"/>
    <w:rsid w:val="00D05C19"/>
    <w:rsid w:val="00D06CD1"/>
    <w:rsid w:val="00D1773C"/>
    <w:rsid w:val="00D23EC7"/>
    <w:rsid w:val="00D27241"/>
    <w:rsid w:val="00D356D0"/>
    <w:rsid w:val="00D40B95"/>
    <w:rsid w:val="00D46A63"/>
    <w:rsid w:val="00D54AC8"/>
    <w:rsid w:val="00D57167"/>
    <w:rsid w:val="00D613AF"/>
    <w:rsid w:val="00D673C4"/>
    <w:rsid w:val="00D8155F"/>
    <w:rsid w:val="00D94978"/>
    <w:rsid w:val="00D979DC"/>
    <w:rsid w:val="00DB4407"/>
    <w:rsid w:val="00DC4E8B"/>
    <w:rsid w:val="00DC551E"/>
    <w:rsid w:val="00DC64D0"/>
    <w:rsid w:val="00DD1490"/>
    <w:rsid w:val="00DE3262"/>
    <w:rsid w:val="00DE53ED"/>
    <w:rsid w:val="00DF4C8C"/>
    <w:rsid w:val="00E05557"/>
    <w:rsid w:val="00E06967"/>
    <w:rsid w:val="00E07AEE"/>
    <w:rsid w:val="00E156D2"/>
    <w:rsid w:val="00E2372A"/>
    <w:rsid w:val="00E61015"/>
    <w:rsid w:val="00E6497D"/>
    <w:rsid w:val="00E8452E"/>
    <w:rsid w:val="00E909AD"/>
    <w:rsid w:val="00E92F95"/>
    <w:rsid w:val="00E95FDB"/>
    <w:rsid w:val="00EA0AF9"/>
    <w:rsid w:val="00EA339C"/>
    <w:rsid w:val="00EB0A0E"/>
    <w:rsid w:val="00EB1CB2"/>
    <w:rsid w:val="00EB3F79"/>
    <w:rsid w:val="00EC248D"/>
    <w:rsid w:val="00ED0A68"/>
    <w:rsid w:val="00ED53C5"/>
    <w:rsid w:val="00F20CC0"/>
    <w:rsid w:val="00F229CF"/>
    <w:rsid w:val="00F26C54"/>
    <w:rsid w:val="00F32064"/>
    <w:rsid w:val="00F53EDF"/>
    <w:rsid w:val="00F561B3"/>
    <w:rsid w:val="00F6320B"/>
    <w:rsid w:val="00F70AB3"/>
    <w:rsid w:val="00F735A8"/>
    <w:rsid w:val="00F737D8"/>
    <w:rsid w:val="00F77AF3"/>
    <w:rsid w:val="00F806E8"/>
    <w:rsid w:val="00F939BD"/>
    <w:rsid w:val="00F9643F"/>
    <w:rsid w:val="00FA015C"/>
    <w:rsid w:val="00FB1456"/>
    <w:rsid w:val="00FB5FFD"/>
    <w:rsid w:val="00FC316C"/>
    <w:rsid w:val="00FC5CA1"/>
    <w:rsid w:val="00FE0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3568C0"/>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DBB3-4FB5-4419-9BE2-4408C934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4</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133</cp:revision>
  <dcterms:created xsi:type="dcterms:W3CDTF">2024-11-12T14:36:00Z</dcterms:created>
  <dcterms:modified xsi:type="dcterms:W3CDTF">2025-05-27T16:44:00Z</dcterms:modified>
</cp:coreProperties>
</file>