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0812" w:rsidP="000E0812" w14:paraId="68542B5B" w14:textId="4D420496">
      <w:pPr>
        <w:rPr>
          <w:rFonts w:ascii="Times New Roman" w:hAnsi="Times New Roman" w:cs="Times New Roman"/>
          <w:b/>
          <w:sz w:val="24"/>
          <w:szCs w:val="24"/>
        </w:rPr>
      </w:pPr>
      <w:r w:rsidRPr="004F4533">
        <w:rPr>
          <w:rFonts w:ascii="Times New Roman" w:hAnsi="Times New Roman" w:cs="Times New Roman"/>
          <w:b/>
          <w:sz w:val="24"/>
          <w:szCs w:val="24"/>
        </w:rPr>
        <w:t>Appendix E: Advertisements</w:t>
      </w:r>
    </w:p>
    <w:p w:rsidR="008E7476" w:rsidRPr="004F4533" w:rsidP="000E0812" w14:paraId="38C9CA1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D5C40" w:rsidP="007C50A6" w14:paraId="35B33179" w14:textId="50B38E5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1F2E54FF"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Recruiting Teasers for</w:t>
      </w:r>
      <w:r w:rsidR="00764F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Focus Groups with Participants in Households With Young Children</w:t>
      </w:r>
      <w:r w:rsidRPr="1F2E54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C5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Outreach During </w:t>
      </w:r>
      <w:r w:rsidR="00CB2729">
        <w:rPr>
          <w:rFonts w:ascii="Times New Roman" w:hAnsi="Times New Roman" w:cs="Times New Roman"/>
          <w:b/>
          <w:bCs/>
          <w:sz w:val="24"/>
          <w:szCs w:val="24"/>
          <w:u w:val="single"/>
        </w:rPr>
        <w:t>2026 Census Test</w:t>
      </w:r>
      <w:r w:rsidR="00270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C50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010AD" w:rsidRPr="004F4533" w:rsidP="00C010AD" w14:paraId="3A8C3864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7476" w:rsidP="005D5C40" w14:paraId="567DCF33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367DC5CD" w14:textId="50B443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F4533">
        <w:rPr>
          <w:rFonts w:ascii="Times New Roman" w:eastAsia="Calibri" w:hAnsi="Times New Roman" w:cs="Times New Roman"/>
          <w:sz w:val="24"/>
          <w:szCs w:val="24"/>
        </w:rPr>
        <w:t>Teasers are the phrases used at the top of a flyer or as the subject line in</w:t>
      </w:r>
      <w:r w:rsidR="0090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533">
        <w:rPr>
          <w:rFonts w:ascii="Times New Roman" w:eastAsia="Calibri" w:hAnsi="Times New Roman" w:cs="Times New Roman"/>
          <w:sz w:val="24"/>
          <w:szCs w:val="24"/>
        </w:rPr>
        <w:t xml:space="preserve">newspaper </w:t>
      </w:r>
      <w:r w:rsidR="00903144">
        <w:rPr>
          <w:rFonts w:ascii="Times New Roman" w:eastAsia="Calibri" w:hAnsi="Times New Roman" w:cs="Times New Roman"/>
          <w:sz w:val="24"/>
          <w:szCs w:val="24"/>
        </w:rPr>
        <w:t xml:space="preserve">ads </w:t>
      </w:r>
      <w:r w:rsidRPr="004F4533">
        <w:rPr>
          <w:rFonts w:ascii="Times New Roman" w:eastAsia="Calibri" w:hAnsi="Times New Roman" w:cs="Times New Roman"/>
          <w:sz w:val="24"/>
          <w:szCs w:val="24"/>
        </w:rPr>
        <w:t>or online ad</w:t>
      </w:r>
      <w:r w:rsidR="00903144">
        <w:rPr>
          <w:rFonts w:ascii="Times New Roman" w:eastAsia="Calibri" w:hAnsi="Times New Roman" w:cs="Times New Roman"/>
          <w:sz w:val="24"/>
          <w:szCs w:val="24"/>
        </w:rPr>
        <w:t>s</w:t>
      </w:r>
      <w:r w:rsidRPr="004F4533">
        <w:rPr>
          <w:rFonts w:ascii="Times New Roman" w:eastAsia="Calibri" w:hAnsi="Times New Roman" w:cs="Times New Roman"/>
          <w:sz w:val="24"/>
          <w:szCs w:val="24"/>
        </w:rPr>
        <w:t>.</w:t>
      </w:r>
      <w:r w:rsidR="0090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4533">
        <w:rPr>
          <w:rFonts w:ascii="Times New Roman" w:eastAsia="Calibri" w:hAnsi="Times New Roman" w:cs="Times New Roman"/>
          <w:sz w:val="24"/>
          <w:szCs w:val="24"/>
        </w:rPr>
        <w:t xml:space="preserve">The teasers below may be used individually or with an ‘and’ between them to allow for broad or narrow targeting of potential participants. </w:t>
      </w:r>
      <w:r w:rsidR="00FE38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2F3C" w:rsidP="005D5C40" w14:paraId="0596B008" w14:textId="101CE4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7476" w:rsidP="00ED2F3C" w14:paraId="47206127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2F3C" w:rsidRPr="00ED2F3C" w:rsidP="00ED2F3C" w14:paraId="17FB362F" w14:textId="367525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</w:t>
      </w:r>
      <w:r w:rsidRPr="00ED2F3C">
        <w:rPr>
          <w:rFonts w:ascii="Times New Roman" w:eastAsia="Calibri" w:hAnsi="Times New Roman" w:cs="Times New Roman"/>
          <w:sz w:val="24"/>
          <w:szCs w:val="24"/>
        </w:rPr>
        <w:t>with at least 4 people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ED2F3C" w:rsidP="00ED2F3C" w14:paraId="19846CD4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2F3C" w:rsidP="00ED2F3C" w14:paraId="1B5A6FBC" w14:textId="73EA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with </w:t>
      </w:r>
      <w:r w:rsidRPr="00ED2F3C">
        <w:rPr>
          <w:rFonts w:ascii="Times New Roman" w:eastAsia="Calibri" w:hAnsi="Times New Roman" w:cs="Times New Roman"/>
          <w:sz w:val="24"/>
          <w:szCs w:val="24"/>
        </w:rPr>
        <w:t>3 or more generations</w:t>
      </w:r>
      <w:r w:rsidR="00C010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73105">
        <w:rPr>
          <w:rFonts w:ascii="Times New Roman" w:eastAsia="Calibri" w:hAnsi="Times New Roman" w:cs="Times New Roman"/>
          <w:sz w:val="24"/>
          <w:szCs w:val="24"/>
        </w:rPr>
        <w:t>such as</w:t>
      </w:r>
      <w:r w:rsidRPr="00ED2F3C">
        <w:rPr>
          <w:rFonts w:ascii="Times New Roman" w:eastAsia="Calibri" w:hAnsi="Times New Roman" w:cs="Times New Roman"/>
          <w:sz w:val="24"/>
          <w:szCs w:val="24"/>
        </w:rPr>
        <w:t xml:space="preserve"> grandparents, parents, </w:t>
      </w:r>
      <w:r w:rsidR="00C010AD">
        <w:rPr>
          <w:rFonts w:ascii="Times New Roman" w:eastAsia="Calibri" w:hAnsi="Times New Roman" w:cs="Times New Roman"/>
          <w:sz w:val="24"/>
          <w:szCs w:val="24"/>
        </w:rPr>
        <w:t>and gra</w:t>
      </w:r>
      <w:r w:rsidRPr="00ED2F3C">
        <w:rPr>
          <w:rFonts w:ascii="Times New Roman" w:eastAsia="Calibri" w:hAnsi="Times New Roman" w:cs="Times New Roman"/>
          <w:sz w:val="24"/>
          <w:szCs w:val="24"/>
        </w:rPr>
        <w:t>ndchildren</w:t>
      </w:r>
      <w:r w:rsidR="00C010AD">
        <w:rPr>
          <w:rFonts w:ascii="Times New Roman" w:eastAsia="Calibri" w:hAnsi="Times New Roman" w:cs="Times New Roman"/>
          <w:sz w:val="24"/>
          <w:szCs w:val="24"/>
        </w:rPr>
        <w:t>?</w:t>
      </w:r>
      <w:r w:rsidRPr="00ED2F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34BE" w:rsidP="00ED2F3C" w14:paraId="72124952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2F3C" w:rsidP="00ED2F3C" w14:paraId="777D3DC9" w14:textId="4B86DE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</w:t>
      </w:r>
      <w:r w:rsidRPr="00ED2F3C">
        <w:rPr>
          <w:rFonts w:ascii="Times New Roman" w:eastAsia="Calibri" w:hAnsi="Times New Roman" w:cs="Times New Roman"/>
          <w:sz w:val="24"/>
          <w:szCs w:val="24"/>
        </w:rPr>
        <w:t>with distant relatives, such as nephews, nieces, cousins, in-laws, et</w:t>
      </w:r>
      <w:r w:rsidR="00C010AD">
        <w:rPr>
          <w:rFonts w:ascii="Times New Roman" w:eastAsia="Calibri" w:hAnsi="Times New Roman" w:cs="Times New Roman"/>
          <w:sz w:val="24"/>
          <w:szCs w:val="24"/>
        </w:rPr>
        <w:t>c.?</w:t>
      </w:r>
    </w:p>
    <w:p w:rsidR="00B734BE" w:rsidP="00ED2F3C" w14:paraId="06FD2617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34BE" w:rsidP="00ED2F3C" w14:paraId="0F8D18BF" w14:textId="554820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live in a home </w:t>
      </w:r>
      <w:r w:rsidR="00273105">
        <w:rPr>
          <w:rFonts w:ascii="Times New Roman" w:eastAsia="Calibri" w:hAnsi="Times New Roman" w:cs="Times New Roman"/>
          <w:sz w:val="24"/>
          <w:szCs w:val="24"/>
        </w:rPr>
        <w:t>where everyone is not related to each other?</w:t>
      </w:r>
    </w:p>
    <w:p w:rsidR="00273105" w:rsidP="00ED2F3C" w14:paraId="3B921E0D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3105" w:rsidP="00ED2F3C" w14:paraId="283FE048" w14:textId="4D1B90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you live in a home where someone has moved in or out recently?</w:t>
      </w:r>
    </w:p>
    <w:p w:rsidR="00ED2F3C" w:rsidP="00ED2F3C" w14:paraId="719DAA01" w14:textId="213972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5C40" w:rsidRPr="004F4533" w:rsidP="005D5C40" w14:paraId="37B8FF7A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4533">
        <w:rPr>
          <w:rFonts w:ascii="Times New Roman" w:eastAsia="Calibri" w:hAnsi="Times New Roman" w:cs="Times New Roman"/>
          <w:sz w:val="24"/>
          <w:szCs w:val="24"/>
        </w:rPr>
        <w:t>Were you born outside of the USA?</w:t>
      </w:r>
    </w:p>
    <w:p w:rsidR="00D53D18" w:rsidP="005D5C40" w14:paraId="60009F7D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6CA6" w:rsidP="005D5C40" w14:paraId="4E1CFF45" w14:textId="07508B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you rent your home?</w:t>
      </w:r>
    </w:p>
    <w:p w:rsidR="00A0102B" w:rsidP="005D5C40" w14:paraId="61F5D002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3D18" w:rsidP="005D5C40" w14:paraId="1EAF885A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4F2DAA7C" w14:textId="01437B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25F2359C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042E8D59" w14:textId="77777777">
      <w:pPr>
        <w:spacing w:before="22"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2A82F209" w14:textId="107D3A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5C40" w:rsidRPr="004F4533" w:rsidP="005D5C40" w14:paraId="7C8C1B62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3DE3585B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:rsidP="005D5C40" w14:paraId="55C1671C" w14:textId="777777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D5C40" w:rsidRPr="004F4533" w14:paraId="242C55C4" w14:textId="779D8505">
      <w:pPr>
        <w:rPr>
          <w:rFonts w:ascii="Times New Roman" w:hAnsi="Times New Roman" w:cs="Times New Roman"/>
          <w:b/>
          <w:sz w:val="24"/>
          <w:szCs w:val="24"/>
        </w:rPr>
      </w:pPr>
      <w:r w:rsidRPr="004F453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0812" w:rsidP="00FA24F6" w14:paraId="71050793" w14:textId="77777777">
      <w:pPr>
        <w:jc w:val="center"/>
        <w:rPr>
          <w:rFonts w:cstheme="minorHAnsi"/>
          <w:b/>
          <w:sz w:val="36"/>
          <w:szCs w:val="36"/>
        </w:rPr>
      </w:pPr>
    </w:p>
    <w:p w:rsidR="00FA24F6" w:rsidRPr="00BE61AF" w:rsidP="00FA24F6" w14:paraId="3A8921C7" w14:textId="0B24F735">
      <w:pPr>
        <w:jc w:val="center"/>
        <w:rPr>
          <w:rFonts w:cstheme="minorHAnsi"/>
          <w:b/>
          <w:sz w:val="36"/>
          <w:szCs w:val="36"/>
        </w:rPr>
      </w:pPr>
      <w:r w:rsidRPr="00BE61AF">
        <w:rPr>
          <w:rFonts w:cstheme="minorHAnsi"/>
          <w:b/>
          <w:sz w:val="36"/>
          <w:szCs w:val="36"/>
        </w:rPr>
        <w:t>[TEASER(S)]</w:t>
      </w:r>
    </w:p>
    <w:p w:rsidR="00BE61AF" w:rsidRPr="00FA24F6" w:rsidP="00FA24F6" w14:paraId="599CEA21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FA24F6" w:rsidRPr="00FA24F6" w:rsidP="00FA24F6" w14:paraId="6B924B83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FA24F6" w:rsidRPr="00FA24F6" w:rsidP="003B76FB" w14:paraId="69FB466B" w14:textId="77777777">
      <w:pPr>
        <w:jc w:val="center"/>
        <w:rPr>
          <w:rFonts w:cstheme="minorHAnsi"/>
          <w:b/>
          <w:u w:val="single"/>
        </w:rPr>
      </w:pPr>
    </w:p>
    <w:p w:rsidR="00FA24F6" w:rsidRPr="00BE61AF" w:rsidP="00BE61AF" w14:paraId="45486083" w14:textId="1E43AF78">
      <w:pPr>
        <w:jc w:val="center"/>
        <w:rPr>
          <w:rFonts w:cstheme="minorHAnsi"/>
          <w:bCs/>
          <w:sz w:val="36"/>
          <w:szCs w:val="36"/>
        </w:rPr>
      </w:pPr>
      <w:bookmarkStart w:id="0" w:name="_Hlk116652167"/>
      <w:r w:rsidRPr="00BE61AF">
        <w:rPr>
          <w:rFonts w:cstheme="minorHAnsi"/>
          <w:bCs/>
          <w:sz w:val="36"/>
          <w:szCs w:val="36"/>
        </w:rPr>
        <w:t>You may be eligible to earn $</w:t>
      </w:r>
      <w:r w:rsidR="004A77D8">
        <w:rPr>
          <w:rFonts w:cstheme="minorHAnsi"/>
          <w:bCs/>
          <w:sz w:val="36"/>
          <w:szCs w:val="36"/>
        </w:rPr>
        <w:t>75</w:t>
      </w:r>
      <w:r w:rsidRPr="00BE61AF">
        <w:rPr>
          <w:rFonts w:cstheme="minorHAnsi"/>
          <w:bCs/>
          <w:sz w:val="36"/>
          <w:szCs w:val="36"/>
        </w:rPr>
        <w:t xml:space="preserve"> by participating in a </w:t>
      </w:r>
      <w:r w:rsidRPr="00BE61AF" w:rsidR="00BE61AF">
        <w:rPr>
          <w:rFonts w:cstheme="minorHAnsi"/>
          <w:bCs/>
          <w:sz w:val="36"/>
          <w:szCs w:val="36"/>
        </w:rPr>
        <w:t>90-minute</w:t>
      </w:r>
      <w:r w:rsidRPr="00BE61AF">
        <w:rPr>
          <w:rFonts w:cstheme="minorHAnsi"/>
          <w:bCs/>
          <w:sz w:val="36"/>
          <w:szCs w:val="36"/>
        </w:rPr>
        <w:t xml:space="preserve"> focus group about your thoughts and opinions about responding to </w:t>
      </w:r>
      <w:r w:rsidR="00506E61">
        <w:rPr>
          <w:rFonts w:cstheme="minorHAnsi"/>
          <w:bCs/>
          <w:sz w:val="36"/>
          <w:szCs w:val="36"/>
        </w:rPr>
        <w:t xml:space="preserve">US </w:t>
      </w:r>
      <w:r w:rsidRPr="00BE61AF">
        <w:rPr>
          <w:rFonts w:cstheme="minorHAnsi"/>
          <w:bCs/>
          <w:sz w:val="36"/>
          <w:szCs w:val="36"/>
        </w:rPr>
        <w:t>Census Bureau surveys.</w:t>
      </w:r>
    </w:p>
    <w:bookmarkEnd w:id="0"/>
    <w:p w:rsidR="00BE61AF" w:rsidRPr="00FA24F6" w:rsidP="00D87589" w14:paraId="7AEAF586" w14:textId="77777777">
      <w:pPr>
        <w:pBdr>
          <w:bottom w:val="single" w:sz="4" w:space="1" w:color="auto"/>
        </w:pBdr>
        <w:rPr>
          <w:rFonts w:cstheme="minorHAnsi"/>
          <w:b/>
          <w:u w:val="single"/>
        </w:rPr>
      </w:pPr>
    </w:p>
    <w:p w:rsidR="00BE61AF" w:rsidP="00BE61AF" w14:paraId="082EF997" w14:textId="6F4DC769">
      <w:pPr>
        <w:jc w:val="center"/>
        <w:rPr>
          <w:rFonts w:eastAsia="Times New Roman" w:cstheme="minorHAnsi"/>
          <w:sz w:val="16"/>
          <w:szCs w:val="16"/>
        </w:rPr>
      </w:pPr>
    </w:p>
    <w:p w:rsidR="00BC34B2" w:rsidRPr="00FE40C0" w:rsidP="00BE61AF" w14:paraId="5FFC6205" w14:textId="77777777">
      <w:pPr>
        <w:jc w:val="center"/>
        <w:rPr>
          <w:rFonts w:eastAsia="Times New Roman" w:cstheme="minorHAnsi"/>
          <w:sz w:val="16"/>
          <w:szCs w:val="16"/>
        </w:rPr>
      </w:pPr>
    </w:p>
    <w:p w:rsidR="00BC34B2" w:rsidRPr="00BC34B2" w:rsidP="00BC34B2" w14:paraId="3A3A72AA" w14:textId="233307F1">
      <w:pPr>
        <w:autoSpaceDE w:val="0"/>
        <w:autoSpaceDN w:val="0"/>
        <w:spacing w:before="40" w:after="40" w:line="240" w:lineRule="auto"/>
        <w:ind w:left="180" w:right="360"/>
        <w:jc w:val="center"/>
        <w:rPr>
          <w:rFonts w:cstheme="minorHAnsi"/>
          <w:bCs/>
          <w:sz w:val="36"/>
          <w:szCs w:val="36"/>
        </w:rPr>
      </w:pPr>
      <w:r w:rsidRPr="00BC34B2">
        <w:rPr>
          <w:rFonts w:cstheme="minorHAnsi"/>
          <w:bCs/>
          <w:sz w:val="36"/>
          <w:szCs w:val="36"/>
        </w:rPr>
        <w:t>To see if you are eligible for the study, please complete a short questionnaire at</w:t>
      </w:r>
      <w:r w:rsidRPr="00BC34B2" w:rsidR="005D5C40">
        <w:rPr>
          <w:rFonts w:cstheme="minorHAnsi"/>
          <w:bCs/>
          <w:sz w:val="36"/>
          <w:szCs w:val="36"/>
        </w:rPr>
        <w:t xml:space="preserve"> </w:t>
      </w:r>
      <w:hyperlink r:id="rId7" w:history="1">
        <w:r w:rsidRPr="00BC34B2" w:rsidR="005D5C40">
          <w:rPr>
            <w:rStyle w:val="Hyperlink"/>
            <w:rFonts w:cstheme="minorHAnsi"/>
            <w:bCs/>
            <w:sz w:val="36"/>
            <w:szCs w:val="36"/>
          </w:rPr>
          <w:t>https://research.rm.census.gov/xxxxx</w:t>
        </w:r>
      </w:hyperlink>
      <w:r w:rsidRPr="00BC34B2">
        <w:rPr>
          <w:rFonts w:cstheme="minorHAnsi"/>
          <w:bCs/>
          <w:sz w:val="36"/>
          <w:szCs w:val="36"/>
        </w:rPr>
        <w:t xml:space="preserve">, or contact [NAME] at (301)763-XXXX or </w:t>
      </w:r>
      <w:hyperlink r:id="rId8" w:history="1">
        <w:r w:rsidRPr="00BC34B2">
          <w:rPr>
            <w:rStyle w:val="Hyperlink"/>
            <w:rFonts w:cstheme="minorHAnsi"/>
            <w:bCs/>
            <w:sz w:val="36"/>
            <w:szCs w:val="36"/>
          </w:rPr>
          <w:t>csm.participate@census.gov</w:t>
        </w:r>
      </w:hyperlink>
      <w:r w:rsidRPr="00BC34B2">
        <w:rPr>
          <w:rFonts w:cstheme="minorHAnsi"/>
          <w:bCs/>
          <w:sz w:val="36"/>
          <w:szCs w:val="36"/>
        </w:rPr>
        <w:t xml:space="preserve"> for further information. Please mention the code </w:t>
      </w:r>
      <w:r w:rsidRPr="00BC34B2">
        <w:rPr>
          <w:rFonts w:cstheme="minorHAnsi"/>
          <w:bCs/>
          <w:sz w:val="36"/>
          <w:szCs w:val="36"/>
          <w:u w:val="single"/>
        </w:rPr>
        <w:t>[CODE]</w:t>
      </w:r>
      <w:r w:rsidRPr="00BC34B2">
        <w:rPr>
          <w:rFonts w:cstheme="minorHAnsi"/>
          <w:bCs/>
          <w:sz w:val="36"/>
          <w:szCs w:val="36"/>
        </w:rPr>
        <w:t xml:space="preserve"> when you call or email.</w:t>
      </w:r>
    </w:p>
    <w:p w:rsidR="00BC34B2" w:rsidRPr="00BC34B2" w:rsidP="00F46D45" w14:paraId="753E49CC" w14:textId="77777777">
      <w:pPr>
        <w:autoSpaceDE w:val="0"/>
        <w:autoSpaceDN w:val="0"/>
        <w:spacing w:before="40" w:after="40" w:line="240" w:lineRule="auto"/>
        <w:ind w:right="360"/>
        <w:rPr>
          <w:rFonts w:cstheme="minorHAnsi"/>
          <w:bCs/>
        </w:rPr>
      </w:pPr>
    </w:p>
    <w:p w:rsidR="00FE40C0" w:rsidRPr="00FE40C0" w:rsidP="00BC34B2" w14:paraId="69B3C4C5" w14:textId="77777777">
      <w:pPr>
        <w:autoSpaceDE w:val="0"/>
        <w:autoSpaceDN w:val="0"/>
        <w:spacing w:before="40" w:after="40" w:line="240" w:lineRule="auto"/>
        <w:ind w:right="360"/>
        <w:rPr>
          <w:rFonts w:cstheme="minorHAnsi"/>
          <w:b/>
          <w:sz w:val="32"/>
          <w:szCs w:val="32"/>
        </w:rPr>
      </w:pPr>
    </w:p>
    <w:tbl>
      <w:tblPr>
        <w:tblStyle w:val="TableGrid"/>
        <w:tblW w:w="9872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  <w:gridCol w:w="1234"/>
      </w:tblGrid>
      <w:tr w14:paraId="56B32E80" w14:textId="77777777" w:rsidTr="00BE61AF">
        <w:tblPrEx>
          <w:tblW w:w="9872" w:type="dxa"/>
          <w:tblBorders>
            <w:top w:val="none" w:sz="0" w:space="0" w:color="auto"/>
            <w:bottom w:val="none" w:sz="0" w:space="0" w:color="auto"/>
          </w:tblBorders>
          <w:tblLook w:val="04A0"/>
        </w:tblPrEx>
        <w:trPr>
          <w:cantSplit/>
          <w:trHeight w:val="4232"/>
        </w:trPr>
        <w:tc>
          <w:tcPr>
            <w:tcW w:w="1234" w:type="dxa"/>
            <w:textDirection w:val="tbRl"/>
          </w:tcPr>
          <w:p w:rsidR="00FA24F6" w:rsidRPr="00BE61AF" w:rsidP="00FA24F6" w14:paraId="3FD8BC4A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A24F6" w:rsidRPr="00BE61AF" w:rsidP="00FA24F6" w14:paraId="0796BADD" w14:textId="2616B005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A24F6" w:rsidRPr="00FE40C0" w:rsidP="00FA24F6" w14:paraId="02777A0C" w14:textId="3691EA89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 w:rsid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A24F6" w14:paraId="7A4265DC" w14:textId="75A69E62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08232653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4781E8DD" w14:textId="51ED04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5DCF2E4A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604A9DE2" w14:textId="702FBC13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5EBFEC0A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03CF2EF4" w14:textId="0C89CAB6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3E48E8A9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2997D5C6" w14:textId="0E1260B5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1F468EF2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70E68E49" w14:textId="4881A1A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57ED8572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40F0CB45" w14:textId="4E255B3A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7A07E58B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1BFE0DDE" w14:textId="259F149C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7C66C799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70B2F4B3" w14:textId="0E044381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6AF49AFA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44EA607B" w14:textId="2E70B858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6E842BAB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1C6260AE" w14:textId="5F8C28EB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7761DEBB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00AAA399" w14:textId="206DE76C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2D52DB35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0523AB30" w14:textId="5EB043B0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  <w:tc>
          <w:tcPr>
            <w:tcW w:w="1234" w:type="dxa"/>
            <w:textDirection w:val="tbRl"/>
          </w:tcPr>
          <w:p w:rsidR="00FE40C0" w:rsidRPr="00BE61AF" w:rsidP="00FE40C0" w14:paraId="46329098" w14:textId="77777777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Study for the US Census Bureau</w:t>
            </w:r>
          </w:p>
          <w:p w:rsidR="00FE40C0" w:rsidRPr="00BE61AF" w:rsidP="00FE40C0" w14:paraId="1CE1FF99" w14:textId="312CE4A6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E61AF">
              <w:rPr>
                <w:rFonts w:eastAsia="Times New Roman" w:cstheme="minorHAnsi"/>
                <w:sz w:val="20"/>
                <w:szCs w:val="20"/>
              </w:rPr>
              <w:t>$</w:t>
            </w:r>
            <w:r w:rsidR="00F46D45">
              <w:rPr>
                <w:rFonts w:eastAsia="Times New Roman" w:cstheme="minorHAnsi"/>
                <w:sz w:val="20"/>
                <w:szCs w:val="20"/>
              </w:rPr>
              <w:t>75</w:t>
            </w:r>
            <w:r w:rsidRPr="00BE61AF">
              <w:rPr>
                <w:rFonts w:eastAsia="Times New Roman" w:cstheme="minorHAnsi"/>
                <w:sz w:val="20"/>
                <w:szCs w:val="20"/>
              </w:rPr>
              <w:t xml:space="preserve"> if eligible – Code word: [CODE]</w:t>
            </w:r>
          </w:p>
          <w:p w:rsidR="00FE40C0" w:rsidRPr="00FE40C0" w:rsidP="00FE40C0" w14:paraId="25174509" w14:textId="77777777">
            <w:pPr>
              <w:ind w:left="113" w:right="113"/>
              <w:jc w:val="center"/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7" w:history="1">
              <w:r w:rsidRPr="00FE40C0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https://research.rm.census.gov/xxxxx</w:t>
              </w:r>
            </w:hyperlink>
          </w:p>
          <w:p w:rsidR="00FA24F6" w:rsidRPr="00BE61AF" w:rsidP="00FE40C0" w14:paraId="446AF7DA" w14:textId="08C02372">
            <w:pPr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history="1">
              <w:r w:rsidRPr="00BE61AF" w:rsidR="00FE40C0">
                <w:rPr>
                  <w:rStyle w:val="Hyperlink"/>
                  <w:rFonts w:cstheme="minorHAnsi"/>
                  <w:sz w:val="20"/>
                  <w:szCs w:val="20"/>
                </w:rPr>
                <w:t>email</w:t>
              </w:r>
              <w:r w:rsidRPr="00BE61AF" w:rsidR="00FE40C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@census.gov</w:t>
              </w:r>
            </w:hyperlink>
            <w:r w:rsidRPr="00BE61AF"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E40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E61AF" w:rsidR="00FE40C0">
              <w:rPr>
                <w:rFonts w:eastAsia="Times New Roman" w:cstheme="minorHAnsi"/>
                <w:sz w:val="20"/>
                <w:szCs w:val="20"/>
              </w:rPr>
              <w:t>(301) 763-XXXX</w:t>
            </w:r>
          </w:p>
        </w:tc>
      </w:tr>
    </w:tbl>
    <w:p w:rsidR="005D5C40" w:rsidP="00106D88" w14:paraId="405A0597" w14:textId="69008EDB">
      <w:pPr>
        <w:rPr>
          <w:rFonts w:cstheme="minorHAnsi"/>
          <w:b/>
          <w:u w:val="single"/>
        </w:rPr>
      </w:pPr>
    </w:p>
    <w:sectPr w:rsidSect="00BC34B2">
      <w:pgSz w:w="12240" w:h="15840"/>
      <w:pgMar w:top="144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204A"/>
    <w:rsid w:val="0000762B"/>
    <w:rsid w:val="00073603"/>
    <w:rsid w:val="000C134F"/>
    <w:rsid w:val="000E0812"/>
    <w:rsid w:val="000F2171"/>
    <w:rsid w:val="00104436"/>
    <w:rsid w:val="00106D88"/>
    <w:rsid w:val="00146823"/>
    <w:rsid w:val="00190B8F"/>
    <w:rsid w:val="001D33F6"/>
    <w:rsid w:val="001F2B02"/>
    <w:rsid w:val="00270385"/>
    <w:rsid w:val="00273105"/>
    <w:rsid w:val="002B3DC7"/>
    <w:rsid w:val="002E5F4B"/>
    <w:rsid w:val="00325B2C"/>
    <w:rsid w:val="00341F7B"/>
    <w:rsid w:val="00342753"/>
    <w:rsid w:val="00347AED"/>
    <w:rsid w:val="00364AA0"/>
    <w:rsid w:val="00377F35"/>
    <w:rsid w:val="003840B2"/>
    <w:rsid w:val="003B76FB"/>
    <w:rsid w:val="003B7924"/>
    <w:rsid w:val="003C52AD"/>
    <w:rsid w:val="00455EF5"/>
    <w:rsid w:val="00475700"/>
    <w:rsid w:val="00496CA6"/>
    <w:rsid w:val="004A5027"/>
    <w:rsid w:val="004A77D8"/>
    <w:rsid w:val="004B7AC2"/>
    <w:rsid w:val="004C1C45"/>
    <w:rsid w:val="004F4533"/>
    <w:rsid w:val="00506E61"/>
    <w:rsid w:val="00570835"/>
    <w:rsid w:val="005C2B36"/>
    <w:rsid w:val="005C434A"/>
    <w:rsid w:val="005D5C40"/>
    <w:rsid w:val="00607D16"/>
    <w:rsid w:val="006B6D53"/>
    <w:rsid w:val="006E3C48"/>
    <w:rsid w:val="00764F52"/>
    <w:rsid w:val="007C50A6"/>
    <w:rsid w:val="008024DE"/>
    <w:rsid w:val="008209AF"/>
    <w:rsid w:val="00880C57"/>
    <w:rsid w:val="008B23D0"/>
    <w:rsid w:val="008E5C66"/>
    <w:rsid w:val="008E7476"/>
    <w:rsid w:val="00903144"/>
    <w:rsid w:val="0099436A"/>
    <w:rsid w:val="009F0480"/>
    <w:rsid w:val="00A0102B"/>
    <w:rsid w:val="00A302D8"/>
    <w:rsid w:val="00A669DB"/>
    <w:rsid w:val="00AC2F07"/>
    <w:rsid w:val="00B53066"/>
    <w:rsid w:val="00B660AF"/>
    <w:rsid w:val="00B72F69"/>
    <w:rsid w:val="00B734BE"/>
    <w:rsid w:val="00B967AE"/>
    <w:rsid w:val="00BC34B2"/>
    <w:rsid w:val="00BE38A3"/>
    <w:rsid w:val="00BE61AF"/>
    <w:rsid w:val="00C010AD"/>
    <w:rsid w:val="00C416BB"/>
    <w:rsid w:val="00C500C5"/>
    <w:rsid w:val="00CB2729"/>
    <w:rsid w:val="00CC0299"/>
    <w:rsid w:val="00CF2280"/>
    <w:rsid w:val="00CF7DF8"/>
    <w:rsid w:val="00D53D18"/>
    <w:rsid w:val="00D87589"/>
    <w:rsid w:val="00DC2633"/>
    <w:rsid w:val="00DD2640"/>
    <w:rsid w:val="00E04877"/>
    <w:rsid w:val="00E36D89"/>
    <w:rsid w:val="00ED2F3C"/>
    <w:rsid w:val="00F0177D"/>
    <w:rsid w:val="00F059DD"/>
    <w:rsid w:val="00F1243D"/>
    <w:rsid w:val="00F2735C"/>
    <w:rsid w:val="00F46D45"/>
    <w:rsid w:val="00FA24F6"/>
    <w:rsid w:val="00FE1BF1"/>
    <w:rsid w:val="00FE385B"/>
    <w:rsid w:val="00FE40C0"/>
    <w:rsid w:val="11F392B7"/>
    <w:rsid w:val="15D5ED33"/>
    <w:rsid w:val="1F2E54FF"/>
    <w:rsid w:val="596DDF01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73EFA0"/>
  <w15:docId w15:val="{46227F7E-E164-45BE-B160-062BBE4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60AF"/>
  </w:style>
  <w:style w:type="paragraph" w:styleId="BalloonText">
    <w:name w:val="Balloon Text"/>
    <w:basedOn w:val="Normal"/>
    <w:link w:val="BalloonTextChar"/>
    <w:uiPriority w:val="99"/>
    <w:semiHidden/>
    <w:unhideWhenUsed/>
    <w:rsid w:val="0034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research.rm.census.gov/xxxxx" TargetMode="External" /><Relationship Id="rId8" Type="http://schemas.openxmlformats.org/officeDocument/2006/relationships/hyperlink" Target="mailto:csm.participate@census.gov" TargetMode="External" /><Relationship Id="rId9" Type="http://schemas.openxmlformats.org/officeDocument/2006/relationships/hyperlink" Target="mailto:email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59FEDDCD4DA4496C442A2C77BD78C" ma:contentTypeVersion="4" ma:contentTypeDescription="Create a new document." ma:contentTypeScope="" ma:versionID="739e4037a8068cf040a31f6115a467fc">
  <xsd:schema xmlns:xsd="http://www.w3.org/2001/XMLSchema" xmlns:xs="http://www.w3.org/2001/XMLSchema" xmlns:p="http://schemas.microsoft.com/office/2006/metadata/properties" xmlns:ns2="2af96b58-5854-43d2-aa80-a4e5560eb36f" xmlns:ns3="0d0fa35d-929a-4418-a563-a4a5546bb081" targetNamespace="http://schemas.microsoft.com/office/2006/metadata/properties" ma:root="true" ma:fieldsID="119c97af0a8dbd502fdadabc8e5b0214" ns2:_="" ns3:_="">
    <xsd:import namespace="2af96b58-5854-43d2-aa80-a4e5560eb36f"/>
    <xsd:import namespace="0d0fa35d-929a-4418-a563-a4a5546bb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6b58-5854-43d2-aa80-a4e5560e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fa35d-929a-4418-a563-a4a5546bb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6894A-DFC3-45D4-A12E-8144F96B0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F40B0-9CBF-4FB6-8297-5280D2EFF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6b58-5854-43d2-aa80-a4e5560eb36f"/>
    <ds:schemaRef ds:uri="0d0fa35d-929a-4418-a563-a4a5546bb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635EC-E8B4-48C4-B1C5-2B3B957BF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Rodney Terry (CENSUS/CBSM FED)</cp:lastModifiedBy>
  <cp:revision>3</cp:revision>
  <cp:lastPrinted>2014-11-10T17:42:00Z</cp:lastPrinted>
  <dcterms:created xsi:type="dcterms:W3CDTF">2025-05-13T20:42:00Z</dcterms:created>
  <dcterms:modified xsi:type="dcterms:W3CDTF">2025-05-13T20:42:00Z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0x01010066859FEDDCD4DA4496C442A2C77BD78C</vt:lpwstr>
  </property>
</Properties>
</file>