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742C" w:rsidRPr="00FA742C" w14:paraId="1CB9D934" w14:textId="77777777">
      <w:pPr>
        <w:tabs>
          <w:tab w:val="center" w:pos="4680"/>
        </w:tabs>
        <w:rPr>
          <w:bCs/>
        </w:rPr>
      </w:pPr>
      <w:r w:rsidRPr="00FA742C">
        <w:rPr>
          <w:bCs/>
        </w:rPr>
        <w:t>OMB Control #0693-0043</w:t>
      </w:r>
    </w:p>
    <w:p w:rsidR="00FA742C" w:rsidRPr="00FA742C" w14:paraId="20CE56AA" w14:textId="77777777">
      <w:pPr>
        <w:tabs>
          <w:tab w:val="center" w:pos="4680"/>
        </w:tabs>
        <w:rPr>
          <w:bCs/>
        </w:rPr>
      </w:pPr>
      <w:r w:rsidRPr="00FA742C">
        <w:rPr>
          <w:bCs/>
        </w:rPr>
        <w:t xml:space="preserve">Expiration Date:  </w:t>
      </w:r>
      <w:r w:rsidR="005C6152">
        <w:rPr>
          <w:bCs/>
        </w:rPr>
        <w:t>0</w:t>
      </w:r>
      <w:r w:rsidR="00191D2D">
        <w:rPr>
          <w:bCs/>
        </w:rPr>
        <w:t>6</w:t>
      </w:r>
      <w:r w:rsidRPr="00FA742C">
        <w:rPr>
          <w:bCs/>
        </w:rPr>
        <w:t>/3</w:t>
      </w:r>
      <w:r w:rsidR="00277AE8">
        <w:rPr>
          <w:bCs/>
        </w:rPr>
        <w:t>0</w:t>
      </w:r>
      <w:r w:rsidRPr="00FA742C">
        <w:rPr>
          <w:bCs/>
        </w:rPr>
        <w:t>/20</w:t>
      </w:r>
      <w:r w:rsidR="005C6152">
        <w:rPr>
          <w:bCs/>
        </w:rPr>
        <w:t>2</w:t>
      </w:r>
      <w:r w:rsidR="00191D2D">
        <w:rPr>
          <w:bCs/>
        </w:rPr>
        <w:t>5</w:t>
      </w:r>
    </w:p>
    <w:p w:rsidR="00277AE8" w:rsidRPr="00FA742C" w14:paraId="264AB167" w14:textId="328E952C">
      <w:pPr>
        <w:tabs>
          <w:tab w:val="center" w:pos="4680"/>
        </w:tabs>
        <w:rPr>
          <w:bCs/>
        </w:rPr>
      </w:pPr>
      <w:r w:rsidRPr="00FA742C">
        <w:rPr>
          <w:bCs/>
        </w:rPr>
        <w:t>NIST Generic Clearance for Usability Data Collections</w:t>
      </w:r>
    </w:p>
    <w:p w:rsidR="0060231B" w14:paraId="1A8479C9" w14:textId="77777777">
      <w:pPr>
        <w:tabs>
          <w:tab w:val="center" w:pos="4680"/>
        </w:tabs>
      </w:pPr>
    </w:p>
    <w:p w:rsidR="0060231B" w:rsidRPr="002C2CEC" w14:paraId="6740E4CA" w14:textId="5008EA0B">
      <w:pPr>
        <w:tabs>
          <w:tab w:val="center" w:pos="4680"/>
        </w:tabs>
        <w:rPr>
          <w:b/>
        </w:rPr>
      </w:pPr>
      <w:r w:rsidRPr="002C2CEC">
        <w:rPr>
          <w:b/>
        </w:rPr>
        <w:t xml:space="preserve">The National Safety Council’s </w:t>
      </w:r>
      <w:r w:rsidR="00234128">
        <w:rPr>
          <w:b/>
        </w:rPr>
        <w:t>S</w:t>
      </w:r>
      <w:r w:rsidRPr="002C2CEC">
        <w:rPr>
          <w:b/>
        </w:rPr>
        <w:t xml:space="preserve">urvey </w:t>
      </w:r>
      <w:r w:rsidR="00234128">
        <w:rPr>
          <w:b/>
        </w:rPr>
        <w:t>R</w:t>
      </w:r>
      <w:r w:rsidRPr="002C2CEC">
        <w:rPr>
          <w:b/>
        </w:rPr>
        <w:t xml:space="preserve">esults and </w:t>
      </w:r>
      <w:r w:rsidR="00234128">
        <w:rPr>
          <w:b/>
        </w:rPr>
        <w:t>A</w:t>
      </w:r>
      <w:r w:rsidRPr="002C2CEC">
        <w:rPr>
          <w:b/>
        </w:rPr>
        <w:t>nalysis</w:t>
      </w:r>
    </w:p>
    <w:p w:rsidR="0060231B" w14:paraId="7B46ADD6" w14:textId="77777777">
      <w:pPr>
        <w:tabs>
          <w:tab w:val="center" w:pos="4680"/>
        </w:tabs>
        <w:rPr>
          <w:b/>
          <w:bCs/>
          <w:u w:val="single"/>
        </w:rPr>
      </w:pPr>
    </w:p>
    <w:p w:rsidR="0060231B" w14:paraId="6187D85C"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725AF9DD" w14:textId="77777777">
      <w:pPr>
        <w:rPr>
          <w:b/>
          <w:bCs/>
        </w:rPr>
      </w:pPr>
    </w:p>
    <w:p w:rsidR="0060231B" w:rsidP="000A4F89" w14:paraId="273099EF" w14:textId="77777777">
      <w:pPr>
        <w:rPr>
          <w:b/>
          <w:bCs/>
        </w:rPr>
      </w:pPr>
      <w:r w:rsidRPr="000A4F89">
        <w:rPr>
          <w:b/>
          <w:bCs/>
        </w:rPr>
        <w:t>1.</w:t>
      </w:r>
      <w:r>
        <w:rPr>
          <w:b/>
          <w:bCs/>
        </w:rPr>
        <w:t xml:space="preserve">  </w:t>
      </w:r>
      <w:r>
        <w:rPr>
          <w:b/>
          <w:bCs/>
        </w:rPr>
        <w:t>Explain who will be surveyed and why the group is appropriate to survey.</w:t>
      </w:r>
    </w:p>
    <w:p w:rsidR="000A4F89" w:rsidP="000A4F89" w14:paraId="0E8E290A" w14:textId="77777777">
      <w:pPr>
        <w:rPr>
          <w:b/>
          <w:bCs/>
        </w:rPr>
      </w:pPr>
    </w:p>
    <w:p w:rsidR="00E23506" w:rsidRPr="00AE7067" w14:paraId="7EC9157C" w14:textId="64CC148F">
      <w:r w:rsidRPr="00AE7067">
        <w:t>The Office of Safety, Health, and Environment</w:t>
      </w:r>
      <w:r w:rsidRPr="00AE7067" w:rsidR="002965D7">
        <w:t xml:space="preserve"> (OSHE)</w:t>
      </w:r>
      <w:r w:rsidRPr="00AE7067">
        <w:t xml:space="preserve"> has contracted with the National Safety Council (NSC) to survey NIST Associates</w:t>
      </w:r>
      <w:r w:rsidRPr="00AE7067" w:rsidR="000A4F89">
        <w:t xml:space="preserve"> </w:t>
      </w:r>
      <w:r w:rsidR="004E465D">
        <w:t>and</w:t>
      </w:r>
      <w:r w:rsidRPr="00AE7067" w:rsidR="004E465D">
        <w:t xml:space="preserve"> </w:t>
      </w:r>
      <w:r w:rsidRPr="00AE7067" w:rsidR="000A4F89">
        <w:t xml:space="preserve">gauge </w:t>
      </w:r>
      <w:r w:rsidR="00C27B60">
        <w:t>their perceptions of safety at NIST</w:t>
      </w:r>
      <w:r w:rsidRPr="00AE7067" w:rsidR="002C2CEC">
        <w:t xml:space="preserve">.  Results will be examined, and areas of opportunity will be addressed to </w:t>
      </w:r>
      <w:r w:rsidR="008F58F1">
        <w:t>improve</w:t>
      </w:r>
      <w:r w:rsidRPr="00AE7067" w:rsidR="008F58F1">
        <w:t xml:space="preserve"> </w:t>
      </w:r>
      <w:r w:rsidRPr="00AE7067" w:rsidR="002C2CEC">
        <w:t>NIST</w:t>
      </w:r>
      <w:r w:rsidR="008F58F1">
        <w:t>’s</w:t>
      </w:r>
      <w:r w:rsidRPr="00AE7067" w:rsidR="002C2CEC">
        <w:t xml:space="preserve"> safe</w:t>
      </w:r>
      <w:r w:rsidR="008F58F1">
        <w:t>ty culture</w:t>
      </w:r>
      <w:r w:rsidRPr="00AE7067" w:rsidR="002C2CEC">
        <w:t>.</w:t>
      </w:r>
      <w:r w:rsidRPr="00AE7067" w:rsidR="00B90548">
        <w:t xml:space="preserve">  </w:t>
      </w:r>
    </w:p>
    <w:p w:rsidR="00E23506" w:rsidRPr="00AE7067" w14:paraId="034A2060" w14:textId="77777777"/>
    <w:p w:rsidR="0060231B" w:rsidRPr="00AE7067" w14:paraId="4DC8ACC2" w14:textId="3101DFF7">
      <w:r w:rsidRPr="00AE7067">
        <w:t>NIST</w:t>
      </w:r>
      <w:r w:rsidRPr="00AE7067" w:rsidR="002965D7">
        <w:t xml:space="preserve"> </w:t>
      </w:r>
      <w:r w:rsidR="00773E46">
        <w:t>F</w:t>
      </w:r>
      <w:r w:rsidRPr="00AE7067" w:rsidR="002965D7">
        <w:t>ederal</w:t>
      </w:r>
      <w:r w:rsidRPr="00AE7067">
        <w:t xml:space="preserve"> staff will be </w:t>
      </w:r>
      <w:r w:rsidR="00C76F47">
        <w:t>surveyed concurrently with</w:t>
      </w:r>
      <w:r w:rsidRPr="00AE7067" w:rsidR="00E23506">
        <w:t xml:space="preserve"> Associates</w:t>
      </w:r>
      <w:r w:rsidRPr="00AE7067">
        <w:t>.</w:t>
      </w:r>
    </w:p>
    <w:p w:rsidR="00E23506" w:rsidRPr="00AE7067" w14:paraId="26987CED" w14:textId="77777777"/>
    <w:p w:rsidR="00E23506" w:rsidRPr="00AE7067" w:rsidP="00E23506" w14:paraId="42FD5089" w14:textId="77777777">
      <w:r w:rsidRPr="00AE7067">
        <w:t>Objectives of NSC Safety Barometer Survey:</w:t>
      </w:r>
    </w:p>
    <w:p w:rsidR="00E23506" w:rsidRPr="00AE7067" w:rsidP="00E23506" w14:paraId="0B0779B4" w14:textId="77777777">
      <w:pPr>
        <w:numPr>
          <w:ilvl w:val="0"/>
          <w:numId w:val="5"/>
        </w:numPr>
      </w:pPr>
      <w:r w:rsidRPr="00AE7067">
        <w:t>Assess overall health of safety culture</w:t>
      </w:r>
    </w:p>
    <w:p w:rsidR="00E23506" w:rsidP="00E23506" w14:paraId="38D4B161" w14:textId="043DAABD">
      <w:pPr>
        <w:numPr>
          <w:ilvl w:val="0"/>
          <w:numId w:val="5"/>
        </w:numPr>
      </w:pPr>
      <w:r w:rsidRPr="00AE7067">
        <w:t>Provide proactive, valid leading</w:t>
      </w:r>
      <w:r w:rsidRPr="00AE7067" w:rsidR="002965D7">
        <w:t>-</w:t>
      </w:r>
      <w:r w:rsidRPr="00AE7067">
        <w:t>indicator metrics</w:t>
      </w:r>
    </w:p>
    <w:p w:rsidR="00524A68" w:rsidRPr="00AE7067" w:rsidP="00E23506" w14:paraId="57DB6A36" w14:textId="67624803">
      <w:pPr>
        <w:numPr>
          <w:ilvl w:val="0"/>
          <w:numId w:val="5"/>
        </w:numPr>
      </w:pPr>
      <w:r>
        <w:t>Compare survey results to NIST’s FY22 survey results</w:t>
      </w:r>
    </w:p>
    <w:p w:rsidR="00E23506" w:rsidRPr="00AE7067" w:rsidP="00E23506" w14:paraId="52A5988D" w14:textId="4CCBC0A5">
      <w:pPr>
        <w:numPr>
          <w:ilvl w:val="0"/>
          <w:numId w:val="5"/>
        </w:numPr>
      </w:pPr>
      <w:r w:rsidRPr="00AE7067">
        <w:t xml:space="preserve">Benchmark survey results to NSC Database of more than 1,400 </w:t>
      </w:r>
      <w:r w:rsidRPr="00AE7067" w:rsidR="002965D7">
        <w:t xml:space="preserve">similar organizations </w:t>
      </w:r>
    </w:p>
    <w:p w:rsidR="00E23506" w:rsidRPr="00AE7067" w:rsidP="00E23506" w14:paraId="35DA298C" w14:textId="3DDE8FF1">
      <w:pPr>
        <w:numPr>
          <w:ilvl w:val="0"/>
          <w:numId w:val="5"/>
        </w:numPr>
      </w:pPr>
      <w:r w:rsidRPr="00AE7067">
        <w:t>Identify strengths and opportunities for continuous improvement</w:t>
      </w:r>
      <w:r w:rsidRPr="00AE7067" w:rsidR="002965D7">
        <w:t xml:space="preserve"> of safety culture</w:t>
      </w:r>
    </w:p>
    <w:p w:rsidR="00E23506" w:rsidRPr="00AE7067" w:rsidP="00E23506" w14:paraId="0D78AEEA" w14:textId="3FAA4552">
      <w:pPr>
        <w:numPr>
          <w:ilvl w:val="0"/>
          <w:numId w:val="5"/>
        </w:numPr>
      </w:pPr>
      <w:r w:rsidRPr="00AE7067">
        <w:t xml:space="preserve">Compare responses by specific employee subgroups </w:t>
      </w:r>
      <w:r w:rsidRPr="00AE7067" w:rsidR="003E2A20">
        <w:t>and</w:t>
      </w:r>
      <w:r w:rsidRPr="00AE7067">
        <w:t xml:space="preserve"> demographics</w:t>
      </w:r>
    </w:p>
    <w:p w:rsidR="00E23506" w:rsidRPr="00AE7067" w:rsidP="00E23506" w14:paraId="69DAEC52" w14:textId="77777777">
      <w:pPr>
        <w:numPr>
          <w:ilvl w:val="0"/>
          <w:numId w:val="5"/>
        </w:numPr>
      </w:pPr>
      <w:r w:rsidRPr="00AE7067">
        <w:t>Validate management decisions</w:t>
      </w:r>
    </w:p>
    <w:p w:rsidR="00E23506" w:rsidRPr="00AE7067" w:rsidP="00E23506" w14:paraId="0EA8F12A" w14:textId="02322A4B">
      <w:pPr>
        <w:numPr>
          <w:ilvl w:val="0"/>
          <w:numId w:val="5"/>
        </w:numPr>
      </w:pPr>
      <w:r w:rsidRPr="00AE7067">
        <w:t>Increase employee engagement, knowledge, and responsibility regarding safety</w:t>
      </w:r>
    </w:p>
    <w:p w:rsidR="00E23506" w:rsidRPr="00AE7067" w:rsidP="00FD6502" w14:paraId="023896E7" w14:textId="6F45E1F3">
      <w:pPr>
        <w:numPr>
          <w:ilvl w:val="0"/>
          <w:numId w:val="5"/>
        </w:numPr>
      </w:pPr>
      <w:r w:rsidRPr="00AE7067">
        <w:t>Provide numeric baseline for future reassessment using more sensitive measure</w:t>
      </w:r>
      <w:r w:rsidRPr="00AE7067" w:rsidR="006B5A95">
        <w:t>s</w:t>
      </w:r>
      <w:r w:rsidRPr="00AE7067">
        <w:t xml:space="preserve"> than</w:t>
      </w:r>
      <w:r w:rsidRPr="00AE7067" w:rsidR="00FD6502">
        <w:t xml:space="preserve"> </w:t>
      </w:r>
      <w:r w:rsidRPr="00AE7067">
        <w:t>injury rate</w:t>
      </w:r>
    </w:p>
    <w:p w:rsidR="00E23506" w:rsidRPr="00AE7067" w:rsidP="00E23506" w14:paraId="5001C9B3" w14:textId="77777777"/>
    <w:p w:rsidR="000F6775" w:rsidP="00E23506" w14:paraId="609F730D" w14:textId="21A72E8C">
      <w:r>
        <w:t xml:space="preserve">This survey is being deployed </w:t>
      </w:r>
      <w:r w:rsidR="00BC698A">
        <w:t>to continue tracking NIST’s progress in improving its safety culture.</w:t>
      </w:r>
    </w:p>
    <w:p w:rsidR="000F6775" w:rsidP="00E23506" w14:paraId="5EC73FAB" w14:textId="77777777"/>
    <w:p w:rsidR="00E23506" w:rsidRPr="00AE7067" w:rsidP="00E23506" w14:paraId="6FA3B131" w14:textId="5191CEC8">
      <w:r>
        <w:t>The original survey was</w:t>
      </w:r>
      <w:r w:rsidRPr="00AE7067" w:rsidR="006B5A95">
        <w:t xml:space="preserve"> deployed</w:t>
      </w:r>
      <w:r w:rsidR="00465799">
        <w:t xml:space="preserve"> in FY22,</w:t>
      </w:r>
      <w:r w:rsidRPr="00AE7067">
        <w:t xml:space="preserve"> in response to two </w:t>
      </w:r>
      <w:r w:rsidR="006C5F4F">
        <w:t xml:space="preserve">very serious workplace </w:t>
      </w:r>
      <w:r w:rsidR="00D30BC8">
        <w:t>safety incidents, which created an urgent need for a safety culture survey and associated recommendations to improve NIST’s safety culture. The NIST Director asked OSHE to deploy the safety culture survey as soon as possible.</w:t>
      </w:r>
      <w:r w:rsidRPr="00AE7067" w:rsidR="006C5F4F">
        <w:t xml:space="preserve"> </w:t>
      </w:r>
      <w:r w:rsidR="00D30BC8">
        <w:t xml:space="preserve">The </w:t>
      </w:r>
      <w:r w:rsidRPr="00AE7067">
        <w:t>results</w:t>
      </w:r>
      <w:r w:rsidR="00D30BC8">
        <w:t xml:space="preserve"> of the survey </w:t>
      </w:r>
      <w:r w:rsidR="002C687C">
        <w:t>have been used to</w:t>
      </w:r>
      <w:r w:rsidR="00D30BC8">
        <w:t xml:space="preserve"> guide NIST in preventing other </w:t>
      </w:r>
      <w:r w:rsidR="00505545">
        <w:t>serious safety incidents from occurring.</w:t>
      </w:r>
      <w:r w:rsidRPr="00AE7067">
        <w:t xml:space="preserve"> </w:t>
      </w:r>
    </w:p>
    <w:p w:rsidR="0060231B" w14:paraId="75D19B7C" w14:textId="77777777">
      <w:pPr>
        <w:rPr>
          <w:b/>
          <w:bCs/>
        </w:rPr>
      </w:pPr>
    </w:p>
    <w:p w:rsidR="0060231B" w14:paraId="0546D977" w14:textId="77777777">
      <w:pPr>
        <w:rPr>
          <w:b/>
          <w:bCs/>
        </w:rPr>
      </w:pPr>
      <w:r>
        <w:rPr>
          <w:b/>
          <w:bCs/>
        </w:rPr>
        <w:t>2.  Explain how the survey was developed including consultation with interested parties, pre-testing, and responses to suggestions for improvement.</w:t>
      </w:r>
    </w:p>
    <w:p w:rsidR="0060231B" w14:paraId="0A114FA0" w14:textId="77777777">
      <w:pPr>
        <w:rPr>
          <w:b/>
          <w:bCs/>
        </w:rPr>
      </w:pPr>
    </w:p>
    <w:p w:rsidR="00E23506" w:rsidRPr="00AE7067" w:rsidP="00E23506" w14:paraId="552852BD" w14:textId="61B69FCD">
      <w:r w:rsidRPr="00AE7067">
        <w:t xml:space="preserve">NSC has a </w:t>
      </w:r>
      <w:r w:rsidRPr="00AE7067" w:rsidR="006176AF">
        <w:t>proprietary database of m</w:t>
      </w:r>
      <w:r w:rsidRPr="00AE7067">
        <w:t>ore than 1,</w:t>
      </w:r>
      <w:r w:rsidR="00D27898">
        <w:t>160</w:t>
      </w:r>
      <w:r w:rsidRPr="00AE7067" w:rsidR="00D27898">
        <w:t xml:space="preserve"> </w:t>
      </w:r>
      <w:r w:rsidRPr="00AE7067">
        <w:t>establishments</w:t>
      </w:r>
      <w:r w:rsidR="005347E0">
        <w:t>,</w:t>
      </w:r>
      <w:r w:rsidRPr="00AE7067">
        <w:t xml:space="preserve"> representing millions of employees</w:t>
      </w:r>
      <w:r w:rsidR="005347E0">
        <w:t>, that</w:t>
      </w:r>
      <w:r w:rsidRPr="00AE7067">
        <w:t xml:space="preserve"> have conducted NSC employee safety perception surveys to assess and reassess their safety management system</w:t>
      </w:r>
      <w:r w:rsidR="005347E0">
        <w:t>s</w:t>
      </w:r>
      <w:r w:rsidRPr="00AE7067">
        <w:t>.</w:t>
      </w:r>
      <w:r w:rsidRPr="00AE7067" w:rsidR="006176AF">
        <w:t xml:space="preserve"> </w:t>
      </w:r>
      <w:r w:rsidRPr="00AE7067">
        <w:t xml:space="preserve">NSC researchers have compiled the survey results in a proprietary </w:t>
      </w:r>
      <w:r w:rsidR="005347E0">
        <w:t>d</w:t>
      </w:r>
      <w:r w:rsidRPr="00AE7067">
        <w:t>atabase</w:t>
      </w:r>
      <w:r w:rsidR="005347E0">
        <w:t>,</w:t>
      </w:r>
      <w:r w:rsidRPr="00AE7067">
        <w:t xml:space="preserve"> </w:t>
      </w:r>
      <w:r w:rsidR="005347E0">
        <w:t>which will enable</w:t>
      </w:r>
      <w:r w:rsidRPr="00AE7067">
        <w:t xml:space="preserve"> </w:t>
      </w:r>
      <w:r w:rsidRPr="00AE7067" w:rsidR="006176AF">
        <w:t>NIST</w:t>
      </w:r>
      <w:r w:rsidRPr="00AE7067">
        <w:t xml:space="preserve"> to benchmark </w:t>
      </w:r>
      <w:r w:rsidRPr="00AE7067" w:rsidR="006176AF">
        <w:t>its</w:t>
      </w:r>
      <w:r w:rsidRPr="00AE7067">
        <w:t xml:space="preserve"> employees’ responses </w:t>
      </w:r>
      <w:r w:rsidR="005347E0">
        <w:t>against</w:t>
      </w:r>
      <w:r w:rsidRPr="00AE7067" w:rsidR="005347E0">
        <w:t xml:space="preserve"> </w:t>
      </w:r>
      <w:r w:rsidRPr="00AE7067">
        <w:t>those of employees</w:t>
      </w:r>
      <w:r w:rsidR="005347E0">
        <w:t xml:space="preserve"> of similar organizations</w:t>
      </w:r>
      <w:r w:rsidRPr="00AE7067">
        <w:t xml:space="preserve"> throughout the world</w:t>
      </w:r>
      <w:r w:rsidR="005347E0">
        <w:t>.</w:t>
      </w:r>
    </w:p>
    <w:p w:rsidR="00E23506" w:rsidRPr="00AE7067" w14:paraId="06FAFD8C" w14:textId="77777777"/>
    <w:p w:rsidR="0060231B" w:rsidRPr="00AE7067" w14:paraId="65DD9203" w14:textId="7FB539F1">
      <w:r w:rsidRPr="00AE7067">
        <w:t xml:space="preserve">NSC </w:t>
      </w:r>
      <w:r w:rsidRPr="00AE7067" w:rsidR="002C2CEC">
        <w:t xml:space="preserve">provided NIST with a default list of questions used in </w:t>
      </w:r>
      <w:r w:rsidR="00534604">
        <w:t>the safety perception survey</w:t>
      </w:r>
      <w:r w:rsidRPr="00AE7067" w:rsidR="002C2CEC">
        <w:t xml:space="preserve">. The NIST Chief Safety Officer </w:t>
      </w:r>
      <w:r w:rsidR="001036C4">
        <w:t xml:space="preserve">has </w:t>
      </w:r>
      <w:r w:rsidRPr="00AE7067" w:rsidR="002C2CEC">
        <w:t>modified the wording of some of the questions to be in line with NIST terminology and roles. Several questions were added to</w:t>
      </w:r>
      <w:r w:rsidR="00CC0239">
        <w:t xml:space="preserve"> allow for trending with </w:t>
      </w:r>
      <w:r w:rsidRPr="00AE7067" w:rsidR="00B90548">
        <w:t xml:space="preserve">previous </w:t>
      </w:r>
      <w:r w:rsidR="000F3D68">
        <w:t xml:space="preserve">in-house </w:t>
      </w:r>
      <w:r w:rsidRPr="00AE7067" w:rsidR="00B90548">
        <w:t>survey</w:t>
      </w:r>
      <w:r w:rsidR="00CC0239">
        <w:t>s</w:t>
      </w:r>
      <w:r w:rsidR="00B27E06">
        <w:t xml:space="preserve">. </w:t>
      </w:r>
    </w:p>
    <w:p w:rsidR="00B90548" w:rsidRPr="00AE7067" w14:paraId="0037791A" w14:textId="77777777"/>
    <w:p w:rsidR="0060231B" w:rsidRPr="000F3D68" w14:paraId="6B2D7F28" w14:textId="77777777">
      <w:pPr>
        <w:rPr>
          <w:b/>
          <w:bCs/>
        </w:rPr>
      </w:pPr>
      <w:r w:rsidRPr="000F3D68">
        <w:rPr>
          <w:b/>
          <w:bCs/>
        </w:rPr>
        <w:t>3.  Explain how the survey will be conducted, how customers will be sampled if fewer than all customers will be surveyed, expected response rate, and actions your agency plans to take to improve the response rate.</w:t>
      </w:r>
    </w:p>
    <w:p w:rsidR="0060231B" w:rsidRPr="00AE7067" w14:paraId="4B7421E2" w14:textId="77777777"/>
    <w:p w:rsidR="00ED2377" w:rsidRPr="00ED2377" w:rsidP="00ED2377" w14:paraId="3B1E0C9B" w14:textId="77777777">
      <w:bookmarkStart w:id="0" w:name="_Hlk122438118"/>
      <w:r w:rsidRPr="00ED2377">
        <w:t>The NIST Director will email a link to the online survey to all federal staff and all 1,817 NIST Associates, encouraging them to participate. The survey will be administered every three or four years using NSC’s survey web tool. Responses will be collected by NSC’s survey web tool and stored in their database.  To increase the number of participants, follow-up emails and reminders will be sent by Operating Unit Directors to their Associates. Additionally, posters will be printed and hung in public areas at NIST, e.g., outside of the library and hallways connecting buildings.</w:t>
      </w:r>
    </w:p>
    <w:p w:rsidR="00FC777C" w14:paraId="413FADBC" w14:textId="77777777"/>
    <w:p w:rsidR="00234128" w14:paraId="59559597" w14:textId="52B33D33">
      <w:r>
        <w:t>The potential burden for this survey is estimated at: 1,</w:t>
      </w:r>
      <w:r w:rsidR="00166D6C">
        <w:t xml:space="preserve">817 </w:t>
      </w:r>
      <w:r>
        <w:t>respondents * 20 (minutes) / 60 (minutes in an hour) =</w:t>
      </w:r>
      <w:r w:rsidR="0089107F">
        <w:t xml:space="preserve"> </w:t>
      </w:r>
      <w:r w:rsidR="007528F0">
        <w:t>60</w:t>
      </w:r>
      <w:r w:rsidR="008A7A4C">
        <w:t>5.67</w:t>
      </w:r>
      <w:r w:rsidR="007528F0">
        <w:t xml:space="preserve"> </w:t>
      </w:r>
      <w:r>
        <w:t>burden hours</w:t>
      </w:r>
      <w:bookmarkEnd w:id="0"/>
      <w:r w:rsidR="0089107F">
        <w:t xml:space="preserve"> if everyone takes the survey</w:t>
      </w:r>
      <w:r>
        <w:t xml:space="preserve">. The expected response rate is approximately 50%.  The survey will be completely anonymous; </w:t>
      </w:r>
      <w:r w:rsidR="00F22131">
        <w:t>t</w:t>
      </w:r>
      <w:r>
        <w:t>he survey-taker’s Operating Unit, Division, and length of NIST service will be collected.  NIST will have no access to individual responses.</w:t>
      </w:r>
    </w:p>
    <w:p w:rsidR="005837E1" w:rsidRPr="00AE7067" w14:paraId="478104DB" w14:textId="77777777"/>
    <w:p w:rsidR="005837E1" w:rsidRPr="00AE7067" w14:paraId="3BA42D7C" w14:textId="33A81826">
      <w:r>
        <w:t>The survey-taker’s</w:t>
      </w:r>
      <w:r w:rsidRPr="00AE7067">
        <w:t xml:space="preserve"> Operating Unit</w:t>
      </w:r>
      <w:r>
        <w:t>, Division,</w:t>
      </w:r>
      <w:r w:rsidRPr="00AE7067">
        <w:t xml:space="preserve"> and length of NIST service will be collected.</w:t>
      </w:r>
    </w:p>
    <w:p w:rsidR="00B90548" w14:paraId="2471C56A" w14:textId="77777777">
      <w:pPr>
        <w:rPr>
          <w:b/>
          <w:bCs/>
        </w:rPr>
      </w:pPr>
    </w:p>
    <w:p w:rsidR="0060231B" w14:paraId="3BAF4568" w14:textId="77777777">
      <w:pPr>
        <w:rPr>
          <w:b/>
          <w:bCs/>
        </w:rPr>
      </w:pPr>
      <w:r>
        <w:rPr>
          <w:b/>
          <w:bCs/>
        </w:rPr>
        <w:t>4.  Describe how the results of the survey will be analyzed and used to generalize the results to the entire customer population.</w:t>
      </w:r>
    </w:p>
    <w:p w:rsidR="0060231B" w14:paraId="4E066EB6" w14:textId="77777777">
      <w:pPr>
        <w:rPr>
          <w:b/>
          <w:bCs/>
        </w:rPr>
      </w:pPr>
    </w:p>
    <w:p w:rsidR="000E174F" w:rsidRPr="00AE7067" w14:paraId="67D22457" w14:textId="77168ED9">
      <w:r>
        <w:t>NSC will provide an online</w:t>
      </w:r>
      <w:r w:rsidR="00546B75">
        <w:t xml:space="preserve"> </w:t>
      </w:r>
      <w:r>
        <w:t>c</w:t>
      </w:r>
      <w:r w:rsidRPr="00AE7067">
        <w:t xml:space="preserve">omprehensive </w:t>
      </w:r>
      <w:r>
        <w:t>r</w:t>
      </w:r>
      <w:r w:rsidRPr="00AE7067">
        <w:t xml:space="preserve">esults </w:t>
      </w:r>
      <w:r>
        <w:t>d</w:t>
      </w:r>
      <w:r w:rsidRPr="00AE7067">
        <w:t>ashboard</w:t>
      </w:r>
      <w:r>
        <w:t>, which</w:t>
      </w:r>
      <w:r w:rsidRPr="00AE7067" w:rsidR="007D7297">
        <w:t xml:space="preserve"> will include:</w:t>
      </w:r>
    </w:p>
    <w:p w:rsidR="007D7297" w:rsidRPr="00AE7067" w14:paraId="03C910D9" w14:textId="77777777"/>
    <w:p w:rsidR="007D7297" w:rsidRPr="00AE7067" w:rsidP="007D7297" w14:paraId="5398163E" w14:textId="53AD935D">
      <w:pPr>
        <w:numPr>
          <w:ilvl w:val="0"/>
          <w:numId w:val="2"/>
        </w:numPr>
      </w:pPr>
      <w:r w:rsidRPr="00AE7067">
        <w:t>Benchmarking service</w:t>
      </w:r>
      <w:r w:rsidR="00716FBE">
        <w:t>,</w:t>
      </w:r>
      <w:r w:rsidRPr="00AE7067">
        <w:t xml:space="preserve"> comparin</w:t>
      </w:r>
      <w:r w:rsidR="00716FBE">
        <w:t>g NIST’s</w:t>
      </w:r>
      <w:r w:rsidRPr="00AE7067">
        <w:t xml:space="preserve"> results to </w:t>
      </w:r>
      <w:r w:rsidR="00716FBE">
        <w:t xml:space="preserve">the </w:t>
      </w:r>
      <w:r w:rsidRPr="00AE7067">
        <w:t xml:space="preserve">National Safety Council Database of responses, generating percentile scores </w:t>
      </w:r>
      <w:r w:rsidR="00716FBE">
        <w:t>for</w:t>
      </w:r>
      <w:r w:rsidRPr="00AE7067" w:rsidR="00716FBE">
        <w:t xml:space="preserve"> </w:t>
      </w:r>
      <w:r w:rsidRPr="00AE7067">
        <w:t xml:space="preserve">NIST </w:t>
      </w:r>
      <w:r w:rsidRPr="00320137" w:rsidR="00597BF2">
        <w:t>employees compared to other survey establishments</w:t>
      </w:r>
    </w:p>
    <w:p w:rsidR="007D7297" w:rsidRPr="00AE7067" w:rsidP="007D7297" w14:paraId="0C9A3852" w14:textId="44FB393E">
      <w:pPr>
        <w:numPr>
          <w:ilvl w:val="0"/>
          <w:numId w:val="2"/>
        </w:numPr>
      </w:pPr>
      <w:r w:rsidRPr="00AE7067">
        <w:t xml:space="preserve">Discussion of survey background and methodology </w:t>
      </w:r>
    </w:p>
    <w:p w:rsidR="007D7297" w:rsidRPr="00AE7067" w:rsidP="007D7297" w14:paraId="136F5591" w14:textId="3228ECC8">
      <w:pPr>
        <w:numPr>
          <w:ilvl w:val="0"/>
          <w:numId w:val="2"/>
        </w:numPr>
      </w:pPr>
      <w:r w:rsidRPr="00AE7067">
        <w:t xml:space="preserve">Description of survey </w:t>
      </w:r>
      <w:r w:rsidR="00597BF2">
        <w:t>administration and data analysis</w:t>
      </w:r>
    </w:p>
    <w:p w:rsidR="007D7297" w:rsidRPr="00AE7067" w:rsidP="007D7297" w14:paraId="313262DC" w14:textId="77777777">
      <w:pPr>
        <w:numPr>
          <w:ilvl w:val="0"/>
          <w:numId w:val="2"/>
        </w:numPr>
      </w:pPr>
      <w:r w:rsidRPr="00AE7067">
        <w:t xml:space="preserve">Executive Summary </w:t>
      </w:r>
    </w:p>
    <w:p w:rsidR="007D7297" w:rsidRPr="00AE7067" w:rsidP="007D7297" w14:paraId="75075AD3" w14:textId="77777777">
      <w:pPr>
        <w:numPr>
          <w:ilvl w:val="0"/>
          <w:numId w:val="2"/>
        </w:numPr>
      </w:pPr>
      <w:r w:rsidRPr="00AE7067">
        <w:t xml:space="preserve">Dynamic tables and administration figures and data analysis presenting results by survey item statement and six categories with narrative explanations (in English) </w:t>
      </w:r>
    </w:p>
    <w:p w:rsidR="007D7297" w:rsidRPr="00AE7067" w:rsidP="007D7297" w14:paraId="363446BE" w14:textId="77777777">
      <w:pPr>
        <w:numPr>
          <w:ilvl w:val="0"/>
          <w:numId w:val="2"/>
        </w:numPr>
      </w:pPr>
      <w:r w:rsidRPr="00AE7067">
        <w:t xml:space="preserve">Dynamic tables and figures presenting a view of survey items by performance category Employee subgroup analysis and narrative text </w:t>
      </w:r>
    </w:p>
    <w:p w:rsidR="000E174F" w:rsidRPr="00AE7067" w:rsidP="007D7297" w14:paraId="0E8AA4B1" w14:textId="77777777">
      <w:pPr>
        <w:numPr>
          <w:ilvl w:val="0"/>
          <w:numId w:val="2"/>
        </w:numPr>
      </w:pPr>
      <w:r w:rsidRPr="00AE7067">
        <w:t>Discussion of findings and conclusions</w:t>
      </w:r>
    </w:p>
    <w:p w:rsidR="0060231B" w:rsidRPr="00546B75" w14:paraId="77DCE095" w14:textId="77777777"/>
    <w:p w:rsidR="007D7297" w:rsidRPr="00AE7067" w14:paraId="6FA09C80" w14:textId="1CDA7F88">
      <w:r w:rsidRPr="00AE7067">
        <w:t>Additionally, NSC Action Planning includes a total of six to eight hours of action planning facilitation</w:t>
      </w:r>
      <w:r w:rsidR="00F72BBE">
        <w:t xml:space="preserve"> per NIST site (Boulder and Gaithersburg)</w:t>
      </w:r>
      <w:r w:rsidRPr="00AE7067">
        <w:t xml:space="preserve"> by an NSC consultant to support and </w:t>
      </w:r>
      <w:r w:rsidR="00A23425">
        <w:t xml:space="preserve">facilitate </w:t>
      </w:r>
      <w:r w:rsidRPr="00AE7067">
        <w:t>survey results interpretation, strategic component selection for action planning, and the introduction of the SMART countermeasure development approach.</w:t>
      </w:r>
    </w:p>
    <w:sectPr w:rsidSect="0023412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A5EBF"/>
    <w:multiLevelType w:val="hybridMultilevel"/>
    <w:tmpl w:val="E6ACF6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4F2A72"/>
    <w:multiLevelType w:val="hybridMultilevel"/>
    <w:tmpl w:val="0E7C0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E75F03"/>
    <w:multiLevelType w:val="hybridMultilevel"/>
    <w:tmpl w:val="8BFCE52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6922E8"/>
    <w:multiLevelType w:val="hybridMultilevel"/>
    <w:tmpl w:val="AC9C5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403916"/>
    <w:multiLevelType w:val="hybridMultilevel"/>
    <w:tmpl w:val="77A42A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36183003">
    <w:abstractNumId w:val="0"/>
  </w:num>
  <w:num w:numId="2" w16cid:durableId="2108425049">
    <w:abstractNumId w:val="3"/>
  </w:num>
  <w:num w:numId="3" w16cid:durableId="291375166">
    <w:abstractNumId w:val="4"/>
  </w:num>
  <w:num w:numId="4" w16cid:durableId="147748752">
    <w:abstractNumId w:val="1"/>
  </w:num>
  <w:num w:numId="5" w16cid:durableId="865951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A4F89"/>
    <w:rsid w:val="000C141F"/>
    <w:rsid w:val="000E174F"/>
    <w:rsid w:val="000F3D68"/>
    <w:rsid w:val="000F6775"/>
    <w:rsid w:val="00100D54"/>
    <w:rsid w:val="001036C4"/>
    <w:rsid w:val="00166D6C"/>
    <w:rsid w:val="00174B43"/>
    <w:rsid w:val="00191D2D"/>
    <w:rsid w:val="001C2083"/>
    <w:rsid w:val="001C7759"/>
    <w:rsid w:val="0021334C"/>
    <w:rsid w:val="00234128"/>
    <w:rsid w:val="00277AE8"/>
    <w:rsid w:val="002965D7"/>
    <w:rsid w:val="002B3DC5"/>
    <w:rsid w:val="002B3E4C"/>
    <w:rsid w:val="002C2CEC"/>
    <w:rsid w:val="002C687C"/>
    <w:rsid w:val="002F4CC7"/>
    <w:rsid w:val="00320137"/>
    <w:rsid w:val="00346923"/>
    <w:rsid w:val="003E2A20"/>
    <w:rsid w:val="00401BA4"/>
    <w:rsid w:val="00461BC8"/>
    <w:rsid w:val="00465799"/>
    <w:rsid w:val="00474DC0"/>
    <w:rsid w:val="004E465D"/>
    <w:rsid w:val="00505545"/>
    <w:rsid w:val="00524A68"/>
    <w:rsid w:val="00534604"/>
    <w:rsid w:val="005347E0"/>
    <w:rsid w:val="00546B75"/>
    <w:rsid w:val="00566A9B"/>
    <w:rsid w:val="005837E1"/>
    <w:rsid w:val="00597BF2"/>
    <w:rsid w:val="005A77C3"/>
    <w:rsid w:val="005C6152"/>
    <w:rsid w:val="0060231B"/>
    <w:rsid w:val="006176AF"/>
    <w:rsid w:val="00644F45"/>
    <w:rsid w:val="006B5A95"/>
    <w:rsid w:val="006C5F4F"/>
    <w:rsid w:val="006F7D8B"/>
    <w:rsid w:val="00716FBE"/>
    <w:rsid w:val="007528F0"/>
    <w:rsid w:val="00773165"/>
    <w:rsid w:val="00773E46"/>
    <w:rsid w:val="007C2058"/>
    <w:rsid w:val="007D0691"/>
    <w:rsid w:val="007D13D0"/>
    <w:rsid w:val="007D7297"/>
    <w:rsid w:val="0084244B"/>
    <w:rsid w:val="0084794C"/>
    <w:rsid w:val="008647B6"/>
    <w:rsid w:val="0089107F"/>
    <w:rsid w:val="008A7A4C"/>
    <w:rsid w:val="008F58F1"/>
    <w:rsid w:val="009713A4"/>
    <w:rsid w:val="009B0821"/>
    <w:rsid w:val="00A23425"/>
    <w:rsid w:val="00AD148B"/>
    <w:rsid w:val="00AE16E8"/>
    <w:rsid w:val="00AE7067"/>
    <w:rsid w:val="00B12E80"/>
    <w:rsid w:val="00B27E06"/>
    <w:rsid w:val="00B507C2"/>
    <w:rsid w:val="00B90548"/>
    <w:rsid w:val="00BC698A"/>
    <w:rsid w:val="00BE76D0"/>
    <w:rsid w:val="00BF5D4A"/>
    <w:rsid w:val="00C27B60"/>
    <w:rsid w:val="00C76F47"/>
    <w:rsid w:val="00CB7740"/>
    <w:rsid w:val="00CC0239"/>
    <w:rsid w:val="00CD1193"/>
    <w:rsid w:val="00D1019C"/>
    <w:rsid w:val="00D27898"/>
    <w:rsid w:val="00D30BC8"/>
    <w:rsid w:val="00D63448"/>
    <w:rsid w:val="00DB4229"/>
    <w:rsid w:val="00DB7AE5"/>
    <w:rsid w:val="00DB7D8F"/>
    <w:rsid w:val="00E11322"/>
    <w:rsid w:val="00E23506"/>
    <w:rsid w:val="00E44B25"/>
    <w:rsid w:val="00E65B5B"/>
    <w:rsid w:val="00ED20D1"/>
    <w:rsid w:val="00ED2377"/>
    <w:rsid w:val="00F22131"/>
    <w:rsid w:val="00F72BBE"/>
    <w:rsid w:val="00F90B58"/>
    <w:rsid w:val="00FA742C"/>
    <w:rsid w:val="00FC777C"/>
    <w:rsid w:val="00FD65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B03C1F"/>
  <w15:chartTrackingRefBased/>
  <w15:docId w15:val="{1BCDC638-1738-4BEA-ABF4-2955AF6A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paragraph" w:styleId="Header">
    <w:name w:val="header"/>
    <w:basedOn w:val="Normal"/>
    <w:link w:val="HeaderChar"/>
    <w:uiPriority w:val="99"/>
    <w:unhideWhenUsed/>
    <w:rsid w:val="00E23506"/>
    <w:pPr>
      <w:tabs>
        <w:tab w:val="center" w:pos="4680"/>
        <w:tab w:val="right" w:pos="9360"/>
      </w:tabs>
    </w:pPr>
  </w:style>
  <w:style w:type="character" w:customStyle="1" w:styleId="HeaderChar">
    <w:name w:val="Header Char"/>
    <w:link w:val="Header"/>
    <w:uiPriority w:val="99"/>
    <w:rsid w:val="00E23506"/>
    <w:rPr>
      <w:sz w:val="24"/>
      <w:szCs w:val="24"/>
    </w:rPr>
  </w:style>
  <w:style w:type="paragraph" w:styleId="Footer">
    <w:name w:val="footer"/>
    <w:basedOn w:val="Normal"/>
    <w:link w:val="FooterChar"/>
    <w:uiPriority w:val="99"/>
    <w:unhideWhenUsed/>
    <w:rsid w:val="00E23506"/>
    <w:pPr>
      <w:tabs>
        <w:tab w:val="center" w:pos="4680"/>
        <w:tab w:val="right" w:pos="9360"/>
      </w:tabs>
    </w:pPr>
  </w:style>
  <w:style w:type="character" w:customStyle="1" w:styleId="FooterChar">
    <w:name w:val="Footer Char"/>
    <w:link w:val="Footer"/>
    <w:uiPriority w:val="99"/>
    <w:rsid w:val="00E23506"/>
    <w:rPr>
      <w:sz w:val="24"/>
      <w:szCs w:val="24"/>
    </w:rPr>
  </w:style>
  <w:style w:type="paragraph" w:styleId="Revision">
    <w:name w:val="Revision"/>
    <w:hidden/>
    <w:uiPriority w:val="99"/>
    <w:semiHidden/>
    <w:rsid w:val="00C76F47"/>
    <w:rPr>
      <w:sz w:val="24"/>
      <w:szCs w:val="24"/>
    </w:rPr>
  </w:style>
  <w:style w:type="character" w:styleId="CommentReference">
    <w:name w:val="annotation reference"/>
    <w:basedOn w:val="DefaultParagraphFont"/>
    <w:uiPriority w:val="99"/>
    <w:semiHidden/>
    <w:unhideWhenUsed/>
    <w:rsid w:val="00474DC0"/>
    <w:rPr>
      <w:sz w:val="16"/>
      <w:szCs w:val="16"/>
    </w:rPr>
  </w:style>
  <w:style w:type="paragraph" w:styleId="CommentText">
    <w:name w:val="annotation text"/>
    <w:basedOn w:val="Normal"/>
    <w:link w:val="CommentTextChar"/>
    <w:uiPriority w:val="99"/>
    <w:unhideWhenUsed/>
    <w:rsid w:val="00474DC0"/>
    <w:rPr>
      <w:sz w:val="20"/>
      <w:szCs w:val="20"/>
    </w:rPr>
  </w:style>
  <w:style w:type="character" w:customStyle="1" w:styleId="CommentTextChar">
    <w:name w:val="Comment Text Char"/>
    <w:basedOn w:val="DefaultParagraphFont"/>
    <w:link w:val="CommentText"/>
    <w:uiPriority w:val="99"/>
    <w:rsid w:val="00474DC0"/>
  </w:style>
  <w:style w:type="paragraph" w:styleId="CommentSubject">
    <w:name w:val="annotation subject"/>
    <w:basedOn w:val="CommentText"/>
    <w:next w:val="CommentText"/>
    <w:link w:val="CommentSubjectChar"/>
    <w:uiPriority w:val="99"/>
    <w:semiHidden/>
    <w:unhideWhenUsed/>
    <w:rsid w:val="00474DC0"/>
    <w:rPr>
      <w:b/>
      <w:bCs/>
    </w:rPr>
  </w:style>
  <w:style w:type="character" w:customStyle="1" w:styleId="CommentSubjectChar">
    <w:name w:val="Comment Subject Char"/>
    <w:basedOn w:val="CommentTextChar"/>
    <w:link w:val="CommentSubject"/>
    <w:uiPriority w:val="99"/>
    <w:semiHidden/>
    <w:rsid w:val="00474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E815-F612-4739-9E5C-5E4E111C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755</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Percy, Meghan T. (Fed)</cp:lastModifiedBy>
  <cp:revision>33</cp:revision>
  <cp:lastPrinted>2017-06-21T17:41:00Z</cp:lastPrinted>
  <dcterms:created xsi:type="dcterms:W3CDTF">2025-04-25T15:39:00Z</dcterms:created>
  <dcterms:modified xsi:type="dcterms:W3CDTF">2025-04-25T17:58:00Z</dcterms:modified>
</cp:coreProperties>
</file>