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2D0A" w:rsidP="00164E13" w14:paraId="49131669" w14:textId="77777777">
      <w:pPr>
        <w:pStyle w:val="ReportTitle"/>
        <w:jc w:val="center"/>
      </w:pPr>
      <w:bookmarkStart w:id="0" w:name="_Hlk108699037"/>
    </w:p>
    <w:p w:rsidR="00F40724" w:rsidP="00164E13" w14:paraId="77B6F616" w14:textId="77777777">
      <w:pPr>
        <w:pStyle w:val="ReportTitle"/>
        <w:jc w:val="center"/>
      </w:pPr>
    </w:p>
    <w:p w:rsidR="00F40724" w:rsidP="00164E13" w14:paraId="7487D4C6" w14:textId="77777777">
      <w:pPr>
        <w:pStyle w:val="ReportTitle"/>
        <w:jc w:val="center"/>
      </w:pPr>
    </w:p>
    <w:p w:rsidR="00F40724" w:rsidP="00164E13" w14:paraId="3CF12BF7" w14:textId="77777777">
      <w:pPr>
        <w:pStyle w:val="ReportTitle"/>
        <w:jc w:val="center"/>
      </w:pPr>
    </w:p>
    <w:p w:rsidR="00164E13" w:rsidP="00164E13" w14:paraId="202B19F8" w14:textId="19FA934A">
      <w:pPr>
        <w:pStyle w:val="ReportTitle"/>
        <w:jc w:val="center"/>
      </w:pPr>
      <w:r w:rsidRPr="00526B2A">
        <w:t>Cyber Supply Chain Survey Tool</w:t>
      </w:r>
      <w:bookmarkStart w:id="1" w:name="_Hlk108700411"/>
      <w:r>
        <w:t xml:space="preserve"> </w:t>
      </w:r>
    </w:p>
    <w:p w:rsidR="00164E13" w:rsidP="00164E13" w14:paraId="41224925" w14:textId="77777777">
      <w:pPr>
        <w:pStyle w:val="ReportTitle"/>
        <w:jc w:val="center"/>
      </w:pPr>
      <w:r>
        <w:t>User Guide</w:t>
      </w:r>
    </w:p>
    <w:p w:rsidR="00BB285D" w:rsidRPr="00F40724" w:rsidP="00164E13" w14:paraId="326AC6DB" w14:textId="47CD7788">
      <w:pPr>
        <w:pStyle w:val="ReportTitle"/>
        <w:jc w:val="center"/>
        <w:rPr>
          <w:b w:val="0"/>
          <w:bCs w:val="0"/>
          <w:sz w:val="24"/>
          <w:szCs w:val="24"/>
        </w:rPr>
      </w:pPr>
      <w:r w:rsidRPr="00F40724">
        <w:rPr>
          <w:b w:val="0"/>
          <w:bCs w:val="0"/>
          <w:sz w:val="24"/>
          <w:szCs w:val="24"/>
        </w:rPr>
        <w:t>Cyber Risk Analytics and Measurement Program</w:t>
      </w:r>
    </w:p>
    <w:p w:rsidR="00BB285D" w:rsidP="00164E13" w14:paraId="6546E4AB" w14:textId="77777777">
      <w:pPr>
        <w:pStyle w:val="ReportTitle"/>
        <w:jc w:val="center"/>
      </w:pPr>
    </w:p>
    <w:p w:rsidR="00BB285D" w:rsidP="00164E13" w14:paraId="2657F9F2" w14:textId="77777777">
      <w:pPr>
        <w:pStyle w:val="ReportTitle"/>
        <w:jc w:val="center"/>
      </w:pPr>
    </w:p>
    <w:p w:rsidR="005443DF" w:rsidP="00164E13" w14:paraId="6E138072" w14:textId="77777777">
      <w:pPr>
        <w:pStyle w:val="ReportTitle"/>
        <w:jc w:val="center"/>
      </w:pPr>
    </w:p>
    <w:p w:rsidR="00F40724" w:rsidP="00881086" w14:paraId="142B6232" w14:textId="77777777">
      <w:pPr>
        <w:pStyle w:val="ReportTitle"/>
        <w:spacing w:before="0" w:after="0"/>
        <w:jc w:val="center"/>
        <w:rPr>
          <w:b w:val="0"/>
          <w:bCs w:val="0"/>
          <w:sz w:val="24"/>
          <w:szCs w:val="24"/>
        </w:rPr>
      </w:pPr>
    </w:p>
    <w:p w:rsidR="00F40724" w:rsidP="00881086" w14:paraId="0D66585F" w14:textId="77777777">
      <w:pPr>
        <w:pStyle w:val="ReportTitle"/>
        <w:spacing w:before="0" w:after="0"/>
        <w:jc w:val="center"/>
        <w:rPr>
          <w:b w:val="0"/>
          <w:bCs w:val="0"/>
          <w:sz w:val="24"/>
          <w:szCs w:val="24"/>
        </w:rPr>
      </w:pPr>
    </w:p>
    <w:p w:rsidR="00F40724" w:rsidP="00881086" w14:paraId="30A31CC1" w14:textId="77777777">
      <w:pPr>
        <w:pStyle w:val="ReportTitle"/>
        <w:spacing w:before="0" w:after="0"/>
        <w:jc w:val="center"/>
        <w:rPr>
          <w:b w:val="0"/>
          <w:bCs w:val="0"/>
          <w:sz w:val="24"/>
          <w:szCs w:val="24"/>
        </w:rPr>
      </w:pPr>
    </w:p>
    <w:p w:rsidR="00F40724" w:rsidP="00881086" w14:paraId="2B563AF4" w14:textId="77777777">
      <w:pPr>
        <w:pStyle w:val="ReportTitle"/>
        <w:spacing w:before="0" w:after="0"/>
        <w:jc w:val="center"/>
        <w:rPr>
          <w:b w:val="0"/>
          <w:bCs w:val="0"/>
          <w:sz w:val="24"/>
          <w:szCs w:val="24"/>
        </w:rPr>
      </w:pPr>
    </w:p>
    <w:p w:rsidR="00F40724" w:rsidP="00881086" w14:paraId="455A631E" w14:textId="77777777">
      <w:pPr>
        <w:pStyle w:val="ReportTitle"/>
        <w:spacing w:before="0" w:after="0"/>
        <w:jc w:val="center"/>
        <w:rPr>
          <w:b w:val="0"/>
          <w:bCs w:val="0"/>
          <w:sz w:val="24"/>
          <w:szCs w:val="24"/>
        </w:rPr>
      </w:pPr>
    </w:p>
    <w:p w:rsidR="00F40724" w:rsidP="00881086" w14:paraId="0EF99E52" w14:textId="77777777">
      <w:pPr>
        <w:pStyle w:val="ReportTitle"/>
        <w:spacing w:before="0" w:after="0"/>
        <w:jc w:val="center"/>
        <w:rPr>
          <w:b w:val="0"/>
          <w:bCs w:val="0"/>
          <w:sz w:val="24"/>
          <w:szCs w:val="24"/>
        </w:rPr>
      </w:pPr>
    </w:p>
    <w:p w:rsidR="00F40724" w:rsidP="00881086" w14:paraId="15258758" w14:textId="77777777">
      <w:pPr>
        <w:pStyle w:val="ReportTitle"/>
        <w:spacing w:before="0" w:after="0"/>
        <w:jc w:val="center"/>
        <w:rPr>
          <w:b w:val="0"/>
          <w:bCs w:val="0"/>
          <w:sz w:val="24"/>
          <w:szCs w:val="24"/>
        </w:rPr>
      </w:pPr>
    </w:p>
    <w:p w:rsidR="00BB285D" w:rsidRPr="0093778E" w:rsidP="005443DF" w14:paraId="38C5164C" w14:textId="1325CFC6">
      <w:pPr>
        <w:pStyle w:val="ReportTitle"/>
        <w:ind w:left="5760" w:firstLine="720"/>
        <w:jc w:val="center"/>
        <w:sectPr w:rsidSect="005443DF">
          <w:headerReference w:type="default" r:id="rId9"/>
          <w:type w:val="continuous"/>
          <w:pgSz w:w="12240" w:h="15840"/>
          <w:pgMar w:top="720" w:right="720" w:bottom="720" w:left="720" w:header="720" w:footer="720" w:gutter="0"/>
          <w:cols w:space="720"/>
          <w:titlePg/>
          <w:docGrid w:linePitch="360"/>
        </w:sectPr>
      </w:pPr>
      <w:r>
        <w:rPr>
          <w:noProof/>
        </w:rPr>
        <w:drawing>
          <wp:inline distT="0" distB="0" distL="0" distR="0">
            <wp:extent cx="1721256" cy="367422"/>
            <wp:effectExtent l="0" t="0" r="0" b="0"/>
            <wp:docPr id="2" name="Picture 2" descr="Logo for NIST Information Technology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for NIST Information Technology Lab"/>
                    <pic:cNvPicPr/>
                  </pic:nvPicPr>
                  <pic:blipFill>
                    <a:blip xmlns:r="http://schemas.openxmlformats.org/officeDocument/2006/relationships" r:embed="rId10"/>
                    <a:stretch>
                      <a:fillRect/>
                    </a:stretch>
                  </pic:blipFill>
                  <pic:spPr>
                    <a:xfrm>
                      <a:off x="0" y="0"/>
                      <a:ext cx="1769110" cy="377637"/>
                    </a:xfrm>
                    <a:prstGeom prst="rect">
                      <a:avLst/>
                    </a:prstGeom>
                  </pic:spPr>
                </pic:pic>
              </a:graphicData>
            </a:graphic>
          </wp:inline>
        </w:drawing>
      </w:r>
    </w:p>
    <w:bookmarkEnd w:id="1" w:displacedByCustomXml="next"/>
    <w:bookmarkEnd w:id="0" w:displacedByCustomXml="next"/>
    <w:bookmarkStart w:id="2" w:name="_Toc110346718" w:displacedByCustomXml="next"/>
    <w:sdt>
      <w:sdtPr>
        <w:rPr>
          <w:rFonts w:ascii="Arial" w:hAnsi="Arial" w:eastAsiaTheme="minorHAnsi" w:cstheme="majorHAnsi"/>
          <w:b/>
          <w:bCs/>
          <w:color w:val="auto"/>
          <w:sz w:val="22"/>
          <w:szCs w:val="24"/>
        </w:rPr>
        <w:id w:val="816998532"/>
        <w:docPartObj>
          <w:docPartGallery w:val="Table of Contents"/>
          <w:docPartUnique/>
        </w:docPartObj>
      </w:sdtPr>
      <w:sdtEndPr>
        <w:rPr>
          <w:rFonts w:asciiTheme="minorHAnsi" w:hAnsiTheme="minorHAnsi" w:cstheme="minorHAnsi"/>
          <w:noProof/>
          <w:sz w:val="24"/>
        </w:rPr>
      </w:sdtEndPr>
      <w:sdtContent>
        <w:p w:rsidR="00B22C93" w:rsidRPr="009D4052" w:rsidP="00B22C93" w14:paraId="5D756B67" w14:textId="77777777">
          <w:pPr>
            <w:pStyle w:val="TOCHeading"/>
            <w:spacing w:before="400" w:after="180"/>
            <w:rPr>
              <w:rFonts w:asciiTheme="minorHAnsi" w:hAnsiTheme="minorHAnsi" w:cstheme="minorHAnsi"/>
              <w:b/>
              <w:bCs/>
              <w:color w:val="auto"/>
              <w:sz w:val="24"/>
              <w:szCs w:val="24"/>
            </w:rPr>
          </w:pPr>
          <w:r w:rsidRPr="009D4052">
            <w:rPr>
              <w:rFonts w:asciiTheme="minorHAnsi" w:hAnsiTheme="minorHAnsi" w:cstheme="minorHAnsi"/>
              <w:b/>
              <w:bCs/>
              <w:color w:val="auto"/>
              <w:sz w:val="24"/>
              <w:szCs w:val="24"/>
            </w:rPr>
            <w:t>Table of Contents</w:t>
          </w:r>
        </w:p>
        <w:p w:rsidR="00681690" w14:paraId="6EB2F564" w14:textId="6085EA3E">
          <w:pPr>
            <w:pStyle w:val="TOC1"/>
            <w:tabs>
              <w:tab w:val="right" w:leader="dot" w:pos="9350"/>
            </w:tabs>
            <w:rPr>
              <w:rFonts w:asciiTheme="minorHAnsi" w:eastAsiaTheme="minorEastAsia" w:hAnsiTheme="minorHAnsi" w:cstheme="minorBidi"/>
              <w:b w:val="0"/>
              <w:bCs w:val="0"/>
              <w:noProof/>
              <w:kern w:val="2"/>
              <w:szCs w:val="22"/>
              <w14:ligatures w14:val="standardContextual"/>
            </w:rPr>
          </w:pPr>
          <w:r w:rsidRPr="009D4052">
            <w:rPr>
              <w:rFonts w:asciiTheme="minorHAnsi" w:hAnsiTheme="minorHAnsi" w:cstheme="minorHAnsi"/>
              <w:sz w:val="24"/>
            </w:rPr>
            <w:fldChar w:fldCharType="begin"/>
          </w:r>
          <w:r w:rsidRPr="009D4052">
            <w:rPr>
              <w:rFonts w:asciiTheme="minorHAnsi" w:hAnsiTheme="minorHAnsi" w:cstheme="minorHAnsi"/>
              <w:sz w:val="24"/>
            </w:rPr>
            <w:instrText xml:space="preserve"> TOC \o "1-3" \h \z \u </w:instrText>
          </w:r>
          <w:r w:rsidRPr="009D4052">
            <w:rPr>
              <w:rFonts w:asciiTheme="minorHAnsi" w:hAnsiTheme="minorHAnsi" w:cstheme="minorHAnsi"/>
              <w:sz w:val="24"/>
            </w:rPr>
            <w:fldChar w:fldCharType="separate"/>
          </w:r>
          <w:hyperlink w:anchor="_Toc160539068" w:history="1">
            <w:r w:rsidRPr="0059078C">
              <w:rPr>
                <w:rStyle w:val="Hyperlink"/>
                <w:rFonts w:cstheme="minorHAnsi"/>
                <w:noProof/>
              </w:rPr>
              <w:t>1. Introduction</w:t>
            </w:r>
            <w:r>
              <w:rPr>
                <w:noProof/>
                <w:webHidden/>
              </w:rPr>
              <w:tab/>
            </w:r>
            <w:r>
              <w:rPr>
                <w:noProof/>
                <w:webHidden/>
              </w:rPr>
              <w:fldChar w:fldCharType="begin"/>
            </w:r>
            <w:r>
              <w:rPr>
                <w:noProof/>
                <w:webHidden/>
              </w:rPr>
              <w:instrText xml:space="preserve"> PAGEREF _Toc160539068 \h </w:instrText>
            </w:r>
            <w:r>
              <w:rPr>
                <w:noProof/>
                <w:webHidden/>
              </w:rPr>
              <w:fldChar w:fldCharType="separate"/>
            </w:r>
            <w:r>
              <w:rPr>
                <w:noProof/>
                <w:webHidden/>
              </w:rPr>
              <w:t>2</w:t>
            </w:r>
            <w:r>
              <w:rPr>
                <w:noProof/>
                <w:webHidden/>
              </w:rPr>
              <w:fldChar w:fldCharType="end"/>
            </w:r>
          </w:hyperlink>
        </w:p>
        <w:p w:rsidR="00681690" w14:paraId="627D0146" w14:textId="63EA2773">
          <w:pPr>
            <w:pStyle w:val="TOC2"/>
            <w:rPr>
              <w:rFonts w:asciiTheme="minorHAnsi" w:eastAsiaTheme="minorEastAsia" w:hAnsiTheme="minorHAnsi" w:cstheme="minorBidi"/>
              <w:bCs w:val="0"/>
              <w:kern w:val="2"/>
              <w:szCs w:val="22"/>
              <w14:ligatures w14:val="standardContextual"/>
            </w:rPr>
          </w:pPr>
          <w:hyperlink w:anchor="_Toc160539069" w:history="1">
            <w:r w:rsidRPr="0059078C">
              <w:rPr>
                <w:rStyle w:val="Hyperlink"/>
                <w:rFonts w:cstheme="majorHAnsi"/>
              </w:rPr>
              <w:t>1.1.</w:t>
            </w:r>
            <w:r w:rsidRPr="0059078C">
              <w:rPr>
                <w:rStyle w:val="Hyperlink"/>
                <w:rFonts w:cstheme="minorHAnsi"/>
              </w:rPr>
              <w:t xml:space="preserve"> Purpose and Scope</w:t>
            </w:r>
            <w:r>
              <w:rPr>
                <w:webHidden/>
              </w:rPr>
              <w:tab/>
            </w:r>
            <w:r>
              <w:rPr>
                <w:webHidden/>
              </w:rPr>
              <w:fldChar w:fldCharType="begin"/>
            </w:r>
            <w:r>
              <w:rPr>
                <w:webHidden/>
              </w:rPr>
              <w:instrText xml:space="preserve"> PAGEREF _Toc160539069 \h </w:instrText>
            </w:r>
            <w:r>
              <w:rPr>
                <w:webHidden/>
              </w:rPr>
              <w:fldChar w:fldCharType="separate"/>
            </w:r>
            <w:r>
              <w:rPr>
                <w:webHidden/>
              </w:rPr>
              <w:t>2</w:t>
            </w:r>
            <w:r>
              <w:rPr>
                <w:webHidden/>
              </w:rPr>
              <w:fldChar w:fldCharType="end"/>
            </w:r>
          </w:hyperlink>
        </w:p>
        <w:p w:rsidR="00681690" w14:paraId="70A6D5AF" w14:textId="513D5E9E">
          <w:pPr>
            <w:pStyle w:val="TOC2"/>
            <w:rPr>
              <w:rFonts w:asciiTheme="minorHAnsi" w:eastAsiaTheme="minorEastAsia" w:hAnsiTheme="minorHAnsi" w:cstheme="minorBidi"/>
              <w:bCs w:val="0"/>
              <w:kern w:val="2"/>
              <w:szCs w:val="22"/>
              <w14:ligatures w14:val="standardContextual"/>
            </w:rPr>
          </w:pPr>
          <w:hyperlink w:anchor="_Toc160539070" w:history="1">
            <w:r w:rsidRPr="0059078C">
              <w:rPr>
                <w:rStyle w:val="Hyperlink"/>
                <w:rFonts w:cstheme="majorHAnsi"/>
              </w:rPr>
              <w:t>1.2.</w:t>
            </w:r>
            <w:r w:rsidRPr="0059078C">
              <w:rPr>
                <w:rStyle w:val="Hyperlink"/>
                <w:rFonts w:cstheme="minorHAnsi"/>
              </w:rPr>
              <w:t xml:space="preserve"> Relation to Other NIST Publications</w:t>
            </w:r>
            <w:r>
              <w:rPr>
                <w:webHidden/>
              </w:rPr>
              <w:tab/>
            </w:r>
            <w:r>
              <w:rPr>
                <w:webHidden/>
              </w:rPr>
              <w:fldChar w:fldCharType="begin"/>
            </w:r>
            <w:r>
              <w:rPr>
                <w:webHidden/>
              </w:rPr>
              <w:instrText xml:space="preserve"> PAGEREF _Toc160539070 \h </w:instrText>
            </w:r>
            <w:r>
              <w:rPr>
                <w:webHidden/>
              </w:rPr>
              <w:fldChar w:fldCharType="separate"/>
            </w:r>
            <w:r>
              <w:rPr>
                <w:webHidden/>
              </w:rPr>
              <w:t>2</w:t>
            </w:r>
            <w:r>
              <w:rPr>
                <w:webHidden/>
              </w:rPr>
              <w:fldChar w:fldCharType="end"/>
            </w:r>
          </w:hyperlink>
        </w:p>
        <w:p w:rsidR="00681690" w14:paraId="4B60930F" w14:textId="2263AC2B">
          <w:pPr>
            <w:pStyle w:val="TOC2"/>
            <w:rPr>
              <w:rFonts w:asciiTheme="minorHAnsi" w:eastAsiaTheme="minorEastAsia" w:hAnsiTheme="minorHAnsi" w:cstheme="minorBidi"/>
              <w:bCs w:val="0"/>
              <w:kern w:val="2"/>
              <w:szCs w:val="22"/>
              <w14:ligatures w14:val="standardContextual"/>
            </w:rPr>
          </w:pPr>
          <w:hyperlink w:anchor="_Toc160539071" w:history="1">
            <w:r w:rsidRPr="0059078C">
              <w:rPr>
                <w:rStyle w:val="Hyperlink"/>
                <w:rFonts w:cstheme="majorHAnsi"/>
              </w:rPr>
              <w:t>1.3.</w:t>
            </w:r>
            <w:r w:rsidRPr="0059078C">
              <w:rPr>
                <w:rStyle w:val="Hyperlink"/>
              </w:rPr>
              <w:t xml:space="preserve"> Audience</w:t>
            </w:r>
            <w:r>
              <w:rPr>
                <w:webHidden/>
              </w:rPr>
              <w:tab/>
            </w:r>
            <w:r>
              <w:rPr>
                <w:webHidden/>
              </w:rPr>
              <w:fldChar w:fldCharType="begin"/>
            </w:r>
            <w:r>
              <w:rPr>
                <w:webHidden/>
              </w:rPr>
              <w:instrText xml:space="preserve"> PAGEREF _Toc160539071 \h </w:instrText>
            </w:r>
            <w:r>
              <w:rPr>
                <w:webHidden/>
              </w:rPr>
              <w:fldChar w:fldCharType="separate"/>
            </w:r>
            <w:r>
              <w:rPr>
                <w:webHidden/>
              </w:rPr>
              <w:t>2</w:t>
            </w:r>
            <w:r>
              <w:rPr>
                <w:webHidden/>
              </w:rPr>
              <w:fldChar w:fldCharType="end"/>
            </w:r>
          </w:hyperlink>
        </w:p>
        <w:p w:rsidR="00681690" w14:paraId="52F68349" w14:textId="7D32F06C">
          <w:pPr>
            <w:pStyle w:val="TOC2"/>
            <w:rPr>
              <w:rFonts w:asciiTheme="minorHAnsi" w:eastAsiaTheme="minorEastAsia" w:hAnsiTheme="minorHAnsi" w:cstheme="minorBidi"/>
              <w:bCs w:val="0"/>
              <w:kern w:val="2"/>
              <w:szCs w:val="22"/>
              <w14:ligatures w14:val="standardContextual"/>
            </w:rPr>
          </w:pPr>
          <w:hyperlink w:anchor="_Toc160539072" w:history="1">
            <w:r w:rsidRPr="0059078C">
              <w:rPr>
                <w:rStyle w:val="Hyperlink"/>
                <w:rFonts w:cstheme="majorHAnsi"/>
              </w:rPr>
              <w:t>1.4.</w:t>
            </w:r>
            <w:r w:rsidRPr="0059078C">
              <w:rPr>
                <w:rStyle w:val="Hyperlink"/>
                <w:rFonts w:cstheme="minorHAnsi"/>
              </w:rPr>
              <w:t xml:space="preserve"> Document Organization</w:t>
            </w:r>
            <w:r>
              <w:rPr>
                <w:webHidden/>
              </w:rPr>
              <w:tab/>
            </w:r>
            <w:r>
              <w:rPr>
                <w:webHidden/>
              </w:rPr>
              <w:fldChar w:fldCharType="begin"/>
            </w:r>
            <w:r>
              <w:rPr>
                <w:webHidden/>
              </w:rPr>
              <w:instrText xml:space="preserve"> PAGEREF _Toc160539072 \h </w:instrText>
            </w:r>
            <w:r>
              <w:rPr>
                <w:webHidden/>
              </w:rPr>
              <w:fldChar w:fldCharType="separate"/>
            </w:r>
            <w:r>
              <w:rPr>
                <w:webHidden/>
              </w:rPr>
              <w:t>2</w:t>
            </w:r>
            <w:r>
              <w:rPr>
                <w:webHidden/>
              </w:rPr>
              <w:fldChar w:fldCharType="end"/>
            </w:r>
          </w:hyperlink>
        </w:p>
        <w:p w:rsidR="00681690" w14:paraId="56176361" w14:textId="47C6E80A">
          <w:pPr>
            <w:pStyle w:val="TOC2"/>
            <w:rPr>
              <w:rFonts w:asciiTheme="minorHAnsi" w:eastAsiaTheme="minorEastAsia" w:hAnsiTheme="minorHAnsi" w:cstheme="minorBidi"/>
              <w:bCs w:val="0"/>
              <w:kern w:val="2"/>
              <w:szCs w:val="22"/>
              <w14:ligatures w14:val="standardContextual"/>
            </w:rPr>
          </w:pPr>
          <w:hyperlink w:anchor="_Toc160539073" w:history="1">
            <w:r w:rsidRPr="0059078C">
              <w:rPr>
                <w:rStyle w:val="Hyperlink"/>
                <w:rFonts w:cstheme="majorHAnsi"/>
              </w:rPr>
              <w:t>1.5.</w:t>
            </w:r>
            <w:r w:rsidRPr="0059078C">
              <w:rPr>
                <w:rStyle w:val="Hyperlink"/>
                <w:rFonts w:cstheme="minorHAnsi"/>
              </w:rPr>
              <w:t xml:space="preserve"> Terminology</w:t>
            </w:r>
            <w:r>
              <w:rPr>
                <w:webHidden/>
              </w:rPr>
              <w:tab/>
            </w:r>
            <w:r>
              <w:rPr>
                <w:webHidden/>
              </w:rPr>
              <w:fldChar w:fldCharType="begin"/>
            </w:r>
            <w:r>
              <w:rPr>
                <w:webHidden/>
              </w:rPr>
              <w:instrText xml:space="preserve"> PAGEREF _Toc160539073 \h </w:instrText>
            </w:r>
            <w:r>
              <w:rPr>
                <w:webHidden/>
              </w:rPr>
              <w:fldChar w:fldCharType="separate"/>
            </w:r>
            <w:r>
              <w:rPr>
                <w:webHidden/>
              </w:rPr>
              <w:t>2</w:t>
            </w:r>
            <w:r>
              <w:rPr>
                <w:webHidden/>
              </w:rPr>
              <w:fldChar w:fldCharType="end"/>
            </w:r>
          </w:hyperlink>
        </w:p>
        <w:p w:rsidR="00681690" w14:paraId="5A4C749A" w14:textId="0952FB4B">
          <w:pPr>
            <w:pStyle w:val="TOC1"/>
            <w:tabs>
              <w:tab w:val="right" w:leader="dot" w:pos="9350"/>
            </w:tabs>
            <w:rPr>
              <w:rFonts w:asciiTheme="minorHAnsi" w:eastAsiaTheme="minorEastAsia" w:hAnsiTheme="minorHAnsi" w:cstheme="minorBidi"/>
              <w:b w:val="0"/>
              <w:bCs w:val="0"/>
              <w:noProof/>
              <w:kern w:val="2"/>
              <w:szCs w:val="22"/>
              <w14:ligatures w14:val="standardContextual"/>
            </w:rPr>
          </w:pPr>
          <w:hyperlink w:anchor="_Toc160539074" w:history="1">
            <w:r w:rsidRPr="0059078C">
              <w:rPr>
                <w:rStyle w:val="Hyperlink"/>
                <w:rFonts w:cstheme="minorHAnsi"/>
                <w:noProof/>
              </w:rPr>
              <w:t>2. Survey Tool Overview</w:t>
            </w:r>
            <w:r>
              <w:rPr>
                <w:noProof/>
                <w:webHidden/>
              </w:rPr>
              <w:tab/>
            </w:r>
            <w:r>
              <w:rPr>
                <w:noProof/>
                <w:webHidden/>
              </w:rPr>
              <w:fldChar w:fldCharType="begin"/>
            </w:r>
            <w:r>
              <w:rPr>
                <w:noProof/>
                <w:webHidden/>
              </w:rPr>
              <w:instrText xml:space="preserve"> PAGEREF _Toc160539074 \h </w:instrText>
            </w:r>
            <w:r>
              <w:rPr>
                <w:noProof/>
                <w:webHidden/>
              </w:rPr>
              <w:fldChar w:fldCharType="separate"/>
            </w:r>
            <w:r>
              <w:rPr>
                <w:noProof/>
                <w:webHidden/>
              </w:rPr>
              <w:t>2</w:t>
            </w:r>
            <w:r>
              <w:rPr>
                <w:noProof/>
                <w:webHidden/>
              </w:rPr>
              <w:fldChar w:fldCharType="end"/>
            </w:r>
          </w:hyperlink>
        </w:p>
        <w:p w:rsidR="00681690" w14:paraId="42221528" w14:textId="376CBC1F">
          <w:pPr>
            <w:pStyle w:val="TOC2"/>
            <w:rPr>
              <w:rFonts w:asciiTheme="minorHAnsi" w:eastAsiaTheme="minorEastAsia" w:hAnsiTheme="minorHAnsi" w:cstheme="minorBidi"/>
              <w:bCs w:val="0"/>
              <w:kern w:val="2"/>
              <w:szCs w:val="22"/>
              <w14:ligatures w14:val="standardContextual"/>
            </w:rPr>
          </w:pPr>
          <w:hyperlink w:anchor="_Toc160539075" w:history="1">
            <w:r w:rsidRPr="0059078C">
              <w:rPr>
                <w:rStyle w:val="Hyperlink"/>
                <w:rFonts w:cstheme="majorHAnsi"/>
              </w:rPr>
              <w:t>2.1.</w:t>
            </w:r>
            <w:r w:rsidRPr="0059078C">
              <w:rPr>
                <w:rStyle w:val="Hyperlink"/>
                <w:rFonts w:cstheme="minorHAnsi"/>
              </w:rPr>
              <w:t xml:space="preserve"> Changes from the UMD cyber supply chain assessment tool</w:t>
            </w:r>
            <w:r>
              <w:rPr>
                <w:webHidden/>
              </w:rPr>
              <w:tab/>
            </w:r>
            <w:r>
              <w:rPr>
                <w:webHidden/>
              </w:rPr>
              <w:fldChar w:fldCharType="begin"/>
            </w:r>
            <w:r>
              <w:rPr>
                <w:webHidden/>
              </w:rPr>
              <w:instrText xml:space="preserve"> PAGEREF _Toc160539075 \h </w:instrText>
            </w:r>
            <w:r>
              <w:rPr>
                <w:webHidden/>
              </w:rPr>
              <w:fldChar w:fldCharType="separate"/>
            </w:r>
            <w:r>
              <w:rPr>
                <w:webHidden/>
              </w:rPr>
              <w:t>3</w:t>
            </w:r>
            <w:r>
              <w:rPr>
                <w:webHidden/>
              </w:rPr>
              <w:fldChar w:fldCharType="end"/>
            </w:r>
          </w:hyperlink>
        </w:p>
        <w:p w:rsidR="00681690" w14:paraId="309277DF" w14:textId="1B300328">
          <w:pPr>
            <w:pStyle w:val="TOC2"/>
            <w:rPr>
              <w:rFonts w:asciiTheme="minorHAnsi" w:eastAsiaTheme="minorEastAsia" w:hAnsiTheme="minorHAnsi" w:cstheme="minorBidi"/>
              <w:bCs w:val="0"/>
              <w:kern w:val="2"/>
              <w:szCs w:val="22"/>
              <w14:ligatures w14:val="standardContextual"/>
            </w:rPr>
          </w:pPr>
          <w:hyperlink w:anchor="_Toc160539076" w:history="1">
            <w:r w:rsidRPr="0059078C">
              <w:rPr>
                <w:rStyle w:val="Hyperlink"/>
                <w:rFonts w:cstheme="majorHAnsi"/>
              </w:rPr>
              <w:t>2.2.</w:t>
            </w:r>
            <w:r w:rsidRPr="0059078C">
              <w:rPr>
                <w:rStyle w:val="Hyperlink"/>
                <w:rFonts w:cstheme="minorHAnsi"/>
              </w:rPr>
              <w:t xml:space="preserve"> Anonymous entry</w:t>
            </w:r>
            <w:r>
              <w:rPr>
                <w:webHidden/>
              </w:rPr>
              <w:tab/>
            </w:r>
            <w:r>
              <w:rPr>
                <w:webHidden/>
              </w:rPr>
              <w:fldChar w:fldCharType="begin"/>
            </w:r>
            <w:r>
              <w:rPr>
                <w:webHidden/>
              </w:rPr>
              <w:instrText xml:space="preserve"> PAGEREF _Toc160539076 \h </w:instrText>
            </w:r>
            <w:r>
              <w:rPr>
                <w:webHidden/>
              </w:rPr>
              <w:fldChar w:fldCharType="separate"/>
            </w:r>
            <w:r>
              <w:rPr>
                <w:webHidden/>
              </w:rPr>
              <w:t>3</w:t>
            </w:r>
            <w:r>
              <w:rPr>
                <w:webHidden/>
              </w:rPr>
              <w:fldChar w:fldCharType="end"/>
            </w:r>
          </w:hyperlink>
        </w:p>
        <w:p w:rsidR="00681690" w14:paraId="7E0D85C4" w14:textId="087B14C7">
          <w:pPr>
            <w:pStyle w:val="TOC2"/>
            <w:rPr>
              <w:rFonts w:asciiTheme="minorHAnsi" w:eastAsiaTheme="minorEastAsia" w:hAnsiTheme="minorHAnsi" w:cstheme="minorBidi"/>
              <w:bCs w:val="0"/>
              <w:kern w:val="2"/>
              <w:szCs w:val="22"/>
              <w14:ligatures w14:val="standardContextual"/>
            </w:rPr>
          </w:pPr>
          <w:hyperlink w:anchor="_Toc160539077" w:history="1">
            <w:r w:rsidRPr="0059078C">
              <w:rPr>
                <w:rStyle w:val="Hyperlink"/>
                <w:rFonts w:cstheme="majorHAnsi"/>
              </w:rPr>
              <w:t>2.3.</w:t>
            </w:r>
            <w:r w:rsidRPr="0059078C">
              <w:rPr>
                <w:rStyle w:val="Hyperlink"/>
                <w:rFonts w:cstheme="minorHAnsi"/>
              </w:rPr>
              <w:t xml:space="preserve"> Data Collection</w:t>
            </w:r>
            <w:r>
              <w:rPr>
                <w:webHidden/>
              </w:rPr>
              <w:tab/>
            </w:r>
            <w:r>
              <w:rPr>
                <w:webHidden/>
              </w:rPr>
              <w:fldChar w:fldCharType="begin"/>
            </w:r>
            <w:r>
              <w:rPr>
                <w:webHidden/>
              </w:rPr>
              <w:instrText xml:space="preserve"> PAGEREF _Toc160539077 \h </w:instrText>
            </w:r>
            <w:r>
              <w:rPr>
                <w:webHidden/>
              </w:rPr>
              <w:fldChar w:fldCharType="separate"/>
            </w:r>
            <w:r>
              <w:rPr>
                <w:webHidden/>
              </w:rPr>
              <w:t>3</w:t>
            </w:r>
            <w:r>
              <w:rPr>
                <w:webHidden/>
              </w:rPr>
              <w:fldChar w:fldCharType="end"/>
            </w:r>
          </w:hyperlink>
        </w:p>
        <w:p w:rsidR="00681690" w14:paraId="67D1B5A6" w14:textId="213E7527">
          <w:pPr>
            <w:pStyle w:val="TOC2"/>
            <w:rPr>
              <w:rFonts w:asciiTheme="minorHAnsi" w:eastAsiaTheme="minorEastAsia" w:hAnsiTheme="minorHAnsi" w:cstheme="minorBidi"/>
              <w:bCs w:val="0"/>
              <w:kern w:val="2"/>
              <w:szCs w:val="22"/>
              <w14:ligatures w14:val="standardContextual"/>
            </w:rPr>
          </w:pPr>
          <w:hyperlink w:anchor="_Toc160539078" w:history="1">
            <w:r w:rsidRPr="0059078C">
              <w:rPr>
                <w:rStyle w:val="Hyperlink"/>
                <w:rFonts w:cstheme="majorHAnsi"/>
              </w:rPr>
              <w:t>2.4.</w:t>
            </w:r>
            <w:r w:rsidRPr="0059078C">
              <w:rPr>
                <w:rStyle w:val="Hyperlink"/>
                <w:rFonts w:cstheme="minorHAnsi"/>
              </w:rPr>
              <w:t xml:space="preserve"> Secure data handling</w:t>
            </w:r>
            <w:r>
              <w:rPr>
                <w:webHidden/>
              </w:rPr>
              <w:tab/>
            </w:r>
            <w:r>
              <w:rPr>
                <w:webHidden/>
              </w:rPr>
              <w:fldChar w:fldCharType="begin"/>
            </w:r>
            <w:r>
              <w:rPr>
                <w:webHidden/>
              </w:rPr>
              <w:instrText xml:space="preserve"> PAGEREF _Toc160539078 \h </w:instrText>
            </w:r>
            <w:r>
              <w:rPr>
                <w:webHidden/>
              </w:rPr>
              <w:fldChar w:fldCharType="separate"/>
            </w:r>
            <w:r>
              <w:rPr>
                <w:webHidden/>
              </w:rPr>
              <w:t>4</w:t>
            </w:r>
            <w:r>
              <w:rPr>
                <w:webHidden/>
              </w:rPr>
              <w:fldChar w:fldCharType="end"/>
            </w:r>
          </w:hyperlink>
        </w:p>
        <w:p w:rsidR="00681690" w14:paraId="73328E79" w14:textId="530CA06C">
          <w:pPr>
            <w:pStyle w:val="TOC1"/>
            <w:tabs>
              <w:tab w:val="right" w:leader="dot" w:pos="9350"/>
            </w:tabs>
            <w:rPr>
              <w:rFonts w:asciiTheme="minorHAnsi" w:eastAsiaTheme="minorEastAsia" w:hAnsiTheme="minorHAnsi" w:cstheme="minorBidi"/>
              <w:b w:val="0"/>
              <w:bCs w:val="0"/>
              <w:noProof/>
              <w:kern w:val="2"/>
              <w:szCs w:val="22"/>
              <w14:ligatures w14:val="standardContextual"/>
            </w:rPr>
          </w:pPr>
          <w:hyperlink w:anchor="_Toc160539079" w:history="1">
            <w:r w:rsidRPr="0059078C">
              <w:rPr>
                <w:rStyle w:val="Hyperlink"/>
                <w:rFonts w:cstheme="minorHAnsi"/>
                <w:noProof/>
              </w:rPr>
              <w:t>3. Application utilization</w:t>
            </w:r>
            <w:r>
              <w:rPr>
                <w:noProof/>
                <w:webHidden/>
              </w:rPr>
              <w:tab/>
            </w:r>
            <w:r>
              <w:rPr>
                <w:noProof/>
                <w:webHidden/>
              </w:rPr>
              <w:fldChar w:fldCharType="begin"/>
            </w:r>
            <w:r>
              <w:rPr>
                <w:noProof/>
                <w:webHidden/>
              </w:rPr>
              <w:instrText xml:space="preserve"> PAGEREF _Toc160539079 \h </w:instrText>
            </w:r>
            <w:r>
              <w:rPr>
                <w:noProof/>
                <w:webHidden/>
              </w:rPr>
              <w:fldChar w:fldCharType="separate"/>
            </w:r>
            <w:r>
              <w:rPr>
                <w:noProof/>
                <w:webHidden/>
              </w:rPr>
              <w:t>5</w:t>
            </w:r>
            <w:r>
              <w:rPr>
                <w:noProof/>
                <w:webHidden/>
              </w:rPr>
              <w:fldChar w:fldCharType="end"/>
            </w:r>
          </w:hyperlink>
        </w:p>
        <w:p w:rsidR="00681690" w14:paraId="7590AABF" w14:textId="1ED7D733">
          <w:pPr>
            <w:pStyle w:val="TOC2"/>
            <w:rPr>
              <w:rFonts w:asciiTheme="minorHAnsi" w:eastAsiaTheme="minorEastAsia" w:hAnsiTheme="minorHAnsi" w:cstheme="minorBidi"/>
              <w:bCs w:val="0"/>
              <w:kern w:val="2"/>
              <w:szCs w:val="22"/>
              <w14:ligatures w14:val="standardContextual"/>
            </w:rPr>
          </w:pPr>
          <w:hyperlink w:anchor="_Toc160539080" w:history="1">
            <w:r w:rsidRPr="0059078C">
              <w:rPr>
                <w:rStyle w:val="Hyperlink"/>
                <w:rFonts w:cstheme="majorHAnsi"/>
              </w:rPr>
              <w:t>3.1.</w:t>
            </w:r>
            <w:r w:rsidRPr="0059078C">
              <w:rPr>
                <w:rStyle w:val="Hyperlink"/>
                <w:rFonts w:cstheme="minorHAnsi"/>
              </w:rPr>
              <w:t xml:space="preserve"> Preparation</w:t>
            </w:r>
            <w:r>
              <w:rPr>
                <w:webHidden/>
              </w:rPr>
              <w:tab/>
            </w:r>
            <w:r>
              <w:rPr>
                <w:webHidden/>
              </w:rPr>
              <w:fldChar w:fldCharType="begin"/>
            </w:r>
            <w:r>
              <w:rPr>
                <w:webHidden/>
              </w:rPr>
              <w:instrText xml:space="preserve"> PAGEREF _Toc160539080 \h </w:instrText>
            </w:r>
            <w:r>
              <w:rPr>
                <w:webHidden/>
              </w:rPr>
              <w:fldChar w:fldCharType="separate"/>
            </w:r>
            <w:r>
              <w:rPr>
                <w:webHidden/>
              </w:rPr>
              <w:t>5</w:t>
            </w:r>
            <w:r>
              <w:rPr>
                <w:webHidden/>
              </w:rPr>
              <w:fldChar w:fldCharType="end"/>
            </w:r>
          </w:hyperlink>
        </w:p>
        <w:p w:rsidR="00681690" w14:paraId="49F345B7" w14:textId="1B0F3192">
          <w:pPr>
            <w:pStyle w:val="TOC2"/>
            <w:rPr>
              <w:rFonts w:asciiTheme="minorHAnsi" w:eastAsiaTheme="minorEastAsia" w:hAnsiTheme="minorHAnsi" w:cstheme="minorBidi"/>
              <w:bCs w:val="0"/>
              <w:kern w:val="2"/>
              <w:szCs w:val="22"/>
              <w14:ligatures w14:val="standardContextual"/>
            </w:rPr>
          </w:pPr>
          <w:hyperlink w:anchor="_Toc160539081" w:history="1">
            <w:r w:rsidRPr="0059078C">
              <w:rPr>
                <w:rStyle w:val="Hyperlink"/>
                <w:rFonts w:cstheme="majorHAnsi"/>
              </w:rPr>
              <w:t>3.2.</w:t>
            </w:r>
            <w:r w:rsidRPr="0059078C">
              <w:rPr>
                <w:rStyle w:val="Hyperlink"/>
                <w:rFonts w:cstheme="minorHAnsi"/>
              </w:rPr>
              <w:t xml:space="preserve"> Navigation instruction</w:t>
            </w:r>
            <w:r>
              <w:rPr>
                <w:webHidden/>
              </w:rPr>
              <w:tab/>
            </w:r>
            <w:r>
              <w:rPr>
                <w:webHidden/>
              </w:rPr>
              <w:fldChar w:fldCharType="begin"/>
            </w:r>
            <w:r>
              <w:rPr>
                <w:webHidden/>
              </w:rPr>
              <w:instrText xml:space="preserve"> PAGEREF _Toc160539081 \h </w:instrText>
            </w:r>
            <w:r>
              <w:rPr>
                <w:webHidden/>
              </w:rPr>
              <w:fldChar w:fldCharType="separate"/>
            </w:r>
            <w:r>
              <w:rPr>
                <w:webHidden/>
              </w:rPr>
              <w:t>5</w:t>
            </w:r>
            <w:r>
              <w:rPr>
                <w:webHidden/>
              </w:rPr>
              <w:fldChar w:fldCharType="end"/>
            </w:r>
          </w:hyperlink>
        </w:p>
        <w:p w:rsidR="00681690" w14:paraId="14C65FB7" w14:textId="6219E9E5">
          <w:pPr>
            <w:pStyle w:val="TOC1"/>
            <w:tabs>
              <w:tab w:val="right" w:leader="dot" w:pos="9350"/>
            </w:tabs>
            <w:rPr>
              <w:rFonts w:asciiTheme="minorHAnsi" w:eastAsiaTheme="minorEastAsia" w:hAnsiTheme="minorHAnsi" w:cstheme="minorBidi"/>
              <w:b w:val="0"/>
              <w:bCs w:val="0"/>
              <w:noProof/>
              <w:kern w:val="2"/>
              <w:szCs w:val="22"/>
              <w14:ligatures w14:val="standardContextual"/>
            </w:rPr>
          </w:pPr>
          <w:hyperlink w:anchor="_Toc160539082" w:history="1">
            <w:r w:rsidRPr="0059078C">
              <w:rPr>
                <w:rStyle w:val="Hyperlink"/>
                <w:rFonts w:cstheme="minorHAnsi"/>
                <w:noProof/>
              </w:rPr>
              <w:t>4. Further Research</w:t>
            </w:r>
            <w:r>
              <w:rPr>
                <w:noProof/>
                <w:webHidden/>
              </w:rPr>
              <w:tab/>
            </w:r>
            <w:r>
              <w:rPr>
                <w:noProof/>
                <w:webHidden/>
              </w:rPr>
              <w:fldChar w:fldCharType="begin"/>
            </w:r>
            <w:r>
              <w:rPr>
                <w:noProof/>
                <w:webHidden/>
              </w:rPr>
              <w:instrText xml:space="preserve"> PAGEREF _Toc160539082 \h </w:instrText>
            </w:r>
            <w:r>
              <w:rPr>
                <w:noProof/>
                <w:webHidden/>
              </w:rPr>
              <w:fldChar w:fldCharType="separate"/>
            </w:r>
            <w:r>
              <w:rPr>
                <w:noProof/>
                <w:webHidden/>
              </w:rPr>
              <w:t>8</w:t>
            </w:r>
            <w:r>
              <w:rPr>
                <w:noProof/>
                <w:webHidden/>
              </w:rPr>
              <w:fldChar w:fldCharType="end"/>
            </w:r>
          </w:hyperlink>
        </w:p>
        <w:p w:rsidR="00681690" w14:paraId="1952A7FB" w14:textId="5EBC9FFF">
          <w:pPr>
            <w:pStyle w:val="TOC1"/>
            <w:tabs>
              <w:tab w:val="right" w:leader="dot" w:pos="9350"/>
            </w:tabs>
            <w:rPr>
              <w:rFonts w:asciiTheme="minorHAnsi" w:eastAsiaTheme="minorEastAsia" w:hAnsiTheme="minorHAnsi" w:cstheme="minorBidi"/>
              <w:b w:val="0"/>
              <w:bCs w:val="0"/>
              <w:noProof/>
              <w:kern w:val="2"/>
              <w:szCs w:val="22"/>
              <w14:ligatures w14:val="standardContextual"/>
            </w:rPr>
          </w:pPr>
          <w:hyperlink w:anchor="_Toc160539083" w:history="1">
            <w:r w:rsidRPr="0059078C">
              <w:rPr>
                <w:rStyle w:val="Hyperlink"/>
                <w:rFonts w:cstheme="minorHAnsi"/>
                <w:noProof/>
              </w:rPr>
              <w:t>References</w:t>
            </w:r>
            <w:r>
              <w:rPr>
                <w:noProof/>
                <w:webHidden/>
              </w:rPr>
              <w:tab/>
            </w:r>
            <w:r>
              <w:rPr>
                <w:noProof/>
                <w:webHidden/>
              </w:rPr>
              <w:fldChar w:fldCharType="begin"/>
            </w:r>
            <w:r>
              <w:rPr>
                <w:noProof/>
                <w:webHidden/>
              </w:rPr>
              <w:instrText xml:space="preserve"> PAGEREF _Toc160539083 \h </w:instrText>
            </w:r>
            <w:r>
              <w:rPr>
                <w:noProof/>
                <w:webHidden/>
              </w:rPr>
              <w:fldChar w:fldCharType="separate"/>
            </w:r>
            <w:r>
              <w:rPr>
                <w:noProof/>
                <w:webHidden/>
              </w:rPr>
              <w:t>9</w:t>
            </w:r>
            <w:r>
              <w:rPr>
                <w:noProof/>
                <w:webHidden/>
              </w:rPr>
              <w:fldChar w:fldCharType="end"/>
            </w:r>
          </w:hyperlink>
        </w:p>
        <w:p w:rsidR="00681690" w14:paraId="1302FA04" w14:textId="4B6F308D">
          <w:pPr>
            <w:pStyle w:val="TOC1"/>
            <w:tabs>
              <w:tab w:val="right" w:leader="dot" w:pos="9350"/>
            </w:tabs>
            <w:rPr>
              <w:rFonts w:asciiTheme="minorHAnsi" w:eastAsiaTheme="minorEastAsia" w:hAnsiTheme="minorHAnsi" w:cstheme="minorBidi"/>
              <w:b w:val="0"/>
              <w:bCs w:val="0"/>
              <w:noProof/>
              <w:kern w:val="2"/>
              <w:szCs w:val="22"/>
              <w14:ligatures w14:val="standardContextual"/>
            </w:rPr>
          </w:pPr>
          <w:hyperlink w:anchor="_Toc160539084" w:history="1">
            <w:r w:rsidRPr="0059078C">
              <w:rPr>
                <w:rStyle w:val="Hyperlink"/>
                <w:rFonts w:cstheme="minorHAnsi"/>
                <w:noProof/>
              </w:rPr>
              <w:t>Appendix A. List of Symbols, Abbreviations, and Acronyms</w:t>
            </w:r>
            <w:r>
              <w:rPr>
                <w:noProof/>
                <w:webHidden/>
              </w:rPr>
              <w:tab/>
            </w:r>
            <w:r>
              <w:rPr>
                <w:noProof/>
                <w:webHidden/>
              </w:rPr>
              <w:fldChar w:fldCharType="begin"/>
            </w:r>
            <w:r>
              <w:rPr>
                <w:noProof/>
                <w:webHidden/>
              </w:rPr>
              <w:instrText xml:space="preserve"> PAGEREF _Toc160539084 \h </w:instrText>
            </w:r>
            <w:r>
              <w:rPr>
                <w:noProof/>
                <w:webHidden/>
              </w:rPr>
              <w:fldChar w:fldCharType="separate"/>
            </w:r>
            <w:r>
              <w:rPr>
                <w:noProof/>
                <w:webHidden/>
              </w:rPr>
              <w:t>9</w:t>
            </w:r>
            <w:r>
              <w:rPr>
                <w:noProof/>
                <w:webHidden/>
              </w:rPr>
              <w:fldChar w:fldCharType="end"/>
            </w:r>
          </w:hyperlink>
        </w:p>
        <w:p w:rsidR="00681690" w14:paraId="743E16E9" w14:textId="2B7599C6">
          <w:pPr>
            <w:pStyle w:val="TOC1"/>
            <w:tabs>
              <w:tab w:val="right" w:leader="dot" w:pos="9350"/>
            </w:tabs>
            <w:rPr>
              <w:rFonts w:asciiTheme="minorHAnsi" w:eastAsiaTheme="minorEastAsia" w:hAnsiTheme="minorHAnsi" w:cstheme="minorBidi"/>
              <w:b w:val="0"/>
              <w:bCs w:val="0"/>
              <w:noProof/>
              <w:kern w:val="2"/>
              <w:szCs w:val="22"/>
              <w14:ligatures w14:val="standardContextual"/>
            </w:rPr>
          </w:pPr>
          <w:hyperlink w:anchor="_Toc160539085" w:history="1">
            <w:r w:rsidRPr="0059078C">
              <w:rPr>
                <w:rStyle w:val="Hyperlink"/>
                <w:rFonts w:cstheme="minorHAnsi"/>
                <w:noProof/>
              </w:rPr>
              <w:t>Appendix B. Survey Questionnaire Mapping</w:t>
            </w:r>
            <w:r>
              <w:rPr>
                <w:noProof/>
                <w:webHidden/>
              </w:rPr>
              <w:tab/>
            </w:r>
            <w:r>
              <w:rPr>
                <w:noProof/>
                <w:webHidden/>
              </w:rPr>
              <w:fldChar w:fldCharType="begin"/>
            </w:r>
            <w:r>
              <w:rPr>
                <w:noProof/>
                <w:webHidden/>
              </w:rPr>
              <w:instrText xml:space="preserve"> PAGEREF _Toc160539085 \h </w:instrText>
            </w:r>
            <w:r>
              <w:rPr>
                <w:noProof/>
                <w:webHidden/>
              </w:rPr>
              <w:fldChar w:fldCharType="separate"/>
            </w:r>
            <w:r>
              <w:rPr>
                <w:noProof/>
                <w:webHidden/>
              </w:rPr>
              <w:t>9</w:t>
            </w:r>
            <w:r>
              <w:rPr>
                <w:noProof/>
                <w:webHidden/>
              </w:rPr>
              <w:fldChar w:fldCharType="end"/>
            </w:r>
          </w:hyperlink>
        </w:p>
        <w:p w:rsidR="00B22C93" w:rsidRPr="009D4052" w:rsidP="00B22C93" w14:paraId="1AC22FB5" w14:textId="0D01CFF9">
          <w:pPr>
            <w:pStyle w:val="TOC1"/>
            <w:tabs>
              <w:tab w:val="right" w:leader="dot" w:pos="9350"/>
            </w:tabs>
            <w:rPr>
              <w:rFonts w:asciiTheme="minorHAnsi" w:hAnsiTheme="minorHAnsi" w:cstheme="minorHAnsi"/>
              <w:sz w:val="24"/>
            </w:rPr>
          </w:pPr>
          <w:r w:rsidRPr="009D4052">
            <w:rPr>
              <w:rFonts w:asciiTheme="minorHAnsi" w:hAnsiTheme="minorHAnsi" w:cstheme="minorHAnsi"/>
              <w:noProof/>
              <w:sz w:val="24"/>
            </w:rPr>
            <w:fldChar w:fldCharType="end"/>
          </w:r>
        </w:p>
      </w:sdtContent>
    </w:sdt>
    <w:p w:rsidR="00B22C93" w:rsidRPr="002731D4" w:rsidP="002731D4" w14:paraId="26ACF764" w14:textId="77777777">
      <w:pPr>
        <w:pStyle w:val="TableofFigures"/>
        <w:tabs>
          <w:tab w:val="right" w:leader="dot" w:pos="9350"/>
        </w:tabs>
        <w:spacing w:before="400" w:after="180"/>
        <w:rPr>
          <w:rFonts w:asciiTheme="minorHAnsi" w:hAnsiTheme="minorHAnsi" w:cstheme="minorHAnsi"/>
          <w:b w:val="0"/>
          <w:bCs w:val="0"/>
          <w:szCs w:val="22"/>
        </w:rPr>
      </w:pPr>
      <w:r w:rsidRPr="002731D4">
        <w:rPr>
          <w:rFonts w:asciiTheme="minorHAnsi" w:hAnsiTheme="minorHAnsi" w:cstheme="minorHAnsi"/>
          <w:szCs w:val="22"/>
        </w:rPr>
        <w:t>List of Figures</w:t>
      </w:r>
    </w:p>
    <w:p w:rsidR="00B22C93" w:rsidRPr="002731D4" w:rsidP="00B22C93" w14:paraId="549B797D" w14:textId="7EEFE025">
      <w:pPr>
        <w:pStyle w:val="TableofFigures"/>
        <w:tabs>
          <w:tab w:val="right" w:leader="dot" w:pos="9350"/>
        </w:tabs>
        <w:rPr>
          <w:rFonts w:asciiTheme="minorHAnsi" w:eastAsiaTheme="minorEastAsia" w:hAnsiTheme="minorHAnsi" w:cstheme="minorHAnsi"/>
          <w:noProof/>
          <w:szCs w:val="22"/>
        </w:rPr>
      </w:pPr>
      <w:r w:rsidRPr="002731D4">
        <w:rPr>
          <w:rFonts w:asciiTheme="minorHAnsi" w:hAnsiTheme="minorHAnsi" w:cstheme="minorHAnsi"/>
          <w:szCs w:val="22"/>
        </w:rPr>
        <w:fldChar w:fldCharType="begin"/>
      </w:r>
      <w:r w:rsidRPr="002731D4">
        <w:rPr>
          <w:rFonts w:asciiTheme="minorHAnsi" w:hAnsiTheme="minorHAnsi" w:cstheme="minorHAnsi"/>
          <w:szCs w:val="22"/>
        </w:rPr>
        <w:instrText xml:space="preserve"> TOC \h \z \c "Fig." </w:instrText>
      </w:r>
      <w:r w:rsidRPr="002731D4">
        <w:rPr>
          <w:rFonts w:asciiTheme="minorHAnsi" w:hAnsiTheme="minorHAnsi" w:cstheme="minorHAnsi"/>
          <w:szCs w:val="22"/>
        </w:rPr>
        <w:fldChar w:fldCharType="separate"/>
      </w:r>
      <w:hyperlink w:anchor="_Toc149296420" w:history="1">
        <w:r w:rsidRPr="002731D4">
          <w:rPr>
            <w:rStyle w:val="Hyperlink"/>
            <w:rFonts w:asciiTheme="minorHAnsi" w:hAnsiTheme="minorHAnsi" w:cstheme="minorHAnsi"/>
            <w:noProof/>
            <w:szCs w:val="22"/>
          </w:rPr>
          <w:t>Fig. 1. Questionnaire Interaction</w:t>
        </w:r>
        <w:r w:rsidRPr="002731D4">
          <w:rPr>
            <w:rFonts w:asciiTheme="minorHAnsi" w:hAnsiTheme="minorHAnsi" w:cstheme="minorHAnsi"/>
            <w:noProof/>
            <w:webHidden/>
            <w:szCs w:val="22"/>
          </w:rPr>
          <w:tab/>
        </w:r>
        <w:r w:rsidRPr="002731D4">
          <w:rPr>
            <w:rFonts w:asciiTheme="minorHAnsi" w:hAnsiTheme="minorHAnsi" w:cstheme="minorHAnsi"/>
            <w:noProof/>
            <w:webHidden/>
            <w:szCs w:val="22"/>
          </w:rPr>
          <w:fldChar w:fldCharType="begin"/>
        </w:r>
        <w:r w:rsidRPr="002731D4">
          <w:rPr>
            <w:rFonts w:asciiTheme="minorHAnsi" w:hAnsiTheme="minorHAnsi" w:cstheme="minorHAnsi"/>
            <w:noProof/>
            <w:webHidden/>
            <w:szCs w:val="22"/>
          </w:rPr>
          <w:instrText xml:space="preserve"> PAGEREF _Toc149296420 \h </w:instrText>
        </w:r>
        <w:r w:rsidRPr="002731D4">
          <w:rPr>
            <w:rFonts w:asciiTheme="minorHAnsi" w:hAnsiTheme="minorHAnsi" w:cstheme="minorHAnsi"/>
            <w:noProof/>
            <w:webHidden/>
            <w:szCs w:val="22"/>
          </w:rPr>
          <w:fldChar w:fldCharType="separate"/>
        </w:r>
        <w:r w:rsidR="006306F8">
          <w:rPr>
            <w:rFonts w:asciiTheme="minorHAnsi" w:hAnsiTheme="minorHAnsi" w:cstheme="minorHAnsi"/>
            <w:noProof/>
            <w:webHidden/>
            <w:szCs w:val="22"/>
          </w:rPr>
          <w:t>4</w:t>
        </w:r>
        <w:r w:rsidRPr="002731D4">
          <w:rPr>
            <w:rFonts w:asciiTheme="minorHAnsi" w:hAnsiTheme="minorHAnsi" w:cstheme="minorHAnsi"/>
            <w:noProof/>
            <w:webHidden/>
            <w:szCs w:val="22"/>
          </w:rPr>
          <w:fldChar w:fldCharType="end"/>
        </w:r>
      </w:hyperlink>
    </w:p>
    <w:p w:rsidR="00B22C93" w:rsidRPr="002731D4" w:rsidP="00B22C93" w14:paraId="25509130" w14:textId="58BCBB24">
      <w:pPr>
        <w:pStyle w:val="TableofFigures"/>
        <w:tabs>
          <w:tab w:val="right" w:leader="dot" w:pos="9350"/>
        </w:tabs>
        <w:rPr>
          <w:rFonts w:asciiTheme="minorHAnsi" w:eastAsiaTheme="minorEastAsia" w:hAnsiTheme="minorHAnsi" w:cstheme="minorHAnsi"/>
          <w:noProof/>
          <w:szCs w:val="22"/>
        </w:rPr>
      </w:pPr>
      <w:hyperlink w:anchor="_Toc149296422" w:history="1">
        <w:r w:rsidRPr="002731D4">
          <w:rPr>
            <w:rStyle w:val="Hyperlink"/>
            <w:rFonts w:asciiTheme="minorHAnsi" w:hAnsiTheme="minorHAnsi" w:cstheme="minorHAnsi"/>
            <w:noProof/>
            <w:szCs w:val="22"/>
          </w:rPr>
          <w:t xml:space="preserve">Fig. </w:t>
        </w:r>
        <w:r w:rsidR="007416C7">
          <w:rPr>
            <w:rStyle w:val="Hyperlink"/>
            <w:rFonts w:asciiTheme="minorHAnsi" w:hAnsiTheme="minorHAnsi" w:cstheme="minorHAnsi"/>
            <w:noProof/>
            <w:szCs w:val="22"/>
          </w:rPr>
          <w:t>2</w:t>
        </w:r>
        <w:r w:rsidRPr="002731D4">
          <w:rPr>
            <w:rStyle w:val="Hyperlink"/>
            <w:rFonts w:asciiTheme="minorHAnsi" w:hAnsiTheme="minorHAnsi" w:cstheme="minorHAnsi"/>
            <w:noProof/>
            <w:szCs w:val="22"/>
          </w:rPr>
          <w:t>. Cyber Supply Chain Survey Page</w:t>
        </w:r>
        <w:r w:rsidRPr="002731D4">
          <w:rPr>
            <w:rFonts w:asciiTheme="minorHAnsi" w:hAnsiTheme="minorHAnsi" w:cstheme="minorHAnsi"/>
            <w:noProof/>
            <w:webHidden/>
            <w:szCs w:val="22"/>
          </w:rPr>
          <w:tab/>
        </w:r>
        <w:r w:rsidR="00CC5D85">
          <w:rPr>
            <w:rFonts w:asciiTheme="minorHAnsi" w:hAnsiTheme="minorHAnsi" w:cstheme="minorHAnsi"/>
            <w:noProof/>
            <w:webHidden/>
            <w:szCs w:val="22"/>
          </w:rPr>
          <w:t>5</w:t>
        </w:r>
      </w:hyperlink>
    </w:p>
    <w:p w:rsidR="00B22C93" w:rsidRPr="002731D4" w:rsidP="00B22C93" w14:paraId="5F172712" w14:textId="0A42D120">
      <w:pPr>
        <w:pStyle w:val="TableofFigures"/>
        <w:tabs>
          <w:tab w:val="right" w:leader="dot" w:pos="9350"/>
        </w:tabs>
        <w:rPr>
          <w:rFonts w:asciiTheme="minorHAnsi" w:eastAsiaTheme="minorEastAsia" w:hAnsiTheme="minorHAnsi" w:cstheme="minorHAnsi"/>
          <w:noProof/>
          <w:szCs w:val="22"/>
        </w:rPr>
      </w:pPr>
      <w:hyperlink w:anchor="_Toc149296424" w:history="1">
        <w:r w:rsidRPr="002731D4">
          <w:rPr>
            <w:rStyle w:val="Hyperlink"/>
            <w:rFonts w:asciiTheme="minorHAnsi" w:hAnsiTheme="minorHAnsi" w:cstheme="minorHAnsi"/>
            <w:noProof/>
            <w:szCs w:val="22"/>
          </w:rPr>
          <w:t xml:space="preserve">Fig. </w:t>
        </w:r>
        <w:r w:rsidR="00D960EB">
          <w:rPr>
            <w:rStyle w:val="Hyperlink"/>
            <w:rFonts w:asciiTheme="minorHAnsi" w:hAnsiTheme="minorHAnsi" w:cstheme="minorHAnsi"/>
            <w:noProof/>
            <w:szCs w:val="22"/>
          </w:rPr>
          <w:t>3</w:t>
        </w:r>
        <w:r w:rsidRPr="002731D4">
          <w:rPr>
            <w:rStyle w:val="Hyperlink"/>
            <w:rFonts w:asciiTheme="minorHAnsi" w:hAnsiTheme="minorHAnsi" w:cstheme="minorHAnsi"/>
            <w:noProof/>
            <w:szCs w:val="22"/>
          </w:rPr>
          <w:t>. Sample Analysis</w:t>
        </w:r>
        <w:r w:rsidRPr="002731D4">
          <w:rPr>
            <w:rFonts w:asciiTheme="minorHAnsi" w:hAnsiTheme="minorHAnsi" w:cstheme="minorHAnsi"/>
            <w:noProof/>
            <w:webHidden/>
            <w:szCs w:val="22"/>
          </w:rPr>
          <w:tab/>
        </w:r>
      </w:hyperlink>
      <w:r w:rsidR="00CC5D85">
        <w:rPr>
          <w:rFonts w:asciiTheme="minorHAnsi" w:hAnsiTheme="minorHAnsi" w:cstheme="minorHAnsi"/>
          <w:noProof/>
          <w:szCs w:val="22"/>
        </w:rPr>
        <w:t>7</w:t>
      </w:r>
    </w:p>
    <w:p w:rsidR="00B22C93" w:rsidRPr="002731D4" w:rsidP="00B22C93" w14:paraId="1642C146" w14:textId="12A59D00">
      <w:pPr>
        <w:pStyle w:val="TableofFigures"/>
        <w:tabs>
          <w:tab w:val="right" w:leader="dot" w:pos="9350"/>
        </w:tabs>
        <w:rPr>
          <w:rFonts w:asciiTheme="minorHAnsi" w:eastAsiaTheme="minorEastAsia" w:hAnsiTheme="minorHAnsi" w:cstheme="minorHAnsi"/>
          <w:noProof/>
          <w:szCs w:val="22"/>
        </w:rPr>
      </w:pPr>
      <w:hyperlink w:anchor="_Toc149296425" w:history="1">
        <w:r w:rsidRPr="002731D4">
          <w:rPr>
            <w:rStyle w:val="Hyperlink"/>
            <w:rFonts w:asciiTheme="minorHAnsi" w:hAnsiTheme="minorHAnsi" w:cstheme="minorHAnsi"/>
            <w:noProof/>
            <w:szCs w:val="22"/>
          </w:rPr>
          <w:t xml:space="preserve">Fig. </w:t>
        </w:r>
        <w:r w:rsidR="00D960EB">
          <w:rPr>
            <w:rStyle w:val="Hyperlink"/>
            <w:rFonts w:asciiTheme="minorHAnsi" w:hAnsiTheme="minorHAnsi" w:cstheme="minorHAnsi"/>
            <w:noProof/>
            <w:szCs w:val="22"/>
          </w:rPr>
          <w:t>4</w:t>
        </w:r>
        <w:r w:rsidRPr="002731D4">
          <w:rPr>
            <w:rStyle w:val="Hyperlink"/>
            <w:rFonts w:asciiTheme="minorHAnsi" w:hAnsiTheme="minorHAnsi" w:cstheme="minorHAnsi"/>
            <w:noProof/>
            <w:szCs w:val="22"/>
          </w:rPr>
          <w:t>. CPRT Sample</w:t>
        </w:r>
        <w:r w:rsidRPr="002731D4">
          <w:rPr>
            <w:rFonts w:asciiTheme="minorHAnsi" w:hAnsiTheme="minorHAnsi" w:cstheme="minorHAnsi"/>
            <w:noProof/>
            <w:webHidden/>
            <w:szCs w:val="22"/>
          </w:rPr>
          <w:tab/>
        </w:r>
        <w:r w:rsidRPr="002731D4">
          <w:rPr>
            <w:rFonts w:asciiTheme="minorHAnsi" w:hAnsiTheme="minorHAnsi" w:cstheme="minorHAnsi"/>
            <w:noProof/>
            <w:webHidden/>
            <w:szCs w:val="22"/>
          </w:rPr>
          <w:fldChar w:fldCharType="begin"/>
        </w:r>
        <w:r w:rsidRPr="002731D4">
          <w:rPr>
            <w:rFonts w:asciiTheme="minorHAnsi" w:hAnsiTheme="minorHAnsi" w:cstheme="minorHAnsi"/>
            <w:noProof/>
            <w:webHidden/>
            <w:szCs w:val="22"/>
          </w:rPr>
          <w:instrText xml:space="preserve"> PAGEREF _Toc149296425 \h </w:instrText>
        </w:r>
        <w:r w:rsidRPr="002731D4">
          <w:rPr>
            <w:rFonts w:asciiTheme="minorHAnsi" w:hAnsiTheme="minorHAnsi" w:cstheme="minorHAnsi"/>
            <w:noProof/>
            <w:webHidden/>
            <w:szCs w:val="22"/>
          </w:rPr>
          <w:fldChar w:fldCharType="separate"/>
        </w:r>
        <w:r w:rsidR="006306F8">
          <w:rPr>
            <w:rFonts w:asciiTheme="minorHAnsi" w:hAnsiTheme="minorHAnsi" w:cstheme="minorHAnsi"/>
            <w:noProof/>
            <w:webHidden/>
            <w:szCs w:val="22"/>
          </w:rPr>
          <w:t>8</w:t>
        </w:r>
        <w:r w:rsidRPr="002731D4">
          <w:rPr>
            <w:rFonts w:asciiTheme="minorHAnsi" w:hAnsiTheme="minorHAnsi" w:cstheme="minorHAnsi"/>
            <w:noProof/>
            <w:webHidden/>
            <w:szCs w:val="22"/>
          </w:rPr>
          <w:fldChar w:fldCharType="end"/>
        </w:r>
      </w:hyperlink>
    </w:p>
    <w:p w:rsidR="00E2578E" w:rsidP="00EA422F" w14:paraId="19FD44D7" w14:textId="77777777">
      <w:pPr>
        <w:pStyle w:val="Caption"/>
        <w:rPr>
          <w:b w:val="0"/>
        </w:rPr>
      </w:pPr>
      <w:r w:rsidRPr="002731D4">
        <w:rPr>
          <w:rFonts w:cstheme="minorHAnsi"/>
          <w:sz w:val="22"/>
          <w:szCs w:val="22"/>
        </w:rPr>
        <w:fldChar w:fldCharType="end"/>
      </w:r>
    </w:p>
    <w:p w:rsidR="00D105FB" w14:paraId="2446BE9B" w14:textId="08CF425C">
      <w:pPr>
        <w:rPr>
          <w:rFonts w:asciiTheme="majorHAnsi" w:hAnsiTheme="majorHAnsi" w:cs="Times New Roman"/>
          <w:b/>
          <w:iCs/>
          <w:szCs w:val="24"/>
        </w:rPr>
      </w:pPr>
      <w:r>
        <w:br w:type="page"/>
      </w:r>
    </w:p>
    <w:p w:rsidR="00B22C93" w:rsidRPr="009D4052" w:rsidP="00F81D73" w14:paraId="156DD51C" w14:textId="6E9A14DD">
      <w:pPr>
        <w:pStyle w:val="Heading1"/>
        <w:pageBreakBefore w:val="0"/>
        <w:ind w:left="360" w:hanging="360"/>
        <w:contextualSpacing w:val="0"/>
        <w:rPr>
          <w:rFonts w:asciiTheme="minorHAnsi" w:hAnsiTheme="minorHAnsi" w:cstheme="minorHAnsi"/>
        </w:rPr>
      </w:pPr>
      <w:bookmarkStart w:id="3" w:name="_Toc160539068"/>
      <w:r w:rsidRPr="009D4052">
        <w:rPr>
          <w:rFonts w:asciiTheme="minorHAnsi" w:hAnsiTheme="minorHAnsi" w:cstheme="minorHAnsi"/>
        </w:rPr>
        <w:t>Introduction</w:t>
      </w:r>
      <w:bookmarkEnd w:id="3"/>
      <w:r w:rsidRPr="009D4052">
        <w:rPr>
          <w:rFonts w:asciiTheme="minorHAnsi" w:hAnsiTheme="minorHAnsi" w:cstheme="minorHAnsi"/>
        </w:rPr>
        <w:t xml:space="preserve"> </w:t>
      </w:r>
    </w:p>
    <w:p w:rsidR="00B22C93" w:rsidRPr="009D4052" w:rsidP="00F81D73" w14:paraId="31955137" w14:textId="77777777">
      <w:pPr>
        <w:pStyle w:val="Heading2"/>
        <w:contextualSpacing w:val="0"/>
        <w:rPr>
          <w:rFonts w:asciiTheme="minorHAnsi" w:hAnsiTheme="minorHAnsi" w:cstheme="minorHAnsi"/>
        </w:rPr>
      </w:pPr>
      <w:bookmarkStart w:id="4" w:name="_Toc160539069"/>
      <w:r w:rsidRPr="009D4052">
        <w:rPr>
          <w:rFonts w:asciiTheme="minorHAnsi" w:hAnsiTheme="minorHAnsi" w:cstheme="minorHAnsi"/>
        </w:rPr>
        <w:t>Purpose and Scope</w:t>
      </w:r>
      <w:bookmarkEnd w:id="4"/>
    </w:p>
    <w:p w:rsidR="00B22C93" w:rsidRPr="009D4052" w:rsidP="00E2578E" w14:paraId="48596DBE" w14:textId="3D33721D">
      <w:pPr>
        <w:spacing w:after="120"/>
        <w:rPr>
          <w:rFonts w:cstheme="minorHAnsi"/>
          <w:szCs w:val="24"/>
        </w:rPr>
      </w:pPr>
      <w:r w:rsidRPr="009D4052">
        <w:rPr>
          <w:rFonts w:cstheme="minorHAnsi"/>
          <w:szCs w:val="24"/>
        </w:rPr>
        <w:t xml:space="preserve">NIST is prototyping a survey tool and a knowledge resource to facilitate cybersecurity supply chain risk management. The tool provides insights for organizations to evaluate and manage their strategies and processes to minimize cybersecurity supply chain risks. It </w:t>
      </w:r>
      <w:r w:rsidR="00132518">
        <w:rPr>
          <w:rFonts w:cstheme="minorHAnsi"/>
          <w:szCs w:val="24"/>
        </w:rPr>
        <w:t>offers</w:t>
      </w:r>
      <w:r w:rsidRPr="009D4052">
        <w:rPr>
          <w:rFonts w:cstheme="minorHAnsi"/>
          <w:szCs w:val="24"/>
        </w:rPr>
        <w:t xml:space="preserve"> a series of questions for the participants to address in a trusted and anonymized environment and</w:t>
      </w:r>
      <w:r w:rsidR="00DF4350">
        <w:rPr>
          <w:rFonts w:cstheme="minorHAnsi"/>
          <w:szCs w:val="24"/>
        </w:rPr>
        <w:t>, based on the entered responses,</w:t>
      </w:r>
      <w:r w:rsidRPr="009D4052">
        <w:rPr>
          <w:rFonts w:cstheme="minorHAnsi"/>
          <w:szCs w:val="24"/>
        </w:rPr>
        <w:t xml:space="preserve"> provides the </w:t>
      </w:r>
      <w:r w:rsidRPr="009D4052">
        <w:rPr>
          <w:rFonts w:cstheme="minorHAnsi"/>
          <w:szCs w:val="24"/>
        </w:rPr>
        <w:t>analysis</w:t>
      </w:r>
      <w:r w:rsidRPr="009D4052">
        <w:rPr>
          <w:rFonts w:cstheme="minorHAnsi"/>
          <w:szCs w:val="24"/>
        </w:rPr>
        <w:t xml:space="preserve"> and directs users to relevant guidance and standards for further research.</w:t>
      </w:r>
    </w:p>
    <w:p w:rsidR="00B22C93" w:rsidRPr="009D4052" w:rsidP="00F81D73" w14:paraId="29D3E5CC" w14:textId="77777777">
      <w:pPr>
        <w:pStyle w:val="Heading2"/>
        <w:contextualSpacing w:val="0"/>
        <w:rPr>
          <w:rFonts w:asciiTheme="minorHAnsi" w:hAnsiTheme="minorHAnsi" w:cstheme="minorHAnsi"/>
        </w:rPr>
      </w:pPr>
      <w:bookmarkStart w:id="5" w:name="_Toc160539070"/>
      <w:r w:rsidRPr="009D4052">
        <w:rPr>
          <w:rFonts w:asciiTheme="minorHAnsi" w:hAnsiTheme="minorHAnsi" w:cstheme="minorHAnsi"/>
        </w:rPr>
        <w:t>Relation to Other NIST Publications</w:t>
      </w:r>
      <w:bookmarkEnd w:id="5"/>
    </w:p>
    <w:p w:rsidR="00B22C93" w:rsidRPr="009D4052" w:rsidP="00E2578E" w14:paraId="4123796F" w14:textId="6A022DCF">
      <w:pPr>
        <w:spacing w:after="120"/>
        <w:rPr>
          <w:rFonts w:cstheme="minorHAnsi"/>
          <w:szCs w:val="24"/>
        </w:rPr>
      </w:pPr>
      <w:r w:rsidRPr="009D4052">
        <w:rPr>
          <w:rFonts w:cstheme="minorHAnsi"/>
          <w:szCs w:val="24"/>
        </w:rPr>
        <w:t>Cybersecurity Framework</w:t>
      </w:r>
      <w:r w:rsidR="00D42787">
        <w:rPr>
          <w:rFonts w:cstheme="minorHAnsi"/>
          <w:szCs w:val="24"/>
        </w:rPr>
        <w:t xml:space="preserve"> (CSF)</w:t>
      </w:r>
      <w:r w:rsidRPr="009D4052">
        <w:rPr>
          <w:rFonts w:cstheme="minorHAnsi"/>
          <w:szCs w:val="24"/>
        </w:rPr>
        <w:t xml:space="preserve"> 1.1</w:t>
      </w:r>
      <w:r w:rsidR="00CC585F">
        <w:rPr>
          <w:rFonts w:cstheme="minorHAnsi"/>
          <w:szCs w:val="24"/>
        </w:rPr>
        <w:t xml:space="preserve"> </w:t>
      </w:r>
      <w:r w:rsidRPr="009D4052">
        <w:rPr>
          <w:rFonts w:cstheme="minorHAnsi"/>
          <w:szCs w:val="24"/>
        </w:rPr>
        <w:t>describes the five functions (identify, detect, protect, respond, recover) in which the survey questionnaires are grouped to provide more visibility into the organization’s practices in managing cybersecurity risks.</w:t>
      </w:r>
      <w:r w:rsidR="00D42787">
        <w:rPr>
          <w:rFonts w:cstheme="minorHAnsi"/>
          <w:szCs w:val="24"/>
        </w:rPr>
        <w:t xml:space="preserve">  C</w:t>
      </w:r>
      <w:r w:rsidR="00F13B33">
        <w:rPr>
          <w:rFonts w:cstheme="minorHAnsi"/>
          <w:szCs w:val="24"/>
        </w:rPr>
        <w:t xml:space="preserve">SF 2.0 </w:t>
      </w:r>
      <w:r w:rsidR="00E95B43">
        <w:rPr>
          <w:rFonts w:cstheme="minorHAnsi"/>
          <w:szCs w:val="24"/>
        </w:rPr>
        <w:t>has</w:t>
      </w:r>
      <w:r w:rsidR="00376D65">
        <w:rPr>
          <w:rFonts w:cstheme="minorHAnsi"/>
          <w:szCs w:val="24"/>
        </w:rPr>
        <w:t xml:space="preserve"> six functions with</w:t>
      </w:r>
      <w:r w:rsidR="00E95B43">
        <w:rPr>
          <w:rFonts w:cstheme="minorHAnsi"/>
          <w:szCs w:val="24"/>
        </w:rPr>
        <w:t xml:space="preserve"> Govern </w:t>
      </w:r>
      <w:r w:rsidR="00F14A85">
        <w:rPr>
          <w:rFonts w:cstheme="minorHAnsi"/>
          <w:szCs w:val="24"/>
        </w:rPr>
        <w:t xml:space="preserve">added.  </w:t>
      </w:r>
      <w:r w:rsidR="00E95B43">
        <w:rPr>
          <w:rFonts w:cstheme="minorHAnsi"/>
          <w:szCs w:val="24"/>
        </w:rPr>
        <w:t xml:space="preserve">  </w:t>
      </w:r>
    </w:p>
    <w:p w:rsidR="00B22C93" w:rsidP="00E2578E" w14:paraId="6F971E7D" w14:textId="685DAF67">
      <w:pPr>
        <w:spacing w:after="120"/>
        <w:rPr>
          <w:rFonts w:cstheme="minorHAnsi"/>
          <w:szCs w:val="24"/>
        </w:rPr>
      </w:pPr>
      <w:r w:rsidRPr="009D4052">
        <w:rPr>
          <w:rFonts w:cstheme="minorHAnsi"/>
          <w:szCs w:val="24"/>
        </w:rPr>
        <w:t>NIST SP 800-161r1 Cybersecurity Supply Chain Risk Management Practices for Systems and Organizations guides organizations on identifying, assessing, and mitigating cybersecurity risks throughout the supply chain and serves as a reference in parsing the survey questionnaires to the organization risk management level’s activities.</w:t>
      </w:r>
    </w:p>
    <w:p w:rsidR="00BE0B19" w:rsidP="00413529" w14:paraId="6D1EE64C" w14:textId="3BF6CF7F">
      <w:pPr>
        <w:pStyle w:val="Heading2"/>
      </w:pPr>
      <w:bookmarkStart w:id="6" w:name="_Toc160539071"/>
      <w:r>
        <w:t>Audience</w:t>
      </w:r>
      <w:bookmarkEnd w:id="6"/>
    </w:p>
    <w:p w:rsidR="0017222C" w:rsidRPr="00BE0B19" w:rsidP="00BE0B19" w14:paraId="0682FCDA" w14:textId="7CB27595">
      <w:pPr>
        <w:pStyle w:val="BodyText"/>
      </w:pPr>
      <w:r w:rsidRPr="00413529">
        <w:t>The survey tool is intended for federal organizations exploring processes to improve their supply chain risk management. Intended users of this tool are employees involved in supply chain management or organization risk management functions, including cyber practitioners who wish to analyze and assess cybersecurity risks in their organization’s supply chain.</w:t>
      </w:r>
    </w:p>
    <w:p w:rsidR="00B22C93" w:rsidRPr="009D4052" w:rsidP="00F81D73" w14:paraId="1379A43D" w14:textId="77777777">
      <w:pPr>
        <w:pStyle w:val="Heading2"/>
        <w:contextualSpacing w:val="0"/>
        <w:rPr>
          <w:rFonts w:asciiTheme="minorHAnsi" w:hAnsiTheme="minorHAnsi" w:cstheme="minorHAnsi"/>
        </w:rPr>
      </w:pPr>
      <w:bookmarkStart w:id="7" w:name="_Toc160539072"/>
      <w:r w:rsidRPr="009D4052">
        <w:rPr>
          <w:rFonts w:asciiTheme="minorHAnsi" w:hAnsiTheme="minorHAnsi" w:cstheme="minorHAnsi"/>
        </w:rPr>
        <w:t>Document Organization</w:t>
      </w:r>
      <w:bookmarkEnd w:id="7"/>
    </w:p>
    <w:p w:rsidR="00B22C93" w:rsidRPr="009D4052" w:rsidP="00F81D73" w14:paraId="3C9E7155" w14:textId="77777777">
      <w:pPr>
        <w:pStyle w:val="Heading2"/>
        <w:contextualSpacing w:val="0"/>
        <w:rPr>
          <w:rFonts w:asciiTheme="minorHAnsi" w:hAnsiTheme="minorHAnsi" w:cstheme="minorHAnsi"/>
        </w:rPr>
      </w:pPr>
      <w:bookmarkStart w:id="8" w:name="_Toc160539073"/>
      <w:r w:rsidRPr="009D4052">
        <w:rPr>
          <w:rFonts w:asciiTheme="minorHAnsi" w:hAnsiTheme="minorHAnsi" w:cstheme="minorHAnsi"/>
        </w:rPr>
        <w:t>Terminology</w:t>
      </w:r>
      <w:bookmarkEnd w:id="8"/>
    </w:p>
    <w:p w:rsidR="00B22C93" w:rsidRPr="009D4052" w:rsidP="00E2578E" w14:paraId="256E940F" w14:textId="77777777">
      <w:pPr>
        <w:spacing w:after="120"/>
        <w:rPr>
          <w:rFonts w:cstheme="minorHAnsi"/>
          <w:szCs w:val="24"/>
        </w:rPr>
      </w:pPr>
      <w:r w:rsidRPr="009D4052">
        <w:rPr>
          <w:rFonts w:cstheme="minorHAnsi"/>
          <w:szCs w:val="24"/>
        </w:rPr>
        <w:t>cybersecurity supply chain (CSSC); cybersecurity risk management (CSRM)</w:t>
      </w:r>
    </w:p>
    <w:p w:rsidR="00B22C93" w:rsidRPr="009D4052" w:rsidP="00F81D73" w14:paraId="1E32D68C" w14:textId="77777777">
      <w:pPr>
        <w:pStyle w:val="Heading1"/>
        <w:pageBreakBefore w:val="0"/>
        <w:ind w:left="360" w:hanging="360"/>
        <w:contextualSpacing w:val="0"/>
        <w:rPr>
          <w:rFonts w:asciiTheme="minorHAnsi" w:hAnsiTheme="minorHAnsi" w:cstheme="minorHAnsi"/>
        </w:rPr>
      </w:pPr>
      <w:bookmarkStart w:id="9" w:name="_Toc160539074"/>
      <w:r w:rsidRPr="009D4052">
        <w:rPr>
          <w:rFonts w:asciiTheme="minorHAnsi" w:hAnsiTheme="minorHAnsi" w:cstheme="minorHAnsi"/>
        </w:rPr>
        <w:t>Survey Tool Overview</w:t>
      </w:r>
      <w:bookmarkEnd w:id="9"/>
    </w:p>
    <w:p w:rsidR="00B22C93" w:rsidRPr="009D4052" w:rsidP="00E2578E" w14:paraId="1F5D7D32" w14:textId="77777777">
      <w:pPr>
        <w:spacing w:after="120"/>
        <w:rPr>
          <w:rFonts w:cstheme="minorHAnsi"/>
          <w:szCs w:val="24"/>
        </w:rPr>
      </w:pPr>
      <w:r w:rsidRPr="009D4052">
        <w:rPr>
          <w:rFonts w:cstheme="minorHAnsi"/>
          <w:szCs w:val="24"/>
        </w:rPr>
        <w:t xml:space="preserve">The original version, the cyber supply chain assessment tool, was developed jointly with the University of Maryland College Park, R.H. Smith School of Business (UMD), as part of the research under NIST grant and GSA sponsorship [1]. The tool is composed of a survey questionnaire developed with the knowledge gained from decade-long research involving a process of regional field studies with industry over a several-year period and statistical analysis </w:t>
      </w:r>
      <w:r w:rsidRPr="009D4052">
        <w:rPr>
          <w:rFonts w:cstheme="minorHAnsi"/>
          <w:szCs w:val="24"/>
        </w:rPr>
        <w:t xml:space="preserve">of the effect on an organization's breach profile based on the extent of its adoption of policies and practices as defined within the Cybersecurity Framework (CSF) [2].  </w:t>
      </w:r>
    </w:p>
    <w:p w:rsidR="00B22C93" w:rsidRPr="009D4052" w:rsidP="00E2578E" w14:paraId="6098B3D0" w14:textId="750BA77D">
      <w:pPr>
        <w:spacing w:after="120"/>
        <w:rPr>
          <w:rFonts w:cstheme="minorHAnsi"/>
          <w:szCs w:val="24"/>
        </w:rPr>
      </w:pPr>
      <w:r w:rsidRPr="009D4052">
        <w:rPr>
          <w:rFonts w:cstheme="minorHAnsi"/>
          <w:szCs w:val="24"/>
        </w:rPr>
        <w:t xml:space="preserve">The current iteration, the cyber supply chain survey tool, is cloud-based with a web interface for participants to enter the survey data anonymously and securely. The survey questions ask for information on a broad range of organization and cyber supply chain-related practices. The questions are grouped according to the NIST's five cybersecurity framework functions (Identify, Protect, Detect, Respond, Recover). </w:t>
      </w:r>
      <w:r w:rsidR="007706DA">
        <w:rPr>
          <w:rFonts w:cstheme="minorHAnsi"/>
          <w:szCs w:val="24"/>
        </w:rPr>
        <w:t>The tool provides a score by categories within each CSF function from the participants' entered data</w:t>
      </w:r>
      <w:r w:rsidRPr="009D4052">
        <w:rPr>
          <w:rFonts w:cstheme="minorHAnsi"/>
          <w:szCs w:val="24"/>
        </w:rPr>
        <w:t xml:space="preserve">. </w:t>
      </w:r>
    </w:p>
    <w:p w:rsidR="00B22C93" w:rsidRPr="009D4052" w:rsidP="00F81D73" w14:paraId="5D372BCC" w14:textId="77777777">
      <w:pPr>
        <w:pStyle w:val="Heading2"/>
        <w:contextualSpacing w:val="0"/>
        <w:rPr>
          <w:rFonts w:asciiTheme="minorHAnsi" w:hAnsiTheme="minorHAnsi" w:cstheme="minorHAnsi"/>
        </w:rPr>
      </w:pPr>
      <w:bookmarkStart w:id="10" w:name="_Toc160539075"/>
      <w:r w:rsidRPr="009D4052">
        <w:rPr>
          <w:rFonts w:asciiTheme="minorHAnsi" w:hAnsiTheme="minorHAnsi" w:cstheme="minorHAnsi"/>
        </w:rPr>
        <w:t>Changes from the UMD cyber supply chain assessment tool</w:t>
      </w:r>
      <w:bookmarkEnd w:id="10"/>
    </w:p>
    <w:p w:rsidR="00B22C93" w:rsidRPr="009D4052" w:rsidP="00E2578E" w14:paraId="289806E7" w14:textId="77777777">
      <w:pPr>
        <w:spacing w:after="120"/>
        <w:rPr>
          <w:rFonts w:cstheme="minorHAnsi"/>
          <w:szCs w:val="24"/>
        </w:rPr>
      </w:pPr>
      <w:r w:rsidRPr="009D4052">
        <w:rPr>
          <w:rFonts w:cstheme="minorHAnsi"/>
          <w:szCs w:val="24"/>
        </w:rPr>
        <w:t>The initial version of the organizational self-assessment tool was based on the Cybersecurity Framework (CSF) version 1.0. The latest questionnaire incorporates updates commensurate with CSF 1.1. Future updates will include considerations from CSF 2.0. To expand the use of the tool as a knowledge resource. A mapping tool is added as an additional capability to direct users to standards and sources for further research based on the survey analysis.</w:t>
      </w:r>
    </w:p>
    <w:p w:rsidR="00B22C93" w:rsidRPr="009D4052" w:rsidP="00E2578E" w14:paraId="6B4DA4EE" w14:textId="0E53B665">
      <w:pPr>
        <w:spacing w:after="120"/>
        <w:rPr>
          <w:rFonts w:cstheme="minorHAnsi"/>
          <w:szCs w:val="24"/>
        </w:rPr>
      </w:pPr>
      <w:r w:rsidRPr="009D4052">
        <w:rPr>
          <w:rFonts w:cstheme="minorHAnsi"/>
          <w:szCs w:val="24"/>
        </w:rPr>
        <w:t>The original version was created using the Drupal 7 web content management system. The new version utilizes the latest version of Drupal 10</w:t>
      </w:r>
      <w:r w:rsidR="00012888">
        <w:rPr>
          <w:rFonts w:cstheme="minorHAnsi"/>
          <w:szCs w:val="24"/>
        </w:rPr>
        <w:t>,</w:t>
      </w:r>
      <w:r w:rsidRPr="009D4052">
        <w:rPr>
          <w:rFonts w:cstheme="minorHAnsi"/>
          <w:szCs w:val="24"/>
        </w:rPr>
        <w:t xml:space="preserve"> which has improved user experience and browser compatibility. The </w:t>
      </w:r>
      <w:r w:rsidR="00946970">
        <w:rPr>
          <w:rFonts w:cstheme="minorHAnsi"/>
          <w:szCs w:val="24"/>
        </w:rPr>
        <w:t>more recent</w:t>
      </w:r>
      <w:r w:rsidRPr="009D4052">
        <w:rPr>
          <w:rFonts w:cstheme="minorHAnsi"/>
          <w:szCs w:val="24"/>
        </w:rPr>
        <w:t xml:space="preserve"> version of Drupal also allows for underlying redesign to enhance security. </w:t>
      </w:r>
    </w:p>
    <w:p w:rsidR="00B22C93" w:rsidRPr="009D4052" w:rsidP="00E2578E" w14:paraId="1CBD3693" w14:textId="77777777">
      <w:pPr>
        <w:spacing w:after="120"/>
        <w:rPr>
          <w:rFonts w:cstheme="minorHAnsi"/>
          <w:szCs w:val="24"/>
        </w:rPr>
      </w:pPr>
      <w:r w:rsidRPr="009D4052">
        <w:rPr>
          <w:rFonts w:cstheme="minorHAnsi"/>
          <w:szCs w:val="24"/>
        </w:rPr>
        <w:t>The additional security redesign includes improved isolation of the front-end user interface from the back end to minimize data leakage from the server. Further security hardening is implemented with encryption for data in transit and at rest.</w:t>
      </w:r>
    </w:p>
    <w:p w:rsidR="00B22C93" w:rsidRPr="009D4052" w:rsidP="00E2578E" w14:paraId="21E35F79" w14:textId="6C46E3E3">
      <w:pPr>
        <w:spacing w:after="120"/>
        <w:rPr>
          <w:rFonts w:cstheme="minorHAnsi"/>
          <w:szCs w:val="24"/>
        </w:rPr>
      </w:pPr>
      <w:r w:rsidRPr="009D4052">
        <w:rPr>
          <w:rFonts w:cstheme="minorHAnsi"/>
          <w:szCs w:val="24"/>
        </w:rPr>
        <w:t>Since no data was transferred from the original UMD tool, the benchmarking feature that compares respondents’ cyber security performance profiles against the entire sample of respondents and specific industries will not be made available in the initial phase.</w:t>
      </w:r>
    </w:p>
    <w:p w:rsidR="00B22C93" w:rsidRPr="009D4052" w:rsidP="00F81D73" w14:paraId="2AD27608" w14:textId="77777777">
      <w:pPr>
        <w:pStyle w:val="Heading2"/>
        <w:contextualSpacing w:val="0"/>
        <w:rPr>
          <w:rFonts w:asciiTheme="minorHAnsi" w:hAnsiTheme="minorHAnsi" w:cstheme="minorHAnsi"/>
        </w:rPr>
      </w:pPr>
      <w:bookmarkStart w:id="11" w:name="_Toc160539076"/>
      <w:r w:rsidRPr="009D4052">
        <w:rPr>
          <w:rFonts w:asciiTheme="minorHAnsi" w:hAnsiTheme="minorHAnsi" w:cstheme="minorHAnsi"/>
        </w:rPr>
        <w:t>Anonymous entry</w:t>
      </w:r>
      <w:bookmarkEnd w:id="11"/>
    </w:p>
    <w:p w:rsidR="00E76A08" w:rsidRPr="00E76A08" w:rsidP="00E76A08" w14:paraId="6D37C00D" w14:textId="4B0132D2">
      <w:pPr>
        <w:pStyle w:val="BodyText"/>
      </w:pPr>
      <w:r w:rsidRPr="00E76A08">
        <w:rPr>
          <w:rFonts w:cstheme="minorHAnsi"/>
          <w:iCs w:val="0"/>
        </w:rPr>
        <w:t>The application does not require users to log in</w:t>
      </w:r>
      <w:r w:rsidR="00794DA4">
        <w:rPr>
          <w:rFonts w:cstheme="minorHAnsi"/>
          <w:iCs w:val="0"/>
        </w:rPr>
        <w:t xml:space="preserve"> or</w:t>
      </w:r>
      <w:r w:rsidRPr="00E76A08">
        <w:rPr>
          <w:rFonts w:cstheme="minorHAnsi"/>
          <w:iCs w:val="0"/>
        </w:rPr>
        <w:t xml:space="preserve"> track their IP address or cookies to avoid </w:t>
      </w:r>
      <w:r w:rsidR="00C82E2D">
        <w:rPr>
          <w:rFonts w:cstheme="minorHAnsi"/>
          <w:iCs w:val="0"/>
        </w:rPr>
        <w:t>collecting</w:t>
      </w:r>
      <w:r w:rsidRPr="00E76A08">
        <w:rPr>
          <w:rFonts w:cstheme="minorHAnsi"/>
          <w:iCs w:val="0"/>
        </w:rPr>
        <w:t xml:space="preserve"> personally identifiable information (PII). Once the user session ends, all information that could be used to identify the user will become inaccessible and cannot be retrieved. This maxim</w:t>
      </w:r>
      <w:r w:rsidR="009A5826">
        <w:rPr>
          <w:rFonts w:cstheme="minorHAnsi"/>
          <w:iCs w:val="0"/>
        </w:rPr>
        <w:t>izes</w:t>
      </w:r>
      <w:r w:rsidRPr="00E76A08">
        <w:rPr>
          <w:rFonts w:cstheme="minorHAnsi"/>
          <w:iCs w:val="0"/>
        </w:rPr>
        <w:t xml:space="preserve"> privacy and security for all users.</w:t>
      </w:r>
    </w:p>
    <w:p w:rsidR="00B22C93" w:rsidRPr="009D4052" w:rsidP="00F81D73" w14:paraId="0CBC51D7" w14:textId="77777777">
      <w:pPr>
        <w:pStyle w:val="Heading2"/>
        <w:contextualSpacing w:val="0"/>
        <w:rPr>
          <w:rFonts w:asciiTheme="minorHAnsi" w:hAnsiTheme="minorHAnsi" w:cstheme="minorHAnsi"/>
        </w:rPr>
      </w:pPr>
      <w:bookmarkStart w:id="12" w:name="_Toc160539077"/>
      <w:r w:rsidRPr="009D4052">
        <w:rPr>
          <w:rFonts w:asciiTheme="minorHAnsi" w:hAnsiTheme="minorHAnsi" w:cstheme="minorHAnsi"/>
        </w:rPr>
        <w:t>Data Collection</w:t>
      </w:r>
      <w:bookmarkEnd w:id="12"/>
      <w:r w:rsidRPr="009D4052">
        <w:rPr>
          <w:rFonts w:asciiTheme="minorHAnsi" w:hAnsiTheme="minorHAnsi" w:cstheme="minorHAnsi"/>
        </w:rPr>
        <w:t xml:space="preserve"> </w:t>
      </w:r>
    </w:p>
    <w:p w:rsidR="00B22C93" w:rsidRPr="009D4052" w:rsidP="00E2578E" w14:paraId="2F9C6DDD" w14:textId="5569816B">
      <w:pPr>
        <w:spacing w:after="120"/>
        <w:rPr>
          <w:rFonts w:cstheme="minorHAnsi"/>
          <w:szCs w:val="24"/>
        </w:rPr>
      </w:pPr>
      <w:r w:rsidRPr="009D4052">
        <w:rPr>
          <w:rFonts w:cstheme="minorHAnsi"/>
          <w:szCs w:val="24"/>
        </w:rPr>
        <w:t>The data collection function is in the form of a survey with a series of questions. The answers to the questions vary from simple yes/no, Likert scale selection to free text. This survey enforces input validation for format consistency.</w:t>
      </w:r>
    </w:p>
    <w:p w:rsidR="00B22C93" w:rsidRPr="009D4052" w:rsidP="00F81D73" w14:paraId="1F2F7913" w14:textId="77777777">
      <w:pPr>
        <w:pStyle w:val="Heading2"/>
        <w:contextualSpacing w:val="0"/>
        <w:rPr>
          <w:rFonts w:asciiTheme="minorHAnsi" w:hAnsiTheme="minorHAnsi" w:cstheme="minorHAnsi"/>
        </w:rPr>
      </w:pPr>
      <w:bookmarkStart w:id="13" w:name="_Toc160539078"/>
      <w:r w:rsidRPr="009D4052">
        <w:rPr>
          <w:rFonts w:asciiTheme="minorHAnsi" w:hAnsiTheme="minorHAnsi" w:cstheme="minorHAnsi"/>
        </w:rPr>
        <w:t>Secure data handling</w:t>
      </w:r>
      <w:bookmarkEnd w:id="13"/>
      <w:r w:rsidRPr="009D4052">
        <w:rPr>
          <w:rFonts w:asciiTheme="minorHAnsi" w:hAnsiTheme="minorHAnsi" w:cstheme="minorHAnsi"/>
        </w:rPr>
        <w:t xml:space="preserve"> </w:t>
      </w:r>
    </w:p>
    <w:p w:rsidR="00B22C93" w:rsidRPr="009D4052" w:rsidP="00E2578E" w14:paraId="7B4493CF" w14:textId="62CDD4C1">
      <w:pPr>
        <w:spacing w:after="120"/>
        <w:rPr>
          <w:rFonts w:cstheme="minorHAnsi"/>
          <w:szCs w:val="24"/>
        </w:rPr>
      </w:pPr>
      <w:r w:rsidRPr="009D4052">
        <w:rPr>
          <w:rFonts w:cstheme="minorHAnsi"/>
          <w:szCs w:val="24"/>
        </w:rPr>
        <w:t xml:space="preserve">This questionnaire use case describes the interactions of an anonymous user with the system as the participant utilizes the questionnaire survey interface to enter cyber incident information (Figure 1). The data is protected in a secure </w:t>
      </w:r>
      <w:r w:rsidRPr="009D4052" w:rsidR="006F4C98">
        <w:rPr>
          <w:rFonts w:cstheme="minorHAnsi"/>
          <w:szCs w:val="24"/>
        </w:rPr>
        <w:t>environment and</w:t>
      </w:r>
      <w:r w:rsidRPr="009D4052">
        <w:rPr>
          <w:rFonts w:cstheme="minorHAnsi"/>
          <w:szCs w:val="24"/>
        </w:rPr>
        <w:t xml:space="preserve"> is encrypted at rest and in transit. The token associated with the user session is randomly regenerated, so it cannot be retraced after the session closes.</w:t>
      </w:r>
    </w:p>
    <w:p w:rsidR="00B22C93" w:rsidRPr="009D4052" w:rsidP="00E2578E" w14:paraId="10E75819" w14:textId="77777777">
      <w:pPr>
        <w:spacing w:after="120"/>
        <w:rPr>
          <w:rFonts w:cstheme="minorHAnsi"/>
          <w:szCs w:val="24"/>
        </w:rPr>
      </w:pPr>
    </w:p>
    <w:p w:rsidR="00B22C93" w:rsidRPr="009D4052" w:rsidP="00E2578E" w14:paraId="162B8024" w14:textId="77777777">
      <w:pPr>
        <w:keepNext/>
        <w:spacing w:after="120"/>
        <w:rPr>
          <w:rFonts w:cstheme="minorHAnsi"/>
          <w:szCs w:val="24"/>
        </w:rPr>
      </w:pPr>
      <w:r w:rsidRPr="009D4052">
        <w:rPr>
          <w:rFonts w:cstheme="minorHAnsi"/>
          <w:noProof/>
          <w:szCs w:val="24"/>
        </w:rPr>
        <w:drawing>
          <wp:inline distT="0" distB="0" distL="0" distR="0">
            <wp:extent cx="5944235" cy="5645150"/>
            <wp:effectExtent l="76200" t="76200" r="132715" b="127000"/>
            <wp:docPr id="3" name="Picture 3" descr="A diagram showing the interactions between the user interface and the portal's back-end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showing the interactions between the user interface and the portal's back-end server.  "/>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4235" cy="5645150"/>
                    </a:xfrm>
                    <a:prstGeom prst="rect">
                      <a:avLst/>
                    </a:prstGeom>
                    <a:ln w="38100" cap="sq">
                      <a:solidFill>
                        <a:srgbClr val="000000"/>
                      </a:solidFill>
                      <a:prstDash val="solid"/>
                      <a:miter lim="800000"/>
                    </a:ln>
                    <a:effectLst>
                      <a:outerShdw blurRad="50800" dist="38100" dir="2700000" sx="100000" sy="100000" kx="0" ky="0" algn="tl" rotWithShape="0">
                        <a:srgbClr val="000000">
                          <a:alpha val="43000"/>
                        </a:srgbClr>
                      </a:outerShdw>
                    </a:effectLst>
                  </pic:spPr>
                </pic:pic>
              </a:graphicData>
            </a:graphic>
          </wp:inline>
        </w:drawing>
      </w:r>
    </w:p>
    <w:p w:rsidR="00B22C93" w:rsidRPr="00F81D73" w:rsidP="00F81D73" w14:paraId="1DDF9C61" w14:textId="3398FD8F">
      <w:pPr>
        <w:pStyle w:val="Caption"/>
        <w:rPr>
          <w:rFonts w:cstheme="minorHAnsi"/>
          <w:szCs w:val="20"/>
        </w:rPr>
      </w:pPr>
      <w:bookmarkStart w:id="14" w:name="_Toc149296420"/>
      <w:r w:rsidRPr="00F81D73">
        <w:rPr>
          <w:rFonts w:cstheme="minorHAnsi"/>
          <w:bCs/>
          <w:szCs w:val="20"/>
        </w:rPr>
        <w:t xml:space="preserve">Fig. </w:t>
      </w:r>
      <w:r w:rsidRPr="00F81D73">
        <w:rPr>
          <w:rFonts w:cstheme="minorHAnsi"/>
          <w:b w:val="0"/>
          <w:bCs/>
          <w:szCs w:val="20"/>
        </w:rPr>
        <w:fldChar w:fldCharType="begin"/>
      </w:r>
      <w:r w:rsidRPr="00F81D73">
        <w:rPr>
          <w:rFonts w:cstheme="minorHAnsi"/>
          <w:bCs/>
          <w:szCs w:val="20"/>
        </w:rPr>
        <w:instrText xml:space="preserve"> SEQ Fig. \* ARABIC </w:instrText>
      </w:r>
      <w:r w:rsidRPr="00F81D73">
        <w:rPr>
          <w:rFonts w:cstheme="minorHAnsi"/>
          <w:b w:val="0"/>
          <w:bCs/>
          <w:szCs w:val="20"/>
        </w:rPr>
        <w:fldChar w:fldCharType="separate"/>
      </w:r>
      <w:r w:rsidR="006306F8">
        <w:rPr>
          <w:rFonts w:cstheme="minorHAnsi"/>
          <w:bCs/>
          <w:noProof/>
          <w:szCs w:val="20"/>
        </w:rPr>
        <w:t>1</w:t>
      </w:r>
      <w:r w:rsidRPr="00F81D73">
        <w:rPr>
          <w:rFonts w:cstheme="minorHAnsi"/>
          <w:b w:val="0"/>
          <w:bCs/>
          <w:szCs w:val="20"/>
        </w:rPr>
        <w:fldChar w:fldCharType="end"/>
      </w:r>
      <w:r w:rsidRPr="00F81D73">
        <w:rPr>
          <w:rFonts w:cstheme="minorHAnsi"/>
          <w:bCs/>
          <w:szCs w:val="20"/>
        </w:rPr>
        <w:t>.</w:t>
      </w:r>
      <w:r w:rsidRPr="00F81D73">
        <w:rPr>
          <w:rFonts w:cstheme="minorHAnsi"/>
          <w:szCs w:val="20"/>
        </w:rPr>
        <w:t xml:space="preserve"> Questionnaire Interaction</w:t>
      </w:r>
      <w:bookmarkEnd w:id="14"/>
    </w:p>
    <w:p w:rsidR="00B22C93" w:rsidRPr="009D4052" w:rsidP="00F81D73" w14:paraId="267EEAAA" w14:textId="77777777">
      <w:pPr>
        <w:pStyle w:val="Heading1"/>
        <w:pageBreakBefore w:val="0"/>
        <w:ind w:left="360" w:hanging="360"/>
        <w:contextualSpacing w:val="0"/>
        <w:rPr>
          <w:rFonts w:asciiTheme="minorHAnsi" w:hAnsiTheme="minorHAnsi" w:cstheme="minorHAnsi"/>
        </w:rPr>
      </w:pPr>
      <w:bookmarkStart w:id="15" w:name="_Toc160539079"/>
      <w:r w:rsidRPr="009D4052">
        <w:rPr>
          <w:rFonts w:asciiTheme="minorHAnsi" w:hAnsiTheme="minorHAnsi" w:cstheme="minorHAnsi"/>
        </w:rPr>
        <w:t>Application utilization</w:t>
      </w:r>
      <w:bookmarkEnd w:id="15"/>
      <w:r w:rsidRPr="009D4052">
        <w:rPr>
          <w:rFonts w:asciiTheme="minorHAnsi" w:hAnsiTheme="minorHAnsi" w:cstheme="minorHAnsi"/>
        </w:rPr>
        <w:t xml:space="preserve"> </w:t>
      </w:r>
    </w:p>
    <w:p w:rsidR="00B22C93" w:rsidRPr="009D4052" w:rsidP="00F81D73" w14:paraId="6DFD42CA" w14:textId="77777777">
      <w:pPr>
        <w:pStyle w:val="Heading2"/>
        <w:contextualSpacing w:val="0"/>
        <w:rPr>
          <w:rFonts w:asciiTheme="minorHAnsi" w:hAnsiTheme="minorHAnsi" w:cstheme="minorHAnsi"/>
        </w:rPr>
      </w:pPr>
      <w:bookmarkStart w:id="16" w:name="_Toc160539080"/>
      <w:r w:rsidRPr="009D4052">
        <w:rPr>
          <w:rFonts w:asciiTheme="minorHAnsi" w:hAnsiTheme="minorHAnsi" w:cstheme="minorHAnsi"/>
        </w:rPr>
        <w:t>Preparation</w:t>
      </w:r>
      <w:bookmarkEnd w:id="16"/>
      <w:r w:rsidRPr="009D4052">
        <w:rPr>
          <w:rFonts w:asciiTheme="minorHAnsi" w:hAnsiTheme="minorHAnsi" w:cstheme="minorHAnsi"/>
        </w:rPr>
        <w:t xml:space="preserve"> </w:t>
      </w:r>
    </w:p>
    <w:p w:rsidR="00B22C93" w:rsidRPr="009D4052" w:rsidP="00E2578E" w14:paraId="27F820B7" w14:textId="07BC4945">
      <w:pPr>
        <w:spacing w:after="120"/>
        <w:rPr>
          <w:rFonts w:cstheme="minorHAnsi"/>
          <w:szCs w:val="24"/>
        </w:rPr>
      </w:pPr>
      <w:r w:rsidRPr="009D4052">
        <w:rPr>
          <w:rFonts w:cstheme="minorHAnsi"/>
          <w:szCs w:val="24"/>
        </w:rPr>
        <w:t xml:space="preserve">The survey questionnaire requires data from multiple departments and teams at different levels of the organization.  Since the workflow is designed for a single-person entry for the organization, we highly recommend that the responses to the survey questionnaire are collected as part of preparation before data entry into the survey.  The </w:t>
      </w:r>
      <w:r w:rsidR="00D24E5B">
        <w:rPr>
          <w:rFonts w:cstheme="minorHAnsi"/>
          <w:szCs w:val="24"/>
        </w:rPr>
        <w:t>complete</w:t>
      </w:r>
      <w:r w:rsidRPr="009D4052">
        <w:rPr>
          <w:rFonts w:cstheme="minorHAnsi"/>
          <w:szCs w:val="24"/>
        </w:rPr>
        <w:t xml:space="preserve"> questionnaire can be viewed and downloaded from the survey website.</w:t>
      </w:r>
    </w:p>
    <w:p w:rsidR="00B22C93" w:rsidRPr="009D4052" w:rsidP="00F81D73" w14:paraId="750BE485" w14:textId="77777777">
      <w:pPr>
        <w:pStyle w:val="Heading2"/>
        <w:contextualSpacing w:val="0"/>
        <w:rPr>
          <w:rFonts w:asciiTheme="minorHAnsi" w:hAnsiTheme="minorHAnsi" w:cstheme="minorHAnsi"/>
        </w:rPr>
      </w:pPr>
      <w:bookmarkStart w:id="17" w:name="_Toc160539081"/>
      <w:r w:rsidRPr="009D4052">
        <w:rPr>
          <w:rFonts w:asciiTheme="minorHAnsi" w:hAnsiTheme="minorHAnsi" w:cstheme="minorHAnsi"/>
        </w:rPr>
        <w:t>Navigation instruction</w:t>
      </w:r>
      <w:bookmarkEnd w:id="17"/>
    </w:p>
    <w:p w:rsidR="00B22C93" w:rsidRPr="009D4052" w:rsidP="00E2578E" w14:paraId="1142C193" w14:textId="007F22D0">
      <w:pPr>
        <w:spacing w:after="120"/>
        <w:rPr>
          <w:rFonts w:cstheme="minorHAnsi"/>
          <w:szCs w:val="24"/>
        </w:rPr>
      </w:pPr>
      <w:r w:rsidRPr="009D4052">
        <w:rPr>
          <w:rFonts w:cstheme="minorHAnsi"/>
          <w:szCs w:val="24"/>
        </w:rPr>
        <w:t>The survey tool's web interface is compatible with Internet Explorer</w:t>
      </w:r>
      <w:r w:rsidR="00471486">
        <w:rPr>
          <w:rFonts w:cstheme="minorHAnsi"/>
          <w:szCs w:val="24"/>
        </w:rPr>
        <w:t xml:space="preserve"> and </w:t>
      </w:r>
      <w:r w:rsidRPr="009D4052">
        <w:rPr>
          <w:rFonts w:cstheme="minorHAnsi"/>
          <w:szCs w:val="24"/>
        </w:rPr>
        <w:t xml:space="preserve">Chrome. On the </w:t>
      </w:r>
      <w:hyperlink r:id="rId12" w:history="1">
        <w:r w:rsidRPr="009E6041">
          <w:rPr>
            <w:rStyle w:val="Hyperlink"/>
            <w:rFonts w:cstheme="minorHAnsi"/>
            <w:szCs w:val="24"/>
          </w:rPr>
          <w:t>Cyber supply chain survey</w:t>
        </w:r>
      </w:hyperlink>
      <w:r w:rsidRPr="009D4052">
        <w:rPr>
          <w:rFonts w:cstheme="minorHAnsi"/>
          <w:szCs w:val="24"/>
        </w:rPr>
        <w:t xml:space="preserve"> tool page, click the “</w:t>
      </w:r>
      <w:r w:rsidR="00626581">
        <w:rPr>
          <w:rFonts w:cstheme="minorHAnsi"/>
          <w:szCs w:val="24"/>
        </w:rPr>
        <w:t xml:space="preserve">Expand </w:t>
      </w:r>
      <w:r w:rsidRPr="009D4052">
        <w:rPr>
          <w:rFonts w:cstheme="minorHAnsi"/>
          <w:szCs w:val="24"/>
        </w:rPr>
        <w:t xml:space="preserve">all” </w:t>
      </w:r>
      <w:r w:rsidR="00626581">
        <w:rPr>
          <w:rFonts w:cstheme="minorHAnsi"/>
          <w:szCs w:val="24"/>
        </w:rPr>
        <w:t>button</w:t>
      </w:r>
      <w:r w:rsidRPr="009D4052">
        <w:rPr>
          <w:rFonts w:cstheme="minorHAnsi"/>
          <w:szCs w:val="24"/>
        </w:rPr>
        <w:t xml:space="preserve"> to see the </w:t>
      </w:r>
      <w:r w:rsidR="008C468E">
        <w:rPr>
          <w:rFonts w:cstheme="minorHAnsi"/>
          <w:szCs w:val="24"/>
        </w:rPr>
        <w:t>entire</w:t>
      </w:r>
      <w:r w:rsidRPr="009D4052">
        <w:rPr>
          <w:rFonts w:cstheme="minorHAnsi"/>
          <w:szCs w:val="24"/>
        </w:rPr>
        <w:t xml:space="preserve"> survey. A PDF of the document can be downloaded by clicking the “</w:t>
      </w:r>
      <w:r w:rsidR="00B570CA">
        <w:rPr>
          <w:rFonts w:cstheme="minorHAnsi"/>
          <w:szCs w:val="24"/>
        </w:rPr>
        <w:t>Print this page</w:t>
      </w:r>
      <w:r w:rsidRPr="009D4052">
        <w:rPr>
          <w:rFonts w:cstheme="minorHAnsi"/>
          <w:szCs w:val="24"/>
        </w:rPr>
        <w:t xml:space="preserve">” button on the survey questionnaire display page. </w:t>
      </w:r>
      <w:r w:rsidRPr="00532EB1" w:rsidR="00B523C8">
        <w:rPr>
          <w:rFonts w:cstheme="minorHAnsi"/>
          <w:szCs w:val="24"/>
        </w:rPr>
        <w:t xml:space="preserve">See Figure </w:t>
      </w:r>
      <w:r w:rsidR="00B523C8">
        <w:rPr>
          <w:rFonts w:cstheme="minorHAnsi"/>
          <w:szCs w:val="24"/>
        </w:rPr>
        <w:t>3.</w:t>
      </w:r>
    </w:p>
    <w:p w:rsidR="00B22C93" w:rsidRPr="009D4052" w:rsidP="00E2578E" w14:paraId="4908D149" w14:textId="77777777">
      <w:pPr>
        <w:spacing w:after="120"/>
        <w:rPr>
          <w:rFonts w:cstheme="minorHAnsi"/>
          <w:szCs w:val="24"/>
        </w:rPr>
      </w:pPr>
    </w:p>
    <w:p w:rsidR="00B22C93" w:rsidRPr="003F02E4" w:rsidP="00E2578E" w14:paraId="7251AFCA" w14:textId="25734308">
      <w:pPr>
        <w:keepNext/>
        <w:spacing w:after="120"/>
        <w:rPr>
          <w:rFonts w:cstheme="minorHAnsi"/>
          <w:szCs w:val="24"/>
          <w14:shadow w14:blurRad="50800" w14:dist="50800" w14:dir="5400000" w14:sx="36000" w14:sy="36000" w14:kx="0" w14:ky="0" w14:algn="ctr">
            <w14:srgbClr w14:val="000000">
              <w14:alpha w14:val="13000"/>
            </w14:srgbClr>
          </w14:shadow>
        </w:rPr>
      </w:pPr>
    </w:p>
    <w:p w:rsidR="00641B2B" w:rsidRPr="00641B2B" w:rsidP="00641B2B" w14:paraId="729AB175" w14:textId="26D8369E">
      <w:pPr>
        <w:pStyle w:val="BodyText"/>
      </w:pPr>
      <w:r>
        <w:rPr>
          <w:noProof/>
        </w:rPr>
        <w:drawing>
          <wp:inline distT="0" distB="0" distL="0" distR="0">
            <wp:extent cx="5943600" cy="3549015"/>
            <wp:effectExtent l="76200" t="76200" r="133350" b="127635"/>
            <wp:docPr id="1" name="Picture 1" descr="Graphical user interface, text, survey questionnair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survey questionnaire&#10;&#10;"/>
                    <pic:cNvPicPr/>
                  </pic:nvPicPr>
                  <pic:blipFill>
                    <a:blip xmlns:r="http://schemas.openxmlformats.org/officeDocument/2006/relationships" r:embed="rId13"/>
                    <a:stretch>
                      <a:fillRect/>
                    </a:stretch>
                  </pic:blipFill>
                  <pic:spPr>
                    <a:xfrm>
                      <a:off x="0" y="0"/>
                      <a:ext cx="5943600" cy="3549015"/>
                    </a:xfrm>
                    <a:prstGeom prst="rect">
                      <a:avLst/>
                    </a:prstGeom>
                    <a:ln w="38100">
                      <a:solidFill>
                        <a:schemeClr val="tx1"/>
                      </a:solidFill>
                    </a:ln>
                    <a:effectLst>
                      <a:outerShdw blurRad="50800" dist="38100" dir="2700000" sx="100000" sy="100000" kx="0" ky="0" algn="ctr" rotWithShape="0">
                        <a:srgbClr val="000000">
                          <a:alpha val="42000"/>
                        </a:srgbClr>
                      </a:outerShdw>
                    </a:effectLst>
                  </pic:spPr>
                </pic:pic>
              </a:graphicData>
            </a:graphic>
          </wp:inline>
        </w:drawing>
      </w:r>
    </w:p>
    <w:p w:rsidR="00B22C93" w:rsidRPr="00F81D73" w:rsidP="00F81D73" w14:paraId="42D1C328" w14:textId="0FFFE92A">
      <w:pPr>
        <w:pStyle w:val="Caption"/>
        <w:rPr>
          <w:rFonts w:cstheme="minorHAnsi"/>
          <w:szCs w:val="20"/>
        </w:rPr>
      </w:pPr>
      <w:bookmarkStart w:id="18" w:name="_Toc149296422"/>
      <w:r w:rsidRPr="00F81D73">
        <w:rPr>
          <w:rFonts w:cstheme="minorHAnsi"/>
          <w:bCs/>
          <w:szCs w:val="20"/>
        </w:rPr>
        <w:t xml:space="preserve">Fig. </w:t>
      </w:r>
      <w:r w:rsidR="00BC1925">
        <w:rPr>
          <w:rFonts w:cstheme="minorHAnsi"/>
          <w:b w:val="0"/>
          <w:bCs/>
          <w:szCs w:val="20"/>
        </w:rPr>
        <w:t>2</w:t>
      </w:r>
      <w:r w:rsidRPr="00F81D73">
        <w:rPr>
          <w:rFonts w:cstheme="minorHAnsi"/>
          <w:bCs/>
          <w:szCs w:val="20"/>
        </w:rPr>
        <w:t>.</w:t>
      </w:r>
      <w:r w:rsidRPr="00F81D73">
        <w:rPr>
          <w:rFonts w:cstheme="minorHAnsi"/>
          <w:szCs w:val="20"/>
        </w:rPr>
        <w:t xml:space="preserve"> Cyber Supply Chain Survey Page</w:t>
      </w:r>
      <w:bookmarkEnd w:id="18"/>
    </w:p>
    <w:p w:rsidR="00532EB1" w:rsidRPr="00532EB1" w:rsidP="00532EB1" w14:paraId="4163FAF4" w14:textId="77777777">
      <w:pPr>
        <w:spacing w:after="120"/>
        <w:rPr>
          <w:rFonts w:cstheme="minorHAnsi"/>
          <w:szCs w:val="24"/>
        </w:rPr>
      </w:pPr>
      <w:r w:rsidRPr="00532EB1">
        <w:rPr>
          <w:rFonts w:cstheme="minorHAnsi"/>
          <w:szCs w:val="24"/>
        </w:rPr>
        <w:t xml:space="preserve">When all the information is collected and ready to be entered into the survey, proceed to the Cyber Supply Chain survey tool </w:t>
      </w:r>
      <w:r w:rsidRPr="00532EB1">
        <w:rPr>
          <w:rFonts w:cstheme="minorHAnsi"/>
          <w:szCs w:val="24"/>
        </w:rPr>
        <w:t>page</w:t>
      </w:r>
      <w:r w:rsidRPr="00532EB1">
        <w:rPr>
          <w:rFonts w:cstheme="minorHAnsi"/>
          <w:szCs w:val="24"/>
        </w:rPr>
        <w:t xml:space="preserve"> and select “Start Cyber Supply Chain Survey.”</w:t>
      </w:r>
    </w:p>
    <w:p w:rsidR="00B22C93" w:rsidRPr="009D4052" w:rsidP="00532EB1" w14:paraId="0CC0EBCB" w14:textId="7739C4CD">
      <w:pPr>
        <w:spacing w:after="120"/>
        <w:rPr>
          <w:rFonts w:cstheme="minorHAnsi"/>
          <w:szCs w:val="24"/>
        </w:rPr>
      </w:pPr>
      <w:r w:rsidRPr="00532EB1">
        <w:rPr>
          <w:rFonts w:cstheme="minorHAnsi"/>
          <w:szCs w:val="24"/>
        </w:rPr>
        <w:t xml:space="preserve">The survey tool is composed of six expandable sections. Five sections are from the NIST Cybersecurity Framework: Identify, Protect, Detect, Respond, and Recover. The additional section, the respondent profile, provides the metadata on the organization to add context to the assessment. To expand each section, click the left arrow associated with the section. The same process applies to the subsections. All questions must have a response, or a pop-up alert will appear, pointing the respondent to the incomplete section. See Figure </w:t>
      </w:r>
      <w:r w:rsidR="00E154A8">
        <w:rPr>
          <w:rFonts w:cstheme="minorHAnsi"/>
          <w:szCs w:val="24"/>
        </w:rPr>
        <w:t>3</w:t>
      </w:r>
      <w:r w:rsidRPr="009D4052">
        <w:rPr>
          <w:rFonts w:cstheme="minorHAnsi"/>
          <w:szCs w:val="24"/>
        </w:rPr>
        <w:t>.</w:t>
      </w:r>
    </w:p>
    <w:p w:rsidR="00B22C93" w:rsidP="00E2578E" w14:paraId="0770A5A1" w14:textId="65FABDF6">
      <w:pPr>
        <w:spacing w:after="120"/>
        <w:rPr>
          <w:rFonts w:cstheme="minorHAnsi"/>
          <w:szCs w:val="24"/>
        </w:rPr>
      </w:pPr>
      <w:r w:rsidRPr="009E3FE1">
        <w:rPr>
          <w:rFonts w:cstheme="minorHAnsi"/>
          <w:szCs w:val="24"/>
        </w:rPr>
        <w:t xml:space="preserve">Once the data is submitted, the tool will assess the alignment with the risk management processes and outcomes described in the NIST Cybersecurity Framework version 1.1. The five rings top display provides the scoring in each of the listed CSF categories from the individual responses to questions corresponding with each category and summed to an overall score. The values correlate to the level of adoption of the individual actions associated with each framework category. The displays are interactive and can be displayed as a complete report by clicking the “Show All” button or in parts by clicking on each category’s ring. This is shown in Figure </w:t>
      </w:r>
      <w:r w:rsidR="000216B2">
        <w:rPr>
          <w:rFonts w:cstheme="minorHAnsi"/>
          <w:szCs w:val="24"/>
        </w:rPr>
        <w:t>3</w:t>
      </w:r>
      <w:r w:rsidRPr="009D4052">
        <w:rPr>
          <w:rFonts w:cstheme="minorHAnsi"/>
          <w:szCs w:val="24"/>
        </w:rPr>
        <w:t xml:space="preserve">. </w:t>
      </w:r>
    </w:p>
    <w:p w:rsidR="00B22C93" w:rsidRPr="009D4052" w:rsidP="00E2578E" w14:paraId="078ECBDC" w14:textId="77777777">
      <w:pPr>
        <w:spacing w:after="120"/>
        <w:rPr>
          <w:rFonts w:cstheme="minorHAnsi"/>
          <w:szCs w:val="24"/>
        </w:rPr>
      </w:pPr>
    </w:p>
    <w:p w:rsidR="00B22C93" w:rsidRPr="009D4052" w:rsidP="00E2578E" w14:paraId="0C2F7D82" w14:textId="77777777">
      <w:pPr>
        <w:keepNext/>
        <w:spacing w:after="120"/>
        <w:rPr>
          <w:rFonts w:cstheme="minorHAnsi"/>
          <w:szCs w:val="24"/>
        </w:rPr>
      </w:pPr>
      <w:r w:rsidRPr="009D4052">
        <w:rPr>
          <w:rFonts w:cstheme="minorHAnsi"/>
          <w:noProof/>
          <w:szCs w:val="24"/>
        </w:rPr>
        <w:drawing>
          <wp:inline distT="0" distB="0" distL="0" distR="0">
            <wp:extent cx="5944235" cy="4913630"/>
            <wp:effectExtent l="76200" t="76200" r="132715" b="134620"/>
            <wp:docPr id="11" name="Picture 11" descr="Graphical user interface, survey result sampl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survey result sample&#10;&#10;"/>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4235" cy="4913630"/>
                    </a:xfrm>
                    <a:prstGeom prst="rect">
                      <a:avLst/>
                    </a:prstGeom>
                    <a:ln w="38100" cap="sq">
                      <a:solidFill>
                        <a:srgbClr val="000000"/>
                      </a:solidFill>
                      <a:prstDash val="solid"/>
                      <a:miter lim="800000"/>
                    </a:ln>
                    <a:effectLst>
                      <a:outerShdw blurRad="50800" dist="38100" dir="2700000" sx="100000" sy="100000" kx="0" ky="0" algn="tl" rotWithShape="0">
                        <a:srgbClr val="000000">
                          <a:alpha val="43000"/>
                        </a:srgbClr>
                      </a:outerShdw>
                    </a:effectLst>
                  </pic:spPr>
                </pic:pic>
              </a:graphicData>
            </a:graphic>
          </wp:inline>
        </w:drawing>
      </w:r>
    </w:p>
    <w:p w:rsidR="00B22C93" w:rsidRPr="00EA422F" w:rsidP="00EA422F" w14:paraId="14EE9BC0" w14:textId="070DB688">
      <w:pPr>
        <w:pStyle w:val="Caption"/>
        <w:rPr>
          <w:rFonts w:cstheme="minorHAnsi"/>
          <w:szCs w:val="20"/>
        </w:rPr>
      </w:pPr>
      <w:bookmarkStart w:id="19" w:name="_Toc149296424"/>
      <w:r w:rsidRPr="00EA422F">
        <w:rPr>
          <w:rFonts w:cstheme="minorHAnsi"/>
          <w:bCs/>
          <w:szCs w:val="20"/>
        </w:rPr>
        <w:t xml:space="preserve">Fig. </w:t>
      </w:r>
      <w:r w:rsidR="00481393">
        <w:rPr>
          <w:rFonts w:cstheme="minorHAnsi"/>
          <w:b w:val="0"/>
          <w:bCs/>
          <w:szCs w:val="20"/>
        </w:rPr>
        <w:t>3</w:t>
      </w:r>
      <w:r w:rsidRPr="00EA422F">
        <w:rPr>
          <w:rFonts w:cstheme="minorHAnsi"/>
          <w:bCs/>
          <w:szCs w:val="20"/>
        </w:rPr>
        <w:t>.</w:t>
      </w:r>
      <w:r w:rsidRPr="00EA422F">
        <w:rPr>
          <w:rFonts w:cstheme="minorHAnsi"/>
          <w:szCs w:val="20"/>
        </w:rPr>
        <w:t xml:space="preserve"> Sample Analysis</w:t>
      </w:r>
      <w:bookmarkEnd w:id="19"/>
    </w:p>
    <w:p w:rsidR="0042037D" w:rsidRPr="0042037D" w:rsidP="0042037D" w14:paraId="1457DEB0" w14:textId="727767D9">
      <w:pPr>
        <w:pStyle w:val="BodyText"/>
      </w:pPr>
      <w:r w:rsidRPr="00DD13FF">
        <w:t>The survey result provides a view into the organization's breach profile based on the extent of its adoption of risk management policies described in the CSF. Insights to improve the risk profile can be found by clicking the "show details" button associated with each subcategory and following the hyperlinks to additional information on related guidance or standards</w:t>
      </w:r>
      <w:r w:rsidR="00041756">
        <w:t xml:space="preserve"> </w:t>
      </w:r>
      <w:r w:rsidRPr="00DD13FF" w:rsidR="00041756">
        <w:t>sections</w:t>
      </w:r>
      <w:r w:rsidRPr="00DD13FF">
        <w:t>. This is shown in Figure 4.</w:t>
      </w:r>
    </w:p>
    <w:p w:rsidR="00332D01" w:rsidP="00DB1EF4" w14:paraId="6D880BE2" w14:textId="173CE207">
      <w:pPr>
        <w:keepNext/>
        <w:spacing w:after="120"/>
        <w:rPr>
          <w:rFonts w:cstheme="minorHAnsi"/>
          <w:szCs w:val="24"/>
        </w:rPr>
      </w:pPr>
      <w:r w:rsidRPr="00DB1EF4">
        <w:rPr>
          <w:rFonts w:cstheme="minorHAnsi"/>
          <w:szCs w:val="24"/>
        </w:rPr>
        <w:t xml:space="preserve">The printed report of the survey result (in PDF) retains the active hyperlinks for participants to conduct further research at a future date. Please note that the application removes the survey data upon browser closure, so printing should be done before closing the browser. </w:t>
      </w:r>
    </w:p>
    <w:p w:rsidR="00332D01" w:rsidRPr="00332D01" w:rsidP="00332D01" w14:paraId="15B7E303" w14:textId="77777777">
      <w:pPr>
        <w:pStyle w:val="BodyText"/>
      </w:pPr>
    </w:p>
    <w:p w:rsidR="00B22C93" w:rsidRPr="009D4052" w:rsidP="00DB1EF4" w14:paraId="4C950294" w14:textId="4AD5220C">
      <w:pPr>
        <w:keepNext/>
        <w:spacing w:after="120"/>
        <w:rPr>
          <w:rFonts w:cstheme="minorHAnsi"/>
          <w:szCs w:val="24"/>
        </w:rPr>
      </w:pPr>
      <w:r w:rsidRPr="009D4052">
        <w:rPr>
          <w:rFonts w:cstheme="minorHAnsi"/>
          <w:noProof/>
          <w:szCs w:val="24"/>
        </w:rPr>
        <w:drawing>
          <wp:inline distT="0" distB="0" distL="0" distR="0">
            <wp:extent cx="5944235" cy="3706495"/>
            <wp:effectExtent l="76200" t="76200" r="132715" b="141605"/>
            <wp:docPr id="13" name="Picture 13" descr="Graphical user interface,text, application, tabl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text, application, table&#10;&#10;"/>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4235" cy="3706495"/>
                    </a:xfrm>
                    <a:prstGeom prst="rect">
                      <a:avLst/>
                    </a:prstGeom>
                    <a:ln w="38100" cap="sq">
                      <a:solidFill>
                        <a:srgbClr val="000000"/>
                      </a:solidFill>
                      <a:prstDash val="solid"/>
                      <a:miter lim="800000"/>
                    </a:ln>
                    <a:effectLst>
                      <a:outerShdw blurRad="50800" dist="38100" dir="2700000" sx="100000" sy="100000" kx="0" ky="0" algn="tl" rotWithShape="0">
                        <a:srgbClr val="000000">
                          <a:alpha val="43000"/>
                        </a:srgbClr>
                      </a:outerShdw>
                    </a:effectLst>
                  </pic:spPr>
                </pic:pic>
              </a:graphicData>
            </a:graphic>
          </wp:inline>
        </w:drawing>
      </w:r>
    </w:p>
    <w:p w:rsidR="00B22C93" w:rsidRPr="00EA422F" w:rsidP="00EA422F" w14:paraId="0B90B399" w14:textId="14786C18">
      <w:pPr>
        <w:pStyle w:val="Caption"/>
        <w:rPr>
          <w:rFonts w:cstheme="minorHAnsi"/>
          <w:szCs w:val="20"/>
        </w:rPr>
      </w:pPr>
      <w:bookmarkStart w:id="20" w:name="_Toc149296425"/>
      <w:r w:rsidRPr="00EA422F">
        <w:rPr>
          <w:rFonts w:cstheme="minorHAnsi"/>
          <w:bCs/>
          <w:szCs w:val="20"/>
        </w:rPr>
        <w:t xml:space="preserve">Fig. </w:t>
      </w:r>
      <w:r w:rsidR="000216B2">
        <w:rPr>
          <w:rFonts w:cstheme="minorHAnsi"/>
          <w:b w:val="0"/>
          <w:bCs/>
          <w:szCs w:val="20"/>
        </w:rPr>
        <w:t>4</w:t>
      </w:r>
      <w:r w:rsidRPr="00EA422F">
        <w:rPr>
          <w:rFonts w:cstheme="minorHAnsi"/>
          <w:bCs/>
          <w:szCs w:val="20"/>
        </w:rPr>
        <w:t>.</w:t>
      </w:r>
      <w:r w:rsidRPr="00EA422F">
        <w:rPr>
          <w:rFonts w:cstheme="minorHAnsi"/>
          <w:szCs w:val="20"/>
        </w:rPr>
        <w:t xml:space="preserve"> CPRT Sample</w:t>
      </w:r>
      <w:bookmarkEnd w:id="20"/>
    </w:p>
    <w:p w:rsidR="00B22C93" w:rsidRPr="009D4052" w:rsidP="00F81D73" w14:paraId="4946A12A" w14:textId="77777777">
      <w:pPr>
        <w:pStyle w:val="Heading1"/>
        <w:pageBreakBefore w:val="0"/>
        <w:ind w:left="360" w:hanging="360"/>
        <w:contextualSpacing w:val="0"/>
        <w:rPr>
          <w:rFonts w:asciiTheme="minorHAnsi" w:hAnsiTheme="minorHAnsi" w:cstheme="minorHAnsi"/>
        </w:rPr>
      </w:pPr>
      <w:bookmarkStart w:id="21" w:name="_Toc160539082"/>
      <w:r w:rsidRPr="009D4052">
        <w:rPr>
          <w:rFonts w:asciiTheme="minorHAnsi" w:hAnsiTheme="minorHAnsi" w:cstheme="minorHAnsi"/>
        </w:rPr>
        <w:t>Further Research</w:t>
      </w:r>
      <w:bookmarkEnd w:id="21"/>
    </w:p>
    <w:p w:rsidR="00F2228F" w:rsidRPr="00221AC0" w:rsidP="00F2228F" w14:paraId="6D7BEDD9" w14:textId="5D9F6769">
      <w:pPr>
        <w:pStyle w:val="BodyText"/>
      </w:pPr>
      <w:r w:rsidRPr="0008133A">
        <w:t xml:space="preserve">The cyber supply chain survey tool leverages the Cybersecurity and Privacy Reference Tool (CPRT) to highlight the reference data from NIST publications. The added capability enables participants to interactively browse, search, and export the data in a structured format that is human- and machine-consumable. This tool combination allows users to draw upon multiple related NIST resources for further research to build or refine the cybersecurity management approach. Additional resources could be explored through the </w:t>
      </w:r>
      <w:hyperlink r:id="rId16" w:tgtFrame="_blank" w:history="1">
        <w:r w:rsidRPr="00221AC0">
          <w:rPr>
            <w:rFonts w:ascii="Times New Roman" w:eastAsia="Times New Roman" w:hAnsi="Times New Roman"/>
            <w:color w:val="4A6EE0"/>
            <w:u w:val="single"/>
          </w:rPr>
          <w:t>National Online Informative Reference Program (OLIR)</w:t>
        </w:r>
      </w:hyperlink>
      <w:r w:rsidRPr="00221AC0">
        <w:rPr>
          <w:rFonts w:ascii="Times New Roman" w:eastAsia="Times New Roman" w:hAnsi="Times New Roman"/>
          <w:color w:val="0E101A"/>
        </w:rPr>
        <w:t>,</w:t>
      </w:r>
      <w:r w:rsidRPr="0008133A">
        <w:t xml:space="preserve"> a NIST effort to facilitate subject matter experts (SMEs) in defining standardized online informative references between elements of their documents, products, and services and elements of NIST documents.</w:t>
      </w:r>
    </w:p>
    <w:p w:rsidR="00042DC1" w:rsidP="00E2578E" w14:paraId="154485B7" w14:textId="0BF32046">
      <w:pPr>
        <w:pStyle w:val="BodyText"/>
      </w:pPr>
      <w:r w:rsidRPr="008753F6">
        <w:t xml:space="preserve">Appendix B provides the complete survey questionnaire grouped into the CSF 1.1 functions, categories, subcategories, and CSF 2.0 subcategories. For considerations into possible mitigations, mapping to the SP 800-53r5 controls is provided. Mapping to the SP 800-161r1 risk management levels offers additional insights into </w:t>
      </w:r>
      <w:r w:rsidR="008C468E">
        <w:t>supply chain risk management practices improvements</w:t>
      </w:r>
      <w:r w:rsidRPr="008753F6">
        <w:t>.</w:t>
      </w:r>
    </w:p>
    <w:p w:rsidR="006D0708" w:rsidP="00E2578E" w14:paraId="7BF8E0BC" w14:textId="5128E0C8">
      <w:pPr>
        <w:pStyle w:val="BodyText"/>
      </w:pPr>
    </w:p>
    <w:p w:rsidR="002731D4" w:rsidRPr="009D4052" w:rsidP="002731D4" w14:paraId="00CA693E" w14:textId="77777777">
      <w:pPr>
        <w:pStyle w:val="Heading1"/>
        <w:numPr>
          <w:ilvl w:val="0"/>
          <w:numId w:val="0"/>
        </w:numPr>
        <w:rPr>
          <w:rFonts w:asciiTheme="minorHAnsi" w:hAnsiTheme="minorHAnsi" w:cstheme="minorHAnsi"/>
        </w:rPr>
      </w:pPr>
      <w:bookmarkStart w:id="22" w:name="_Toc110497931"/>
      <w:bookmarkStart w:id="23" w:name="_Toc149285600"/>
      <w:bookmarkStart w:id="24" w:name="_Toc160539083"/>
      <w:r w:rsidRPr="009D4052">
        <w:rPr>
          <w:rFonts w:asciiTheme="minorHAnsi" w:hAnsiTheme="minorHAnsi" w:cstheme="minorHAnsi"/>
        </w:rPr>
        <w:t>References</w:t>
      </w:r>
      <w:bookmarkEnd w:id="22"/>
      <w:bookmarkEnd w:id="23"/>
      <w:bookmarkEnd w:id="24"/>
    </w:p>
    <w:p w:rsidR="002731D4" w:rsidRPr="008E41C7" w:rsidP="002731D4" w14:paraId="703425FE" w14:textId="25DA076D">
      <w:pPr>
        <w:pStyle w:val="References"/>
        <w:rPr>
          <w:rStyle w:val="Hyperlink"/>
          <w:rFonts w:asciiTheme="minorHAnsi" w:hAnsiTheme="minorHAnsi" w:cstheme="minorHAnsi"/>
          <w:color w:val="auto"/>
          <w:szCs w:val="24"/>
          <w:u w:val="none"/>
        </w:rPr>
      </w:pPr>
      <w:r w:rsidRPr="009D4052">
        <w:rPr>
          <w:rFonts w:asciiTheme="minorHAnsi" w:hAnsiTheme="minorHAnsi" w:cstheme="minorHAnsi"/>
          <w:szCs w:val="24"/>
        </w:rPr>
        <w:t xml:space="preserve">University of Maryland College Park, R.H. Smith School of Business (2017). The Cyber Risk Predictive Analytics Project. Available at </w:t>
      </w:r>
      <w:hyperlink r:id="rId17" w:history="1">
        <w:r w:rsidRPr="009D4052">
          <w:rPr>
            <w:rStyle w:val="Hyperlink"/>
            <w:rFonts w:asciiTheme="minorHAnsi" w:hAnsiTheme="minorHAnsi" w:cstheme="minorHAnsi"/>
            <w:szCs w:val="24"/>
          </w:rPr>
          <w:t>https://csrc.nist.gov/CSRC/media/Projects/Supply-Chain-Risk-Management/documents/UMD%20Final%20Report-Cyber%20Risk%20Analytics%20Project%20revised%20tc%20november%2025%202017.pdf</w:t>
        </w:r>
      </w:hyperlink>
    </w:p>
    <w:p w:rsidR="00460E2E" w:rsidRPr="00460E2E" w:rsidP="00460E2E" w14:paraId="3629C6C6" w14:textId="01179E69">
      <w:pPr>
        <w:pStyle w:val="References"/>
        <w:rPr>
          <w:rFonts w:asciiTheme="minorHAnsi" w:hAnsiTheme="minorHAnsi" w:cstheme="minorHAnsi"/>
          <w:szCs w:val="24"/>
        </w:rPr>
      </w:pPr>
      <w:r w:rsidRPr="008E41C7">
        <w:rPr>
          <w:rFonts w:asciiTheme="minorHAnsi" w:hAnsiTheme="minorHAnsi" w:cstheme="minorHAnsi"/>
          <w:szCs w:val="24"/>
        </w:rPr>
        <w:t>Boyson</w:t>
      </w:r>
      <w:r w:rsidRPr="008E41C7">
        <w:rPr>
          <w:rFonts w:asciiTheme="minorHAnsi" w:hAnsiTheme="minorHAnsi" w:cstheme="minorHAnsi"/>
          <w:szCs w:val="24"/>
        </w:rPr>
        <w:t xml:space="preserve"> S, </w:t>
      </w:r>
      <w:r w:rsidRPr="008E41C7">
        <w:rPr>
          <w:rFonts w:asciiTheme="minorHAnsi" w:hAnsiTheme="minorHAnsi" w:cstheme="minorHAnsi"/>
          <w:szCs w:val="24"/>
        </w:rPr>
        <w:t>Corsi</w:t>
      </w:r>
      <w:r w:rsidR="00A345CA">
        <w:rPr>
          <w:rFonts w:asciiTheme="minorHAnsi" w:hAnsiTheme="minorHAnsi" w:cstheme="minorHAnsi"/>
          <w:szCs w:val="24"/>
        </w:rPr>
        <w:t xml:space="preserve"> TM</w:t>
      </w:r>
      <w:r w:rsidR="00EE1ADF">
        <w:rPr>
          <w:rFonts w:asciiTheme="minorHAnsi" w:hAnsiTheme="minorHAnsi" w:cstheme="minorHAnsi"/>
          <w:szCs w:val="24"/>
        </w:rPr>
        <w:t>,</w:t>
      </w:r>
      <w:r w:rsidRPr="008E41C7">
        <w:rPr>
          <w:rFonts w:asciiTheme="minorHAnsi" w:hAnsiTheme="minorHAnsi" w:cstheme="minorHAnsi"/>
          <w:szCs w:val="24"/>
        </w:rPr>
        <w:t xml:space="preserve"> </w:t>
      </w:r>
      <w:r w:rsidRPr="008E41C7">
        <w:rPr>
          <w:rFonts w:asciiTheme="minorHAnsi" w:hAnsiTheme="minorHAnsi" w:cstheme="minorHAnsi"/>
          <w:szCs w:val="24"/>
        </w:rPr>
        <w:t>Paraskevas</w:t>
      </w:r>
      <w:r w:rsidR="00EE1ADF">
        <w:rPr>
          <w:rFonts w:asciiTheme="minorHAnsi" w:hAnsiTheme="minorHAnsi" w:cstheme="minorHAnsi"/>
          <w:szCs w:val="24"/>
        </w:rPr>
        <w:t xml:space="preserve"> JP</w:t>
      </w:r>
      <w:r w:rsidRPr="008E41C7">
        <w:rPr>
          <w:rFonts w:asciiTheme="minorHAnsi" w:hAnsiTheme="minorHAnsi" w:cstheme="minorHAnsi"/>
          <w:szCs w:val="24"/>
        </w:rPr>
        <w:t xml:space="preserve"> (2022). Defending digital supply chains: Evidence from a decade-long research program. </w:t>
      </w:r>
      <w:r w:rsidRPr="000E67F4">
        <w:rPr>
          <w:rFonts w:asciiTheme="minorHAnsi" w:hAnsiTheme="minorHAnsi" w:cstheme="minorHAnsi"/>
          <w:i/>
          <w:iCs/>
          <w:szCs w:val="24"/>
        </w:rPr>
        <w:t>Technovation</w:t>
      </w:r>
      <w:r w:rsidRPr="008E41C7">
        <w:rPr>
          <w:rFonts w:asciiTheme="minorHAnsi" w:hAnsiTheme="minorHAnsi" w:cstheme="minorHAnsi"/>
          <w:szCs w:val="24"/>
        </w:rPr>
        <w:t xml:space="preserve"> 118. </w:t>
      </w:r>
      <w:bookmarkStart w:id="25" w:name="_Toc149285601"/>
      <w:hyperlink r:id="rId18" w:history="1">
        <w:r w:rsidRPr="00460E2E" w:rsidR="000D0321">
          <w:rPr>
            <w:rStyle w:val="Hyperlink"/>
            <w:rFonts w:asciiTheme="minorHAnsi" w:hAnsiTheme="minorHAnsi" w:cstheme="minorHAnsi"/>
            <w:szCs w:val="24"/>
          </w:rPr>
          <w:t>https://doi.org/10.1016/j.technovation.2021.102380</w:t>
        </w:r>
      </w:hyperlink>
    </w:p>
    <w:p w:rsidR="00C931B1" w:rsidP="008E41C7" w14:paraId="2CC67726" w14:textId="581A5C2E">
      <w:pPr>
        <w:pStyle w:val="References"/>
        <w:rPr>
          <w:rFonts w:asciiTheme="minorHAnsi" w:hAnsiTheme="minorHAnsi" w:cstheme="minorHAnsi"/>
          <w:szCs w:val="24"/>
        </w:rPr>
      </w:pPr>
      <w:r>
        <w:rPr>
          <w:rFonts w:asciiTheme="minorHAnsi" w:hAnsiTheme="minorHAnsi" w:cstheme="minorHAnsi"/>
          <w:szCs w:val="24"/>
        </w:rPr>
        <w:t>Colicchia</w:t>
      </w:r>
      <w:r>
        <w:rPr>
          <w:rFonts w:asciiTheme="minorHAnsi" w:hAnsiTheme="minorHAnsi" w:cstheme="minorHAnsi"/>
          <w:szCs w:val="24"/>
        </w:rPr>
        <w:t xml:space="preserve"> C</w:t>
      </w:r>
      <w:r w:rsidR="008879B7">
        <w:rPr>
          <w:rFonts w:asciiTheme="minorHAnsi" w:hAnsiTheme="minorHAnsi" w:cstheme="minorHAnsi"/>
          <w:szCs w:val="24"/>
        </w:rPr>
        <w:t xml:space="preserve">, </w:t>
      </w:r>
      <w:r w:rsidR="00DC3FC8">
        <w:rPr>
          <w:rFonts w:asciiTheme="minorHAnsi" w:hAnsiTheme="minorHAnsi" w:cstheme="minorHAnsi"/>
          <w:szCs w:val="24"/>
        </w:rPr>
        <w:t>Creazza</w:t>
      </w:r>
      <w:r w:rsidR="00536DE9">
        <w:rPr>
          <w:rFonts w:asciiTheme="minorHAnsi" w:hAnsiTheme="minorHAnsi" w:cstheme="minorHAnsi"/>
          <w:szCs w:val="24"/>
        </w:rPr>
        <w:t xml:space="preserve"> A, </w:t>
      </w:r>
      <w:r w:rsidR="008879B7">
        <w:rPr>
          <w:rFonts w:asciiTheme="minorHAnsi" w:hAnsiTheme="minorHAnsi" w:cstheme="minorHAnsi"/>
          <w:szCs w:val="24"/>
        </w:rPr>
        <w:t>Menachof</w:t>
      </w:r>
      <w:r w:rsidR="00536DE9">
        <w:rPr>
          <w:rFonts w:asciiTheme="minorHAnsi" w:hAnsiTheme="minorHAnsi" w:cstheme="minorHAnsi"/>
          <w:szCs w:val="24"/>
        </w:rPr>
        <w:t xml:space="preserve"> DA (</w:t>
      </w:r>
      <w:r w:rsidR="00062559">
        <w:rPr>
          <w:rFonts w:asciiTheme="minorHAnsi" w:hAnsiTheme="minorHAnsi" w:cstheme="minorHAnsi"/>
          <w:szCs w:val="24"/>
        </w:rPr>
        <w:t xml:space="preserve">2019). </w:t>
      </w:r>
      <w:r w:rsidRPr="00062559" w:rsidR="00062559">
        <w:rPr>
          <w:rFonts w:asciiTheme="minorHAnsi" w:hAnsiTheme="minorHAnsi" w:cstheme="minorHAnsi"/>
          <w:szCs w:val="24"/>
        </w:rPr>
        <w:t>Managing cyber and information risks in supply chains: insights from an exploratory analysis</w:t>
      </w:r>
      <w:r w:rsidR="001B4D60">
        <w:rPr>
          <w:rFonts w:asciiTheme="minorHAnsi" w:hAnsiTheme="minorHAnsi" w:cstheme="minorHAnsi"/>
          <w:szCs w:val="24"/>
        </w:rPr>
        <w:t xml:space="preserve">. </w:t>
      </w:r>
      <w:r w:rsidRPr="00FA59B2" w:rsidR="007D6707">
        <w:rPr>
          <w:rFonts w:asciiTheme="minorHAnsi" w:hAnsiTheme="minorHAnsi" w:cstheme="minorHAnsi"/>
          <w:i/>
          <w:iCs/>
          <w:szCs w:val="24"/>
        </w:rPr>
        <w:t>Supply Chain Management: An International Journal</w:t>
      </w:r>
      <w:r w:rsidR="000E67F4">
        <w:rPr>
          <w:rFonts w:asciiTheme="minorHAnsi" w:hAnsiTheme="minorHAnsi" w:cstheme="minorHAnsi"/>
          <w:szCs w:val="24"/>
        </w:rPr>
        <w:t xml:space="preserve"> </w:t>
      </w:r>
      <w:r w:rsidRPr="005B5BAA" w:rsidR="005B5BAA">
        <w:rPr>
          <w:rFonts w:asciiTheme="minorHAnsi" w:hAnsiTheme="minorHAnsi" w:cstheme="minorHAnsi"/>
          <w:szCs w:val="24"/>
        </w:rPr>
        <w:t>24 (2), 215–240.</w:t>
      </w:r>
      <w:r w:rsidR="006518C9">
        <w:rPr>
          <w:rFonts w:asciiTheme="minorHAnsi" w:hAnsiTheme="minorHAnsi" w:cstheme="minorHAnsi"/>
          <w:szCs w:val="24"/>
        </w:rPr>
        <w:t xml:space="preserve"> </w:t>
      </w:r>
      <w:hyperlink r:id="rId19" w:history="1">
        <w:r w:rsidRPr="0095089E" w:rsidR="006518C9">
          <w:rPr>
            <w:rStyle w:val="Hyperlink"/>
            <w:rFonts w:asciiTheme="minorHAnsi" w:hAnsiTheme="minorHAnsi" w:cstheme="minorHAnsi"/>
            <w:szCs w:val="24"/>
          </w:rPr>
          <w:t>https://doi.org/10.1108/SCM-09-2017-0289</w:t>
        </w:r>
      </w:hyperlink>
    </w:p>
    <w:p w:rsidR="006518C9" w:rsidRPr="008E41C7" w:rsidP="00933CEF" w14:paraId="57DE6555" w14:textId="77777777">
      <w:pPr>
        <w:pStyle w:val="References"/>
        <w:numPr>
          <w:ilvl w:val="0"/>
          <w:numId w:val="0"/>
        </w:numPr>
        <w:ind w:left="450"/>
        <w:rPr>
          <w:rFonts w:asciiTheme="minorHAnsi" w:hAnsiTheme="minorHAnsi" w:cstheme="minorHAnsi"/>
          <w:szCs w:val="24"/>
        </w:rPr>
      </w:pPr>
    </w:p>
    <w:p w:rsidR="002731D4" w:rsidRPr="009D4052" w:rsidP="002731D4" w14:paraId="449B9F0A" w14:textId="77777777">
      <w:pPr>
        <w:pStyle w:val="AppendixHead"/>
        <w:pageBreakBefore w:val="0"/>
        <w:rPr>
          <w:rFonts w:asciiTheme="minorHAnsi" w:hAnsiTheme="minorHAnsi" w:cstheme="minorHAnsi"/>
        </w:rPr>
      </w:pPr>
      <w:bookmarkStart w:id="26" w:name="_Toc110497936"/>
      <w:bookmarkStart w:id="27" w:name="_Toc149285602"/>
      <w:bookmarkStart w:id="28" w:name="_Toc160539084"/>
      <w:r w:rsidRPr="009D4052">
        <w:rPr>
          <w:rFonts w:asciiTheme="minorHAnsi" w:hAnsiTheme="minorHAnsi" w:cstheme="minorHAnsi"/>
        </w:rPr>
        <w:t>List of Symbols, Abbreviations, and Acronyms</w:t>
      </w:r>
      <w:bookmarkEnd w:id="26"/>
      <w:bookmarkEnd w:id="27"/>
      <w:bookmarkEnd w:id="28"/>
    </w:p>
    <w:p w:rsidR="002731D4" w:rsidRPr="009D4052" w:rsidP="002248E8" w14:paraId="21311ECC" w14:textId="77777777">
      <w:pPr>
        <w:pStyle w:val="BodyText"/>
        <w:rPr>
          <w:rFonts w:cstheme="minorHAnsi"/>
        </w:rPr>
      </w:pPr>
      <w:r w:rsidRPr="009D4052">
        <w:rPr>
          <w:rFonts w:cstheme="minorHAnsi"/>
        </w:rPr>
        <w:t>Selected acronyms and abbreviations used in this paper are defined below.</w:t>
      </w:r>
    </w:p>
    <w:p w:rsidR="002731D4" w:rsidRPr="009D4052" w:rsidP="002248E8" w14:paraId="74773B9E" w14:textId="77777777">
      <w:pPr>
        <w:spacing w:after="120"/>
        <w:rPr>
          <w:rFonts w:cstheme="minorHAnsi"/>
          <w:szCs w:val="24"/>
        </w:rPr>
      </w:pPr>
      <w:r w:rsidRPr="009D4052">
        <w:rPr>
          <w:rFonts w:cstheme="minorHAnsi"/>
          <w:szCs w:val="24"/>
        </w:rPr>
        <w:t>CPRT</w:t>
      </w:r>
      <w:r w:rsidRPr="009D4052">
        <w:rPr>
          <w:rFonts w:cstheme="minorHAnsi"/>
          <w:szCs w:val="24"/>
        </w:rPr>
        <w:tab/>
      </w:r>
      <w:r w:rsidRPr="009D4052">
        <w:rPr>
          <w:rFonts w:cstheme="minorHAnsi"/>
          <w:szCs w:val="24"/>
        </w:rPr>
        <w:tab/>
        <w:t>Cybersecurity and Privacy Reference Tool</w:t>
      </w:r>
    </w:p>
    <w:p w:rsidR="002731D4" w:rsidRPr="009D4052" w:rsidP="002248E8" w14:paraId="1D370F7E" w14:textId="77777777">
      <w:pPr>
        <w:spacing w:after="120"/>
        <w:rPr>
          <w:rFonts w:cstheme="minorHAnsi"/>
          <w:szCs w:val="24"/>
        </w:rPr>
      </w:pPr>
      <w:r w:rsidRPr="009D4052">
        <w:rPr>
          <w:rFonts w:cstheme="minorHAnsi"/>
          <w:szCs w:val="24"/>
        </w:rPr>
        <w:t>UMD</w:t>
      </w:r>
      <w:r w:rsidRPr="009D4052">
        <w:rPr>
          <w:rFonts w:cstheme="minorHAnsi"/>
          <w:szCs w:val="24"/>
        </w:rPr>
        <w:tab/>
      </w:r>
      <w:r w:rsidRPr="009D4052">
        <w:rPr>
          <w:rFonts w:cstheme="minorHAnsi"/>
          <w:szCs w:val="24"/>
        </w:rPr>
        <w:tab/>
        <w:t>University of Maryland College Park, R.H. Smith School of Business</w:t>
      </w:r>
    </w:p>
    <w:p w:rsidR="002731D4" w:rsidRPr="009D4052" w:rsidP="002248E8" w14:paraId="645A083F" w14:textId="77777777">
      <w:pPr>
        <w:spacing w:after="120"/>
        <w:rPr>
          <w:rFonts w:cstheme="minorHAnsi"/>
          <w:szCs w:val="24"/>
        </w:rPr>
      </w:pPr>
      <w:r w:rsidRPr="009D4052">
        <w:rPr>
          <w:rFonts w:cstheme="minorHAnsi"/>
          <w:szCs w:val="24"/>
        </w:rPr>
        <w:t>CSF</w:t>
      </w:r>
      <w:r w:rsidRPr="009D4052">
        <w:rPr>
          <w:rFonts w:cstheme="minorHAnsi"/>
          <w:szCs w:val="24"/>
        </w:rPr>
        <w:tab/>
      </w:r>
      <w:r w:rsidRPr="009D4052">
        <w:rPr>
          <w:rFonts w:cstheme="minorHAnsi"/>
          <w:szCs w:val="24"/>
        </w:rPr>
        <w:tab/>
        <w:t>Cybersecurity Framework</w:t>
      </w:r>
    </w:p>
    <w:p w:rsidR="002731D4" w:rsidRPr="009D4052" w:rsidP="002731D4" w14:paraId="6CFB50EB" w14:textId="77777777">
      <w:pPr>
        <w:pStyle w:val="AppendixHead"/>
        <w:pageBreakBefore w:val="0"/>
        <w:rPr>
          <w:rFonts w:asciiTheme="minorHAnsi" w:hAnsiTheme="minorHAnsi" w:cstheme="minorHAnsi"/>
        </w:rPr>
      </w:pPr>
      <w:bookmarkStart w:id="29" w:name="_Toc160539085"/>
      <w:r w:rsidRPr="009D4052">
        <w:rPr>
          <w:rFonts w:asciiTheme="minorHAnsi" w:hAnsiTheme="minorHAnsi" w:cstheme="minorHAnsi"/>
        </w:rPr>
        <w:t>Survey Questionnaire Mapping</w:t>
      </w:r>
      <w:bookmarkEnd w:id="25"/>
      <w:bookmarkEnd w:id="29"/>
    </w:p>
    <w:p w:rsidR="002731D4" w:rsidP="002731D4" w14:paraId="6F2164EC" w14:textId="67FF885A">
      <w:r w:rsidRPr="00015389">
        <w:rPr>
          <w:rFonts w:cstheme="minorHAnsi"/>
          <w:iCs/>
          <w:szCs w:val="24"/>
        </w:rPr>
        <w:t xml:space="preserve">Below is the mapping of the survey questionnaire to the CSF 1.1 functions, categories, subcategories, and CSF 2.0 subcategories.  The mapping to SP 800-161r1 references the associated supply chain risk management levels, and the mapping to SP800-53r5 provides possible controls for further risk mitigation exploration.  As with all mappings, these may not represent all possible mappings due to context and other factors.  </w:t>
      </w:r>
    </w:p>
    <w:p w:rsidR="009779F8" w14:paraId="6F29AAD1" w14:textId="77777777">
      <w:r>
        <w:br w:type="page"/>
      </w:r>
    </w:p>
    <w:p w:rsidR="009779F8" w:rsidP="002248E8" w14:paraId="2C8B1088" w14:textId="77777777">
      <w:pPr>
        <w:ind w:right="-180"/>
        <w:sectPr w:rsidSect="002C02D8">
          <w:head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pPr>
    </w:p>
    <w:tbl>
      <w:tblPr>
        <w:tblW w:w="13220" w:type="dxa"/>
        <w:tblLook w:val="04A0"/>
      </w:tblPr>
      <w:tblGrid>
        <w:gridCol w:w="1060"/>
        <w:gridCol w:w="1449"/>
        <w:gridCol w:w="1020"/>
        <w:gridCol w:w="1360"/>
        <w:gridCol w:w="985"/>
        <w:gridCol w:w="1283"/>
        <w:gridCol w:w="6063"/>
      </w:tblGrid>
      <w:tr w14:paraId="7A1B2E0F" w14:textId="77777777" w:rsidTr="00B87DB7">
        <w:tblPrEx>
          <w:tblW w:w="13220" w:type="dxa"/>
          <w:tblLook w:val="04A0"/>
        </w:tblPrEx>
        <w:trPr>
          <w:trHeight w:val="315"/>
        </w:trPr>
        <w:tc>
          <w:tcPr>
            <w:tcW w:w="13220"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B87DB7" w:rsidRPr="00B87DB7" w:rsidP="00B87DB7" w14:paraId="0275BE89" w14:textId="77777777">
            <w:pPr>
              <w:rPr>
                <w:rFonts w:ascii="Calibri" w:eastAsia="Times New Roman" w:hAnsi="Calibri" w:cs="Calibri"/>
                <w:b/>
                <w:bCs/>
                <w:sz w:val="18"/>
                <w:szCs w:val="18"/>
              </w:rPr>
            </w:pPr>
            <w:bookmarkStart w:id="30" w:name="RANGE!A1:H219"/>
            <w:bookmarkEnd w:id="2"/>
            <w:r w:rsidRPr="00B87DB7">
              <w:rPr>
                <w:rFonts w:ascii="Calibri" w:eastAsia="Times New Roman" w:hAnsi="Calibri" w:cs="Calibri"/>
                <w:b/>
                <w:bCs/>
                <w:sz w:val="18"/>
                <w:szCs w:val="18"/>
              </w:rPr>
              <w:t>Respondent Profile</w:t>
            </w:r>
            <w:bookmarkEnd w:id="30"/>
          </w:p>
        </w:tc>
      </w:tr>
      <w:tr w14:paraId="76FD7D67" w14:textId="77777777" w:rsidTr="00B87DB7">
        <w:tblPrEx>
          <w:tblW w:w="13220" w:type="dxa"/>
          <w:tblLook w:val="04A0"/>
        </w:tblPrEx>
        <w:trPr>
          <w:trHeight w:val="300"/>
        </w:trPr>
        <w:tc>
          <w:tcPr>
            <w:tcW w:w="13220" w:type="dxa"/>
            <w:gridSpan w:val="7"/>
            <w:tcBorders>
              <w:top w:val="single" w:sz="4" w:space="0" w:color="auto"/>
              <w:left w:val="single" w:sz="4" w:space="0" w:color="auto"/>
              <w:bottom w:val="single" w:sz="4" w:space="0" w:color="auto"/>
              <w:right w:val="single" w:sz="4" w:space="0" w:color="auto"/>
            </w:tcBorders>
            <w:shd w:val="clear" w:color="auto" w:fill="auto"/>
            <w:hideMark/>
          </w:tcPr>
          <w:p w:rsidR="00B87DB7" w:rsidRPr="00B87DB7" w:rsidP="00B87DB7" w14:paraId="7FC300AA" w14:textId="77777777">
            <w:pPr>
              <w:rPr>
                <w:rFonts w:ascii="Calibri" w:eastAsia="Times New Roman" w:hAnsi="Calibri" w:cs="Calibri"/>
                <w:sz w:val="18"/>
                <w:szCs w:val="18"/>
              </w:rPr>
            </w:pPr>
            <w:r w:rsidRPr="00B87DB7">
              <w:rPr>
                <w:rFonts w:ascii="Calibri" w:eastAsia="Times New Roman" w:hAnsi="Calibri" w:cs="Calibri"/>
                <w:sz w:val="18"/>
                <w:szCs w:val="18"/>
              </w:rPr>
              <w:t>How large is your organization? </w:t>
            </w:r>
          </w:p>
        </w:tc>
      </w:tr>
      <w:tr w14:paraId="0317D3F1" w14:textId="77777777" w:rsidTr="00B87DB7">
        <w:tblPrEx>
          <w:tblW w:w="13220" w:type="dxa"/>
          <w:tblLook w:val="04A0"/>
        </w:tblPrEx>
        <w:trPr>
          <w:trHeight w:val="315"/>
        </w:trPr>
        <w:tc>
          <w:tcPr>
            <w:tcW w:w="13220" w:type="dxa"/>
            <w:gridSpan w:val="7"/>
            <w:tcBorders>
              <w:top w:val="single" w:sz="4" w:space="0" w:color="auto"/>
              <w:left w:val="single" w:sz="4" w:space="0" w:color="auto"/>
              <w:bottom w:val="single" w:sz="4" w:space="0" w:color="auto"/>
              <w:right w:val="single" w:sz="4" w:space="0" w:color="auto"/>
            </w:tcBorders>
            <w:shd w:val="clear" w:color="auto" w:fill="auto"/>
            <w:hideMark/>
          </w:tcPr>
          <w:p w:rsidR="00B87DB7" w:rsidRPr="00B87DB7" w:rsidP="00B87DB7" w14:paraId="75C0DE29" w14:textId="77777777">
            <w:pPr>
              <w:rPr>
                <w:rFonts w:ascii="Calibri" w:eastAsia="Times New Roman" w:hAnsi="Calibri" w:cs="Calibri"/>
                <w:sz w:val="18"/>
                <w:szCs w:val="18"/>
              </w:rPr>
            </w:pPr>
            <w:r w:rsidRPr="00B87DB7">
              <w:rPr>
                <w:rFonts w:ascii="Calibri" w:eastAsia="Times New Roman" w:hAnsi="Calibri" w:cs="Calibri"/>
                <w:sz w:val="18"/>
                <w:szCs w:val="18"/>
              </w:rPr>
              <w:t>Are you a parent or subsidiary organization?</w:t>
            </w:r>
          </w:p>
        </w:tc>
      </w:tr>
      <w:tr w14:paraId="2D93277A" w14:textId="77777777" w:rsidTr="00B87DB7">
        <w:tblPrEx>
          <w:tblW w:w="13220" w:type="dxa"/>
          <w:tblLook w:val="04A0"/>
        </w:tblPrEx>
        <w:trPr>
          <w:trHeight w:val="285"/>
        </w:trPr>
        <w:tc>
          <w:tcPr>
            <w:tcW w:w="13220" w:type="dxa"/>
            <w:gridSpan w:val="7"/>
            <w:tcBorders>
              <w:top w:val="single" w:sz="4" w:space="0" w:color="auto"/>
              <w:left w:val="single" w:sz="4" w:space="0" w:color="auto"/>
              <w:bottom w:val="single" w:sz="4" w:space="0" w:color="auto"/>
              <w:right w:val="single" w:sz="4" w:space="0" w:color="auto"/>
            </w:tcBorders>
            <w:shd w:val="clear" w:color="auto" w:fill="auto"/>
            <w:hideMark/>
          </w:tcPr>
          <w:p w:rsidR="00B87DB7" w:rsidRPr="00B87DB7" w:rsidP="00B87DB7" w14:paraId="442A8092" w14:textId="77777777">
            <w:pPr>
              <w:rPr>
                <w:rFonts w:ascii="Calibri" w:eastAsia="Times New Roman" w:hAnsi="Calibri" w:cs="Calibri"/>
                <w:sz w:val="18"/>
                <w:szCs w:val="18"/>
              </w:rPr>
            </w:pPr>
            <w:r w:rsidRPr="00B87DB7">
              <w:rPr>
                <w:rFonts w:ascii="Calibri" w:eastAsia="Times New Roman" w:hAnsi="Calibri" w:cs="Calibri"/>
                <w:sz w:val="18"/>
                <w:szCs w:val="18"/>
              </w:rPr>
              <w:t>Are your networks/IT systems:</w:t>
            </w:r>
          </w:p>
        </w:tc>
      </w:tr>
      <w:tr w14:paraId="15FA3B27" w14:textId="77777777" w:rsidTr="00B87DB7">
        <w:tblPrEx>
          <w:tblW w:w="13220" w:type="dxa"/>
          <w:tblLook w:val="04A0"/>
        </w:tblPrEx>
        <w:trPr>
          <w:trHeight w:val="315"/>
        </w:trPr>
        <w:tc>
          <w:tcPr>
            <w:tcW w:w="13220" w:type="dxa"/>
            <w:gridSpan w:val="7"/>
            <w:tcBorders>
              <w:top w:val="single" w:sz="4" w:space="0" w:color="auto"/>
              <w:left w:val="single" w:sz="4" w:space="0" w:color="auto"/>
              <w:bottom w:val="single" w:sz="4" w:space="0" w:color="auto"/>
              <w:right w:val="single" w:sz="4" w:space="0" w:color="auto"/>
            </w:tcBorders>
            <w:shd w:val="clear" w:color="auto" w:fill="auto"/>
            <w:hideMark/>
          </w:tcPr>
          <w:p w:rsidR="00B87DB7" w:rsidRPr="00B87DB7" w:rsidP="00B87DB7" w14:paraId="015E33EA" w14:textId="77777777">
            <w:pPr>
              <w:rPr>
                <w:rFonts w:ascii="Calibri" w:eastAsia="Times New Roman" w:hAnsi="Calibri" w:cs="Calibri"/>
                <w:sz w:val="18"/>
                <w:szCs w:val="18"/>
              </w:rPr>
            </w:pPr>
            <w:r w:rsidRPr="00B87DB7">
              <w:rPr>
                <w:rFonts w:ascii="Calibri" w:eastAsia="Times New Roman" w:hAnsi="Calibri" w:cs="Calibri"/>
                <w:sz w:val="18"/>
                <w:szCs w:val="18"/>
              </w:rPr>
              <w:t>What is your organization's North American Industry Classification System (NAICS) Code?</w:t>
            </w:r>
          </w:p>
        </w:tc>
      </w:tr>
      <w:tr w14:paraId="36A23C92" w14:textId="77777777" w:rsidTr="00B87DB7">
        <w:tblPrEx>
          <w:tblW w:w="13220" w:type="dxa"/>
          <w:tblLook w:val="04A0"/>
        </w:tblPrEx>
        <w:trPr>
          <w:trHeight w:val="315"/>
        </w:trPr>
        <w:tc>
          <w:tcPr>
            <w:tcW w:w="13220" w:type="dxa"/>
            <w:gridSpan w:val="7"/>
            <w:tcBorders>
              <w:top w:val="single" w:sz="4" w:space="0" w:color="auto"/>
              <w:left w:val="single" w:sz="4" w:space="0" w:color="auto"/>
              <w:bottom w:val="single" w:sz="4" w:space="0" w:color="auto"/>
              <w:right w:val="single" w:sz="4" w:space="0" w:color="auto"/>
            </w:tcBorders>
            <w:shd w:val="clear" w:color="auto" w:fill="auto"/>
            <w:hideMark/>
          </w:tcPr>
          <w:p w:rsidR="00B87DB7" w:rsidRPr="00B87DB7" w:rsidP="00B87DB7" w14:paraId="3BBC01EA" w14:textId="77777777">
            <w:pPr>
              <w:rPr>
                <w:rFonts w:ascii="Calibri" w:eastAsia="Times New Roman" w:hAnsi="Calibri" w:cs="Calibri"/>
                <w:sz w:val="18"/>
                <w:szCs w:val="18"/>
              </w:rPr>
            </w:pPr>
            <w:r w:rsidRPr="00B87DB7">
              <w:rPr>
                <w:rFonts w:ascii="Calibri" w:eastAsia="Times New Roman" w:hAnsi="Calibri" w:cs="Calibri"/>
                <w:sz w:val="18"/>
                <w:szCs w:val="18"/>
              </w:rPr>
              <w:t>What most accurately describes your job title / professional role?</w:t>
            </w:r>
          </w:p>
        </w:tc>
      </w:tr>
      <w:tr w14:paraId="0DCD5AA6" w14:textId="77777777" w:rsidTr="00B87DB7">
        <w:tblPrEx>
          <w:tblW w:w="13220" w:type="dxa"/>
          <w:tblLook w:val="04A0"/>
        </w:tblPrEx>
        <w:trPr>
          <w:trHeight w:val="315"/>
        </w:trPr>
        <w:tc>
          <w:tcPr>
            <w:tcW w:w="13220" w:type="dxa"/>
            <w:gridSpan w:val="7"/>
            <w:tcBorders>
              <w:top w:val="single" w:sz="4" w:space="0" w:color="auto"/>
              <w:left w:val="single" w:sz="4" w:space="0" w:color="auto"/>
              <w:bottom w:val="single" w:sz="4" w:space="0" w:color="auto"/>
              <w:right w:val="single" w:sz="4" w:space="0" w:color="auto"/>
            </w:tcBorders>
            <w:shd w:val="clear" w:color="auto" w:fill="auto"/>
            <w:hideMark/>
          </w:tcPr>
          <w:p w:rsidR="00B87DB7" w:rsidRPr="00B87DB7" w:rsidP="00B87DB7" w14:paraId="08FA8502" w14:textId="77777777">
            <w:pPr>
              <w:rPr>
                <w:rFonts w:ascii="Calibri" w:eastAsia="Times New Roman" w:hAnsi="Calibri" w:cs="Calibri"/>
                <w:sz w:val="18"/>
                <w:szCs w:val="18"/>
              </w:rPr>
            </w:pPr>
            <w:r w:rsidRPr="00B87DB7">
              <w:rPr>
                <w:rFonts w:ascii="Calibri" w:eastAsia="Times New Roman" w:hAnsi="Calibri" w:cs="Calibri"/>
                <w:sz w:val="18"/>
                <w:szCs w:val="18"/>
              </w:rPr>
              <w:t>Which business roles are the people from your organization who contributed to this questionnaire responsible for?  Select all that apply.</w:t>
            </w:r>
          </w:p>
        </w:tc>
      </w:tr>
      <w:tr w14:paraId="2170D0ED" w14:textId="77777777" w:rsidTr="00B87DB7">
        <w:tblPrEx>
          <w:tblW w:w="13220" w:type="dxa"/>
          <w:tblLook w:val="04A0"/>
        </w:tblPrEx>
        <w:trPr>
          <w:trHeight w:val="315"/>
        </w:trPr>
        <w:tc>
          <w:tcPr>
            <w:tcW w:w="13220" w:type="dxa"/>
            <w:gridSpan w:val="7"/>
            <w:tcBorders>
              <w:top w:val="single" w:sz="4" w:space="0" w:color="auto"/>
              <w:left w:val="single" w:sz="4" w:space="0" w:color="auto"/>
              <w:bottom w:val="single" w:sz="4" w:space="0" w:color="auto"/>
              <w:right w:val="single" w:sz="4" w:space="0" w:color="auto"/>
            </w:tcBorders>
            <w:shd w:val="clear" w:color="auto" w:fill="auto"/>
            <w:hideMark/>
          </w:tcPr>
          <w:p w:rsidR="00B87DB7" w:rsidRPr="00B87DB7" w:rsidP="00B87DB7" w14:paraId="1A1B3945" w14:textId="77777777">
            <w:pPr>
              <w:rPr>
                <w:rFonts w:ascii="Calibri" w:eastAsia="Times New Roman" w:hAnsi="Calibri" w:cs="Calibri"/>
                <w:sz w:val="18"/>
                <w:szCs w:val="18"/>
              </w:rPr>
            </w:pPr>
            <w:r w:rsidRPr="00B87DB7">
              <w:rPr>
                <w:rFonts w:ascii="Calibri" w:eastAsia="Times New Roman" w:hAnsi="Calibri" w:cs="Calibri"/>
                <w:sz w:val="18"/>
                <w:szCs w:val="18"/>
              </w:rPr>
              <w:t>Does your organization provide Software? </w:t>
            </w:r>
          </w:p>
        </w:tc>
      </w:tr>
      <w:tr w14:paraId="644986A4" w14:textId="77777777" w:rsidTr="00B87DB7">
        <w:tblPrEx>
          <w:tblW w:w="13220" w:type="dxa"/>
          <w:tblLook w:val="04A0"/>
        </w:tblPrEx>
        <w:trPr>
          <w:trHeight w:val="315"/>
        </w:trPr>
        <w:tc>
          <w:tcPr>
            <w:tcW w:w="13220" w:type="dxa"/>
            <w:gridSpan w:val="7"/>
            <w:tcBorders>
              <w:top w:val="single" w:sz="4" w:space="0" w:color="auto"/>
              <w:left w:val="single" w:sz="4" w:space="0" w:color="auto"/>
              <w:bottom w:val="single" w:sz="4" w:space="0" w:color="auto"/>
              <w:right w:val="single" w:sz="4" w:space="0" w:color="auto"/>
            </w:tcBorders>
            <w:shd w:val="clear" w:color="auto" w:fill="auto"/>
            <w:hideMark/>
          </w:tcPr>
          <w:p w:rsidR="00B87DB7" w:rsidRPr="00B87DB7" w:rsidP="00B87DB7" w14:paraId="000BEB2B" w14:textId="77777777">
            <w:pPr>
              <w:rPr>
                <w:rFonts w:ascii="Calibri" w:eastAsia="Times New Roman" w:hAnsi="Calibri" w:cs="Calibri"/>
                <w:sz w:val="18"/>
                <w:szCs w:val="18"/>
              </w:rPr>
            </w:pPr>
            <w:r w:rsidRPr="00B87DB7">
              <w:rPr>
                <w:rFonts w:ascii="Calibri" w:eastAsia="Times New Roman" w:hAnsi="Calibri" w:cs="Calibri"/>
                <w:sz w:val="18"/>
                <w:szCs w:val="18"/>
              </w:rPr>
              <w:t>Does your organization provide Hardware?</w:t>
            </w:r>
          </w:p>
        </w:tc>
      </w:tr>
      <w:tr w14:paraId="0B14D76D" w14:textId="77777777" w:rsidTr="00B87DB7">
        <w:tblPrEx>
          <w:tblW w:w="13220" w:type="dxa"/>
          <w:tblLook w:val="04A0"/>
        </w:tblPrEx>
        <w:trPr>
          <w:trHeight w:val="315"/>
        </w:trPr>
        <w:tc>
          <w:tcPr>
            <w:tcW w:w="13220" w:type="dxa"/>
            <w:gridSpan w:val="7"/>
            <w:tcBorders>
              <w:top w:val="single" w:sz="4" w:space="0" w:color="auto"/>
              <w:left w:val="single" w:sz="4" w:space="0" w:color="auto"/>
              <w:bottom w:val="single" w:sz="4" w:space="0" w:color="auto"/>
              <w:right w:val="single" w:sz="4" w:space="0" w:color="auto"/>
            </w:tcBorders>
            <w:shd w:val="clear" w:color="auto" w:fill="auto"/>
            <w:hideMark/>
          </w:tcPr>
          <w:p w:rsidR="00B87DB7" w:rsidRPr="00B87DB7" w:rsidP="00B87DB7" w14:paraId="73BF405B" w14:textId="77777777">
            <w:pPr>
              <w:rPr>
                <w:rFonts w:ascii="Calibri" w:eastAsia="Times New Roman" w:hAnsi="Calibri" w:cs="Calibri"/>
                <w:sz w:val="18"/>
                <w:szCs w:val="18"/>
              </w:rPr>
            </w:pPr>
            <w:r w:rsidRPr="00B87DB7">
              <w:rPr>
                <w:rFonts w:ascii="Calibri" w:eastAsia="Times New Roman" w:hAnsi="Calibri" w:cs="Calibri"/>
                <w:sz w:val="18"/>
                <w:szCs w:val="18"/>
              </w:rPr>
              <w:t>Does your organization provide Telecom/Data Network Provisioning?</w:t>
            </w:r>
          </w:p>
        </w:tc>
      </w:tr>
      <w:tr w14:paraId="438DF8A0" w14:textId="77777777" w:rsidTr="00B87DB7">
        <w:tblPrEx>
          <w:tblW w:w="13220" w:type="dxa"/>
          <w:tblLook w:val="04A0"/>
        </w:tblPrEx>
        <w:trPr>
          <w:trHeight w:val="300"/>
        </w:trPr>
        <w:tc>
          <w:tcPr>
            <w:tcW w:w="13220" w:type="dxa"/>
            <w:gridSpan w:val="7"/>
            <w:tcBorders>
              <w:top w:val="single" w:sz="4" w:space="0" w:color="auto"/>
              <w:left w:val="single" w:sz="4" w:space="0" w:color="auto"/>
              <w:bottom w:val="single" w:sz="4" w:space="0" w:color="auto"/>
              <w:right w:val="single" w:sz="4" w:space="0" w:color="auto"/>
            </w:tcBorders>
            <w:shd w:val="clear" w:color="auto" w:fill="auto"/>
            <w:hideMark/>
          </w:tcPr>
          <w:p w:rsidR="00B87DB7" w:rsidRPr="00B87DB7" w:rsidP="00B87DB7" w14:paraId="39992785" w14:textId="77777777">
            <w:pPr>
              <w:rPr>
                <w:rFonts w:ascii="Calibri" w:eastAsia="Times New Roman" w:hAnsi="Calibri" w:cs="Calibri"/>
                <w:sz w:val="18"/>
                <w:szCs w:val="18"/>
              </w:rPr>
            </w:pPr>
            <w:r w:rsidRPr="00B87DB7">
              <w:rPr>
                <w:rFonts w:ascii="Calibri" w:eastAsia="Times New Roman" w:hAnsi="Calibri" w:cs="Calibri"/>
                <w:sz w:val="18"/>
                <w:szCs w:val="18"/>
              </w:rPr>
              <w:t>Does your organization provide Other Services?</w:t>
            </w:r>
          </w:p>
        </w:tc>
      </w:tr>
      <w:tr w14:paraId="51B9314C" w14:textId="77777777" w:rsidTr="00B87DB7">
        <w:tblPrEx>
          <w:tblW w:w="13220" w:type="dxa"/>
          <w:tblLook w:val="04A0"/>
        </w:tblPrEx>
        <w:trPr>
          <w:trHeight w:val="315"/>
        </w:trPr>
        <w:tc>
          <w:tcPr>
            <w:tcW w:w="13220" w:type="dxa"/>
            <w:gridSpan w:val="7"/>
            <w:tcBorders>
              <w:top w:val="single" w:sz="4" w:space="0" w:color="auto"/>
              <w:left w:val="single" w:sz="4" w:space="0" w:color="auto"/>
              <w:bottom w:val="single" w:sz="4" w:space="0" w:color="auto"/>
              <w:right w:val="single" w:sz="4" w:space="0" w:color="auto"/>
            </w:tcBorders>
            <w:shd w:val="clear" w:color="auto" w:fill="auto"/>
            <w:hideMark/>
          </w:tcPr>
          <w:p w:rsidR="00B87DB7" w:rsidRPr="00B87DB7" w:rsidP="00B87DB7" w14:paraId="3887EDC3" w14:textId="77777777">
            <w:pPr>
              <w:rPr>
                <w:rFonts w:ascii="Calibri" w:eastAsia="Times New Roman" w:hAnsi="Calibri" w:cs="Calibri"/>
                <w:sz w:val="18"/>
                <w:szCs w:val="18"/>
              </w:rPr>
            </w:pPr>
            <w:r w:rsidRPr="00B87DB7">
              <w:rPr>
                <w:rFonts w:ascii="Calibri" w:eastAsia="Times New Roman" w:hAnsi="Calibri" w:cs="Calibri"/>
                <w:sz w:val="18"/>
                <w:szCs w:val="18"/>
              </w:rPr>
              <w:t>(If Yes) List other services</w:t>
            </w:r>
          </w:p>
        </w:tc>
      </w:tr>
      <w:tr w14:paraId="00EA544C" w14:textId="77777777" w:rsidTr="00B87DB7">
        <w:tblPrEx>
          <w:tblW w:w="13220" w:type="dxa"/>
          <w:tblLook w:val="04A0"/>
        </w:tblPrEx>
        <w:trPr>
          <w:trHeight w:val="315"/>
        </w:trPr>
        <w:tc>
          <w:tcPr>
            <w:tcW w:w="13220" w:type="dxa"/>
            <w:gridSpan w:val="7"/>
            <w:tcBorders>
              <w:top w:val="single" w:sz="4" w:space="0" w:color="auto"/>
              <w:left w:val="single" w:sz="4" w:space="0" w:color="auto"/>
              <w:bottom w:val="single" w:sz="4" w:space="0" w:color="auto"/>
              <w:right w:val="single" w:sz="4" w:space="0" w:color="auto"/>
            </w:tcBorders>
            <w:shd w:val="clear" w:color="auto" w:fill="auto"/>
            <w:hideMark/>
          </w:tcPr>
          <w:p w:rsidR="00B87DB7" w:rsidRPr="00B87DB7" w:rsidP="00B87DB7" w14:paraId="48A51A2F" w14:textId="77777777">
            <w:pPr>
              <w:rPr>
                <w:rFonts w:ascii="Calibri" w:eastAsia="Times New Roman" w:hAnsi="Calibri" w:cs="Calibri"/>
                <w:sz w:val="18"/>
                <w:szCs w:val="18"/>
              </w:rPr>
            </w:pPr>
            <w:r w:rsidRPr="00B87DB7">
              <w:rPr>
                <w:rFonts w:ascii="Calibri" w:eastAsia="Times New Roman" w:hAnsi="Calibri" w:cs="Calibri"/>
                <w:sz w:val="18"/>
                <w:szCs w:val="18"/>
              </w:rPr>
              <w:t>Does your organization currently supply IT products/services to the federal government?</w:t>
            </w:r>
          </w:p>
        </w:tc>
      </w:tr>
      <w:tr w14:paraId="66F3126D" w14:textId="77777777" w:rsidTr="00B87DB7">
        <w:tblPrEx>
          <w:tblW w:w="13220" w:type="dxa"/>
          <w:tblLook w:val="04A0"/>
        </w:tblPrEx>
        <w:trPr>
          <w:trHeight w:val="315"/>
        </w:trPr>
        <w:tc>
          <w:tcPr>
            <w:tcW w:w="13220" w:type="dxa"/>
            <w:gridSpan w:val="7"/>
            <w:tcBorders>
              <w:top w:val="single" w:sz="4" w:space="0" w:color="auto"/>
              <w:left w:val="single" w:sz="4" w:space="0" w:color="auto"/>
              <w:bottom w:val="single" w:sz="4" w:space="0" w:color="auto"/>
              <w:right w:val="single" w:sz="4" w:space="0" w:color="auto"/>
            </w:tcBorders>
            <w:shd w:val="clear" w:color="auto" w:fill="auto"/>
            <w:hideMark/>
          </w:tcPr>
          <w:p w:rsidR="00B87DB7" w:rsidRPr="00B87DB7" w:rsidP="00B87DB7" w14:paraId="38B08535" w14:textId="77777777">
            <w:pPr>
              <w:rPr>
                <w:rFonts w:ascii="Calibri" w:eastAsia="Times New Roman" w:hAnsi="Calibri" w:cs="Calibri"/>
                <w:sz w:val="18"/>
                <w:szCs w:val="18"/>
              </w:rPr>
            </w:pPr>
            <w:r w:rsidRPr="00B87DB7">
              <w:rPr>
                <w:rFonts w:ascii="Calibri" w:eastAsia="Times New Roman" w:hAnsi="Calibri" w:cs="Calibri"/>
                <w:sz w:val="18"/>
                <w:szCs w:val="18"/>
              </w:rPr>
              <w:t>Is your organization planning to supply IT products/services to the federal government?</w:t>
            </w:r>
          </w:p>
        </w:tc>
      </w:tr>
      <w:tr w14:paraId="0497C40A" w14:textId="77777777" w:rsidTr="00B87DB7">
        <w:tblPrEx>
          <w:tblW w:w="13220" w:type="dxa"/>
          <w:tblLook w:val="04A0"/>
        </w:tblPrEx>
        <w:trPr>
          <w:trHeight w:val="315"/>
        </w:trPr>
        <w:tc>
          <w:tcPr>
            <w:tcW w:w="13220"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B87DB7" w:rsidRPr="00B87DB7" w:rsidP="00B87DB7" w14:paraId="1616D28A" w14:textId="77777777">
            <w:pPr>
              <w:rPr>
                <w:rFonts w:ascii="Calibri" w:eastAsia="Times New Roman" w:hAnsi="Calibri" w:cs="Calibri"/>
                <w:sz w:val="18"/>
                <w:szCs w:val="18"/>
              </w:rPr>
            </w:pPr>
            <w:r w:rsidRPr="00B87DB7">
              <w:rPr>
                <w:rFonts w:ascii="Calibri" w:eastAsia="Times New Roman" w:hAnsi="Calibri" w:cs="Calibri"/>
                <w:sz w:val="18"/>
                <w:szCs w:val="18"/>
              </w:rPr>
              <w:t> </w:t>
            </w:r>
          </w:p>
        </w:tc>
      </w:tr>
      <w:tr w14:paraId="6B06824F" w14:textId="77777777" w:rsidTr="00B87DB7">
        <w:tblPrEx>
          <w:tblW w:w="13220" w:type="dxa"/>
          <w:tblLook w:val="04A0"/>
        </w:tblPrEx>
        <w:trPr>
          <w:trHeight w:val="735"/>
        </w:trPr>
        <w:tc>
          <w:tcPr>
            <w:tcW w:w="1060" w:type="dxa"/>
            <w:tcBorders>
              <w:top w:val="nil"/>
              <w:left w:val="single" w:sz="4" w:space="0" w:color="auto"/>
              <w:bottom w:val="single" w:sz="4" w:space="0" w:color="auto"/>
              <w:right w:val="single" w:sz="4" w:space="0" w:color="auto"/>
            </w:tcBorders>
            <w:shd w:val="clear" w:color="auto" w:fill="auto"/>
            <w:noWrap/>
            <w:hideMark/>
          </w:tcPr>
          <w:p w:rsidR="00B87DB7" w:rsidRPr="00B87DB7" w:rsidP="00B87DB7" w14:paraId="4D48672F" w14:textId="77777777">
            <w:pPr>
              <w:rPr>
                <w:rFonts w:ascii="Calibri" w:eastAsia="Times New Roman" w:hAnsi="Calibri" w:cs="Calibri"/>
                <w:b/>
                <w:bCs/>
                <w:sz w:val="18"/>
                <w:szCs w:val="18"/>
              </w:rPr>
            </w:pPr>
            <w:r w:rsidRPr="00B87DB7">
              <w:rPr>
                <w:rFonts w:ascii="Calibri" w:eastAsia="Times New Roman" w:hAnsi="Calibri" w:cs="Calibri"/>
                <w:b/>
                <w:bCs/>
                <w:sz w:val="18"/>
                <w:szCs w:val="18"/>
              </w:rPr>
              <w:t>CSF Function</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DAB4EB6" w14:textId="77777777">
            <w:pPr>
              <w:rPr>
                <w:rFonts w:ascii="Calibri" w:eastAsia="Times New Roman" w:hAnsi="Calibri" w:cs="Calibri"/>
                <w:b/>
                <w:bCs/>
                <w:sz w:val="18"/>
                <w:szCs w:val="18"/>
              </w:rPr>
            </w:pPr>
            <w:r w:rsidRPr="00B87DB7">
              <w:rPr>
                <w:rFonts w:ascii="Calibri" w:eastAsia="Times New Roman" w:hAnsi="Calibri" w:cs="Calibri"/>
                <w:b/>
                <w:bCs/>
                <w:sz w:val="18"/>
                <w:szCs w:val="18"/>
              </w:rPr>
              <w:t>CSF Category</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FF797BF" w14:textId="77777777">
            <w:pPr>
              <w:rPr>
                <w:rFonts w:ascii="Calibri" w:eastAsia="Times New Roman" w:hAnsi="Calibri" w:cs="Calibri"/>
                <w:b/>
                <w:bCs/>
                <w:sz w:val="18"/>
                <w:szCs w:val="18"/>
              </w:rPr>
            </w:pPr>
            <w:r w:rsidRPr="00B87DB7">
              <w:rPr>
                <w:rFonts w:ascii="Calibri" w:eastAsia="Times New Roman" w:hAnsi="Calibri" w:cs="Calibri"/>
                <w:b/>
                <w:bCs/>
                <w:sz w:val="18"/>
                <w:szCs w:val="18"/>
              </w:rPr>
              <w:t xml:space="preserve">CSF v1.1 </w:t>
            </w:r>
            <w:r w:rsidRPr="00B87DB7">
              <w:rPr>
                <w:rFonts w:ascii="Calibri" w:eastAsia="Times New Roman" w:hAnsi="Calibri" w:cs="Calibri"/>
                <w:b/>
                <w:bCs/>
                <w:sz w:val="18"/>
                <w:szCs w:val="18"/>
              </w:rPr>
              <w:t>Sub Category</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38856F80" w14:textId="77777777">
            <w:pPr>
              <w:rPr>
                <w:rFonts w:ascii="Calibri" w:eastAsia="Times New Roman" w:hAnsi="Calibri" w:cs="Calibri"/>
                <w:b/>
                <w:bCs/>
                <w:sz w:val="18"/>
                <w:szCs w:val="18"/>
              </w:rPr>
            </w:pPr>
            <w:r w:rsidRPr="00B87DB7">
              <w:rPr>
                <w:rFonts w:ascii="Calibri" w:eastAsia="Times New Roman" w:hAnsi="Calibri" w:cs="Calibri"/>
                <w:b/>
                <w:bCs/>
                <w:sz w:val="18"/>
                <w:szCs w:val="18"/>
              </w:rPr>
              <w:t>800-53r5 Control Identifier</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21357AA" w14:textId="77777777">
            <w:pPr>
              <w:rPr>
                <w:rFonts w:ascii="Calibri" w:eastAsia="Times New Roman" w:hAnsi="Calibri" w:cs="Calibri"/>
                <w:b/>
                <w:bCs/>
                <w:sz w:val="18"/>
                <w:szCs w:val="18"/>
              </w:rPr>
            </w:pPr>
            <w:r w:rsidRPr="00B87DB7">
              <w:rPr>
                <w:rFonts w:ascii="Calibri" w:eastAsia="Times New Roman" w:hAnsi="Calibri" w:cs="Calibri"/>
                <w:b/>
                <w:bCs/>
                <w:sz w:val="18"/>
                <w:szCs w:val="18"/>
              </w:rPr>
              <w:t>Enterprise RM Level (800-161r1)</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6B17109D" w14:textId="77777777">
            <w:pPr>
              <w:rPr>
                <w:rFonts w:ascii="Calibri" w:eastAsia="Times New Roman" w:hAnsi="Calibri" w:cs="Calibri"/>
                <w:b/>
                <w:bCs/>
                <w:sz w:val="18"/>
                <w:szCs w:val="18"/>
              </w:rPr>
            </w:pPr>
            <w:r w:rsidRPr="00B87DB7">
              <w:rPr>
                <w:rFonts w:ascii="Calibri" w:eastAsia="Times New Roman" w:hAnsi="Calibri" w:cs="Calibri"/>
                <w:b/>
                <w:bCs/>
                <w:sz w:val="18"/>
                <w:szCs w:val="18"/>
              </w:rPr>
              <w:t>Questionnaire Numbering</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EE53A9D" w14:textId="77777777">
            <w:pPr>
              <w:rPr>
                <w:rFonts w:ascii="Calibri" w:eastAsia="Times New Roman" w:hAnsi="Calibri" w:cs="Calibri"/>
                <w:b/>
                <w:bCs/>
                <w:sz w:val="18"/>
                <w:szCs w:val="18"/>
              </w:rPr>
            </w:pPr>
            <w:r w:rsidRPr="00B87DB7">
              <w:rPr>
                <w:rFonts w:ascii="Calibri" w:eastAsia="Times New Roman" w:hAnsi="Calibri" w:cs="Calibri"/>
                <w:b/>
                <w:bCs/>
                <w:sz w:val="18"/>
                <w:szCs w:val="18"/>
              </w:rPr>
              <w:t>Questionnaire</w:t>
            </w:r>
          </w:p>
        </w:tc>
      </w:tr>
      <w:tr w14:paraId="6DD27501" w14:textId="77777777" w:rsidTr="00B87DB7">
        <w:tblPrEx>
          <w:tblW w:w="13220" w:type="dxa"/>
          <w:tblLook w:val="04A0"/>
        </w:tblPrEx>
        <w:trPr>
          <w:trHeight w:val="73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3C1F27A" w14:textId="77777777">
            <w:pPr>
              <w:rPr>
                <w:rFonts w:ascii="Calibri" w:eastAsia="Times New Roman" w:hAnsi="Calibri" w:cs="Calibri"/>
                <w:sz w:val="18"/>
                <w:szCs w:val="18"/>
              </w:rPr>
            </w:pPr>
            <w:r w:rsidRPr="00B87DB7">
              <w:rPr>
                <w:rFonts w:ascii="Calibri" w:eastAsia="Times New Roman" w:hAnsi="Calibri" w:cs="Calibri"/>
                <w:sz w:val="18"/>
                <w:szCs w:val="18"/>
              </w:rPr>
              <w:t>I. Identify</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280342B" w14:textId="77777777">
            <w:pPr>
              <w:rPr>
                <w:rFonts w:ascii="Calibri" w:eastAsia="Times New Roman" w:hAnsi="Calibri" w:cs="Calibri"/>
                <w:sz w:val="18"/>
                <w:szCs w:val="18"/>
              </w:rPr>
            </w:pPr>
            <w:r w:rsidRPr="00B87DB7">
              <w:rPr>
                <w:rFonts w:ascii="Calibri" w:eastAsia="Times New Roman" w:hAnsi="Calibri" w:cs="Calibri"/>
                <w:sz w:val="18"/>
                <w:szCs w:val="18"/>
              </w:rPr>
              <w:t>A. Asset Management</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B5E4D95" w14:textId="77777777">
            <w:pPr>
              <w:rPr>
                <w:rFonts w:ascii="Calibri" w:eastAsia="Times New Roman" w:hAnsi="Calibri" w:cs="Calibri"/>
                <w:sz w:val="18"/>
                <w:szCs w:val="18"/>
              </w:rPr>
            </w:pPr>
            <w:r w:rsidRPr="00B87DB7">
              <w:rPr>
                <w:rFonts w:ascii="Calibri" w:eastAsia="Times New Roman" w:hAnsi="Calibri" w:cs="Calibri"/>
                <w:sz w:val="18"/>
                <w:szCs w:val="18"/>
              </w:rPr>
              <w:t>ID.AM-1, ID.AM-2</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2BD31FA0" w14:textId="77777777">
            <w:pPr>
              <w:rPr>
                <w:rFonts w:ascii="Calibri" w:eastAsia="Times New Roman" w:hAnsi="Calibri" w:cs="Calibri"/>
                <w:sz w:val="18"/>
                <w:szCs w:val="18"/>
              </w:rPr>
            </w:pPr>
            <w:r w:rsidRPr="00B87DB7">
              <w:rPr>
                <w:rFonts w:ascii="Calibri" w:eastAsia="Times New Roman" w:hAnsi="Calibri" w:cs="Calibri"/>
                <w:sz w:val="18"/>
                <w:szCs w:val="18"/>
              </w:rPr>
              <w:t>CM-8, PM-5</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5D711670"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676B44E" w14:textId="77777777">
            <w:pPr>
              <w:rPr>
                <w:rFonts w:ascii="Calibri" w:eastAsia="Times New Roman" w:hAnsi="Calibri" w:cs="Calibri"/>
                <w:sz w:val="18"/>
                <w:szCs w:val="18"/>
              </w:rPr>
            </w:pPr>
            <w:r w:rsidRPr="00B87DB7">
              <w:rPr>
                <w:rFonts w:ascii="Calibri" w:eastAsia="Times New Roman" w:hAnsi="Calibri" w:cs="Calibri"/>
                <w:sz w:val="18"/>
                <w:szCs w:val="18"/>
              </w:rPr>
              <w:t>IA1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2F00A93"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1. Do you have an accounting or inventory of assets related to protected data?  (Assets include network devices, servers, desktops, registers, operating systems, database software, and applications.) </w:t>
            </w:r>
          </w:p>
        </w:tc>
      </w:tr>
      <w:tr w14:paraId="2BC710D5" w14:textId="77777777" w:rsidTr="00B87DB7">
        <w:tblPrEx>
          <w:tblW w:w="13220" w:type="dxa"/>
          <w:tblLook w:val="04A0"/>
        </w:tblPrEx>
        <w:trPr>
          <w:trHeight w:val="54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DDF8BC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4401C75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348B54A" w14:textId="77777777">
            <w:pPr>
              <w:rPr>
                <w:rFonts w:ascii="Calibri" w:eastAsia="Times New Roman" w:hAnsi="Calibri" w:cs="Calibri"/>
                <w:sz w:val="18"/>
                <w:szCs w:val="18"/>
              </w:rPr>
            </w:pPr>
            <w:r w:rsidRPr="00B87DB7">
              <w:rPr>
                <w:rFonts w:ascii="Calibri" w:eastAsia="Times New Roman" w:hAnsi="Calibri" w:cs="Calibri"/>
                <w:sz w:val="18"/>
                <w:szCs w:val="18"/>
              </w:rPr>
              <w:t>ID.AM- 5</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675F8E34" w14:textId="77777777">
            <w:pPr>
              <w:rPr>
                <w:rFonts w:ascii="Calibri" w:eastAsia="Times New Roman" w:hAnsi="Calibri" w:cs="Calibri"/>
                <w:sz w:val="18"/>
                <w:szCs w:val="18"/>
              </w:rPr>
            </w:pPr>
            <w:r w:rsidRPr="00B87DB7">
              <w:rPr>
                <w:rFonts w:ascii="Calibri" w:eastAsia="Times New Roman" w:hAnsi="Calibri" w:cs="Calibri"/>
                <w:sz w:val="18"/>
                <w:szCs w:val="18"/>
              </w:rPr>
              <w:t>CP-2, RA-2, RA-9, SA-20, SC-6</w:t>
            </w:r>
          </w:p>
        </w:tc>
        <w:tc>
          <w:tcPr>
            <w:tcW w:w="820" w:type="dxa"/>
            <w:tcBorders>
              <w:top w:val="nil"/>
              <w:left w:val="nil"/>
              <w:bottom w:val="single" w:sz="4" w:space="0" w:color="auto"/>
              <w:right w:val="single" w:sz="4" w:space="0" w:color="auto"/>
            </w:tcBorders>
            <w:shd w:val="clear" w:color="FCE5CD" w:fill="FFFFFF"/>
            <w:hideMark/>
          </w:tcPr>
          <w:p w:rsidR="00B87DB7" w:rsidRPr="00B87DB7" w:rsidP="00B87DB7" w14:paraId="57DF552E"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2DD39BF4" w14:textId="77777777">
            <w:pPr>
              <w:rPr>
                <w:rFonts w:ascii="Calibri" w:eastAsia="Times New Roman" w:hAnsi="Calibri" w:cs="Calibri"/>
                <w:sz w:val="18"/>
                <w:szCs w:val="18"/>
              </w:rPr>
            </w:pPr>
            <w:r w:rsidRPr="00B87DB7">
              <w:rPr>
                <w:rFonts w:ascii="Calibri" w:eastAsia="Times New Roman" w:hAnsi="Calibri" w:cs="Calibri"/>
                <w:sz w:val="18"/>
                <w:szCs w:val="18"/>
              </w:rPr>
              <w:t>IA2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A12BC1B"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2. Does your asset management program identify and classify data, </w:t>
            </w:r>
            <w:r w:rsidRPr="00B87DB7">
              <w:rPr>
                <w:rFonts w:ascii="Calibri" w:eastAsia="Times New Roman" w:hAnsi="Calibri" w:cs="Calibri"/>
                <w:sz w:val="18"/>
                <w:szCs w:val="18"/>
              </w:rPr>
              <w:t>systems</w:t>
            </w:r>
            <w:r w:rsidRPr="00B87DB7">
              <w:rPr>
                <w:rFonts w:ascii="Calibri" w:eastAsia="Times New Roman" w:hAnsi="Calibri" w:cs="Calibri"/>
                <w:sz w:val="18"/>
                <w:szCs w:val="18"/>
              </w:rPr>
              <w:t xml:space="preserve"> and processes according to risk/criticality?     </w:t>
            </w:r>
            <w:r w:rsidRPr="00B87DB7">
              <w:rPr>
                <w:rFonts w:ascii="Calibri" w:eastAsia="Times New Roman" w:hAnsi="Calibri" w:cs="Calibri"/>
                <w:b/>
                <w:bCs/>
                <w:sz w:val="18"/>
                <w:szCs w:val="18"/>
              </w:rPr>
              <w:t>If No or Not Applicable, skip to Question 3</w:t>
            </w:r>
          </w:p>
        </w:tc>
      </w:tr>
      <w:tr w14:paraId="35F9E260" w14:textId="77777777" w:rsidTr="00B87DB7">
        <w:tblPrEx>
          <w:tblW w:w="13220" w:type="dxa"/>
          <w:tblLook w:val="04A0"/>
        </w:tblPrEx>
        <w:trPr>
          <w:trHeight w:val="51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0EDD77A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142EA1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F1BAB07" w14:textId="77777777">
            <w:pPr>
              <w:rPr>
                <w:rFonts w:ascii="Calibri" w:eastAsia="Times New Roman" w:hAnsi="Calibri" w:cs="Calibri"/>
                <w:sz w:val="18"/>
                <w:szCs w:val="18"/>
              </w:rPr>
            </w:pPr>
            <w:r w:rsidRPr="00B87DB7">
              <w:rPr>
                <w:rFonts w:ascii="Calibri" w:eastAsia="Times New Roman" w:hAnsi="Calibri" w:cs="Calibri"/>
                <w:sz w:val="18"/>
                <w:szCs w:val="18"/>
              </w:rPr>
              <w:t>ID.AM-5</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437D259A" w14:textId="77777777">
            <w:pPr>
              <w:rPr>
                <w:rFonts w:ascii="Calibri" w:eastAsia="Times New Roman" w:hAnsi="Calibri" w:cs="Calibri"/>
                <w:sz w:val="18"/>
                <w:szCs w:val="18"/>
              </w:rPr>
            </w:pPr>
            <w:r w:rsidRPr="00B87DB7">
              <w:rPr>
                <w:rFonts w:ascii="Calibri" w:eastAsia="Times New Roman" w:hAnsi="Calibri" w:cs="Calibri"/>
                <w:sz w:val="18"/>
                <w:szCs w:val="18"/>
              </w:rPr>
              <w:t>CP-2, RA-2, RA-9, SA-20, SC-6</w:t>
            </w:r>
          </w:p>
        </w:tc>
        <w:tc>
          <w:tcPr>
            <w:tcW w:w="820" w:type="dxa"/>
            <w:tcBorders>
              <w:top w:val="nil"/>
              <w:left w:val="nil"/>
              <w:bottom w:val="single" w:sz="4" w:space="0" w:color="auto"/>
              <w:right w:val="single" w:sz="4" w:space="0" w:color="auto"/>
            </w:tcBorders>
            <w:shd w:val="clear" w:color="FCE5CD" w:fill="FFFFFF"/>
            <w:hideMark/>
          </w:tcPr>
          <w:p w:rsidR="00B87DB7" w:rsidRPr="00B87DB7" w:rsidP="00B87DB7" w14:paraId="33185AAA"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85AFDCE" w14:textId="77777777">
            <w:pPr>
              <w:rPr>
                <w:rFonts w:ascii="Calibri" w:eastAsia="Times New Roman" w:hAnsi="Calibri" w:cs="Calibri"/>
                <w:sz w:val="18"/>
                <w:szCs w:val="18"/>
              </w:rPr>
            </w:pPr>
            <w:r w:rsidRPr="00B87DB7">
              <w:rPr>
                <w:rFonts w:ascii="Calibri" w:eastAsia="Times New Roman" w:hAnsi="Calibri" w:cs="Calibri"/>
                <w:sz w:val="18"/>
                <w:szCs w:val="18"/>
              </w:rPr>
              <w:t>IA2_1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5C79DB4" w14:textId="77777777">
            <w:pPr>
              <w:rPr>
                <w:rFonts w:ascii="Calibri" w:eastAsia="Times New Roman" w:hAnsi="Calibri" w:cs="Calibri"/>
                <w:sz w:val="18"/>
                <w:szCs w:val="18"/>
              </w:rPr>
            </w:pPr>
            <w:r w:rsidRPr="00B87DB7">
              <w:rPr>
                <w:rFonts w:ascii="Calibri" w:eastAsia="Times New Roman" w:hAnsi="Calibri" w:cs="Calibri"/>
                <w:sz w:val="18"/>
                <w:szCs w:val="18"/>
              </w:rPr>
              <w:t>2.1 If yes, does this program specify security standards for each class of data?</w:t>
            </w:r>
          </w:p>
        </w:tc>
      </w:tr>
      <w:tr w14:paraId="45D2A7E4" w14:textId="77777777" w:rsidTr="00B87DB7">
        <w:tblPrEx>
          <w:tblW w:w="13220" w:type="dxa"/>
          <w:tblLook w:val="04A0"/>
        </w:tblPrEx>
        <w:trPr>
          <w:trHeight w:val="52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E6E4A8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82CF13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F2F5160" w14:textId="77777777">
            <w:pPr>
              <w:rPr>
                <w:rFonts w:ascii="Calibri" w:eastAsia="Times New Roman" w:hAnsi="Calibri" w:cs="Calibri"/>
                <w:sz w:val="18"/>
                <w:szCs w:val="18"/>
              </w:rPr>
            </w:pPr>
            <w:r w:rsidRPr="00B87DB7">
              <w:rPr>
                <w:rFonts w:ascii="Calibri" w:eastAsia="Times New Roman" w:hAnsi="Calibri" w:cs="Calibri"/>
                <w:sz w:val="18"/>
                <w:szCs w:val="18"/>
              </w:rPr>
              <w:t>ID.AM-5</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0551D447" w14:textId="77777777">
            <w:pPr>
              <w:rPr>
                <w:rFonts w:ascii="Calibri" w:eastAsia="Times New Roman" w:hAnsi="Calibri" w:cs="Calibri"/>
                <w:sz w:val="18"/>
                <w:szCs w:val="18"/>
              </w:rPr>
            </w:pPr>
            <w:r w:rsidRPr="00B87DB7">
              <w:rPr>
                <w:rFonts w:ascii="Calibri" w:eastAsia="Times New Roman" w:hAnsi="Calibri" w:cs="Calibri"/>
                <w:sz w:val="18"/>
                <w:szCs w:val="18"/>
              </w:rPr>
              <w:t>CP-2, RA-2, RA-9, SA-20, SC-6</w:t>
            </w:r>
          </w:p>
        </w:tc>
        <w:tc>
          <w:tcPr>
            <w:tcW w:w="820" w:type="dxa"/>
            <w:tcBorders>
              <w:top w:val="nil"/>
              <w:left w:val="nil"/>
              <w:bottom w:val="single" w:sz="4" w:space="0" w:color="auto"/>
              <w:right w:val="single" w:sz="4" w:space="0" w:color="auto"/>
            </w:tcBorders>
            <w:shd w:val="clear" w:color="FCE5CD" w:fill="FFFFFF"/>
            <w:hideMark/>
          </w:tcPr>
          <w:p w:rsidR="00B87DB7" w:rsidRPr="00B87DB7" w:rsidP="00B87DB7" w14:paraId="2F4959C6"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2C05BA54" w14:textId="77777777">
            <w:pPr>
              <w:rPr>
                <w:rFonts w:ascii="Calibri" w:eastAsia="Times New Roman" w:hAnsi="Calibri" w:cs="Calibri"/>
                <w:sz w:val="18"/>
                <w:szCs w:val="18"/>
              </w:rPr>
            </w:pPr>
            <w:r w:rsidRPr="00B87DB7">
              <w:rPr>
                <w:rFonts w:ascii="Calibri" w:eastAsia="Times New Roman" w:hAnsi="Calibri" w:cs="Calibri"/>
                <w:sz w:val="18"/>
                <w:szCs w:val="18"/>
              </w:rPr>
              <w:t>IA3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2C9E13C" w14:textId="77777777">
            <w:pPr>
              <w:rPr>
                <w:rFonts w:ascii="Calibri" w:eastAsia="Times New Roman" w:hAnsi="Calibri" w:cs="Calibri"/>
                <w:sz w:val="18"/>
                <w:szCs w:val="18"/>
              </w:rPr>
            </w:pPr>
            <w:r w:rsidRPr="00B87DB7">
              <w:rPr>
                <w:rFonts w:ascii="Calibri" w:eastAsia="Times New Roman" w:hAnsi="Calibri" w:cs="Calibri"/>
                <w:sz w:val="18"/>
                <w:szCs w:val="18"/>
              </w:rPr>
              <w:t>3. Do you have a process for regularly and frequently identifying vulnerabilities associated with assets related to protected data?</w:t>
            </w:r>
          </w:p>
        </w:tc>
      </w:tr>
      <w:tr w14:paraId="63D178FA" w14:textId="77777777" w:rsidTr="00B87DB7">
        <w:tblPrEx>
          <w:tblW w:w="13220" w:type="dxa"/>
          <w:tblLook w:val="04A0"/>
        </w:tblPrEx>
        <w:trPr>
          <w:trHeight w:val="300"/>
        </w:trPr>
        <w:tc>
          <w:tcPr>
            <w:tcW w:w="1060" w:type="dxa"/>
            <w:tcBorders>
              <w:top w:val="nil"/>
              <w:left w:val="single" w:sz="4" w:space="0" w:color="auto"/>
              <w:bottom w:val="single" w:sz="4" w:space="0" w:color="auto"/>
              <w:right w:val="single" w:sz="4" w:space="0" w:color="auto"/>
            </w:tcBorders>
            <w:shd w:val="clear" w:color="auto" w:fill="auto"/>
            <w:noWrap/>
            <w:hideMark/>
          </w:tcPr>
          <w:p w:rsidR="00B87DB7" w:rsidRPr="00B87DB7" w:rsidP="00B87DB7" w14:paraId="3D7FC1A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934E5C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2D5EFEE5" w14:textId="77777777">
            <w:pPr>
              <w:rPr>
                <w:rFonts w:ascii="Calibri" w:eastAsia="Times New Roman" w:hAnsi="Calibri" w:cs="Calibri"/>
                <w:sz w:val="18"/>
                <w:szCs w:val="18"/>
              </w:rPr>
            </w:pPr>
            <w:r w:rsidRPr="00B87DB7">
              <w:rPr>
                <w:rFonts w:ascii="Calibri" w:eastAsia="Times New Roman" w:hAnsi="Calibri" w:cs="Calibri"/>
                <w:sz w:val="18"/>
                <w:szCs w:val="18"/>
              </w:rPr>
              <w:t>ID.AM-2</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3065729B" w14:textId="77777777">
            <w:pPr>
              <w:rPr>
                <w:rFonts w:ascii="Calibri" w:eastAsia="Times New Roman" w:hAnsi="Calibri" w:cs="Calibri"/>
                <w:sz w:val="18"/>
                <w:szCs w:val="18"/>
              </w:rPr>
            </w:pPr>
            <w:r w:rsidRPr="00B87DB7">
              <w:rPr>
                <w:rFonts w:ascii="Calibri" w:eastAsia="Times New Roman" w:hAnsi="Calibri" w:cs="Calibri"/>
                <w:sz w:val="18"/>
                <w:szCs w:val="18"/>
              </w:rPr>
              <w:t>CM-8</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EEA6EDD"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2ABE3DC" w14:textId="77777777">
            <w:pPr>
              <w:rPr>
                <w:rFonts w:ascii="Calibri" w:eastAsia="Times New Roman" w:hAnsi="Calibri" w:cs="Calibri"/>
                <w:sz w:val="18"/>
                <w:szCs w:val="18"/>
              </w:rPr>
            </w:pPr>
            <w:r w:rsidRPr="00B87DB7">
              <w:rPr>
                <w:rFonts w:ascii="Calibri" w:eastAsia="Times New Roman" w:hAnsi="Calibri" w:cs="Calibri"/>
                <w:sz w:val="18"/>
                <w:szCs w:val="18"/>
              </w:rPr>
              <w:t>IA4</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57514503" w14:textId="77777777">
            <w:pPr>
              <w:rPr>
                <w:rFonts w:ascii="Calibri" w:eastAsia="Times New Roman" w:hAnsi="Calibri" w:cs="Calibri"/>
                <w:sz w:val="18"/>
                <w:szCs w:val="18"/>
              </w:rPr>
            </w:pPr>
            <w:r w:rsidRPr="00B87DB7">
              <w:rPr>
                <w:rFonts w:ascii="Calibri" w:eastAsia="Times New Roman" w:hAnsi="Calibri" w:cs="Calibri"/>
                <w:sz w:val="18"/>
                <w:szCs w:val="18"/>
              </w:rPr>
              <w:t>4. Is software versioning and patching history recorded for all applicable IT assets?</w:t>
            </w:r>
          </w:p>
        </w:tc>
      </w:tr>
      <w:tr w14:paraId="418239EF" w14:textId="77777777" w:rsidTr="00B87DB7">
        <w:tblPrEx>
          <w:tblW w:w="13220" w:type="dxa"/>
          <w:tblLook w:val="04A0"/>
        </w:tblPrEx>
        <w:trPr>
          <w:trHeight w:val="480"/>
        </w:trPr>
        <w:tc>
          <w:tcPr>
            <w:tcW w:w="1060" w:type="dxa"/>
            <w:tcBorders>
              <w:top w:val="nil"/>
              <w:left w:val="single" w:sz="4" w:space="0" w:color="auto"/>
              <w:bottom w:val="single" w:sz="4" w:space="0" w:color="auto"/>
              <w:right w:val="single" w:sz="4" w:space="0" w:color="auto"/>
            </w:tcBorders>
            <w:shd w:val="clear" w:color="auto" w:fill="auto"/>
            <w:noWrap/>
            <w:hideMark/>
          </w:tcPr>
          <w:p w:rsidR="00B87DB7" w:rsidRPr="00B87DB7" w:rsidP="00B87DB7" w14:paraId="761AF67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36D554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46D1A9A" w14:textId="77777777">
            <w:pPr>
              <w:rPr>
                <w:rFonts w:ascii="Calibri" w:eastAsia="Times New Roman" w:hAnsi="Calibri" w:cs="Calibri"/>
                <w:sz w:val="18"/>
                <w:szCs w:val="18"/>
              </w:rPr>
            </w:pPr>
            <w:r w:rsidRPr="00B87DB7">
              <w:rPr>
                <w:rFonts w:ascii="Calibri" w:eastAsia="Times New Roman" w:hAnsi="Calibri" w:cs="Calibri"/>
                <w:sz w:val="18"/>
                <w:szCs w:val="18"/>
              </w:rPr>
              <w:t>ID.AM-2</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38A233F4"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CM-8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1AFDF59"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3182CA8" w14:textId="77777777">
            <w:pPr>
              <w:rPr>
                <w:rFonts w:ascii="Calibri" w:eastAsia="Times New Roman" w:hAnsi="Calibri" w:cs="Calibri"/>
                <w:sz w:val="18"/>
                <w:szCs w:val="18"/>
              </w:rPr>
            </w:pPr>
            <w:r w:rsidRPr="00B87DB7">
              <w:rPr>
                <w:rFonts w:ascii="Calibri" w:eastAsia="Times New Roman" w:hAnsi="Calibri" w:cs="Calibri"/>
                <w:sz w:val="18"/>
                <w:szCs w:val="18"/>
              </w:rPr>
              <w:t>IA5</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175DBE9"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5. Do you know how many personal confidential records (PII, PHI or other similar) you hold in your systems? </w:t>
            </w:r>
          </w:p>
        </w:tc>
      </w:tr>
      <w:tr w14:paraId="2DCFE35A" w14:textId="77777777" w:rsidTr="00B87DB7">
        <w:tblPrEx>
          <w:tblW w:w="13220" w:type="dxa"/>
          <w:tblLook w:val="04A0"/>
        </w:tblPrEx>
        <w:trPr>
          <w:trHeight w:val="660"/>
        </w:trPr>
        <w:tc>
          <w:tcPr>
            <w:tcW w:w="1060" w:type="dxa"/>
            <w:tcBorders>
              <w:top w:val="nil"/>
              <w:left w:val="single" w:sz="4" w:space="0" w:color="auto"/>
              <w:bottom w:val="single" w:sz="4" w:space="0" w:color="auto"/>
              <w:right w:val="single" w:sz="4" w:space="0" w:color="auto"/>
            </w:tcBorders>
            <w:shd w:val="clear" w:color="auto" w:fill="auto"/>
            <w:noWrap/>
            <w:hideMark/>
          </w:tcPr>
          <w:p w:rsidR="00B87DB7" w:rsidRPr="00B87DB7" w:rsidP="00B87DB7" w14:paraId="3BF559D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4E83988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297EE7E1" w14:textId="77777777">
            <w:pPr>
              <w:rPr>
                <w:rFonts w:ascii="Calibri" w:eastAsia="Times New Roman" w:hAnsi="Calibri" w:cs="Calibri"/>
                <w:sz w:val="18"/>
                <w:szCs w:val="18"/>
              </w:rPr>
            </w:pPr>
            <w:r w:rsidRPr="00B87DB7">
              <w:rPr>
                <w:rFonts w:ascii="Calibri" w:eastAsia="Times New Roman" w:hAnsi="Calibri" w:cs="Calibri"/>
                <w:sz w:val="18"/>
                <w:szCs w:val="18"/>
              </w:rPr>
              <w:t>ID.AM-2</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4927A1C"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CM-8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02632FB6"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3229FAB0" w14:textId="77777777">
            <w:pPr>
              <w:rPr>
                <w:rFonts w:ascii="Calibri" w:eastAsia="Times New Roman" w:hAnsi="Calibri" w:cs="Calibri"/>
                <w:sz w:val="18"/>
                <w:szCs w:val="18"/>
              </w:rPr>
            </w:pPr>
            <w:r w:rsidRPr="00B87DB7">
              <w:rPr>
                <w:rFonts w:ascii="Calibri" w:eastAsia="Times New Roman" w:hAnsi="Calibri" w:cs="Calibri"/>
                <w:sz w:val="18"/>
                <w:szCs w:val="18"/>
              </w:rPr>
              <w:t>IA6</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0F82F3CE" w14:textId="77777777">
            <w:pPr>
              <w:rPr>
                <w:rFonts w:ascii="Calibri" w:eastAsia="Times New Roman" w:hAnsi="Calibri" w:cs="Calibri"/>
                <w:sz w:val="18"/>
                <w:szCs w:val="18"/>
              </w:rPr>
            </w:pPr>
            <w:r w:rsidRPr="00B87DB7">
              <w:rPr>
                <w:rFonts w:ascii="Calibri" w:eastAsia="Times New Roman" w:hAnsi="Calibri" w:cs="Calibri"/>
                <w:sz w:val="18"/>
                <w:szCs w:val="18"/>
              </w:rPr>
              <w:t>6. Do you know the largest number of confidential records in any segregated database?</w:t>
            </w:r>
          </w:p>
        </w:tc>
      </w:tr>
      <w:tr w14:paraId="1A8E38A6" w14:textId="77777777" w:rsidTr="00B87DB7">
        <w:tblPrEx>
          <w:tblW w:w="13220" w:type="dxa"/>
          <w:tblLook w:val="04A0"/>
        </w:tblPrEx>
        <w:trPr>
          <w:trHeight w:val="73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B51D26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D01AA0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3E4F556" w14:textId="77777777">
            <w:pPr>
              <w:rPr>
                <w:rFonts w:ascii="Calibri" w:eastAsia="Times New Roman" w:hAnsi="Calibri" w:cs="Calibri"/>
                <w:sz w:val="18"/>
                <w:szCs w:val="18"/>
              </w:rPr>
            </w:pPr>
            <w:r w:rsidRPr="00B87DB7">
              <w:rPr>
                <w:rFonts w:ascii="Calibri" w:eastAsia="Times New Roman" w:hAnsi="Calibri" w:cs="Calibri"/>
                <w:sz w:val="18"/>
                <w:szCs w:val="18"/>
              </w:rPr>
              <w:t>ID.AM-1, ID.AM-2, ID.AM-4</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71A4A474" w14:textId="77777777">
            <w:pPr>
              <w:rPr>
                <w:rFonts w:ascii="Calibri" w:eastAsia="Times New Roman" w:hAnsi="Calibri" w:cs="Calibri"/>
                <w:sz w:val="18"/>
                <w:szCs w:val="18"/>
              </w:rPr>
            </w:pPr>
            <w:r w:rsidRPr="00B87DB7">
              <w:rPr>
                <w:rFonts w:ascii="Calibri" w:eastAsia="Times New Roman" w:hAnsi="Calibri" w:cs="Calibri"/>
                <w:sz w:val="18"/>
                <w:szCs w:val="18"/>
              </w:rPr>
              <w:t>CM-8, PM-5, AC-20, SA-9</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5445E987"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91CD5C2" w14:textId="77777777">
            <w:pPr>
              <w:rPr>
                <w:rFonts w:ascii="Calibri" w:eastAsia="Times New Roman" w:hAnsi="Calibri" w:cs="Calibri"/>
                <w:sz w:val="18"/>
                <w:szCs w:val="18"/>
              </w:rPr>
            </w:pPr>
            <w:r w:rsidRPr="00B87DB7">
              <w:rPr>
                <w:rFonts w:ascii="Calibri" w:eastAsia="Times New Roman" w:hAnsi="Calibri" w:cs="Calibri"/>
                <w:sz w:val="18"/>
                <w:szCs w:val="18"/>
              </w:rPr>
              <w:t>IA7</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024134AB" w14:textId="77777777">
            <w:pPr>
              <w:rPr>
                <w:rFonts w:ascii="Calibri" w:eastAsia="Times New Roman" w:hAnsi="Calibri" w:cs="Calibri"/>
                <w:sz w:val="18"/>
                <w:szCs w:val="18"/>
              </w:rPr>
            </w:pPr>
            <w:r w:rsidRPr="00B87DB7">
              <w:rPr>
                <w:rFonts w:ascii="Calibri" w:eastAsia="Times New Roman" w:hAnsi="Calibri" w:cs="Calibri"/>
                <w:sz w:val="18"/>
                <w:szCs w:val="18"/>
              </w:rPr>
              <w:t>7. Do you use embedded digital signatures in hardware or software to uniquely identify and authenticate supply chain elements, processes, and actors?</w:t>
            </w:r>
          </w:p>
        </w:tc>
      </w:tr>
      <w:tr w14:paraId="6A9293F9" w14:textId="77777777" w:rsidTr="00B87DB7">
        <w:tblPrEx>
          <w:tblW w:w="13220" w:type="dxa"/>
          <w:tblLook w:val="04A0"/>
        </w:tblPrEx>
        <w:trPr>
          <w:trHeight w:val="73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5D1FF87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E8B0A7A"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271DB4BA" w14:textId="77777777">
            <w:pPr>
              <w:rPr>
                <w:rFonts w:ascii="Calibri" w:eastAsia="Times New Roman" w:hAnsi="Calibri" w:cs="Calibri"/>
                <w:sz w:val="18"/>
                <w:szCs w:val="18"/>
              </w:rPr>
            </w:pPr>
            <w:r w:rsidRPr="00B87DB7">
              <w:rPr>
                <w:rFonts w:ascii="Calibri" w:eastAsia="Times New Roman" w:hAnsi="Calibri" w:cs="Calibri"/>
                <w:sz w:val="18"/>
                <w:szCs w:val="18"/>
              </w:rPr>
              <w:t>ID.AM-5</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39AB0535" w14:textId="77777777">
            <w:pPr>
              <w:rPr>
                <w:rFonts w:ascii="Calibri" w:eastAsia="Times New Roman" w:hAnsi="Calibri" w:cs="Calibri"/>
                <w:sz w:val="18"/>
                <w:szCs w:val="18"/>
              </w:rPr>
            </w:pPr>
            <w:r w:rsidRPr="00B87DB7">
              <w:rPr>
                <w:rFonts w:ascii="Calibri" w:eastAsia="Times New Roman" w:hAnsi="Calibri" w:cs="Calibri"/>
                <w:sz w:val="18"/>
                <w:szCs w:val="18"/>
              </w:rPr>
              <w:t>CP-2, RA-2, RA-9, SA-20, SC-6</w:t>
            </w:r>
          </w:p>
        </w:tc>
        <w:tc>
          <w:tcPr>
            <w:tcW w:w="820" w:type="dxa"/>
            <w:tcBorders>
              <w:top w:val="nil"/>
              <w:left w:val="nil"/>
              <w:bottom w:val="single" w:sz="4" w:space="0" w:color="auto"/>
              <w:right w:val="single" w:sz="4" w:space="0" w:color="auto"/>
            </w:tcBorders>
            <w:shd w:val="clear" w:color="FCE5CD" w:fill="FFFFFF"/>
            <w:hideMark/>
          </w:tcPr>
          <w:p w:rsidR="00B87DB7" w:rsidRPr="00B87DB7" w:rsidP="00B87DB7" w14:paraId="70F3A096"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D648EA1" w14:textId="77777777">
            <w:pPr>
              <w:rPr>
                <w:rFonts w:ascii="Calibri" w:eastAsia="Times New Roman" w:hAnsi="Calibri" w:cs="Calibri"/>
                <w:sz w:val="18"/>
                <w:szCs w:val="18"/>
              </w:rPr>
            </w:pPr>
            <w:r w:rsidRPr="00B87DB7">
              <w:rPr>
                <w:rFonts w:ascii="Calibri" w:eastAsia="Times New Roman" w:hAnsi="Calibri" w:cs="Calibri"/>
                <w:sz w:val="18"/>
                <w:szCs w:val="18"/>
              </w:rPr>
              <w:t>IA8</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5C0A54F" w14:textId="77777777">
            <w:pPr>
              <w:rPr>
                <w:rFonts w:ascii="Calibri" w:eastAsia="Times New Roman" w:hAnsi="Calibri" w:cs="Calibri"/>
                <w:sz w:val="18"/>
                <w:szCs w:val="18"/>
              </w:rPr>
            </w:pPr>
            <w:r w:rsidRPr="00B87DB7">
              <w:rPr>
                <w:rFonts w:ascii="Calibri" w:eastAsia="Times New Roman" w:hAnsi="Calibri" w:cs="Calibri"/>
                <w:sz w:val="18"/>
                <w:szCs w:val="18"/>
              </w:rPr>
              <w:t>8. Do you have an Information Lifecycle Management plan that incorporates best practices for record retention, awareness and training, and database storage and destruction?</w:t>
            </w:r>
          </w:p>
        </w:tc>
      </w:tr>
      <w:tr w14:paraId="51DA52CE" w14:textId="77777777" w:rsidTr="00B87DB7">
        <w:tblPrEx>
          <w:tblW w:w="13220" w:type="dxa"/>
          <w:tblLook w:val="04A0"/>
        </w:tblPrEx>
        <w:trPr>
          <w:trHeight w:val="51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443B43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465660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1077E98" w14:textId="77777777">
            <w:pPr>
              <w:rPr>
                <w:rFonts w:ascii="Calibri" w:eastAsia="Times New Roman" w:hAnsi="Calibri" w:cs="Calibri"/>
                <w:sz w:val="18"/>
                <w:szCs w:val="18"/>
              </w:rPr>
            </w:pPr>
            <w:r w:rsidRPr="00B87DB7">
              <w:rPr>
                <w:rFonts w:ascii="Calibri" w:eastAsia="Times New Roman" w:hAnsi="Calibri" w:cs="Calibri"/>
                <w:sz w:val="18"/>
                <w:szCs w:val="18"/>
              </w:rPr>
              <w:t>ID.AM-5</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57907093" w14:textId="77777777">
            <w:pPr>
              <w:rPr>
                <w:rFonts w:ascii="Calibri" w:eastAsia="Times New Roman" w:hAnsi="Calibri" w:cs="Calibri"/>
                <w:sz w:val="18"/>
                <w:szCs w:val="18"/>
              </w:rPr>
            </w:pPr>
            <w:r w:rsidRPr="00B87DB7">
              <w:rPr>
                <w:rFonts w:ascii="Calibri" w:eastAsia="Times New Roman" w:hAnsi="Calibri" w:cs="Calibri"/>
                <w:sz w:val="18"/>
                <w:szCs w:val="18"/>
              </w:rPr>
              <w:t>CP-2, RA-2, RA-9, SA-20, SC-6</w:t>
            </w:r>
          </w:p>
        </w:tc>
        <w:tc>
          <w:tcPr>
            <w:tcW w:w="820" w:type="dxa"/>
            <w:tcBorders>
              <w:top w:val="nil"/>
              <w:left w:val="nil"/>
              <w:bottom w:val="single" w:sz="4" w:space="0" w:color="auto"/>
              <w:right w:val="single" w:sz="4" w:space="0" w:color="auto"/>
            </w:tcBorders>
            <w:shd w:val="clear" w:color="FCE5CD" w:fill="FFFFFF"/>
            <w:hideMark/>
          </w:tcPr>
          <w:p w:rsidR="00B87DB7" w:rsidRPr="00B87DB7" w:rsidP="00B87DB7" w14:paraId="5B3B8BB2"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66B12C5" w14:textId="77777777">
            <w:pPr>
              <w:rPr>
                <w:rFonts w:ascii="Calibri" w:eastAsia="Times New Roman" w:hAnsi="Calibri" w:cs="Calibri"/>
                <w:sz w:val="18"/>
                <w:szCs w:val="18"/>
              </w:rPr>
            </w:pPr>
            <w:r w:rsidRPr="00B87DB7">
              <w:rPr>
                <w:rFonts w:ascii="Calibri" w:eastAsia="Times New Roman" w:hAnsi="Calibri" w:cs="Calibri"/>
                <w:sz w:val="18"/>
                <w:szCs w:val="18"/>
              </w:rPr>
              <w:t>IA9</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4BBC0A5" w14:textId="77777777">
            <w:pPr>
              <w:rPr>
                <w:rFonts w:ascii="Calibri" w:eastAsia="Times New Roman" w:hAnsi="Calibri" w:cs="Calibri"/>
                <w:sz w:val="18"/>
                <w:szCs w:val="18"/>
              </w:rPr>
            </w:pPr>
            <w:r w:rsidRPr="00B87DB7">
              <w:rPr>
                <w:rFonts w:ascii="Calibri" w:eastAsia="Times New Roman" w:hAnsi="Calibri" w:cs="Calibri"/>
                <w:sz w:val="18"/>
                <w:szCs w:val="18"/>
              </w:rPr>
              <w:t>9. Have you completed as Business Impact Analysis for all enterprise applications to prioritize business continuity actions?</w:t>
            </w:r>
          </w:p>
        </w:tc>
      </w:tr>
      <w:tr w14:paraId="3ADA89D6" w14:textId="77777777" w:rsidTr="00B87DB7">
        <w:tblPrEx>
          <w:tblW w:w="13220" w:type="dxa"/>
          <w:tblLook w:val="04A0"/>
        </w:tblPrEx>
        <w:trPr>
          <w:trHeight w:val="49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FA7930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ABF9C5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3DD0BDF" w14:textId="77777777">
            <w:pPr>
              <w:rPr>
                <w:rFonts w:ascii="Calibri" w:eastAsia="Times New Roman" w:hAnsi="Calibri" w:cs="Calibri"/>
                <w:sz w:val="18"/>
                <w:szCs w:val="18"/>
              </w:rPr>
            </w:pPr>
            <w:r w:rsidRPr="00B87DB7">
              <w:rPr>
                <w:rFonts w:ascii="Calibri" w:eastAsia="Times New Roman" w:hAnsi="Calibri" w:cs="Calibri"/>
                <w:sz w:val="18"/>
                <w:szCs w:val="18"/>
              </w:rPr>
              <w:t>ID.AM-3</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121D3D2F" w14:textId="77777777">
            <w:pPr>
              <w:rPr>
                <w:rFonts w:ascii="Calibri" w:eastAsia="Times New Roman" w:hAnsi="Calibri" w:cs="Calibri"/>
                <w:sz w:val="18"/>
                <w:szCs w:val="18"/>
              </w:rPr>
            </w:pPr>
            <w:r w:rsidRPr="00B87DB7">
              <w:rPr>
                <w:rFonts w:ascii="Calibri" w:eastAsia="Times New Roman" w:hAnsi="Calibri" w:cs="Calibri"/>
                <w:sz w:val="18"/>
                <w:szCs w:val="18"/>
              </w:rPr>
              <w:t>AC-4, CA-3, PL-8, SA-17</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06C0FF62"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3511F4C5" w14:textId="77777777">
            <w:pPr>
              <w:rPr>
                <w:rFonts w:ascii="Calibri" w:eastAsia="Times New Roman" w:hAnsi="Calibri" w:cs="Calibri"/>
                <w:sz w:val="18"/>
                <w:szCs w:val="18"/>
              </w:rPr>
            </w:pPr>
            <w:r w:rsidRPr="00B87DB7">
              <w:rPr>
                <w:rFonts w:ascii="Calibri" w:eastAsia="Times New Roman" w:hAnsi="Calibri" w:cs="Calibri"/>
                <w:sz w:val="18"/>
                <w:szCs w:val="18"/>
              </w:rPr>
              <w:t>IA10</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0CE7FCD1" w14:textId="77777777">
            <w:pPr>
              <w:rPr>
                <w:rFonts w:ascii="Calibri" w:eastAsia="Times New Roman" w:hAnsi="Calibri" w:cs="Calibri"/>
                <w:sz w:val="18"/>
                <w:szCs w:val="18"/>
              </w:rPr>
            </w:pPr>
            <w:r w:rsidRPr="00B87DB7">
              <w:rPr>
                <w:rFonts w:ascii="Calibri" w:eastAsia="Times New Roman" w:hAnsi="Calibri" w:cs="Calibri"/>
                <w:sz w:val="18"/>
                <w:szCs w:val="18"/>
              </w:rPr>
              <w:t>10. Do you have an accurate, up-to-date network diagram?</w:t>
            </w:r>
          </w:p>
        </w:tc>
      </w:tr>
      <w:tr w14:paraId="4557749F" w14:textId="77777777" w:rsidTr="00B87DB7">
        <w:tblPrEx>
          <w:tblW w:w="13220" w:type="dxa"/>
          <w:tblLook w:val="04A0"/>
        </w:tblPrEx>
        <w:trPr>
          <w:trHeight w:val="51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6CE69B2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5DAFAC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CD3E623" w14:textId="77777777">
            <w:pPr>
              <w:rPr>
                <w:rFonts w:ascii="Calibri" w:eastAsia="Times New Roman" w:hAnsi="Calibri" w:cs="Calibri"/>
                <w:sz w:val="18"/>
                <w:szCs w:val="18"/>
              </w:rPr>
            </w:pPr>
            <w:r w:rsidRPr="00B87DB7">
              <w:rPr>
                <w:rFonts w:ascii="Calibri" w:eastAsia="Times New Roman" w:hAnsi="Calibri" w:cs="Calibri"/>
                <w:sz w:val="18"/>
                <w:szCs w:val="18"/>
              </w:rPr>
              <w:t>ID.AM-3</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8307C86" w14:textId="77777777">
            <w:pPr>
              <w:rPr>
                <w:rFonts w:ascii="Calibri" w:eastAsia="Times New Roman" w:hAnsi="Calibri" w:cs="Calibri"/>
                <w:sz w:val="18"/>
                <w:szCs w:val="18"/>
              </w:rPr>
            </w:pPr>
            <w:r w:rsidRPr="00B87DB7">
              <w:rPr>
                <w:rFonts w:ascii="Calibri" w:eastAsia="Times New Roman" w:hAnsi="Calibri" w:cs="Calibri"/>
                <w:sz w:val="18"/>
                <w:szCs w:val="18"/>
              </w:rPr>
              <w:t>AC-4, CA-3, PL-8, SA-17</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725CFCF"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0A21BB5" w14:textId="77777777">
            <w:pPr>
              <w:rPr>
                <w:rFonts w:ascii="Calibri" w:eastAsia="Times New Roman" w:hAnsi="Calibri" w:cs="Calibri"/>
                <w:sz w:val="18"/>
                <w:szCs w:val="18"/>
              </w:rPr>
            </w:pPr>
            <w:r w:rsidRPr="00B87DB7">
              <w:rPr>
                <w:rFonts w:ascii="Calibri" w:eastAsia="Times New Roman" w:hAnsi="Calibri" w:cs="Calibri"/>
                <w:sz w:val="18"/>
                <w:szCs w:val="18"/>
              </w:rPr>
              <w:t>IA11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60DAA9F" w14:textId="77777777">
            <w:pPr>
              <w:rPr>
                <w:rFonts w:ascii="Calibri" w:eastAsia="Times New Roman" w:hAnsi="Calibri" w:cs="Calibri"/>
                <w:sz w:val="18"/>
                <w:szCs w:val="18"/>
              </w:rPr>
            </w:pPr>
            <w:r w:rsidRPr="00B87DB7">
              <w:rPr>
                <w:rFonts w:ascii="Calibri" w:eastAsia="Times New Roman" w:hAnsi="Calibri" w:cs="Calibri"/>
                <w:sz w:val="18"/>
                <w:szCs w:val="18"/>
              </w:rPr>
              <w:t>11. Are all network/application communication flows documented and mapped?</w:t>
            </w:r>
          </w:p>
        </w:tc>
      </w:tr>
      <w:tr w14:paraId="29ACE01A"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721CFF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733957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0F9B73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56F5BF3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2CB5C12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3C0C28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4F36D1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r>
      <w:tr w14:paraId="48DE0E9E" w14:textId="77777777" w:rsidTr="00B87DB7">
        <w:tblPrEx>
          <w:tblW w:w="13220" w:type="dxa"/>
          <w:tblLook w:val="04A0"/>
        </w:tblPrEx>
        <w:trPr>
          <w:trHeight w:val="6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681E09A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3644A91" w14:textId="77777777">
            <w:pPr>
              <w:rPr>
                <w:rFonts w:ascii="Calibri" w:eastAsia="Times New Roman" w:hAnsi="Calibri" w:cs="Calibri"/>
                <w:sz w:val="18"/>
                <w:szCs w:val="18"/>
              </w:rPr>
            </w:pPr>
            <w:r w:rsidRPr="00B87DB7">
              <w:rPr>
                <w:rFonts w:ascii="Calibri" w:eastAsia="Times New Roman" w:hAnsi="Calibri" w:cs="Calibri"/>
                <w:sz w:val="18"/>
                <w:szCs w:val="18"/>
              </w:rPr>
              <w:t>B. Business Environment</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98D77CB" w14:textId="77777777">
            <w:pPr>
              <w:rPr>
                <w:rFonts w:ascii="Calibri" w:eastAsia="Times New Roman" w:hAnsi="Calibri" w:cs="Calibri"/>
                <w:sz w:val="18"/>
                <w:szCs w:val="18"/>
              </w:rPr>
            </w:pPr>
            <w:r w:rsidRPr="00B87DB7">
              <w:rPr>
                <w:rFonts w:ascii="Calibri" w:eastAsia="Times New Roman" w:hAnsi="Calibri" w:cs="Calibri"/>
                <w:sz w:val="18"/>
                <w:szCs w:val="18"/>
              </w:rPr>
              <w:t>ID.BE-1</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6339556D" w14:textId="77777777">
            <w:pPr>
              <w:rPr>
                <w:rFonts w:ascii="Calibri" w:eastAsia="Times New Roman" w:hAnsi="Calibri" w:cs="Calibri"/>
                <w:sz w:val="18"/>
                <w:szCs w:val="18"/>
              </w:rPr>
            </w:pPr>
            <w:r w:rsidRPr="00B87DB7">
              <w:rPr>
                <w:rFonts w:ascii="Calibri" w:eastAsia="Times New Roman" w:hAnsi="Calibri" w:cs="Calibri"/>
                <w:sz w:val="18"/>
                <w:szCs w:val="18"/>
              </w:rPr>
              <w:t>SR-1, SR-3</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298F16A8"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164FF9F" w14:textId="77777777">
            <w:pPr>
              <w:rPr>
                <w:rFonts w:ascii="Calibri" w:eastAsia="Times New Roman" w:hAnsi="Calibri" w:cs="Calibri"/>
                <w:sz w:val="18"/>
                <w:szCs w:val="18"/>
              </w:rPr>
            </w:pPr>
            <w:r w:rsidRPr="00B87DB7">
              <w:rPr>
                <w:rFonts w:ascii="Calibri" w:eastAsia="Times New Roman" w:hAnsi="Calibri" w:cs="Calibri"/>
                <w:sz w:val="18"/>
                <w:szCs w:val="18"/>
              </w:rPr>
              <w:t>IB1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AAF79BC" w14:textId="77777777">
            <w:pPr>
              <w:rPr>
                <w:rFonts w:ascii="Calibri" w:eastAsia="Times New Roman" w:hAnsi="Calibri" w:cs="Calibri"/>
                <w:sz w:val="18"/>
                <w:szCs w:val="18"/>
              </w:rPr>
            </w:pPr>
            <w:r w:rsidRPr="00B87DB7">
              <w:rPr>
                <w:rFonts w:ascii="Calibri" w:eastAsia="Times New Roman" w:hAnsi="Calibri" w:cs="Calibri"/>
                <w:sz w:val="18"/>
                <w:szCs w:val="18"/>
              </w:rPr>
              <w:t>1. Are your organization's business mission and objectives prioritized and communicated to stakeholders?</w:t>
            </w:r>
          </w:p>
        </w:tc>
      </w:tr>
      <w:tr w14:paraId="581280BE" w14:textId="77777777" w:rsidTr="00B87DB7">
        <w:tblPrEx>
          <w:tblW w:w="13220" w:type="dxa"/>
          <w:tblLook w:val="04A0"/>
        </w:tblPrEx>
        <w:trPr>
          <w:trHeight w:val="73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09E39DC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C281DE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2A10F001" w14:textId="77777777">
            <w:pPr>
              <w:rPr>
                <w:rFonts w:ascii="Calibri" w:eastAsia="Times New Roman" w:hAnsi="Calibri" w:cs="Calibri"/>
                <w:sz w:val="18"/>
                <w:szCs w:val="18"/>
              </w:rPr>
            </w:pPr>
            <w:r w:rsidRPr="00B87DB7">
              <w:rPr>
                <w:rFonts w:ascii="Calibri" w:eastAsia="Times New Roman" w:hAnsi="Calibri" w:cs="Calibri"/>
                <w:sz w:val="18"/>
                <w:szCs w:val="18"/>
              </w:rPr>
              <w:t>ID.BE-4</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66D42735" w14:textId="77777777">
            <w:pPr>
              <w:rPr>
                <w:rFonts w:ascii="Calibri" w:eastAsia="Times New Roman" w:hAnsi="Calibri" w:cs="Calibri"/>
                <w:sz w:val="18"/>
                <w:szCs w:val="18"/>
              </w:rPr>
            </w:pPr>
            <w:r w:rsidRPr="00B87DB7">
              <w:rPr>
                <w:rFonts w:ascii="Calibri" w:eastAsia="Times New Roman" w:hAnsi="Calibri" w:cs="Calibri"/>
                <w:sz w:val="18"/>
                <w:szCs w:val="18"/>
              </w:rPr>
              <w:t>CP-2, CP-8, PE-9, PE-11, PM-8, RA-9, SA-20, SR-2</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3F11C14"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03CF26D4" w14:textId="77777777">
            <w:pPr>
              <w:rPr>
                <w:rFonts w:ascii="Calibri" w:eastAsia="Times New Roman" w:hAnsi="Calibri" w:cs="Calibri"/>
                <w:sz w:val="18"/>
                <w:szCs w:val="18"/>
              </w:rPr>
            </w:pPr>
            <w:r w:rsidRPr="00B87DB7">
              <w:rPr>
                <w:rFonts w:ascii="Calibri" w:eastAsia="Times New Roman" w:hAnsi="Calibri" w:cs="Calibri"/>
                <w:sz w:val="18"/>
                <w:szCs w:val="18"/>
              </w:rPr>
              <w:t>IB2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D11345C" w14:textId="77777777">
            <w:pPr>
              <w:rPr>
                <w:rFonts w:ascii="Calibri" w:eastAsia="Times New Roman" w:hAnsi="Calibri" w:cs="Calibri"/>
                <w:sz w:val="18"/>
                <w:szCs w:val="18"/>
              </w:rPr>
            </w:pPr>
            <w:r w:rsidRPr="00B87DB7">
              <w:rPr>
                <w:rFonts w:ascii="Calibri" w:eastAsia="Times New Roman" w:hAnsi="Calibri" w:cs="Calibri"/>
                <w:sz w:val="18"/>
                <w:szCs w:val="18"/>
              </w:rPr>
              <w:t>2. Have you identified supply chain dependencies for these organizational mission priorities?</w:t>
            </w:r>
          </w:p>
        </w:tc>
      </w:tr>
      <w:tr w14:paraId="4F8B4526" w14:textId="77777777" w:rsidTr="00B87DB7">
        <w:tblPrEx>
          <w:tblW w:w="13220" w:type="dxa"/>
          <w:tblLook w:val="04A0"/>
        </w:tblPrEx>
        <w:trPr>
          <w:trHeight w:val="70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58E1D24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A4C3AF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097FF646" w14:textId="77777777">
            <w:pPr>
              <w:rPr>
                <w:rFonts w:ascii="Calibri" w:eastAsia="Times New Roman" w:hAnsi="Calibri" w:cs="Calibri"/>
                <w:sz w:val="18"/>
                <w:szCs w:val="18"/>
              </w:rPr>
            </w:pPr>
            <w:r w:rsidRPr="00B87DB7">
              <w:rPr>
                <w:rFonts w:ascii="Calibri" w:eastAsia="Times New Roman" w:hAnsi="Calibri" w:cs="Calibri"/>
                <w:sz w:val="18"/>
                <w:szCs w:val="18"/>
              </w:rPr>
              <w:t>ID.BE-4</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0D17804C" w14:textId="77777777">
            <w:pPr>
              <w:rPr>
                <w:rFonts w:ascii="Calibri" w:eastAsia="Times New Roman" w:hAnsi="Calibri" w:cs="Calibri"/>
                <w:sz w:val="18"/>
                <w:szCs w:val="18"/>
              </w:rPr>
            </w:pPr>
            <w:r w:rsidRPr="00B87DB7">
              <w:rPr>
                <w:rFonts w:ascii="Calibri" w:eastAsia="Times New Roman" w:hAnsi="Calibri" w:cs="Calibri"/>
                <w:sz w:val="18"/>
                <w:szCs w:val="18"/>
              </w:rPr>
              <w:t>CP-2, CP-8, PE-9, PE-11, PM-8, RA-9, SA-20, SR-2</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59A1A52C"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294A605A" w14:textId="77777777">
            <w:pPr>
              <w:rPr>
                <w:rFonts w:ascii="Calibri" w:eastAsia="Times New Roman" w:hAnsi="Calibri" w:cs="Calibri"/>
                <w:sz w:val="18"/>
                <w:szCs w:val="18"/>
              </w:rPr>
            </w:pPr>
            <w:r w:rsidRPr="00B87DB7">
              <w:rPr>
                <w:rFonts w:ascii="Calibri" w:eastAsia="Times New Roman" w:hAnsi="Calibri" w:cs="Calibri"/>
                <w:sz w:val="18"/>
                <w:szCs w:val="18"/>
              </w:rPr>
              <w:t>IB3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55F2E98" w14:textId="77777777">
            <w:pPr>
              <w:rPr>
                <w:rFonts w:ascii="Calibri" w:eastAsia="Times New Roman" w:hAnsi="Calibri" w:cs="Calibri"/>
                <w:sz w:val="18"/>
                <w:szCs w:val="18"/>
              </w:rPr>
            </w:pPr>
            <w:r w:rsidRPr="00B87DB7">
              <w:rPr>
                <w:rFonts w:ascii="Calibri" w:eastAsia="Times New Roman" w:hAnsi="Calibri" w:cs="Calibri"/>
                <w:sz w:val="18"/>
                <w:szCs w:val="18"/>
              </w:rPr>
              <w:t>3. Does your organization have a map with critical physical supply, distribution &amp; service hubs/ nodes, and inter-related flows to help you visualize the IT supply chain?</w:t>
            </w:r>
            <w:r w:rsidRPr="00B87DB7">
              <w:rPr>
                <w:rFonts w:ascii="Calibri" w:eastAsia="Times New Roman" w:hAnsi="Calibri" w:cs="Calibri"/>
                <w:b/>
                <w:bCs/>
                <w:sz w:val="18"/>
                <w:szCs w:val="18"/>
              </w:rPr>
              <w:t xml:space="preserve"> If No or Not Applicable, skip to Question 4</w:t>
            </w:r>
          </w:p>
        </w:tc>
      </w:tr>
      <w:tr w14:paraId="633E7A8B" w14:textId="77777777" w:rsidTr="00B87DB7">
        <w:tblPrEx>
          <w:tblW w:w="13220" w:type="dxa"/>
          <w:tblLook w:val="04A0"/>
        </w:tblPrEx>
        <w:trPr>
          <w:trHeight w:val="72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CE8AB0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4F61EC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2107C66F" w14:textId="77777777">
            <w:pPr>
              <w:rPr>
                <w:rFonts w:ascii="Calibri" w:eastAsia="Times New Roman" w:hAnsi="Calibri" w:cs="Calibri"/>
                <w:sz w:val="18"/>
                <w:szCs w:val="18"/>
              </w:rPr>
            </w:pPr>
            <w:r w:rsidRPr="00B87DB7">
              <w:rPr>
                <w:rFonts w:ascii="Calibri" w:eastAsia="Times New Roman" w:hAnsi="Calibri" w:cs="Calibri"/>
                <w:sz w:val="18"/>
                <w:szCs w:val="18"/>
              </w:rPr>
              <w:t>ID.BE-4</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425459D4" w14:textId="77777777">
            <w:pPr>
              <w:rPr>
                <w:rFonts w:ascii="Calibri" w:eastAsia="Times New Roman" w:hAnsi="Calibri" w:cs="Calibri"/>
                <w:sz w:val="18"/>
                <w:szCs w:val="18"/>
              </w:rPr>
            </w:pPr>
            <w:r w:rsidRPr="00B87DB7">
              <w:rPr>
                <w:rFonts w:ascii="Calibri" w:eastAsia="Times New Roman" w:hAnsi="Calibri" w:cs="Calibri"/>
                <w:sz w:val="18"/>
                <w:szCs w:val="18"/>
              </w:rPr>
              <w:t>CP-2, CP-8, PE-9, PE-11, PM-8, RA-9, SA-20, SR-2</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906FB20"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BDCBDAF" w14:textId="77777777">
            <w:pPr>
              <w:rPr>
                <w:rFonts w:ascii="Calibri" w:eastAsia="Times New Roman" w:hAnsi="Calibri" w:cs="Calibri"/>
                <w:sz w:val="18"/>
                <w:szCs w:val="18"/>
              </w:rPr>
            </w:pPr>
            <w:r w:rsidRPr="00B87DB7">
              <w:rPr>
                <w:rFonts w:ascii="Calibri" w:eastAsia="Times New Roman" w:hAnsi="Calibri" w:cs="Calibri"/>
                <w:sz w:val="18"/>
                <w:szCs w:val="18"/>
              </w:rPr>
              <w:t>IB3_1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E65D238" w14:textId="77777777">
            <w:pPr>
              <w:rPr>
                <w:rFonts w:ascii="Calibri" w:eastAsia="Times New Roman" w:hAnsi="Calibri" w:cs="Calibri"/>
                <w:sz w:val="18"/>
                <w:szCs w:val="18"/>
              </w:rPr>
            </w:pPr>
            <w:r w:rsidRPr="00B87DB7">
              <w:rPr>
                <w:rFonts w:ascii="Calibri" w:eastAsia="Times New Roman" w:hAnsi="Calibri" w:cs="Calibri"/>
                <w:sz w:val="18"/>
                <w:szCs w:val="18"/>
              </w:rPr>
              <w:t>3.1 If yes, how often is it updated?</w:t>
            </w:r>
          </w:p>
        </w:tc>
      </w:tr>
      <w:tr w14:paraId="1AF7F5B0" w14:textId="77777777" w:rsidTr="00B87DB7">
        <w:tblPrEx>
          <w:tblW w:w="13220" w:type="dxa"/>
          <w:tblLook w:val="04A0"/>
        </w:tblPrEx>
        <w:trPr>
          <w:trHeight w:val="52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6EF01C4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C79E4A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B4697B1" w14:textId="77777777">
            <w:pPr>
              <w:rPr>
                <w:rFonts w:ascii="Calibri" w:eastAsia="Times New Roman" w:hAnsi="Calibri" w:cs="Calibri"/>
                <w:sz w:val="18"/>
                <w:szCs w:val="18"/>
              </w:rPr>
            </w:pPr>
            <w:r w:rsidRPr="00B87DB7">
              <w:rPr>
                <w:rFonts w:ascii="Calibri" w:eastAsia="Times New Roman" w:hAnsi="Calibri" w:cs="Calibri"/>
                <w:sz w:val="18"/>
                <w:szCs w:val="18"/>
              </w:rPr>
              <w:t>ID.BE-5</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1E3628C9" w14:textId="77777777">
            <w:pPr>
              <w:rPr>
                <w:rFonts w:ascii="Calibri" w:eastAsia="Times New Roman" w:hAnsi="Calibri" w:cs="Calibri"/>
                <w:sz w:val="18"/>
                <w:szCs w:val="18"/>
              </w:rPr>
            </w:pPr>
            <w:r w:rsidRPr="00B87DB7">
              <w:rPr>
                <w:rFonts w:ascii="Calibri" w:eastAsia="Times New Roman" w:hAnsi="Calibri" w:cs="Calibri"/>
                <w:sz w:val="18"/>
                <w:szCs w:val="18"/>
              </w:rPr>
              <w:t>CP-2, CP-11, RA-9, SA-8, SA-20</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EC76570"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628B38ED" w14:textId="77777777">
            <w:pPr>
              <w:rPr>
                <w:rFonts w:ascii="Calibri" w:eastAsia="Times New Roman" w:hAnsi="Calibri" w:cs="Calibri"/>
                <w:sz w:val="18"/>
                <w:szCs w:val="18"/>
              </w:rPr>
            </w:pPr>
            <w:r w:rsidRPr="00B87DB7">
              <w:rPr>
                <w:rFonts w:ascii="Calibri" w:eastAsia="Times New Roman" w:hAnsi="Calibri" w:cs="Calibri"/>
                <w:sz w:val="18"/>
                <w:szCs w:val="18"/>
              </w:rPr>
              <w:t>IB4</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213C1A1" w14:textId="77777777">
            <w:pPr>
              <w:rPr>
                <w:rFonts w:ascii="Calibri" w:eastAsia="Times New Roman" w:hAnsi="Calibri" w:cs="Calibri"/>
                <w:sz w:val="18"/>
                <w:szCs w:val="18"/>
              </w:rPr>
            </w:pPr>
            <w:r w:rsidRPr="00B87DB7">
              <w:rPr>
                <w:rFonts w:ascii="Calibri" w:eastAsia="Times New Roman" w:hAnsi="Calibri" w:cs="Calibri"/>
                <w:sz w:val="18"/>
                <w:szCs w:val="18"/>
              </w:rPr>
              <w:t>4. Do you set objectives for time to recovery for critical IT supply chain nodes/locations?</w:t>
            </w:r>
          </w:p>
        </w:tc>
      </w:tr>
      <w:tr w14:paraId="45054507" w14:textId="77777777" w:rsidTr="00B87DB7">
        <w:tblPrEx>
          <w:tblW w:w="13220" w:type="dxa"/>
          <w:tblLook w:val="04A0"/>
        </w:tblPrEx>
        <w:trPr>
          <w:trHeight w:val="49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5991D4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4E0428E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0A2A534" w14:textId="77777777">
            <w:pPr>
              <w:rPr>
                <w:rFonts w:ascii="Calibri" w:eastAsia="Times New Roman" w:hAnsi="Calibri" w:cs="Calibri"/>
                <w:sz w:val="18"/>
                <w:szCs w:val="18"/>
              </w:rPr>
            </w:pPr>
            <w:r w:rsidRPr="00B87DB7">
              <w:rPr>
                <w:rFonts w:ascii="Calibri" w:eastAsia="Times New Roman" w:hAnsi="Calibri" w:cs="Calibri"/>
                <w:sz w:val="18"/>
                <w:szCs w:val="18"/>
              </w:rPr>
              <w:t>ID.BE-5</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4AA86999" w14:textId="77777777">
            <w:pPr>
              <w:rPr>
                <w:rFonts w:ascii="Calibri" w:eastAsia="Times New Roman" w:hAnsi="Calibri" w:cs="Calibri"/>
                <w:sz w:val="18"/>
                <w:szCs w:val="18"/>
              </w:rPr>
            </w:pPr>
            <w:r w:rsidRPr="00B87DB7">
              <w:rPr>
                <w:rFonts w:ascii="Calibri" w:eastAsia="Times New Roman" w:hAnsi="Calibri" w:cs="Calibri"/>
                <w:sz w:val="18"/>
                <w:szCs w:val="18"/>
              </w:rPr>
              <w:t>CP-2, CP-11, RA-9, SA-8, SA-20</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9E7E4C7"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0408A1A" w14:textId="77777777">
            <w:pPr>
              <w:rPr>
                <w:rFonts w:ascii="Calibri" w:eastAsia="Times New Roman" w:hAnsi="Calibri" w:cs="Calibri"/>
                <w:sz w:val="18"/>
                <w:szCs w:val="18"/>
              </w:rPr>
            </w:pPr>
            <w:r w:rsidRPr="00B87DB7">
              <w:rPr>
                <w:rFonts w:ascii="Calibri" w:eastAsia="Times New Roman" w:hAnsi="Calibri" w:cs="Calibri"/>
                <w:sz w:val="18"/>
                <w:szCs w:val="18"/>
              </w:rPr>
              <w:t>IB5</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6FEB8D3"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5. Do you have a supplier management program that:  </w:t>
            </w:r>
          </w:p>
        </w:tc>
      </w:tr>
      <w:tr w14:paraId="00955C9A" w14:textId="77777777" w:rsidTr="00B87DB7">
        <w:tblPrEx>
          <w:tblW w:w="13220" w:type="dxa"/>
          <w:tblLook w:val="04A0"/>
        </w:tblPrEx>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635F73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F5A7C8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D684F0A"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45AD001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8EA04F8"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64CD6CEB" w14:textId="77777777">
            <w:pPr>
              <w:rPr>
                <w:rFonts w:ascii="Calibri" w:eastAsia="Times New Roman" w:hAnsi="Calibri" w:cs="Calibri"/>
                <w:sz w:val="18"/>
                <w:szCs w:val="18"/>
              </w:rPr>
            </w:pPr>
            <w:r w:rsidRPr="00B87DB7">
              <w:rPr>
                <w:rFonts w:ascii="Calibri" w:eastAsia="Times New Roman" w:hAnsi="Calibri" w:cs="Calibri"/>
                <w:sz w:val="18"/>
                <w:szCs w:val="18"/>
              </w:rPr>
              <w:t>IB5_1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7D85082" w14:textId="77777777">
            <w:pPr>
              <w:rPr>
                <w:rFonts w:ascii="Calibri" w:eastAsia="Times New Roman" w:hAnsi="Calibri" w:cs="Calibri"/>
                <w:sz w:val="18"/>
                <w:szCs w:val="18"/>
              </w:rPr>
            </w:pPr>
            <w:r w:rsidRPr="00B87DB7">
              <w:rPr>
                <w:rFonts w:ascii="Calibri" w:eastAsia="Times New Roman" w:hAnsi="Calibri" w:cs="Calibri"/>
                <w:sz w:val="18"/>
                <w:szCs w:val="18"/>
              </w:rPr>
              <w:t>5.1 Segments and prioritizes vendors of critical hardware/software/network services?</w:t>
            </w:r>
          </w:p>
        </w:tc>
      </w:tr>
      <w:tr w14:paraId="57B18804" w14:textId="77777777" w:rsidTr="00B87DB7">
        <w:tblPrEx>
          <w:tblW w:w="13220" w:type="dxa"/>
          <w:tblLook w:val="04A0"/>
        </w:tblPrEx>
        <w:trPr>
          <w:trHeight w:val="33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D0E3D7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658B69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461218F"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D5143F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01A92C7B"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21C24AD" w14:textId="77777777">
            <w:pPr>
              <w:rPr>
                <w:rFonts w:ascii="Calibri" w:eastAsia="Times New Roman" w:hAnsi="Calibri" w:cs="Calibri"/>
                <w:sz w:val="18"/>
                <w:szCs w:val="18"/>
              </w:rPr>
            </w:pPr>
            <w:r w:rsidRPr="00B87DB7">
              <w:rPr>
                <w:rFonts w:ascii="Calibri" w:eastAsia="Times New Roman" w:hAnsi="Calibri" w:cs="Calibri"/>
                <w:sz w:val="18"/>
                <w:szCs w:val="18"/>
              </w:rPr>
              <w:t>IB5_2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CB7F152" w14:textId="77777777">
            <w:pPr>
              <w:rPr>
                <w:rFonts w:ascii="Calibri" w:eastAsia="Times New Roman" w:hAnsi="Calibri" w:cs="Calibri"/>
                <w:sz w:val="18"/>
                <w:szCs w:val="18"/>
              </w:rPr>
            </w:pPr>
            <w:r w:rsidRPr="00B87DB7">
              <w:rPr>
                <w:rFonts w:ascii="Calibri" w:eastAsia="Times New Roman" w:hAnsi="Calibri" w:cs="Calibri"/>
                <w:sz w:val="18"/>
                <w:szCs w:val="18"/>
              </w:rPr>
              <w:t>5.2 Establishes and monitors external supplier cybersecurity standards?</w:t>
            </w:r>
          </w:p>
        </w:tc>
      </w:tr>
      <w:tr w14:paraId="541D2B41" w14:textId="77777777" w:rsidTr="00B87DB7">
        <w:tblPrEx>
          <w:tblW w:w="13220" w:type="dxa"/>
          <w:tblLook w:val="04A0"/>
        </w:tblPrEx>
        <w:trPr>
          <w:trHeight w:val="34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50BBE84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53C9E78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03C4A8D9" w14:textId="77777777">
            <w:pPr>
              <w:rPr>
                <w:rFonts w:ascii="Calibri" w:eastAsia="Times New Roman" w:hAnsi="Calibri" w:cs="Calibri"/>
                <w:sz w:val="18"/>
                <w:szCs w:val="18"/>
              </w:rPr>
            </w:pPr>
            <w:r w:rsidRPr="00B87DB7">
              <w:rPr>
                <w:rFonts w:ascii="Calibri" w:eastAsia="Times New Roman" w:hAnsi="Calibri" w:cs="Calibri"/>
                <w:sz w:val="18"/>
                <w:szCs w:val="18"/>
              </w:rPr>
              <w:t>ID.BE-1</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2A8E4F25" w14:textId="77777777">
            <w:pPr>
              <w:rPr>
                <w:rFonts w:ascii="Calibri" w:eastAsia="Times New Roman" w:hAnsi="Calibri" w:cs="Calibri"/>
                <w:sz w:val="18"/>
                <w:szCs w:val="18"/>
              </w:rPr>
            </w:pPr>
            <w:r w:rsidRPr="00B87DB7">
              <w:rPr>
                <w:rFonts w:ascii="Calibri" w:eastAsia="Times New Roman" w:hAnsi="Calibri" w:cs="Calibri"/>
                <w:sz w:val="18"/>
                <w:szCs w:val="18"/>
              </w:rPr>
              <w:t>SR-1, SR-3</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07F0EC4"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5664441" w14:textId="77777777">
            <w:pPr>
              <w:rPr>
                <w:rFonts w:ascii="Calibri" w:eastAsia="Times New Roman" w:hAnsi="Calibri" w:cs="Calibri"/>
                <w:sz w:val="18"/>
                <w:szCs w:val="18"/>
              </w:rPr>
            </w:pPr>
            <w:r w:rsidRPr="00B87DB7">
              <w:rPr>
                <w:rFonts w:ascii="Calibri" w:eastAsia="Times New Roman" w:hAnsi="Calibri" w:cs="Calibri"/>
                <w:sz w:val="18"/>
                <w:szCs w:val="18"/>
              </w:rPr>
              <w:t>IB6</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0F553D4B"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6. How often does your organization use each of the following standards? </w:t>
            </w:r>
          </w:p>
        </w:tc>
      </w:tr>
      <w:tr w14:paraId="2ADB0486" w14:textId="77777777" w:rsidTr="00B87DB7">
        <w:tblPrEx>
          <w:tblW w:w="13220" w:type="dxa"/>
          <w:tblLook w:val="04A0"/>
        </w:tblPrEx>
        <w:trPr>
          <w:trHeight w:val="49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E11419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70F1E8A"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A1393B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7C177A0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2BB11325"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33839B3" w14:textId="77777777">
            <w:pPr>
              <w:rPr>
                <w:rFonts w:ascii="Calibri" w:eastAsia="Times New Roman" w:hAnsi="Calibri" w:cs="Calibri"/>
                <w:sz w:val="18"/>
                <w:szCs w:val="18"/>
              </w:rPr>
            </w:pPr>
            <w:r w:rsidRPr="00B87DB7">
              <w:rPr>
                <w:rFonts w:ascii="Calibri" w:eastAsia="Times New Roman" w:hAnsi="Calibri" w:cs="Calibri"/>
                <w:sz w:val="18"/>
                <w:szCs w:val="18"/>
              </w:rPr>
              <w:t>IB6_1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5F0A57E6" w14:textId="77777777">
            <w:pPr>
              <w:rPr>
                <w:rFonts w:ascii="Calibri" w:eastAsia="Times New Roman" w:hAnsi="Calibri" w:cs="Calibri"/>
                <w:sz w:val="18"/>
                <w:szCs w:val="18"/>
              </w:rPr>
            </w:pPr>
            <w:r w:rsidRPr="00B87DB7">
              <w:rPr>
                <w:rFonts w:ascii="Calibri" w:eastAsia="Times New Roman" w:hAnsi="Calibri" w:cs="Calibri"/>
                <w:sz w:val="18"/>
                <w:szCs w:val="18"/>
              </w:rPr>
              <w:t>6.1 National Institute of Standards and Technology Cybersecurity Framework for Planning and Management</w:t>
            </w:r>
          </w:p>
        </w:tc>
      </w:tr>
      <w:tr w14:paraId="2B71030D" w14:textId="77777777" w:rsidTr="00B87DB7">
        <w:tblPrEx>
          <w:tblW w:w="13220" w:type="dxa"/>
          <w:tblLook w:val="04A0"/>
        </w:tblPrEx>
        <w:trPr>
          <w:trHeight w:val="52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F4946B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92AE9F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E5EA2D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3F9AD4F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1E92275"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7DBBFB7" w14:textId="77777777">
            <w:pPr>
              <w:rPr>
                <w:rFonts w:ascii="Calibri" w:eastAsia="Times New Roman" w:hAnsi="Calibri" w:cs="Calibri"/>
                <w:sz w:val="18"/>
                <w:szCs w:val="18"/>
              </w:rPr>
            </w:pPr>
            <w:r w:rsidRPr="00B87DB7">
              <w:rPr>
                <w:rFonts w:ascii="Calibri" w:eastAsia="Times New Roman" w:hAnsi="Calibri" w:cs="Calibri"/>
                <w:sz w:val="18"/>
                <w:szCs w:val="18"/>
              </w:rPr>
              <w:t>IB6_2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456A7D3" w14:textId="77777777">
            <w:pPr>
              <w:rPr>
                <w:rFonts w:ascii="Calibri" w:eastAsia="Times New Roman" w:hAnsi="Calibri" w:cs="Calibri"/>
                <w:sz w:val="18"/>
                <w:szCs w:val="18"/>
              </w:rPr>
            </w:pPr>
            <w:r w:rsidRPr="00B87DB7">
              <w:rPr>
                <w:rFonts w:ascii="Calibri" w:eastAsia="Times New Roman" w:hAnsi="Calibri" w:cs="Calibri"/>
                <w:sz w:val="18"/>
                <w:szCs w:val="18"/>
              </w:rPr>
              <w:t>6.2 IB4.2 NIST SP 800-161, Supply Chain Risk Management Practices for Federal Information Systems and Organizations</w:t>
            </w:r>
          </w:p>
        </w:tc>
      </w:tr>
      <w:tr w14:paraId="19D1B836"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98EC27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4C6562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27E3B54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65ADB3CA"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53D72E2A"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0112DCAD" w14:textId="77777777">
            <w:pPr>
              <w:rPr>
                <w:rFonts w:ascii="Calibri" w:eastAsia="Times New Roman" w:hAnsi="Calibri" w:cs="Calibri"/>
                <w:sz w:val="18"/>
                <w:szCs w:val="18"/>
              </w:rPr>
            </w:pPr>
            <w:r w:rsidRPr="00B87DB7">
              <w:rPr>
                <w:rFonts w:ascii="Calibri" w:eastAsia="Times New Roman" w:hAnsi="Calibri" w:cs="Calibri"/>
                <w:sz w:val="18"/>
                <w:szCs w:val="18"/>
              </w:rPr>
              <w:t>IB6_3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BA87D0A" w14:textId="77777777">
            <w:pPr>
              <w:rPr>
                <w:rFonts w:ascii="Calibri" w:eastAsia="Times New Roman" w:hAnsi="Calibri" w:cs="Calibri"/>
                <w:sz w:val="18"/>
                <w:szCs w:val="18"/>
              </w:rPr>
            </w:pPr>
            <w:r w:rsidRPr="00B87DB7">
              <w:rPr>
                <w:rFonts w:ascii="Calibri" w:eastAsia="Times New Roman" w:hAnsi="Calibri" w:cs="Calibri"/>
                <w:sz w:val="18"/>
                <w:szCs w:val="18"/>
              </w:rPr>
              <w:t>6.3 IB4.3 ISO IEC 27001/27002 for 3rd Party Cybersecurity Management</w:t>
            </w:r>
          </w:p>
        </w:tc>
      </w:tr>
      <w:tr w14:paraId="3CC76966"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D94AAD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B69B41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12DED7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69FB6FF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E02C44C"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B317D95" w14:textId="77777777">
            <w:pPr>
              <w:rPr>
                <w:rFonts w:ascii="Calibri" w:eastAsia="Times New Roman" w:hAnsi="Calibri" w:cs="Calibri"/>
                <w:sz w:val="18"/>
                <w:szCs w:val="18"/>
              </w:rPr>
            </w:pPr>
            <w:r w:rsidRPr="00B87DB7">
              <w:rPr>
                <w:rFonts w:ascii="Calibri" w:eastAsia="Times New Roman" w:hAnsi="Calibri" w:cs="Calibri"/>
                <w:sz w:val="18"/>
                <w:szCs w:val="18"/>
              </w:rPr>
              <w:t>IB6_4</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4ABC593" w14:textId="77777777">
            <w:pPr>
              <w:rPr>
                <w:rFonts w:ascii="Calibri" w:eastAsia="Times New Roman" w:hAnsi="Calibri" w:cs="Calibri"/>
                <w:sz w:val="18"/>
                <w:szCs w:val="18"/>
              </w:rPr>
            </w:pPr>
            <w:r w:rsidRPr="00B87DB7">
              <w:rPr>
                <w:rFonts w:ascii="Calibri" w:eastAsia="Times New Roman" w:hAnsi="Calibri" w:cs="Calibri"/>
                <w:sz w:val="18"/>
                <w:szCs w:val="18"/>
              </w:rPr>
              <w:t>6.4 IB4.4 ISO 20244 Trusted Technology Provider Standard</w:t>
            </w:r>
          </w:p>
        </w:tc>
      </w:tr>
      <w:tr w14:paraId="7BDBB002"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923557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B92367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33FEEE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26BC3FE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EED2930"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0B51D1DC" w14:textId="77777777">
            <w:pPr>
              <w:rPr>
                <w:rFonts w:ascii="Calibri" w:eastAsia="Times New Roman" w:hAnsi="Calibri" w:cs="Calibri"/>
                <w:sz w:val="18"/>
                <w:szCs w:val="18"/>
              </w:rPr>
            </w:pPr>
            <w:r w:rsidRPr="00B87DB7">
              <w:rPr>
                <w:rFonts w:ascii="Calibri" w:eastAsia="Times New Roman" w:hAnsi="Calibri" w:cs="Calibri"/>
                <w:sz w:val="18"/>
                <w:szCs w:val="18"/>
              </w:rPr>
              <w:t>IB6_5</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5CEC99F8" w14:textId="77777777">
            <w:pPr>
              <w:rPr>
                <w:rFonts w:ascii="Calibri" w:eastAsia="Times New Roman" w:hAnsi="Calibri" w:cs="Calibri"/>
                <w:sz w:val="18"/>
                <w:szCs w:val="18"/>
              </w:rPr>
            </w:pPr>
            <w:r w:rsidRPr="00B87DB7">
              <w:rPr>
                <w:rFonts w:ascii="Calibri" w:eastAsia="Times New Roman" w:hAnsi="Calibri" w:cs="Calibri"/>
                <w:sz w:val="18"/>
                <w:szCs w:val="18"/>
              </w:rPr>
              <w:t>6.5 IB4.5 ISO/IEC 27036 Guidelines for Information Security and Supplier Relationships</w:t>
            </w:r>
          </w:p>
        </w:tc>
      </w:tr>
      <w:tr w14:paraId="7E3494C5" w14:textId="77777777" w:rsidTr="00B87DB7">
        <w:tblPrEx>
          <w:tblW w:w="13220" w:type="dxa"/>
          <w:tblLook w:val="04A0"/>
        </w:tblPrEx>
        <w:trPr>
          <w:trHeight w:val="46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5FC32AA"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7307A0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09C52E7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6C94444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0F0B2DDC"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3AEB05E6" w14:textId="77777777">
            <w:pPr>
              <w:rPr>
                <w:rFonts w:ascii="Calibri" w:eastAsia="Times New Roman" w:hAnsi="Calibri" w:cs="Calibri"/>
                <w:sz w:val="18"/>
                <w:szCs w:val="18"/>
              </w:rPr>
            </w:pPr>
            <w:r w:rsidRPr="00B87DB7">
              <w:rPr>
                <w:rFonts w:ascii="Calibri" w:eastAsia="Times New Roman" w:hAnsi="Calibri" w:cs="Calibri"/>
                <w:sz w:val="18"/>
                <w:szCs w:val="18"/>
              </w:rPr>
              <w:t>IB6_6</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54E0C23" w14:textId="77777777">
            <w:pPr>
              <w:rPr>
                <w:rFonts w:ascii="Calibri" w:eastAsia="Times New Roman" w:hAnsi="Calibri" w:cs="Calibri"/>
                <w:sz w:val="18"/>
                <w:szCs w:val="18"/>
              </w:rPr>
            </w:pPr>
            <w:r w:rsidRPr="00B87DB7">
              <w:rPr>
                <w:rFonts w:ascii="Calibri" w:eastAsia="Times New Roman" w:hAnsi="Calibri" w:cs="Calibri"/>
                <w:sz w:val="18"/>
                <w:szCs w:val="18"/>
              </w:rPr>
              <w:t>6.6 IB4.6 SAE AS649 Avoidance, Detection, Mitigation, and Disposition of Fraudulent/Counterfeit Electronic Parts</w:t>
            </w:r>
          </w:p>
        </w:tc>
      </w:tr>
      <w:tr w14:paraId="32C7DECC"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23C45A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D48C35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0B7B299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EF6594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BCC863D"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0468C88" w14:textId="77777777">
            <w:pPr>
              <w:rPr>
                <w:rFonts w:ascii="Calibri" w:eastAsia="Times New Roman" w:hAnsi="Calibri" w:cs="Calibri"/>
                <w:sz w:val="18"/>
                <w:szCs w:val="18"/>
              </w:rPr>
            </w:pPr>
            <w:r w:rsidRPr="00B87DB7">
              <w:rPr>
                <w:rFonts w:ascii="Calibri" w:eastAsia="Times New Roman" w:hAnsi="Calibri" w:cs="Calibri"/>
                <w:sz w:val="18"/>
                <w:szCs w:val="18"/>
              </w:rPr>
              <w:t>IB6_7</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D8A03FC" w14:textId="77777777">
            <w:pPr>
              <w:rPr>
                <w:rFonts w:ascii="Calibri" w:eastAsia="Times New Roman" w:hAnsi="Calibri" w:cs="Calibri"/>
                <w:sz w:val="18"/>
                <w:szCs w:val="18"/>
              </w:rPr>
            </w:pPr>
            <w:r w:rsidRPr="00B87DB7">
              <w:rPr>
                <w:rFonts w:ascii="Calibri" w:eastAsia="Times New Roman" w:hAnsi="Calibri" w:cs="Calibri"/>
                <w:sz w:val="18"/>
                <w:szCs w:val="18"/>
              </w:rPr>
              <w:t>6.7 Other Standard _____________________________________________</w:t>
            </w:r>
          </w:p>
        </w:tc>
      </w:tr>
      <w:tr w14:paraId="4056548D" w14:textId="77777777" w:rsidTr="00B87DB7">
        <w:tblPrEx>
          <w:tblW w:w="13220" w:type="dxa"/>
          <w:tblLook w:val="04A0"/>
        </w:tblPrEx>
        <w:trPr>
          <w:trHeight w:val="48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8BB028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95C439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FFFFFF" w:fill="FFFFFF"/>
            <w:hideMark/>
          </w:tcPr>
          <w:p w:rsidR="00B87DB7" w:rsidRPr="00B87DB7" w:rsidP="00B87DB7" w14:paraId="6399D630" w14:textId="77777777">
            <w:pPr>
              <w:rPr>
                <w:rFonts w:ascii="Calibri" w:eastAsia="Times New Roman" w:hAnsi="Calibri" w:cs="Calibri"/>
                <w:sz w:val="18"/>
                <w:szCs w:val="18"/>
              </w:rPr>
            </w:pPr>
            <w:r w:rsidRPr="00B87DB7">
              <w:rPr>
                <w:rFonts w:ascii="Calibri" w:eastAsia="Times New Roman" w:hAnsi="Calibri" w:cs="Calibri"/>
                <w:sz w:val="18"/>
                <w:szCs w:val="18"/>
              </w:rPr>
              <w:t>ID.BE-1</w:t>
            </w:r>
          </w:p>
        </w:tc>
        <w:tc>
          <w:tcPr>
            <w:tcW w:w="1360" w:type="dxa"/>
            <w:tcBorders>
              <w:top w:val="nil"/>
              <w:left w:val="nil"/>
              <w:bottom w:val="single" w:sz="4" w:space="0" w:color="auto"/>
              <w:right w:val="single" w:sz="4" w:space="0" w:color="auto"/>
            </w:tcBorders>
            <w:shd w:val="clear" w:color="FFFFFF" w:fill="FFFFFF"/>
            <w:hideMark/>
          </w:tcPr>
          <w:p w:rsidR="00B87DB7" w:rsidRPr="00B87DB7" w:rsidP="00B87DB7" w14:paraId="1FBAE3A7" w14:textId="77777777">
            <w:pPr>
              <w:rPr>
                <w:rFonts w:ascii="Calibri" w:eastAsia="Times New Roman" w:hAnsi="Calibri" w:cs="Calibri"/>
                <w:sz w:val="18"/>
                <w:szCs w:val="18"/>
              </w:rPr>
            </w:pPr>
            <w:r w:rsidRPr="00B87DB7">
              <w:rPr>
                <w:rFonts w:ascii="Calibri" w:eastAsia="Times New Roman" w:hAnsi="Calibri" w:cs="Calibri"/>
                <w:sz w:val="18"/>
                <w:szCs w:val="18"/>
              </w:rPr>
              <w:t>SR-1, SR-3</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5FBC4CF1"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5E09A22" w14:textId="77777777">
            <w:pPr>
              <w:rPr>
                <w:rFonts w:ascii="Calibri" w:eastAsia="Times New Roman" w:hAnsi="Calibri" w:cs="Calibri"/>
                <w:sz w:val="18"/>
                <w:szCs w:val="18"/>
              </w:rPr>
            </w:pPr>
            <w:r w:rsidRPr="00B87DB7">
              <w:rPr>
                <w:rFonts w:ascii="Calibri" w:eastAsia="Times New Roman" w:hAnsi="Calibri" w:cs="Calibri"/>
                <w:sz w:val="18"/>
                <w:szCs w:val="18"/>
              </w:rPr>
              <w:t>IB7</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485E95D"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7. Do you verify and validate the use of the standards from the previous question by any of the following means: </w:t>
            </w:r>
          </w:p>
        </w:tc>
      </w:tr>
      <w:tr w14:paraId="0914F569"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AF66EC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B05968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06D5E2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EC23AEA"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C5AEBB0"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710A01E" w14:textId="77777777">
            <w:pPr>
              <w:rPr>
                <w:rFonts w:ascii="Calibri" w:eastAsia="Times New Roman" w:hAnsi="Calibri" w:cs="Calibri"/>
                <w:sz w:val="18"/>
                <w:szCs w:val="18"/>
              </w:rPr>
            </w:pPr>
            <w:r w:rsidRPr="00B87DB7">
              <w:rPr>
                <w:rFonts w:ascii="Calibri" w:eastAsia="Times New Roman" w:hAnsi="Calibri" w:cs="Calibri"/>
                <w:sz w:val="18"/>
                <w:szCs w:val="18"/>
              </w:rPr>
              <w:t>IB7_1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3DB8F4B" w14:textId="77777777">
            <w:pPr>
              <w:rPr>
                <w:rFonts w:ascii="Calibri" w:eastAsia="Times New Roman" w:hAnsi="Calibri" w:cs="Calibri"/>
                <w:sz w:val="18"/>
                <w:szCs w:val="18"/>
              </w:rPr>
            </w:pPr>
            <w:r w:rsidRPr="00B87DB7">
              <w:rPr>
                <w:rFonts w:ascii="Calibri" w:eastAsia="Times New Roman" w:hAnsi="Calibri" w:cs="Calibri"/>
                <w:sz w:val="18"/>
                <w:szCs w:val="18"/>
              </w:rPr>
              <w:t>7.1 Self-Assessment?</w:t>
            </w:r>
          </w:p>
        </w:tc>
      </w:tr>
      <w:tr w14:paraId="4C46EC0F"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0417635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04B8C5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D53261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39E832D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BF25132"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3A21B9C4" w14:textId="77777777">
            <w:pPr>
              <w:rPr>
                <w:rFonts w:ascii="Calibri" w:eastAsia="Times New Roman" w:hAnsi="Calibri" w:cs="Calibri"/>
                <w:sz w:val="18"/>
                <w:szCs w:val="18"/>
              </w:rPr>
            </w:pPr>
            <w:r w:rsidRPr="00B87DB7">
              <w:rPr>
                <w:rFonts w:ascii="Calibri" w:eastAsia="Times New Roman" w:hAnsi="Calibri" w:cs="Calibri"/>
                <w:sz w:val="18"/>
                <w:szCs w:val="18"/>
              </w:rPr>
              <w:t>IB7_2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AE05C6F" w14:textId="77777777">
            <w:pPr>
              <w:rPr>
                <w:rFonts w:ascii="Calibri" w:eastAsia="Times New Roman" w:hAnsi="Calibri" w:cs="Calibri"/>
                <w:sz w:val="18"/>
                <w:szCs w:val="18"/>
              </w:rPr>
            </w:pPr>
            <w:r w:rsidRPr="00B87DB7">
              <w:rPr>
                <w:rFonts w:ascii="Calibri" w:eastAsia="Times New Roman" w:hAnsi="Calibri" w:cs="Calibri"/>
                <w:sz w:val="18"/>
                <w:szCs w:val="18"/>
              </w:rPr>
              <w:t>7.2 Self-Assessment with Third-Party Validation?</w:t>
            </w:r>
          </w:p>
        </w:tc>
      </w:tr>
      <w:tr w14:paraId="6E831292"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57DADE3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28B5A2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70EDEF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508C7E2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8D16A07"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4DD54AD" w14:textId="77777777">
            <w:pPr>
              <w:rPr>
                <w:rFonts w:ascii="Calibri" w:eastAsia="Times New Roman" w:hAnsi="Calibri" w:cs="Calibri"/>
                <w:sz w:val="18"/>
                <w:szCs w:val="18"/>
              </w:rPr>
            </w:pPr>
            <w:r w:rsidRPr="00B87DB7">
              <w:rPr>
                <w:rFonts w:ascii="Calibri" w:eastAsia="Times New Roman" w:hAnsi="Calibri" w:cs="Calibri"/>
                <w:sz w:val="18"/>
                <w:szCs w:val="18"/>
              </w:rPr>
              <w:t>IB7_3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A064B49" w14:textId="77777777">
            <w:pPr>
              <w:rPr>
                <w:rFonts w:ascii="Calibri" w:eastAsia="Times New Roman" w:hAnsi="Calibri" w:cs="Calibri"/>
                <w:sz w:val="18"/>
                <w:szCs w:val="18"/>
              </w:rPr>
            </w:pPr>
            <w:r w:rsidRPr="00B87DB7">
              <w:rPr>
                <w:rFonts w:ascii="Calibri" w:eastAsia="Times New Roman" w:hAnsi="Calibri" w:cs="Calibri"/>
                <w:sz w:val="18"/>
                <w:szCs w:val="18"/>
              </w:rPr>
              <w:t>7.3 Third-Party Assessment and Validation?</w:t>
            </w:r>
          </w:p>
        </w:tc>
      </w:tr>
      <w:tr w14:paraId="165E8085" w14:textId="77777777" w:rsidTr="00B87DB7">
        <w:tblPrEx>
          <w:tblW w:w="13220" w:type="dxa"/>
          <w:tblLook w:val="04A0"/>
        </w:tblPrEx>
        <w:trPr>
          <w:trHeight w:val="52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56C703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C18B2BD" w14:textId="77777777">
            <w:pPr>
              <w:rPr>
                <w:rFonts w:ascii="Calibri" w:eastAsia="Times New Roman" w:hAnsi="Calibri" w:cs="Calibri"/>
                <w:sz w:val="18"/>
                <w:szCs w:val="18"/>
              </w:rPr>
            </w:pPr>
            <w:r w:rsidRPr="00B87DB7">
              <w:rPr>
                <w:rFonts w:ascii="Calibri" w:eastAsia="Times New Roman" w:hAnsi="Calibri" w:cs="Calibri"/>
                <w:sz w:val="18"/>
                <w:szCs w:val="18"/>
              </w:rPr>
              <w:t>C. Governance</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A8DB334" w14:textId="77777777">
            <w:pPr>
              <w:rPr>
                <w:rFonts w:ascii="Calibri" w:eastAsia="Times New Roman" w:hAnsi="Calibri" w:cs="Calibri"/>
                <w:sz w:val="18"/>
                <w:szCs w:val="18"/>
              </w:rPr>
            </w:pPr>
            <w:r w:rsidRPr="00B87DB7">
              <w:rPr>
                <w:rFonts w:ascii="Calibri" w:eastAsia="Times New Roman" w:hAnsi="Calibri" w:cs="Calibri"/>
                <w:sz w:val="18"/>
                <w:szCs w:val="18"/>
              </w:rPr>
              <w:t>ID.GV</w:t>
            </w:r>
            <w:r w:rsidRPr="00B87DB7">
              <w:rPr>
                <w:rFonts w:ascii="Calibri" w:eastAsia="Times New Roman" w:hAnsi="Calibri" w:cs="Calibri"/>
                <w:sz w:val="18"/>
                <w:szCs w:val="18"/>
              </w:rPr>
              <w:t>-2</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2920DB16" w14:textId="77777777">
            <w:pPr>
              <w:rPr>
                <w:rFonts w:ascii="Calibri" w:eastAsia="Times New Roman" w:hAnsi="Calibri" w:cs="Calibri"/>
                <w:sz w:val="18"/>
                <w:szCs w:val="18"/>
              </w:rPr>
            </w:pPr>
            <w:r w:rsidRPr="00B87DB7">
              <w:rPr>
                <w:rFonts w:ascii="Calibri" w:eastAsia="Times New Roman" w:hAnsi="Calibri" w:cs="Calibri"/>
                <w:sz w:val="18"/>
                <w:szCs w:val="18"/>
              </w:rPr>
              <w:t>PS-7, PS-9, PM-1, PM-2, PM-29</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C81A4F2" w14:textId="77777777">
            <w:pPr>
              <w:rPr>
                <w:rFonts w:ascii="Calibri" w:eastAsia="Times New Roman" w:hAnsi="Calibri" w:cs="Calibri"/>
                <w:sz w:val="18"/>
                <w:szCs w:val="18"/>
              </w:rPr>
            </w:pPr>
            <w:r w:rsidRPr="00B87DB7">
              <w:rPr>
                <w:rFonts w:ascii="Calibri" w:eastAsia="Times New Roman" w:hAnsi="Calibri" w:cs="Calibri"/>
                <w:sz w:val="18"/>
                <w:szCs w:val="18"/>
              </w:rPr>
              <w:t>1,2</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4A1BC78" w14:textId="77777777">
            <w:pPr>
              <w:rPr>
                <w:rFonts w:ascii="Calibri" w:eastAsia="Times New Roman" w:hAnsi="Calibri" w:cs="Calibri"/>
                <w:sz w:val="18"/>
                <w:szCs w:val="18"/>
              </w:rPr>
            </w:pPr>
            <w:r w:rsidRPr="00B87DB7">
              <w:rPr>
                <w:rFonts w:ascii="Calibri" w:eastAsia="Times New Roman" w:hAnsi="Calibri" w:cs="Calibri"/>
                <w:sz w:val="18"/>
                <w:szCs w:val="18"/>
              </w:rPr>
              <w:t>IC1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0BC81872"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1. Does your organization have a dedicated person who manages Information Security as their as a </w:t>
            </w:r>
            <w:r w:rsidRPr="00B87DB7">
              <w:rPr>
                <w:rFonts w:ascii="Calibri" w:eastAsia="Times New Roman" w:hAnsi="Calibri" w:cs="Calibri"/>
                <w:sz w:val="18"/>
                <w:szCs w:val="18"/>
              </w:rPr>
              <w:t>full time</w:t>
            </w:r>
            <w:r w:rsidRPr="00B87DB7">
              <w:rPr>
                <w:rFonts w:ascii="Calibri" w:eastAsia="Times New Roman" w:hAnsi="Calibri" w:cs="Calibri"/>
                <w:sz w:val="18"/>
                <w:szCs w:val="18"/>
              </w:rPr>
              <w:t xml:space="preserve"> responsibility?</w:t>
            </w:r>
            <w:r w:rsidRPr="00B87DB7">
              <w:rPr>
                <w:rFonts w:ascii="Calibri" w:eastAsia="Times New Roman" w:hAnsi="Calibri" w:cs="Calibri"/>
                <w:b/>
                <w:bCs/>
                <w:sz w:val="18"/>
                <w:szCs w:val="18"/>
              </w:rPr>
              <w:t xml:space="preserve"> If No, </w:t>
            </w:r>
            <w:r w:rsidRPr="00B87DB7">
              <w:rPr>
                <w:rFonts w:ascii="Calibri" w:eastAsia="Times New Roman" w:hAnsi="Calibri" w:cs="Calibri"/>
                <w:b/>
                <w:bCs/>
                <w:sz w:val="18"/>
                <w:szCs w:val="18"/>
              </w:rPr>
              <w:t>skip  to</w:t>
            </w:r>
            <w:r w:rsidRPr="00B87DB7">
              <w:rPr>
                <w:rFonts w:ascii="Calibri" w:eastAsia="Times New Roman" w:hAnsi="Calibri" w:cs="Calibri"/>
                <w:b/>
                <w:bCs/>
                <w:sz w:val="18"/>
                <w:szCs w:val="18"/>
              </w:rPr>
              <w:t xml:space="preserve"> IC2</w:t>
            </w:r>
          </w:p>
        </w:tc>
      </w:tr>
      <w:tr w14:paraId="3446573B" w14:textId="77777777" w:rsidTr="00B87DB7">
        <w:tblPrEx>
          <w:tblW w:w="13220" w:type="dxa"/>
          <w:tblLook w:val="04A0"/>
        </w:tblPrEx>
        <w:trPr>
          <w:trHeight w:val="63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2751D2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1EC027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6264F0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36B30FFF"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0E7969B4" w14:textId="77777777">
            <w:pPr>
              <w:rPr>
                <w:rFonts w:ascii="Calibri" w:eastAsia="Times New Roman" w:hAnsi="Calibri" w:cs="Calibri"/>
                <w:sz w:val="18"/>
                <w:szCs w:val="18"/>
              </w:rPr>
            </w:pPr>
            <w:r w:rsidRPr="00B87DB7">
              <w:rPr>
                <w:rFonts w:ascii="Calibri" w:eastAsia="Times New Roman" w:hAnsi="Calibri" w:cs="Calibri"/>
                <w:sz w:val="18"/>
                <w:szCs w:val="18"/>
              </w:rPr>
              <w:t>1,2</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62D8DD7A" w14:textId="77777777">
            <w:pPr>
              <w:rPr>
                <w:rFonts w:ascii="Calibri" w:eastAsia="Times New Roman" w:hAnsi="Calibri" w:cs="Calibri"/>
                <w:sz w:val="18"/>
                <w:szCs w:val="18"/>
              </w:rPr>
            </w:pPr>
            <w:r w:rsidRPr="00B87DB7">
              <w:rPr>
                <w:rFonts w:ascii="Calibri" w:eastAsia="Times New Roman" w:hAnsi="Calibri" w:cs="Calibri"/>
                <w:sz w:val="18"/>
                <w:szCs w:val="18"/>
              </w:rPr>
              <w:t>IC1_1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4B58F47" w14:textId="77777777">
            <w:pPr>
              <w:rPr>
                <w:rFonts w:ascii="Calibri" w:eastAsia="Times New Roman" w:hAnsi="Calibri" w:cs="Calibri"/>
                <w:sz w:val="18"/>
                <w:szCs w:val="18"/>
              </w:rPr>
            </w:pPr>
            <w:r w:rsidRPr="00B87DB7">
              <w:rPr>
                <w:rFonts w:ascii="Calibri" w:eastAsia="Times New Roman" w:hAnsi="Calibri" w:cs="Calibri"/>
                <w:sz w:val="18"/>
                <w:szCs w:val="18"/>
              </w:rPr>
              <w:t>1.1 If yes, what is this person's estimated years of information security experience? Choices are: One to Three Years; Four to Nine; Ten to 19; 20 or more</w:t>
            </w:r>
          </w:p>
        </w:tc>
      </w:tr>
      <w:tr w14:paraId="2EF466BC" w14:textId="77777777" w:rsidTr="00B87DB7">
        <w:tblPrEx>
          <w:tblW w:w="13220" w:type="dxa"/>
          <w:tblLook w:val="04A0"/>
        </w:tblPrEx>
        <w:trPr>
          <w:trHeight w:val="93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098D545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DEA5D2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303CA06" w14:textId="77777777">
            <w:pPr>
              <w:rPr>
                <w:rFonts w:ascii="Calibri" w:eastAsia="Times New Roman" w:hAnsi="Calibri" w:cs="Calibri"/>
                <w:sz w:val="18"/>
                <w:szCs w:val="18"/>
              </w:rPr>
            </w:pPr>
            <w:r w:rsidRPr="00B87DB7">
              <w:rPr>
                <w:rFonts w:ascii="Calibri" w:eastAsia="Times New Roman" w:hAnsi="Calibri" w:cs="Calibri"/>
                <w:sz w:val="18"/>
                <w:szCs w:val="18"/>
              </w:rPr>
              <w:t>ID.GV</w:t>
            </w:r>
            <w:r w:rsidRPr="00B87DB7">
              <w:rPr>
                <w:rFonts w:ascii="Calibri" w:eastAsia="Times New Roman" w:hAnsi="Calibri" w:cs="Calibri"/>
                <w:sz w:val="18"/>
                <w:szCs w:val="18"/>
              </w:rPr>
              <w:t>-1, ID.GV-2</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736A3EDD" w14:textId="77777777">
            <w:pPr>
              <w:rPr>
                <w:rFonts w:ascii="Calibri" w:eastAsia="Times New Roman" w:hAnsi="Calibri" w:cs="Calibri"/>
                <w:sz w:val="18"/>
                <w:szCs w:val="18"/>
              </w:rPr>
            </w:pPr>
            <w:r w:rsidRPr="00B87DB7">
              <w:rPr>
                <w:rFonts w:ascii="Calibri" w:eastAsia="Times New Roman" w:hAnsi="Calibri" w:cs="Calibri"/>
                <w:sz w:val="18"/>
                <w:szCs w:val="18"/>
              </w:rPr>
              <w:t>PS-7, PS-9, PM-2, PM-29, -1 controls from all security control families</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DFA99B3"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21E733C8" w14:textId="77777777">
            <w:pPr>
              <w:rPr>
                <w:rFonts w:ascii="Calibri" w:eastAsia="Times New Roman" w:hAnsi="Calibri" w:cs="Calibri"/>
                <w:sz w:val="18"/>
                <w:szCs w:val="18"/>
              </w:rPr>
            </w:pPr>
            <w:r w:rsidRPr="00B87DB7">
              <w:rPr>
                <w:rFonts w:ascii="Calibri" w:eastAsia="Times New Roman" w:hAnsi="Calibri" w:cs="Calibri"/>
                <w:sz w:val="18"/>
                <w:szCs w:val="18"/>
              </w:rPr>
              <w:t>IC2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DBA4BA2" w14:textId="77777777">
            <w:pPr>
              <w:rPr>
                <w:rFonts w:ascii="Calibri" w:eastAsia="Times New Roman" w:hAnsi="Calibri" w:cs="Calibri"/>
                <w:sz w:val="18"/>
                <w:szCs w:val="18"/>
              </w:rPr>
            </w:pPr>
            <w:r w:rsidRPr="00B87DB7">
              <w:rPr>
                <w:rFonts w:ascii="Calibri" w:eastAsia="Times New Roman" w:hAnsi="Calibri" w:cs="Calibri"/>
                <w:sz w:val="18"/>
                <w:szCs w:val="18"/>
              </w:rPr>
              <w:t>2. Are c-suite/executive managers involved with the Information Security Officer in setting and communicating:</w:t>
            </w:r>
          </w:p>
        </w:tc>
      </w:tr>
      <w:tr w14:paraId="1B24C604"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1160ED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6433D9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0C9DD53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1E0899D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B0262D6"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35967925" w14:textId="77777777">
            <w:pPr>
              <w:rPr>
                <w:rFonts w:ascii="Calibri" w:eastAsia="Times New Roman" w:hAnsi="Calibri" w:cs="Calibri"/>
                <w:sz w:val="18"/>
                <w:szCs w:val="18"/>
              </w:rPr>
            </w:pPr>
            <w:r w:rsidRPr="00B87DB7">
              <w:rPr>
                <w:rFonts w:ascii="Calibri" w:eastAsia="Times New Roman" w:hAnsi="Calibri" w:cs="Calibri"/>
                <w:sz w:val="18"/>
                <w:szCs w:val="18"/>
              </w:rPr>
              <w:t>IC2_1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8B24C44" w14:textId="77777777">
            <w:pPr>
              <w:rPr>
                <w:rFonts w:ascii="Calibri" w:eastAsia="Times New Roman" w:hAnsi="Calibri" w:cs="Calibri"/>
                <w:sz w:val="18"/>
                <w:szCs w:val="18"/>
              </w:rPr>
            </w:pPr>
            <w:r w:rsidRPr="00B87DB7">
              <w:rPr>
                <w:rFonts w:ascii="Calibri" w:eastAsia="Times New Roman" w:hAnsi="Calibri" w:cs="Calibri"/>
                <w:sz w:val="18"/>
                <w:szCs w:val="18"/>
              </w:rPr>
              <w:t>2.1 IT security standards?</w:t>
            </w:r>
          </w:p>
        </w:tc>
      </w:tr>
      <w:tr w14:paraId="68BF0FD6"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6CCD3DD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8CAA91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1C5A98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7066A0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C1E6649"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546CCE5" w14:textId="77777777">
            <w:pPr>
              <w:rPr>
                <w:rFonts w:ascii="Calibri" w:eastAsia="Times New Roman" w:hAnsi="Calibri" w:cs="Calibri"/>
                <w:sz w:val="18"/>
                <w:szCs w:val="18"/>
              </w:rPr>
            </w:pPr>
            <w:r w:rsidRPr="00B87DB7">
              <w:rPr>
                <w:rFonts w:ascii="Calibri" w:eastAsia="Times New Roman" w:hAnsi="Calibri" w:cs="Calibri"/>
                <w:sz w:val="18"/>
                <w:szCs w:val="18"/>
              </w:rPr>
              <w:t>IC2_2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82F46E2" w14:textId="77777777">
            <w:pPr>
              <w:rPr>
                <w:rFonts w:ascii="Calibri" w:eastAsia="Times New Roman" w:hAnsi="Calibri" w:cs="Calibri"/>
                <w:sz w:val="18"/>
                <w:szCs w:val="18"/>
              </w:rPr>
            </w:pPr>
            <w:r w:rsidRPr="00B87DB7">
              <w:rPr>
                <w:rFonts w:ascii="Calibri" w:eastAsia="Times New Roman" w:hAnsi="Calibri" w:cs="Calibri"/>
                <w:sz w:val="18"/>
                <w:szCs w:val="18"/>
              </w:rPr>
              <w:t>2.2 Control structures?</w:t>
            </w:r>
          </w:p>
        </w:tc>
      </w:tr>
      <w:tr w14:paraId="63012AA1"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04CF666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3973E5A"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C3FD57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37EE119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325F7B8"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229D1F38" w14:textId="77777777">
            <w:pPr>
              <w:rPr>
                <w:rFonts w:ascii="Calibri" w:eastAsia="Times New Roman" w:hAnsi="Calibri" w:cs="Calibri"/>
                <w:sz w:val="18"/>
                <w:szCs w:val="18"/>
              </w:rPr>
            </w:pPr>
            <w:r w:rsidRPr="00B87DB7">
              <w:rPr>
                <w:rFonts w:ascii="Calibri" w:eastAsia="Times New Roman" w:hAnsi="Calibri" w:cs="Calibri"/>
                <w:sz w:val="18"/>
                <w:szCs w:val="18"/>
              </w:rPr>
              <w:t>IC2_3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00C364DD" w14:textId="77777777">
            <w:pPr>
              <w:rPr>
                <w:rFonts w:ascii="Calibri" w:eastAsia="Times New Roman" w:hAnsi="Calibri" w:cs="Calibri"/>
                <w:sz w:val="18"/>
                <w:szCs w:val="18"/>
              </w:rPr>
            </w:pPr>
            <w:r w:rsidRPr="00B87DB7">
              <w:rPr>
                <w:rFonts w:ascii="Calibri" w:eastAsia="Times New Roman" w:hAnsi="Calibri" w:cs="Calibri"/>
                <w:sz w:val="18"/>
                <w:szCs w:val="18"/>
              </w:rPr>
              <w:t>2.3 Roles and responsibilities?</w:t>
            </w:r>
          </w:p>
        </w:tc>
      </w:tr>
      <w:tr w14:paraId="26683CB4" w14:textId="77777777" w:rsidTr="00B87DB7">
        <w:tblPrEx>
          <w:tblW w:w="13220" w:type="dxa"/>
          <w:tblLook w:val="04A0"/>
        </w:tblPrEx>
        <w:trPr>
          <w:trHeight w:val="75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ECD531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5FA185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68479CD" w14:textId="77777777">
            <w:pPr>
              <w:rPr>
                <w:rFonts w:ascii="Calibri" w:eastAsia="Times New Roman" w:hAnsi="Calibri" w:cs="Calibri"/>
                <w:sz w:val="18"/>
                <w:szCs w:val="18"/>
              </w:rPr>
            </w:pPr>
            <w:r w:rsidRPr="00B87DB7">
              <w:rPr>
                <w:rFonts w:ascii="Calibri" w:eastAsia="Times New Roman" w:hAnsi="Calibri" w:cs="Calibri"/>
                <w:sz w:val="18"/>
                <w:szCs w:val="18"/>
              </w:rPr>
              <w:t>ID.GV</w:t>
            </w:r>
            <w:r w:rsidRPr="00B87DB7">
              <w:rPr>
                <w:rFonts w:ascii="Calibri" w:eastAsia="Times New Roman" w:hAnsi="Calibri" w:cs="Calibri"/>
                <w:sz w:val="18"/>
                <w:szCs w:val="18"/>
              </w:rPr>
              <w:t>-2</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63419027" w14:textId="77777777">
            <w:pPr>
              <w:rPr>
                <w:rFonts w:ascii="Calibri" w:eastAsia="Times New Roman" w:hAnsi="Calibri" w:cs="Calibri"/>
                <w:sz w:val="18"/>
                <w:szCs w:val="18"/>
              </w:rPr>
            </w:pPr>
            <w:r w:rsidRPr="00B87DB7">
              <w:rPr>
                <w:rFonts w:ascii="Calibri" w:eastAsia="Times New Roman" w:hAnsi="Calibri" w:cs="Calibri"/>
                <w:sz w:val="18"/>
                <w:szCs w:val="18"/>
              </w:rPr>
              <w:t>PS-7, PS-9, PM-1, PM-2, PM-29</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5440A7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E52A9C8" w14:textId="77777777">
            <w:pPr>
              <w:rPr>
                <w:rFonts w:ascii="Calibri" w:eastAsia="Times New Roman" w:hAnsi="Calibri" w:cs="Calibri"/>
                <w:sz w:val="18"/>
                <w:szCs w:val="18"/>
              </w:rPr>
            </w:pPr>
            <w:r w:rsidRPr="00B87DB7">
              <w:rPr>
                <w:rFonts w:ascii="Calibri" w:eastAsia="Times New Roman" w:hAnsi="Calibri" w:cs="Calibri"/>
                <w:sz w:val="18"/>
                <w:szCs w:val="18"/>
              </w:rPr>
              <w:t>IC3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4485817" w14:textId="77777777">
            <w:pPr>
              <w:rPr>
                <w:rFonts w:ascii="Calibri" w:eastAsia="Times New Roman" w:hAnsi="Calibri" w:cs="Calibri"/>
                <w:sz w:val="18"/>
                <w:szCs w:val="18"/>
              </w:rPr>
            </w:pPr>
            <w:r w:rsidRPr="00B87DB7">
              <w:rPr>
                <w:rFonts w:ascii="Calibri" w:eastAsia="Times New Roman" w:hAnsi="Calibri" w:cs="Calibri"/>
                <w:sz w:val="18"/>
                <w:szCs w:val="18"/>
              </w:rPr>
              <w:t>3. To what degree does the CIO/CSO organization coordinate actions with the following enterprise actors to manage cyber risk:     Choices: Extensive Coordination to No Coordination on a Likert Scale 1 to 5</w:t>
            </w:r>
          </w:p>
        </w:tc>
      </w:tr>
      <w:tr w14:paraId="4E401416"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07ED90C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3FD7A51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EE44C4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274FF89F"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201ACA6"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54941AF" w14:textId="77777777">
            <w:pPr>
              <w:rPr>
                <w:rFonts w:ascii="Calibri" w:eastAsia="Times New Roman" w:hAnsi="Calibri" w:cs="Calibri"/>
                <w:sz w:val="18"/>
                <w:szCs w:val="18"/>
              </w:rPr>
            </w:pPr>
            <w:r w:rsidRPr="00B87DB7">
              <w:rPr>
                <w:rFonts w:ascii="Calibri" w:eastAsia="Times New Roman" w:hAnsi="Calibri" w:cs="Calibri"/>
                <w:sz w:val="18"/>
                <w:szCs w:val="18"/>
              </w:rPr>
              <w:t>IC3_1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669A732" w14:textId="77777777">
            <w:pPr>
              <w:rPr>
                <w:rFonts w:ascii="Calibri" w:eastAsia="Times New Roman" w:hAnsi="Calibri" w:cs="Calibri"/>
                <w:sz w:val="18"/>
                <w:szCs w:val="18"/>
              </w:rPr>
            </w:pPr>
            <w:r w:rsidRPr="00B87DB7">
              <w:rPr>
                <w:rFonts w:ascii="Calibri" w:eastAsia="Times New Roman" w:hAnsi="Calibri" w:cs="Calibri"/>
                <w:sz w:val="18"/>
                <w:szCs w:val="18"/>
              </w:rPr>
              <w:t>3.1 VP of Operations/Supply Chain</w:t>
            </w:r>
          </w:p>
        </w:tc>
      </w:tr>
      <w:tr w14:paraId="437F0521"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0B4F71A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1C6D49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3D6EAB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26F849DA"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E35FDF9"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85D01C4" w14:textId="77777777">
            <w:pPr>
              <w:rPr>
                <w:rFonts w:ascii="Calibri" w:eastAsia="Times New Roman" w:hAnsi="Calibri" w:cs="Calibri"/>
                <w:sz w:val="18"/>
                <w:szCs w:val="18"/>
              </w:rPr>
            </w:pPr>
            <w:r w:rsidRPr="00B87DB7">
              <w:rPr>
                <w:rFonts w:ascii="Calibri" w:eastAsia="Times New Roman" w:hAnsi="Calibri" w:cs="Calibri"/>
                <w:sz w:val="18"/>
                <w:szCs w:val="18"/>
              </w:rPr>
              <w:t>IC3_2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3197A8B" w14:textId="77777777">
            <w:pPr>
              <w:rPr>
                <w:rFonts w:ascii="Calibri" w:eastAsia="Times New Roman" w:hAnsi="Calibri" w:cs="Calibri"/>
                <w:sz w:val="18"/>
                <w:szCs w:val="18"/>
              </w:rPr>
            </w:pPr>
            <w:r w:rsidRPr="00B87DB7">
              <w:rPr>
                <w:rFonts w:ascii="Calibri" w:eastAsia="Times New Roman" w:hAnsi="Calibri" w:cs="Calibri"/>
                <w:sz w:val="18"/>
                <w:szCs w:val="18"/>
              </w:rPr>
              <w:t>3.2 Chief Risk Officer</w:t>
            </w:r>
          </w:p>
        </w:tc>
      </w:tr>
      <w:tr w14:paraId="2F293CEA"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AF4ACA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78FC76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01E17A5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421EE66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6799087"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0AA61BB" w14:textId="77777777">
            <w:pPr>
              <w:rPr>
                <w:rFonts w:ascii="Calibri" w:eastAsia="Times New Roman" w:hAnsi="Calibri" w:cs="Calibri"/>
                <w:sz w:val="18"/>
                <w:szCs w:val="18"/>
              </w:rPr>
            </w:pPr>
            <w:r w:rsidRPr="00B87DB7">
              <w:rPr>
                <w:rFonts w:ascii="Calibri" w:eastAsia="Times New Roman" w:hAnsi="Calibri" w:cs="Calibri"/>
                <w:sz w:val="18"/>
                <w:szCs w:val="18"/>
              </w:rPr>
              <w:t>IC3_3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53744934" w14:textId="77777777">
            <w:pPr>
              <w:rPr>
                <w:rFonts w:ascii="Calibri" w:eastAsia="Times New Roman" w:hAnsi="Calibri" w:cs="Calibri"/>
                <w:sz w:val="18"/>
                <w:szCs w:val="18"/>
              </w:rPr>
            </w:pPr>
            <w:r w:rsidRPr="00B87DB7">
              <w:rPr>
                <w:rFonts w:ascii="Calibri" w:eastAsia="Times New Roman" w:hAnsi="Calibri" w:cs="Calibri"/>
                <w:sz w:val="18"/>
                <w:szCs w:val="18"/>
              </w:rPr>
              <w:t>3.3 Chief Financial Officer</w:t>
            </w:r>
          </w:p>
        </w:tc>
      </w:tr>
      <w:tr w14:paraId="329C4B01"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5C129B7F"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50E443B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006582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6E70FBD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F79D32C"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FA73332" w14:textId="77777777">
            <w:pPr>
              <w:rPr>
                <w:rFonts w:ascii="Calibri" w:eastAsia="Times New Roman" w:hAnsi="Calibri" w:cs="Calibri"/>
                <w:sz w:val="18"/>
                <w:szCs w:val="18"/>
              </w:rPr>
            </w:pPr>
            <w:r w:rsidRPr="00B87DB7">
              <w:rPr>
                <w:rFonts w:ascii="Calibri" w:eastAsia="Times New Roman" w:hAnsi="Calibri" w:cs="Calibri"/>
                <w:sz w:val="18"/>
                <w:szCs w:val="18"/>
              </w:rPr>
              <w:t>IC3_4</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C63FAE0" w14:textId="77777777">
            <w:pPr>
              <w:rPr>
                <w:rFonts w:ascii="Calibri" w:eastAsia="Times New Roman" w:hAnsi="Calibri" w:cs="Calibri"/>
                <w:sz w:val="18"/>
                <w:szCs w:val="18"/>
              </w:rPr>
            </w:pPr>
            <w:r w:rsidRPr="00B87DB7">
              <w:rPr>
                <w:rFonts w:ascii="Calibri" w:eastAsia="Times New Roman" w:hAnsi="Calibri" w:cs="Calibri"/>
                <w:sz w:val="18"/>
                <w:szCs w:val="18"/>
              </w:rPr>
              <w:t>3.4 Chief Executive Officer</w:t>
            </w:r>
          </w:p>
        </w:tc>
      </w:tr>
      <w:tr w14:paraId="6664AA98"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0F620D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D5753F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A3C0AF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7C7E357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0D71BB6"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274ECF30" w14:textId="77777777">
            <w:pPr>
              <w:rPr>
                <w:rFonts w:ascii="Calibri" w:eastAsia="Times New Roman" w:hAnsi="Calibri" w:cs="Calibri"/>
                <w:sz w:val="18"/>
                <w:szCs w:val="18"/>
              </w:rPr>
            </w:pPr>
            <w:r w:rsidRPr="00B87DB7">
              <w:rPr>
                <w:rFonts w:ascii="Calibri" w:eastAsia="Times New Roman" w:hAnsi="Calibri" w:cs="Calibri"/>
                <w:sz w:val="18"/>
                <w:szCs w:val="18"/>
              </w:rPr>
              <w:t>IC3_5</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56F3583" w14:textId="77777777">
            <w:pPr>
              <w:rPr>
                <w:rFonts w:ascii="Calibri" w:eastAsia="Times New Roman" w:hAnsi="Calibri" w:cs="Calibri"/>
                <w:sz w:val="18"/>
                <w:szCs w:val="18"/>
              </w:rPr>
            </w:pPr>
            <w:r w:rsidRPr="00B87DB7">
              <w:rPr>
                <w:rFonts w:ascii="Calibri" w:eastAsia="Times New Roman" w:hAnsi="Calibri" w:cs="Calibri"/>
                <w:sz w:val="18"/>
                <w:szCs w:val="18"/>
              </w:rPr>
              <w:t>3.5 Chief Legal Officer</w:t>
            </w:r>
          </w:p>
        </w:tc>
      </w:tr>
      <w:tr w14:paraId="038EC1ED"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EF1786A"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50A5434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F12497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2B9A2CAF"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54B0FB2F"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24A10A1A" w14:textId="77777777">
            <w:pPr>
              <w:rPr>
                <w:rFonts w:ascii="Calibri" w:eastAsia="Times New Roman" w:hAnsi="Calibri" w:cs="Calibri"/>
                <w:sz w:val="18"/>
                <w:szCs w:val="18"/>
              </w:rPr>
            </w:pPr>
            <w:r w:rsidRPr="00B87DB7">
              <w:rPr>
                <w:rFonts w:ascii="Calibri" w:eastAsia="Times New Roman" w:hAnsi="Calibri" w:cs="Calibri"/>
                <w:sz w:val="18"/>
                <w:szCs w:val="18"/>
              </w:rPr>
              <w:t>IC3_6</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510D3A9F" w14:textId="77777777">
            <w:pPr>
              <w:rPr>
                <w:rFonts w:ascii="Calibri" w:eastAsia="Times New Roman" w:hAnsi="Calibri" w:cs="Calibri"/>
                <w:sz w:val="18"/>
                <w:szCs w:val="18"/>
              </w:rPr>
            </w:pPr>
            <w:r w:rsidRPr="00B87DB7">
              <w:rPr>
                <w:rFonts w:ascii="Calibri" w:eastAsia="Times New Roman" w:hAnsi="Calibri" w:cs="Calibri"/>
                <w:sz w:val="18"/>
                <w:szCs w:val="18"/>
              </w:rPr>
              <w:t>3.6 Chief Compliance Officer</w:t>
            </w:r>
          </w:p>
        </w:tc>
      </w:tr>
      <w:tr w14:paraId="4724124E"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6B2649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54CA816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7D2FFE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74AFC5D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64688D4"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2AFBE2E4" w14:textId="77777777">
            <w:pPr>
              <w:rPr>
                <w:rFonts w:ascii="Calibri" w:eastAsia="Times New Roman" w:hAnsi="Calibri" w:cs="Calibri"/>
                <w:sz w:val="18"/>
                <w:szCs w:val="18"/>
              </w:rPr>
            </w:pPr>
            <w:r w:rsidRPr="00B87DB7">
              <w:rPr>
                <w:rFonts w:ascii="Calibri" w:eastAsia="Times New Roman" w:hAnsi="Calibri" w:cs="Calibri"/>
                <w:sz w:val="18"/>
                <w:szCs w:val="18"/>
              </w:rPr>
              <w:t>IC3_7</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C3C0F4F" w14:textId="77777777">
            <w:pPr>
              <w:rPr>
                <w:rFonts w:ascii="Calibri" w:eastAsia="Times New Roman" w:hAnsi="Calibri" w:cs="Calibri"/>
                <w:sz w:val="18"/>
                <w:szCs w:val="18"/>
              </w:rPr>
            </w:pPr>
            <w:r w:rsidRPr="00B87DB7">
              <w:rPr>
                <w:rFonts w:ascii="Calibri" w:eastAsia="Times New Roman" w:hAnsi="Calibri" w:cs="Calibri"/>
                <w:sz w:val="18"/>
                <w:szCs w:val="18"/>
              </w:rPr>
              <w:t>3.7 Board Risk/Audit Committee</w:t>
            </w:r>
          </w:p>
        </w:tc>
      </w:tr>
      <w:tr w14:paraId="3A0FB0DA" w14:textId="77777777" w:rsidTr="00B87DB7">
        <w:tblPrEx>
          <w:tblW w:w="13220" w:type="dxa"/>
          <w:tblLook w:val="04A0"/>
        </w:tblPrEx>
        <w:trPr>
          <w:trHeight w:val="72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DDF148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224336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1D3AEA9" w14:textId="77777777">
            <w:pPr>
              <w:rPr>
                <w:rFonts w:ascii="Calibri" w:eastAsia="Times New Roman" w:hAnsi="Calibri" w:cs="Calibri"/>
                <w:sz w:val="18"/>
                <w:szCs w:val="18"/>
              </w:rPr>
            </w:pPr>
            <w:r w:rsidRPr="00B87DB7">
              <w:rPr>
                <w:rFonts w:ascii="Calibri" w:eastAsia="Times New Roman" w:hAnsi="Calibri" w:cs="Calibri"/>
                <w:sz w:val="18"/>
                <w:szCs w:val="18"/>
              </w:rPr>
              <w:t>ID.GV</w:t>
            </w:r>
            <w:r w:rsidRPr="00B87DB7">
              <w:rPr>
                <w:rFonts w:ascii="Calibri" w:eastAsia="Times New Roman" w:hAnsi="Calibri" w:cs="Calibri"/>
                <w:sz w:val="18"/>
                <w:szCs w:val="18"/>
              </w:rPr>
              <w:t>-3</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70E0597E" w14:textId="77777777">
            <w:pPr>
              <w:rPr>
                <w:rFonts w:ascii="Calibri" w:eastAsia="Times New Roman" w:hAnsi="Calibri" w:cs="Calibri"/>
                <w:sz w:val="18"/>
                <w:szCs w:val="18"/>
              </w:rPr>
            </w:pPr>
            <w:r w:rsidRPr="00B87DB7">
              <w:rPr>
                <w:rFonts w:ascii="Calibri" w:eastAsia="Times New Roman" w:hAnsi="Calibri" w:cs="Calibri"/>
                <w:sz w:val="18"/>
                <w:szCs w:val="18"/>
              </w:rPr>
              <w:t>-1 controls from all security control families</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9D62E48"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8BA7591" w14:textId="77777777">
            <w:pPr>
              <w:rPr>
                <w:rFonts w:ascii="Calibri" w:eastAsia="Times New Roman" w:hAnsi="Calibri" w:cs="Calibri"/>
                <w:sz w:val="18"/>
                <w:szCs w:val="18"/>
              </w:rPr>
            </w:pPr>
            <w:r w:rsidRPr="00B87DB7">
              <w:rPr>
                <w:rFonts w:ascii="Calibri" w:eastAsia="Times New Roman" w:hAnsi="Calibri" w:cs="Calibri"/>
                <w:sz w:val="18"/>
                <w:szCs w:val="18"/>
              </w:rPr>
              <w:t>IC4</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043D2DB8" w14:textId="77777777">
            <w:pPr>
              <w:rPr>
                <w:rFonts w:ascii="Calibri" w:eastAsia="Times New Roman" w:hAnsi="Calibri" w:cs="Calibri"/>
                <w:sz w:val="18"/>
                <w:szCs w:val="18"/>
              </w:rPr>
            </w:pPr>
            <w:r w:rsidRPr="00B87DB7">
              <w:rPr>
                <w:rFonts w:ascii="Calibri" w:eastAsia="Times New Roman" w:hAnsi="Calibri" w:cs="Calibri"/>
                <w:sz w:val="18"/>
                <w:szCs w:val="18"/>
              </w:rPr>
              <w:t>4. Are your organization's legal and regulatory requirements understood and used to prioritize cybersecurity risk management activities?</w:t>
            </w:r>
          </w:p>
        </w:tc>
      </w:tr>
      <w:tr w14:paraId="36B733B0" w14:textId="77777777" w:rsidTr="00B87DB7">
        <w:tblPrEx>
          <w:tblW w:w="13220" w:type="dxa"/>
          <w:tblLook w:val="04A0"/>
        </w:tblPrEx>
        <w:trPr>
          <w:trHeight w:val="51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0700803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3942F8A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94AB7A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22743AF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007D40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275DDB6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56B69D23" w14:textId="77777777">
            <w:pPr>
              <w:rPr>
                <w:rFonts w:ascii="Calibri" w:eastAsia="Times New Roman" w:hAnsi="Calibri" w:cs="Calibri"/>
                <w:sz w:val="18"/>
                <w:szCs w:val="18"/>
              </w:rPr>
            </w:pPr>
            <w:r w:rsidRPr="00B87DB7">
              <w:rPr>
                <w:rFonts w:ascii="Calibri" w:eastAsia="Times New Roman" w:hAnsi="Calibri" w:cs="Calibri"/>
                <w:sz w:val="18"/>
                <w:szCs w:val="18"/>
              </w:rPr>
              <w:t>4.1 To what extent are the legal and regulatory requirements used to prioritize cybersecurity risk management activities? (Likert scale: Always, Very Often, Sometimes, Rarely, Never)</w:t>
            </w:r>
          </w:p>
        </w:tc>
      </w:tr>
      <w:tr w14:paraId="3FB5E9CE" w14:textId="77777777" w:rsidTr="00B87DB7">
        <w:tblPrEx>
          <w:tblW w:w="13220" w:type="dxa"/>
          <w:tblLook w:val="04A0"/>
        </w:tblPrEx>
        <w:trPr>
          <w:trHeight w:val="43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D46B6F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CE5D4E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825A471" w14:textId="77777777">
            <w:pPr>
              <w:rPr>
                <w:rFonts w:ascii="Calibri" w:eastAsia="Times New Roman" w:hAnsi="Calibri" w:cs="Calibri"/>
                <w:sz w:val="18"/>
                <w:szCs w:val="18"/>
              </w:rPr>
            </w:pPr>
            <w:r w:rsidRPr="00B87DB7">
              <w:rPr>
                <w:rFonts w:ascii="Calibri" w:eastAsia="Times New Roman" w:hAnsi="Calibri" w:cs="Calibri"/>
                <w:sz w:val="18"/>
                <w:szCs w:val="18"/>
              </w:rPr>
              <w:t>ID.GV</w:t>
            </w:r>
            <w:r w:rsidRPr="00B87DB7">
              <w:rPr>
                <w:rFonts w:ascii="Calibri" w:eastAsia="Times New Roman" w:hAnsi="Calibri" w:cs="Calibri"/>
                <w:sz w:val="18"/>
                <w:szCs w:val="18"/>
              </w:rPr>
              <w:t>-1</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7226CEE" w14:textId="77777777">
            <w:pPr>
              <w:rPr>
                <w:rFonts w:ascii="Calibri" w:eastAsia="Times New Roman" w:hAnsi="Calibri" w:cs="Calibri"/>
                <w:sz w:val="18"/>
                <w:szCs w:val="18"/>
              </w:rPr>
            </w:pPr>
            <w:r w:rsidRPr="00B87DB7">
              <w:rPr>
                <w:rFonts w:ascii="Calibri" w:eastAsia="Times New Roman" w:hAnsi="Calibri" w:cs="Calibri"/>
                <w:sz w:val="18"/>
                <w:szCs w:val="18"/>
              </w:rPr>
              <w:t>-1 controls from all security control families</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EB98CD3"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3F5C547E" w14:textId="77777777">
            <w:pPr>
              <w:rPr>
                <w:rFonts w:ascii="Calibri" w:eastAsia="Times New Roman" w:hAnsi="Calibri" w:cs="Calibri"/>
                <w:sz w:val="18"/>
                <w:szCs w:val="18"/>
              </w:rPr>
            </w:pPr>
            <w:r w:rsidRPr="00B87DB7">
              <w:rPr>
                <w:rFonts w:ascii="Calibri" w:eastAsia="Times New Roman" w:hAnsi="Calibri" w:cs="Calibri"/>
                <w:sz w:val="18"/>
                <w:szCs w:val="18"/>
              </w:rPr>
              <w:t>IC5</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54223772" w14:textId="77777777">
            <w:pPr>
              <w:rPr>
                <w:rFonts w:ascii="Calibri" w:eastAsia="Times New Roman" w:hAnsi="Calibri" w:cs="Calibri"/>
                <w:sz w:val="18"/>
                <w:szCs w:val="18"/>
              </w:rPr>
            </w:pPr>
            <w:r w:rsidRPr="00B87DB7">
              <w:rPr>
                <w:rFonts w:ascii="Calibri" w:eastAsia="Times New Roman" w:hAnsi="Calibri" w:cs="Calibri"/>
                <w:sz w:val="18"/>
                <w:szCs w:val="18"/>
              </w:rPr>
              <w:t>5. Is an organizational information security policy documented?</w:t>
            </w:r>
          </w:p>
        </w:tc>
      </w:tr>
      <w:tr w14:paraId="3A886C63" w14:textId="77777777" w:rsidTr="00B87DB7">
        <w:tblPrEx>
          <w:tblW w:w="13220" w:type="dxa"/>
          <w:tblLook w:val="04A0"/>
        </w:tblPrEx>
        <w:trPr>
          <w:trHeight w:val="9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0D7521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F73FB9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F86B5A7" w14:textId="77777777">
            <w:pPr>
              <w:rPr>
                <w:rFonts w:ascii="Calibri" w:eastAsia="Times New Roman" w:hAnsi="Calibri" w:cs="Calibri"/>
                <w:sz w:val="18"/>
                <w:szCs w:val="18"/>
              </w:rPr>
            </w:pPr>
            <w:r w:rsidRPr="00B87DB7">
              <w:rPr>
                <w:rFonts w:ascii="Calibri" w:eastAsia="Times New Roman" w:hAnsi="Calibri" w:cs="Calibri"/>
                <w:sz w:val="18"/>
                <w:szCs w:val="18"/>
              </w:rPr>
              <w:t>ID.GV</w:t>
            </w:r>
            <w:r w:rsidRPr="00B87DB7">
              <w:rPr>
                <w:rFonts w:ascii="Calibri" w:eastAsia="Times New Roman" w:hAnsi="Calibri" w:cs="Calibri"/>
                <w:sz w:val="18"/>
                <w:szCs w:val="18"/>
              </w:rPr>
              <w:t>-4</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2DF3A88D" w14:textId="77777777">
            <w:pPr>
              <w:rPr>
                <w:rFonts w:ascii="Calibri" w:eastAsia="Times New Roman" w:hAnsi="Calibri" w:cs="Calibri"/>
                <w:sz w:val="18"/>
                <w:szCs w:val="18"/>
              </w:rPr>
            </w:pPr>
            <w:r w:rsidRPr="00B87DB7">
              <w:rPr>
                <w:rFonts w:ascii="Calibri" w:eastAsia="Times New Roman" w:hAnsi="Calibri" w:cs="Calibri"/>
                <w:sz w:val="18"/>
                <w:szCs w:val="18"/>
              </w:rPr>
              <w:t>PM-3, PM-7, PM-9, PM-10, PM-11, PM-</w:t>
            </w:r>
            <w:r w:rsidRPr="00B87DB7">
              <w:rPr>
                <w:rFonts w:ascii="Calibri" w:eastAsia="Times New Roman" w:hAnsi="Calibri" w:cs="Calibri"/>
                <w:sz w:val="18"/>
                <w:szCs w:val="18"/>
              </w:rPr>
              <w:t>28,  RA</w:t>
            </w:r>
            <w:r w:rsidRPr="00B87DB7">
              <w:rPr>
                <w:rFonts w:ascii="Calibri" w:eastAsia="Times New Roman" w:hAnsi="Calibri" w:cs="Calibri"/>
                <w:sz w:val="18"/>
                <w:szCs w:val="18"/>
              </w:rPr>
              <w:t>-1, RA-2, RA-3, SA-2</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795FDBD"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03437AA" w14:textId="77777777">
            <w:pPr>
              <w:rPr>
                <w:rFonts w:ascii="Calibri" w:eastAsia="Times New Roman" w:hAnsi="Calibri" w:cs="Calibri"/>
                <w:sz w:val="18"/>
                <w:szCs w:val="18"/>
              </w:rPr>
            </w:pPr>
            <w:r w:rsidRPr="00B87DB7">
              <w:rPr>
                <w:rFonts w:ascii="Calibri" w:eastAsia="Times New Roman" w:hAnsi="Calibri" w:cs="Calibri"/>
                <w:sz w:val="18"/>
                <w:szCs w:val="18"/>
              </w:rPr>
              <w:t>IC6</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E486645" w14:textId="77777777">
            <w:pPr>
              <w:rPr>
                <w:rFonts w:ascii="Calibri" w:eastAsia="Times New Roman" w:hAnsi="Calibri" w:cs="Calibri"/>
                <w:sz w:val="18"/>
                <w:szCs w:val="18"/>
              </w:rPr>
            </w:pPr>
            <w:r w:rsidRPr="00B87DB7">
              <w:rPr>
                <w:rFonts w:ascii="Calibri" w:eastAsia="Times New Roman" w:hAnsi="Calibri" w:cs="Calibri"/>
                <w:sz w:val="18"/>
                <w:szCs w:val="18"/>
              </w:rPr>
              <w:t>6. Is the Board of Directors (</w:t>
            </w:r>
            <w:r w:rsidRPr="00B87DB7">
              <w:rPr>
                <w:rFonts w:ascii="Calibri" w:eastAsia="Times New Roman" w:hAnsi="Calibri" w:cs="Calibri"/>
                <w:sz w:val="18"/>
                <w:szCs w:val="18"/>
              </w:rPr>
              <w:t>BoD</w:t>
            </w:r>
            <w:r w:rsidRPr="00B87DB7">
              <w:rPr>
                <w:rFonts w:ascii="Calibri" w:eastAsia="Times New Roman" w:hAnsi="Calibri" w:cs="Calibri"/>
                <w:sz w:val="18"/>
                <w:szCs w:val="18"/>
              </w:rPr>
              <w:t>) (or equivalent governing body) regularly apprised of cyber risk conditions and defenses?</w:t>
            </w:r>
          </w:p>
        </w:tc>
      </w:tr>
      <w:tr w14:paraId="03E00D34" w14:textId="77777777" w:rsidTr="00B87DB7">
        <w:tblPrEx>
          <w:tblW w:w="13220" w:type="dxa"/>
          <w:tblLook w:val="04A0"/>
        </w:tblPrEx>
        <w:trPr>
          <w:trHeight w:val="96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EB2ED9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51520C6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3B2B4FE" w14:textId="77777777">
            <w:pPr>
              <w:rPr>
                <w:rFonts w:ascii="Calibri" w:eastAsia="Times New Roman" w:hAnsi="Calibri" w:cs="Calibri"/>
                <w:sz w:val="18"/>
                <w:szCs w:val="18"/>
              </w:rPr>
            </w:pPr>
            <w:r w:rsidRPr="00B87DB7">
              <w:rPr>
                <w:rFonts w:ascii="Calibri" w:eastAsia="Times New Roman" w:hAnsi="Calibri" w:cs="Calibri"/>
                <w:sz w:val="18"/>
                <w:szCs w:val="18"/>
              </w:rPr>
              <w:t>ID.GV</w:t>
            </w:r>
            <w:r w:rsidRPr="00B87DB7">
              <w:rPr>
                <w:rFonts w:ascii="Calibri" w:eastAsia="Times New Roman" w:hAnsi="Calibri" w:cs="Calibri"/>
                <w:sz w:val="18"/>
                <w:szCs w:val="18"/>
              </w:rPr>
              <w:t>-4</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9D64B7E" w14:textId="77777777">
            <w:pPr>
              <w:rPr>
                <w:rFonts w:ascii="Calibri" w:eastAsia="Times New Roman" w:hAnsi="Calibri" w:cs="Calibri"/>
                <w:sz w:val="18"/>
                <w:szCs w:val="18"/>
              </w:rPr>
            </w:pPr>
            <w:r w:rsidRPr="00B87DB7">
              <w:rPr>
                <w:rFonts w:ascii="Calibri" w:eastAsia="Times New Roman" w:hAnsi="Calibri" w:cs="Calibri"/>
                <w:sz w:val="18"/>
                <w:szCs w:val="18"/>
              </w:rPr>
              <w:t>PM-3, PM-7, PM-9, PM-10, PM-11, PM-28, RA-1, RA-2, RA-3, SA-2</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D1AE4BB"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0BC5D079" w14:textId="77777777">
            <w:pPr>
              <w:rPr>
                <w:rFonts w:ascii="Calibri" w:eastAsia="Times New Roman" w:hAnsi="Calibri" w:cs="Calibri"/>
                <w:sz w:val="18"/>
                <w:szCs w:val="18"/>
              </w:rPr>
            </w:pPr>
            <w:r w:rsidRPr="00B87DB7">
              <w:rPr>
                <w:rFonts w:ascii="Calibri" w:eastAsia="Times New Roman" w:hAnsi="Calibri" w:cs="Calibri"/>
                <w:sz w:val="18"/>
                <w:szCs w:val="18"/>
              </w:rPr>
              <w:t>IC7</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EDB7338" w14:textId="77777777">
            <w:pPr>
              <w:rPr>
                <w:rFonts w:ascii="Calibri" w:eastAsia="Times New Roman" w:hAnsi="Calibri" w:cs="Calibri"/>
                <w:sz w:val="18"/>
                <w:szCs w:val="18"/>
              </w:rPr>
            </w:pPr>
            <w:r w:rsidRPr="00B87DB7">
              <w:rPr>
                <w:rFonts w:ascii="Calibri" w:eastAsia="Times New Roman" w:hAnsi="Calibri" w:cs="Calibri"/>
                <w:sz w:val="18"/>
                <w:szCs w:val="18"/>
              </w:rPr>
              <w:t>7.  Do you have a cloud services controls matrix documenting:</w:t>
            </w:r>
          </w:p>
        </w:tc>
      </w:tr>
      <w:tr w14:paraId="0F78BB5B"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5673FE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50B941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83C933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56E8778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2F3F3C82"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28010A5D" w14:textId="77777777">
            <w:pPr>
              <w:rPr>
                <w:rFonts w:ascii="Calibri" w:eastAsia="Times New Roman" w:hAnsi="Calibri" w:cs="Calibri"/>
                <w:sz w:val="18"/>
                <w:szCs w:val="18"/>
              </w:rPr>
            </w:pPr>
            <w:r w:rsidRPr="00B87DB7">
              <w:rPr>
                <w:rFonts w:ascii="Calibri" w:eastAsia="Times New Roman" w:hAnsi="Calibri" w:cs="Calibri"/>
                <w:sz w:val="18"/>
                <w:szCs w:val="18"/>
              </w:rPr>
              <w:t>IC7_1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AF76208" w14:textId="77777777">
            <w:pPr>
              <w:rPr>
                <w:rFonts w:ascii="Calibri" w:eastAsia="Times New Roman" w:hAnsi="Calibri" w:cs="Calibri"/>
                <w:sz w:val="18"/>
                <w:szCs w:val="18"/>
              </w:rPr>
            </w:pPr>
            <w:r w:rsidRPr="00B87DB7">
              <w:rPr>
                <w:rFonts w:ascii="Calibri" w:eastAsia="Times New Roman" w:hAnsi="Calibri" w:cs="Calibri"/>
                <w:sz w:val="18"/>
                <w:szCs w:val="18"/>
              </w:rPr>
              <w:t>7.1 Inherited risk controls from your cloud service provider?</w:t>
            </w:r>
          </w:p>
        </w:tc>
      </w:tr>
      <w:tr w14:paraId="3ACEA4F3"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5B83B7F"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7CF3BC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434DD1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B12A41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52E7719"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29BEB60" w14:textId="77777777">
            <w:pPr>
              <w:rPr>
                <w:rFonts w:ascii="Calibri" w:eastAsia="Times New Roman" w:hAnsi="Calibri" w:cs="Calibri"/>
                <w:sz w:val="18"/>
                <w:szCs w:val="18"/>
              </w:rPr>
            </w:pPr>
            <w:r w:rsidRPr="00B87DB7">
              <w:rPr>
                <w:rFonts w:ascii="Calibri" w:eastAsia="Times New Roman" w:hAnsi="Calibri" w:cs="Calibri"/>
                <w:sz w:val="18"/>
                <w:szCs w:val="18"/>
              </w:rPr>
              <w:t>IC7_2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2A18DED" w14:textId="77777777">
            <w:pPr>
              <w:rPr>
                <w:rFonts w:ascii="Calibri" w:eastAsia="Times New Roman" w:hAnsi="Calibri" w:cs="Calibri"/>
                <w:sz w:val="18"/>
                <w:szCs w:val="18"/>
              </w:rPr>
            </w:pPr>
            <w:r w:rsidRPr="00B87DB7">
              <w:rPr>
                <w:rFonts w:ascii="Calibri" w:eastAsia="Times New Roman" w:hAnsi="Calibri" w:cs="Calibri"/>
                <w:sz w:val="18"/>
                <w:szCs w:val="18"/>
              </w:rPr>
              <w:t>7.2 Dual or joint risk controls?</w:t>
            </w:r>
          </w:p>
        </w:tc>
      </w:tr>
      <w:tr w14:paraId="1306B12B"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49ACED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1FD589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F3D17F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75CE0B0A"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C8A7F6E"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6847A874" w14:textId="77777777">
            <w:pPr>
              <w:rPr>
                <w:rFonts w:ascii="Calibri" w:eastAsia="Times New Roman" w:hAnsi="Calibri" w:cs="Calibri"/>
                <w:sz w:val="18"/>
                <w:szCs w:val="18"/>
              </w:rPr>
            </w:pPr>
            <w:r w:rsidRPr="00B87DB7">
              <w:rPr>
                <w:rFonts w:ascii="Calibri" w:eastAsia="Times New Roman" w:hAnsi="Calibri" w:cs="Calibri"/>
                <w:sz w:val="18"/>
                <w:szCs w:val="18"/>
              </w:rPr>
              <w:t>IC7_3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0164FF8" w14:textId="77777777">
            <w:pPr>
              <w:rPr>
                <w:rFonts w:ascii="Calibri" w:eastAsia="Times New Roman" w:hAnsi="Calibri" w:cs="Calibri"/>
                <w:sz w:val="18"/>
                <w:szCs w:val="18"/>
              </w:rPr>
            </w:pPr>
            <w:r w:rsidRPr="00B87DB7">
              <w:rPr>
                <w:rFonts w:ascii="Calibri" w:eastAsia="Times New Roman" w:hAnsi="Calibri" w:cs="Calibri"/>
                <w:sz w:val="18"/>
                <w:szCs w:val="18"/>
              </w:rPr>
              <w:t>7.3 Board Risk/Audit Committee?</w:t>
            </w:r>
          </w:p>
        </w:tc>
      </w:tr>
      <w:tr w14:paraId="3BF1F0C9" w14:textId="77777777" w:rsidTr="00B87DB7">
        <w:tblPrEx>
          <w:tblW w:w="13220" w:type="dxa"/>
          <w:tblLook w:val="04A0"/>
        </w:tblPrEx>
        <w:trPr>
          <w:trHeight w:val="118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02C76A7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374BC7F2" w14:textId="77777777">
            <w:pPr>
              <w:rPr>
                <w:rFonts w:ascii="Calibri" w:eastAsia="Times New Roman" w:hAnsi="Calibri" w:cs="Calibri"/>
                <w:sz w:val="18"/>
                <w:szCs w:val="18"/>
              </w:rPr>
            </w:pPr>
            <w:r w:rsidRPr="00B87DB7">
              <w:rPr>
                <w:rFonts w:ascii="Calibri" w:eastAsia="Times New Roman" w:hAnsi="Calibri" w:cs="Calibri"/>
                <w:sz w:val="18"/>
                <w:szCs w:val="18"/>
              </w:rPr>
              <w:t>D. Risk Assessment</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14266A8" w14:textId="77777777">
            <w:pPr>
              <w:rPr>
                <w:rFonts w:ascii="Calibri" w:eastAsia="Times New Roman" w:hAnsi="Calibri" w:cs="Calibri"/>
                <w:sz w:val="18"/>
                <w:szCs w:val="18"/>
              </w:rPr>
            </w:pPr>
            <w:r w:rsidRPr="00B87DB7">
              <w:rPr>
                <w:rFonts w:ascii="Calibri" w:eastAsia="Times New Roman" w:hAnsi="Calibri" w:cs="Calibri"/>
                <w:sz w:val="18"/>
                <w:szCs w:val="18"/>
              </w:rPr>
              <w:t>ID.RA-1</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1B692069" w14:textId="77777777">
            <w:pPr>
              <w:rPr>
                <w:rFonts w:ascii="Calibri" w:eastAsia="Times New Roman" w:hAnsi="Calibri" w:cs="Calibri"/>
                <w:sz w:val="18"/>
                <w:szCs w:val="18"/>
              </w:rPr>
            </w:pPr>
            <w:r w:rsidRPr="00B87DB7">
              <w:rPr>
                <w:rFonts w:ascii="Calibri" w:eastAsia="Times New Roman" w:hAnsi="Calibri" w:cs="Calibri"/>
                <w:sz w:val="18"/>
                <w:szCs w:val="18"/>
              </w:rPr>
              <w:t>CA-2, CA-5, CA-7, CA-8, PM-4, PM-15, RA-3, RA-5, SA-5, SA-11, SI-2, SI-4, SI-5</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2B0D2CD8"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337E25FF" w14:textId="77777777">
            <w:pPr>
              <w:rPr>
                <w:rFonts w:ascii="Calibri" w:eastAsia="Times New Roman" w:hAnsi="Calibri" w:cs="Calibri"/>
                <w:sz w:val="18"/>
                <w:szCs w:val="18"/>
              </w:rPr>
            </w:pPr>
            <w:r w:rsidRPr="00B87DB7">
              <w:rPr>
                <w:rFonts w:ascii="Calibri" w:eastAsia="Times New Roman" w:hAnsi="Calibri" w:cs="Calibri"/>
                <w:sz w:val="18"/>
                <w:szCs w:val="18"/>
              </w:rPr>
              <w:t>ID1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09848513" w14:textId="77777777">
            <w:pPr>
              <w:rPr>
                <w:rFonts w:ascii="Calibri" w:eastAsia="Times New Roman" w:hAnsi="Calibri" w:cs="Calibri"/>
                <w:sz w:val="18"/>
                <w:szCs w:val="18"/>
              </w:rPr>
            </w:pPr>
            <w:r w:rsidRPr="00B87DB7">
              <w:rPr>
                <w:rFonts w:ascii="Calibri" w:eastAsia="Times New Roman" w:hAnsi="Calibri" w:cs="Calibri"/>
                <w:sz w:val="18"/>
                <w:szCs w:val="18"/>
              </w:rPr>
              <w:t>1. Is risk assessment a required component of your cyber system development life cycle (SDLC) plan?</w:t>
            </w:r>
          </w:p>
        </w:tc>
      </w:tr>
      <w:tr w14:paraId="0FA65412" w14:textId="77777777" w:rsidTr="00B87DB7">
        <w:tblPrEx>
          <w:tblW w:w="13220" w:type="dxa"/>
          <w:tblLook w:val="04A0"/>
        </w:tblPrEx>
        <w:trPr>
          <w:trHeight w:val="52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BAF226A"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8C81CB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0027B03" w14:textId="77777777">
            <w:pPr>
              <w:rPr>
                <w:rFonts w:ascii="Calibri" w:eastAsia="Times New Roman" w:hAnsi="Calibri" w:cs="Calibri"/>
                <w:sz w:val="18"/>
                <w:szCs w:val="18"/>
              </w:rPr>
            </w:pPr>
            <w:r w:rsidRPr="00B87DB7">
              <w:rPr>
                <w:rFonts w:ascii="Calibri" w:eastAsia="Times New Roman" w:hAnsi="Calibri" w:cs="Calibri"/>
                <w:sz w:val="18"/>
                <w:szCs w:val="18"/>
              </w:rPr>
              <w:t>ID.RA-2</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A35F676" w14:textId="77777777">
            <w:pPr>
              <w:rPr>
                <w:rFonts w:ascii="Calibri" w:eastAsia="Times New Roman" w:hAnsi="Calibri" w:cs="Calibri"/>
                <w:sz w:val="18"/>
                <w:szCs w:val="18"/>
              </w:rPr>
            </w:pPr>
            <w:r w:rsidRPr="00B87DB7">
              <w:rPr>
                <w:rFonts w:ascii="Calibri" w:eastAsia="Times New Roman" w:hAnsi="Calibri" w:cs="Calibri"/>
                <w:sz w:val="18"/>
                <w:szCs w:val="18"/>
              </w:rPr>
              <w:t>PM-15, PM-16, RA-10, SI-5</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533CD493"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FB3DEB9" w14:textId="77777777">
            <w:pPr>
              <w:rPr>
                <w:rFonts w:ascii="Calibri" w:eastAsia="Times New Roman" w:hAnsi="Calibri" w:cs="Calibri"/>
                <w:sz w:val="18"/>
                <w:szCs w:val="18"/>
              </w:rPr>
            </w:pPr>
            <w:r w:rsidRPr="00B87DB7">
              <w:rPr>
                <w:rFonts w:ascii="Calibri" w:eastAsia="Times New Roman" w:hAnsi="Calibri" w:cs="Calibri"/>
                <w:sz w:val="18"/>
                <w:szCs w:val="18"/>
              </w:rPr>
              <w:t>ID2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2743873" w14:textId="77777777">
            <w:pPr>
              <w:rPr>
                <w:rFonts w:ascii="Calibri" w:eastAsia="Times New Roman" w:hAnsi="Calibri" w:cs="Calibri"/>
                <w:sz w:val="18"/>
                <w:szCs w:val="18"/>
              </w:rPr>
            </w:pPr>
            <w:r w:rsidRPr="00B87DB7">
              <w:rPr>
                <w:rFonts w:ascii="Calibri" w:eastAsia="Times New Roman" w:hAnsi="Calibri" w:cs="Calibri"/>
                <w:sz w:val="18"/>
                <w:szCs w:val="18"/>
              </w:rPr>
              <w:t>2. Do you have a data-gathering mechanism to capture and consolidate information on risk events and exposures?</w:t>
            </w:r>
          </w:p>
        </w:tc>
      </w:tr>
      <w:tr w14:paraId="0303C31B" w14:textId="77777777" w:rsidTr="00B87DB7">
        <w:tblPrEx>
          <w:tblW w:w="13220" w:type="dxa"/>
          <w:tblLook w:val="04A0"/>
        </w:tblPrEx>
        <w:trPr>
          <w:trHeight w:val="75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AF3E42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985373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06A3FA8C" w14:textId="77777777">
            <w:pPr>
              <w:rPr>
                <w:rFonts w:ascii="Calibri" w:eastAsia="Times New Roman" w:hAnsi="Calibri" w:cs="Calibri"/>
                <w:sz w:val="18"/>
                <w:szCs w:val="18"/>
              </w:rPr>
            </w:pPr>
            <w:r w:rsidRPr="00B87DB7">
              <w:rPr>
                <w:rFonts w:ascii="Calibri" w:eastAsia="Times New Roman" w:hAnsi="Calibri" w:cs="Calibri"/>
                <w:sz w:val="18"/>
                <w:szCs w:val="18"/>
              </w:rPr>
              <w:t>ID.RA-4</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5BCF7DF0" w14:textId="77777777">
            <w:pPr>
              <w:rPr>
                <w:rFonts w:ascii="Calibri" w:eastAsia="Times New Roman" w:hAnsi="Calibri" w:cs="Calibri"/>
                <w:sz w:val="18"/>
                <w:szCs w:val="18"/>
              </w:rPr>
            </w:pPr>
            <w:r w:rsidRPr="00B87DB7">
              <w:rPr>
                <w:rFonts w:ascii="Calibri" w:eastAsia="Times New Roman" w:hAnsi="Calibri" w:cs="Calibri"/>
                <w:sz w:val="18"/>
                <w:szCs w:val="18"/>
              </w:rPr>
              <w:t>CP-2, PM-9, PM-11, RA-2, RA-3, RA-9</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21F390D"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2DC91E5" w14:textId="77777777">
            <w:pPr>
              <w:rPr>
                <w:rFonts w:ascii="Calibri" w:eastAsia="Times New Roman" w:hAnsi="Calibri" w:cs="Calibri"/>
                <w:sz w:val="18"/>
                <w:szCs w:val="18"/>
              </w:rPr>
            </w:pPr>
            <w:r w:rsidRPr="00B87DB7">
              <w:rPr>
                <w:rFonts w:ascii="Calibri" w:eastAsia="Times New Roman" w:hAnsi="Calibri" w:cs="Calibri"/>
                <w:sz w:val="18"/>
                <w:szCs w:val="18"/>
              </w:rPr>
              <w:t>ID3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2D5E6CB" w14:textId="77777777">
            <w:pPr>
              <w:rPr>
                <w:rFonts w:ascii="Calibri" w:eastAsia="Times New Roman" w:hAnsi="Calibri" w:cs="Calibri"/>
                <w:sz w:val="18"/>
                <w:szCs w:val="18"/>
              </w:rPr>
            </w:pPr>
            <w:r w:rsidRPr="00B87DB7">
              <w:rPr>
                <w:rFonts w:ascii="Calibri" w:eastAsia="Times New Roman" w:hAnsi="Calibri" w:cs="Calibri"/>
                <w:sz w:val="18"/>
                <w:szCs w:val="18"/>
              </w:rPr>
              <w:t>3. Do you have a formal methodology to evaluate risk information based on probability of occurrence and severity of risks to your cyber systems?</w:t>
            </w:r>
          </w:p>
        </w:tc>
      </w:tr>
      <w:tr w14:paraId="3084C6EC" w14:textId="77777777" w:rsidTr="00B87DB7">
        <w:tblPrEx>
          <w:tblW w:w="13220" w:type="dxa"/>
          <w:tblLook w:val="04A0"/>
        </w:tblPrEx>
        <w:trPr>
          <w:trHeight w:val="72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2608F9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D726BB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99AB7EC" w14:textId="77777777">
            <w:pPr>
              <w:rPr>
                <w:rFonts w:ascii="Calibri" w:eastAsia="Times New Roman" w:hAnsi="Calibri" w:cs="Calibri"/>
                <w:sz w:val="18"/>
                <w:szCs w:val="18"/>
              </w:rPr>
            </w:pPr>
            <w:r w:rsidRPr="00B87DB7">
              <w:rPr>
                <w:rFonts w:ascii="Calibri" w:eastAsia="Times New Roman" w:hAnsi="Calibri" w:cs="Calibri"/>
                <w:sz w:val="18"/>
                <w:szCs w:val="18"/>
              </w:rPr>
              <w:t>ID.RA-4</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3F8EC947" w14:textId="77777777">
            <w:pPr>
              <w:rPr>
                <w:rFonts w:ascii="Calibri" w:eastAsia="Times New Roman" w:hAnsi="Calibri" w:cs="Calibri"/>
                <w:sz w:val="18"/>
                <w:szCs w:val="18"/>
              </w:rPr>
            </w:pPr>
            <w:r w:rsidRPr="00B87DB7">
              <w:rPr>
                <w:rFonts w:ascii="Calibri" w:eastAsia="Times New Roman" w:hAnsi="Calibri" w:cs="Calibri"/>
                <w:sz w:val="18"/>
                <w:szCs w:val="18"/>
              </w:rPr>
              <w:t>CP-2, PM-9, PM-11, RA-2, RA-3, RA-9</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3CC7C09"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36BF5DE8" w14:textId="77777777">
            <w:pPr>
              <w:rPr>
                <w:rFonts w:ascii="Calibri" w:eastAsia="Times New Roman" w:hAnsi="Calibri" w:cs="Calibri"/>
                <w:sz w:val="18"/>
                <w:szCs w:val="18"/>
              </w:rPr>
            </w:pPr>
            <w:r w:rsidRPr="00B87DB7">
              <w:rPr>
                <w:rFonts w:ascii="Calibri" w:eastAsia="Times New Roman" w:hAnsi="Calibri" w:cs="Calibri"/>
                <w:sz w:val="18"/>
                <w:szCs w:val="18"/>
              </w:rPr>
              <w:t>ID4</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68251B0"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4. Are identified risks prioritized </w:t>
            </w:r>
            <w:r w:rsidRPr="00B87DB7">
              <w:rPr>
                <w:rFonts w:ascii="Calibri" w:eastAsia="Times New Roman" w:hAnsi="Calibri" w:cs="Calibri"/>
                <w:sz w:val="18"/>
                <w:szCs w:val="18"/>
              </w:rPr>
              <w:t>in order to</w:t>
            </w:r>
            <w:r w:rsidRPr="00B87DB7">
              <w:rPr>
                <w:rFonts w:ascii="Calibri" w:eastAsia="Times New Roman" w:hAnsi="Calibri" w:cs="Calibri"/>
                <w:sz w:val="18"/>
                <w:szCs w:val="18"/>
              </w:rPr>
              <w:t xml:space="preserve"> inform risk management decisions?</w:t>
            </w:r>
          </w:p>
        </w:tc>
      </w:tr>
      <w:tr w14:paraId="5D790407" w14:textId="77777777" w:rsidTr="00B87DB7">
        <w:tblPrEx>
          <w:tblW w:w="13220" w:type="dxa"/>
          <w:tblLook w:val="04A0"/>
        </w:tblPrEx>
        <w:trPr>
          <w:trHeight w:val="79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0D01A7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A94DD3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BF75CA0" w14:textId="77777777">
            <w:pPr>
              <w:rPr>
                <w:rFonts w:ascii="Calibri" w:eastAsia="Times New Roman" w:hAnsi="Calibri" w:cs="Calibri"/>
                <w:sz w:val="18"/>
                <w:szCs w:val="18"/>
              </w:rPr>
            </w:pPr>
            <w:r w:rsidRPr="00B87DB7">
              <w:rPr>
                <w:rFonts w:ascii="Calibri" w:eastAsia="Times New Roman" w:hAnsi="Calibri" w:cs="Calibri"/>
                <w:sz w:val="18"/>
                <w:szCs w:val="18"/>
              </w:rPr>
              <w:t>ID.RA-1, ID.RA-3</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1BA93148"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PM-12, PM-16, RA-3, RA-10, SI-5 </w:t>
            </w:r>
          </w:p>
        </w:tc>
        <w:tc>
          <w:tcPr>
            <w:tcW w:w="820" w:type="dxa"/>
            <w:tcBorders>
              <w:top w:val="nil"/>
              <w:left w:val="nil"/>
              <w:bottom w:val="single" w:sz="4" w:space="0" w:color="auto"/>
              <w:right w:val="single" w:sz="4" w:space="0" w:color="auto"/>
            </w:tcBorders>
            <w:shd w:val="clear" w:color="FCE5CD" w:fill="FFFFFF"/>
            <w:hideMark/>
          </w:tcPr>
          <w:p w:rsidR="00B87DB7" w:rsidRPr="00B87DB7" w:rsidP="00B87DB7" w14:paraId="44D451C0"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20510E3D" w14:textId="77777777">
            <w:pPr>
              <w:rPr>
                <w:rFonts w:ascii="Calibri" w:eastAsia="Times New Roman" w:hAnsi="Calibri" w:cs="Calibri"/>
                <w:sz w:val="18"/>
                <w:szCs w:val="18"/>
              </w:rPr>
            </w:pPr>
            <w:r w:rsidRPr="00B87DB7">
              <w:rPr>
                <w:rFonts w:ascii="Calibri" w:eastAsia="Times New Roman" w:hAnsi="Calibri" w:cs="Calibri"/>
                <w:sz w:val="18"/>
                <w:szCs w:val="18"/>
              </w:rPr>
              <w:t>ID5</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09C0BAE" w14:textId="77777777">
            <w:pPr>
              <w:rPr>
                <w:rFonts w:ascii="Calibri" w:eastAsia="Times New Roman" w:hAnsi="Calibri" w:cs="Calibri"/>
                <w:sz w:val="18"/>
                <w:szCs w:val="18"/>
              </w:rPr>
            </w:pPr>
            <w:r w:rsidRPr="00B87DB7">
              <w:rPr>
                <w:rFonts w:ascii="Calibri" w:eastAsia="Times New Roman" w:hAnsi="Calibri" w:cs="Calibri"/>
                <w:sz w:val="18"/>
                <w:szCs w:val="18"/>
              </w:rPr>
              <w:t>5. How often do you employ war gaming or other threat modeling exercises to identify the spectrum of potential attack vectors for your internal network and technology? Choices are Frequently to Never on Likert Scale 1 to 5</w:t>
            </w:r>
          </w:p>
        </w:tc>
      </w:tr>
      <w:tr w14:paraId="59387FD9" w14:textId="77777777" w:rsidTr="00B87DB7">
        <w:tblPrEx>
          <w:tblW w:w="13220" w:type="dxa"/>
          <w:tblLook w:val="04A0"/>
        </w:tblPrEx>
        <w:trPr>
          <w:trHeight w:val="73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069C570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36C2D91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C0F40BD" w14:textId="77777777">
            <w:pPr>
              <w:rPr>
                <w:rFonts w:ascii="Calibri" w:eastAsia="Times New Roman" w:hAnsi="Calibri" w:cs="Calibri"/>
                <w:sz w:val="18"/>
                <w:szCs w:val="18"/>
              </w:rPr>
            </w:pPr>
            <w:r w:rsidRPr="00B87DB7">
              <w:rPr>
                <w:rFonts w:ascii="Calibri" w:eastAsia="Times New Roman" w:hAnsi="Calibri" w:cs="Calibri"/>
                <w:sz w:val="18"/>
                <w:szCs w:val="18"/>
              </w:rPr>
              <w:t>ID.RA-4</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20337664" w14:textId="77777777">
            <w:pPr>
              <w:rPr>
                <w:rFonts w:ascii="Calibri" w:eastAsia="Times New Roman" w:hAnsi="Calibri" w:cs="Calibri"/>
                <w:sz w:val="18"/>
                <w:szCs w:val="18"/>
              </w:rPr>
            </w:pPr>
            <w:r w:rsidRPr="00B87DB7">
              <w:rPr>
                <w:rFonts w:ascii="Calibri" w:eastAsia="Times New Roman" w:hAnsi="Calibri" w:cs="Calibri"/>
                <w:sz w:val="18"/>
                <w:szCs w:val="18"/>
              </w:rPr>
              <w:t>CP-2, PM-9, PM-11, RA-2, RA-3, RA-9</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151AB2C"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6520B6CF" w14:textId="77777777">
            <w:pPr>
              <w:rPr>
                <w:rFonts w:ascii="Calibri" w:eastAsia="Times New Roman" w:hAnsi="Calibri" w:cs="Calibri"/>
                <w:sz w:val="18"/>
                <w:szCs w:val="18"/>
              </w:rPr>
            </w:pPr>
            <w:r w:rsidRPr="00B87DB7">
              <w:rPr>
                <w:rFonts w:ascii="Calibri" w:eastAsia="Times New Roman" w:hAnsi="Calibri" w:cs="Calibri"/>
                <w:sz w:val="18"/>
                <w:szCs w:val="18"/>
              </w:rPr>
              <w:t>ID6</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3121EE8"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6.  Are you able to identify critical data that needs extra protection and more investment because of business and regulatory compliance, </w:t>
            </w:r>
            <w:r w:rsidRPr="00B87DB7">
              <w:rPr>
                <w:rFonts w:ascii="Calibri" w:eastAsia="Times New Roman" w:hAnsi="Calibri" w:cs="Calibri"/>
                <w:sz w:val="18"/>
                <w:szCs w:val="18"/>
              </w:rPr>
              <w:t>e.g.</w:t>
            </w:r>
            <w:r w:rsidRPr="00B87DB7">
              <w:rPr>
                <w:rFonts w:ascii="Calibri" w:eastAsia="Times New Roman" w:hAnsi="Calibri" w:cs="Calibri"/>
                <w:sz w:val="18"/>
                <w:szCs w:val="18"/>
              </w:rPr>
              <w:t xml:space="preserve"> health profile data for HIPAA compliance?  </w:t>
            </w:r>
          </w:p>
        </w:tc>
      </w:tr>
      <w:tr w14:paraId="7D27D971" w14:textId="77777777" w:rsidTr="00B87DB7">
        <w:tblPrEx>
          <w:tblW w:w="13220" w:type="dxa"/>
          <w:tblLook w:val="04A0"/>
        </w:tblPrEx>
        <w:trPr>
          <w:trHeight w:val="72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678D924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3D32987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90F2CA6" w14:textId="77777777">
            <w:pPr>
              <w:rPr>
                <w:rFonts w:ascii="Calibri" w:eastAsia="Times New Roman" w:hAnsi="Calibri" w:cs="Calibri"/>
                <w:sz w:val="18"/>
                <w:szCs w:val="18"/>
              </w:rPr>
            </w:pPr>
            <w:r w:rsidRPr="00B87DB7">
              <w:rPr>
                <w:rFonts w:ascii="Calibri" w:eastAsia="Times New Roman" w:hAnsi="Calibri" w:cs="Calibri"/>
                <w:sz w:val="18"/>
                <w:szCs w:val="18"/>
              </w:rPr>
              <w:t>ID.RA-4</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3630B0F9" w14:textId="77777777">
            <w:pPr>
              <w:rPr>
                <w:rFonts w:ascii="Calibri" w:eastAsia="Times New Roman" w:hAnsi="Calibri" w:cs="Calibri"/>
                <w:sz w:val="18"/>
                <w:szCs w:val="18"/>
              </w:rPr>
            </w:pPr>
            <w:r w:rsidRPr="00B87DB7">
              <w:rPr>
                <w:rFonts w:ascii="Calibri" w:eastAsia="Times New Roman" w:hAnsi="Calibri" w:cs="Calibri"/>
                <w:sz w:val="18"/>
                <w:szCs w:val="18"/>
              </w:rPr>
              <w:t>CP-2, PM-9, PM-11, RA-2, RA-3, RA-9</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0502240A"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3E2D5678" w14:textId="77777777">
            <w:pPr>
              <w:rPr>
                <w:rFonts w:ascii="Calibri" w:eastAsia="Times New Roman" w:hAnsi="Calibri" w:cs="Calibri"/>
                <w:sz w:val="18"/>
                <w:szCs w:val="18"/>
              </w:rPr>
            </w:pPr>
            <w:r w:rsidRPr="00B87DB7">
              <w:rPr>
                <w:rFonts w:ascii="Calibri" w:eastAsia="Times New Roman" w:hAnsi="Calibri" w:cs="Calibri"/>
                <w:sz w:val="18"/>
                <w:szCs w:val="18"/>
              </w:rPr>
              <w:t>ID7</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C5B1454"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7.  Can you calculate the direct/indirect value of your organization’s critical data </w:t>
            </w:r>
            <w:r w:rsidRPr="00B87DB7">
              <w:rPr>
                <w:rFonts w:ascii="Calibri" w:eastAsia="Times New Roman" w:hAnsi="Calibri" w:cs="Calibri"/>
                <w:sz w:val="18"/>
                <w:szCs w:val="18"/>
              </w:rPr>
              <w:t>e.g.</w:t>
            </w:r>
            <w:r w:rsidRPr="00B87DB7">
              <w:rPr>
                <w:rFonts w:ascii="Calibri" w:eastAsia="Times New Roman" w:hAnsi="Calibri" w:cs="Calibri"/>
                <w:sz w:val="18"/>
                <w:szCs w:val="18"/>
              </w:rPr>
              <w:t xml:space="preserve"> the revenue it generates, the market share it contributes toward? </w:t>
            </w:r>
          </w:p>
        </w:tc>
      </w:tr>
      <w:tr w14:paraId="5BFAD40F" w14:textId="77777777" w:rsidTr="00B87DB7">
        <w:tblPrEx>
          <w:tblW w:w="13220" w:type="dxa"/>
          <w:tblLook w:val="04A0"/>
        </w:tblPrEx>
        <w:trPr>
          <w:trHeight w:val="73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CCDB8D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B39D70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4FAA179" w14:textId="77777777">
            <w:pPr>
              <w:rPr>
                <w:rFonts w:ascii="Calibri" w:eastAsia="Times New Roman" w:hAnsi="Calibri" w:cs="Calibri"/>
                <w:sz w:val="18"/>
                <w:szCs w:val="18"/>
              </w:rPr>
            </w:pPr>
            <w:r w:rsidRPr="00B87DB7">
              <w:rPr>
                <w:rFonts w:ascii="Calibri" w:eastAsia="Times New Roman" w:hAnsi="Calibri" w:cs="Calibri"/>
                <w:sz w:val="18"/>
                <w:szCs w:val="18"/>
              </w:rPr>
              <w:t>ID.RA-5</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4E1183E3" w14:textId="77777777">
            <w:pPr>
              <w:rPr>
                <w:rFonts w:ascii="Calibri" w:eastAsia="Times New Roman" w:hAnsi="Calibri" w:cs="Calibri"/>
                <w:sz w:val="18"/>
                <w:szCs w:val="18"/>
              </w:rPr>
            </w:pPr>
            <w:r w:rsidRPr="00B87DB7">
              <w:rPr>
                <w:rFonts w:ascii="Calibri" w:eastAsia="Times New Roman" w:hAnsi="Calibri" w:cs="Calibri"/>
                <w:sz w:val="18"/>
                <w:szCs w:val="18"/>
              </w:rPr>
              <w:t>CA-2, CA-</w:t>
            </w:r>
            <w:r w:rsidRPr="00B87DB7">
              <w:rPr>
                <w:rFonts w:ascii="Calibri" w:eastAsia="Times New Roman" w:hAnsi="Calibri" w:cs="Calibri"/>
                <w:sz w:val="18"/>
                <w:szCs w:val="18"/>
              </w:rPr>
              <w:t>7,  PM</w:t>
            </w:r>
            <w:r w:rsidRPr="00B87DB7">
              <w:rPr>
                <w:rFonts w:ascii="Calibri" w:eastAsia="Times New Roman" w:hAnsi="Calibri" w:cs="Calibri"/>
                <w:sz w:val="18"/>
                <w:szCs w:val="18"/>
              </w:rPr>
              <w:t>-16, PM-28, RA-2, RA-3</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0FD68B8"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64A718BC" w14:textId="77777777">
            <w:pPr>
              <w:rPr>
                <w:rFonts w:ascii="Calibri" w:eastAsia="Times New Roman" w:hAnsi="Calibri" w:cs="Calibri"/>
                <w:sz w:val="18"/>
                <w:szCs w:val="18"/>
              </w:rPr>
            </w:pPr>
            <w:r w:rsidRPr="00B87DB7">
              <w:rPr>
                <w:rFonts w:ascii="Calibri" w:eastAsia="Times New Roman" w:hAnsi="Calibri" w:cs="Calibri"/>
                <w:sz w:val="18"/>
                <w:szCs w:val="18"/>
              </w:rPr>
              <w:t>ID8</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96CBF7B" w14:textId="77777777">
            <w:pPr>
              <w:rPr>
                <w:rFonts w:ascii="Calibri" w:eastAsia="Times New Roman" w:hAnsi="Calibri" w:cs="Calibri"/>
                <w:sz w:val="18"/>
                <w:szCs w:val="18"/>
              </w:rPr>
            </w:pPr>
            <w:r w:rsidRPr="00B87DB7">
              <w:rPr>
                <w:rFonts w:ascii="Calibri" w:eastAsia="Times New Roman" w:hAnsi="Calibri" w:cs="Calibri"/>
                <w:sz w:val="18"/>
                <w:szCs w:val="18"/>
              </w:rPr>
              <w:t>8.  Can you calculate the upper boundaries or maximum probable losses from critical IT system incidents or data breaches?</w:t>
            </w:r>
            <w:r w:rsidRPr="00B87DB7">
              <w:rPr>
                <w:rFonts w:ascii="Calibri" w:eastAsia="Times New Roman" w:hAnsi="Calibri" w:cs="Calibri"/>
                <w:b/>
                <w:bCs/>
                <w:sz w:val="18"/>
                <w:szCs w:val="18"/>
              </w:rPr>
              <w:t xml:space="preserve"> </w:t>
            </w:r>
          </w:p>
        </w:tc>
      </w:tr>
      <w:tr w14:paraId="1F515453" w14:textId="77777777" w:rsidTr="00B87DB7">
        <w:tblPrEx>
          <w:tblW w:w="13220" w:type="dxa"/>
          <w:tblLook w:val="04A0"/>
        </w:tblPrEx>
        <w:trPr>
          <w:trHeight w:val="51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0A61F6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400EEDEF"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7CAC2EB" w14:textId="77777777">
            <w:pPr>
              <w:rPr>
                <w:rFonts w:ascii="Calibri" w:eastAsia="Times New Roman" w:hAnsi="Calibri" w:cs="Calibri"/>
                <w:sz w:val="18"/>
                <w:szCs w:val="18"/>
              </w:rPr>
            </w:pPr>
            <w:r w:rsidRPr="00B87DB7">
              <w:rPr>
                <w:rFonts w:ascii="Calibri" w:eastAsia="Times New Roman" w:hAnsi="Calibri" w:cs="Calibri"/>
                <w:sz w:val="18"/>
                <w:szCs w:val="18"/>
              </w:rPr>
              <w:t>ID.RA-6</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58A463B9" w14:textId="77777777">
            <w:pPr>
              <w:rPr>
                <w:rFonts w:ascii="Calibri" w:eastAsia="Times New Roman" w:hAnsi="Calibri" w:cs="Calibri"/>
                <w:sz w:val="18"/>
                <w:szCs w:val="18"/>
              </w:rPr>
            </w:pPr>
            <w:r w:rsidRPr="00B87DB7">
              <w:rPr>
                <w:rFonts w:ascii="Calibri" w:eastAsia="Times New Roman" w:hAnsi="Calibri" w:cs="Calibri"/>
                <w:sz w:val="18"/>
                <w:szCs w:val="18"/>
              </w:rPr>
              <w:t>CA-5, PM-4, PM-9, PM-28, RA-7</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5928C72"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222BBE4" w14:textId="77777777">
            <w:pPr>
              <w:rPr>
                <w:rFonts w:ascii="Calibri" w:eastAsia="Times New Roman" w:hAnsi="Calibri" w:cs="Calibri"/>
                <w:sz w:val="18"/>
                <w:szCs w:val="18"/>
              </w:rPr>
            </w:pPr>
            <w:r w:rsidRPr="00B87DB7">
              <w:rPr>
                <w:rFonts w:ascii="Calibri" w:eastAsia="Times New Roman" w:hAnsi="Calibri" w:cs="Calibri"/>
                <w:sz w:val="18"/>
                <w:szCs w:val="18"/>
              </w:rPr>
              <w:t>ID9</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98F08CD"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9. Are your critical vendors identified and prioritized based upon:  </w:t>
            </w:r>
          </w:p>
        </w:tc>
      </w:tr>
      <w:tr w14:paraId="4E8D3C3E"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0E1CC24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056EF2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2220485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4B84D1E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1767DE3"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9C852EA" w14:textId="77777777">
            <w:pPr>
              <w:rPr>
                <w:rFonts w:ascii="Calibri" w:eastAsia="Times New Roman" w:hAnsi="Calibri" w:cs="Calibri"/>
                <w:sz w:val="18"/>
                <w:szCs w:val="18"/>
              </w:rPr>
            </w:pPr>
            <w:r w:rsidRPr="00B87DB7">
              <w:rPr>
                <w:rFonts w:ascii="Calibri" w:eastAsia="Times New Roman" w:hAnsi="Calibri" w:cs="Calibri"/>
                <w:sz w:val="18"/>
                <w:szCs w:val="18"/>
              </w:rPr>
              <w:t>ID9_1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521D8F7" w14:textId="77777777">
            <w:pPr>
              <w:rPr>
                <w:rFonts w:ascii="Calibri" w:eastAsia="Times New Roman" w:hAnsi="Calibri" w:cs="Calibri"/>
                <w:sz w:val="18"/>
                <w:szCs w:val="18"/>
              </w:rPr>
            </w:pPr>
            <w:r w:rsidRPr="00B87DB7">
              <w:rPr>
                <w:rFonts w:ascii="Calibri" w:eastAsia="Times New Roman" w:hAnsi="Calibri" w:cs="Calibri"/>
                <w:sz w:val="18"/>
                <w:szCs w:val="18"/>
              </w:rPr>
              <w:t>9.1 Access to sensitive data?</w:t>
            </w:r>
          </w:p>
        </w:tc>
      </w:tr>
      <w:tr w14:paraId="657D0C51"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B4CFF6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3EFB77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E5E12E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A088E5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0548CE89"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5282314" w14:textId="77777777">
            <w:pPr>
              <w:rPr>
                <w:rFonts w:ascii="Calibri" w:eastAsia="Times New Roman" w:hAnsi="Calibri" w:cs="Calibri"/>
                <w:sz w:val="18"/>
                <w:szCs w:val="18"/>
              </w:rPr>
            </w:pPr>
            <w:r w:rsidRPr="00B87DB7">
              <w:rPr>
                <w:rFonts w:ascii="Calibri" w:eastAsia="Times New Roman" w:hAnsi="Calibri" w:cs="Calibri"/>
                <w:sz w:val="18"/>
                <w:szCs w:val="18"/>
              </w:rPr>
              <w:t>ID9_2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FD690C7"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9.2 Criticality in maintaining continuity of the business?  </w:t>
            </w:r>
          </w:p>
        </w:tc>
      </w:tr>
      <w:tr w14:paraId="55A5970F"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094E5A2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DE5D5D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548CDF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2511DC5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93FA3A4"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975ABD5" w14:textId="77777777">
            <w:pPr>
              <w:rPr>
                <w:rFonts w:ascii="Calibri" w:eastAsia="Times New Roman" w:hAnsi="Calibri" w:cs="Calibri"/>
                <w:sz w:val="18"/>
                <w:szCs w:val="18"/>
              </w:rPr>
            </w:pPr>
            <w:r w:rsidRPr="00B87DB7">
              <w:rPr>
                <w:rFonts w:ascii="Calibri" w:eastAsia="Times New Roman" w:hAnsi="Calibri" w:cs="Calibri"/>
                <w:sz w:val="18"/>
                <w:szCs w:val="18"/>
              </w:rPr>
              <w:t>ID9_3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24E01BE"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9.3 Do you assess the cyber risks of your critical suppliers? </w:t>
            </w:r>
          </w:p>
        </w:tc>
      </w:tr>
      <w:tr w14:paraId="7E58B767"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CA10DC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5999E095" w14:textId="77777777">
            <w:pPr>
              <w:rPr>
                <w:rFonts w:ascii="Calibri" w:eastAsia="Times New Roman" w:hAnsi="Calibri" w:cs="Calibri"/>
                <w:sz w:val="18"/>
                <w:szCs w:val="18"/>
              </w:rPr>
            </w:pPr>
            <w:r w:rsidRPr="00B87DB7">
              <w:rPr>
                <w:rFonts w:ascii="Calibri" w:eastAsia="Times New Roman" w:hAnsi="Calibri" w:cs="Calibri"/>
                <w:sz w:val="18"/>
                <w:szCs w:val="18"/>
              </w:rPr>
              <w:t>E. Risk Management</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F499FCC" w14:textId="77777777">
            <w:pPr>
              <w:rPr>
                <w:rFonts w:ascii="Calibri" w:eastAsia="Times New Roman" w:hAnsi="Calibri" w:cs="Calibri"/>
                <w:sz w:val="18"/>
                <w:szCs w:val="18"/>
              </w:rPr>
            </w:pPr>
            <w:r w:rsidRPr="00B87DB7">
              <w:rPr>
                <w:rFonts w:ascii="Calibri" w:eastAsia="Times New Roman" w:hAnsi="Calibri" w:cs="Calibri"/>
                <w:sz w:val="18"/>
                <w:szCs w:val="18"/>
              </w:rPr>
              <w:t>ID.RM-1</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468455FC" w14:textId="77777777">
            <w:pPr>
              <w:rPr>
                <w:rFonts w:ascii="Calibri" w:eastAsia="Times New Roman" w:hAnsi="Calibri" w:cs="Calibri"/>
                <w:sz w:val="18"/>
                <w:szCs w:val="18"/>
              </w:rPr>
            </w:pPr>
            <w:r w:rsidRPr="00B87DB7">
              <w:rPr>
                <w:rFonts w:ascii="Calibri" w:eastAsia="Times New Roman" w:hAnsi="Calibri" w:cs="Calibri"/>
                <w:sz w:val="18"/>
                <w:szCs w:val="18"/>
              </w:rPr>
              <w:t>PM-9, PM-28</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5DE38E92" w14:textId="77777777">
            <w:pPr>
              <w:rPr>
                <w:rFonts w:ascii="Calibri" w:eastAsia="Times New Roman" w:hAnsi="Calibri" w:cs="Calibri"/>
                <w:sz w:val="18"/>
                <w:szCs w:val="18"/>
              </w:rPr>
            </w:pPr>
            <w:r w:rsidRPr="00B87DB7">
              <w:rPr>
                <w:rFonts w:ascii="Calibri" w:eastAsia="Times New Roman" w:hAnsi="Calibri" w:cs="Calibri"/>
                <w:sz w:val="18"/>
                <w:szCs w:val="18"/>
              </w:rPr>
              <w:t>1</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DE151B3" w14:textId="77777777">
            <w:pPr>
              <w:rPr>
                <w:rFonts w:ascii="Calibri" w:eastAsia="Times New Roman" w:hAnsi="Calibri" w:cs="Calibri"/>
                <w:sz w:val="18"/>
                <w:szCs w:val="18"/>
              </w:rPr>
            </w:pPr>
            <w:r w:rsidRPr="00B87DB7">
              <w:rPr>
                <w:rFonts w:ascii="Calibri" w:eastAsia="Times New Roman" w:hAnsi="Calibri" w:cs="Calibri"/>
                <w:sz w:val="18"/>
                <w:szCs w:val="18"/>
              </w:rPr>
              <w:t>IE1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80837FD" w14:textId="77777777">
            <w:pPr>
              <w:rPr>
                <w:rFonts w:ascii="Calibri" w:eastAsia="Times New Roman" w:hAnsi="Calibri" w:cs="Calibri"/>
                <w:sz w:val="18"/>
                <w:szCs w:val="18"/>
              </w:rPr>
            </w:pPr>
            <w:r w:rsidRPr="00B87DB7">
              <w:rPr>
                <w:rFonts w:ascii="Calibri" w:eastAsia="Times New Roman" w:hAnsi="Calibri" w:cs="Calibri"/>
                <w:sz w:val="18"/>
                <w:szCs w:val="18"/>
              </w:rPr>
              <w:t>1. Do you have a mission statement for your cyber security risk management program?</w:t>
            </w:r>
          </w:p>
        </w:tc>
      </w:tr>
      <w:tr w14:paraId="01FCC2FE"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C80EA1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8A1885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7F8417B" w14:textId="77777777">
            <w:pPr>
              <w:rPr>
                <w:rFonts w:ascii="Calibri" w:eastAsia="Times New Roman" w:hAnsi="Calibri" w:cs="Calibri"/>
                <w:sz w:val="18"/>
                <w:szCs w:val="18"/>
              </w:rPr>
            </w:pPr>
            <w:r w:rsidRPr="00B87DB7">
              <w:rPr>
                <w:rFonts w:ascii="Calibri" w:eastAsia="Times New Roman" w:hAnsi="Calibri" w:cs="Calibri"/>
                <w:sz w:val="18"/>
                <w:szCs w:val="18"/>
              </w:rPr>
              <w:t>ID.RM-2</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29F4D74A" w14:textId="77777777">
            <w:pPr>
              <w:rPr>
                <w:rFonts w:ascii="Calibri" w:eastAsia="Times New Roman" w:hAnsi="Calibri" w:cs="Calibri"/>
                <w:sz w:val="18"/>
                <w:szCs w:val="18"/>
              </w:rPr>
            </w:pPr>
            <w:r w:rsidRPr="00B87DB7">
              <w:rPr>
                <w:rFonts w:ascii="Calibri" w:eastAsia="Times New Roman" w:hAnsi="Calibri" w:cs="Calibri"/>
                <w:sz w:val="18"/>
                <w:szCs w:val="18"/>
              </w:rPr>
              <w:t>PM-9</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0F3EFED" w14:textId="77777777">
            <w:pPr>
              <w:rPr>
                <w:rFonts w:ascii="Calibri" w:eastAsia="Times New Roman" w:hAnsi="Calibri" w:cs="Calibri"/>
                <w:sz w:val="18"/>
                <w:szCs w:val="18"/>
              </w:rPr>
            </w:pPr>
            <w:r w:rsidRPr="00B87DB7">
              <w:rPr>
                <w:rFonts w:ascii="Calibri" w:eastAsia="Times New Roman" w:hAnsi="Calibri" w:cs="Calibri"/>
                <w:sz w:val="18"/>
                <w:szCs w:val="18"/>
              </w:rPr>
              <w:t>1</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94819DD" w14:textId="77777777">
            <w:pPr>
              <w:rPr>
                <w:rFonts w:ascii="Calibri" w:eastAsia="Times New Roman" w:hAnsi="Calibri" w:cs="Calibri"/>
                <w:sz w:val="18"/>
                <w:szCs w:val="18"/>
              </w:rPr>
            </w:pPr>
            <w:r w:rsidRPr="00B87DB7">
              <w:rPr>
                <w:rFonts w:ascii="Calibri" w:eastAsia="Times New Roman" w:hAnsi="Calibri" w:cs="Calibri"/>
                <w:sz w:val="18"/>
                <w:szCs w:val="18"/>
              </w:rPr>
              <w:t>IE2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E14E0B0" w14:textId="77777777">
            <w:pPr>
              <w:rPr>
                <w:rFonts w:ascii="Calibri" w:eastAsia="Times New Roman" w:hAnsi="Calibri" w:cs="Calibri"/>
                <w:sz w:val="18"/>
                <w:szCs w:val="18"/>
              </w:rPr>
            </w:pPr>
            <w:r w:rsidRPr="00B87DB7">
              <w:rPr>
                <w:rFonts w:ascii="Calibri" w:eastAsia="Times New Roman" w:hAnsi="Calibri" w:cs="Calibri"/>
                <w:sz w:val="18"/>
                <w:szCs w:val="18"/>
              </w:rPr>
              <w:t>2. Is the organization's risk tolerance identified and clearly documented?</w:t>
            </w:r>
          </w:p>
        </w:tc>
      </w:tr>
      <w:tr w14:paraId="615FAF52"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58D131E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C7494D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F7F84E7" w14:textId="77777777">
            <w:pPr>
              <w:rPr>
                <w:rFonts w:ascii="Calibri" w:eastAsia="Times New Roman" w:hAnsi="Calibri" w:cs="Calibri"/>
                <w:sz w:val="18"/>
                <w:szCs w:val="18"/>
              </w:rPr>
            </w:pPr>
            <w:r w:rsidRPr="00B87DB7">
              <w:rPr>
                <w:rFonts w:ascii="Calibri" w:eastAsia="Times New Roman" w:hAnsi="Calibri" w:cs="Calibri"/>
                <w:sz w:val="18"/>
                <w:szCs w:val="18"/>
              </w:rPr>
              <w:t>ID.RM-1</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6A1A68C2" w14:textId="77777777">
            <w:pPr>
              <w:rPr>
                <w:rFonts w:ascii="Calibri" w:eastAsia="Times New Roman" w:hAnsi="Calibri" w:cs="Calibri"/>
                <w:sz w:val="18"/>
                <w:szCs w:val="18"/>
              </w:rPr>
            </w:pPr>
            <w:r w:rsidRPr="00B87DB7">
              <w:rPr>
                <w:rFonts w:ascii="Calibri" w:eastAsia="Times New Roman" w:hAnsi="Calibri" w:cs="Calibri"/>
                <w:sz w:val="18"/>
                <w:szCs w:val="18"/>
              </w:rPr>
              <w:t>PM-9, PM-28</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231C853" w14:textId="77777777">
            <w:pPr>
              <w:rPr>
                <w:rFonts w:ascii="Calibri" w:eastAsia="Times New Roman" w:hAnsi="Calibri" w:cs="Calibri"/>
                <w:sz w:val="18"/>
                <w:szCs w:val="18"/>
              </w:rPr>
            </w:pPr>
            <w:r w:rsidRPr="00B87DB7">
              <w:rPr>
                <w:rFonts w:ascii="Calibri" w:eastAsia="Times New Roman" w:hAnsi="Calibri" w:cs="Calibri"/>
                <w:sz w:val="18"/>
                <w:szCs w:val="18"/>
              </w:rPr>
              <w:t>1</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ADED692" w14:textId="77777777">
            <w:pPr>
              <w:rPr>
                <w:rFonts w:ascii="Calibri" w:eastAsia="Times New Roman" w:hAnsi="Calibri" w:cs="Calibri"/>
                <w:sz w:val="18"/>
                <w:szCs w:val="18"/>
              </w:rPr>
            </w:pPr>
            <w:r w:rsidRPr="00B87DB7">
              <w:rPr>
                <w:rFonts w:ascii="Calibri" w:eastAsia="Times New Roman" w:hAnsi="Calibri" w:cs="Calibri"/>
                <w:sz w:val="18"/>
                <w:szCs w:val="18"/>
              </w:rPr>
              <w:t>IE3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1DA5E47" w14:textId="77777777">
            <w:pPr>
              <w:rPr>
                <w:rFonts w:ascii="Calibri" w:eastAsia="Times New Roman" w:hAnsi="Calibri" w:cs="Calibri"/>
                <w:sz w:val="18"/>
                <w:szCs w:val="18"/>
              </w:rPr>
            </w:pPr>
            <w:r w:rsidRPr="00B87DB7">
              <w:rPr>
                <w:rFonts w:ascii="Calibri" w:eastAsia="Times New Roman" w:hAnsi="Calibri" w:cs="Calibri"/>
                <w:sz w:val="18"/>
                <w:szCs w:val="18"/>
              </w:rPr>
              <w:t>3. Do you have a cyber risk management organizational chart with reporting relationships delineated?</w:t>
            </w:r>
          </w:p>
        </w:tc>
      </w:tr>
      <w:tr w14:paraId="023F12B2" w14:textId="77777777" w:rsidTr="00B87DB7">
        <w:tblPrEx>
          <w:tblW w:w="13220" w:type="dxa"/>
          <w:tblLook w:val="04A0"/>
        </w:tblPrEx>
        <w:trPr>
          <w:trHeight w:val="49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ED5BB6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588407E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C2F4749" w14:textId="77777777">
            <w:pPr>
              <w:rPr>
                <w:rFonts w:ascii="Calibri" w:eastAsia="Times New Roman" w:hAnsi="Calibri" w:cs="Calibri"/>
                <w:sz w:val="18"/>
                <w:szCs w:val="18"/>
              </w:rPr>
            </w:pPr>
            <w:r w:rsidRPr="00B87DB7">
              <w:rPr>
                <w:rFonts w:ascii="Calibri" w:eastAsia="Times New Roman" w:hAnsi="Calibri" w:cs="Calibri"/>
                <w:sz w:val="18"/>
                <w:szCs w:val="18"/>
              </w:rPr>
              <w:t>ID.RM-3</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1CCEA1B9" w14:textId="77777777">
            <w:pPr>
              <w:rPr>
                <w:rFonts w:ascii="Calibri" w:eastAsia="Times New Roman" w:hAnsi="Calibri" w:cs="Calibri"/>
                <w:sz w:val="18"/>
                <w:szCs w:val="18"/>
              </w:rPr>
            </w:pPr>
            <w:r w:rsidRPr="00B87DB7">
              <w:rPr>
                <w:rFonts w:ascii="Calibri" w:eastAsia="Times New Roman" w:hAnsi="Calibri" w:cs="Calibri"/>
                <w:sz w:val="18"/>
                <w:szCs w:val="18"/>
              </w:rPr>
              <w:t>PM-8, PM-9, PM-11, RA-9</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E1F06C1"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752FE11" w14:textId="77777777">
            <w:pPr>
              <w:rPr>
                <w:rFonts w:ascii="Calibri" w:eastAsia="Times New Roman" w:hAnsi="Calibri" w:cs="Calibri"/>
                <w:sz w:val="18"/>
                <w:szCs w:val="18"/>
              </w:rPr>
            </w:pPr>
            <w:r w:rsidRPr="00B87DB7">
              <w:rPr>
                <w:rFonts w:ascii="Calibri" w:eastAsia="Times New Roman" w:hAnsi="Calibri" w:cs="Calibri"/>
                <w:sz w:val="18"/>
                <w:szCs w:val="18"/>
              </w:rPr>
              <w:t>IE4</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55E9B7DA"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4. Do you have a risk dashboard/registry? </w:t>
            </w:r>
            <w:r w:rsidRPr="00B87DB7">
              <w:rPr>
                <w:rFonts w:ascii="Calibri" w:eastAsia="Times New Roman" w:hAnsi="Calibri" w:cs="Calibri"/>
                <w:b/>
                <w:bCs/>
                <w:sz w:val="18"/>
                <w:szCs w:val="18"/>
              </w:rPr>
              <w:t>If No Skip IF1</w:t>
            </w:r>
          </w:p>
        </w:tc>
      </w:tr>
      <w:tr w14:paraId="1ED02206"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8BCEAB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28637B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2145D4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224AE83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2EBBA97A"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0616DD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4BF6D47" w14:textId="77777777">
            <w:pPr>
              <w:rPr>
                <w:rFonts w:ascii="Calibri" w:eastAsia="Times New Roman" w:hAnsi="Calibri" w:cs="Calibri"/>
                <w:sz w:val="18"/>
                <w:szCs w:val="18"/>
              </w:rPr>
            </w:pPr>
            <w:r w:rsidRPr="00B87DB7">
              <w:rPr>
                <w:rFonts w:ascii="Calibri" w:eastAsia="Times New Roman" w:hAnsi="Calibri" w:cs="Calibri"/>
                <w:sz w:val="18"/>
                <w:szCs w:val="18"/>
              </w:rPr>
              <w:t>Do your risk dashboard/registry do the following:</w:t>
            </w:r>
          </w:p>
        </w:tc>
      </w:tr>
      <w:tr w14:paraId="557C2193"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1B602D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E98CB7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6C1DB9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4611D70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5739AC3"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2F04F58B" w14:textId="77777777">
            <w:pPr>
              <w:rPr>
                <w:rFonts w:ascii="Calibri" w:eastAsia="Times New Roman" w:hAnsi="Calibri" w:cs="Calibri"/>
                <w:sz w:val="18"/>
                <w:szCs w:val="18"/>
              </w:rPr>
            </w:pPr>
            <w:r w:rsidRPr="00B87DB7">
              <w:rPr>
                <w:rFonts w:ascii="Calibri" w:eastAsia="Times New Roman" w:hAnsi="Calibri" w:cs="Calibri"/>
                <w:sz w:val="18"/>
                <w:szCs w:val="18"/>
              </w:rPr>
              <w:t>IE4_1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C4CB301" w14:textId="77777777">
            <w:pPr>
              <w:rPr>
                <w:rFonts w:ascii="Calibri" w:eastAsia="Times New Roman" w:hAnsi="Calibri" w:cs="Calibri"/>
                <w:sz w:val="18"/>
                <w:szCs w:val="18"/>
              </w:rPr>
            </w:pPr>
            <w:r w:rsidRPr="00B87DB7">
              <w:rPr>
                <w:rFonts w:ascii="Calibri" w:eastAsia="Times New Roman" w:hAnsi="Calibri" w:cs="Calibri"/>
                <w:sz w:val="18"/>
                <w:szCs w:val="18"/>
              </w:rPr>
              <w:t>4.1 Define key cyber risks?</w:t>
            </w:r>
          </w:p>
        </w:tc>
      </w:tr>
      <w:tr w14:paraId="6EFED1F5"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620FA1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A28121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E4AB0E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52708E3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30DA695"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DBC7598" w14:textId="77777777">
            <w:pPr>
              <w:rPr>
                <w:rFonts w:ascii="Calibri" w:eastAsia="Times New Roman" w:hAnsi="Calibri" w:cs="Calibri"/>
                <w:sz w:val="18"/>
                <w:szCs w:val="18"/>
              </w:rPr>
            </w:pPr>
            <w:r w:rsidRPr="00B87DB7">
              <w:rPr>
                <w:rFonts w:ascii="Calibri" w:eastAsia="Times New Roman" w:hAnsi="Calibri" w:cs="Calibri"/>
                <w:sz w:val="18"/>
                <w:szCs w:val="18"/>
              </w:rPr>
              <w:t>IE4_2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1F855C2"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4.2 </w:t>
            </w:r>
            <w:r w:rsidRPr="00B87DB7">
              <w:rPr>
                <w:rFonts w:ascii="Calibri" w:eastAsia="Times New Roman" w:hAnsi="Calibri" w:cs="Calibri"/>
                <w:sz w:val="18"/>
                <w:szCs w:val="18"/>
              </w:rPr>
              <w:t>Identifiy</w:t>
            </w:r>
            <w:r w:rsidRPr="00B87DB7">
              <w:rPr>
                <w:rFonts w:ascii="Calibri" w:eastAsia="Times New Roman" w:hAnsi="Calibri" w:cs="Calibri"/>
                <w:sz w:val="18"/>
                <w:szCs w:val="18"/>
              </w:rPr>
              <w:t xml:space="preserve"> responsible parties to manage the cyber risks?</w:t>
            </w:r>
          </w:p>
        </w:tc>
      </w:tr>
      <w:tr w14:paraId="502EE3D5"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0C9A61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2F533B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3CCF2C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4889ADB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4D9B931"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0FA26EBC" w14:textId="77777777">
            <w:pPr>
              <w:rPr>
                <w:rFonts w:ascii="Calibri" w:eastAsia="Times New Roman" w:hAnsi="Calibri" w:cs="Calibri"/>
                <w:sz w:val="18"/>
                <w:szCs w:val="18"/>
              </w:rPr>
            </w:pPr>
            <w:r w:rsidRPr="00B87DB7">
              <w:rPr>
                <w:rFonts w:ascii="Calibri" w:eastAsia="Times New Roman" w:hAnsi="Calibri" w:cs="Calibri"/>
                <w:sz w:val="18"/>
                <w:szCs w:val="18"/>
              </w:rPr>
              <w:t>IE4_3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57EE548" w14:textId="77777777">
            <w:pPr>
              <w:rPr>
                <w:rFonts w:ascii="Calibri" w:eastAsia="Times New Roman" w:hAnsi="Calibri" w:cs="Calibri"/>
                <w:sz w:val="18"/>
                <w:szCs w:val="18"/>
              </w:rPr>
            </w:pPr>
            <w:r w:rsidRPr="00B87DB7">
              <w:rPr>
                <w:rFonts w:ascii="Calibri" w:eastAsia="Times New Roman" w:hAnsi="Calibri" w:cs="Calibri"/>
                <w:sz w:val="18"/>
                <w:szCs w:val="18"/>
              </w:rPr>
              <w:t>4.3 Show status of mitigation actions?</w:t>
            </w:r>
          </w:p>
        </w:tc>
      </w:tr>
      <w:tr w14:paraId="24B6A845" w14:textId="77777777" w:rsidTr="00B87DB7">
        <w:tblPrEx>
          <w:tblW w:w="13220" w:type="dxa"/>
          <w:tblLook w:val="04A0"/>
        </w:tblPrEx>
        <w:trPr>
          <w:trHeight w:val="69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1E732B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D90F272" w14:textId="77777777">
            <w:pPr>
              <w:rPr>
                <w:rFonts w:ascii="Calibri" w:eastAsia="Times New Roman" w:hAnsi="Calibri" w:cs="Calibri"/>
                <w:sz w:val="18"/>
                <w:szCs w:val="18"/>
              </w:rPr>
            </w:pPr>
            <w:r w:rsidRPr="00B87DB7">
              <w:rPr>
                <w:rFonts w:ascii="Calibri" w:eastAsia="Times New Roman" w:hAnsi="Calibri" w:cs="Calibri"/>
                <w:sz w:val="18"/>
                <w:szCs w:val="18"/>
              </w:rPr>
              <w:t>F. Supply Chain Risk Management</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0CB1A4BB" w14:textId="77777777">
            <w:pPr>
              <w:rPr>
                <w:rFonts w:ascii="Calibri" w:eastAsia="Times New Roman" w:hAnsi="Calibri" w:cs="Calibri"/>
                <w:sz w:val="18"/>
                <w:szCs w:val="18"/>
              </w:rPr>
            </w:pPr>
            <w:r w:rsidRPr="00B87DB7">
              <w:rPr>
                <w:rFonts w:ascii="Calibri" w:eastAsia="Times New Roman" w:hAnsi="Calibri" w:cs="Calibri"/>
                <w:sz w:val="18"/>
                <w:szCs w:val="18"/>
              </w:rPr>
              <w:t>ID.SC-1</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16095EF2"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PM-30, SA-9, SR-1, SR-2, SR-3, SR-5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008C288F"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BFCA3BC" w14:textId="77777777">
            <w:pPr>
              <w:rPr>
                <w:rFonts w:ascii="Calibri" w:eastAsia="Times New Roman" w:hAnsi="Calibri" w:cs="Calibri"/>
                <w:sz w:val="18"/>
                <w:szCs w:val="18"/>
              </w:rPr>
            </w:pPr>
            <w:r w:rsidRPr="00B87DB7">
              <w:rPr>
                <w:rFonts w:ascii="Calibri" w:eastAsia="Times New Roman" w:hAnsi="Calibri" w:cs="Calibri"/>
                <w:sz w:val="18"/>
                <w:szCs w:val="18"/>
              </w:rPr>
              <w:t>IF1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6221619" w14:textId="77777777">
            <w:pPr>
              <w:rPr>
                <w:rFonts w:ascii="Calibri" w:eastAsia="Times New Roman" w:hAnsi="Calibri" w:cs="Calibri"/>
                <w:sz w:val="18"/>
                <w:szCs w:val="18"/>
              </w:rPr>
            </w:pPr>
            <w:r w:rsidRPr="00B87DB7">
              <w:rPr>
                <w:rFonts w:ascii="Calibri" w:eastAsia="Times New Roman" w:hAnsi="Calibri" w:cs="Calibri"/>
                <w:sz w:val="18"/>
                <w:szCs w:val="18"/>
              </w:rPr>
              <w:t>1. Do you have a process in place to identify, establish, assess, manage your trusted vendor as agreed to by organizational stakeholders?</w:t>
            </w:r>
          </w:p>
        </w:tc>
      </w:tr>
      <w:tr w14:paraId="0DCF5361" w14:textId="77777777" w:rsidTr="00B87DB7">
        <w:tblPrEx>
          <w:tblW w:w="13220" w:type="dxa"/>
          <w:tblLook w:val="04A0"/>
        </w:tblPrEx>
        <w:trPr>
          <w:trHeight w:val="72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0E621F8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55F79C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AD04A19" w14:textId="77777777">
            <w:pPr>
              <w:rPr>
                <w:rFonts w:ascii="Calibri" w:eastAsia="Times New Roman" w:hAnsi="Calibri" w:cs="Calibri"/>
                <w:sz w:val="18"/>
                <w:szCs w:val="18"/>
              </w:rPr>
            </w:pPr>
            <w:r w:rsidRPr="00B87DB7">
              <w:rPr>
                <w:rFonts w:ascii="Calibri" w:eastAsia="Times New Roman" w:hAnsi="Calibri" w:cs="Calibri"/>
                <w:sz w:val="18"/>
                <w:szCs w:val="18"/>
              </w:rPr>
              <w:t>ID.SC-2</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43B76365" w14:textId="77777777">
            <w:pPr>
              <w:rPr>
                <w:rFonts w:ascii="Calibri" w:eastAsia="Times New Roman" w:hAnsi="Calibri" w:cs="Calibri"/>
                <w:sz w:val="18"/>
                <w:szCs w:val="18"/>
              </w:rPr>
            </w:pPr>
            <w:r w:rsidRPr="00B87DB7">
              <w:rPr>
                <w:rFonts w:ascii="Calibri" w:eastAsia="Times New Roman" w:hAnsi="Calibri" w:cs="Calibri"/>
                <w:sz w:val="18"/>
                <w:szCs w:val="18"/>
              </w:rPr>
              <w:t>PM-9, RA-3, SA-15, SR-2, SR-3, SR-5, SR-6</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D6CEA03"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065A6A82" w14:textId="77777777">
            <w:pPr>
              <w:rPr>
                <w:rFonts w:ascii="Calibri" w:eastAsia="Times New Roman" w:hAnsi="Calibri" w:cs="Calibri"/>
                <w:sz w:val="18"/>
                <w:szCs w:val="18"/>
              </w:rPr>
            </w:pPr>
            <w:r w:rsidRPr="00B87DB7">
              <w:rPr>
                <w:rFonts w:ascii="Calibri" w:eastAsia="Times New Roman" w:hAnsi="Calibri" w:cs="Calibri"/>
                <w:sz w:val="18"/>
                <w:szCs w:val="18"/>
              </w:rPr>
              <w:t>IF2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55B4A29D" w14:textId="77777777">
            <w:pPr>
              <w:rPr>
                <w:rFonts w:ascii="Calibri" w:eastAsia="Times New Roman" w:hAnsi="Calibri" w:cs="Calibri"/>
                <w:sz w:val="18"/>
                <w:szCs w:val="18"/>
              </w:rPr>
            </w:pPr>
            <w:r w:rsidRPr="00B87DB7">
              <w:rPr>
                <w:rFonts w:ascii="Calibri" w:eastAsia="Times New Roman" w:hAnsi="Calibri" w:cs="Calibri"/>
                <w:sz w:val="18"/>
                <w:szCs w:val="18"/>
              </w:rPr>
              <w:t>2. Do you have a process to identify, prioritize, and assess suppliers and third-party partners of information systems and components using a cyber supply chain risk assessment process?</w:t>
            </w:r>
          </w:p>
        </w:tc>
      </w:tr>
      <w:tr w14:paraId="2D955331" w14:textId="77777777" w:rsidTr="00B87DB7">
        <w:tblPrEx>
          <w:tblW w:w="13220" w:type="dxa"/>
          <w:tblLook w:val="04A0"/>
        </w:tblPrEx>
        <w:trPr>
          <w:trHeight w:val="97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65BE6AC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551268FF"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E52D448" w14:textId="77777777">
            <w:pPr>
              <w:rPr>
                <w:rFonts w:ascii="Calibri" w:eastAsia="Times New Roman" w:hAnsi="Calibri" w:cs="Calibri"/>
                <w:sz w:val="18"/>
                <w:szCs w:val="18"/>
              </w:rPr>
            </w:pPr>
            <w:r w:rsidRPr="00B87DB7">
              <w:rPr>
                <w:rFonts w:ascii="Calibri" w:eastAsia="Times New Roman" w:hAnsi="Calibri" w:cs="Calibri"/>
                <w:sz w:val="18"/>
                <w:szCs w:val="18"/>
              </w:rPr>
              <w:t>ID.SC-3</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AA6993D" w14:textId="77777777">
            <w:pPr>
              <w:rPr>
                <w:rFonts w:ascii="Calibri" w:eastAsia="Times New Roman" w:hAnsi="Calibri" w:cs="Calibri"/>
                <w:sz w:val="18"/>
                <w:szCs w:val="18"/>
              </w:rPr>
            </w:pPr>
            <w:r w:rsidRPr="00B87DB7">
              <w:rPr>
                <w:rFonts w:ascii="Calibri" w:eastAsia="Times New Roman" w:hAnsi="Calibri" w:cs="Calibri"/>
                <w:sz w:val="18"/>
                <w:szCs w:val="18"/>
              </w:rPr>
              <w:t>SA-4, SA-9, SR-2, SR-3, SR-5</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4516CC9"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32C73AA1" w14:textId="77777777">
            <w:pPr>
              <w:rPr>
                <w:rFonts w:ascii="Calibri" w:eastAsia="Times New Roman" w:hAnsi="Calibri" w:cs="Calibri"/>
                <w:sz w:val="18"/>
                <w:szCs w:val="18"/>
              </w:rPr>
            </w:pPr>
            <w:r w:rsidRPr="00B87DB7">
              <w:rPr>
                <w:rFonts w:ascii="Calibri" w:eastAsia="Times New Roman" w:hAnsi="Calibri" w:cs="Calibri"/>
                <w:sz w:val="18"/>
                <w:szCs w:val="18"/>
              </w:rPr>
              <w:t>IF3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02103A3"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3. As </w:t>
            </w:r>
            <w:r w:rsidRPr="00B87DB7">
              <w:rPr>
                <w:rFonts w:ascii="Calibri" w:eastAsia="Times New Roman" w:hAnsi="Calibri" w:cs="Calibri"/>
                <w:sz w:val="18"/>
                <w:szCs w:val="18"/>
              </w:rPr>
              <w:t>a</w:t>
            </w:r>
            <w:r w:rsidRPr="00B87DB7">
              <w:rPr>
                <w:rFonts w:ascii="Calibri" w:eastAsia="Times New Roman" w:hAnsi="Calibri" w:cs="Calibri"/>
                <w:sz w:val="18"/>
                <w:szCs w:val="18"/>
              </w:rPr>
              <w:t xml:space="preserve"> acquirer/purchaser of vendor services, do you have contractually-mandated processes with suppliers and third-party partners to implement appropriate measures designed to meet the objectives of an organization’s cybersecurity program and Cyber Supply Chain Risk Management Plan?</w:t>
            </w:r>
          </w:p>
        </w:tc>
      </w:tr>
      <w:tr w14:paraId="3896928B" w14:textId="77777777" w:rsidTr="00B87DB7">
        <w:tblPrEx>
          <w:tblW w:w="13220" w:type="dxa"/>
          <w:tblLook w:val="04A0"/>
        </w:tblPrEx>
        <w:trPr>
          <w:trHeight w:val="75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54A5438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31BC1B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AE39479" w14:textId="77777777">
            <w:pPr>
              <w:rPr>
                <w:rFonts w:ascii="Calibri" w:eastAsia="Times New Roman" w:hAnsi="Calibri" w:cs="Calibri"/>
                <w:sz w:val="18"/>
                <w:szCs w:val="18"/>
              </w:rPr>
            </w:pPr>
            <w:r w:rsidRPr="00B87DB7">
              <w:rPr>
                <w:rFonts w:ascii="Calibri" w:eastAsia="Times New Roman" w:hAnsi="Calibri" w:cs="Calibri"/>
                <w:sz w:val="18"/>
                <w:szCs w:val="18"/>
              </w:rPr>
              <w:t>ID.SC-4</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47C3BD9F"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AU-6, CA-2, CA-7, PS-7, SA-9, SA-11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B4E6A88"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A59C137" w14:textId="77777777">
            <w:pPr>
              <w:rPr>
                <w:rFonts w:ascii="Calibri" w:eastAsia="Times New Roman" w:hAnsi="Calibri" w:cs="Calibri"/>
                <w:sz w:val="18"/>
                <w:szCs w:val="18"/>
              </w:rPr>
            </w:pPr>
            <w:r w:rsidRPr="00B87DB7">
              <w:rPr>
                <w:rFonts w:ascii="Calibri" w:eastAsia="Times New Roman" w:hAnsi="Calibri" w:cs="Calibri"/>
                <w:sz w:val="18"/>
                <w:szCs w:val="18"/>
              </w:rPr>
              <w:t>IF4</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05644B4" w14:textId="77777777">
            <w:pPr>
              <w:rPr>
                <w:rFonts w:ascii="Calibri" w:eastAsia="Times New Roman" w:hAnsi="Calibri" w:cs="Calibri"/>
                <w:sz w:val="18"/>
                <w:szCs w:val="18"/>
              </w:rPr>
            </w:pPr>
            <w:r w:rsidRPr="00B87DB7">
              <w:rPr>
                <w:rFonts w:ascii="Calibri" w:eastAsia="Times New Roman" w:hAnsi="Calibri" w:cs="Calibri"/>
                <w:sz w:val="18"/>
                <w:szCs w:val="18"/>
              </w:rPr>
              <w:t>4. Do you routinely re-evaluate the management policies and performance of your suppliers to confirm that contractual obligations are met?</w:t>
            </w:r>
          </w:p>
        </w:tc>
      </w:tr>
      <w:tr w14:paraId="2AE13517" w14:textId="77777777" w:rsidTr="00B87DB7">
        <w:tblPrEx>
          <w:tblW w:w="13220" w:type="dxa"/>
          <w:tblLook w:val="04A0"/>
        </w:tblPrEx>
        <w:trPr>
          <w:trHeight w:val="6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0380C0B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D6E7E6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2F51A28" w14:textId="77777777">
            <w:pPr>
              <w:rPr>
                <w:rFonts w:ascii="Calibri" w:eastAsia="Times New Roman" w:hAnsi="Calibri" w:cs="Calibri"/>
                <w:sz w:val="18"/>
                <w:szCs w:val="18"/>
              </w:rPr>
            </w:pPr>
            <w:r w:rsidRPr="00B87DB7">
              <w:rPr>
                <w:rFonts w:ascii="Calibri" w:eastAsia="Times New Roman" w:hAnsi="Calibri" w:cs="Calibri"/>
                <w:sz w:val="18"/>
                <w:szCs w:val="18"/>
              </w:rPr>
              <w:t>ID.SC-5</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5FF91C10" w14:textId="77777777">
            <w:pPr>
              <w:rPr>
                <w:rFonts w:ascii="Calibri" w:eastAsia="Times New Roman" w:hAnsi="Calibri" w:cs="Calibri"/>
                <w:sz w:val="18"/>
                <w:szCs w:val="18"/>
              </w:rPr>
            </w:pPr>
            <w:r w:rsidRPr="00B87DB7">
              <w:rPr>
                <w:rFonts w:ascii="Calibri" w:eastAsia="Times New Roman" w:hAnsi="Calibri" w:cs="Calibri"/>
                <w:sz w:val="18"/>
                <w:szCs w:val="18"/>
              </w:rPr>
              <w:t>CP-2, CP-4, IR-3, IR-4, IR-8, IR-9</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2B6801B"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E5D7408" w14:textId="77777777">
            <w:pPr>
              <w:rPr>
                <w:rFonts w:ascii="Calibri" w:eastAsia="Times New Roman" w:hAnsi="Calibri" w:cs="Calibri"/>
                <w:sz w:val="18"/>
                <w:szCs w:val="18"/>
              </w:rPr>
            </w:pPr>
            <w:r w:rsidRPr="00B87DB7">
              <w:rPr>
                <w:rFonts w:ascii="Calibri" w:eastAsia="Times New Roman" w:hAnsi="Calibri" w:cs="Calibri"/>
                <w:sz w:val="18"/>
                <w:szCs w:val="18"/>
              </w:rPr>
              <w:t>IF5</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2394A39" w14:textId="77777777">
            <w:pPr>
              <w:rPr>
                <w:rFonts w:ascii="Calibri" w:eastAsia="Times New Roman" w:hAnsi="Calibri" w:cs="Calibri"/>
                <w:sz w:val="18"/>
                <w:szCs w:val="18"/>
              </w:rPr>
            </w:pPr>
            <w:r w:rsidRPr="00B87DB7">
              <w:rPr>
                <w:rFonts w:ascii="Calibri" w:eastAsia="Times New Roman" w:hAnsi="Calibri" w:cs="Calibri"/>
                <w:sz w:val="18"/>
                <w:szCs w:val="18"/>
              </w:rPr>
              <w:t>5. Do you conduct response and recovery planning and testing with your suppliers and third-party providers?</w:t>
            </w:r>
          </w:p>
        </w:tc>
      </w:tr>
      <w:tr w14:paraId="35A38578"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CBE78A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5227EC4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09FFD1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74BD360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9CE2F6A"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5FDC80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3EEA7A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r>
      <w:tr w14:paraId="0B0B0F05"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5D441C77" w14:textId="77777777">
            <w:pPr>
              <w:rPr>
                <w:rFonts w:ascii="Calibri" w:eastAsia="Times New Roman" w:hAnsi="Calibri" w:cs="Calibri"/>
                <w:sz w:val="18"/>
                <w:szCs w:val="18"/>
              </w:rPr>
            </w:pPr>
            <w:r w:rsidRPr="00B87DB7">
              <w:rPr>
                <w:rFonts w:ascii="Calibri" w:eastAsia="Times New Roman" w:hAnsi="Calibri" w:cs="Calibri"/>
                <w:sz w:val="18"/>
                <w:szCs w:val="18"/>
              </w:rPr>
              <w:t>II. Protect</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904F33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DF2A99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116008C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2C3E745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3012B1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0EDE8E7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r>
      <w:tr w14:paraId="2BF29C12" w14:textId="77777777" w:rsidTr="00B87DB7">
        <w:tblPrEx>
          <w:tblW w:w="13220" w:type="dxa"/>
          <w:tblLook w:val="04A0"/>
        </w:tblPrEx>
        <w:trPr>
          <w:trHeight w:val="97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24BEC5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5B77271" w14:textId="77777777">
            <w:pPr>
              <w:rPr>
                <w:rFonts w:ascii="Calibri" w:eastAsia="Times New Roman" w:hAnsi="Calibri" w:cs="Calibri"/>
                <w:sz w:val="18"/>
                <w:szCs w:val="18"/>
              </w:rPr>
            </w:pPr>
            <w:r w:rsidRPr="00B87DB7">
              <w:rPr>
                <w:rFonts w:ascii="Calibri" w:eastAsia="Times New Roman" w:hAnsi="Calibri" w:cs="Calibri"/>
                <w:sz w:val="18"/>
                <w:szCs w:val="18"/>
              </w:rPr>
              <w:t>A. Identity Management, Authentication and Access Control</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9AE3DE8" w14:textId="77777777">
            <w:pPr>
              <w:rPr>
                <w:rFonts w:ascii="Calibri" w:eastAsia="Times New Roman" w:hAnsi="Calibri" w:cs="Calibri"/>
                <w:sz w:val="18"/>
                <w:szCs w:val="18"/>
              </w:rPr>
            </w:pPr>
            <w:r w:rsidRPr="00B87DB7">
              <w:rPr>
                <w:rFonts w:ascii="Calibri" w:eastAsia="Times New Roman" w:hAnsi="Calibri" w:cs="Calibri"/>
                <w:sz w:val="18"/>
                <w:szCs w:val="18"/>
              </w:rPr>
              <w:t>PR.AC-1</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4C89B3A3" w14:textId="77777777">
            <w:pPr>
              <w:rPr>
                <w:rFonts w:ascii="Calibri" w:eastAsia="Times New Roman" w:hAnsi="Calibri" w:cs="Calibri"/>
                <w:sz w:val="18"/>
                <w:szCs w:val="18"/>
              </w:rPr>
            </w:pPr>
            <w:r w:rsidRPr="00B87DB7">
              <w:rPr>
                <w:rFonts w:ascii="Calibri" w:eastAsia="Times New Roman" w:hAnsi="Calibri" w:cs="Calibri"/>
                <w:sz w:val="18"/>
                <w:szCs w:val="18"/>
              </w:rPr>
              <w:t>IA-1, IA-2, IA-3, IA-4, IA-5, IA-7, IA-8, IA-9, IA-10, IA-11, IA-12</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59BD638F"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1A13BA4" w14:textId="77777777">
            <w:pPr>
              <w:rPr>
                <w:rFonts w:ascii="Calibri" w:eastAsia="Times New Roman" w:hAnsi="Calibri" w:cs="Calibri"/>
                <w:sz w:val="18"/>
                <w:szCs w:val="18"/>
              </w:rPr>
            </w:pPr>
            <w:r w:rsidRPr="00B87DB7">
              <w:rPr>
                <w:rFonts w:ascii="Calibri" w:eastAsia="Times New Roman" w:hAnsi="Calibri" w:cs="Calibri"/>
                <w:sz w:val="18"/>
                <w:szCs w:val="18"/>
              </w:rPr>
              <w:t>IIA1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179E27D"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1. Do you assign privileges and permissions based on user roles and credentials? </w:t>
            </w:r>
          </w:p>
        </w:tc>
      </w:tr>
      <w:tr w14:paraId="292F7FA2" w14:textId="77777777" w:rsidTr="00B87DB7">
        <w:tblPrEx>
          <w:tblW w:w="13220" w:type="dxa"/>
          <w:tblLook w:val="04A0"/>
        </w:tblPrEx>
        <w:trPr>
          <w:trHeight w:val="52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55A1D0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3D18821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04473F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D20C37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CF84B48"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C6CDDD4" w14:textId="77777777">
            <w:pPr>
              <w:rPr>
                <w:rFonts w:ascii="Calibri" w:eastAsia="Times New Roman" w:hAnsi="Calibri" w:cs="Calibri"/>
                <w:sz w:val="18"/>
                <w:szCs w:val="18"/>
              </w:rPr>
            </w:pPr>
            <w:r w:rsidRPr="00B87DB7">
              <w:rPr>
                <w:rFonts w:ascii="Calibri" w:eastAsia="Times New Roman" w:hAnsi="Calibri" w:cs="Calibri"/>
                <w:sz w:val="18"/>
                <w:szCs w:val="18"/>
              </w:rPr>
              <w:t>IIA1_1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786CB3C" w14:textId="77777777">
            <w:pPr>
              <w:rPr>
                <w:rFonts w:ascii="Calibri" w:eastAsia="Times New Roman" w:hAnsi="Calibri" w:cs="Calibri"/>
                <w:sz w:val="18"/>
                <w:szCs w:val="18"/>
              </w:rPr>
            </w:pPr>
            <w:r w:rsidRPr="00B87DB7">
              <w:rPr>
                <w:rFonts w:ascii="Calibri" w:eastAsia="Times New Roman" w:hAnsi="Calibri" w:cs="Calibri"/>
                <w:sz w:val="18"/>
                <w:szCs w:val="18"/>
              </w:rPr>
              <w:t>1.1 If so, do you have an auditing process that supports revoking outdated identity and credentials?</w:t>
            </w:r>
          </w:p>
        </w:tc>
      </w:tr>
      <w:tr w14:paraId="60557500" w14:textId="77777777" w:rsidTr="00B87DB7">
        <w:tblPrEx>
          <w:tblW w:w="13220" w:type="dxa"/>
          <w:tblLook w:val="04A0"/>
        </w:tblPrEx>
        <w:trPr>
          <w:trHeight w:val="66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E40449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2942D6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299F5689" w14:textId="77777777">
            <w:pPr>
              <w:rPr>
                <w:rFonts w:ascii="Calibri" w:eastAsia="Times New Roman" w:hAnsi="Calibri" w:cs="Calibri"/>
                <w:sz w:val="18"/>
                <w:szCs w:val="18"/>
              </w:rPr>
            </w:pPr>
            <w:r w:rsidRPr="00B87DB7">
              <w:rPr>
                <w:rFonts w:ascii="Calibri" w:eastAsia="Times New Roman" w:hAnsi="Calibri" w:cs="Calibri"/>
                <w:sz w:val="18"/>
                <w:szCs w:val="18"/>
              </w:rPr>
              <w:t>PR.AC-7</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60C7987D" w14:textId="77777777">
            <w:pPr>
              <w:rPr>
                <w:rFonts w:ascii="Calibri" w:eastAsia="Times New Roman" w:hAnsi="Calibri" w:cs="Calibri"/>
                <w:sz w:val="18"/>
                <w:szCs w:val="18"/>
              </w:rPr>
            </w:pPr>
            <w:r w:rsidRPr="00B87DB7">
              <w:rPr>
                <w:rFonts w:ascii="Calibri" w:eastAsia="Times New Roman" w:hAnsi="Calibri" w:cs="Calibri"/>
                <w:sz w:val="18"/>
                <w:szCs w:val="18"/>
              </w:rPr>
              <w:t>AC-14, IA-1, IA-2, IA-3, IA-5, IA-8, IA-9, IA-10, IA-11</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431E1A1"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68A9BEBE" w14:textId="77777777">
            <w:pPr>
              <w:rPr>
                <w:rFonts w:ascii="Calibri" w:eastAsia="Times New Roman" w:hAnsi="Calibri" w:cs="Calibri"/>
                <w:sz w:val="18"/>
                <w:szCs w:val="18"/>
              </w:rPr>
            </w:pPr>
            <w:r w:rsidRPr="00B87DB7">
              <w:rPr>
                <w:rFonts w:ascii="Calibri" w:eastAsia="Times New Roman" w:hAnsi="Calibri" w:cs="Calibri"/>
                <w:sz w:val="18"/>
                <w:szCs w:val="18"/>
              </w:rPr>
              <w:t>IIA2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53077662" w14:textId="77777777">
            <w:pPr>
              <w:rPr>
                <w:rFonts w:ascii="Calibri" w:eastAsia="Times New Roman" w:hAnsi="Calibri" w:cs="Calibri"/>
                <w:sz w:val="18"/>
                <w:szCs w:val="18"/>
              </w:rPr>
            </w:pPr>
            <w:r w:rsidRPr="00B87DB7">
              <w:rPr>
                <w:rFonts w:ascii="Calibri" w:eastAsia="Times New Roman" w:hAnsi="Calibri" w:cs="Calibri"/>
                <w:sz w:val="18"/>
                <w:szCs w:val="18"/>
              </w:rPr>
              <w:t>2. Do you incorporate single sign-on system for authenticating users across multiple accounts?</w:t>
            </w:r>
          </w:p>
        </w:tc>
      </w:tr>
      <w:tr w14:paraId="720563A3" w14:textId="77777777" w:rsidTr="00B87DB7">
        <w:tblPrEx>
          <w:tblW w:w="13220" w:type="dxa"/>
          <w:tblLook w:val="04A0"/>
        </w:tblPrEx>
        <w:trPr>
          <w:trHeight w:val="79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976745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0590FC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3C03D82" w14:textId="77777777">
            <w:pPr>
              <w:rPr>
                <w:rFonts w:ascii="Calibri" w:eastAsia="Times New Roman" w:hAnsi="Calibri" w:cs="Calibri"/>
                <w:sz w:val="18"/>
                <w:szCs w:val="18"/>
              </w:rPr>
            </w:pPr>
            <w:r w:rsidRPr="00B87DB7">
              <w:rPr>
                <w:rFonts w:ascii="Calibri" w:eastAsia="Times New Roman" w:hAnsi="Calibri" w:cs="Calibri"/>
                <w:sz w:val="18"/>
                <w:szCs w:val="18"/>
              </w:rPr>
              <w:t>PR.AC-3</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11047EBE" w14:textId="77777777">
            <w:pPr>
              <w:rPr>
                <w:rFonts w:ascii="Calibri" w:eastAsia="Times New Roman" w:hAnsi="Calibri" w:cs="Calibri"/>
                <w:sz w:val="18"/>
                <w:szCs w:val="18"/>
              </w:rPr>
            </w:pPr>
            <w:r w:rsidRPr="00B87DB7">
              <w:rPr>
                <w:rFonts w:ascii="Calibri" w:eastAsia="Times New Roman" w:hAnsi="Calibri" w:cs="Calibri"/>
                <w:sz w:val="18"/>
                <w:szCs w:val="18"/>
              </w:rPr>
              <w:t>AC-1, AC-17, AC-19, AC-20, SC-15</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47F02AE"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796CE3D" w14:textId="77777777">
            <w:pPr>
              <w:rPr>
                <w:rFonts w:ascii="Calibri" w:eastAsia="Times New Roman" w:hAnsi="Calibri" w:cs="Calibri"/>
                <w:sz w:val="18"/>
                <w:szCs w:val="18"/>
              </w:rPr>
            </w:pPr>
            <w:r w:rsidRPr="00B87DB7">
              <w:rPr>
                <w:rFonts w:ascii="Calibri" w:eastAsia="Times New Roman" w:hAnsi="Calibri" w:cs="Calibri"/>
                <w:sz w:val="18"/>
                <w:szCs w:val="18"/>
              </w:rPr>
              <w:t>IIA3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F72CBE7"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3. Is there a daisy chain, an interconnected set of written agreements among actors in your supply chain that assigns access control responsibilities and methods among all parties? </w:t>
            </w:r>
          </w:p>
        </w:tc>
      </w:tr>
      <w:tr w14:paraId="26D5FF89" w14:textId="77777777" w:rsidTr="00B87DB7">
        <w:tblPrEx>
          <w:tblW w:w="13220" w:type="dxa"/>
          <w:tblLook w:val="04A0"/>
        </w:tblPrEx>
        <w:trPr>
          <w:trHeight w:val="63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53CC54D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0DF498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1143A7F" w14:textId="77777777">
            <w:pPr>
              <w:rPr>
                <w:rFonts w:ascii="Calibri" w:eastAsia="Times New Roman" w:hAnsi="Calibri" w:cs="Calibri"/>
                <w:sz w:val="18"/>
                <w:szCs w:val="18"/>
              </w:rPr>
            </w:pPr>
            <w:r w:rsidRPr="00B87DB7">
              <w:rPr>
                <w:rFonts w:ascii="Calibri" w:eastAsia="Times New Roman" w:hAnsi="Calibri" w:cs="Calibri"/>
                <w:sz w:val="18"/>
                <w:szCs w:val="18"/>
              </w:rPr>
              <w:t>PR.AC-5</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30150968" w14:textId="77777777">
            <w:pPr>
              <w:rPr>
                <w:rFonts w:ascii="Calibri" w:eastAsia="Times New Roman" w:hAnsi="Calibri" w:cs="Calibri"/>
                <w:sz w:val="18"/>
                <w:szCs w:val="18"/>
              </w:rPr>
            </w:pPr>
            <w:r w:rsidRPr="00B87DB7">
              <w:rPr>
                <w:rFonts w:ascii="Calibri" w:eastAsia="Times New Roman" w:hAnsi="Calibri" w:cs="Calibri"/>
                <w:sz w:val="18"/>
                <w:szCs w:val="18"/>
              </w:rPr>
              <w:t>AC-4, AC-10, SC-7, SC-10, SC-20</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216AA95"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2A9ADAC4" w14:textId="77777777">
            <w:pPr>
              <w:rPr>
                <w:rFonts w:ascii="Calibri" w:eastAsia="Times New Roman" w:hAnsi="Calibri" w:cs="Calibri"/>
                <w:sz w:val="18"/>
                <w:szCs w:val="18"/>
              </w:rPr>
            </w:pPr>
            <w:r w:rsidRPr="00B87DB7">
              <w:rPr>
                <w:rFonts w:ascii="Calibri" w:eastAsia="Times New Roman" w:hAnsi="Calibri" w:cs="Calibri"/>
                <w:sz w:val="18"/>
                <w:szCs w:val="18"/>
              </w:rPr>
              <w:t>IIA4</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1C7535E" w14:textId="77777777">
            <w:pPr>
              <w:rPr>
                <w:rFonts w:ascii="Calibri" w:eastAsia="Times New Roman" w:hAnsi="Calibri" w:cs="Calibri"/>
                <w:sz w:val="18"/>
                <w:szCs w:val="18"/>
              </w:rPr>
            </w:pPr>
            <w:r w:rsidRPr="00B87DB7">
              <w:rPr>
                <w:rFonts w:ascii="Calibri" w:eastAsia="Times New Roman" w:hAnsi="Calibri" w:cs="Calibri"/>
                <w:sz w:val="18"/>
                <w:szCs w:val="18"/>
              </w:rPr>
              <w:t>4. Do you employ network access control (NAC) for remote connections?</w:t>
            </w:r>
          </w:p>
        </w:tc>
      </w:tr>
      <w:tr w14:paraId="43BB24B5" w14:textId="77777777" w:rsidTr="00B87DB7">
        <w:tblPrEx>
          <w:tblW w:w="13220" w:type="dxa"/>
          <w:tblLook w:val="04A0"/>
        </w:tblPrEx>
        <w:trPr>
          <w:trHeight w:val="66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AB9020F"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690EAB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208A4714" w14:textId="77777777">
            <w:pPr>
              <w:rPr>
                <w:rFonts w:ascii="Calibri" w:eastAsia="Times New Roman" w:hAnsi="Calibri" w:cs="Calibri"/>
                <w:sz w:val="18"/>
                <w:szCs w:val="18"/>
              </w:rPr>
            </w:pPr>
            <w:r w:rsidRPr="00B87DB7">
              <w:rPr>
                <w:rFonts w:ascii="Calibri" w:eastAsia="Times New Roman" w:hAnsi="Calibri" w:cs="Calibri"/>
                <w:sz w:val="18"/>
                <w:szCs w:val="18"/>
              </w:rPr>
              <w:t>PR.AC-3</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73D58BC0" w14:textId="77777777">
            <w:pPr>
              <w:rPr>
                <w:rFonts w:ascii="Calibri" w:eastAsia="Times New Roman" w:hAnsi="Calibri" w:cs="Calibri"/>
                <w:sz w:val="18"/>
                <w:szCs w:val="18"/>
              </w:rPr>
            </w:pPr>
            <w:r w:rsidRPr="00B87DB7">
              <w:rPr>
                <w:rFonts w:ascii="Calibri" w:eastAsia="Times New Roman" w:hAnsi="Calibri" w:cs="Calibri"/>
                <w:sz w:val="18"/>
                <w:szCs w:val="18"/>
              </w:rPr>
              <w:t>AC-1, AC-17, AC-19, AC-20, SC-15</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25F3B82"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A7AE6AE" w14:textId="77777777">
            <w:pPr>
              <w:rPr>
                <w:rFonts w:ascii="Calibri" w:eastAsia="Times New Roman" w:hAnsi="Calibri" w:cs="Calibri"/>
                <w:sz w:val="18"/>
                <w:szCs w:val="18"/>
              </w:rPr>
            </w:pPr>
            <w:r w:rsidRPr="00B87DB7">
              <w:rPr>
                <w:rFonts w:ascii="Calibri" w:eastAsia="Times New Roman" w:hAnsi="Calibri" w:cs="Calibri"/>
                <w:sz w:val="18"/>
                <w:szCs w:val="18"/>
              </w:rPr>
              <w:t>IIA5</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57F09619"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5. Is the organization aware of all </w:t>
            </w:r>
            <w:r w:rsidRPr="00B87DB7">
              <w:rPr>
                <w:rFonts w:ascii="Calibri" w:eastAsia="Times New Roman" w:hAnsi="Calibri" w:cs="Calibri"/>
                <w:sz w:val="18"/>
                <w:szCs w:val="18"/>
              </w:rPr>
              <w:t>vendor</w:t>
            </w:r>
            <w:r w:rsidRPr="00B87DB7">
              <w:rPr>
                <w:rFonts w:ascii="Calibri" w:eastAsia="Times New Roman" w:hAnsi="Calibri" w:cs="Calibri"/>
                <w:sz w:val="18"/>
                <w:szCs w:val="18"/>
              </w:rPr>
              <w:t xml:space="preserve"> remote access to internal devices, especially those that require a direct dial-in connection?</w:t>
            </w:r>
          </w:p>
        </w:tc>
      </w:tr>
      <w:tr w14:paraId="39487C4C" w14:textId="77777777" w:rsidTr="00B87DB7">
        <w:tblPrEx>
          <w:tblW w:w="13220" w:type="dxa"/>
          <w:tblLook w:val="04A0"/>
        </w:tblPrEx>
        <w:trPr>
          <w:trHeight w:val="72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D7C159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C55E40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261AB398" w14:textId="77777777">
            <w:pPr>
              <w:rPr>
                <w:rFonts w:ascii="Calibri" w:eastAsia="Times New Roman" w:hAnsi="Calibri" w:cs="Calibri"/>
                <w:sz w:val="18"/>
                <w:szCs w:val="18"/>
              </w:rPr>
            </w:pPr>
            <w:r w:rsidRPr="00B87DB7">
              <w:rPr>
                <w:rFonts w:ascii="Calibri" w:eastAsia="Times New Roman" w:hAnsi="Calibri" w:cs="Calibri"/>
                <w:sz w:val="18"/>
                <w:szCs w:val="18"/>
              </w:rPr>
              <w:t>PR.AC-4</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6968A522" w14:textId="77777777">
            <w:pPr>
              <w:rPr>
                <w:rFonts w:ascii="Calibri" w:eastAsia="Times New Roman" w:hAnsi="Calibri" w:cs="Calibri"/>
                <w:sz w:val="18"/>
                <w:szCs w:val="18"/>
              </w:rPr>
            </w:pPr>
            <w:r w:rsidRPr="00B87DB7">
              <w:rPr>
                <w:rFonts w:ascii="Calibri" w:eastAsia="Times New Roman" w:hAnsi="Calibri" w:cs="Calibri"/>
                <w:sz w:val="18"/>
                <w:szCs w:val="18"/>
              </w:rPr>
              <w:t>AC-1, AC-2, AC-3, AC-5, AC-6, AC-14, AC-16, AC-24</w:t>
            </w:r>
          </w:p>
        </w:tc>
        <w:tc>
          <w:tcPr>
            <w:tcW w:w="820" w:type="dxa"/>
            <w:tcBorders>
              <w:top w:val="nil"/>
              <w:left w:val="nil"/>
              <w:bottom w:val="single" w:sz="4" w:space="0" w:color="auto"/>
              <w:right w:val="single" w:sz="4" w:space="0" w:color="auto"/>
            </w:tcBorders>
            <w:shd w:val="clear" w:color="FCE5CD" w:fill="FFFFFF"/>
            <w:hideMark/>
          </w:tcPr>
          <w:p w:rsidR="00B87DB7" w:rsidRPr="00B87DB7" w:rsidP="00B87DB7" w14:paraId="6E93FE2A"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3E8A71EA" w14:textId="77777777">
            <w:pPr>
              <w:rPr>
                <w:rFonts w:ascii="Calibri" w:eastAsia="Times New Roman" w:hAnsi="Calibri" w:cs="Calibri"/>
                <w:sz w:val="18"/>
                <w:szCs w:val="18"/>
              </w:rPr>
            </w:pPr>
            <w:r w:rsidRPr="00B87DB7">
              <w:rPr>
                <w:rFonts w:ascii="Calibri" w:eastAsia="Times New Roman" w:hAnsi="Calibri" w:cs="Calibri"/>
                <w:sz w:val="18"/>
                <w:szCs w:val="18"/>
              </w:rPr>
              <w:t>IIA6</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0410422" w14:textId="77777777">
            <w:pPr>
              <w:rPr>
                <w:rFonts w:ascii="Calibri" w:eastAsia="Times New Roman" w:hAnsi="Calibri" w:cs="Calibri"/>
                <w:sz w:val="18"/>
                <w:szCs w:val="18"/>
              </w:rPr>
            </w:pPr>
            <w:r w:rsidRPr="00B87DB7">
              <w:rPr>
                <w:rFonts w:ascii="Calibri" w:eastAsia="Times New Roman" w:hAnsi="Calibri" w:cs="Calibri"/>
                <w:sz w:val="18"/>
                <w:szCs w:val="18"/>
              </w:rPr>
              <w:t>6. Are secure procedures in place to manage that vendor access (modem call-back for example)?</w:t>
            </w:r>
          </w:p>
        </w:tc>
      </w:tr>
      <w:tr w14:paraId="13E22F9A" w14:textId="77777777" w:rsidTr="00B87DB7">
        <w:tblPrEx>
          <w:tblW w:w="13220" w:type="dxa"/>
          <w:tblLook w:val="04A0"/>
        </w:tblPrEx>
        <w:trPr>
          <w:trHeight w:val="49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CD5315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9D1FC1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7C0EE5F" w14:textId="77777777">
            <w:pPr>
              <w:rPr>
                <w:rFonts w:ascii="Calibri" w:eastAsia="Times New Roman" w:hAnsi="Calibri" w:cs="Calibri"/>
                <w:sz w:val="18"/>
                <w:szCs w:val="18"/>
              </w:rPr>
            </w:pPr>
            <w:r w:rsidRPr="00B87DB7">
              <w:rPr>
                <w:rFonts w:ascii="Calibri" w:eastAsia="Times New Roman" w:hAnsi="Calibri" w:cs="Calibri"/>
                <w:sz w:val="18"/>
                <w:szCs w:val="18"/>
              </w:rPr>
              <w:t>PR.AC-5</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1F85A18F" w14:textId="77777777">
            <w:pPr>
              <w:rPr>
                <w:rFonts w:ascii="Calibri" w:eastAsia="Times New Roman" w:hAnsi="Calibri" w:cs="Calibri"/>
                <w:sz w:val="18"/>
                <w:szCs w:val="18"/>
              </w:rPr>
            </w:pPr>
            <w:r w:rsidRPr="00B87DB7">
              <w:rPr>
                <w:rFonts w:ascii="Calibri" w:eastAsia="Times New Roman" w:hAnsi="Calibri" w:cs="Calibri"/>
                <w:sz w:val="18"/>
                <w:szCs w:val="18"/>
              </w:rPr>
              <w:t>AC-4, AC-10, SC-7, SC-10, SC-20</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493A5C4"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0F4B4099" w14:textId="77777777">
            <w:pPr>
              <w:rPr>
                <w:rFonts w:ascii="Calibri" w:eastAsia="Times New Roman" w:hAnsi="Calibri" w:cs="Calibri"/>
                <w:sz w:val="18"/>
                <w:szCs w:val="18"/>
              </w:rPr>
            </w:pPr>
            <w:r w:rsidRPr="00B87DB7">
              <w:rPr>
                <w:rFonts w:ascii="Calibri" w:eastAsia="Times New Roman" w:hAnsi="Calibri" w:cs="Calibri"/>
                <w:sz w:val="18"/>
                <w:szCs w:val="18"/>
              </w:rPr>
              <w:t>IIA7</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54F9F2BD"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7. Are </w:t>
            </w:r>
            <w:r w:rsidRPr="00B87DB7">
              <w:rPr>
                <w:rFonts w:ascii="Calibri" w:eastAsia="Times New Roman" w:hAnsi="Calibri" w:cs="Calibri"/>
                <w:sz w:val="18"/>
                <w:szCs w:val="18"/>
              </w:rPr>
              <w:t>organizationally-defined</w:t>
            </w:r>
            <w:r w:rsidRPr="00B87DB7">
              <w:rPr>
                <w:rFonts w:ascii="Calibri" w:eastAsia="Times New Roman" w:hAnsi="Calibri" w:cs="Calibri"/>
                <w:sz w:val="18"/>
                <w:szCs w:val="18"/>
              </w:rPr>
              <w:t xml:space="preserve"> traffic flows enforced, including that:</w:t>
            </w:r>
          </w:p>
        </w:tc>
      </w:tr>
      <w:tr w14:paraId="6CE87890"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6748F2D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49948B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788A007" w14:textId="77777777">
            <w:pPr>
              <w:rPr>
                <w:rFonts w:ascii="Calibri" w:eastAsia="Times New Roman" w:hAnsi="Calibri" w:cs="Calibri"/>
                <w:b/>
                <w:bCs/>
                <w:sz w:val="18"/>
                <w:szCs w:val="18"/>
              </w:rPr>
            </w:pPr>
            <w:r w:rsidRPr="00B87DB7">
              <w:rPr>
                <w:rFonts w:ascii="Calibri" w:eastAsia="Times New Roman" w:hAnsi="Calibri" w:cs="Calibri"/>
                <w:b/>
                <w:b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F7001E4" w14:textId="77777777">
            <w:pPr>
              <w:rPr>
                <w:rFonts w:ascii="Calibri" w:eastAsia="Times New Roman" w:hAnsi="Calibri" w:cs="Calibri"/>
                <w:b/>
                <w:bCs/>
                <w:sz w:val="18"/>
                <w:szCs w:val="18"/>
              </w:rPr>
            </w:pPr>
            <w:r w:rsidRPr="00B87DB7">
              <w:rPr>
                <w:rFonts w:ascii="Calibri" w:eastAsia="Times New Roman" w:hAnsi="Calibri" w:cs="Calibri"/>
                <w:b/>
                <w:bCs/>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57053708"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E1D1860" w14:textId="77777777">
            <w:pPr>
              <w:rPr>
                <w:rFonts w:ascii="Calibri" w:eastAsia="Times New Roman" w:hAnsi="Calibri" w:cs="Calibri"/>
                <w:sz w:val="18"/>
                <w:szCs w:val="18"/>
              </w:rPr>
            </w:pPr>
            <w:r w:rsidRPr="00B87DB7">
              <w:rPr>
                <w:rFonts w:ascii="Calibri" w:eastAsia="Times New Roman" w:hAnsi="Calibri" w:cs="Calibri"/>
                <w:sz w:val="18"/>
                <w:szCs w:val="18"/>
              </w:rPr>
              <w:t>IIA7_1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D3D1F59" w14:textId="77777777">
            <w:pPr>
              <w:rPr>
                <w:rFonts w:ascii="Calibri" w:eastAsia="Times New Roman" w:hAnsi="Calibri" w:cs="Calibri"/>
                <w:sz w:val="18"/>
                <w:szCs w:val="18"/>
              </w:rPr>
            </w:pPr>
            <w:r w:rsidRPr="00B87DB7">
              <w:rPr>
                <w:rFonts w:ascii="Calibri" w:eastAsia="Times New Roman" w:hAnsi="Calibri" w:cs="Calibri"/>
                <w:sz w:val="18"/>
                <w:szCs w:val="18"/>
              </w:rPr>
              <w:t>7.1 All traffic from the internet can only reach the internet-facing DMZ?</w:t>
            </w:r>
          </w:p>
        </w:tc>
      </w:tr>
      <w:tr w14:paraId="3F4AC50D" w14:textId="77777777" w:rsidTr="00B87DB7">
        <w:tblPrEx>
          <w:tblW w:w="13220" w:type="dxa"/>
          <w:tblLook w:val="04A0"/>
        </w:tblPrEx>
        <w:trPr>
          <w:trHeight w:val="54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D66275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43003EB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B7229CC" w14:textId="77777777">
            <w:pPr>
              <w:rPr>
                <w:rFonts w:ascii="Calibri" w:eastAsia="Times New Roman" w:hAnsi="Calibri" w:cs="Calibri"/>
                <w:b/>
                <w:bCs/>
                <w:sz w:val="18"/>
                <w:szCs w:val="18"/>
              </w:rPr>
            </w:pPr>
            <w:r w:rsidRPr="00B87DB7">
              <w:rPr>
                <w:rFonts w:ascii="Calibri" w:eastAsia="Times New Roman" w:hAnsi="Calibri" w:cs="Calibri"/>
                <w:b/>
                <w:b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65BA6FF7" w14:textId="77777777">
            <w:pPr>
              <w:rPr>
                <w:rFonts w:ascii="Calibri" w:eastAsia="Times New Roman" w:hAnsi="Calibri" w:cs="Calibri"/>
                <w:b/>
                <w:bCs/>
                <w:sz w:val="18"/>
                <w:szCs w:val="18"/>
              </w:rPr>
            </w:pPr>
            <w:r w:rsidRPr="00B87DB7">
              <w:rPr>
                <w:rFonts w:ascii="Calibri" w:eastAsia="Times New Roman" w:hAnsi="Calibri" w:cs="Calibri"/>
                <w:b/>
                <w:bCs/>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C66567C"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3D10A146" w14:textId="77777777">
            <w:pPr>
              <w:rPr>
                <w:rFonts w:ascii="Calibri" w:eastAsia="Times New Roman" w:hAnsi="Calibri" w:cs="Calibri"/>
                <w:sz w:val="18"/>
                <w:szCs w:val="18"/>
              </w:rPr>
            </w:pPr>
            <w:r w:rsidRPr="00B87DB7">
              <w:rPr>
                <w:rFonts w:ascii="Calibri" w:eastAsia="Times New Roman" w:hAnsi="Calibri" w:cs="Calibri"/>
                <w:sz w:val="18"/>
                <w:szCs w:val="18"/>
              </w:rPr>
              <w:t>IIA7_2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207C62F" w14:textId="77777777">
            <w:pPr>
              <w:rPr>
                <w:rFonts w:ascii="Calibri" w:eastAsia="Times New Roman" w:hAnsi="Calibri" w:cs="Calibri"/>
                <w:sz w:val="18"/>
                <w:szCs w:val="18"/>
              </w:rPr>
            </w:pPr>
            <w:r w:rsidRPr="00B87DB7">
              <w:rPr>
                <w:rFonts w:ascii="Calibri" w:eastAsia="Times New Roman" w:hAnsi="Calibri" w:cs="Calibri"/>
                <w:sz w:val="18"/>
                <w:szCs w:val="18"/>
              </w:rPr>
              <w:t>7.2 Traffic from systems on the DMZ cannot directly reach the internal network, but only through a middle-ware layer, etc.?</w:t>
            </w:r>
          </w:p>
        </w:tc>
      </w:tr>
      <w:tr w14:paraId="64174771" w14:textId="77777777" w:rsidTr="00B87DB7">
        <w:tblPrEx>
          <w:tblW w:w="13220" w:type="dxa"/>
          <w:tblLook w:val="04A0"/>
        </w:tblPrEx>
        <w:trPr>
          <w:trHeight w:val="75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276649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2FE62D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42234A8" w14:textId="77777777">
            <w:pPr>
              <w:rPr>
                <w:rFonts w:ascii="Calibri" w:eastAsia="Times New Roman" w:hAnsi="Calibri" w:cs="Calibri"/>
                <w:sz w:val="18"/>
                <w:szCs w:val="18"/>
              </w:rPr>
            </w:pPr>
            <w:r w:rsidRPr="00B87DB7">
              <w:rPr>
                <w:rFonts w:ascii="Calibri" w:eastAsia="Times New Roman" w:hAnsi="Calibri" w:cs="Calibri"/>
                <w:sz w:val="18"/>
                <w:szCs w:val="18"/>
              </w:rPr>
              <w:t>PR.AC-7</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5F4B0279" w14:textId="77777777">
            <w:pPr>
              <w:rPr>
                <w:rFonts w:ascii="Calibri" w:eastAsia="Times New Roman" w:hAnsi="Calibri" w:cs="Calibri"/>
                <w:sz w:val="18"/>
                <w:szCs w:val="18"/>
              </w:rPr>
            </w:pPr>
            <w:r w:rsidRPr="00B87DB7">
              <w:rPr>
                <w:rFonts w:ascii="Calibri" w:eastAsia="Times New Roman" w:hAnsi="Calibri" w:cs="Calibri"/>
                <w:sz w:val="18"/>
                <w:szCs w:val="18"/>
              </w:rPr>
              <w:t>AC-14, IA-1, IA-2, IA-3, IA-5, IA-8, IA-9, IA-10, IA-11</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5BAACD06"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2883CB1" w14:textId="77777777">
            <w:pPr>
              <w:rPr>
                <w:rFonts w:ascii="Calibri" w:eastAsia="Times New Roman" w:hAnsi="Calibri" w:cs="Calibri"/>
                <w:sz w:val="18"/>
                <w:szCs w:val="18"/>
              </w:rPr>
            </w:pPr>
            <w:r w:rsidRPr="00B87DB7">
              <w:rPr>
                <w:rFonts w:ascii="Calibri" w:eastAsia="Times New Roman" w:hAnsi="Calibri" w:cs="Calibri"/>
                <w:sz w:val="18"/>
                <w:szCs w:val="18"/>
              </w:rPr>
              <w:t>IIA8</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F8D2026" w14:textId="77777777">
            <w:pPr>
              <w:rPr>
                <w:rFonts w:ascii="Calibri" w:eastAsia="Times New Roman" w:hAnsi="Calibri" w:cs="Calibri"/>
                <w:sz w:val="18"/>
                <w:szCs w:val="18"/>
              </w:rPr>
            </w:pPr>
            <w:r w:rsidRPr="00B87DB7">
              <w:rPr>
                <w:rFonts w:ascii="Calibri" w:eastAsia="Times New Roman" w:hAnsi="Calibri" w:cs="Calibri"/>
                <w:sz w:val="18"/>
                <w:szCs w:val="18"/>
              </w:rPr>
              <w:t>8. Do you employ multifactor authentication:</w:t>
            </w:r>
          </w:p>
        </w:tc>
      </w:tr>
      <w:tr w14:paraId="0A5A55DA"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6C1C9AC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06AD79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DDE0CF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AA4D17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0040191"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64BCFAE1" w14:textId="77777777">
            <w:pPr>
              <w:rPr>
                <w:rFonts w:ascii="Calibri" w:eastAsia="Times New Roman" w:hAnsi="Calibri" w:cs="Calibri"/>
                <w:sz w:val="18"/>
                <w:szCs w:val="18"/>
              </w:rPr>
            </w:pPr>
            <w:r w:rsidRPr="00B87DB7">
              <w:rPr>
                <w:rFonts w:ascii="Calibri" w:eastAsia="Times New Roman" w:hAnsi="Calibri" w:cs="Calibri"/>
                <w:sz w:val="18"/>
                <w:szCs w:val="18"/>
              </w:rPr>
              <w:t>IIA8_1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0F17676" w14:textId="77777777">
            <w:pPr>
              <w:rPr>
                <w:rFonts w:ascii="Calibri" w:eastAsia="Times New Roman" w:hAnsi="Calibri" w:cs="Calibri"/>
                <w:sz w:val="18"/>
                <w:szCs w:val="18"/>
              </w:rPr>
            </w:pPr>
            <w:r w:rsidRPr="00B87DB7">
              <w:rPr>
                <w:rFonts w:ascii="Calibri" w:eastAsia="Times New Roman" w:hAnsi="Calibri" w:cs="Calibri"/>
                <w:sz w:val="18"/>
                <w:szCs w:val="18"/>
              </w:rPr>
              <w:t>8.1 For remote access to your network?</w:t>
            </w:r>
          </w:p>
        </w:tc>
      </w:tr>
      <w:tr w14:paraId="7478D30E"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69C3C8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2CAC09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74B278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4937B18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8A2087D"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B2CA70E" w14:textId="77777777">
            <w:pPr>
              <w:rPr>
                <w:rFonts w:ascii="Calibri" w:eastAsia="Times New Roman" w:hAnsi="Calibri" w:cs="Calibri"/>
                <w:sz w:val="18"/>
                <w:szCs w:val="18"/>
              </w:rPr>
            </w:pPr>
            <w:r w:rsidRPr="00B87DB7">
              <w:rPr>
                <w:rFonts w:ascii="Calibri" w:eastAsia="Times New Roman" w:hAnsi="Calibri" w:cs="Calibri"/>
                <w:sz w:val="18"/>
                <w:szCs w:val="18"/>
              </w:rPr>
              <w:t>IIA8_2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B11C9D4" w14:textId="77777777">
            <w:pPr>
              <w:rPr>
                <w:rFonts w:ascii="Calibri" w:eastAsia="Times New Roman" w:hAnsi="Calibri" w:cs="Calibri"/>
                <w:sz w:val="18"/>
                <w:szCs w:val="18"/>
              </w:rPr>
            </w:pPr>
            <w:r w:rsidRPr="00B87DB7">
              <w:rPr>
                <w:rFonts w:ascii="Calibri" w:eastAsia="Times New Roman" w:hAnsi="Calibri" w:cs="Calibri"/>
                <w:sz w:val="18"/>
                <w:szCs w:val="18"/>
              </w:rPr>
              <w:t>8.2 For internal users?</w:t>
            </w:r>
          </w:p>
        </w:tc>
      </w:tr>
      <w:tr w14:paraId="0B9F3E85"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5A45C8D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423659E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A23306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7303EE0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8D04961"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699BF45D" w14:textId="77777777">
            <w:pPr>
              <w:rPr>
                <w:rFonts w:ascii="Calibri" w:eastAsia="Times New Roman" w:hAnsi="Calibri" w:cs="Calibri"/>
                <w:sz w:val="18"/>
                <w:szCs w:val="18"/>
              </w:rPr>
            </w:pPr>
            <w:r w:rsidRPr="00B87DB7">
              <w:rPr>
                <w:rFonts w:ascii="Calibri" w:eastAsia="Times New Roman" w:hAnsi="Calibri" w:cs="Calibri"/>
                <w:sz w:val="18"/>
                <w:szCs w:val="18"/>
              </w:rPr>
              <w:t>IIA8_3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EFA83CE" w14:textId="77777777">
            <w:pPr>
              <w:rPr>
                <w:rFonts w:ascii="Calibri" w:eastAsia="Times New Roman" w:hAnsi="Calibri" w:cs="Calibri"/>
                <w:sz w:val="18"/>
                <w:szCs w:val="18"/>
              </w:rPr>
            </w:pPr>
            <w:r w:rsidRPr="00B87DB7">
              <w:rPr>
                <w:rFonts w:ascii="Calibri" w:eastAsia="Times New Roman" w:hAnsi="Calibri" w:cs="Calibri"/>
                <w:sz w:val="18"/>
                <w:szCs w:val="18"/>
              </w:rPr>
              <w:t>8.3 For vendors and third parties?</w:t>
            </w:r>
          </w:p>
        </w:tc>
      </w:tr>
      <w:tr w14:paraId="03814887"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72E2F2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41D31BBF"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ADC338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4CB24E7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F77EA96"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666F7CC4" w14:textId="77777777">
            <w:pPr>
              <w:rPr>
                <w:rFonts w:ascii="Calibri" w:eastAsia="Times New Roman" w:hAnsi="Calibri" w:cs="Calibri"/>
                <w:sz w:val="18"/>
                <w:szCs w:val="18"/>
              </w:rPr>
            </w:pPr>
            <w:r w:rsidRPr="00B87DB7">
              <w:rPr>
                <w:rFonts w:ascii="Calibri" w:eastAsia="Times New Roman" w:hAnsi="Calibri" w:cs="Calibri"/>
                <w:sz w:val="18"/>
                <w:szCs w:val="18"/>
              </w:rPr>
              <w:t>IIA8_4</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5E126A34" w14:textId="77777777">
            <w:pPr>
              <w:rPr>
                <w:rFonts w:ascii="Calibri" w:eastAsia="Times New Roman" w:hAnsi="Calibri" w:cs="Calibri"/>
                <w:sz w:val="18"/>
                <w:szCs w:val="18"/>
              </w:rPr>
            </w:pPr>
            <w:r w:rsidRPr="00B87DB7">
              <w:rPr>
                <w:rFonts w:ascii="Calibri" w:eastAsia="Times New Roman" w:hAnsi="Calibri" w:cs="Calibri"/>
                <w:sz w:val="18"/>
                <w:szCs w:val="18"/>
              </w:rPr>
              <w:t>8.4 For super-users with privileged credentials?</w:t>
            </w:r>
          </w:p>
        </w:tc>
      </w:tr>
      <w:tr w14:paraId="229DBEED" w14:textId="77777777" w:rsidTr="00B87DB7">
        <w:tblPrEx>
          <w:tblW w:w="13220" w:type="dxa"/>
          <w:tblLook w:val="04A0"/>
        </w:tblPrEx>
        <w:trPr>
          <w:trHeight w:val="49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1C80B4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4265916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D8760B3" w14:textId="77777777">
            <w:pPr>
              <w:rPr>
                <w:rFonts w:ascii="Calibri" w:eastAsia="Times New Roman" w:hAnsi="Calibri" w:cs="Calibri"/>
                <w:sz w:val="18"/>
                <w:szCs w:val="18"/>
              </w:rPr>
            </w:pPr>
            <w:r w:rsidRPr="00B87DB7">
              <w:rPr>
                <w:rFonts w:ascii="Calibri" w:eastAsia="Times New Roman" w:hAnsi="Calibri" w:cs="Calibri"/>
                <w:sz w:val="18"/>
                <w:szCs w:val="18"/>
              </w:rPr>
              <w:t>PR.AC-5</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5D9595C8" w14:textId="77777777">
            <w:pPr>
              <w:rPr>
                <w:rFonts w:ascii="Calibri" w:eastAsia="Times New Roman" w:hAnsi="Calibri" w:cs="Calibri"/>
                <w:sz w:val="18"/>
                <w:szCs w:val="18"/>
              </w:rPr>
            </w:pPr>
            <w:r w:rsidRPr="00B87DB7">
              <w:rPr>
                <w:rFonts w:ascii="Calibri" w:eastAsia="Times New Roman" w:hAnsi="Calibri" w:cs="Calibri"/>
                <w:sz w:val="18"/>
                <w:szCs w:val="18"/>
              </w:rPr>
              <w:t>AC-4, AC-10, SC-7, SC-10, SC-20</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EA002EE"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6B9D462A" w14:textId="77777777">
            <w:pPr>
              <w:rPr>
                <w:rFonts w:ascii="Calibri" w:eastAsia="Times New Roman" w:hAnsi="Calibri" w:cs="Calibri"/>
                <w:sz w:val="18"/>
                <w:szCs w:val="18"/>
              </w:rPr>
            </w:pPr>
            <w:r w:rsidRPr="00B87DB7">
              <w:rPr>
                <w:rFonts w:ascii="Calibri" w:eastAsia="Times New Roman" w:hAnsi="Calibri" w:cs="Calibri"/>
                <w:sz w:val="18"/>
                <w:szCs w:val="18"/>
              </w:rPr>
              <w:t>IIA9</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0B99B412" w14:textId="77777777">
            <w:pPr>
              <w:rPr>
                <w:rFonts w:ascii="Calibri" w:eastAsia="Times New Roman" w:hAnsi="Calibri" w:cs="Calibri"/>
                <w:sz w:val="18"/>
                <w:szCs w:val="18"/>
              </w:rPr>
            </w:pPr>
            <w:r w:rsidRPr="00B87DB7">
              <w:rPr>
                <w:rFonts w:ascii="Calibri" w:eastAsia="Times New Roman" w:hAnsi="Calibri" w:cs="Calibri"/>
                <w:sz w:val="18"/>
                <w:szCs w:val="18"/>
              </w:rPr>
              <w:t>9. Do you physically and logically segregate your sensitive network segments?</w:t>
            </w:r>
          </w:p>
        </w:tc>
      </w:tr>
      <w:tr w14:paraId="776956DC" w14:textId="77777777" w:rsidTr="00B87DB7">
        <w:tblPrEx>
          <w:tblW w:w="13220" w:type="dxa"/>
          <w:tblLook w:val="04A0"/>
        </w:tblPrEx>
        <w:trPr>
          <w:trHeight w:val="54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8B2604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E23E63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242EFAC"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PR.AC-5 </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2CF1555B" w14:textId="77777777">
            <w:pPr>
              <w:rPr>
                <w:rFonts w:ascii="Calibri" w:eastAsia="Times New Roman" w:hAnsi="Calibri" w:cs="Calibri"/>
                <w:sz w:val="18"/>
                <w:szCs w:val="18"/>
              </w:rPr>
            </w:pPr>
            <w:r w:rsidRPr="00B87DB7">
              <w:rPr>
                <w:rFonts w:ascii="Calibri" w:eastAsia="Times New Roman" w:hAnsi="Calibri" w:cs="Calibri"/>
                <w:sz w:val="18"/>
                <w:szCs w:val="18"/>
              </w:rPr>
              <w:t>AC-4, AC-10, SC-7, SC-10, SC-20</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1643C8E"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3D73EBC7" w14:textId="77777777">
            <w:pPr>
              <w:rPr>
                <w:rFonts w:ascii="Calibri" w:eastAsia="Times New Roman" w:hAnsi="Calibri" w:cs="Calibri"/>
                <w:sz w:val="18"/>
                <w:szCs w:val="18"/>
              </w:rPr>
            </w:pPr>
            <w:r w:rsidRPr="00B87DB7">
              <w:rPr>
                <w:rFonts w:ascii="Calibri" w:eastAsia="Times New Roman" w:hAnsi="Calibri" w:cs="Calibri"/>
                <w:sz w:val="18"/>
                <w:szCs w:val="18"/>
              </w:rPr>
              <w:t>IIA10</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329031E" w14:textId="77777777">
            <w:pPr>
              <w:rPr>
                <w:rFonts w:ascii="Calibri" w:eastAsia="Times New Roman" w:hAnsi="Calibri" w:cs="Calibri"/>
                <w:sz w:val="18"/>
                <w:szCs w:val="18"/>
              </w:rPr>
            </w:pPr>
            <w:r w:rsidRPr="00B87DB7">
              <w:rPr>
                <w:rFonts w:ascii="Calibri" w:eastAsia="Times New Roman" w:hAnsi="Calibri" w:cs="Calibri"/>
                <w:sz w:val="18"/>
                <w:szCs w:val="18"/>
              </w:rPr>
              <w:t>10. Is information of different sensitivity levels prohibited from residing on the same system?</w:t>
            </w:r>
          </w:p>
        </w:tc>
      </w:tr>
      <w:tr w14:paraId="2447AC75" w14:textId="77777777" w:rsidTr="00B87DB7">
        <w:tblPrEx>
          <w:tblW w:w="13220" w:type="dxa"/>
          <w:tblLook w:val="04A0"/>
        </w:tblPrEx>
        <w:trPr>
          <w:trHeight w:val="93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F36224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ACD7DB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85CCEB7" w14:textId="77777777">
            <w:pPr>
              <w:rPr>
                <w:rFonts w:ascii="Calibri" w:eastAsia="Times New Roman" w:hAnsi="Calibri" w:cs="Calibri"/>
                <w:sz w:val="18"/>
                <w:szCs w:val="18"/>
              </w:rPr>
            </w:pPr>
            <w:r w:rsidRPr="00B87DB7">
              <w:rPr>
                <w:rFonts w:ascii="Calibri" w:eastAsia="Times New Roman" w:hAnsi="Calibri" w:cs="Calibri"/>
                <w:sz w:val="18"/>
                <w:szCs w:val="18"/>
              </w:rPr>
              <w:t>PR.AC-1</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5B73186C" w14:textId="77777777">
            <w:pPr>
              <w:rPr>
                <w:rFonts w:ascii="Calibri" w:eastAsia="Times New Roman" w:hAnsi="Calibri" w:cs="Calibri"/>
                <w:sz w:val="18"/>
                <w:szCs w:val="18"/>
              </w:rPr>
            </w:pPr>
            <w:r w:rsidRPr="00B87DB7">
              <w:rPr>
                <w:rFonts w:ascii="Calibri" w:eastAsia="Times New Roman" w:hAnsi="Calibri" w:cs="Calibri"/>
                <w:sz w:val="18"/>
                <w:szCs w:val="18"/>
              </w:rPr>
              <w:t>IA-1, IA-2, IA-3, IA-4, IA-5, IA-7, IA-8, IA-9, IA-10, IA-11, IA-12</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97CCE2F"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3FED0F0" w14:textId="77777777">
            <w:pPr>
              <w:rPr>
                <w:rFonts w:ascii="Calibri" w:eastAsia="Times New Roman" w:hAnsi="Calibri" w:cs="Calibri"/>
                <w:sz w:val="18"/>
                <w:szCs w:val="18"/>
              </w:rPr>
            </w:pPr>
            <w:r w:rsidRPr="00B87DB7">
              <w:rPr>
                <w:rFonts w:ascii="Calibri" w:eastAsia="Times New Roman" w:hAnsi="Calibri" w:cs="Calibri"/>
                <w:sz w:val="18"/>
                <w:szCs w:val="18"/>
              </w:rPr>
              <w:t>IIA11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1A28EA9" w14:textId="77777777">
            <w:pPr>
              <w:rPr>
                <w:rFonts w:ascii="Calibri" w:eastAsia="Times New Roman" w:hAnsi="Calibri" w:cs="Calibri"/>
                <w:sz w:val="18"/>
                <w:szCs w:val="18"/>
              </w:rPr>
            </w:pPr>
            <w:r w:rsidRPr="00B87DB7">
              <w:rPr>
                <w:rFonts w:ascii="Calibri" w:eastAsia="Times New Roman" w:hAnsi="Calibri" w:cs="Calibri"/>
                <w:sz w:val="18"/>
                <w:szCs w:val="18"/>
              </w:rPr>
              <w:t>11. Do you establish remote site continuous auditing/surveillance methods: e.g., a code scanning engine at the supplier site to monitor work in progress?</w:t>
            </w:r>
          </w:p>
        </w:tc>
      </w:tr>
      <w:tr w14:paraId="49D88D86" w14:textId="77777777" w:rsidTr="00B87DB7">
        <w:tblPrEx>
          <w:tblW w:w="13220" w:type="dxa"/>
          <w:tblLook w:val="04A0"/>
        </w:tblPrEx>
        <w:trPr>
          <w:trHeight w:val="73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6CAFCDC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F76643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BEFAE34" w14:textId="77777777">
            <w:pPr>
              <w:rPr>
                <w:rFonts w:ascii="Calibri" w:eastAsia="Times New Roman" w:hAnsi="Calibri" w:cs="Calibri"/>
                <w:sz w:val="18"/>
                <w:szCs w:val="18"/>
              </w:rPr>
            </w:pPr>
            <w:r w:rsidRPr="00B87DB7">
              <w:rPr>
                <w:rFonts w:ascii="Calibri" w:eastAsia="Times New Roman" w:hAnsi="Calibri" w:cs="Calibri"/>
                <w:sz w:val="18"/>
                <w:szCs w:val="18"/>
              </w:rPr>
              <w:t>PR.AC-2</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64FAF660" w14:textId="77777777">
            <w:pPr>
              <w:rPr>
                <w:rFonts w:ascii="Calibri" w:eastAsia="Times New Roman" w:hAnsi="Calibri" w:cs="Calibri"/>
                <w:sz w:val="18"/>
                <w:szCs w:val="18"/>
              </w:rPr>
            </w:pPr>
            <w:r w:rsidRPr="00B87DB7">
              <w:rPr>
                <w:rFonts w:ascii="Calibri" w:eastAsia="Times New Roman" w:hAnsi="Calibri" w:cs="Calibri"/>
                <w:sz w:val="18"/>
                <w:szCs w:val="18"/>
              </w:rPr>
              <w:t>PE-1, PE-2, PE-3, PE-4, PE-5, PE-6, PE-8, PE-9</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0ACAB9E3"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E49FA5B" w14:textId="77777777">
            <w:pPr>
              <w:rPr>
                <w:rFonts w:ascii="Calibri" w:eastAsia="Times New Roman" w:hAnsi="Calibri" w:cs="Calibri"/>
                <w:sz w:val="18"/>
                <w:szCs w:val="18"/>
              </w:rPr>
            </w:pPr>
            <w:r w:rsidRPr="00B87DB7">
              <w:rPr>
                <w:rFonts w:ascii="Calibri" w:eastAsia="Times New Roman" w:hAnsi="Calibri" w:cs="Calibri"/>
                <w:sz w:val="18"/>
                <w:szCs w:val="18"/>
              </w:rPr>
              <w:t>IIA12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7163413"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12. Do you have in place extra physical security controls (e.g., video surveillance of public areas; and location of servers in locked, inaccessible areas) over sensitive hardware/software/networks? </w:t>
            </w:r>
          </w:p>
        </w:tc>
      </w:tr>
      <w:tr w14:paraId="53DD78DC" w14:textId="77777777" w:rsidTr="00B87DB7">
        <w:tblPrEx>
          <w:tblW w:w="13220" w:type="dxa"/>
          <w:tblLook w:val="04A0"/>
        </w:tblPrEx>
        <w:trPr>
          <w:trHeight w:val="64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3BA389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A1A4D80" w14:textId="77777777">
            <w:pPr>
              <w:rPr>
                <w:rFonts w:ascii="Calibri" w:eastAsia="Times New Roman" w:hAnsi="Calibri" w:cs="Calibri"/>
                <w:sz w:val="18"/>
                <w:szCs w:val="18"/>
              </w:rPr>
            </w:pPr>
            <w:r w:rsidRPr="00B87DB7">
              <w:rPr>
                <w:rFonts w:ascii="Calibri" w:eastAsia="Times New Roman" w:hAnsi="Calibri" w:cs="Calibri"/>
                <w:sz w:val="18"/>
                <w:szCs w:val="18"/>
              </w:rPr>
              <w:t>B. Awareness and Training</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0E1C1460" w14:textId="77777777">
            <w:pPr>
              <w:rPr>
                <w:rFonts w:ascii="Calibri" w:eastAsia="Times New Roman" w:hAnsi="Calibri" w:cs="Calibri"/>
                <w:sz w:val="18"/>
                <w:szCs w:val="18"/>
              </w:rPr>
            </w:pPr>
            <w:r w:rsidRPr="00B87DB7">
              <w:rPr>
                <w:rFonts w:ascii="Calibri" w:eastAsia="Times New Roman" w:hAnsi="Calibri" w:cs="Calibri"/>
                <w:sz w:val="18"/>
                <w:szCs w:val="18"/>
              </w:rPr>
              <w:t>PR.AT-1</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6646576D" w14:textId="77777777">
            <w:pPr>
              <w:rPr>
                <w:rFonts w:ascii="Calibri" w:eastAsia="Times New Roman" w:hAnsi="Calibri" w:cs="Calibri"/>
                <w:sz w:val="18"/>
                <w:szCs w:val="18"/>
              </w:rPr>
            </w:pPr>
            <w:r w:rsidRPr="00B87DB7">
              <w:rPr>
                <w:rFonts w:ascii="Calibri" w:eastAsia="Times New Roman" w:hAnsi="Calibri" w:cs="Calibri"/>
                <w:sz w:val="18"/>
                <w:szCs w:val="18"/>
              </w:rPr>
              <w:t>AT-2, PM-13, PM-14</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394E569" w14:textId="77777777">
            <w:pPr>
              <w:rPr>
                <w:rFonts w:ascii="Calibri" w:eastAsia="Times New Roman" w:hAnsi="Calibri" w:cs="Calibri"/>
                <w:sz w:val="18"/>
                <w:szCs w:val="18"/>
              </w:rPr>
            </w:pPr>
            <w:r w:rsidRPr="00B87DB7">
              <w:rPr>
                <w:rFonts w:ascii="Calibri" w:eastAsia="Times New Roman" w:hAnsi="Calibri" w:cs="Calibri"/>
                <w:sz w:val="18"/>
                <w:szCs w:val="18"/>
              </w:rPr>
              <w:t>1,2</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231CDCD" w14:textId="77777777">
            <w:pPr>
              <w:rPr>
                <w:rFonts w:ascii="Calibri" w:eastAsia="Times New Roman" w:hAnsi="Calibri" w:cs="Calibri"/>
                <w:sz w:val="18"/>
                <w:szCs w:val="18"/>
              </w:rPr>
            </w:pPr>
            <w:r w:rsidRPr="00B87DB7">
              <w:rPr>
                <w:rFonts w:ascii="Calibri" w:eastAsia="Times New Roman" w:hAnsi="Calibri" w:cs="Calibri"/>
                <w:sz w:val="18"/>
                <w:szCs w:val="18"/>
              </w:rPr>
              <w:t>IIB1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BB11772"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1. Do you conduct training of receiving personnel </w:t>
            </w:r>
            <w:r w:rsidRPr="00B87DB7">
              <w:rPr>
                <w:rFonts w:ascii="Calibri" w:eastAsia="Times New Roman" w:hAnsi="Calibri" w:cs="Calibri"/>
                <w:sz w:val="18"/>
                <w:szCs w:val="18"/>
              </w:rPr>
              <w:t>in regard to</w:t>
            </w:r>
            <w:r w:rsidRPr="00B87DB7">
              <w:rPr>
                <w:rFonts w:ascii="Calibri" w:eastAsia="Times New Roman" w:hAnsi="Calibri" w:cs="Calibri"/>
                <w:sz w:val="18"/>
                <w:szCs w:val="18"/>
              </w:rPr>
              <w:t xml:space="preserve"> detection of counterfeit or sub-grade hardware or software?</w:t>
            </w:r>
          </w:p>
        </w:tc>
      </w:tr>
      <w:tr w14:paraId="0F3C527B" w14:textId="77777777" w:rsidTr="00B87DB7">
        <w:tblPrEx>
          <w:tblW w:w="13220" w:type="dxa"/>
          <w:tblLook w:val="04A0"/>
        </w:tblPrEx>
        <w:trPr>
          <w:trHeight w:val="52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27260E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8FCFEC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0CC6BEE2" w14:textId="77777777">
            <w:pPr>
              <w:rPr>
                <w:rFonts w:ascii="Calibri" w:eastAsia="Times New Roman" w:hAnsi="Calibri" w:cs="Calibri"/>
                <w:sz w:val="18"/>
                <w:szCs w:val="18"/>
              </w:rPr>
            </w:pPr>
            <w:r w:rsidRPr="00B87DB7">
              <w:rPr>
                <w:rFonts w:ascii="Calibri" w:eastAsia="Times New Roman" w:hAnsi="Calibri" w:cs="Calibri"/>
                <w:sz w:val="18"/>
                <w:szCs w:val="18"/>
              </w:rPr>
              <w:t>PR.AT-1</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3F95AC7C" w14:textId="77777777">
            <w:pPr>
              <w:rPr>
                <w:rFonts w:ascii="Calibri" w:eastAsia="Times New Roman" w:hAnsi="Calibri" w:cs="Calibri"/>
                <w:sz w:val="18"/>
                <w:szCs w:val="18"/>
              </w:rPr>
            </w:pPr>
            <w:r w:rsidRPr="00B87DB7">
              <w:rPr>
                <w:rFonts w:ascii="Calibri" w:eastAsia="Times New Roman" w:hAnsi="Calibri" w:cs="Calibri"/>
                <w:sz w:val="18"/>
                <w:szCs w:val="18"/>
              </w:rPr>
              <w:t>AT-2, PM-13, PM-14</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C06D65A" w14:textId="77777777">
            <w:pPr>
              <w:rPr>
                <w:rFonts w:ascii="Calibri" w:eastAsia="Times New Roman" w:hAnsi="Calibri" w:cs="Calibri"/>
                <w:sz w:val="18"/>
                <w:szCs w:val="18"/>
              </w:rPr>
            </w:pPr>
            <w:r w:rsidRPr="00B87DB7">
              <w:rPr>
                <w:rFonts w:ascii="Calibri" w:eastAsia="Times New Roman" w:hAnsi="Calibri" w:cs="Calibri"/>
                <w:sz w:val="18"/>
                <w:szCs w:val="18"/>
              </w:rPr>
              <w:t>1,2</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D5A3B92" w14:textId="77777777">
            <w:pPr>
              <w:rPr>
                <w:rFonts w:ascii="Calibri" w:eastAsia="Times New Roman" w:hAnsi="Calibri" w:cs="Calibri"/>
                <w:sz w:val="18"/>
                <w:szCs w:val="18"/>
              </w:rPr>
            </w:pPr>
            <w:r w:rsidRPr="00B87DB7">
              <w:rPr>
                <w:rFonts w:ascii="Calibri" w:eastAsia="Times New Roman" w:hAnsi="Calibri" w:cs="Calibri"/>
                <w:sz w:val="18"/>
                <w:szCs w:val="18"/>
              </w:rPr>
              <w:t>IIB2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9AC3A0F" w14:textId="77777777">
            <w:pPr>
              <w:rPr>
                <w:rFonts w:ascii="Calibri" w:eastAsia="Times New Roman" w:hAnsi="Calibri" w:cs="Calibri"/>
                <w:sz w:val="18"/>
                <w:szCs w:val="18"/>
              </w:rPr>
            </w:pPr>
            <w:r w:rsidRPr="00B87DB7">
              <w:rPr>
                <w:rFonts w:ascii="Calibri" w:eastAsia="Times New Roman" w:hAnsi="Calibri" w:cs="Calibri"/>
                <w:sz w:val="18"/>
                <w:szCs w:val="18"/>
              </w:rPr>
              <w:t>2. Do you conduct a Security Awareness program that is a requirement for all users of IT systems?</w:t>
            </w:r>
          </w:p>
        </w:tc>
      </w:tr>
      <w:tr w14:paraId="0FEBE64E" w14:textId="77777777" w:rsidTr="00B87DB7">
        <w:tblPrEx>
          <w:tblW w:w="13220" w:type="dxa"/>
          <w:tblLook w:val="04A0"/>
        </w:tblPrEx>
        <w:trPr>
          <w:trHeight w:val="49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834E3E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401880C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0711BE19" w14:textId="77777777">
            <w:pPr>
              <w:rPr>
                <w:rFonts w:ascii="Calibri" w:eastAsia="Times New Roman" w:hAnsi="Calibri" w:cs="Calibri"/>
                <w:sz w:val="18"/>
                <w:szCs w:val="18"/>
              </w:rPr>
            </w:pPr>
            <w:r w:rsidRPr="00B87DB7">
              <w:rPr>
                <w:rFonts w:ascii="Calibri" w:eastAsia="Times New Roman" w:hAnsi="Calibri" w:cs="Calibri"/>
                <w:sz w:val="18"/>
                <w:szCs w:val="18"/>
              </w:rPr>
              <w:t>PR.AT-5</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4EB66A19" w14:textId="77777777">
            <w:pPr>
              <w:rPr>
                <w:rFonts w:ascii="Calibri" w:eastAsia="Times New Roman" w:hAnsi="Calibri" w:cs="Calibri"/>
                <w:sz w:val="18"/>
                <w:szCs w:val="18"/>
              </w:rPr>
            </w:pPr>
            <w:r w:rsidRPr="00B87DB7">
              <w:rPr>
                <w:rFonts w:ascii="Calibri" w:eastAsia="Times New Roman" w:hAnsi="Calibri" w:cs="Calibri"/>
                <w:sz w:val="18"/>
                <w:szCs w:val="18"/>
              </w:rPr>
              <w:t>AT-3, CP-3, IR-2, PM-13</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7111095"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4B5F340" w14:textId="77777777">
            <w:pPr>
              <w:rPr>
                <w:rFonts w:ascii="Calibri" w:eastAsia="Times New Roman" w:hAnsi="Calibri" w:cs="Calibri"/>
                <w:sz w:val="18"/>
                <w:szCs w:val="18"/>
              </w:rPr>
            </w:pPr>
            <w:r w:rsidRPr="00B87DB7">
              <w:rPr>
                <w:rFonts w:ascii="Calibri" w:eastAsia="Times New Roman" w:hAnsi="Calibri" w:cs="Calibri"/>
                <w:sz w:val="18"/>
                <w:szCs w:val="18"/>
              </w:rPr>
              <w:t>IIB3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0341D743" w14:textId="77777777">
            <w:pPr>
              <w:rPr>
                <w:rFonts w:ascii="Calibri" w:eastAsia="Times New Roman" w:hAnsi="Calibri" w:cs="Calibri"/>
                <w:sz w:val="18"/>
                <w:szCs w:val="18"/>
              </w:rPr>
            </w:pPr>
            <w:r w:rsidRPr="00B87DB7">
              <w:rPr>
                <w:rFonts w:ascii="Calibri" w:eastAsia="Times New Roman" w:hAnsi="Calibri" w:cs="Calibri"/>
                <w:sz w:val="18"/>
                <w:szCs w:val="18"/>
              </w:rPr>
              <w:t>3. Do you conduct a formal cybersecurity training program for those who have direct cyber operations responsibilities?</w:t>
            </w:r>
          </w:p>
        </w:tc>
      </w:tr>
      <w:tr w14:paraId="5B2B7AE4"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67EF045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5785A14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C899C7A" w14:textId="77777777">
            <w:pPr>
              <w:rPr>
                <w:rFonts w:ascii="Calibri" w:eastAsia="Times New Roman" w:hAnsi="Calibri" w:cs="Calibri"/>
                <w:sz w:val="18"/>
                <w:szCs w:val="18"/>
              </w:rPr>
            </w:pPr>
            <w:r w:rsidRPr="00B87DB7">
              <w:rPr>
                <w:rFonts w:ascii="Calibri" w:eastAsia="Times New Roman" w:hAnsi="Calibri" w:cs="Calibri"/>
                <w:sz w:val="18"/>
                <w:szCs w:val="18"/>
              </w:rPr>
              <w:t>PR.AT-1</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644D32F" w14:textId="77777777">
            <w:pPr>
              <w:rPr>
                <w:rFonts w:ascii="Calibri" w:eastAsia="Times New Roman" w:hAnsi="Calibri" w:cs="Calibri"/>
                <w:sz w:val="18"/>
                <w:szCs w:val="18"/>
              </w:rPr>
            </w:pPr>
            <w:r w:rsidRPr="00B87DB7">
              <w:rPr>
                <w:rFonts w:ascii="Calibri" w:eastAsia="Times New Roman" w:hAnsi="Calibri" w:cs="Calibri"/>
                <w:sz w:val="18"/>
                <w:szCs w:val="18"/>
              </w:rPr>
              <w:t>PM-14</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96663E7" w14:textId="77777777">
            <w:pPr>
              <w:rPr>
                <w:rFonts w:ascii="Calibri" w:eastAsia="Times New Roman" w:hAnsi="Calibri" w:cs="Calibri"/>
                <w:sz w:val="18"/>
                <w:szCs w:val="18"/>
              </w:rPr>
            </w:pPr>
            <w:r w:rsidRPr="00B87DB7">
              <w:rPr>
                <w:rFonts w:ascii="Calibri" w:eastAsia="Times New Roman" w:hAnsi="Calibri" w:cs="Calibri"/>
                <w:sz w:val="18"/>
                <w:szCs w:val="18"/>
              </w:rPr>
              <w:t>1,2</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081366BE" w14:textId="77777777">
            <w:pPr>
              <w:rPr>
                <w:rFonts w:ascii="Calibri" w:eastAsia="Times New Roman" w:hAnsi="Calibri" w:cs="Calibri"/>
                <w:sz w:val="18"/>
                <w:szCs w:val="18"/>
              </w:rPr>
            </w:pPr>
            <w:r w:rsidRPr="00B87DB7">
              <w:rPr>
                <w:rFonts w:ascii="Calibri" w:eastAsia="Times New Roman" w:hAnsi="Calibri" w:cs="Calibri"/>
                <w:sz w:val="18"/>
                <w:szCs w:val="18"/>
              </w:rPr>
              <w:t>IIB4</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B5947FC" w14:textId="77777777">
            <w:pPr>
              <w:rPr>
                <w:rFonts w:ascii="Calibri" w:eastAsia="Times New Roman" w:hAnsi="Calibri" w:cs="Calibri"/>
                <w:sz w:val="18"/>
                <w:szCs w:val="18"/>
              </w:rPr>
            </w:pPr>
            <w:r w:rsidRPr="00B87DB7">
              <w:rPr>
                <w:rFonts w:ascii="Calibri" w:eastAsia="Times New Roman" w:hAnsi="Calibri" w:cs="Calibri"/>
                <w:sz w:val="18"/>
                <w:szCs w:val="18"/>
              </w:rPr>
              <w:t>4. Are phishing tests a regular part of your awareness program?</w:t>
            </w:r>
          </w:p>
        </w:tc>
      </w:tr>
      <w:tr w14:paraId="31DD6E7D" w14:textId="77777777" w:rsidTr="00B87DB7">
        <w:tblPrEx>
          <w:tblW w:w="13220" w:type="dxa"/>
          <w:tblLook w:val="04A0"/>
        </w:tblPrEx>
        <w:trPr>
          <w:trHeight w:val="96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E166FD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DCD8457" w14:textId="77777777">
            <w:pPr>
              <w:rPr>
                <w:rFonts w:ascii="Calibri" w:eastAsia="Times New Roman" w:hAnsi="Calibri" w:cs="Calibri"/>
                <w:sz w:val="18"/>
                <w:szCs w:val="18"/>
              </w:rPr>
            </w:pPr>
            <w:r w:rsidRPr="00B87DB7">
              <w:rPr>
                <w:rFonts w:ascii="Calibri" w:eastAsia="Times New Roman" w:hAnsi="Calibri" w:cs="Calibri"/>
                <w:sz w:val="18"/>
                <w:szCs w:val="18"/>
              </w:rPr>
              <w:t>C. Data Security</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05AD366" w14:textId="77777777">
            <w:pPr>
              <w:rPr>
                <w:rFonts w:ascii="Calibri" w:eastAsia="Times New Roman" w:hAnsi="Calibri" w:cs="Calibri"/>
                <w:sz w:val="18"/>
                <w:szCs w:val="18"/>
              </w:rPr>
            </w:pPr>
            <w:r w:rsidRPr="00B87DB7">
              <w:rPr>
                <w:rFonts w:ascii="Calibri" w:eastAsia="Times New Roman" w:hAnsi="Calibri" w:cs="Calibri"/>
                <w:sz w:val="18"/>
                <w:szCs w:val="18"/>
              </w:rPr>
              <w:t>PR.DS-1</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776CC911" w14:textId="77777777">
            <w:pPr>
              <w:rPr>
                <w:rFonts w:ascii="Calibri" w:eastAsia="Times New Roman" w:hAnsi="Calibri" w:cs="Calibri"/>
                <w:sz w:val="18"/>
                <w:szCs w:val="18"/>
              </w:rPr>
            </w:pPr>
            <w:r w:rsidRPr="00B87DB7">
              <w:rPr>
                <w:rFonts w:ascii="Calibri" w:eastAsia="Times New Roman" w:hAnsi="Calibri" w:cs="Calibri"/>
                <w:sz w:val="18"/>
                <w:szCs w:val="18"/>
              </w:rPr>
              <w:t>MP-2, MP-3, MP-4, MP-5, MP-6, MP-7, MP-8, SC-28</w:t>
            </w:r>
          </w:p>
        </w:tc>
        <w:tc>
          <w:tcPr>
            <w:tcW w:w="820" w:type="dxa"/>
            <w:tcBorders>
              <w:top w:val="nil"/>
              <w:left w:val="nil"/>
              <w:bottom w:val="single" w:sz="4" w:space="0" w:color="auto"/>
              <w:right w:val="single" w:sz="4" w:space="0" w:color="auto"/>
            </w:tcBorders>
            <w:shd w:val="clear" w:color="FCE5CD" w:fill="FFFFFF"/>
            <w:hideMark/>
          </w:tcPr>
          <w:p w:rsidR="00B87DB7" w:rsidRPr="00B87DB7" w:rsidP="00B87DB7" w14:paraId="236A894A"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92195F4" w14:textId="77777777">
            <w:pPr>
              <w:rPr>
                <w:rFonts w:ascii="Calibri" w:eastAsia="Times New Roman" w:hAnsi="Calibri" w:cs="Calibri"/>
                <w:sz w:val="18"/>
                <w:szCs w:val="18"/>
              </w:rPr>
            </w:pPr>
            <w:r w:rsidRPr="00B87DB7">
              <w:rPr>
                <w:rFonts w:ascii="Calibri" w:eastAsia="Times New Roman" w:hAnsi="Calibri" w:cs="Calibri"/>
                <w:sz w:val="18"/>
                <w:szCs w:val="18"/>
              </w:rPr>
              <w:t>IIC1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88282B7" w14:textId="77777777">
            <w:pPr>
              <w:rPr>
                <w:rFonts w:ascii="Calibri" w:eastAsia="Times New Roman" w:hAnsi="Calibri" w:cs="Calibri"/>
                <w:sz w:val="18"/>
                <w:szCs w:val="18"/>
              </w:rPr>
            </w:pPr>
            <w:r w:rsidRPr="00B87DB7">
              <w:rPr>
                <w:rFonts w:ascii="Calibri" w:eastAsia="Times New Roman" w:hAnsi="Calibri" w:cs="Calibri"/>
                <w:sz w:val="18"/>
                <w:szCs w:val="18"/>
              </w:rPr>
              <w:t>1. Are data classified as critical/sensitive encrypted at rest?</w:t>
            </w:r>
          </w:p>
        </w:tc>
      </w:tr>
      <w:tr w14:paraId="12C4E3FC"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6E47A3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5632654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6643CF1" w14:textId="77777777">
            <w:pPr>
              <w:rPr>
                <w:rFonts w:ascii="Calibri" w:eastAsia="Times New Roman" w:hAnsi="Calibri" w:cs="Calibri"/>
                <w:sz w:val="18"/>
                <w:szCs w:val="18"/>
              </w:rPr>
            </w:pPr>
            <w:r w:rsidRPr="00B87DB7">
              <w:rPr>
                <w:rFonts w:ascii="Calibri" w:eastAsia="Times New Roman" w:hAnsi="Calibri" w:cs="Calibri"/>
                <w:sz w:val="18"/>
                <w:szCs w:val="18"/>
              </w:rPr>
              <w:t>PR.DS-2</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2E82D5D3"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 SC-8, SC-11</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C51C52F"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8068B7F" w14:textId="77777777">
            <w:pPr>
              <w:rPr>
                <w:rFonts w:ascii="Calibri" w:eastAsia="Times New Roman" w:hAnsi="Calibri" w:cs="Calibri"/>
                <w:sz w:val="18"/>
                <w:szCs w:val="18"/>
              </w:rPr>
            </w:pPr>
            <w:r w:rsidRPr="00B87DB7">
              <w:rPr>
                <w:rFonts w:ascii="Calibri" w:eastAsia="Times New Roman" w:hAnsi="Calibri" w:cs="Calibri"/>
                <w:sz w:val="18"/>
                <w:szCs w:val="18"/>
              </w:rPr>
              <w:t>IIC2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E223E82" w14:textId="77777777">
            <w:pPr>
              <w:rPr>
                <w:rFonts w:ascii="Calibri" w:eastAsia="Times New Roman" w:hAnsi="Calibri" w:cs="Calibri"/>
                <w:sz w:val="18"/>
                <w:szCs w:val="18"/>
              </w:rPr>
            </w:pPr>
            <w:r w:rsidRPr="00B87DB7">
              <w:rPr>
                <w:rFonts w:ascii="Calibri" w:eastAsia="Times New Roman" w:hAnsi="Calibri" w:cs="Calibri"/>
                <w:sz w:val="18"/>
                <w:szCs w:val="18"/>
              </w:rPr>
              <w:t>2. Are data classified as critical/sensitive encrypted in transit?</w:t>
            </w:r>
          </w:p>
        </w:tc>
      </w:tr>
      <w:tr w14:paraId="66678B6D" w14:textId="77777777" w:rsidTr="00B87DB7">
        <w:tblPrEx>
          <w:tblW w:w="13220" w:type="dxa"/>
          <w:tblLook w:val="04A0"/>
        </w:tblPrEx>
        <w:trPr>
          <w:trHeight w:val="97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66AFD7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18A533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2A7130F" w14:textId="77777777">
            <w:pPr>
              <w:rPr>
                <w:rFonts w:ascii="Calibri" w:eastAsia="Times New Roman" w:hAnsi="Calibri" w:cs="Calibri"/>
                <w:sz w:val="18"/>
                <w:szCs w:val="18"/>
              </w:rPr>
            </w:pPr>
            <w:r w:rsidRPr="00B87DB7">
              <w:rPr>
                <w:rFonts w:ascii="Calibri" w:eastAsia="Times New Roman" w:hAnsi="Calibri" w:cs="Calibri"/>
                <w:sz w:val="18"/>
                <w:szCs w:val="18"/>
              </w:rPr>
              <w:t>PR.DS-1, PR.DS-2</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3E931B90" w14:textId="77777777">
            <w:pPr>
              <w:rPr>
                <w:rFonts w:ascii="Calibri" w:eastAsia="Times New Roman" w:hAnsi="Calibri" w:cs="Calibri"/>
                <w:sz w:val="18"/>
                <w:szCs w:val="18"/>
              </w:rPr>
            </w:pPr>
            <w:r w:rsidRPr="00B87DB7">
              <w:rPr>
                <w:rFonts w:ascii="Calibri" w:eastAsia="Times New Roman" w:hAnsi="Calibri" w:cs="Calibri"/>
                <w:sz w:val="18"/>
                <w:szCs w:val="18"/>
              </w:rPr>
              <w:t>MP-2, MP-3, MP-4, MP-5, MP-6, MP-7, MP-8, SC-8, SC11, SC-28</w:t>
            </w:r>
          </w:p>
        </w:tc>
        <w:tc>
          <w:tcPr>
            <w:tcW w:w="820" w:type="dxa"/>
            <w:tcBorders>
              <w:top w:val="nil"/>
              <w:left w:val="nil"/>
              <w:bottom w:val="single" w:sz="4" w:space="0" w:color="auto"/>
              <w:right w:val="single" w:sz="4" w:space="0" w:color="auto"/>
            </w:tcBorders>
            <w:shd w:val="clear" w:color="FCE5CD" w:fill="FFFFFF"/>
            <w:hideMark/>
          </w:tcPr>
          <w:p w:rsidR="00B87DB7" w:rsidRPr="00B87DB7" w:rsidP="00B87DB7" w14:paraId="2C95397B"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3CAF92D" w14:textId="77777777">
            <w:pPr>
              <w:rPr>
                <w:rFonts w:ascii="Calibri" w:eastAsia="Times New Roman" w:hAnsi="Calibri" w:cs="Calibri"/>
                <w:sz w:val="18"/>
                <w:szCs w:val="18"/>
              </w:rPr>
            </w:pPr>
            <w:r w:rsidRPr="00B87DB7">
              <w:rPr>
                <w:rFonts w:ascii="Calibri" w:eastAsia="Times New Roman" w:hAnsi="Calibri" w:cs="Calibri"/>
                <w:sz w:val="18"/>
                <w:szCs w:val="18"/>
              </w:rPr>
              <w:t>IIC3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CC616DA"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3. Do you encrypt software and software patches at rest and in motion throughout delivery? </w:t>
            </w:r>
          </w:p>
        </w:tc>
      </w:tr>
      <w:tr w14:paraId="79794E70" w14:textId="77777777" w:rsidTr="00B87DB7">
        <w:tblPrEx>
          <w:tblW w:w="13220" w:type="dxa"/>
          <w:tblLook w:val="04A0"/>
        </w:tblPrEx>
        <w:trPr>
          <w:trHeight w:val="99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D5CB37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585D67B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25FE97D" w14:textId="77777777">
            <w:pPr>
              <w:rPr>
                <w:rFonts w:ascii="Calibri" w:eastAsia="Times New Roman" w:hAnsi="Calibri" w:cs="Calibri"/>
                <w:sz w:val="18"/>
                <w:szCs w:val="18"/>
              </w:rPr>
            </w:pPr>
            <w:r w:rsidRPr="00B87DB7">
              <w:rPr>
                <w:rFonts w:ascii="Calibri" w:eastAsia="Times New Roman" w:hAnsi="Calibri" w:cs="Calibri"/>
                <w:sz w:val="18"/>
                <w:szCs w:val="18"/>
              </w:rPr>
              <w:t>PR.DS-1, PR.DS-2</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048D2160" w14:textId="77777777">
            <w:pPr>
              <w:rPr>
                <w:rFonts w:ascii="Calibri" w:eastAsia="Times New Roman" w:hAnsi="Calibri" w:cs="Calibri"/>
                <w:sz w:val="18"/>
                <w:szCs w:val="18"/>
              </w:rPr>
            </w:pPr>
            <w:r w:rsidRPr="00B87DB7">
              <w:rPr>
                <w:rFonts w:ascii="Calibri" w:eastAsia="Times New Roman" w:hAnsi="Calibri" w:cs="Calibri"/>
                <w:sz w:val="18"/>
                <w:szCs w:val="18"/>
              </w:rPr>
              <w:t>MP-2, MP-3, MP-4, MP-5, MP-6, MP-7, MP-8, SC-8, SC11, SC-28</w:t>
            </w:r>
          </w:p>
        </w:tc>
        <w:tc>
          <w:tcPr>
            <w:tcW w:w="820" w:type="dxa"/>
            <w:tcBorders>
              <w:top w:val="nil"/>
              <w:left w:val="nil"/>
              <w:bottom w:val="single" w:sz="4" w:space="0" w:color="auto"/>
              <w:right w:val="single" w:sz="4" w:space="0" w:color="auto"/>
            </w:tcBorders>
            <w:shd w:val="clear" w:color="FCE5CD" w:fill="FFFFFF"/>
            <w:hideMark/>
          </w:tcPr>
          <w:p w:rsidR="00B87DB7" w:rsidRPr="00B87DB7" w:rsidP="00B87DB7" w14:paraId="354625DC"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F27356C" w14:textId="77777777">
            <w:pPr>
              <w:rPr>
                <w:rFonts w:ascii="Calibri" w:eastAsia="Times New Roman" w:hAnsi="Calibri" w:cs="Calibri"/>
                <w:sz w:val="18"/>
                <w:szCs w:val="18"/>
              </w:rPr>
            </w:pPr>
            <w:r w:rsidRPr="00B87DB7">
              <w:rPr>
                <w:rFonts w:ascii="Calibri" w:eastAsia="Times New Roman" w:hAnsi="Calibri" w:cs="Calibri"/>
                <w:sz w:val="18"/>
                <w:szCs w:val="18"/>
              </w:rPr>
              <w:t>IIC4</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E395B87" w14:textId="77777777">
            <w:pPr>
              <w:rPr>
                <w:rFonts w:ascii="Calibri" w:eastAsia="Times New Roman" w:hAnsi="Calibri" w:cs="Calibri"/>
                <w:sz w:val="18"/>
                <w:szCs w:val="18"/>
              </w:rPr>
            </w:pPr>
            <w:r w:rsidRPr="00B87DB7">
              <w:rPr>
                <w:rFonts w:ascii="Calibri" w:eastAsia="Times New Roman" w:hAnsi="Calibri" w:cs="Calibri"/>
                <w:sz w:val="18"/>
                <w:szCs w:val="18"/>
              </w:rPr>
              <w:t>4. In addition to data being protected at rest and in transit, are the encryption keys securely managed?</w:t>
            </w:r>
          </w:p>
        </w:tc>
      </w:tr>
      <w:tr w14:paraId="2DF13ED3" w14:textId="77777777" w:rsidTr="00B87DB7">
        <w:tblPrEx>
          <w:tblW w:w="13220" w:type="dxa"/>
          <w:tblLook w:val="04A0"/>
        </w:tblPrEx>
        <w:trPr>
          <w:trHeight w:val="99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DC31D6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14B652A"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474BBF2" w14:textId="77777777">
            <w:pPr>
              <w:rPr>
                <w:rFonts w:ascii="Calibri" w:eastAsia="Times New Roman" w:hAnsi="Calibri" w:cs="Calibri"/>
                <w:sz w:val="18"/>
                <w:szCs w:val="18"/>
              </w:rPr>
            </w:pPr>
            <w:r w:rsidRPr="00B87DB7">
              <w:rPr>
                <w:rFonts w:ascii="Calibri" w:eastAsia="Times New Roman" w:hAnsi="Calibri" w:cs="Calibri"/>
                <w:sz w:val="18"/>
                <w:szCs w:val="18"/>
              </w:rPr>
              <w:t>PR.DS-1, PR.DS-2</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4D5B1BE4" w14:textId="77777777">
            <w:pPr>
              <w:rPr>
                <w:rFonts w:ascii="Calibri" w:eastAsia="Times New Roman" w:hAnsi="Calibri" w:cs="Calibri"/>
                <w:sz w:val="18"/>
                <w:szCs w:val="18"/>
              </w:rPr>
            </w:pPr>
            <w:r w:rsidRPr="00B87DB7">
              <w:rPr>
                <w:rFonts w:ascii="Calibri" w:eastAsia="Times New Roman" w:hAnsi="Calibri" w:cs="Calibri"/>
                <w:sz w:val="18"/>
                <w:szCs w:val="18"/>
              </w:rPr>
              <w:t>MP-2, MP-3, MP-4, MP-5, MP-6, MP-7, MP-8, SC-8, SC11, SC-28</w:t>
            </w:r>
          </w:p>
        </w:tc>
        <w:tc>
          <w:tcPr>
            <w:tcW w:w="820" w:type="dxa"/>
            <w:tcBorders>
              <w:top w:val="nil"/>
              <w:left w:val="nil"/>
              <w:bottom w:val="single" w:sz="4" w:space="0" w:color="auto"/>
              <w:right w:val="single" w:sz="4" w:space="0" w:color="auto"/>
            </w:tcBorders>
            <w:shd w:val="clear" w:color="FCE5CD" w:fill="FFFFFF"/>
            <w:hideMark/>
          </w:tcPr>
          <w:p w:rsidR="00B87DB7" w:rsidRPr="00B87DB7" w:rsidP="00B87DB7" w14:paraId="3B49CB20"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902678A" w14:textId="77777777">
            <w:pPr>
              <w:rPr>
                <w:rFonts w:ascii="Calibri" w:eastAsia="Times New Roman" w:hAnsi="Calibri" w:cs="Calibri"/>
                <w:sz w:val="18"/>
                <w:szCs w:val="18"/>
              </w:rPr>
            </w:pPr>
            <w:r w:rsidRPr="00B87DB7">
              <w:rPr>
                <w:rFonts w:ascii="Calibri" w:eastAsia="Times New Roman" w:hAnsi="Calibri" w:cs="Calibri"/>
                <w:sz w:val="18"/>
                <w:szCs w:val="18"/>
              </w:rPr>
              <w:t>IIC5</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0C4AD59A" w14:textId="77777777">
            <w:pPr>
              <w:rPr>
                <w:rFonts w:ascii="Calibri" w:eastAsia="Times New Roman" w:hAnsi="Calibri" w:cs="Calibri"/>
                <w:sz w:val="18"/>
                <w:szCs w:val="18"/>
              </w:rPr>
            </w:pPr>
            <w:r w:rsidRPr="00B87DB7">
              <w:rPr>
                <w:rFonts w:ascii="Calibri" w:eastAsia="Times New Roman" w:hAnsi="Calibri" w:cs="Calibri"/>
                <w:sz w:val="18"/>
                <w:szCs w:val="18"/>
              </w:rPr>
              <w:t>5. Are the encryption keys stored separately from the data on a key-management server?</w:t>
            </w:r>
          </w:p>
        </w:tc>
      </w:tr>
      <w:tr w14:paraId="62DCB5E5" w14:textId="77777777" w:rsidTr="00B87DB7">
        <w:tblPrEx>
          <w:tblW w:w="13220" w:type="dxa"/>
          <w:tblLook w:val="04A0"/>
        </w:tblPrEx>
        <w:trPr>
          <w:trHeight w:val="49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B04023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3D6B2F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E9D1256" w14:textId="77777777">
            <w:pPr>
              <w:rPr>
                <w:rFonts w:ascii="Calibri" w:eastAsia="Times New Roman" w:hAnsi="Calibri" w:cs="Calibri"/>
                <w:sz w:val="18"/>
                <w:szCs w:val="18"/>
              </w:rPr>
            </w:pPr>
            <w:r w:rsidRPr="00B87DB7">
              <w:rPr>
                <w:rFonts w:ascii="Calibri" w:eastAsia="Times New Roman" w:hAnsi="Calibri" w:cs="Calibri"/>
                <w:sz w:val="18"/>
                <w:szCs w:val="18"/>
              </w:rPr>
              <w:t>PR.DS-4</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4AD54E33" w14:textId="77777777">
            <w:pPr>
              <w:rPr>
                <w:rFonts w:ascii="Calibri" w:eastAsia="Times New Roman" w:hAnsi="Calibri" w:cs="Calibri"/>
                <w:sz w:val="18"/>
                <w:szCs w:val="18"/>
              </w:rPr>
            </w:pPr>
            <w:r w:rsidRPr="00B87DB7">
              <w:rPr>
                <w:rFonts w:ascii="Calibri" w:eastAsia="Times New Roman" w:hAnsi="Calibri" w:cs="Calibri"/>
                <w:sz w:val="18"/>
                <w:szCs w:val="18"/>
              </w:rPr>
              <w:t>CP-2, SC-5</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425D603"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6A9028F9" w14:textId="77777777">
            <w:pPr>
              <w:rPr>
                <w:rFonts w:ascii="Calibri" w:eastAsia="Times New Roman" w:hAnsi="Calibri" w:cs="Calibri"/>
                <w:sz w:val="18"/>
                <w:szCs w:val="18"/>
              </w:rPr>
            </w:pPr>
            <w:r w:rsidRPr="00B87DB7">
              <w:rPr>
                <w:rFonts w:ascii="Calibri" w:eastAsia="Times New Roman" w:hAnsi="Calibri" w:cs="Calibri"/>
                <w:sz w:val="18"/>
                <w:szCs w:val="18"/>
              </w:rPr>
              <w:t>IIC6</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780CA46" w14:textId="77777777">
            <w:pPr>
              <w:rPr>
                <w:rFonts w:ascii="Calibri" w:eastAsia="Times New Roman" w:hAnsi="Calibri" w:cs="Calibri"/>
                <w:sz w:val="18"/>
                <w:szCs w:val="18"/>
              </w:rPr>
            </w:pPr>
            <w:r w:rsidRPr="00B87DB7">
              <w:rPr>
                <w:rFonts w:ascii="Calibri" w:eastAsia="Times New Roman" w:hAnsi="Calibri" w:cs="Calibri"/>
                <w:sz w:val="18"/>
                <w:szCs w:val="18"/>
              </w:rPr>
              <w:t>6. Is encrypted data in transit carefully planned so as not to blind/hinder the organization's security technologies?</w:t>
            </w:r>
          </w:p>
        </w:tc>
      </w:tr>
      <w:tr w14:paraId="52D61BEA" w14:textId="77777777" w:rsidTr="00B87DB7">
        <w:tblPrEx>
          <w:tblW w:w="13220" w:type="dxa"/>
          <w:tblLook w:val="04A0"/>
        </w:tblPrEx>
        <w:trPr>
          <w:trHeight w:val="51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83B038F"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B0457F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0AFA8D4" w14:textId="77777777">
            <w:pPr>
              <w:rPr>
                <w:rFonts w:ascii="Calibri" w:eastAsia="Times New Roman" w:hAnsi="Calibri" w:cs="Calibri"/>
                <w:sz w:val="18"/>
                <w:szCs w:val="18"/>
              </w:rPr>
            </w:pPr>
            <w:r w:rsidRPr="00B87DB7">
              <w:rPr>
                <w:rFonts w:ascii="Calibri" w:eastAsia="Times New Roman" w:hAnsi="Calibri" w:cs="Calibri"/>
                <w:sz w:val="18"/>
                <w:szCs w:val="18"/>
              </w:rPr>
              <w:t>PR.DS-6</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3DEC776D" w14:textId="77777777">
            <w:pPr>
              <w:rPr>
                <w:rFonts w:ascii="Calibri" w:eastAsia="Times New Roman" w:hAnsi="Calibri" w:cs="Calibri"/>
                <w:sz w:val="18"/>
                <w:szCs w:val="18"/>
              </w:rPr>
            </w:pPr>
            <w:r w:rsidRPr="00B87DB7">
              <w:rPr>
                <w:rFonts w:ascii="Calibri" w:eastAsia="Times New Roman" w:hAnsi="Calibri" w:cs="Calibri"/>
                <w:sz w:val="18"/>
                <w:szCs w:val="18"/>
              </w:rPr>
              <w:t>SI-7</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3AE6318"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41C6909" w14:textId="77777777">
            <w:pPr>
              <w:rPr>
                <w:rFonts w:ascii="Calibri" w:eastAsia="Times New Roman" w:hAnsi="Calibri" w:cs="Calibri"/>
                <w:sz w:val="18"/>
                <w:szCs w:val="18"/>
              </w:rPr>
            </w:pPr>
            <w:r w:rsidRPr="00B87DB7">
              <w:rPr>
                <w:rFonts w:ascii="Calibri" w:eastAsia="Times New Roman" w:hAnsi="Calibri" w:cs="Calibri"/>
                <w:sz w:val="18"/>
                <w:szCs w:val="18"/>
              </w:rPr>
              <w:t>IIC7</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0F64588" w14:textId="77777777">
            <w:pPr>
              <w:rPr>
                <w:rFonts w:ascii="Calibri" w:eastAsia="Times New Roman" w:hAnsi="Calibri" w:cs="Calibri"/>
                <w:sz w:val="18"/>
                <w:szCs w:val="18"/>
              </w:rPr>
            </w:pPr>
            <w:r w:rsidRPr="00B87DB7">
              <w:rPr>
                <w:rFonts w:ascii="Calibri" w:eastAsia="Times New Roman" w:hAnsi="Calibri" w:cs="Calibri"/>
                <w:sz w:val="18"/>
                <w:szCs w:val="18"/>
              </w:rPr>
              <w:t>7. Do you employ FIPs-validated or National Security Agency-approved cryptography to implement signatures?</w:t>
            </w:r>
          </w:p>
        </w:tc>
      </w:tr>
      <w:tr w14:paraId="17FDE473" w14:textId="77777777" w:rsidTr="00B87DB7">
        <w:tblPrEx>
          <w:tblW w:w="13220" w:type="dxa"/>
          <w:tblLook w:val="04A0"/>
        </w:tblPrEx>
        <w:trPr>
          <w:trHeight w:val="76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AF9D1F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5CF921D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C94DE0B" w14:textId="77777777">
            <w:pPr>
              <w:rPr>
                <w:rFonts w:ascii="Calibri" w:eastAsia="Times New Roman" w:hAnsi="Calibri" w:cs="Calibri"/>
                <w:sz w:val="18"/>
                <w:szCs w:val="18"/>
              </w:rPr>
            </w:pPr>
            <w:r w:rsidRPr="00B87DB7">
              <w:rPr>
                <w:rFonts w:ascii="Calibri" w:eastAsia="Times New Roman" w:hAnsi="Calibri" w:cs="Calibri"/>
                <w:sz w:val="18"/>
                <w:szCs w:val="18"/>
              </w:rPr>
              <w:t>PR.DS-5</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56174621" w14:textId="77777777">
            <w:pPr>
              <w:rPr>
                <w:rFonts w:ascii="Calibri" w:eastAsia="Times New Roman" w:hAnsi="Calibri" w:cs="Calibri"/>
                <w:sz w:val="18"/>
                <w:szCs w:val="18"/>
              </w:rPr>
            </w:pPr>
            <w:r w:rsidRPr="00B87DB7">
              <w:rPr>
                <w:rFonts w:ascii="Calibri" w:eastAsia="Times New Roman" w:hAnsi="Calibri" w:cs="Calibri"/>
                <w:sz w:val="18"/>
                <w:szCs w:val="18"/>
              </w:rPr>
              <w:t>AC-4, AC-5, AC-6, AU-13, PS-6, SC-7, SI-4</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55EA3CAC"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62686C7" w14:textId="77777777">
            <w:pPr>
              <w:rPr>
                <w:rFonts w:ascii="Calibri" w:eastAsia="Times New Roman" w:hAnsi="Calibri" w:cs="Calibri"/>
                <w:sz w:val="18"/>
                <w:szCs w:val="18"/>
              </w:rPr>
            </w:pPr>
            <w:r w:rsidRPr="00B87DB7">
              <w:rPr>
                <w:rFonts w:ascii="Calibri" w:eastAsia="Times New Roman" w:hAnsi="Calibri" w:cs="Calibri"/>
                <w:sz w:val="18"/>
                <w:szCs w:val="18"/>
              </w:rPr>
              <w:t>IIC8</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5F0D302C" w14:textId="77777777">
            <w:pPr>
              <w:rPr>
                <w:rFonts w:ascii="Calibri" w:eastAsia="Times New Roman" w:hAnsi="Calibri" w:cs="Calibri"/>
                <w:sz w:val="18"/>
                <w:szCs w:val="18"/>
              </w:rPr>
            </w:pPr>
            <w:r w:rsidRPr="00B87DB7">
              <w:rPr>
                <w:rFonts w:ascii="Calibri" w:eastAsia="Times New Roman" w:hAnsi="Calibri" w:cs="Calibri"/>
                <w:sz w:val="18"/>
                <w:szCs w:val="18"/>
              </w:rPr>
              <w:t>8. Do you use anti-tamper mechanisms to counter data theft and subversion, including auto-destruction if tampering is detected?</w:t>
            </w:r>
          </w:p>
        </w:tc>
      </w:tr>
      <w:tr w14:paraId="12336334" w14:textId="77777777" w:rsidTr="00B87DB7">
        <w:tblPrEx>
          <w:tblW w:w="13220" w:type="dxa"/>
          <w:tblLook w:val="04A0"/>
        </w:tblPrEx>
        <w:trPr>
          <w:trHeight w:val="63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0231C8C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4AF11CB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EE773D3" w14:textId="77777777">
            <w:pPr>
              <w:rPr>
                <w:rFonts w:ascii="Calibri" w:eastAsia="Times New Roman" w:hAnsi="Calibri" w:cs="Calibri"/>
                <w:sz w:val="18"/>
                <w:szCs w:val="18"/>
              </w:rPr>
            </w:pPr>
            <w:r w:rsidRPr="00B87DB7">
              <w:rPr>
                <w:rFonts w:ascii="Calibri" w:eastAsia="Times New Roman" w:hAnsi="Calibri" w:cs="Calibri"/>
                <w:sz w:val="18"/>
                <w:szCs w:val="18"/>
              </w:rPr>
              <w:t>PR.DS-2</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305319E1"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 SC-8, SC-11</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F14975D"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3FFC7B1" w14:textId="77777777">
            <w:pPr>
              <w:rPr>
                <w:rFonts w:ascii="Calibri" w:eastAsia="Times New Roman" w:hAnsi="Calibri" w:cs="Calibri"/>
                <w:sz w:val="18"/>
                <w:szCs w:val="18"/>
              </w:rPr>
            </w:pPr>
            <w:r w:rsidRPr="00B87DB7">
              <w:rPr>
                <w:rFonts w:ascii="Calibri" w:eastAsia="Times New Roman" w:hAnsi="Calibri" w:cs="Calibri"/>
                <w:sz w:val="18"/>
                <w:szCs w:val="18"/>
              </w:rPr>
              <w:t>IIC9</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69CA35A" w14:textId="77777777">
            <w:pPr>
              <w:rPr>
                <w:rFonts w:ascii="Calibri" w:eastAsia="Times New Roman" w:hAnsi="Calibri" w:cs="Calibri"/>
                <w:sz w:val="18"/>
                <w:szCs w:val="18"/>
              </w:rPr>
            </w:pPr>
            <w:r w:rsidRPr="00B87DB7">
              <w:rPr>
                <w:rFonts w:ascii="Calibri" w:eastAsia="Times New Roman" w:hAnsi="Calibri" w:cs="Calibri"/>
                <w:sz w:val="18"/>
                <w:szCs w:val="18"/>
              </w:rPr>
              <w:t>9.  Do you use tamper-resistant product packaging and digital seals to prevent or minimize in-transit intrusion?</w:t>
            </w:r>
          </w:p>
        </w:tc>
      </w:tr>
      <w:tr w14:paraId="667C33CF" w14:textId="77777777" w:rsidTr="00B87DB7">
        <w:tblPrEx>
          <w:tblW w:w="13220" w:type="dxa"/>
          <w:tblLook w:val="04A0"/>
        </w:tblPrEx>
        <w:trPr>
          <w:trHeight w:val="73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58717B8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49C1E3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44004B7" w14:textId="77777777">
            <w:pPr>
              <w:rPr>
                <w:rFonts w:ascii="Calibri" w:eastAsia="Times New Roman" w:hAnsi="Calibri" w:cs="Calibri"/>
                <w:sz w:val="18"/>
                <w:szCs w:val="18"/>
              </w:rPr>
            </w:pPr>
            <w:r w:rsidRPr="00B87DB7">
              <w:rPr>
                <w:rFonts w:ascii="Calibri" w:eastAsia="Times New Roman" w:hAnsi="Calibri" w:cs="Calibri"/>
                <w:sz w:val="18"/>
                <w:szCs w:val="18"/>
              </w:rPr>
              <w:t>PR.DS-5</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6701A710" w14:textId="77777777">
            <w:pPr>
              <w:rPr>
                <w:rFonts w:ascii="Calibri" w:eastAsia="Times New Roman" w:hAnsi="Calibri" w:cs="Calibri"/>
                <w:sz w:val="18"/>
                <w:szCs w:val="18"/>
              </w:rPr>
            </w:pPr>
            <w:r w:rsidRPr="00B87DB7">
              <w:rPr>
                <w:rFonts w:ascii="Calibri" w:eastAsia="Times New Roman" w:hAnsi="Calibri" w:cs="Calibri"/>
                <w:sz w:val="18"/>
                <w:szCs w:val="18"/>
              </w:rPr>
              <w:t>AC-4, AC-5, AC-6, AU-13, PS-6, SC-7, SI-4</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572EEB3"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653C135B" w14:textId="77777777">
            <w:pPr>
              <w:rPr>
                <w:rFonts w:ascii="Calibri" w:eastAsia="Times New Roman" w:hAnsi="Calibri" w:cs="Calibri"/>
                <w:sz w:val="18"/>
                <w:szCs w:val="18"/>
              </w:rPr>
            </w:pPr>
            <w:r w:rsidRPr="00B87DB7">
              <w:rPr>
                <w:rFonts w:ascii="Calibri" w:eastAsia="Times New Roman" w:hAnsi="Calibri" w:cs="Calibri"/>
                <w:sz w:val="18"/>
                <w:szCs w:val="18"/>
              </w:rPr>
              <w:t>IIC10</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CBF6B17" w14:textId="77777777">
            <w:pPr>
              <w:rPr>
                <w:rFonts w:ascii="Calibri" w:eastAsia="Times New Roman" w:hAnsi="Calibri" w:cs="Calibri"/>
                <w:sz w:val="18"/>
                <w:szCs w:val="18"/>
              </w:rPr>
            </w:pPr>
            <w:r w:rsidRPr="00B87DB7">
              <w:rPr>
                <w:rFonts w:ascii="Calibri" w:eastAsia="Times New Roman" w:hAnsi="Calibri" w:cs="Calibri"/>
                <w:sz w:val="18"/>
                <w:szCs w:val="18"/>
              </w:rPr>
              <w:t>10. Do you use Data Loss Prevention (DLP) software for data in use, in motion, and at rest?</w:t>
            </w:r>
          </w:p>
        </w:tc>
      </w:tr>
      <w:tr w14:paraId="2AB170A0" w14:textId="77777777" w:rsidTr="00B87DB7">
        <w:tblPrEx>
          <w:tblW w:w="13220" w:type="dxa"/>
          <w:tblLook w:val="04A0"/>
        </w:tblPrEx>
        <w:trPr>
          <w:trHeight w:val="73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5DC7FF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3725F28F"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5D72AE5" w14:textId="77777777">
            <w:pPr>
              <w:rPr>
                <w:rFonts w:ascii="Calibri" w:eastAsia="Times New Roman" w:hAnsi="Calibri" w:cs="Calibri"/>
                <w:sz w:val="18"/>
                <w:szCs w:val="18"/>
              </w:rPr>
            </w:pPr>
            <w:r w:rsidRPr="00B87DB7">
              <w:rPr>
                <w:rFonts w:ascii="Calibri" w:eastAsia="Times New Roman" w:hAnsi="Calibri" w:cs="Calibri"/>
                <w:sz w:val="18"/>
                <w:szCs w:val="18"/>
              </w:rPr>
              <w:t>PR.DS-5</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6A956FF3" w14:textId="77777777">
            <w:pPr>
              <w:rPr>
                <w:rFonts w:ascii="Calibri" w:eastAsia="Times New Roman" w:hAnsi="Calibri" w:cs="Calibri"/>
                <w:sz w:val="18"/>
                <w:szCs w:val="18"/>
              </w:rPr>
            </w:pPr>
            <w:r w:rsidRPr="00B87DB7">
              <w:rPr>
                <w:rFonts w:ascii="Calibri" w:eastAsia="Times New Roman" w:hAnsi="Calibri" w:cs="Calibri"/>
                <w:sz w:val="18"/>
                <w:szCs w:val="18"/>
              </w:rPr>
              <w:t>AC-4, AC-5, AC-6, AU-13, PS-6, SC-7, SI-4</w:t>
            </w:r>
          </w:p>
        </w:tc>
        <w:tc>
          <w:tcPr>
            <w:tcW w:w="820" w:type="dxa"/>
            <w:tcBorders>
              <w:top w:val="nil"/>
              <w:left w:val="nil"/>
              <w:bottom w:val="single" w:sz="4" w:space="0" w:color="auto"/>
              <w:right w:val="single" w:sz="4" w:space="0" w:color="auto"/>
            </w:tcBorders>
            <w:shd w:val="clear" w:color="FCE5CD" w:fill="FFFFFF"/>
            <w:hideMark/>
          </w:tcPr>
          <w:p w:rsidR="00B87DB7" w:rsidRPr="00B87DB7" w:rsidP="00B87DB7" w14:paraId="01F4B88A"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245831E5" w14:textId="77777777">
            <w:pPr>
              <w:rPr>
                <w:rFonts w:ascii="Calibri" w:eastAsia="Times New Roman" w:hAnsi="Calibri" w:cs="Calibri"/>
                <w:sz w:val="18"/>
                <w:szCs w:val="18"/>
              </w:rPr>
            </w:pPr>
            <w:r w:rsidRPr="00B87DB7">
              <w:rPr>
                <w:rFonts w:ascii="Calibri" w:eastAsia="Times New Roman" w:hAnsi="Calibri" w:cs="Calibri"/>
                <w:sz w:val="18"/>
                <w:szCs w:val="18"/>
              </w:rPr>
              <w:t>IIC11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67ED4AA" w14:textId="77777777">
            <w:pPr>
              <w:rPr>
                <w:rFonts w:ascii="Calibri" w:eastAsia="Times New Roman" w:hAnsi="Calibri" w:cs="Calibri"/>
                <w:sz w:val="18"/>
                <w:szCs w:val="18"/>
              </w:rPr>
            </w:pPr>
            <w:r w:rsidRPr="00B87DB7">
              <w:rPr>
                <w:rFonts w:ascii="Calibri" w:eastAsia="Times New Roman" w:hAnsi="Calibri" w:cs="Calibri"/>
                <w:sz w:val="18"/>
                <w:szCs w:val="18"/>
              </w:rPr>
              <w:t>11. Is egress traffic monitored (e.g., # of connections, length of connections, amount of traffic) to detect outbound connections that may be exfiltrating organizational data?</w:t>
            </w:r>
          </w:p>
        </w:tc>
      </w:tr>
      <w:tr w14:paraId="6EE2F60D" w14:textId="77777777" w:rsidTr="00B87DB7">
        <w:tblPrEx>
          <w:tblW w:w="13220" w:type="dxa"/>
          <w:tblLook w:val="04A0"/>
        </w:tblPrEx>
        <w:trPr>
          <w:trHeight w:val="51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43A6F0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0C3707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4BF1D63" w14:textId="77777777">
            <w:pPr>
              <w:rPr>
                <w:rFonts w:ascii="Calibri" w:eastAsia="Times New Roman" w:hAnsi="Calibri" w:cs="Calibri"/>
                <w:sz w:val="18"/>
                <w:szCs w:val="18"/>
              </w:rPr>
            </w:pPr>
            <w:r w:rsidRPr="00B87DB7">
              <w:rPr>
                <w:rFonts w:ascii="Calibri" w:eastAsia="Times New Roman" w:hAnsi="Calibri" w:cs="Calibri"/>
                <w:sz w:val="18"/>
                <w:szCs w:val="18"/>
              </w:rPr>
              <w:t>PR.DS-6</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12D73EBA" w14:textId="77777777">
            <w:pPr>
              <w:rPr>
                <w:rFonts w:ascii="Calibri" w:eastAsia="Times New Roman" w:hAnsi="Calibri" w:cs="Calibri"/>
                <w:sz w:val="18"/>
                <w:szCs w:val="18"/>
              </w:rPr>
            </w:pPr>
            <w:r w:rsidRPr="00B87DB7">
              <w:rPr>
                <w:rFonts w:ascii="Calibri" w:eastAsia="Times New Roman" w:hAnsi="Calibri" w:cs="Calibri"/>
                <w:sz w:val="18"/>
                <w:szCs w:val="18"/>
              </w:rPr>
              <w:t>SI-7, SI-10</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68E29C1"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6E4B630" w14:textId="77777777">
            <w:pPr>
              <w:rPr>
                <w:rFonts w:ascii="Calibri" w:eastAsia="Times New Roman" w:hAnsi="Calibri" w:cs="Calibri"/>
                <w:sz w:val="18"/>
                <w:szCs w:val="18"/>
              </w:rPr>
            </w:pPr>
            <w:r w:rsidRPr="00B87DB7">
              <w:rPr>
                <w:rFonts w:ascii="Calibri" w:eastAsia="Times New Roman" w:hAnsi="Calibri" w:cs="Calibri"/>
                <w:sz w:val="18"/>
                <w:szCs w:val="18"/>
              </w:rPr>
              <w:t>IIC12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F2E50EA" w14:textId="77777777">
            <w:pPr>
              <w:rPr>
                <w:rFonts w:ascii="Calibri" w:eastAsia="Times New Roman" w:hAnsi="Calibri" w:cs="Calibri"/>
                <w:sz w:val="18"/>
                <w:szCs w:val="18"/>
              </w:rPr>
            </w:pPr>
            <w:r w:rsidRPr="00B87DB7">
              <w:rPr>
                <w:rFonts w:ascii="Calibri" w:eastAsia="Times New Roman" w:hAnsi="Calibri" w:cs="Calibri"/>
                <w:sz w:val="18"/>
                <w:szCs w:val="18"/>
              </w:rPr>
              <w:t>12. Do you have documented baseline configuration standards for all devices connected to the corporate network?</w:t>
            </w:r>
          </w:p>
        </w:tc>
      </w:tr>
      <w:tr w14:paraId="0D1EFC6D"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40630C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4C8A3D6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E625C9A" w14:textId="77777777">
            <w:pPr>
              <w:rPr>
                <w:rFonts w:ascii="Calibri" w:eastAsia="Times New Roman" w:hAnsi="Calibri" w:cs="Calibri"/>
                <w:sz w:val="18"/>
                <w:szCs w:val="18"/>
              </w:rPr>
            </w:pPr>
            <w:r w:rsidRPr="00B87DB7">
              <w:rPr>
                <w:rFonts w:ascii="Calibri" w:eastAsia="Times New Roman" w:hAnsi="Calibri" w:cs="Calibri"/>
                <w:sz w:val="18"/>
                <w:szCs w:val="18"/>
              </w:rPr>
              <w:t>PR.DS-6</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4E876506" w14:textId="77777777">
            <w:pPr>
              <w:rPr>
                <w:rFonts w:ascii="Calibri" w:eastAsia="Times New Roman" w:hAnsi="Calibri" w:cs="Calibri"/>
                <w:sz w:val="18"/>
                <w:szCs w:val="18"/>
              </w:rPr>
            </w:pPr>
            <w:r w:rsidRPr="00B87DB7">
              <w:rPr>
                <w:rFonts w:ascii="Calibri" w:eastAsia="Times New Roman" w:hAnsi="Calibri" w:cs="Calibri"/>
                <w:sz w:val="18"/>
                <w:szCs w:val="18"/>
              </w:rPr>
              <w:t>SI-7, SI-10</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B3B725E"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29F5C28" w14:textId="77777777">
            <w:pPr>
              <w:rPr>
                <w:rFonts w:ascii="Calibri" w:eastAsia="Times New Roman" w:hAnsi="Calibri" w:cs="Calibri"/>
                <w:sz w:val="18"/>
                <w:szCs w:val="18"/>
              </w:rPr>
            </w:pPr>
            <w:r w:rsidRPr="00B87DB7">
              <w:rPr>
                <w:rFonts w:ascii="Calibri" w:eastAsia="Times New Roman" w:hAnsi="Calibri" w:cs="Calibri"/>
                <w:sz w:val="18"/>
                <w:szCs w:val="18"/>
              </w:rPr>
              <w:t>IIC13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69F6CD4" w14:textId="77777777">
            <w:pPr>
              <w:rPr>
                <w:rFonts w:ascii="Calibri" w:eastAsia="Times New Roman" w:hAnsi="Calibri" w:cs="Calibri"/>
                <w:sz w:val="18"/>
                <w:szCs w:val="18"/>
              </w:rPr>
            </w:pPr>
            <w:r w:rsidRPr="00B87DB7">
              <w:rPr>
                <w:rFonts w:ascii="Calibri" w:eastAsia="Times New Roman" w:hAnsi="Calibri" w:cs="Calibri"/>
                <w:sz w:val="18"/>
                <w:szCs w:val="18"/>
              </w:rPr>
              <w:t>13. Do you follow OWASP (or similar) standards for coding of web applications?</w:t>
            </w:r>
          </w:p>
        </w:tc>
      </w:tr>
      <w:tr w14:paraId="43D76FDC" w14:textId="77777777" w:rsidTr="00B87DB7">
        <w:tblPrEx>
          <w:tblW w:w="13220" w:type="dxa"/>
          <w:tblLook w:val="04A0"/>
        </w:tblPrEx>
        <w:trPr>
          <w:trHeight w:val="72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8C69B4A"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64060D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ECFF4CB" w14:textId="77777777">
            <w:pPr>
              <w:rPr>
                <w:rFonts w:ascii="Calibri" w:eastAsia="Times New Roman" w:hAnsi="Calibri" w:cs="Calibri"/>
                <w:sz w:val="18"/>
                <w:szCs w:val="18"/>
              </w:rPr>
            </w:pPr>
            <w:r w:rsidRPr="00B87DB7">
              <w:rPr>
                <w:rFonts w:ascii="Calibri" w:eastAsia="Times New Roman" w:hAnsi="Calibri" w:cs="Calibri"/>
                <w:sz w:val="18"/>
                <w:szCs w:val="18"/>
              </w:rPr>
              <w:t>PR.DS-5</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2AEEDDC0" w14:textId="77777777">
            <w:pPr>
              <w:rPr>
                <w:rFonts w:ascii="Calibri" w:eastAsia="Times New Roman" w:hAnsi="Calibri" w:cs="Calibri"/>
                <w:sz w:val="18"/>
                <w:szCs w:val="18"/>
              </w:rPr>
            </w:pPr>
            <w:r w:rsidRPr="00B87DB7">
              <w:rPr>
                <w:rFonts w:ascii="Calibri" w:eastAsia="Times New Roman" w:hAnsi="Calibri" w:cs="Calibri"/>
                <w:sz w:val="18"/>
                <w:szCs w:val="18"/>
              </w:rPr>
              <w:t>AC-4, AC-5, AC-6, AU-13, PS-6, SC-7, SI-4</w:t>
            </w:r>
          </w:p>
        </w:tc>
        <w:tc>
          <w:tcPr>
            <w:tcW w:w="820" w:type="dxa"/>
            <w:tcBorders>
              <w:top w:val="nil"/>
              <w:left w:val="nil"/>
              <w:bottom w:val="single" w:sz="4" w:space="0" w:color="auto"/>
              <w:right w:val="single" w:sz="4" w:space="0" w:color="auto"/>
            </w:tcBorders>
            <w:shd w:val="clear" w:color="FCE5CD" w:fill="FFFFFF"/>
            <w:hideMark/>
          </w:tcPr>
          <w:p w:rsidR="00B87DB7" w:rsidRPr="00B87DB7" w:rsidP="00B87DB7" w14:paraId="28BDC599"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35256ED" w14:textId="77777777">
            <w:pPr>
              <w:rPr>
                <w:rFonts w:ascii="Calibri" w:eastAsia="Times New Roman" w:hAnsi="Calibri" w:cs="Calibri"/>
                <w:sz w:val="18"/>
                <w:szCs w:val="18"/>
              </w:rPr>
            </w:pPr>
            <w:r w:rsidRPr="00B87DB7">
              <w:rPr>
                <w:rFonts w:ascii="Calibri" w:eastAsia="Times New Roman" w:hAnsi="Calibri" w:cs="Calibri"/>
                <w:sz w:val="18"/>
                <w:szCs w:val="18"/>
              </w:rPr>
              <w:t>IIC14</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58DD7B7E"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14. Do you have network segmentation such that very critical data </w:t>
            </w:r>
            <w:r w:rsidRPr="00B87DB7">
              <w:rPr>
                <w:rFonts w:ascii="Calibri" w:eastAsia="Times New Roman" w:hAnsi="Calibri" w:cs="Calibri"/>
                <w:sz w:val="18"/>
                <w:szCs w:val="18"/>
              </w:rPr>
              <w:t>are located in</w:t>
            </w:r>
            <w:r w:rsidRPr="00B87DB7">
              <w:rPr>
                <w:rFonts w:ascii="Calibri" w:eastAsia="Times New Roman" w:hAnsi="Calibri" w:cs="Calibri"/>
                <w:sz w:val="18"/>
                <w:szCs w:val="18"/>
              </w:rPr>
              <w:t xml:space="preserve"> subnets that are protected by their own firewall and intrusion detection system (IDS)?</w:t>
            </w:r>
          </w:p>
        </w:tc>
      </w:tr>
      <w:tr w14:paraId="1777FEF5" w14:textId="77777777" w:rsidTr="00B87DB7">
        <w:tblPrEx>
          <w:tblW w:w="13220" w:type="dxa"/>
          <w:tblLook w:val="04A0"/>
        </w:tblPrEx>
        <w:trPr>
          <w:trHeight w:val="75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AEB11A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7111F7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6F1E6DD" w14:textId="77777777">
            <w:pPr>
              <w:rPr>
                <w:rFonts w:ascii="Calibri" w:eastAsia="Times New Roman" w:hAnsi="Calibri" w:cs="Calibri"/>
                <w:sz w:val="18"/>
                <w:szCs w:val="18"/>
              </w:rPr>
            </w:pPr>
            <w:r w:rsidRPr="00B87DB7">
              <w:rPr>
                <w:rFonts w:ascii="Calibri" w:eastAsia="Times New Roman" w:hAnsi="Calibri" w:cs="Calibri"/>
                <w:sz w:val="18"/>
                <w:szCs w:val="18"/>
              </w:rPr>
              <w:t>PR.DS-5</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593267B4" w14:textId="77777777">
            <w:pPr>
              <w:rPr>
                <w:rFonts w:ascii="Calibri" w:eastAsia="Times New Roman" w:hAnsi="Calibri" w:cs="Calibri"/>
                <w:sz w:val="18"/>
                <w:szCs w:val="18"/>
              </w:rPr>
            </w:pPr>
            <w:r w:rsidRPr="00B87DB7">
              <w:rPr>
                <w:rFonts w:ascii="Calibri" w:eastAsia="Times New Roman" w:hAnsi="Calibri" w:cs="Calibri"/>
                <w:sz w:val="18"/>
                <w:szCs w:val="18"/>
              </w:rPr>
              <w:t>AC-4, AC-5, AC-6, AU-13, PS-6, SC-7, SI-4</w:t>
            </w:r>
          </w:p>
        </w:tc>
        <w:tc>
          <w:tcPr>
            <w:tcW w:w="820" w:type="dxa"/>
            <w:tcBorders>
              <w:top w:val="nil"/>
              <w:left w:val="nil"/>
              <w:bottom w:val="single" w:sz="4" w:space="0" w:color="auto"/>
              <w:right w:val="single" w:sz="4" w:space="0" w:color="auto"/>
            </w:tcBorders>
            <w:shd w:val="clear" w:color="FCE5CD" w:fill="FFFFFF"/>
            <w:hideMark/>
          </w:tcPr>
          <w:p w:rsidR="00B87DB7" w:rsidRPr="00B87DB7" w:rsidP="00B87DB7" w14:paraId="7DC13FCD"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9B98C63" w14:textId="77777777">
            <w:pPr>
              <w:rPr>
                <w:rFonts w:ascii="Calibri" w:eastAsia="Times New Roman" w:hAnsi="Calibri" w:cs="Calibri"/>
                <w:sz w:val="18"/>
                <w:szCs w:val="18"/>
              </w:rPr>
            </w:pPr>
            <w:r w:rsidRPr="00B87DB7">
              <w:rPr>
                <w:rFonts w:ascii="Calibri" w:eastAsia="Times New Roman" w:hAnsi="Calibri" w:cs="Calibri"/>
                <w:sz w:val="18"/>
                <w:szCs w:val="18"/>
              </w:rPr>
              <w:t>IIC15</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5E4BA7FA" w14:textId="77777777">
            <w:pPr>
              <w:rPr>
                <w:rFonts w:ascii="Calibri" w:eastAsia="Times New Roman" w:hAnsi="Calibri" w:cs="Calibri"/>
                <w:sz w:val="18"/>
                <w:szCs w:val="18"/>
              </w:rPr>
            </w:pPr>
            <w:r w:rsidRPr="00B87DB7">
              <w:rPr>
                <w:rFonts w:ascii="Calibri" w:eastAsia="Times New Roman" w:hAnsi="Calibri" w:cs="Calibri"/>
                <w:sz w:val="18"/>
                <w:szCs w:val="18"/>
              </w:rPr>
              <w:t>15. Is sensitive data prohibited from residing on public-facing systems, such as the DMZ?</w:t>
            </w:r>
          </w:p>
        </w:tc>
      </w:tr>
      <w:tr w14:paraId="59F563B8"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17CCE6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5C061CC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189F6E5" w14:textId="77777777">
            <w:pPr>
              <w:rPr>
                <w:rFonts w:ascii="Calibri" w:eastAsia="Times New Roman" w:hAnsi="Calibri" w:cs="Calibri"/>
                <w:sz w:val="18"/>
                <w:szCs w:val="18"/>
              </w:rPr>
            </w:pPr>
            <w:r w:rsidRPr="00B87DB7">
              <w:rPr>
                <w:rFonts w:ascii="Calibri" w:eastAsia="Times New Roman" w:hAnsi="Calibri" w:cs="Calibri"/>
                <w:sz w:val="18"/>
                <w:szCs w:val="18"/>
              </w:rPr>
              <w:t>PR.DS-7</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54D1A6C7" w14:textId="77777777">
            <w:pPr>
              <w:rPr>
                <w:rFonts w:ascii="Calibri" w:eastAsia="Times New Roman" w:hAnsi="Calibri" w:cs="Calibri"/>
                <w:sz w:val="18"/>
                <w:szCs w:val="18"/>
              </w:rPr>
            </w:pPr>
            <w:r w:rsidRPr="00B87DB7">
              <w:rPr>
                <w:rFonts w:ascii="Calibri" w:eastAsia="Times New Roman" w:hAnsi="Calibri" w:cs="Calibri"/>
                <w:sz w:val="18"/>
                <w:szCs w:val="18"/>
              </w:rPr>
              <w:t>CM-2</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09F7F63D"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08AE42C1" w14:textId="77777777">
            <w:pPr>
              <w:rPr>
                <w:rFonts w:ascii="Calibri" w:eastAsia="Times New Roman" w:hAnsi="Calibri" w:cs="Calibri"/>
                <w:sz w:val="18"/>
                <w:szCs w:val="18"/>
              </w:rPr>
            </w:pPr>
            <w:r w:rsidRPr="00B87DB7">
              <w:rPr>
                <w:rFonts w:ascii="Calibri" w:eastAsia="Times New Roman" w:hAnsi="Calibri" w:cs="Calibri"/>
                <w:sz w:val="18"/>
                <w:szCs w:val="18"/>
              </w:rPr>
              <w:t>IIC16</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0438942"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16. Is the production environment separate from other development and testing environments? </w:t>
            </w:r>
          </w:p>
        </w:tc>
      </w:tr>
      <w:tr w14:paraId="612945CE"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5FF734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3F5E75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2BB90D89" w14:textId="77777777">
            <w:pPr>
              <w:rPr>
                <w:rFonts w:ascii="Calibri" w:eastAsia="Times New Roman" w:hAnsi="Calibri" w:cs="Calibri"/>
                <w:sz w:val="18"/>
                <w:szCs w:val="18"/>
              </w:rPr>
            </w:pPr>
            <w:r w:rsidRPr="00B87DB7">
              <w:rPr>
                <w:rFonts w:ascii="Calibri" w:eastAsia="Times New Roman" w:hAnsi="Calibri" w:cs="Calibri"/>
                <w:sz w:val="18"/>
                <w:szCs w:val="18"/>
              </w:rPr>
              <w:t>PR.DS-7</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75491031" w14:textId="77777777">
            <w:pPr>
              <w:rPr>
                <w:rFonts w:ascii="Calibri" w:eastAsia="Times New Roman" w:hAnsi="Calibri" w:cs="Calibri"/>
                <w:sz w:val="18"/>
                <w:szCs w:val="18"/>
              </w:rPr>
            </w:pPr>
            <w:r w:rsidRPr="00B87DB7">
              <w:rPr>
                <w:rFonts w:ascii="Calibri" w:eastAsia="Times New Roman" w:hAnsi="Calibri" w:cs="Calibri"/>
                <w:sz w:val="18"/>
                <w:szCs w:val="18"/>
              </w:rPr>
              <w:t>CM-2</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0EFF1653"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6B081EA1" w14:textId="77777777">
            <w:pPr>
              <w:rPr>
                <w:rFonts w:ascii="Calibri" w:eastAsia="Times New Roman" w:hAnsi="Calibri" w:cs="Calibri"/>
                <w:sz w:val="18"/>
                <w:szCs w:val="18"/>
              </w:rPr>
            </w:pPr>
            <w:r w:rsidRPr="00B87DB7">
              <w:rPr>
                <w:rFonts w:ascii="Calibri" w:eastAsia="Times New Roman" w:hAnsi="Calibri" w:cs="Calibri"/>
                <w:sz w:val="18"/>
                <w:szCs w:val="18"/>
              </w:rPr>
              <w:t>IIC17</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18BF456" w14:textId="77777777">
            <w:pPr>
              <w:rPr>
                <w:rFonts w:ascii="Calibri" w:eastAsia="Times New Roman" w:hAnsi="Calibri" w:cs="Calibri"/>
                <w:sz w:val="18"/>
                <w:szCs w:val="18"/>
              </w:rPr>
            </w:pPr>
            <w:r w:rsidRPr="00B87DB7">
              <w:rPr>
                <w:rFonts w:ascii="Calibri" w:eastAsia="Times New Roman" w:hAnsi="Calibri" w:cs="Calibri"/>
                <w:sz w:val="18"/>
                <w:szCs w:val="18"/>
              </w:rPr>
              <w:t>17. Is production data only located in the production environment?</w:t>
            </w:r>
          </w:p>
        </w:tc>
      </w:tr>
      <w:tr w14:paraId="1A30CC39" w14:textId="77777777" w:rsidTr="00B87DB7">
        <w:tblPrEx>
          <w:tblW w:w="13220" w:type="dxa"/>
          <w:tblLook w:val="04A0"/>
        </w:tblPrEx>
        <w:trPr>
          <w:trHeight w:val="70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0767E36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378AB72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FA17F34" w14:textId="77777777">
            <w:pPr>
              <w:rPr>
                <w:rFonts w:ascii="Calibri" w:eastAsia="Times New Roman" w:hAnsi="Calibri" w:cs="Calibri"/>
                <w:sz w:val="18"/>
                <w:szCs w:val="18"/>
              </w:rPr>
            </w:pPr>
            <w:r w:rsidRPr="00B87DB7">
              <w:rPr>
                <w:rFonts w:ascii="Calibri" w:eastAsia="Times New Roman" w:hAnsi="Calibri" w:cs="Calibri"/>
                <w:sz w:val="18"/>
                <w:szCs w:val="18"/>
              </w:rPr>
              <w:t>PR.DS-5</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5199C987" w14:textId="77777777">
            <w:pPr>
              <w:rPr>
                <w:rFonts w:ascii="Calibri" w:eastAsia="Times New Roman" w:hAnsi="Calibri" w:cs="Calibri"/>
                <w:sz w:val="18"/>
                <w:szCs w:val="18"/>
              </w:rPr>
            </w:pPr>
            <w:r w:rsidRPr="00B87DB7">
              <w:rPr>
                <w:rFonts w:ascii="Calibri" w:eastAsia="Times New Roman" w:hAnsi="Calibri" w:cs="Calibri"/>
                <w:sz w:val="18"/>
                <w:szCs w:val="18"/>
              </w:rPr>
              <w:t>AC-4, AC-5, AC-6, AU-13, PS-6, SC-7, SI-4</w:t>
            </w:r>
          </w:p>
        </w:tc>
        <w:tc>
          <w:tcPr>
            <w:tcW w:w="820" w:type="dxa"/>
            <w:tcBorders>
              <w:top w:val="nil"/>
              <w:left w:val="nil"/>
              <w:bottom w:val="single" w:sz="4" w:space="0" w:color="auto"/>
              <w:right w:val="single" w:sz="4" w:space="0" w:color="auto"/>
            </w:tcBorders>
            <w:shd w:val="clear" w:color="FCE5CD" w:fill="FFFFFF"/>
            <w:hideMark/>
          </w:tcPr>
          <w:p w:rsidR="00B87DB7" w:rsidRPr="00B87DB7" w:rsidP="00B87DB7" w14:paraId="13D51F81"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2265B12" w14:textId="77777777">
            <w:pPr>
              <w:rPr>
                <w:rFonts w:ascii="Calibri" w:eastAsia="Times New Roman" w:hAnsi="Calibri" w:cs="Calibri"/>
                <w:sz w:val="18"/>
                <w:szCs w:val="18"/>
              </w:rPr>
            </w:pPr>
            <w:r w:rsidRPr="00B87DB7">
              <w:rPr>
                <w:rFonts w:ascii="Calibri" w:eastAsia="Times New Roman" w:hAnsi="Calibri" w:cs="Calibri"/>
                <w:sz w:val="18"/>
                <w:szCs w:val="18"/>
              </w:rPr>
              <w:t>IIC18</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480BF1E" w14:textId="77777777">
            <w:pPr>
              <w:rPr>
                <w:rFonts w:ascii="Calibri" w:eastAsia="Times New Roman" w:hAnsi="Calibri" w:cs="Calibri"/>
                <w:sz w:val="18"/>
                <w:szCs w:val="18"/>
              </w:rPr>
            </w:pPr>
            <w:r w:rsidRPr="00B87DB7">
              <w:rPr>
                <w:rFonts w:ascii="Calibri" w:eastAsia="Times New Roman" w:hAnsi="Calibri" w:cs="Calibri"/>
                <w:sz w:val="18"/>
                <w:szCs w:val="18"/>
              </w:rPr>
              <w:t>18. Do you turn off unnecessary functions in COTs or GOTs products to reduce or eliminate unauthorized access or exposure of the system?</w:t>
            </w:r>
          </w:p>
        </w:tc>
      </w:tr>
      <w:tr w14:paraId="1CA2C9D0"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5D1776E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8387D3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A287AE6" w14:textId="77777777">
            <w:pPr>
              <w:rPr>
                <w:rFonts w:ascii="Calibri" w:eastAsia="Times New Roman" w:hAnsi="Calibri" w:cs="Calibri"/>
                <w:sz w:val="18"/>
                <w:szCs w:val="18"/>
              </w:rPr>
            </w:pPr>
            <w:r w:rsidRPr="00B87DB7">
              <w:rPr>
                <w:rFonts w:ascii="Calibri" w:eastAsia="Times New Roman" w:hAnsi="Calibri" w:cs="Calibri"/>
                <w:sz w:val="18"/>
                <w:szCs w:val="18"/>
              </w:rPr>
              <w:t>PR.DS-6</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5DFFB42D" w14:textId="77777777">
            <w:pPr>
              <w:rPr>
                <w:rFonts w:ascii="Calibri" w:eastAsia="Times New Roman" w:hAnsi="Calibri" w:cs="Calibri"/>
                <w:sz w:val="18"/>
                <w:szCs w:val="18"/>
              </w:rPr>
            </w:pPr>
            <w:r w:rsidRPr="00B87DB7">
              <w:rPr>
                <w:rFonts w:ascii="Calibri" w:eastAsia="Times New Roman" w:hAnsi="Calibri" w:cs="Calibri"/>
                <w:sz w:val="18"/>
                <w:szCs w:val="18"/>
              </w:rPr>
              <w:t>SI-7, SI-10</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5B00E65"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3E250FAF" w14:textId="77777777">
            <w:pPr>
              <w:rPr>
                <w:rFonts w:ascii="Calibri" w:eastAsia="Times New Roman" w:hAnsi="Calibri" w:cs="Calibri"/>
                <w:sz w:val="18"/>
                <w:szCs w:val="18"/>
              </w:rPr>
            </w:pPr>
            <w:r w:rsidRPr="00B87DB7">
              <w:rPr>
                <w:rFonts w:ascii="Calibri" w:eastAsia="Times New Roman" w:hAnsi="Calibri" w:cs="Calibri"/>
                <w:sz w:val="18"/>
                <w:szCs w:val="18"/>
              </w:rPr>
              <w:t>IIC19</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ED781FE" w14:textId="77777777">
            <w:pPr>
              <w:rPr>
                <w:rFonts w:ascii="Calibri" w:eastAsia="Times New Roman" w:hAnsi="Calibri" w:cs="Calibri"/>
                <w:sz w:val="18"/>
                <w:szCs w:val="18"/>
              </w:rPr>
            </w:pPr>
            <w:r w:rsidRPr="00B87DB7">
              <w:rPr>
                <w:rFonts w:ascii="Calibri" w:eastAsia="Times New Roman" w:hAnsi="Calibri" w:cs="Calibri"/>
                <w:sz w:val="18"/>
                <w:szCs w:val="18"/>
              </w:rPr>
              <w:t>19. Are your network risk management controls automated? Likert 5-point scale.  5 always 3 sometimes 1 seldom</w:t>
            </w:r>
          </w:p>
        </w:tc>
      </w:tr>
      <w:tr w14:paraId="10C9B48A" w14:textId="77777777" w:rsidTr="00B87DB7">
        <w:tblPrEx>
          <w:tblW w:w="13220" w:type="dxa"/>
          <w:tblLook w:val="04A0"/>
        </w:tblPrEx>
        <w:trPr>
          <w:trHeight w:val="79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C24F08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02D2FB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008C0E78" w14:textId="77777777">
            <w:pPr>
              <w:rPr>
                <w:rFonts w:ascii="Calibri" w:eastAsia="Times New Roman" w:hAnsi="Calibri" w:cs="Calibri"/>
                <w:sz w:val="18"/>
                <w:szCs w:val="18"/>
              </w:rPr>
            </w:pPr>
            <w:r w:rsidRPr="00B87DB7">
              <w:rPr>
                <w:rFonts w:ascii="Calibri" w:eastAsia="Times New Roman" w:hAnsi="Calibri" w:cs="Calibri"/>
                <w:sz w:val="18"/>
                <w:szCs w:val="18"/>
              </w:rPr>
              <w:t>PR.DS-8</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1813D1A9" w14:textId="77777777">
            <w:pPr>
              <w:rPr>
                <w:rFonts w:ascii="Calibri" w:eastAsia="Times New Roman" w:hAnsi="Calibri" w:cs="Calibri"/>
                <w:sz w:val="18"/>
                <w:szCs w:val="18"/>
              </w:rPr>
            </w:pPr>
            <w:r w:rsidRPr="00B87DB7">
              <w:rPr>
                <w:rFonts w:ascii="Calibri" w:eastAsia="Times New Roman" w:hAnsi="Calibri" w:cs="Calibri"/>
                <w:sz w:val="18"/>
                <w:szCs w:val="18"/>
              </w:rPr>
              <w:t>SA-10</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B5EFF7C"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67C1B24" w14:textId="77777777">
            <w:pPr>
              <w:rPr>
                <w:rFonts w:ascii="Calibri" w:eastAsia="Times New Roman" w:hAnsi="Calibri" w:cs="Calibri"/>
                <w:sz w:val="18"/>
                <w:szCs w:val="18"/>
              </w:rPr>
            </w:pPr>
            <w:r w:rsidRPr="00B87DB7">
              <w:rPr>
                <w:rFonts w:ascii="Calibri" w:eastAsia="Times New Roman" w:hAnsi="Calibri" w:cs="Calibri"/>
                <w:sz w:val="18"/>
                <w:szCs w:val="18"/>
              </w:rPr>
              <w:t>IIC20</w:t>
            </w:r>
          </w:p>
        </w:tc>
        <w:tc>
          <w:tcPr>
            <w:tcW w:w="6340" w:type="dxa"/>
            <w:tcBorders>
              <w:top w:val="single" w:sz="4" w:space="0" w:color="auto"/>
              <w:left w:val="single" w:sz="4" w:space="0" w:color="auto"/>
              <w:bottom w:val="single" w:sz="4" w:space="0" w:color="auto"/>
              <w:right w:val="single" w:sz="4" w:space="0" w:color="auto"/>
            </w:tcBorders>
            <w:shd w:val="clear" w:color="FFFFFF" w:fill="FFFFFF"/>
            <w:hideMark/>
          </w:tcPr>
          <w:p w:rsidR="00B87DB7" w:rsidRPr="00B87DB7" w:rsidP="00B87DB7" w14:paraId="322A0334" w14:textId="77777777">
            <w:pPr>
              <w:rPr>
                <w:rFonts w:ascii="Calibri" w:eastAsia="Times New Roman" w:hAnsi="Calibri" w:cs="Calibri"/>
                <w:sz w:val="18"/>
                <w:szCs w:val="18"/>
              </w:rPr>
            </w:pPr>
            <w:r w:rsidRPr="00B87DB7">
              <w:rPr>
                <w:rFonts w:ascii="Calibri" w:eastAsia="Times New Roman" w:hAnsi="Calibri" w:cs="Calibri"/>
                <w:sz w:val="18"/>
                <w:szCs w:val="18"/>
              </w:rPr>
              <w:t>20. Do you have mechanisms or processes in place to check and verify that the hardware components of your purchased computing devices are genuine, function as intended, and have not been altered during the manufacturing and distribution processes?</w:t>
            </w:r>
          </w:p>
        </w:tc>
      </w:tr>
      <w:tr w14:paraId="797F504E" w14:textId="77777777" w:rsidTr="00B87DB7">
        <w:tblPrEx>
          <w:tblW w:w="13220" w:type="dxa"/>
          <w:tblLook w:val="04A0"/>
        </w:tblPrEx>
        <w:trPr>
          <w:trHeight w:val="97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51FD30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50EF4C32" w14:textId="77777777">
            <w:pPr>
              <w:rPr>
                <w:rFonts w:ascii="Calibri" w:eastAsia="Times New Roman" w:hAnsi="Calibri" w:cs="Calibri"/>
                <w:sz w:val="18"/>
                <w:szCs w:val="18"/>
              </w:rPr>
            </w:pPr>
            <w:r w:rsidRPr="00B87DB7">
              <w:rPr>
                <w:rFonts w:ascii="Calibri" w:eastAsia="Times New Roman" w:hAnsi="Calibri" w:cs="Calibri"/>
                <w:sz w:val="18"/>
                <w:szCs w:val="18"/>
              </w:rPr>
              <w:t>D. Information Protection Processes</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074AEACA" w14:textId="77777777">
            <w:pPr>
              <w:rPr>
                <w:rFonts w:ascii="Calibri" w:eastAsia="Times New Roman" w:hAnsi="Calibri" w:cs="Calibri"/>
                <w:sz w:val="18"/>
                <w:szCs w:val="18"/>
              </w:rPr>
            </w:pPr>
            <w:r w:rsidRPr="00B87DB7">
              <w:rPr>
                <w:rFonts w:ascii="Calibri" w:eastAsia="Times New Roman" w:hAnsi="Calibri" w:cs="Calibri"/>
                <w:sz w:val="18"/>
                <w:szCs w:val="18"/>
              </w:rPr>
              <w:t>PR.IP</w:t>
            </w:r>
            <w:r w:rsidRPr="00B87DB7">
              <w:rPr>
                <w:rFonts w:ascii="Calibri" w:eastAsia="Times New Roman" w:hAnsi="Calibri" w:cs="Calibri"/>
                <w:sz w:val="18"/>
                <w:szCs w:val="18"/>
              </w:rPr>
              <w:t>-11</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601E0BF1" w14:textId="77777777">
            <w:pPr>
              <w:rPr>
                <w:rFonts w:ascii="Calibri" w:eastAsia="Times New Roman" w:hAnsi="Calibri" w:cs="Calibri"/>
                <w:sz w:val="18"/>
                <w:szCs w:val="18"/>
              </w:rPr>
            </w:pPr>
            <w:r w:rsidRPr="00B87DB7">
              <w:rPr>
                <w:rFonts w:ascii="Calibri" w:eastAsia="Times New Roman" w:hAnsi="Calibri" w:cs="Calibri"/>
                <w:sz w:val="18"/>
                <w:szCs w:val="18"/>
              </w:rPr>
              <w:t>PS-1, PS-2, PS-3, PS-4, PS-5, PS-6, PS-7, PS-8, PS-9, SA-21</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BBCFE1B"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C6D3EAF" w14:textId="77777777">
            <w:pPr>
              <w:rPr>
                <w:rFonts w:ascii="Calibri" w:eastAsia="Times New Roman" w:hAnsi="Calibri" w:cs="Calibri"/>
                <w:sz w:val="18"/>
                <w:szCs w:val="18"/>
              </w:rPr>
            </w:pPr>
            <w:r w:rsidRPr="00B87DB7">
              <w:rPr>
                <w:rFonts w:ascii="Calibri" w:eastAsia="Times New Roman" w:hAnsi="Calibri" w:cs="Calibri"/>
                <w:sz w:val="18"/>
                <w:szCs w:val="18"/>
              </w:rPr>
              <w:t>IID1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60A7034" w14:textId="77777777">
            <w:pPr>
              <w:rPr>
                <w:rFonts w:ascii="Calibri" w:eastAsia="Times New Roman" w:hAnsi="Calibri" w:cs="Calibri"/>
                <w:sz w:val="18"/>
                <w:szCs w:val="18"/>
              </w:rPr>
            </w:pPr>
            <w:r w:rsidRPr="00B87DB7">
              <w:rPr>
                <w:rFonts w:ascii="Calibri" w:eastAsia="Times New Roman" w:hAnsi="Calibri" w:cs="Calibri"/>
                <w:sz w:val="18"/>
                <w:szCs w:val="18"/>
              </w:rPr>
              <w:t>1. Do you conduct baseline security reviews (</w:t>
            </w:r>
            <w:r w:rsidRPr="00B87DB7">
              <w:rPr>
                <w:rFonts w:ascii="Calibri" w:eastAsia="Times New Roman" w:hAnsi="Calibri" w:cs="Calibri"/>
                <w:sz w:val="18"/>
                <w:szCs w:val="18"/>
              </w:rPr>
              <w:t>e.g.</w:t>
            </w:r>
            <w:r w:rsidRPr="00B87DB7">
              <w:rPr>
                <w:rFonts w:ascii="Calibri" w:eastAsia="Times New Roman" w:hAnsi="Calibri" w:cs="Calibri"/>
                <w:sz w:val="18"/>
                <w:szCs w:val="18"/>
              </w:rPr>
              <w:t xml:space="preserve"> criminal, education, credit checks) of key IT personnel and high access users? </w:t>
            </w:r>
          </w:p>
        </w:tc>
      </w:tr>
      <w:tr w14:paraId="3E4BA01D" w14:textId="77777777" w:rsidTr="00B87DB7">
        <w:tblPrEx>
          <w:tblW w:w="13220" w:type="dxa"/>
          <w:tblLook w:val="04A0"/>
        </w:tblPrEx>
        <w:trPr>
          <w:trHeight w:val="99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438C33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30A6BB3A"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07695F2A" w14:textId="77777777">
            <w:pPr>
              <w:rPr>
                <w:rFonts w:ascii="Calibri" w:eastAsia="Times New Roman" w:hAnsi="Calibri" w:cs="Calibri"/>
                <w:sz w:val="18"/>
                <w:szCs w:val="18"/>
              </w:rPr>
            </w:pPr>
            <w:r w:rsidRPr="00B87DB7">
              <w:rPr>
                <w:rFonts w:ascii="Calibri" w:eastAsia="Times New Roman" w:hAnsi="Calibri" w:cs="Calibri"/>
                <w:sz w:val="18"/>
                <w:szCs w:val="18"/>
              </w:rPr>
              <w:t>PR.IP</w:t>
            </w:r>
            <w:r w:rsidRPr="00B87DB7">
              <w:rPr>
                <w:rFonts w:ascii="Calibri" w:eastAsia="Times New Roman" w:hAnsi="Calibri" w:cs="Calibri"/>
                <w:sz w:val="18"/>
                <w:szCs w:val="18"/>
              </w:rPr>
              <w:t>-11</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70747F7C" w14:textId="77777777">
            <w:pPr>
              <w:rPr>
                <w:rFonts w:ascii="Calibri" w:eastAsia="Times New Roman" w:hAnsi="Calibri" w:cs="Calibri"/>
                <w:sz w:val="18"/>
                <w:szCs w:val="18"/>
              </w:rPr>
            </w:pPr>
            <w:r w:rsidRPr="00B87DB7">
              <w:rPr>
                <w:rFonts w:ascii="Calibri" w:eastAsia="Times New Roman" w:hAnsi="Calibri" w:cs="Calibri"/>
                <w:sz w:val="18"/>
                <w:szCs w:val="18"/>
              </w:rPr>
              <w:t>PS-1, PS-2, PS-3, PS-4, PS-5, PS-6, PS-7, PS-8, PS-9, SA-21</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04B9ED9"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3019CCC4" w14:textId="77777777">
            <w:pPr>
              <w:rPr>
                <w:rFonts w:ascii="Calibri" w:eastAsia="Times New Roman" w:hAnsi="Calibri" w:cs="Calibri"/>
                <w:sz w:val="18"/>
                <w:szCs w:val="18"/>
              </w:rPr>
            </w:pPr>
            <w:r w:rsidRPr="00B87DB7">
              <w:rPr>
                <w:rFonts w:ascii="Calibri" w:eastAsia="Times New Roman" w:hAnsi="Calibri" w:cs="Calibri"/>
                <w:sz w:val="18"/>
                <w:szCs w:val="18"/>
              </w:rPr>
              <w:t>IID2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8D13E30"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2. How often do you update personnel security reviews?  Likert Scale 5 = </w:t>
            </w:r>
            <w:r w:rsidRPr="00B87DB7">
              <w:rPr>
                <w:rFonts w:ascii="Calibri" w:eastAsia="Times New Roman" w:hAnsi="Calibri" w:cs="Calibri"/>
                <w:sz w:val="18"/>
                <w:szCs w:val="18"/>
              </w:rPr>
              <w:t>Continuously  3</w:t>
            </w:r>
            <w:r w:rsidRPr="00B87DB7">
              <w:rPr>
                <w:rFonts w:ascii="Calibri" w:eastAsia="Times New Roman" w:hAnsi="Calibri" w:cs="Calibri"/>
                <w:sz w:val="18"/>
                <w:szCs w:val="18"/>
              </w:rPr>
              <w:t>= Annually  1 = Never</w:t>
            </w:r>
          </w:p>
        </w:tc>
      </w:tr>
      <w:tr w14:paraId="075A72D9" w14:textId="77777777" w:rsidTr="00B87DB7">
        <w:tblPrEx>
          <w:tblW w:w="13220" w:type="dxa"/>
          <w:tblLook w:val="04A0"/>
        </w:tblPrEx>
        <w:trPr>
          <w:trHeight w:val="54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64A48D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AD9EEF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5B19236" w14:textId="77777777">
            <w:pPr>
              <w:rPr>
                <w:rFonts w:ascii="Calibri" w:eastAsia="Times New Roman" w:hAnsi="Calibri" w:cs="Calibri"/>
                <w:sz w:val="18"/>
                <w:szCs w:val="18"/>
              </w:rPr>
            </w:pPr>
            <w:r w:rsidRPr="00B87DB7">
              <w:rPr>
                <w:rFonts w:ascii="Calibri" w:eastAsia="Times New Roman" w:hAnsi="Calibri" w:cs="Calibri"/>
                <w:sz w:val="18"/>
                <w:szCs w:val="18"/>
              </w:rPr>
              <w:t>PR.IP</w:t>
            </w:r>
            <w:r w:rsidRPr="00B87DB7">
              <w:rPr>
                <w:rFonts w:ascii="Calibri" w:eastAsia="Times New Roman" w:hAnsi="Calibri" w:cs="Calibri"/>
                <w:sz w:val="18"/>
                <w:szCs w:val="18"/>
              </w:rPr>
              <w:t>-3</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7842ED97" w14:textId="77777777">
            <w:pPr>
              <w:rPr>
                <w:rFonts w:ascii="Calibri" w:eastAsia="Times New Roman" w:hAnsi="Calibri" w:cs="Calibri"/>
                <w:sz w:val="18"/>
                <w:szCs w:val="18"/>
              </w:rPr>
            </w:pPr>
            <w:r w:rsidRPr="00B87DB7">
              <w:rPr>
                <w:rFonts w:ascii="Calibri" w:eastAsia="Times New Roman" w:hAnsi="Calibri" w:cs="Calibri"/>
                <w:sz w:val="18"/>
                <w:szCs w:val="18"/>
              </w:rPr>
              <w:t>CM-3, CM-4, SA-10</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AA1C11A"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6A79D709" w14:textId="77777777">
            <w:pPr>
              <w:rPr>
                <w:rFonts w:ascii="Calibri" w:eastAsia="Times New Roman" w:hAnsi="Calibri" w:cs="Calibri"/>
                <w:sz w:val="18"/>
                <w:szCs w:val="18"/>
              </w:rPr>
            </w:pPr>
            <w:r w:rsidRPr="00B87DB7">
              <w:rPr>
                <w:rFonts w:ascii="Calibri" w:eastAsia="Times New Roman" w:hAnsi="Calibri" w:cs="Calibri"/>
                <w:sz w:val="18"/>
                <w:szCs w:val="18"/>
              </w:rPr>
              <w:t>IID3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5F3B773E"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3. Do you use end to end Configuration Management (CM) systems to: </w:t>
            </w:r>
          </w:p>
        </w:tc>
      </w:tr>
      <w:tr w14:paraId="7705A7BB"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3F4A2D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4B17A17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49A352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AF5509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00207DC8"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986107C" w14:textId="77777777">
            <w:pPr>
              <w:rPr>
                <w:rFonts w:ascii="Calibri" w:eastAsia="Times New Roman" w:hAnsi="Calibri" w:cs="Calibri"/>
                <w:sz w:val="18"/>
                <w:szCs w:val="18"/>
              </w:rPr>
            </w:pPr>
            <w:r w:rsidRPr="00B87DB7">
              <w:rPr>
                <w:rFonts w:ascii="Calibri" w:eastAsia="Times New Roman" w:hAnsi="Calibri" w:cs="Calibri"/>
                <w:sz w:val="18"/>
                <w:szCs w:val="18"/>
              </w:rPr>
              <w:t>IID3_1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733530B" w14:textId="77777777">
            <w:pPr>
              <w:rPr>
                <w:rFonts w:ascii="Calibri" w:eastAsia="Times New Roman" w:hAnsi="Calibri" w:cs="Calibri"/>
                <w:sz w:val="18"/>
                <w:szCs w:val="18"/>
              </w:rPr>
            </w:pPr>
            <w:r w:rsidRPr="00B87DB7">
              <w:rPr>
                <w:rFonts w:ascii="Calibri" w:eastAsia="Times New Roman" w:hAnsi="Calibri" w:cs="Calibri"/>
                <w:sz w:val="18"/>
                <w:szCs w:val="18"/>
              </w:rPr>
              <w:t>3.1 Track changes to software and settings?</w:t>
            </w:r>
          </w:p>
        </w:tc>
      </w:tr>
      <w:tr w14:paraId="124786E5"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F00AFD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48677FB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59C2FF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13E8899F"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5AF45467"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6A56E3BC" w14:textId="77777777">
            <w:pPr>
              <w:rPr>
                <w:rFonts w:ascii="Calibri" w:eastAsia="Times New Roman" w:hAnsi="Calibri" w:cs="Calibri"/>
                <w:sz w:val="18"/>
                <w:szCs w:val="18"/>
              </w:rPr>
            </w:pPr>
            <w:r w:rsidRPr="00B87DB7">
              <w:rPr>
                <w:rFonts w:ascii="Calibri" w:eastAsia="Times New Roman" w:hAnsi="Calibri" w:cs="Calibri"/>
                <w:sz w:val="18"/>
                <w:szCs w:val="18"/>
              </w:rPr>
              <w:t>IID3_2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26B87DA" w14:textId="77777777">
            <w:pPr>
              <w:rPr>
                <w:rFonts w:ascii="Calibri" w:eastAsia="Times New Roman" w:hAnsi="Calibri" w:cs="Calibri"/>
                <w:sz w:val="18"/>
                <w:szCs w:val="18"/>
              </w:rPr>
            </w:pPr>
            <w:r w:rsidRPr="00B87DB7">
              <w:rPr>
                <w:rFonts w:ascii="Calibri" w:eastAsia="Times New Roman" w:hAnsi="Calibri" w:cs="Calibri"/>
                <w:sz w:val="18"/>
                <w:szCs w:val="18"/>
              </w:rPr>
              <w:t>3.2 Record geo-spatial or IP address-based location information of actors?</w:t>
            </w:r>
          </w:p>
        </w:tc>
      </w:tr>
      <w:tr w14:paraId="5C6F6EE6" w14:textId="77777777" w:rsidTr="00B87DB7">
        <w:tblPrEx>
          <w:tblW w:w="13220" w:type="dxa"/>
          <w:tblLook w:val="04A0"/>
        </w:tblPrEx>
        <w:trPr>
          <w:trHeight w:val="48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5D0ECAB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B83D24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2B26DB0A" w14:textId="77777777">
            <w:pPr>
              <w:rPr>
                <w:rFonts w:ascii="Calibri" w:eastAsia="Times New Roman" w:hAnsi="Calibri" w:cs="Calibri"/>
                <w:sz w:val="18"/>
                <w:szCs w:val="18"/>
              </w:rPr>
            </w:pPr>
            <w:r w:rsidRPr="00B87DB7">
              <w:rPr>
                <w:rFonts w:ascii="Calibri" w:eastAsia="Times New Roman" w:hAnsi="Calibri" w:cs="Calibri"/>
                <w:sz w:val="18"/>
                <w:szCs w:val="18"/>
              </w:rPr>
              <w:t>PR.IP</w:t>
            </w:r>
            <w:r w:rsidRPr="00B87DB7">
              <w:rPr>
                <w:rFonts w:ascii="Calibri" w:eastAsia="Times New Roman" w:hAnsi="Calibri" w:cs="Calibri"/>
                <w:sz w:val="18"/>
                <w:szCs w:val="18"/>
              </w:rPr>
              <w:t>-3</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CADE208" w14:textId="77777777">
            <w:pPr>
              <w:rPr>
                <w:rFonts w:ascii="Calibri" w:eastAsia="Times New Roman" w:hAnsi="Calibri" w:cs="Calibri"/>
                <w:sz w:val="18"/>
                <w:szCs w:val="18"/>
              </w:rPr>
            </w:pPr>
            <w:r w:rsidRPr="00B87DB7">
              <w:rPr>
                <w:rFonts w:ascii="Calibri" w:eastAsia="Times New Roman" w:hAnsi="Calibri" w:cs="Calibri"/>
                <w:sz w:val="18"/>
                <w:szCs w:val="18"/>
              </w:rPr>
              <w:t>CM-3, CM-4, SA-10</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05C506C1"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2A0D647" w14:textId="77777777">
            <w:pPr>
              <w:rPr>
                <w:rFonts w:ascii="Calibri" w:eastAsia="Times New Roman" w:hAnsi="Calibri" w:cs="Calibri"/>
                <w:sz w:val="18"/>
                <w:szCs w:val="18"/>
              </w:rPr>
            </w:pPr>
            <w:r w:rsidRPr="00B87DB7">
              <w:rPr>
                <w:rFonts w:ascii="Calibri" w:eastAsia="Times New Roman" w:hAnsi="Calibri" w:cs="Calibri"/>
                <w:sz w:val="18"/>
                <w:szCs w:val="18"/>
              </w:rPr>
              <w:t>IID4</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F495C87" w14:textId="77777777">
            <w:pPr>
              <w:rPr>
                <w:rFonts w:ascii="Calibri" w:eastAsia="Times New Roman" w:hAnsi="Calibri" w:cs="Calibri"/>
                <w:sz w:val="18"/>
                <w:szCs w:val="18"/>
              </w:rPr>
            </w:pPr>
            <w:r w:rsidRPr="00B87DB7">
              <w:rPr>
                <w:rFonts w:ascii="Calibri" w:eastAsia="Times New Roman" w:hAnsi="Calibri" w:cs="Calibri"/>
                <w:sz w:val="18"/>
                <w:szCs w:val="18"/>
              </w:rPr>
              <w:t>4. Are all proposed configuration changes required to be reviewed by a Change Control Board?</w:t>
            </w:r>
          </w:p>
        </w:tc>
      </w:tr>
      <w:tr w14:paraId="6BF9AD1D" w14:textId="77777777" w:rsidTr="00B87DB7">
        <w:tblPrEx>
          <w:tblW w:w="13220" w:type="dxa"/>
          <w:tblLook w:val="04A0"/>
        </w:tblPrEx>
        <w:trPr>
          <w:trHeight w:val="94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9FE4ED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C22528F"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BC61F59" w14:textId="77777777">
            <w:pPr>
              <w:rPr>
                <w:rFonts w:ascii="Calibri" w:eastAsia="Times New Roman" w:hAnsi="Calibri" w:cs="Calibri"/>
                <w:sz w:val="18"/>
                <w:szCs w:val="18"/>
              </w:rPr>
            </w:pPr>
            <w:r w:rsidRPr="00B87DB7">
              <w:rPr>
                <w:rFonts w:ascii="Calibri" w:eastAsia="Times New Roman" w:hAnsi="Calibri" w:cs="Calibri"/>
                <w:sz w:val="18"/>
                <w:szCs w:val="18"/>
              </w:rPr>
              <w:t>PR.IP</w:t>
            </w:r>
            <w:r w:rsidRPr="00B87DB7">
              <w:rPr>
                <w:rFonts w:ascii="Calibri" w:eastAsia="Times New Roman" w:hAnsi="Calibri" w:cs="Calibri"/>
                <w:sz w:val="18"/>
                <w:szCs w:val="18"/>
              </w:rPr>
              <w:t>-1</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7AAD8CA5" w14:textId="77777777">
            <w:pPr>
              <w:rPr>
                <w:rFonts w:ascii="Calibri" w:eastAsia="Times New Roman" w:hAnsi="Calibri" w:cs="Calibri"/>
                <w:sz w:val="18"/>
                <w:szCs w:val="18"/>
              </w:rPr>
            </w:pPr>
            <w:r w:rsidRPr="00B87DB7">
              <w:rPr>
                <w:rFonts w:ascii="Calibri" w:eastAsia="Times New Roman" w:hAnsi="Calibri" w:cs="Calibri"/>
                <w:sz w:val="18"/>
                <w:szCs w:val="18"/>
              </w:rPr>
              <w:t>CM-1, CM-2, CM-3, CM-4, CM-5, CM-6, CM-7, CM-9, SA-10</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EF984C2"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566F930" w14:textId="77777777">
            <w:pPr>
              <w:rPr>
                <w:rFonts w:ascii="Calibri" w:eastAsia="Times New Roman" w:hAnsi="Calibri" w:cs="Calibri"/>
                <w:sz w:val="18"/>
                <w:szCs w:val="18"/>
              </w:rPr>
            </w:pPr>
            <w:r w:rsidRPr="00B87DB7">
              <w:rPr>
                <w:rFonts w:ascii="Calibri" w:eastAsia="Times New Roman" w:hAnsi="Calibri" w:cs="Calibri"/>
                <w:sz w:val="18"/>
                <w:szCs w:val="18"/>
              </w:rPr>
              <w:t>IID5</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0A72AA3D" w14:textId="77777777">
            <w:pPr>
              <w:rPr>
                <w:rFonts w:ascii="Calibri" w:eastAsia="Times New Roman" w:hAnsi="Calibri" w:cs="Calibri"/>
                <w:sz w:val="18"/>
                <w:szCs w:val="18"/>
              </w:rPr>
            </w:pPr>
            <w:r w:rsidRPr="00B87DB7">
              <w:rPr>
                <w:rFonts w:ascii="Calibri" w:eastAsia="Times New Roman" w:hAnsi="Calibri" w:cs="Calibri"/>
                <w:sz w:val="18"/>
                <w:szCs w:val="18"/>
              </w:rPr>
              <w:t>5. Are technical solutions in place to enforce standard configurations?</w:t>
            </w:r>
          </w:p>
        </w:tc>
      </w:tr>
      <w:tr w14:paraId="4AD6AF8D" w14:textId="77777777" w:rsidTr="00B87DB7">
        <w:tblPrEx>
          <w:tblW w:w="13220" w:type="dxa"/>
          <w:tblLook w:val="04A0"/>
        </w:tblPrEx>
        <w:trPr>
          <w:trHeight w:val="70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6473324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325C109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0F4C83F" w14:textId="77777777">
            <w:pPr>
              <w:rPr>
                <w:rFonts w:ascii="Calibri" w:eastAsia="Times New Roman" w:hAnsi="Calibri" w:cs="Calibri"/>
                <w:sz w:val="18"/>
                <w:szCs w:val="18"/>
              </w:rPr>
            </w:pPr>
            <w:r w:rsidRPr="00B87DB7">
              <w:rPr>
                <w:rFonts w:ascii="Calibri" w:eastAsia="Times New Roman" w:hAnsi="Calibri" w:cs="Calibri"/>
                <w:sz w:val="18"/>
                <w:szCs w:val="18"/>
              </w:rPr>
              <w:t>PR.IP</w:t>
            </w:r>
            <w:r w:rsidRPr="00B87DB7">
              <w:rPr>
                <w:rFonts w:ascii="Calibri" w:eastAsia="Times New Roman" w:hAnsi="Calibri" w:cs="Calibri"/>
                <w:sz w:val="18"/>
                <w:szCs w:val="18"/>
              </w:rPr>
              <w:t>-7</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19B2E17F" w14:textId="77777777">
            <w:pPr>
              <w:rPr>
                <w:rFonts w:ascii="Calibri" w:eastAsia="Times New Roman" w:hAnsi="Calibri" w:cs="Calibri"/>
                <w:sz w:val="18"/>
                <w:szCs w:val="18"/>
              </w:rPr>
            </w:pPr>
            <w:r w:rsidRPr="00B87DB7">
              <w:rPr>
                <w:rFonts w:ascii="Calibri" w:eastAsia="Times New Roman" w:hAnsi="Calibri" w:cs="Calibri"/>
                <w:sz w:val="18"/>
                <w:szCs w:val="18"/>
              </w:rPr>
              <w:t>CA-2, CA-7, CA-8, CP-2, CP-4, IR-3, IR-8, PL-2, PM-6</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E8178FC" w14:textId="77777777">
            <w:pPr>
              <w:rPr>
                <w:rFonts w:ascii="Calibri" w:eastAsia="Times New Roman" w:hAnsi="Calibri" w:cs="Calibri"/>
                <w:sz w:val="18"/>
                <w:szCs w:val="18"/>
              </w:rPr>
            </w:pPr>
            <w:r w:rsidRPr="00B87DB7">
              <w:rPr>
                <w:rFonts w:ascii="Calibri" w:eastAsia="Times New Roman" w:hAnsi="Calibri" w:cs="Calibri"/>
                <w:sz w:val="18"/>
                <w:szCs w:val="18"/>
              </w:rPr>
              <w:t>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80B500F" w14:textId="77777777">
            <w:pPr>
              <w:rPr>
                <w:rFonts w:ascii="Calibri" w:eastAsia="Times New Roman" w:hAnsi="Calibri" w:cs="Calibri"/>
                <w:sz w:val="18"/>
                <w:szCs w:val="18"/>
              </w:rPr>
            </w:pPr>
            <w:r w:rsidRPr="00B87DB7">
              <w:rPr>
                <w:rFonts w:ascii="Calibri" w:eastAsia="Times New Roman" w:hAnsi="Calibri" w:cs="Calibri"/>
                <w:sz w:val="18"/>
                <w:szCs w:val="18"/>
              </w:rPr>
              <w:t>IID6</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50B3AAB" w14:textId="77777777">
            <w:pPr>
              <w:rPr>
                <w:rFonts w:ascii="Calibri" w:eastAsia="Times New Roman" w:hAnsi="Calibri" w:cs="Calibri"/>
                <w:sz w:val="18"/>
                <w:szCs w:val="18"/>
              </w:rPr>
            </w:pPr>
            <w:r w:rsidRPr="00B87DB7">
              <w:rPr>
                <w:rFonts w:ascii="Calibri" w:eastAsia="Times New Roman" w:hAnsi="Calibri" w:cs="Calibri"/>
                <w:sz w:val="18"/>
                <w:szCs w:val="18"/>
              </w:rPr>
              <w:t>6. Do you evaluate your suppliers' certifications in common IT standards (</w:t>
            </w:r>
            <w:r w:rsidRPr="00B87DB7">
              <w:rPr>
                <w:rFonts w:ascii="Calibri" w:eastAsia="Times New Roman" w:hAnsi="Calibri" w:cs="Calibri"/>
                <w:sz w:val="18"/>
                <w:szCs w:val="18"/>
              </w:rPr>
              <w:t>e.g.</w:t>
            </w:r>
            <w:r w:rsidRPr="00B87DB7">
              <w:rPr>
                <w:rFonts w:ascii="Calibri" w:eastAsia="Times New Roman" w:hAnsi="Calibri" w:cs="Calibri"/>
                <w:sz w:val="18"/>
                <w:szCs w:val="18"/>
              </w:rPr>
              <w:t xml:space="preserve"> ISO/IEC 9001, ISO/IEC 27001, ISO 2800)? </w:t>
            </w:r>
          </w:p>
        </w:tc>
      </w:tr>
      <w:tr w14:paraId="42141606" w14:textId="77777777" w:rsidTr="00B87DB7">
        <w:tblPrEx>
          <w:tblW w:w="13220" w:type="dxa"/>
          <w:tblLook w:val="04A0"/>
        </w:tblPrEx>
        <w:trPr>
          <w:trHeight w:val="51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91990C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54D348D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89DCB80" w14:textId="77777777">
            <w:pPr>
              <w:rPr>
                <w:rFonts w:ascii="Calibri" w:eastAsia="Times New Roman" w:hAnsi="Calibri" w:cs="Calibri"/>
                <w:sz w:val="18"/>
                <w:szCs w:val="18"/>
              </w:rPr>
            </w:pPr>
            <w:r w:rsidRPr="00B87DB7">
              <w:rPr>
                <w:rFonts w:ascii="Calibri" w:eastAsia="Times New Roman" w:hAnsi="Calibri" w:cs="Calibri"/>
                <w:sz w:val="18"/>
                <w:szCs w:val="18"/>
              </w:rPr>
              <w:t>PR.IP</w:t>
            </w:r>
            <w:r w:rsidRPr="00B87DB7">
              <w:rPr>
                <w:rFonts w:ascii="Calibri" w:eastAsia="Times New Roman" w:hAnsi="Calibri" w:cs="Calibri"/>
                <w:sz w:val="18"/>
                <w:szCs w:val="18"/>
              </w:rPr>
              <w:t>-12</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6894C936" w14:textId="77777777">
            <w:pPr>
              <w:rPr>
                <w:rFonts w:ascii="Calibri" w:eastAsia="Times New Roman" w:hAnsi="Calibri" w:cs="Calibri"/>
                <w:sz w:val="18"/>
                <w:szCs w:val="18"/>
              </w:rPr>
            </w:pPr>
            <w:r w:rsidRPr="00B87DB7">
              <w:rPr>
                <w:rFonts w:ascii="Calibri" w:eastAsia="Times New Roman" w:hAnsi="Calibri" w:cs="Calibri"/>
                <w:sz w:val="18"/>
                <w:szCs w:val="18"/>
              </w:rPr>
              <w:t>RA-1, RA-3, RA-5, SI-2</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2EF8030C"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B99A272" w14:textId="77777777">
            <w:pPr>
              <w:rPr>
                <w:rFonts w:ascii="Calibri" w:eastAsia="Times New Roman" w:hAnsi="Calibri" w:cs="Calibri"/>
                <w:sz w:val="18"/>
                <w:szCs w:val="18"/>
              </w:rPr>
            </w:pPr>
            <w:r w:rsidRPr="00B87DB7">
              <w:rPr>
                <w:rFonts w:ascii="Calibri" w:eastAsia="Times New Roman" w:hAnsi="Calibri" w:cs="Calibri"/>
                <w:sz w:val="18"/>
                <w:szCs w:val="18"/>
              </w:rPr>
              <w:t>IID7</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FF9ED5E" w14:textId="77777777">
            <w:pPr>
              <w:rPr>
                <w:rFonts w:ascii="Calibri" w:eastAsia="Times New Roman" w:hAnsi="Calibri" w:cs="Calibri"/>
                <w:sz w:val="18"/>
                <w:szCs w:val="18"/>
              </w:rPr>
            </w:pPr>
            <w:r w:rsidRPr="00B87DB7">
              <w:rPr>
                <w:rFonts w:ascii="Calibri" w:eastAsia="Times New Roman" w:hAnsi="Calibri" w:cs="Calibri"/>
                <w:sz w:val="18"/>
                <w:szCs w:val="18"/>
              </w:rPr>
              <w:t>7. Do you evaluate measures of common vulnerabilities (CVSS scores) of your software suppliers?</w:t>
            </w:r>
          </w:p>
        </w:tc>
      </w:tr>
      <w:tr w14:paraId="3653145C" w14:textId="77777777" w:rsidTr="00B87DB7">
        <w:tblPrEx>
          <w:tblW w:w="13220" w:type="dxa"/>
          <w:tblLook w:val="04A0"/>
        </w:tblPrEx>
        <w:trPr>
          <w:trHeight w:val="52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79DCD1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BD15D7F"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9FC93D3" w14:textId="77777777">
            <w:pPr>
              <w:rPr>
                <w:rFonts w:ascii="Calibri" w:eastAsia="Times New Roman" w:hAnsi="Calibri" w:cs="Calibri"/>
                <w:sz w:val="18"/>
                <w:szCs w:val="18"/>
              </w:rPr>
            </w:pPr>
            <w:r w:rsidRPr="00B87DB7">
              <w:rPr>
                <w:rFonts w:ascii="Calibri" w:eastAsia="Times New Roman" w:hAnsi="Calibri" w:cs="Calibri"/>
                <w:sz w:val="18"/>
                <w:szCs w:val="18"/>
              </w:rPr>
              <w:t>PR.IP</w:t>
            </w:r>
            <w:r w:rsidRPr="00B87DB7">
              <w:rPr>
                <w:rFonts w:ascii="Calibri" w:eastAsia="Times New Roman" w:hAnsi="Calibri" w:cs="Calibri"/>
                <w:sz w:val="18"/>
                <w:szCs w:val="18"/>
              </w:rPr>
              <w:t>-12</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79BFD273" w14:textId="77777777">
            <w:pPr>
              <w:rPr>
                <w:rFonts w:ascii="Calibri" w:eastAsia="Times New Roman" w:hAnsi="Calibri" w:cs="Calibri"/>
                <w:sz w:val="18"/>
                <w:szCs w:val="18"/>
              </w:rPr>
            </w:pPr>
            <w:r w:rsidRPr="00B87DB7">
              <w:rPr>
                <w:rFonts w:ascii="Calibri" w:eastAsia="Times New Roman" w:hAnsi="Calibri" w:cs="Calibri"/>
                <w:sz w:val="18"/>
                <w:szCs w:val="18"/>
              </w:rPr>
              <w:t>RA-1, RA-3, RA-5, SI-2</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EF98CF3"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6A113D4" w14:textId="77777777">
            <w:pPr>
              <w:rPr>
                <w:rFonts w:ascii="Calibri" w:eastAsia="Times New Roman" w:hAnsi="Calibri" w:cs="Calibri"/>
                <w:sz w:val="18"/>
                <w:szCs w:val="18"/>
              </w:rPr>
            </w:pPr>
            <w:r w:rsidRPr="00B87DB7">
              <w:rPr>
                <w:rFonts w:ascii="Calibri" w:eastAsia="Times New Roman" w:hAnsi="Calibri" w:cs="Calibri"/>
                <w:sz w:val="18"/>
                <w:szCs w:val="18"/>
              </w:rPr>
              <w:t>IID8</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C8285C7" w14:textId="77777777">
            <w:pPr>
              <w:rPr>
                <w:rFonts w:ascii="Calibri" w:eastAsia="Times New Roman" w:hAnsi="Calibri" w:cs="Calibri"/>
                <w:sz w:val="18"/>
                <w:szCs w:val="18"/>
              </w:rPr>
            </w:pPr>
            <w:r w:rsidRPr="00B87DB7">
              <w:rPr>
                <w:rFonts w:ascii="Calibri" w:eastAsia="Times New Roman" w:hAnsi="Calibri" w:cs="Calibri"/>
                <w:sz w:val="18"/>
                <w:szCs w:val="18"/>
              </w:rPr>
              <w:t>8. Is a vulnerability management plan in place to feed risk management decisions?</w:t>
            </w:r>
          </w:p>
        </w:tc>
      </w:tr>
      <w:tr w14:paraId="08309910" w14:textId="77777777" w:rsidTr="00B87DB7">
        <w:tblPrEx>
          <w:tblW w:w="13220" w:type="dxa"/>
          <w:tblLook w:val="04A0"/>
        </w:tblPrEx>
        <w:trPr>
          <w:trHeight w:val="48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C40EB0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5184808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3444603" w14:textId="77777777">
            <w:pPr>
              <w:rPr>
                <w:rFonts w:ascii="Calibri" w:eastAsia="Times New Roman" w:hAnsi="Calibri" w:cs="Calibri"/>
                <w:sz w:val="18"/>
                <w:szCs w:val="18"/>
              </w:rPr>
            </w:pPr>
            <w:r w:rsidRPr="00B87DB7">
              <w:rPr>
                <w:rFonts w:ascii="Calibri" w:eastAsia="Times New Roman" w:hAnsi="Calibri" w:cs="Calibri"/>
                <w:sz w:val="18"/>
                <w:szCs w:val="18"/>
              </w:rPr>
              <w:t>PR.IP</w:t>
            </w:r>
            <w:r w:rsidRPr="00B87DB7">
              <w:rPr>
                <w:rFonts w:ascii="Calibri" w:eastAsia="Times New Roman" w:hAnsi="Calibri" w:cs="Calibri"/>
                <w:sz w:val="18"/>
                <w:szCs w:val="18"/>
              </w:rPr>
              <w:t>-10</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4D3EC20C" w14:textId="77777777">
            <w:pPr>
              <w:rPr>
                <w:rFonts w:ascii="Calibri" w:eastAsia="Times New Roman" w:hAnsi="Calibri" w:cs="Calibri"/>
                <w:sz w:val="18"/>
                <w:szCs w:val="18"/>
              </w:rPr>
            </w:pPr>
            <w:r w:rsidRPr="00B87DB7">
              <w:rPr>
                <w:rFonts w:ascii="Calibri" w:eastAsia="Times New Roman" w:hAnsi="Calibri" w:cs="Calibri"/>
                <w:sz w:val="18"/>
                <w:szCs w:val="18"/>
              </w:rPr>
              <w:t>CP-4, IR-3, PM-14</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BA721D8"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5CA535A" w14:textId="77777777">
            <w:pPr>
              <w:rPr>
                <w:rFonts w:ascii="Calibri" w:eastAsia="Times New Roman" w:hAnsi="Calibri" w:cs="Calibri"/>
                <w:sz w:val="18"/>
                <w:szCs w:val="18"/>
              </w:rPr>
            </w:pPr>
            <w:r w:rsidRPr="00B87DB7">
              <w:rPr>
                <w:rFonts w:ascii="Calibri" w:eastAsia="Times New Roman" w:hAnsi="Calibri" w:cs="Calibri"/>
                <w:sz w:val="18"/>
                <w:szCs w:val="18"/>
              </w:rPr>
              <w:t>IID9</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DEC9583"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9. How often is cyber response/recovery planning and testing conducted with critical suppliers: </w:t>
            </w:r>
          </w:p>
        </w:tc>
      </w:tr>
      <w:tr w14:paraId="0B1C311C"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B6C9F7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12DF82A"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B96209F"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496E6AE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2C07CC34"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231A7C7" w14:textId="77777777">
            <w:pPr>
              <w:rPr>
                <w:rFonts w:ascii="Calibri" w:eastAsia="Times New Roman" w:hAnsi="Calibri" w:cs="Calibri"/>
                <w:sz w:val="18"/>
                <w:szCs w:val="18"/>
              </w:rPr>
            </w:pPr>
            <w:r w:rsidRPr="00B87DB7">
              <w:rPr>
                <w:rFonts w:ascii="Calibri" w:eastAsia="Times New Roman" w:hAnsi="Calibri" w:cs="Calibri"/>
                <w:sz w:val="18"/>
                <w:szCs w:val="18"/>
              </w:rPr>
              <w:t>IID9_1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05FE62AD" w14:textId="77777777">
            <w:pPr>
              <w:rPr>
                <w:rFonts w:ascii="Calibri" w:eastAsia="Times New Roman" w:hAnsi="Calibri" w:cs="Calibri"/>
                <w:sz w:val="18"/>
                <w:szCs w:val="18"/>
              </w:rPr>
            </w:pPr>
            <w:r w:rsidRPr="00B87DB7">
              <w:rPr>
                <w:rFonts w:ascii="Calibri" w:eastAsia="Times New Roman" w:hAnsi="Calibri" w:cs="Calibri"/>
                <w:sz w:val="18"/>
                <w:szCs w:val="18"/>
              </w:rPr>
              <w:t>9.1 At contract initiation?</w:t>
            </w:r>
          </w:p>
        </w:tc>
      </w:tr>
      <w:tr w14:paraId="5B3A1190"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5394C3B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D25BE7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C09AE4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1A6FD71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F9AC25A"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F1ED759" w14:textId="77777777">
            <w:pPr>
              <w:rPr>
                <w:rFonts w:ascii="Calibri" w:eastAsia="Times New Roman" w:hAnsi="Calibri" w:cs="Calibri"/>
                <w:sz w:val="18"/>
                <w:szCs w:val="18"/>
              </w:rPr>
            </w:pPr>
            <w:r w:rsidRPr="00B87DB7">
              <w:rPr>
                <w:rFonts w:ascii="Calibri" w:eastAsia="Times New Roman" w:hAnsi="Calibri" w:cs="Calibri"/>
                <w:sz w:val="18"/>
                <w:szCs w:val="18"/>
              </w:rPr>
              <w:t>IID9_2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5D387DAC" w14:textId="77777777">
            <w:pPr>
              <w:rPr>
                <w:rFonts w:ascii="Calibri" w:eastAsia="Times New Roman" w:hAnsi="Calibri" w:cs="Calibri"/>
                <w:sz w:val="18"/>
                <w:szCs w:val="18"/>
              </w:rPr>
            </w:pPr>
            <w:r w:rsidRPr="00B87DB7">
              <w:rPr>
                <w:rFonts w:ascii="Calibri" w:eastAsia="Times New Roman" w:hAnsi="Calibri" w:cs="Calibri"/>
                <w:sz w:val="18"/>
                <w:szCs w:val="18"/>
              </w:rPr>
              <w:t>9.2 During ongoing performance reviews?</w:t>
            </w:r>
          </w:p>
        </w:tc>
      </w:tr>
      <w:tr w14:paraId="0B7AB797"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5DC0B89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4576A60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3CBB88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6972DB0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64A4AA0"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B1DD237" w14:textId="77777777">
            <w:pPr>
              <w:rPr>
                <w:rFonts w:ascii="Calibri" w:eastAsia="Times New Roman" w:hAnsi="Calibri" w:cs="Calibri"/>
                <w:sz w:val="18"/>
                <w:szCs w:val="18"/>
              </w:rPr>
            </w:pPr>
            <w:r w:rsidRPr="00B87DB7">
              <w:rPr>
                <w:rFonts w:ascii="Calibri" w:eastAsia="Times New Roman" w:hAnsi="Calibri" w:cs="Calibri"/>
                <w:sz w:val="18"/>
                <w:szCs w:val="18"/>
              </w:rPr>
              <w:t>IID9_3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21645A5" w14:textId="77777777">
            <w:pPr>
              <w:rPr>
                <w:rFonts w:ascii="Calibri" w:eastAsia="Times New Roman" w:hAnsi="Calibri" w:cs="Calibri"/>
                <w:sz w:val="18"/>
                <w:szCs w:val="18"/>
              </w:rPr>
            </w:pPr>
            <w:r w:rsidRPr="00B87DB7">
              <w:rPr>
                <w:rFonts w:ascii="Calibri" w:eastAsia="Times New Roman" w:hAnsi="Calibri" w:cs="Calibri"/>
                <w:sz w:val="18"/>
                <w:szCs w:val="18"/>
              </w:rPr>
              <w:t>9.3 As needed?</w:t>
            </w:r>
          </w:p>
        </w:tc>
      </w:tr>
      <w:tr w14:paraId="05D27577"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DE1DDD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5D09687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CF95666" w14:textId="77777777">
            <w:pPr>
              <w:rPr>
                <w:rFonts w:ascii="Calibri" w:eastAsia="Times New Roman" w:hAnsi="Calibri" w:cs="Calibri"/>
                <w:sz w:val="18"/>
                <w:szCs w:val="18"/>
              </w:rPr>
            </w:pPr>
            <w:r w:rsidRPr="00B87DB7">
              <w:rPr>
                <w:rFonts w:ascii="Calibri" w:eastAsia="Times New Roman" w:hAnsi="Calibri" w:cs="Calibri"/>
                <w:sz w:val="18"/>
                <w:szCs w:val="18"/>
              </w:rPr>
              <w:t>PR.IP</w:t>
            </w:r>
            <w:r w:rsidRPr="00B87DB7">
              <w:rPr>
                <w:rFonts w:ascii="Calibri" w:eastAsia="Times New Roman" w:hAnsi="Calibri" w:cs="Calibri"/>
                <w:sz w:val="18"/>
                <w:szCs w:val="18"/>
              </w:rPr>
              <w:t>-4</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1474779A"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 CP-4, CP-6, CP-9</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531CFBAD"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9F0068C" w14:textId="77777777">
            <w:pPr>
              <w:rPr>
                <w:rFonts w:ascii="Calibri" w:eastAsia="Times New Roman" w:hAnsi="Calibri" w:cs="Calibri"/>
                <w:sz w:val="18"/>
                <w:szCs w:val="18"/>
              </w:rPr>
            </w:pPr>
            <w:r w:rsidRPr="00B87DB7">
              <w:rPr>
                <w:rFonts w:ascii="Calibri" w:eastAsia="Times New Roman" w:hAnsi="Calibri" w:cs="Calibri"/>
                <w:sz w:val="18"/>
                <w:szCs w:val="18"/>
              </w:rPr>
              <w:t>IID10</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837F583" w14:textId="77777777">
            <w:pPr>
              <w:rPr>
                <w:rFonts w:ascii="Calibri" w:eastAsia="Times New Roman" w:hAnsi="Calibri" w:cs="Calibri"/>
                <w:sz w:val="18"/>
                <w:szCs w:val="18"/>
              </w:rPr>
            </w:pPr>
            <w:r w:rsidRPr="00B87DB7">
              <w:rPr>
                <w:rFonts w:ascii="Calibri" w:eastAsia="Times New Roman" w:hAnsi="Calibri" w:cs="Calibri"/>
                <w:sz w:val="18"/>
                <w:szCs w:val="18"/>
              </w:rPr>
              <w:t>10. Are regular backups of information conducted and tested?</w:t>
            </w:r>
          </w:p>
        </w:tc>
      </w:tr>
      <w:tr w14:paraId="6AE65A67" w14:textId="77777777" w:rsidTr="00B87DB7">
        <w:tblPrEx>
          <w:tblW w:w="13220" w:type="dxa"/>
          <w:tblLook w:val="04A0"/>
        </w:tblPrEx>
        <w:trPr>
          <w:trHeight w:val="76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5F105A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3A72FD69" w14:textId="77777777">
            <w:pPr>
              <w:rPr>
                <w:rFonts w:ascii="Calibri" w:eastAsia="Times New Roman" w:hAnsi="Calibri" w:cs="Calibri"/>
                <w:sz w:val="18"/>
                <w:szCs w:val="18"/>
              </w:rPr>
            </w:pPr>
            <w:r w:rsidRPr="00B87DB7">
              <w:rPr>
                <w:rFonts w:ascii="Calibri" w:eastAsia="Times New Roman" w:hAnsi="Calibri" w:cs="Calibri"/>
                <w:sz w:val="18"/>
                <w:szCs w:val="18"/>
              </w:rPr>
              <w:t>E. Protective Technology</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87076E4" w14:textId="77777777">
            <w:pPr>
              <w:rPr>
                <w:rFonts w:ascii="Calibri" w:eastAsia="Times New Roman" w:hAnsi="Calibri" w:cs="Calibri"/>
                <w:sz w:val="18"/>
                <w:szCs w:val="18"/>
              </w:rPr>
            </w:pPr>
            <w:r w:rsidRPr="00B87DB7">
              <w:rPr>
                <w:rFonts w:ascii="Calibri" w:eastAsia="Times New Roman" w:hAnsi="Calibri" w:cs="Calibri"/>
                <w:sz w:val="18"/>
                <w:szCs w:val="18"/>
              </w:rPr>
              <w:t>PR.PT-5</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3D8DE930" w14:textId="77777777">
            <w:pPr>
              <w:rPr>
                <w:rFonts w:ascii="Calibri" w:eastAsia="Times New Roman" w:hAnsi="Calibri" w:cs="Calibri"/>
                <w:sz w:val="18"/>
                <w:szCs w:val="18"/>
              </w:rPr>
            </w:pPr>
            <w:r w:rsidRPr="00B87DB7">
              <w:rPr>
                <w:rFonts w:ascii="Calibri" w:eastAsia="Times New Roman" w:hAnsi="Calibri" w:cs="Calibri"/>
                <w:sz w:val="18"/>
                <w:szCs w:val="18"/>
              </w:rPr>
              <w:t>CP-7, CP-8, CP-11, CP-12, CP-13, PE-11, PL-8, SC-6</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0837A08C"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916C09F" w14:textId="77777777">
            <w:pPr>
              <w:rPr>
                <w:rFonts w:ascii="Calibri" w:eastAsia="Times New Roman" w:hAnsi="Calibri" w:cs="Calibri"/>
                <w:sz w:val="18"/>
                <w:szCs w:val="18"/>
              </w:rPr>
            </w:pPr>
            <w:r w:rsidRPr="00B87DB7">
              <w:rPr>
                <w:rFonts w:ascii="Calibri" w:eastAsia="Times New Roman" w:hAnsi="Calibri" w:cs="Calibri"/>
                <w:sz w:val="18"/>
                <w:szCs w:val="18"/>
              </w:rPr>
              <w:t>IIE1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58E88294" w14:textId="77777777">
            <w:pPr>
              <w:rPr>
                <w:rFonts w:ascii="Calibri" w:eastAsia="Times New Roman" w:hAnsi="Calibri" w:cs="Calibri"/>
                <w:sz w:val="18"/>
                <w:szCs w:val="18"/>
              </w:rPr>
            </w:pPr>
            <w:r w:rsidRPr="00B87DB7">
              <w:rPr>
                <w:rFonts w:ascii="Calibri" w:eastAsia="Times New Roman" w:hAnsi="Calibri" w:cs="Calibri"/>
                <w:sz w:val="18"/>
                <w:szCs w:val="18"/>
              </w:rPr>
              <w:t>1. Do you have backup or mirror sites to ensure continuity of operations in case of an incident at a primary site?</w:t>
            </w:r>
          </w:p>
        </w:tc>
      </w:tr>
      <w:tr w14:paraId="7F4C8E15" w14:textId="77777777" w:rsidTr="00B87DB7">
        <w:tblPrEx>
          <w:tblW w:w="13220" w:type="dxa"/>
          <w:tblLook w:val="04A0"/>
        </w:tblPrEx>
        <w:trPr>
          <w:trHeight w:val="148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2271E2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51BD687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A5D2E9D" w14:textId="77777777">
            <w:pPr>
              <w:rPr>
                <w:rFonts w:ascii="Calibri" w:eastAsia="Times New Roman" w:hAnsi="Calibri" w:cs="Calibri"/>
                <w:sz w:val="18"/>
                <w:szCs w:val="18"/>
              </w:rPr>
            </w:pPr>
            <w:r w:rsidRPr="00B87DB7">
              <w:rPr>
                <w:rFonts w:ascii="Calibri" w:eastAsia="Times New Roman" w:hAnsi="Calibri" w:cs="Calibri"/>
                <w:sz w:val="18"/>
                <w:szCs w:val="18"/>
              </w:rPr>
              <w:t>PR.PT-4</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13D21C46" w14:textId="77777777">
            <w:pPr>
              <w:rPr>
                <w:rFonts w:ascii="Calibri" w:eastAsia="Times New Roman" w:hAnsi="Calibri" w:cs="Calibri"/>
                <w:sz w:val="18"/>
                <w:szCs w:val="18"/>
              </w:rPr>
            </w:pPr>
            <w:r w:rsidRPr="00B87DB7">
              <w:rPr>
                <w:rFonts w:ascii="Calibri" w:eastAsia="Times New Roman" w:hAnsi="Calibri" w:cs="Calibri"/>
                <w:sz w:val="18"/>
                <w:szCs w:val="18"/>
              </w:rPr>
              <w:t>AC-12, AC-17, AC-18, CP-8, SC-5, SC-7, SC-10, SC-11, SC-20, SC-21, SC-22, SC-23, SC-31, SC-37, SC-38, SC-47</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E9357BB"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599AAE0" w14:textId="77777777">
            <w:pPr>
              <w:rPr>
                <w:rFonts w:ascii="Calibri" w:eastAsia="Times New Roman" w:hAnsi="Calibri" w:cs="Calibri"/>
                <w:sz w:val="18"/>
                <w:szCs w:val="18"/>
              </w:rPr>
            </w:pPr>
            <w:r w:rsidRPr="00B87DB7">
              <w:rPr>
                <w:rFonts w:ascii="Calibri" w:eastAsia="Times New Roman" w:hAnsi="Calibri" w:cs="Calibri"/>
                <w:sz w:val="18"/>
                <w:szCs w:val="18"/>
              </w:rPr>
              <w:t>IIE2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33D3CA7"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2. Do you routinely encrypt sensitive communications </w:t>
            </w:r>
            <w:r w:rsidRPr="00B87DB7">
              <w:rPr>
                <w:rFonts w:ascii="Calibri" w:eastAsia="Times New Roman" w:hAnsi="Calibri" w:cs="Calibri"/>
                <w:b/>
                <w:bCs/>
                <w:sz w:val="18"/>
                <w:szCs w:val="18"/>
              </w:rPr>
              <w:t>internally</w:t>
            </w:r>
            <w:r w:rsidRPr="00B87DB7">
              <w:rPr>
                <w:rFonts w:ascii="Calibri" w:eastAsia="Times New Roman" w:hAnsi="Calibri" w:cs="Calibri"/>
                <w:sz w:val="18"/>
                <w:szCs w:val="18"/>
              </w:rPr>
              <w:t xml:space="preserve"> using techniques such as DNSSEC, TLS, or SSL?</w:t>
            </w:r>
          </w:p>
        </w:tc>
      </w:tr>
      <w:tr w14:paraId="42B16036" w14:textId="77777777" w:rsidTr="00B87DB7">
        <w:tblPrEx>
          <w:tblW w:w="13220" w:type="dxa"/>
          <w:tblLook w:val="04A0"/>
        </w:tblPrEx>
        <w:trPr>
          <w:trHeight w:val="153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6F3BD6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3FB6095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590F7D1" w14:textId="77777777">
            <w:pPr>
              <w:rPr>
                <w:rFonts w:ascii="Calibri" w:eastAsia="Times New Roman" w:hAnsi="Calibri" w:cs="Calibri"/>
                <w:sz w:val="18"/>
                <w:szCs w:val="18"/>
              </w:rPr>
            </w:pPr>
            <w:r w:rsidRPr="00B87DB7">
              <w:rPr>
                <w:rFonts w:ascii="Calibri" w:eastAsia="Times New Roman" w:hAnsi="Calibri" w:cs="Calibri"/>
                <w:sz w:val="18"/>
                <w:szCs w:val="18"/>
              </w:rPr>
              <w:t>PR.PT-4</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657FE304" w14:textId="77777777">
            <w:pPr>
              <w:rPr>
                <w:rFonts w:ascii="Calibri" w:eastAsia="Times New Roman" w:hAnsi="Calibri" w:cs="Calibri"/>
                <w:sz w:val="18"/>
                <w:szCs w:val="18"/>
              </w:rPr>
            </w:pPr>
            <w:r w:rsidRPr="00B87DB7">
              <w:rPr>
                <w:rFonts w:ascii="Calibri" w:eastAsia="Times New Roman" w:hAnsi="Calibri" w:cs="Calibri"/>
                <w:sz w:val="18"/>
                <w:szCs w:val="18"/>
              </w:rPr>
              <w:t>AC-12, AC-17, AC-18, CP-8, SC-5, SC-7, SC-10, SC-11, SC-20, SC-21, SC-22, SC-23, SC-31, SC-37, SC-38, SC-47</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6350557"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6B1AC23B" w14:textId="77777777">
            <w:pPr>
              <w:rPr>
                <w:rFonts w:ascii="Calibri" w:eastAsia="Times New Roman" w:hAnsi="Calibri" w:cs="Calibri"/>
                <w:sz w:val="18"/>
                <w:szCs w:val="18"/>
              </w:rPr>
            </w:pPr>
            <w:r w:rsidRPr="00B87DB7">
              <w:rPr>
                <w:rFonts w:ascii="Calibri" w:eastAsia="Times New Roman" w:hAnsi="Calibri" w:cs="Calibri"/>
                <w:sz w:val="18"/>
                <w:szCs w:val="18"/>
              </w:rPr>
              <w:t>IIE3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C9A335D"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3. Do you routinely encrypt sensitive communications with </w:t>
            </w:r>
            <w:r w:rsidRPr="00B87DB7">
              <w:rPr>
                <w:rFonts w:ascii="Calibri" w:eastAsia="Times New Roman" w:hAnsi="Calibri" w:cs="Calibri"/>
                <w:b/>
                <w:bCs/>
                <w:sz w:val="18"/>
                <w:szCs w:val="18"/>
              </w:rPr>
              <w:t>vendors or customers</w:t>
            </w:r>
            <w:r w:rsidRPr="00B87DB7">
              <w:rPr>
                <w:rFonts w:ascii="Calibri" w:eastAsia="Times New Roman" w:hAnsi="Calibri" w:cs="Calibri"/>
                <w:sz w:val="18"/>
                <w:szCs w:val="18"/>
              </w:rPr>
              <w:t xml:space="preserve"> using techniques such as DNSSEC, TLS, or SSL? </w:t>
            </w:r>
          </w:p>
        </w:tc>
      </w:tr>
      <w:tr w14:paraId="0060B34B" w14:textId="77777777" w:rsidTr="00B87DB7">
        <w:tblPrEx>
          <w:tblW w:w="13220" w:type="dxa"/>
          <w:tblLook w:val="04A0"/>
        </w:tblPrEx>
        <w:trPr>
          <w:trHeight w:val="73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9C4C0F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C2BE3A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AC862C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3482CE5A"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9332CE9"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B4EB4CB" w14:textId="77777777">
            <w:pPr>
              <w:rPr>
                <w:rFonts w:ascii="Calibri" w:eastAsia="Times New Roman" w:hAnsi="Calibri" w:cs="Calibri"/>
                <w:sz w:val="18"/>
                <w:szCs w:val="18"/>
              </w:rPr>
            </w:pPr>
            <w:r w:rsidRPr="00B87DB7">
              <w:rPr>
                <w:rFonts w:ascii="Calibri" w:eastAsia="Times New Roman" w:hAnsi="Calibri" w:cs="Calibri"/>
                <w:sz w:val="18"/>
                <w:szCs w:val="18"/>
              </w:rPr>
              <w:t>IIE4</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57ABAE4" w14:textId="77777777">
            <w:pPr>
              <w:rPr>
                <w:rFonts w:ascii="Calibri" w:eastAsia="Times New Roman" w:hAnsi="Calibri" w:cs="Calibri"/>
                <w:sz w:val="18"/>
                <w:szCs w:val="18"/>
              </w:rPr>
            </w:pPr>
            <w:r w:rsidRPr="00B87DB7">
              <w:rPr>
                <w:rFonts w:ascii="Calibri" w:eastAsia="Times New Roman" w:hAnsi="Calibri" w:cs="Calibri"/>
                <w:sz w:val="18"/>
                <w:szCs w:val="18"/>
              </w:rPr>
              <w:t>4. Do you employ tools and techniques to determine if authentication tokens (</w:t>
            </w:r>
            <w:r w:rsidRPr="00B87DB7">
              <w:rPr>
                <w:rFonts w:ascii="Calibri" w:eastAsia="Times New Roman" w:hAnsi="Calibri" w:cs="Calibri"/>
                <w:sz w:val="18"/>
                <w:szCs w:val="18"/>
              </w:rPr>
              <w:t>e.g.</w:t>
            </w:r>
            <w:r w:rsidRPr="00B87DB7">
              <w:rPr>
                <w:rFonts w:ascii="Calibri" w:eastAsia="Times New Roman" w:hAnsi="Calibri" w:cs="Calibri"/>
                <w:sz w:val="18"/>
                <w:szCs w:val="18"/>
              </w:rPr>
              <w:t xml:space="preserve"> passwords, biometrics) are sufficiently strong to resist attacks? </w:t>
            </w:r>
          </w:p>
        </w:tc>
      </w:tr>
      <w:tr w14:paraId="224C34D1" w14:textId="77777777" w:rsidTr="00B87DB7">
        <w:tblPrEx>
          <w:tblW w:w="13220" w:type="dxa"/>
          <w:tblLook w:val="04A0"/>
        </w:tblPrEx>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8CAFE7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3E90FA3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ADCEAA7" w14:textId="77777777">
            <w:pPr>
              <w:rPr>
                <w:rFonts w:ascii="Calibri" w:eastAsia="Times New Roman" w:hAnsi="Calibri" w:cs="Calibri"/>
                <w:sz w:val="18"/>
                <w:szCs w:val="18"/>
              </w:rPr>
            </w:pPr>
            <w:r w:rsidRPr="00B87DB7">
              <w:rPr>
                <w:rFonts w:ascii="Calibri" w:eastAsia="Times New Roman" w:hAnsi="Calibri" w:cs="Calibri"/>
                <w:sz w:val="18"/>
                <w:szCs w:val="18"/>
              </w:rPr>
              <w:t>PR.PT-3</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6822FBAE" w14:textId="77777777">
            <w:pPr>
              <w:rPr>
                <w:rFonts w:ascii="Calibri" w:eastAsia="Times New Roman" w:hAnsi="Calibri" w:cs="Calibri"/>
                <w:sz w:val="18"/>
                <w:szCs w:val="18"/>
              </w:rPr>
            </w:pPr>
            <w:r w:rsidRPr="00B87DB7">
              <w:rPr>
                <w:rFonts w:ascii="Calibri" w:eastAsia="Times New Roman" w:hAnsi="Calibri" w:cs="Calibri"/>
                <w:sz w:val="18"/>
                <w:szCs w:val="18"/>
              </w:rPr>
              <w:t>AC-3, CM-7</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211E3B72"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FDB5A36" w14:textId="77777777">
            <w:pPr>
              <w:rPr>
                <w:rFonts w:ascii="Calibri" w:eastAsia="Times New Roman" w:hAnsi="Calibri" w:cs="Calibri"/>
                <w:sz w:val="18"/>
                <w:szCs w:val="18"/>
              </w:rPr>
            </w:pPr>
            <w:r w:rsidRPr="00B87DB7">
              <w:rPr>
                <w:rFonts w:ascii="Calibri" w:eastAsia="Times New Roman" w:hAnsi="Calibri" w:cs="Calibri"/>
                <w:sz w:val="18"/>
                <w:szCs w:val="18"/>
              </w:rPr>
              <w:t>IIE5</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D207C45"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5. Do you quarantine non-conforming products until they can be verified through inspection/testing? </w:t>
            </w:r>
          </w:p>
        </w:tc>
      </w:tr>
      <w:tr w14:paraId="2918E512" w14:textId="77777777" w:rsidTr="00B87DB7">
        <w:tblPrEx>
          <w:tblW w:w="13220" w:type="dxa"/>
          <w:tblLook w:val="04A0"/>
        </w:tblPrEx>
        <w:trPr>
          <w:trHeight w:val="150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6092EFE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00AFAD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045D63C" w14:textId="77777777">
            <w:pPr>
              <w:rPr>
                <w:rFonts w:ascii="Calibri" w:eastAsia="Times New Roman" w:hAnsi="Calibri" w:cs="Calibri"/>
                <w:sz w:val="18"/>
                <w:szCs w:val="18"/>
              </w:rPr>
            </w:pPr>
            <w:r w:rsidRPr="00B87DB7">
              <w:rPr>
                <w:rFonts w:ascii="Calibri" w:eastAsia="Times New Roman" w:hAnsi="Calibri" w:cs="Calibri"/>
                <w:sz w:val="18"/>
                <w:szCs w:val="18"/>
              </w:rPr>
              <w:t>PR.PT-4</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52388441" w14:textId="77777777">
            <w:pPr>
              <w:rPr>
                <w:rFonts w:ascii="Calibri" w:eastAsia="Times New Roman" w:hAnsi="Calibri" w:cs="Calibri"/>
                <w:sz w:val="18"/>
                <w:szCs w:val="18"/>
              </w:rPr>
            </w:pPr>
            <w:r w:rsidRPr="00B87DB7">
              <w:rPr>
                <w:rFonts w:ascii="Calibri" w:eastAsia="Times New Roman" w:hAnsi="Calibri" w:cs="Calibri"/>
                <w:sz w:val="18"/>
                <w:szCs w:val="18"/>
              </w:rPr>
              <w:t>AC-12, AC-17, AC-18, CP-8, SC-5, SC-7, SC-10, SC-11, SC-20, SC-21, SC-22, SC-23, SC-31, SC-37, SC-38, SC-47</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5D368B87"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09392B0" w14:textId="77777777">
            <w:pPr>
              <w:rPr>
                <w:rFonts w:ascii="Calibri" w:eastAsia="Times New Roman" w:hAnsi="Calibri" w:cs="Calibri"/>
                <w:sz w:val="18"/>
                <w:szCs w:val="18"/>
              </w:rPr>
            </w:pPr>
            <w:r w:rsidRPr="00B87DB7">
              <w:rPr>
                <w:rFonts w:ascii="Calibri" w:eastAsia="Times New Roman" w:hAnsi="Calibri" w:cs="Calibri"/>
                <w:sz w:val="18"/>
                <w:szCs w:val="18"/>
              </w:rPr>
              <w:t>IIE6</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086F18D9" w14:textId="77777777">
            <w:pPr>
              <w:rPr>
                <w:rFonts w:ascii="Calibri" w:eastAsia="Times New Roman" w:hAnsi="Calibri" w:cs="Calibri"/>
                <w:sz w:val="18"/>
                <w:szCs w:val="18"/>
              </w:rPr>
            </w:pPr>
            <w:r w:rsidRPr="00B87DB7">
              <w:rPr>
                <w:rFonts w:ascii="Calibri" w:eastAsia="Times New Roman" w:hAnsi="Calibri" w:cs="Calibri"/>
                <w:sz w:val="18"/>
                <w:szCs w:val="18"/>
              </w:rPr>
              <w:t>6. Do you quarantine code from outside suppliers in proxy servers to undergo virus scanning and authentication procedures?</w:t>
            </w:r>
          </w:p>
        </w:tc>
      </w:tr>
      <w:tr w14:paraId="1917A288" w14:textId="77777777" w:rsidTr="00B87DB7">
        <w:tblPrEx>
          <w:tblW w:w="13220" w:type="dxa"/>
          <w:tblLook w:val="04A0"/>
        </w:tblPrEx>
        <w:trPr>
          <w:trHeight w:val="78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B18ABC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3C82824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5CDA6BA" w14:textId="77777777">
            <w:pPr>
              <w:rPr>
                <w:rFonts w:ascii="Calibri" w:eastAsia="Times New Roman" w:hAnsi="Calibri" w:cs="Calibri"/>
                <w:sz w:val="18"/>
                <w:szCs w:val="18"/>
              </w:rPr>
            </w:pPr>
            <w:r w:rsidRPr="00B87DB7">
              <w:rPr>
                <w:rFonts w:ascii="Calibri" w:eastAsia="Times New Roman" w:hAnsi="Calibri" w:cs="Calibri"/>
                <w:sz w:val="18"/>
                <w:szCs w:val="18"/>
              </w:rPr>
              <w:t>PR.PT-2</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6D8216D8" w14:textId="77777777">
            <w:pPr>
              <w:rPr>
                <w:rFonts w:ascii="Calibri" w:eastAsia="Times New Roman" w:hAnsi="Calibri" w:cs="Calibri"/>
                <w:sz w:val="18"/>
                <w:szCs w:val="18"/>
              </w:rPr>
            </w:pPr>
            <w:r w:rsidRPr="00B87DB7">
              <w:rPr>
                <w:rFonts w:ascii="Calibri" w:eastAsia="Times New Roman" w:hAnsi="Calibri" w:cs="Calibri"/>
                <w:sz w:val="18"/>
                <w:szCs w:val="18"/>
              </w:rPr>
              <w:t>MP-1, MP-2, MP-3, MP-4, MP-5, MP-7, MP-8</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2B33E40"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2167F8BD" w14:textId="77777777">
            <w:pPr>
              <w:rPr>
                <w:rFonts w:ascii="Calibri" w:eastAsia="Times New Roman" w:hAnsi="Calibri" w:cs="Calibri"/>
                <w:sz w:val="18"/>
                <w:szCs w:val="18"/>
              </w:rPr>
            </w:pPr>
            <w:r w:rsidRPr="00B87DB7">
              <w:rPr>
                <w:rFonts w:ascii="Calibri" w:eastAsia="Times New Roman" w:hAnsi="Calibri" w:cs="Calibri"/>
                <w:sz w:val="18"/>
                <w:szCs w:val="18"/>
              </w:rPr>
              <w:t>IIE7</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CBE3C2F"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7. Has an organizational policy for removable media been documented?  </w:t>
            </w:r>
          </w:p>
        </w:tc>
      </w:tr>
      <w:tr w14:paraId="44E41E68" w14:textId="77777777" w:rsidTr="00B87DB7">
        <w:tblPrEx>
          <w:tblW w:w="13220" w:type="dxa"/>
          <w:tblLook w:val="04A0"/>
        </w:tblPrEx>
        <w:trPr>
          <w:trHeight w:val="73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AC2EB8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2D1CB9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257C593E" w14:textId="77777777">
            <w:pPr>
              <w:rPr>
                <w:rFonts w:ascii="Calibri" w:eastAsia="Times New Roman" w:hAnsi="Calibri" w:cs="Calibri"/>
                <w:sz w:val="18"/>
                <w:szCs w:val="18"/>
              </w:rPr>
            </w:pPr>
            <w:r w:rsidRPr="00B87DB7">
              <w:rPr>
                <w:rFonts w:ascii="Calibri" w:eastAsia="Times New Roman" w:hAnsi="Calibri" w:cs="Calibri"/>
                <w:sz w:val="18"/>
                <w:szCs w:val="18"/>
              </w:rPr>
              <w:t>PR.PT-2</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2E785CE4" w14:textId="77777777">
            <w:pPr>
              <w:rPr>
                <w:rFonts w:ascii="Calibri" w:eastAsia="Times New Roman" w:hAnsi="Calibri" w:cs="Calibri"/>
                <w:sz w:val="18"/>
                <w:szCs w:val="18"/>
              </w:rPr>
            </w:pPr>
            <w:r w:rsidRPr="00B87DB7">
              <w:rPr>
                <w:rFonts w:ascii="Calibri" w:eastAsia="Times New Roman" w:hAnsi="Calibri" w:cs="Calibri"/>
                <w:sz w:val="18"/>
                <w:szCs w:val="18"/>
              </w:rPr>
              <w:t>MP-1, MP-2, MP-3, MP-4, MP-5, MP-7, MP-8</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5A906799"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0E35170" w14:textId="77777777">
            <w:pPr>
              <w:rPr>
                <w:rFonts w:ascii="Calibri" w:eastAsia="Times New Roman" w:hAnsi="Calibri" w:cs="Calibri"/>
                <w:sz w:val="18"/>
                <w:szCs w:val="18"/>
              </w:rPr>
            </w:pPr>
            <w:r w:rsidRPr="00B87DB7">
              <w:rPr>
                <w:rFonts w:ascii="Calibri" w:eastAsia="Times New Roman" w:hAnsi="Calibri" w:cs="Calibri"/>
                <w:sz w:val="18"/>
                <w:szCs w:val="18"/>
              </w:rPr>
              <w:t>IIE8</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5BB8355D" w14:textId="77777777">
            <w:pPr>
              <w:rPr>
                <w:rFonts w:ascii="Calibri" w:eastAsia="Times New Roman" w:hAnsi="Calibri" w:cs="Calibri"/>
                <w:sz w:val="18"/>
                <w:szCs w:val="18"/>
              </w:rPr>
            </w:pPr>
            <w:r w:rsidRPr="00B87DB7">
              <w:rPr>
                <w:rFonts w:ascii="Calibri" w:eastAsia="Times New Roman" w:hAnsi="Calibri" w:cs="Calibri"/>
                <w:sz w:val="18"/>
                <w:szCs w:val="18"/>
              </w:rPr>
              <w:t>8. Is the organizational policy for removable media enforced?</w:t>
            </w:r>
          </w:p>
        </w:tc>
      </w:tr>
      <w:tr w14:paraId="243FB096" w14:textId="77777777" w:rsidTr="00B87DB7">
        <w:tblPrEx>
          <w:tblW w:w="13220" w:type="dxa"/>
          <w:tblLook w:val="04A0"/>
        </w:tblPrEx>
        <w:trPr>
          <w:trHeight w:val="82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E6F4BA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EB637A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F812654" w14:textId="77777777">
            <w:pPr>
              <w:rPr>
                <w:rFonts w:ascii="Calibri" w:eastAsia="Times New Roman" w:hAnsi="Calibri" w:cs="Calibri"/>
                <w:sz w:val="18"/>
                <w:szCs w:val="18"/>
              </w:rPr>
            </w:pPr>
            <w:r w:rsidRPr="00B87DB7">
              <w:rPr>
                <w:rFonts w:ascii="Calibri" w:eastAsia="Times New Roman" w:hAnsi="Calibri" w:cs="Calibri"/>
                <w:sz w:val="18"/>
                <w:szCs w:val="18"/>
              </w:rPr>
              <w:t>PR.PT-5</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18A8549C" w14:textId="77777777">
            <w:pPr>
              <w:rPr>
                <w:rFonts w:ascii="Calibri" w:eastAsia="Times New Roman" w:hAnsi="Calibri" w:cs="Calibri"/>
                <w:sz w:val="18"/>
                <w:szCs w:val="18"/>
              </w:rPr>
            </w:pPr>
            <w:r w:rsidRPr="00B87DB7">
              <w:rPr>
                <w:rFonts w:ascii="Calibri" w:eastAsia="Times New Roman" w:hAnsi="Calibri" w:cs="Calibri"/>
                <w:sz w:val="18"/>
                <w:szCs w:val="18"/>
              </w:rPr>
              <w:t>CP-7, CP-8, CP-11, CP-12, CP-13, PE-11, PL-8, SC-6</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0CC2B453"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248C8ADA" w14:textId="77777777">
            <w:pPr>
              <w:rPr>
                <w:rFonts w:ascii="Calibri" w:eastAsia="Times New Roman" w:hAnsi="Calibri" w:cs="Calibri"/>
                <w:sz w:val="18"/>
                <w:szCs w:val="18"/>
              </w:rPr>
            </w:pPr>
            <w:r w:rsidRPr="00B87DB7">
              <w:rPr>
                <w:rFonts w:ascii="Calibri" w:eastAsia="Times New Roman" w:hAnsi="Calibri" w:cs="Calibri"/>
                <w:sz w:val="18"/>
                <w:szCs w:val="18"/>
              </w:rPr>
              <w:t>IIE9</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EB79799" w14:textId="77777777">
            <w:pPr>
              <w:rPr>
                <w:rFonts w:ascii="Calibri" w:eastAsia="Times New Roman" w:hAnsi="Calibri" w:cs="Calibri"/>
                <w:sz w:val="18"/>
                <w:szCs w:val="18"/>
              </w:rPr>
            </w:pPr>
            <w:r w:rsidRPr="00B87DB7">
              <w:rPr>
                <w:rFonts w:ascii="Calibri" w:eastAsia="Times New Roman" w:hAnsi="Calibri" w:cs="Calibri"/>
                <w:sz w:val="18"/>
                <w:szCs w:val="18"/>
              </w:rPr>
              <w:t>9. Do you use standard components and parts across you IT product lines to increase resiliency of the supply chain?</w:t>
            </w:r>
          </w:p>
        </w:tc>
      </w:tr>
      <w:tr w14:paraId="79E0695F" w14:textId="77777777" w:rsidTr="00B87DB7">
        <w:tblPrEx>
          <w:tblW w:w="13220" w:type="dxa"/>
          <w:tblLook w:val="04A0"/>
        </w:tblPrEx>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A66227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B44FD0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20AAFE0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5AE05DAF"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C76E82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28B5EBE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626CF0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r>
      <w:tr w14:paraId="21C4981D" w14:textId="77777777" w:rsidTr="00B87DB7">
        <w:tblPrEx>
          <w:tblW w:w="13220" w:type="dxa"/>
          <w:tblLook w:val="04A0"/>
        </w:tblPrEx>
        <w:trPr>
          <w:trHeight w:val="52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1376610" w14:textId="77777777">
            <w:pPr>
              <w:rPr>
                <w:rFonts w:ascii="Calibri" w:eastAsia="Times New Roman" w:hAnsi="Calibri" w:cs="Calibri"/>
                <w:sz w:val="18"/>
                <w:szCs w:val="18"/>
              </w:rPr>
            </w:pPr>
            <w:r w:rsidRPr="00B87DB7">
              <w:rPr>
                <w:rFonts w:ascii="Calibri" w:eastAsia="Times New Roman" w:hAnsi="Calibri" w:cs="Calibri"/>
                <w:sz w:val="18"/>
                <w:szCs w:val="18"/>
              </w:rPr>
              <w:t>III. Detect</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355333BA" w14:textId="77777777">
            <w:pPr>
              <w:rPr>
                <w:rFonts w:ascii="Calibri" w:eastAsia="Times New Roman" w:hAnsi="Calibri" w:cs="Calibri"/>
                <w:sz w:val="18"/>
                <w:szCs w:val="18"/>
              </w:rPr>
            </w:pPr>
            <w:r w:rsidRPr="00B87DB7">
              <w:rPr>
                <w:rFonts w:ascii="Calibri" w:eastAsia="Times New Roman" w:hAnsi="Calibri" w:cs="Calibri"/>
                <w:sz w:val="18"/>
                <w:szCs w:val="18"/>
              </w:rPr>
              <w:t>A. Anomalies and Events</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3F43E16" w14:textId="77777777">
            <w:pPr>
              <w:rPr>
                <w:rFonts w:ascii="Calibri" w:eastAsia="Times New Roman" w:hAnsi="Calibri" w:cs="Calibri"/>
                <w:sz w:val="18"/>
                <w:szCs w:val="18"/>
              </w:rPr>
            </w:pPr>
            <w:r w:rsidRPr="00B87DB7">
              <w:rPr>
                <w:rFonts w:ascii="Calibri" w:eastAsia="Times New Roman" w:hAnsi="Calibri" w:cs="Calibri"/>
                <w:sz w:val="18"/>
                <w:szCs w:val="18"/>
              </w:rPr>
              <w:t>DE.AE-1</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5BFEB1D3" w14:textId="77777777">
            <w:pPr>
              <w:rPr>
                <w:rFonts w:ascii="Calibri" w:eastAsia="Times New Roman" w:hAnsi="Calibri" w:cs="Calibri"/>
                <w:sz w:val="18"/>
                <w:szCs w:val="18"/>
              </w:rPr>
            </w:pPr>
            <w:r w:rsidRPr="00B87DB7">
              <w:rPr>
                <w:rFonts w:ascii="Calibri" w:eastAsia="Times New Roman" w:hAnsi="Calibri" w:cs="Calibri"/>
                <w:sz w:val="18"/>
                <w:szCs w:val="18"/>
              </w:rPr>
              <w:t>AC-4, CA-3, CM-2, SC-16, SI-4</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54F8D1B4"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6891CF5D" w14:textId="77777777">
            <w:pPr>
              <w:rPr>
                <w:rFonts w:ascii="Calibri" w:eastAsia="Times New Roman" w:hAnsi="Calibri" w:cs="Calibri"/>
                <w:sz w:val="18"/>
                <w:szCs w:val="18"/>
              </w:rPr>
            </w:pPr>
            <w:r w:rsidRPr="00B87DB7">
              <w:rPr>
                <w:rFonts w:ascii="Calibri" w:eastAsia="Times New Roman" w:hAnsi="Calibri" w:cs="Calibri"/>
                <w:sz w:val="18"/>
                <w:szCs w:val="18"/>
              </w:rPr>
              <w:t>IIIA1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CCD0EFB" w14:textId="77777777">
            <w:pPr>
              <w:rPr>
                <w:rFonts w:ascii="Calibri" w:eastAsia="Times New Roman" w:hAnsi="Calibri" w:cs="Calibri"/>
                <w:sz w:val="18"/>
                <w:szCs w:val="18"/>
              </w:rPr>
            </w:pPr>
            <w:r w:rsidRPr="00B87DB7">
              <w:rPr>
                <w:rFonts w:ascii="Calibri" w:eastAsia="Times New Roman" w:hAnsi="Calibri" w:cs="Calibri"/>
                <w:sz w:val="18"/>
                <w:szCs w:val="18"/>
              </w:rPr>
              <w:t>1.  Has an organizational baseline of expected data flows been established?</w:t>
            </w:r>
          </w:p>
        </w:tc>
      </w:tr>
      <w:tr w14:paraId="5BBBAF7A" w14:textId="77777777" w:rsidTr="00B87DB7">
        <w:tblPrEx>
          <w:tblW w:w="13220" w:type="dxa"/>
          <w:tblLook w:val="04A0"/>
        </w:tblPrEx>
        <w:trPr>
          <w:trHeight w:val="76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0E0C5DB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B73EC6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9410AB9" w14:textId="77777777">
            <w:pPr>
              <w:rPr>
                <w:rFonts w:ascii="Calibri" w:eastAsia="Times New Roman" w:hAnsi="Calibri" w:cs="Calibri"/>
                <w:sz w:val="18"/>
                <w:szCs w:val="18"/>
              </w:rPr>
            </w:pPr>
            <w:r w:rsidRPr="00B87DB7">
              <w:rPr>
                <w:rFonts w:ascii="Calibri" w:eastAsia="Times New Roman" w:hAnsi="Calibri" w:cs="Calibri"/>
                <w:sz w:val="18"/>
                <w:szCs w:val="18"/>
              </w:rPr>
              <w:t>DE.AE-3</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4F455D35" w14:textId="77777777">
            <w:pPr>
              <w:rPr>
                <w:rFonts w:ascii="Calibri" w:eastAsia="Times New Roman" w:hAnsi="Calibri" w:cs="Calibri"/>
                <w:sz w:val="18"/>
                <w:szCs w:val="18"/>
              </w:rPr>
            </w:pPr>
            <w:r w:rsidRPr="00B87DB7">
              <w:rPr>
                <w:rFonts w:ascii="Calibri" w:eastAsia="Times New Roman" w:hAnsi="Calibri" w:cs="Calibri"/>
                <w:sz w:val="18"/>
                <w:szCs w:val="18"/>
              </w:rPr>
              <w:t>AU-6, CA-7, CP-2, IR-4, IR-5, IR-8, SI-4</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31599CA"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EB9A48F" w14:textId="77777777">
            <w:pPr>
              <w:rPr>
                <w:rFonts w:ascii="Calibri" w:eastAsia="Times New Roman" w:hAnsi="Calibri" w:cs="Calibri"/>
                <w:sz w:val="18"/>
                <w:szCs w:val="18"/>
              </w:rPr>
            </w:pPr>
            <w:r w:rsidRPr="00B87DB7">
              <w:rPr>
                <w:rFonts w:ascii="Calibri" w:eastAsia="Times New Roman" w:hAnsi="Calibri" w:cs="Calibri"/>
                <w:sz w:val="18"/>
                <w:szCs w:val="18"/>
              </w:rPr>
              <w:t>IIIA2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2EAFB69" w14:textId="77777777">
            <w:pPr>
              <w:rPr>
                <w:rFonts w:ascii="Calibri" w:eastAsia="Times New Roman" w:hAnsi="Calibri" w:cs="Calibri"/>
                <w:sz w:val="18"/>
                <w:szCs w:val="18"/>
              </w:rPr>
            </w:pPr>
            <w:r w:rsidRPr="00B87DB7">
              <w:rPr>
                <w:rFonts w:ascii="Calibri" w:eastAsia="Times New Roman" w:hAnsi="Calibri" w:cs="Calibri"/>
                <w:sz w:val="18"/>
                <w:szCs w:val="18"/>
              </w:rPr>
              <w:t>2. Do you use a Security Information and Event Management (SIEM) platform to aggregate and correlate security event information? If No, Skip the next Question</w:t>
            </w:r>
          </w:p>
        </w:tc>
      </w:tr>
      <w:tr w14:paraId="3CCCA6EF"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A47CE5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3FC38C1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BE30A5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6010118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37D6027"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BDE988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058E3D27"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If yes, does your SIEM dashboard display event information: </w:t>
            </w:r>
          </w:p>
        </w:tc>
      </w:tr>
      <w:tr w14:paraId="41285331"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22CE74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5FB1816F"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7BF55B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424837E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79489E1"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87A6018" w14:textId="77777777">
            <w:pPr>
              <w:rPr>
                <w:rFonts w:ascii="Calibri" w:eastAsia="Times New Roman" w:hAnsi="Calibri" w:cs="Calibri"/>
                <w:sz w:val="18"/>
                <w:szCs w:val="18"/>
              </w:rPr>
            </w:pPr>
            <w:r w:rsidRPr="00B87DB7">
              <w:rPr>
                <w:rFonts w:ascii="Calibri" w:eastAsia="Times New Roman" w:hAnsi="Calibri" w:cs="Calibri"/>
                <w:sz w:val="18"/>
                <w:szCs w:val="18"/>
              </w:rPr>
              <w:t>IIIA2_1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9C54D04" w14:textId="77777777">
            <w:pPr>
              <w:rPr>
                <w:rFonts w:ascii="Calibri" w:eastAsia="Times New Roman" w:hAnsi="Calibri" w:cs="Calibri"/>
                <w:sz w:val="18"/>
                <w:szCs w:val="18"/>
              </w:rPr>
            </w:pPr>
            <w:r w:rsidRPr="00B87DB7">
              <w:rPr>
                <w:rFonts w:ascii="Calibri" w:eastAsia="Times New Roman" w:hAnsi="Calibri" w:cs="Calibri"/>
                <w:sz w:val="18"/>
                <w:szCs w:val="18"/>
              </w:rPr>
              <w:t>2.1 For in-house units?</w:t>
            </w:r>
          </w:p>
        </w:tc>
      </w:tr>
      <w:tr w14:paraId="5D587151"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30C563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4B55616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2585FD2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204D105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777BCC8"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79217D3" w14:textId="77777777">
            <w:pPr>
              <w:rPr>
                <w:rFonts w:ascii="Calibri" w:eastAsia="Times New Roman" w:hAnsi="Calibri" w:cs="Calibri"/>
                <w:sz w:val="18"/>
                <w:szCs w:val="18"/>
              </w:rPr>
            </w:pPr>
            <w:r w:rsidRPr="00B87DB7">
              <w:rPr>
                <w:rFonts w:ascii="Calibri" w:eastAsia="Times New Roman" w:hAnsi="Calibri" w:cs="Calibri"/>
                <w:sz w:val="18"/>
                <w:szCs w:val="18"/>
              </w:rPr>
              <w:t>IIIA2_2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AA8EB52" w14:textId="77777777">
            <w:pPr>
              <w:rPr>
                <w:rFonts w:ascii="Calibri" w:eastAsia="Times New Roman" w:hAnsi="Calibri" w:cs="Calibri"/>
                <w:sz w:val="18"/>
                <w:szCs w:val="18"/>
              </w:rPr>
            </w:pPr>
            <w:r w:rsidRPr="00B87DB7">
              <w:rPr>
                <w:rFonts w:ascii="Calibri" w:eastAsia="Times New Roman" w:hAnsi="Calibri" w:cs="Calibri"/>
                <w:sz w:val="18"/>
                <w:szCs w:val="18"/>
              </w:rPr>
              <w:t>2.2 For units managed by external service provider?</w:t>
            </w:r>
          </w:p>
        </w:tc>
      </w:tr>
      <w:tr w14:paraId="3E126861" w14:textId="77777777" w:rsidTr="00B87DB7">
        <w:tblPrEx>
          <w:tblW w:w="13220" w:type="dxa"/>
          <w:tblLook w:val="04A0"/>
        </w:tblPrEx>
        <w:trPr>
          <w:trHeight w:val="72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5002A0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2596D8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0BCC31E9" w14:textId="77777777">
            <w:pPr>
              <w:rPr>
                <w:rFonts w:ascii="Calibri" w:eastAsia="Times New Roman" w:hAnsi="Calibri" w:cs="Calibri"/>
                <w:sz w:val="18"/>
                <w:szCs w:val="18"/>
              </w:rPr>
            </w:pPr>
            <w:r w:rsidRPr="00B87DB7">
              <w:rPr>
                <w:rFonts w:ascii="Calibri" w:eastAsia="Times New Roman" w:hAnsi="Calibri" w:cs="Calibri"/>
                <w:sz w:val="18"/>
                <w:szCs w:val="18"/>
              </w:rPr>
              <w:t>DE.AE-3</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33A364E7" w14:textId="77777777">
            <w:pPr>
              <w:rPr>
                <w:rFonts w:ascii="Calibri" w:eastAsia="Times New Roman" w:hAnsi="Calibri" w:cs="Calibri"/>
                <w:sz w:val="18"/>
                <w:szCs w:val="18"/>
              </w:rPr>
            </w:pPr>
            <w:r w:rsidRPr="00B87DB7">
              <w:rPr>
                <w:rFonts w:ascii="Calibri" w:eastAsia="Times New Roman" w:hAnsi="Calibri" w:cs="Calibri"/>
                <w:sz w:val="18"/>
                <w:szCs w:val="18"/>
              </w:rPr>
              <w:t>AU-6, CA-7, CP-2, IR-4, IR-5, IR-8, SI-4</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E62C0AC"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D86364A" w14:textId="77777777">
            <w:pPr>
              <w:rPr>
                <w:rFonts w:ascii="Calibri" w:eastAsia="Times New Roman" w:hAnsi="Calibri" w:cs="Calibri"/>
                <w:sz w:val="18"/>
                <w:szCs w:val="18"/>
              </w:rPr>
            </w:pPr>
            <w:r w:rsidRPr="00B87DB7">
              <w:rPr>
                <w:rFonts w:ascii="Calibri" w:eastAsia="Times New Roman" w:hAnsi="Calibri" w:cs="Calibri"/>
                <w:sz w:val="18"/>
                <w:szCs w:val="18"/>
              </w:rPr>
              <w:t>IIIA3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0DD8A61" w14:textId="77777777">
            <w:pPr>
              <w:rPr>
                <w:rFonts w:ascii="Calibri" w:eastAsia="Times New Roman" w:hAnsi="Calibri" w:cs="Calibri"/>
                <w:sz w:val="18"/>
                <w:szCs w:val="18"/>
              </w:rPr>
            </w:pPr>
            <w:r w:rsidRPr="00B87DB7">
              <w:rPr>
                <w:rFonts w:ascii="Calibri" w:eastAsia="Times New Roman" w:hAnsi="Calibri" w:cs="Calibri"/>
                <w:sz w:val="18"/>
                <w:szCs w:val="18"/>
              </w:rPr>
              <w:t>3. Do you receive current threat information from external industry/government/commercial sources?</w:t>
            </w:r>
          </w:p>
        </w:tc>
      </w:tr>
      <w:tr w14:paraId="5B9260CD" w14:textId="77777777" w:rsidTr="00B87DB7">
        <w:tblPrEx>
          <w:tblW w:w="13220" w:type="dxa"/>
          <w:tblLook w:val="04A0"/>
        </w:tblPrEx>
        <w:trPr>
          <w:trHeight w:val="75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633B337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132617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4D17755" w14:textId="77777777">
            <w:pPr>
              <w:rPr>
                <w:rFonts w:ascii="Calibri" w:eastAsia="Times New Roman" w:hAnsi="Calibri" w:cs="Calibri"/>
                <w:sz w:val="18"/>
                <w:szCs w:val="18"/>
              </w:rPr>
            </w:pPr>
            <w:r w:rsidRPr="00B87DB7">
              <w:rPr>
                <w:rFonts w:ascii="Calibri" w:eastAsia="Times New Roman" w:hAnsi="Calibri" w:cs="Calibri"/>
                <w:sz w:val="18"/>
                <w:szCs w:val="18"/>
              </w:rPr>
              <w:t>DE.AE-3, DE.AE-5</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62DBC9C6" w14:textId="77777777">
            <w:pPr>
              <w:rPr>
                <w:rFonts w:ascii="Calibri" w:eastAsia="Times New Roman" w:hAnsi="Calibri" w:cs="Calibri"/>
                <w:sz w:val="18"/>
                <w:szCs w:val="18"/>
              </w:rPr>
            </w:pPr>
            <w:r w:rsidRPr="00B87DB7">
              <w:rPr>
                <w:rFonts w:ascii="Calibri" w:eastAsia="Times New Roman" w:hAnsi="Calibri" w:cs="Calibri"/>
                <w:sz w:val="18"/>
                <w:szCs w:val="18"/>
              </w:rPr>
              <w:t>AU-6, CA-7, CP-2, IR-4, IR-5, IR-8, SI-4</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24D89F3A"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256135EF" w14:textId="77777777">
            <w:pPr>
              <w:rPr>
                <w:rFonts w:ascii="Calibri" w:eastAsia="Times New Roman" w:hAnsi="Calibri" w:cs="Calibri"/>
                <w:sz w:val="18"/>
                <w:szCs w:val="18"/>
              </w:rPr>
            </w:pPr>
            <w:r w:rsidRPr="00B87DB7">
              <w:rPr>
                <w:rFonts w:ascii="Calibri" w:eastAsia="Times New Roman" w:hAnsi="Calibri" w:cs="Calibri"/>
                <w:sz w:val="18"/>
                <w:szCs w:val="18"/>
              </w:rPr>
              <w:t>IIIA4</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D5EDEB4" w14:textId="77777777">
            <w:pPr>
              <w:rPr>
                <w:rFonts w:ascii="Calibri" w:eastAsia="Times New Roman" w:hAnsi="Calibri" w:cs="Calibri"/>
                <w:sz w:val="18"/>
                <w:szCs w:val="18"/>
              </w:rPr>
            </w:pPr>
            <w:r w:rsidRPr="00B87DB7">
              <w:rPr>
                <w:rFonts w:ascii="Calibri" w:eastAsia="Times New Roman" w:hAnsi="Calibri" w:cs="Calibri"/>
                <w:sz w:val="18"/>
                <w:szCs w:val="18"/>
              </w:rPr>
              <w:t>4. Do you participate in Industry Specific Information Sharing and Analysis Centers (ISACs) for the purpose of sharing threat information?</w:t>
            </w:r>
          </w:p>
        </w:tc>
      </w:tr>
      <w:tr w14:paraId="5FA92870" w14:textId="77777777" w:rsidTr="00B87DB7">
        <w:tblPrEx>
          <w:tblW w:w="13220" w:type="dxa"/>
          <w:tblLook w:val="04A0"/>
        </w:tblPrEx>
        <w:trPr>
          <w:trHeight w:val="75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998884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BB072D8" w14:textId="77777777">
            <w:pPr>
              <w:rPr>
                <w:rFonts w:ascii="Calibri" w:eastAsia="Times New Roman" w:hAnsi="Calibri" w:cs="Calibri"/>
                <w:sz w:val="18"/>
                <w:szCs w:val="18"/>
              </w:rPr>
            </w:pPr>
            <w:r w:rsidRPr="00B87DB7">
              <w:rPr>
                <w:rFonts w:ascii="Calibri" w:eastAsia="Times New Roman" w:hAnsi="Calibri" w:cs="Calibri"/>
                <w:sz w:val="18"/>
                <w:szCs w:val="18"/>
              </w:rPr>
              <w:t>B. Security and Continuous Monitoring</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0B328FA7" w14:textId="77777777">
            <w:pPr>
              <w:rPr>
                <w:rFonts w:ascii="Calibri" w:eastAsia="Times New Roman" w:hAnsi="Calibri" w:cs="Calibri"/>
                <w:sz w:val="18"/>
                <w:szCs w:val="18"/>
              </w:rPr>
            </w:pPr>
            <w:r w:rsidRPr="00B87DB7">
              <w:rPr>
                <w:rFonts w:ascii="Calibri" w:eastAsia="Times New Roman" w:hAnsi="Calibri" w:cs="Calibri"/>
                <w:sz w:val="18"/>
                <w:szCs w:val="18"/>
              </w:rPr>
              <w:t>DE.CM-1</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2DBDC293" w14:textId="77777777">
            <w:pPr>
              <w:rPr>
                <w:rFonts w:ascii="Calibri" w:eastAsia="Times New Roman" w:hAnsi="Calibri" w:cs="Calibri"/>
                <w:sz w:val="18"/>
                <w:szCs w:val="18"/>
              </w:rPr>
            </w:pPr>
            <w:r w:rsidRPr="00B87DB7">
              <w:rPr>
                <w:rFonts w:ascii="Calibri" w:eastAsia="Times New Roman" w:hAnsi="Calibri" w:cs="Calibri"/>
                <w:sz w:val="18"/>
                <w:szCs w:val="18"/>
              </w:rPr>
              <w:t>AU-12, CA-7, CM-3, SC-5, SC-7, SI-4</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3DE5120"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62DB1CA7" w14:textId="77777777">
            <w:pPr>
              <w:rPr>
                <w:rFonts w:ascii="Calibri" w:eastAsia="Times New Roman" w:hAnsi="Calibri" w:cs="Calibri"/>
                <w:sz w:val="18"/>
                <w:szCs w:val="18"/>
              </w:rPr>
            </w:pPr>
            <w:r w:rsidRPr="00B87DB7">
              <w:rPr>
                <w:rFonts w:ascii="Calibri" w:eastAsia="Times New Roman" w:hAnsi="Calibri" w:cs="Calibri"/>
                <w:sz w:val="18"/>
                <w:szCs w:val="18"/>
              </w:rPr>
              <w:t>IIIB1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0AE71F51" w14:textId="77777777">
            <w:pPr>
              <w:rPr>
                <w:rFonts w:ascii="Calibri" w:eastAsia="Times New Roman" w:hAnsi="Calibri" w:cs="Calibri"/>
                <w:sz w:val="18"/>
                <w:szCs w:val="18"/>
              </w:rPr>
            </w:pPr>
            <w:r w:rsidRPr="00B87DB7">
              <w:rPr>
                <w:rFonts w:ascii="Calibri" w:eastAsia="Times New Roman" w:hAnsi="Calibri" w:cs="Calibri"/>
                <w:sz w:val="18"/>
                <w:szCs w:val="18"/>
              </w:rPr>
              <w:t>1. Is a network-based IDS deployed, configured, and continuously monitored to detect security incidents?</w:t>
            </w:r>
          </w:p>
        </w:tc>
      </w:tr>
      <w:tr w14:paraId="04F2FECC" w14:textId="77777777" w:rsidTr="00B87DB7">
        <w:tblPrEx>
          <w:tblW w:w="13220" w:type="dxa"/>
          <w:tblLook w:val="04A0"/>
        </w:tblPrEx>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7812B7F"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316EAD0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DF0FC85" w14:textId="77777777">
            <w:pPr>
              <w:rPr>
                <w:rFonts w:ascii="Calibri" w:eastAsia="Times New Roman" w:hAnsi="Calibri" w:cs="Calibri"/>
                <w:sz w:val="18"/>
                <w:szCs w:val="18"/>
              </w:rPr>
            </w:pPr>
            <w:r w:rsidRPr="00B87DB7">
              <w:rPr>
                <w:rFonts w:ascii="Calibri" w:eastAsia="Times New Roman" w:hAnsi="Calibri" w:cs="Calibri"/>
                <w:sz w:val="18"/>
                <w:szCs w:val="18"/>
              </w:rPr>
              <w:t>DE.CM-4</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21147ABF" w14:textId="77777777">
            <w:pPr>
              <w:rPr>
                <w:rFonts w:ascii="Calibri" w:eastAsia="Times New Roman" w:hAnsi="Calibri" w:cs="Calibri"/>
                <w:sz w:val="18"/>
                <w:szCs w:val="18"/>
              </w:rPr>
            </w:pPr>
            <w:r w:rsidRPr="00B87DB7">
              <w:rPr>
                <w:rFonts w:ascii="Calibri" w:eastAsia="Times New Roman" w:hAnsi="Calibri" w:cs="Calibri"/>
                <w:sz w:val="18"/>
                <w:szCs w:val="18"/>
              </w:rPr>
              <w:t>SC-44, SI-3, SI-4, SI-8</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29B5B1C0"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3A70EDB7" w14:textId="77777777">
            <w:pPr>
              <w:rPr>
                <w:rFonts w:ascii="Calibri" w:eastAsia="Times New Roman" w:hAnsi="Calibri" w:cs="Calibri"/>
                <w:sz w:val="18"/>
                <w:szCs w:val="18"/>
              </w:rPr>
            </w:pPr>
            <w:r w:rsidRPr="00B87DB7">
              <w:rPr>
                <w:rFonts w:ascii="Calibri" w:eastAsia="Times New Roman" w:hAnsi="Calibri" w:cs="Calibri"/>
                <w:sz w:val="18"/>
                <w:szCs w:val="18"/>
              </w:rPr>
              <w:t>IIIB2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95C4C97" w14:textId="77777777">
            <w:pPr>
              <w:rPr>
                <w:rFonts w:ascii="Calibri" w:eastAsia="Times New Roman" w:hAnsi="Calibri" w:cs="Calibri"/>
                <w:sz w:val="18"/>
                <w:szCs w:val="18"/>
              </w:rPr>
            </w:pPr>
            <w:r w:rsidRPr="00B87DB7">
              <w:rPr>
                <w:rFonts w:ascii="Calibri" w:eastAsia="Times New Roman" w:hAnsi="Calibri" w:cs="Calibri"/>
                <w:sz w:val="18"/>
                <w:szCs w:val="18"/>
              </w:rPr>
              <w:t>2. Is anti-virus software deployed on endpoints to detect malicious code?</w:t>
            </w:r>
          </w:p>
        </w:tc>
      </w:tr>
      <w:tr w14:paraId="4CFE66C0" w14:textId="77777777" w:rsidTr="00B87DB7">
        <w:tblPrEx>
          <w:tblW w:w="13220" w:type="dxa"/>
          <w:tblLook w:val="04A0"/>
        </w:tblPrEx>
        <w:trPr>
          <w:trHeight w:val="64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925859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F82D58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945CC8B" w14:textId="77777777">
            <w:pPr>
              <w:rPr>
                <w:rFonts w:ascii="Calibri" w:eastAsia="Times New Roman" w:hAnsi="Calibri" w:cs="Calibri"/>
                <w:sz w:val="18"/>
                <w:szCs w:val="18"/>
              </w:rPr>
            </w:pPr>
            <w:r w:rsidRPr="00B87DB7">
              <w:rPr>
                <w:rFonts w:ascii="Calibri" w:eastAsia="Times New Roman" w:hAnsi="Calibri" w:cs="Calibri"/>
                <w:sz w:val="18"/>
                <w:szCs w:val="18"/>
              </w:rPr>
              <w:t>DE.CM-8</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15C4D50E" w14:textId="77777777">
            <w:pPr>
              <w:rPr>
                <w:rFonts w:ascii="Calibri" w:eastAsia="Times New Roman" w:hAnsi="Calibri" w:cs="Calibri"/>
                <w:sz w:val="18"/>
                <w:szCs w:val="18"/>
              </w:rPr>
            </w:pPr>
            <w:r w:rsidRPr="00B87DB7">
              <w:rPr>
                <w:rFonts w:ascii="Calibri" w:eastAsia="Times New Roman" w:hAnsi="Calibri" w:cs="Calibri"/>
                <w:sz w:val="18"/>
                <w:szCs w:val="18"/>
              </w:rPr>
              <w:t>RA-5</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B2E246C"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4380EC2" w14:textId="77777777">
            <w:pPr>
              <w:rPr>
                <w:rFonts w:ascii="Calibri" w:eastAsia="Times New Roman" w:hAnsi="Calibri" w:cs="Calibri"/>
                <w:sz w:val="18"/>
                <w:szCs w:val="18"/>
              </w:rPr>
            </w:pPr>
            <w:r w:rsidRPr="00B87DB7">
              <w:rPr>
                <w:rFonts w:ascii="Calibri" w:eastAsia="Times New Roman" w:hAnsi="Calibri" w:cs="Calibri"/>
                <w:sz w:val="18"/>
                <w:szCs w:val="18"/>
              </w:rPr>
              <w:t>IIIB3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59B2C47"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3. How often do you use penetration testing on your operational systems to detect vulnerabilities? Likert scale </w:t>
            </w:r>
            <w:r w:rsidRPr="00B87DB7">
              <w:rPr>
                <w:rFonts w:ascii="Calibri" w:eastAsia="Times New Roman" w:hAnsi="Calibri" w:cs="Calibri"/>
                <w:sz w:val="18"/>
                <w:szCs w:val="18"/>
              </w:rPr>
              <w:t>5  5</w:t>
            </w:r>
            <w:r w:rsidRPr="00B87DB7">
              <w:rPr>
                <w:rFonts w:ascii="Calibri" w:eastAsia="Times New Roman" w:hAnsi="Calibri" w:cs="Calibri"/>
                <w:sz w:val="18"/>
                <w:szCs w:val="18"/>
              </w:rPr>
              <w:t xml:space="preserve"> = always  3= Sometimes  1 = Never</w:t>
            </w:r>
          </w:p>
        </w:tc>
      </w:tr>
      <w:tr w14:paraId="7C95BE40" w14:textId="77777777" w:rsidTr="00B87DB7">
        <w:tblPrEx>
          <w:tblW w:w="13220" w:type="dxa"/>
          <w:tblLook w:val="04A0"/>
        </w:tblPrEx>
        <w:trPr>
          <w:trHeight w:val="75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56B8AE1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5FC6AA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F9338AB" w14:textId="77777777">
            <w:pPr>
              <w:rPr>
                <w:rFonts w:ascii="Calibri" w:eastAsia="Times New Roman" w:hAnsi="Calibri" w:cs="Calibri"/>
                <w:sz w:val="18"/>
                <w:szCs w:val="18"/>
              </w:rPr>
            </w:pPr>
            <w:r w:rsidRPr="00B87DB7">
              <w:rPr>
                <w:rFonts w:ascii="Calibri" w:eastAsia="Times New Roman" w:hAnsi="Calibri" w:cs="Calibri"/>
                <w:sz w:val="18"/>
                <w:szCs w:val="18"/>
              </w:rPr>
              <w:t>DE.CM-7</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DF1C8F9" w14:textId="77777777">
            <w:pPr>
              <w:rPr>
                <w:rFonts w:ascii="Calibri" w:eastAsia="Times New Roman" w:hAnsi="Calibri" w:cs="Calibri"/>
                <w:sz w:val="18"/>
                <w:szCs w:val="18"/>
              </w:rPr>
            </w:pPr>
            <w:r w:rsidRPr="00B87DB7">
              <w:rPr>
                <w:rFonts w:ascii="Calibri" w:eastAsia="Times New Roman" w:hAnsi="Calibri" w:cs="Calibri"/>
                <w:sz w:val="18"/>
                <w:szCs w:val="18"/>
              </w:rPr>
              <w:t>AU-12, CA-7, CM-3, CM-8, PE-6, PE-20, SI-4</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0FB7AB90"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43D6225" w14:textId="77777777">
            <w:pPr>
              <w:rPr>
                <w:rFonts w:ascii="Calibri" w:eastAsia="Times New Roman" w:hAnsi="Calibri" w:cs="Calibri"/>
                <w:sz w:val="18"/>
                <w:szCs w:val="18"/>
              </w:rPr>
            </w:pPr>
            <w:r w:rsidRPr="00B87DB7">
              <w:rPr>
                <w:rFonts w:ascii="Calibri" w:eastAsia="Times New Roman" w:hAnsi="Calibri" w:cs="Calibri"/>
                <w:sz w:val="18"/>
                <w:szCs w:val="18"/>
              </w:rPr>
              <w:t>IIIB4</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1EAED13" w14:textId="77777777">
            <w:pPr>
              <w:rPr>
                <w:rFonts w:ascii="Calibri" w:eastAsia="Times New Roman" w:hAnsi="Calibri" w:cs="Calibri"/>
                <w:sz w:val="18"/>
                <w:szCs w:val="18"/>
              </w:rPr>
            </w:pPr>
            <w:r w:rsidRPr="00B87DB7">
              <w:rPr>
                <w:rFonts w:ascii="Calibri" w:eastAsia="Times New Roman" w:hAnsi="Calibri" w:cs="Calibri"/>
                <w:sz w:val="18"/>
                <w:szCs w:val="18"/>
              </w:rPr>
              <w:t>4. Do you have testing/inspection processes for handling the receipt of electronic products, components, and spare parts that you purchase / acquire?</w:t>
            </w:r>
          </w:p>
        </w:tc>
      </w:tr>
      <w:tr w14:paraId="41DCA623" w14:textId="77777777" w:rsidTr="00B87DB7">
        <w:tblPrEx>
          <w:tblW w:w="13220" w:type="dxa"/>
          <w:tblLook w:val="04A0"/>
        </w:tblPrEx>
        <w:trPr>
          <w:trHeight w:val="94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7B0A0FA"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E1C56E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03E018E" w14:textId="77777777">
            <w:pPr>
              <w:rPr>
                <w:rFonts w:ascii="Calibri" w:eastAsia="Times New Roman" w:hAnsi="Calibri" w:cs="Calibri"/>
                <w:sz w:val="18"/>
                <w:szCs w:val="18"/>
              </w:rPr>
            </w:pPr>
            <w:r w:rsidRPr="00B87DB7">
              <w:rPr>
                <w:rFonts w:ascii="Calibri" w:eastAsia="Times New Roman" w:hAnsi="Calibri" w:cs="Calibri"/>
                <w:sz w:val="18"/>
                <w:szCs w:val="18"/>
              </w:rPr>
              <w:t>DE.CM-4, DE.CM-5, DE.CM-8</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75CE7C53" w14:textId="77777777">
            <w:pPr>
              <w:rPr>
                <w:rFonts w:ascii="Calibri" w:eastAsia="Times New Roman" w:hAnsi="Calibri" w:cs="Calibri"/>
                <w:sz w:val="18"/>
                <w:szCs w:val="18"/>
              </w:rPr>
            </w:pPr>
            <w:r w:rsidRPr="00B87DB7">
              <w:rPr>
                <w:rFonts w:ascii="Calibri" w:eastAsia="Times New Roman" w:hAnsi="Calibri" w:cs="Calibri"/>
                <w:sz w:val="18"/>
                <w:szCs w:val="18"/>
              </w:rPr>
              <w:t>SC-44, SI-3, SI-4, SI-8, RA-5, SC-18, SC-44, SI-3, SI-4</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0D8470E5"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2CEBB4AB" w14:textId="77777777">
            <w:pPr>
              <w:rPr>
                <w:rFonts w:ascii="Calibri" w:eastAsia="Times New Roman" w:hAnsi="Calibri" w:cs="Calibri"/>
                <w:sz w:val="18"/>
                <w:szCs w:val="18"/>
              </w:rPr>
            </w:pPr>
            <w:r w:rsidRPr="00B87DB7">
              <w:rPr>
                <w:rFonts w:ascii="Calibri" w:eastAsia="Times New Roman" w:hAnsi="Calibri" w:cs="Calibri"/>
                <w:sz w:val="18"/>
                <w:szCs w:val="18"/>
              </w:rPr>
              <w:t>IIIB5</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97ED5CA" w14:textId="77777777">
            <w:pPr>
              <w:rPr>
                <w:rFonts w:ascii="Calibri" w:eastAsia="Times New Roman" w:hAnsi="Calibri" w:cs="Calibri"/>
                <w:sz w:val="18"/>
                <w:szCs w:val="18"/>
              </w:rPr>
            </w:pPr>
            <w:r w:rsidRPr="00B87DB7">
              <w:rPr>
                <w:rFonts w:ascii="Calibri" w:eastAsia="Times New Roman" w:hAnsi="Calibri" w:cs="Calibri"/>
                <w:sz w:val="18"/>
                <w:szCs w:val="18"/>
              </w:rPr>
              <w:t>5. Do you do in-house final inspection and conformity assessments of technology products &amp; components that you manufacture prior to internal use or release to the customer?</w:t>
            </w:r>
          </w:p>
        </w:tc>
      </w:tr>
      <w:tr w14:paraId="085995D9" w14:textId="77777777" w:rsidTr="00B87DB7">
        <w:tblPrEx>
          <w:tblW w:w="13220" w:type="dxa"/>
          <w:tblLook w:val="04A0"/>
        </w:tblPrEx>
        <w:trPr>
          <w:trHeight w:val="97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8DE5AF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5539B4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379CB50" w14:textId="77777777">
            <w:pPr>
              <w:rPr>
                <w:rFonts w:ascii="Calibri" w:eastAsia="Times New Roman" w:hAnsi="Calibri" w:cs="Calibri"/>
                <w:sz w:val="18"/>
                <w:szCs w:val="18"/>
              </w:rPr>
            </w:pPr>
            <w:r w:rsidRPr="00B87DB7">
              <w:rPr>
                <w:rFonts w:ascii="Calibri" w:eastAsia="Times New Roman" w:hAnsi="Calibri" w:cs="Calibri"/>
                <w:sz w:val="18"/>
                <w:szCs w:val="18"/>
              </w:rPr>
              <w:t>DE.CM-</w:t>
            </w:r>
            <w:r w:rsidRPr="00B87DB7">
              <w:rPr>
                <w:rFonts w:ascii="Calibri" w:eastAsia="Times New Roman" w:hAnsi="Calibri" w:cs="Calibri"/>
                <w:sz w:val="18"/>
                <w:szCs w:val="18"/>
              </w:rPr>
              <w:t>4,  DE.CM</w:t>
            </w:r>
            <w:r w:rsidRPr="00B87DB7">
              <w:rPr>
                <w:rFonts w:ascii="Calibri" w:eastAsia="Times New Roman" w:hAnsi="Calibri" w:cs="Calibri"/>
                <w:sz w:val="18"/>
                <w:szCs w:val="18"/>
              </w:rPr>
              <w:t>-8</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32799CF2" w14:textId="77777777">
            <w:pPr>
              <w:rPr>
                <w:rFonts w:ascii="Calibri" w:eastAsia="Times New Roman" w:hAnsi="Calibri" w:cs="Calibri"/>
                <w:sz w:val="18"/>
                <w:szCs w:val="18"/>
              </w:rPr>
            </w:pPr>
            <w:r w:rsidRPr="00B87DB7">
              <w:rPr>
                <w:rFonts w:ascii="Calibri" w:eastAsia="Times New Roman" w:hAnsi="Calibri" w:cs="Calibri"/>
                <w:sz w:val="18"/>
                <w:szCs w:val="18"/>
              </w:rPr>
              <w:t>RA-5, SC-44, SI-3, SI-4, SI-8</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E86C46E" w14:textId="77777777">
            <w:pPr>
              <w:rPr>
                <w:rFonts w:ascii="Calibri" w:eastAsia="Times New Roman" w:hAnsi="Calibri" w:cs="Calibri"/>
                <w:sz w:val="18"/>
                <w:szCs w:val="18"/>
              </w:rPr>
            </w:pPr>
            <w:r w:rsidRPr="00B87DB7">
              <w:rPr>
                <w:rFonts w:ascii="Calibri" w:eastAsia="Times New Roman" w:hAnsi="Calibri" w:cs="Calibri"/>
                <w:sz w:val="18"/>
                <w:szCs w:val="18"/>
              </w:rPr>
              <w:t>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32AABF8" w14:textId="77777777">
            <w:pPr>
              <w:rPr>
                <w:rFonts w:ascii="Calibri" w:eastAsia="Times New Roman" w:hAnsi="Calibri" w:cs="Calibri"/>
                <w:sz w:val="18"/>
                <w:szCs w:val="18"/>
              </w:rPr>
            </w:pPr>
            <w:r w:rsidRPr="00B87DB7">
              <w:rPr>
                <w:rFonts w:ascii="Calibri" w:eastAsia="Times New Roman" w:hAnsi="Calibri" w:cs="Calibri"/>
                <w:sz w:val="18"/>
                <w:szCs w:val="18"/>
              </w:rPr>
              <w:t>IIIB6</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714143F" w14:textId="77777777">
            <w:pPr>
              <w:rPr>
                <w:rFonts w:ascii="Calibri" w:eastAsia="Times New Roman" w:hAnsi="Calibri" w:cs="Calibri"/>
                <w:sz w:val="18"/>
                <w:szCs w:val="18"/>
              </w:rPr>
            </w:pPr>
            <w:r w:rsidRPr="00B87DB7">
              <w:rPr>
                <w:rFonts w:ascii="Calibri" w:eastAsia="Times New Roman" w:hAnsi="Calibri" w:cs="Calibri"/>
                <w:sz w:val="18"/>
                <w:szCs w:val="18"/>
              </w:rPr>
              <w:t>6. Do you use external evaluation labs (e.g., Common Criteria Certified Labs) to conduct conformity assessments of hardware and software prior to internal use or release to customer?</w:t>
            </w:r>
          </w:p>
        </w:tc>
      </w:tr>
      <w:tr w14:paraId="6DEDBE31"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6FD65AF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D6C3A8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0C0E1880" w14:textId="77777777">
            <w:pPr>
              <w:rPr>
                <w:rFonts w:ascii="Calibri" w:eastAsia="Times New Roman" w:hAnsi="Calibri" w:cs="Calibri"/>
                <w:sz w:val="18"/>
                <w:szCs w:val="18"/>
              </w:rPr>
            </w:pPr>
            <w:r w:rsidRPr="00B87DB7">
              <w:rPr>
                <w:rFonts w:ascii="Calibri" w:eastAsia="Times New Roman" w:hAnsi="Calibri" w:cs="Calibri"/>
                <w:sz w:val="18"/>
                <w:szCs w:val="18"/>
              </w:rPr>
              <w:t>DE.CM-6</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13CE969B" w14:textId="77777777">
            <w:pPr>
              <w:rPr>
                <w:rFonts w:ascii="Calibri" w:eastAsia="Times New Roman" w:hAnsi="Calibri" w:cs="Calibri"/>
                <w:sz w:val="18"/>
                <w:szCs w:val="18"/>
              </w:rPr>
            </w:pPr>
            <w:r w:rsidRPr="00B87DB7">
              <w:rPr>
                <w:rFonts w:ascii="Calibri" w:eastAsia="Times New Roman" w:hAnsi="Calibri" w:cs="Calibri"/>
                <w:sz w:val="18"/>
                <w:szCs w:val="18"/>
              </w:rPr>
              <w:t>CA-7, PS-7, SA-4, SA-9, SI-4</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774834F"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BDE6715" w14:textId="77777777">
            <w:pPr>
              <w:rPr>
                <w:rFonts w:ascii="Calibri" w:eastAsia="Times New Roman" w:hAnsi="Calibri" w:cs="Calibri"/>
                <w:sz w:val="18"/>
                <w:szCs w:val="18"/>
              </w:rPr>
            </w:pPr>
            <w:r w:rsidRPr="00B87DB7">
              <w:rPr>
                <w:rFonts w:ascii="Calibri" w:eastAsia="Times New Roman" w:hAnsi="Calibri" w:cs="Calibri"/>
                <w:sz w:val="18"/>
                <w:szCs w:val="18"/>
              </w:rPr>
              <w:t>IIIB7</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E25745C" w14:textId="77777777">
            <w:pPr>
              <w:rPr>
                <w:rFonts w:ascii="Calibri" w:eastAsia="Times New Roman" w:hAnsi="Calibri" w:cs="Calibri"/>
                <w:sz w:val="18"/>
                <w:szCs w:val="18"/>
              </w:rPr>
            </w:pPr>
            <w:r w:rsidRPr="00B87DB7">
              <w:rPr>
                <w:rFonts w:ascii="Calibri" w:eastAsia="Times New Roman" w:hAnsi="Calibri" w:cs="Calibri"/>
                <w:sz w:val="18"/>
                <w:szCs w:val="18"/>
              </w:rPr>
              <w:t>7. Is acceptance testing of software built into contracts, with payments to suppliers withheld until test results are positive?</w:t>
            </w:r>
          </w:p>
        </w:tc>
      </w:tr>
      <w:tr w14:paraId="0B2FA00D" w14:textId="77777777" w:rsidTr="00B87DB7">
        <w:tblPrEx>
          <w:tblW w:w="13220" w:type="dxa"/>
          <w:tblLook w:val="04A0"/>
        </w:tblPrEx>
        <w:trPr>
          <w:trHeight w:val="81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54A656A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C576ACA"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0A86F3F" w14:textId="77777777">
            <w:pPr>
              <w:rPr>
                <w:rFonts w:ascii="Calibri" w:eastAsia="Times New Roman" w:hAnsi="Calibri" w:cs="Calibri"/>
                <w:sz w:val="18"/>
                <w:szCs w:val="18"/>
              </w:rPr>
            </w:pPr>
            <w:r w:rsidRPr="00B87DB7">
              <w:rPr>
                <w:rFonts w:ascii="Calibri" w:eastAsia="Times New Roman" w:hAnsi="Calibri" w:cs="Calibri"/>
                <w:sz w:val="18"/>
                <w:szCs w:val="18"/>
              </w:rPr>
              <w:t>DE.CM-7</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28C08FA4" w14:textId="77777777">
            <w:pPr>
              <w:rPr>
                <w:rFonts w:ascii="Calibri" w:eastAsia="Times New Roman" w:hAnsi="Calibri" w:cs="Calibri"/>
                <w:sz w:val="18"/>
                <w:szCs w:val="18"/>
              </w:rPr>
            </w:pPr>
            <w:r w:rsidRPr="00B87DB7">
              <w:rPr>
                <w:rFonts w:ascii="Calibri" w:eastAsia="Times New Roman" w:hAnsi="Calibri" w:cs="Calibri"/>
                <w:sz w:val="18"/>
                <w:szCs w:val="18"/>
              </w:rPr>
              <w:t>AU-12, CA-7, CM-3, CM-8, PE-6, PE-20, SI-4</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E53528D"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D92F277" w14:textId="77777777">
            <w:pPr>
              <w:rPr>
                <w:rFonts w:ascii="Calibri" w:eastAsia="Times New Roman" w:hAnsi="Calibri" w:cs="Calibri"/>
                <w:sz w:val="18"/>
                <w:szCs w:val="18"/>
              </w:rPr>
            </w:pPr>
            <w:r w:rsidRPr="00B87DB7">
              <w:rPr>
                <w:rFonts w:ascii="Calibri" w:eastAsia="Times New Roman" w:hAnsi="Calibri" w:cs="Calibri"/>
                <w:sz w:val="18"/>
                <w:szCs w:val="18"/>
              </w:rPr>
              <w:t>IIIB8</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96CBA30" w14:textId="77777777">
            <w:pPr>
              <w:rPr>
                <w:rFonts w:ascii="Calibri" w:eastAsia="Times New Roman" w:hAnsi="Calibri" w:cs="Calibri"/>
                <w:sz w:val="18"/>
                <w:szCs w:val="18"/>
              </w:rPr>
            </w:pPr>
            <w:r w:rsidRPr="00B87DB7">
              <w:rPr>
                <w:rFonts w:ascii="Calibri" w:eastAsia="Times New Roman" w:hAnsi="Calibri" w:cs="Calibri"/>
                <w:sz w:val="18"/>
                <w:szCs w:val="18"/>
              </w:rPr>
              <w:t>8. Do you extract and analyze all anomalies from audit logs, access reports, and security incident tracking reports?</w:t>
            </w:r>
          </w:p>
        </w:tc>
      </w:tr>
      <w:tr w14:paraId="766DA41D" w14:textId="77777777" w:rsidTr="00B87DB7">
        <w:tblPrEx>
          <w:tblW w:w="13220" w:type="dxa"/>
          <w:tblLook w:val="04A0"/>
        </w:tblPrEx>
        <w:trPr>
          <w:trHeight w:val="49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D1BD9A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07AC29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0875D7E" w14:textId="77777777">
            <w:pPr>
              <w:rPr>
                <w:rFonts w:ascii="Calibri" w:eastAsia="Times New Roman" w:hAnsi="Calibri" w:cs="Calibri"/>
                <w:sz w:val="18"/>
                <w:szCs w:val="18"/>
              </w:rPr>
            </w:pPr>
            <w:r w:rsidRPr="00B87DB7">
              <w:rPr>
                <w:rFonts w:ascii="Calibri" w:eastAsia="Times New Roman" w:hAnsi="Calibri" w:cs="Calibri"/>
                <w:sz w:val="18"/>
                <w:szCs w:val="18"/>
              </w:rPr>
              <w:t>DE.CM-5</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541A6764" w14:textId="77777777">
            <w:pPr>
              <w:rPr>
                <w:rFonts w:ascii="Calibri" w:eastAsia="Times New Roman" w:hAnsi="Calibri" w:cs="Calibri"/>
                <w:sz w:val="18"/>
                <w:szCs w:val="18"/>
              </w:rPr>
            </w:pPr>
            <w:r w:rsidRPr="00B87DB7">
              <w:rPr>
                <w:rFonts w:ascii="Calibri" w:eastAsia="Times New Roman" w:hAnsi="Calibri" w:cs="Calibri"/>
                <w:sz w:val="18"/>
                <w:szCs w:val="18"/>
              </w:rPr>
              <w:t>SC-18, SC-44, SI-4</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3FD3F26"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56C43C8" w14:textId="77777777">
            <w:pPr>
              <w:rPr>
                <w:rFonts w:ascii="Calibri" w:eastAsia="Times New Roman" w:hAnsi="Calibri" w:cs="Calibri"/>
                <w:sz w:val="18"/>
                <w:szCs w:val="18"/>
              </w:rPr>
            </w:pPr>
            <w:r w:rsidRPr="00B87DB7">
              <w:rPr>
                <w:rFonts w:ascii="Calibri" w:eastAsia="Times New Roman" w:hAnsi="Calibri" w:cs="Calibri"/>
                <w:sz w:val="18"/>
                <w:szCs w:val="18"/>
              </w:rPr>
              <w:t>IIIB9</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55714B96" w14:textId="77777777">
            <w:pPr>
              <w:rPr>
                <w:rFonts w:ascii="Calibri" w:eastAsia="Times New Roman" w:hAnsi="Calibri" w:cs="Calibri"/>
                <w:sz w:val="18"/>
                <w:szCs w:val="18"/>
              </w:rPr>
            </w:pPr>
            <w:r w:rsidRPr="00B87DB7">
              <w:rPr>
                <w:rFonts w:ascii="Calibri" w:eastAsia="Times New Roman" w:hAnsi="Calibri" w:cs="Calibri"/>
                <w:sz w:val="18"/>
                <w:szCs w:val="18"/>
              </w:rPr>
              <w:t>9.  Do you screen mobile code and implement corrective actions to handle unacceptable code?</w:t>
            </w:r>
          </w:p>
        </w:tc>
      </w:tr>
      <w:tr w14:paraId="2843B7E8" w14:textId="77777777" w:rsidTr="00B87DB7">
        <w:tblPrEx>
          <w:tblW w:w="13220" w:type="dxa"/>
          <w:tblLook w:val="04A0"/>
        </w:tblPrEx>
        <w:trPr>
          <w:trHeight w:val="99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673DD89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4AAAA345" w14:textId="77777777">
            <w:pPr>
              <w:rPr>
                <w:rFonts w:ascii="Calibri" w:eastAsia="Times New Roman" w:hAnsi="Calibri" w:cs="Calibri"/>
                <w:sz w:val="18"/>
                <w:szCs w:val="18"/>
              </w:rPr>
            </w:pPr>
            <w:r w:rsidRPr="00B87DB7">
              <w:rPr>
                <w:rFonts w:ascii="Calibri" w:eastAsia="Times New Roman" w:hAnsi="Calibri" w:cs="Calibri"/>
                <w:sz w:val="18"/>
                <w:szCs w:val="18"/>
              </w:rPr>
              <w:t>C. Detection Processes</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0F46716D" w14:textId="77777777">
            <w:pPr>
              <w:rPr>
                <w:rFonts w:ascii="Calibri" w:eastAsia="Times New Roman" w:hAnsi="Calibri" w:cs="Calibri"/>
                <w:sz w:val="18"/>
                <w:szCs w:val="18"/>
              </w:rPr>
            </w:pPr>
            <w:r w:rsidRPr="00B87DB7">
              <w:rPr>
                <w:rFonts w:ascii="Calibri" w:eastAsia="Times New Roman" w:hAnsi="Calibri" w:cs="Calibri"/>
                <w:sz w:val="18"/>
                <w:szCs w:val="18"/>
              </w:rPr>
              <w:t>DE.DP</w:t>
            </w:r>
            <w:r w:rsidRPr="00B87DB7">
              <w:rPr>
                <w:rFonts w:ascii="Calibri" w:eastAsia="Times New Roman" w:hAnsi="Calibri" w:cs="Calibri"/>
                <w:sz w:val="18"/>
                <w:szCs w:val="18"/>
              </w:rPr>
              <w:t>-2</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1C7A1088" w14:textId="77777777">
            <w:pPr>
              <w:rPr>
                <w:rFonts w:ascii="Calibri" w:eastAsia="Times New Roman" w:hAnsi="Calibri" w:cs="Calibri"/>
                <w:sz w:val="18"/>
                <w:szCs w:val="18"/>
              </w:rPr>
            </w:pPr>
            <w:r w:rsidRPr="00B87DB7">
              <w:rPr>
                <w:rFonts w:ascii="Calibri" w:eastAsia="Times New Roman" w:hAnsi="Calibri" w:cs="Calibri"/>
                <w:sz w:val="18"/>
                <w:szCs w:val="18"/>
              </w:rPr>
              <w:t>CA-1, CA-2, CA-7, PM-14, SI-1, SI-4, SR-1, SR-9, SR-10, all -1 controls</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1D8F226"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ACE4CE2" w14:textId="77777777">
            <w:pPr>
              <w:rPr>
                <w:rFonts w:ascii="Calibri" w:eastAsia="Times New Roman" w:hAnsi="Calibri" w:cs="Calibri"/>
                <w:sz w:val="18"/>
                <w:szCs w:val="18"/>
              </w:rPr>
            </w:pPr>
            <w:r w:rsidRPr="00B87DB7">
              <w:rPr>
                <w:rFonts w:ascii="Calibri" w:eastAsia="Times New Roman" w:hAnsi="Calibri" w:cs="Calibri"/>
                <w:sz w:val="18"/>
                <w:szCs w:val="18"/>
              </w:rPr>
              <w:t>IIIC1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76852F7" w14:textId="77777777">
            <w:pPr>
              <w:rPr>
                <w:rFonts w:ascii="Calibri" w:eastAsia="Times New Roman" w:hAnsi="Calibri" w:cs="Calibri"/>
                <w:sz w:val="18"/>
                <w:szCs w:val="18"/>
              </w:rPr>
            </w:pPr>
            <w:r w:rsidRPr="00B87DB7">
              <w:rPr>
                <w:rFonts w:ascii="Calibri" w:eastAsia="Times New Roman" w:hAnsi="Calibri" w:cs="Calibri"/>
                <w:sz w:val="18"/>
                <w:szCs w:val="18"/>
              </w:rPr>
              <w:t>1. Is there a centralized corporate IT Incident Database that enables your organization to track the effectiveness of operational risk controls in place across your critical IT systems?</w:t>
            </w:r>
          </w:p>
        </w:tc>
      </w:tr>
      <w:tr w14:paraId="04DAE70C" w14:textId="77777777" w:rsidTr="00B87DB7">
        <w:tblPrEx>
          <w:tblW w:w="13220" w:type="dxa"/>
          <w:tblLook w:val="04A0"/>
        </w:tblPrEx>
        <w:trPr>
          <w:trHeight w:val="63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8F3018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D8E14A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EBBDDA8" w14:textId="77777777">
            <w:pPr>
              <w:rPr>
                <w:rFonts w:ascii="Calibri" w:eastAsia="Times New Roman" w:hAnsi="Calibri" w:cs="Calibri"/>
                <w:sz w:val="18"/>
                <w:szCs w:val="18"/>
              </w:rPr>
            </w:pPr>
            <w:r w:rsidRPr="00B87DB7">
              <w:rPr>
                <w:rFonts w:ascii="Calibri" w:eastAsia="Times New Roman" w:hAnsi="Calibri" w:cs="Calibri"/>
                <w:sz w:val="18"/>
                <w:szCs w:val="18"/>
              </w:rPr>
              <w:t>DE.DP</w:t>
            </w:r>
            <w:r w:rsidRPr="00B87DB7">
              <w:rPr>
                <w:rFonts w:ascii="Calibri" w:eastAsia="Times New Roman" w:hAnsi="Calibri" w:cs="Calibri"/>
                <w:sz w:val="18"/>
                <w:szCs w:val="18"/>
              </w:rPr>
              <w:t>-4</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48334156" w14:textId="77777777">
            <w:pPr>
              <w:rPr>
                <w:rFonts w:ascii="Calibri" w:eastAsia="Times New Roman" w:hAnsi="Calibri" w:cs="Calibri"/>
                <w:sz w:val="18"/>
                <w:szCs w:val="18"/>
              </w:rPr>
            </w:pPr>
            <w:r w:rsidRPr="00B87DB7">
              <w:rPr>
                <w:rFonts w:ascii="Calibri" w:eastAsia="Times New Roman" w:hAnsi="Calibri" w:cs="Calibri"/>
                <w:sz w:val="18"/>
                <w:szCs w:val="18"/>
              </w:rPr>
              <w:t>AU-6, CA-2, CA-</w:t>
            </w:r>
            <w:r w:rsidRPr="00B87DB7">
              <w:rPr>
                <w:rFonts w:ascii="Calibri" w:eastAsia="Times New Roman" w:hAnsi="Calibri" w:cs="Calibri"/>
                <w:sz w:val="18"/>
                <w:szCs w:val="18"/>
              </w:rPr>
              <w:t>7,  RA</w:t>
            </w:r>
            <w:r w:rsidRPr="00B87DB7">
              <w:rPr>
                <w:rFonts w:ascii="Calibri" w:eastAsia="Times New Roman" w:hAnsi="Calibri" w:cs="Calibri"/>
                <w:sz w:val="18"/>
                <w:szCs w:val="18"/>
              </w:rPr>
              <w:t>-5, SI-4</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15E48C5"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91AA72D" w14:textId="77777777">
            <w:pPr>
              <w:rPr>
                <w:rFonts w:ascii="Calibri" w:eastAsia="Times New Roman" w:hAnsi="Calibri" w:cs="Calibri"/>
                <w:sz w:val="18"/>
                <w:szCs w:val="18"/>
              </w:rPr>
            </w:pPr>
            <w:r w:rsidRPr="00B87DB7">
              <w:rPr>
                <w:rFonts w:ascii="Calibri" w:eastAsia="Times New Roman" w:hAnsi="Calibri" w:cs="Calibri"/>
                <w:sz w:val="18"/>
                <w:szCs w:val="18"/>
              </w:rPr>
              <w:t>IIIC2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E8C3BB2" w14:textId="77777777">
            <w:pPr>
              <w:rPr>
                <w:rFonts w:ascii="Calibri" w:eastAsia="Times New Roman" w:hAnsi="Calibri" w:cs="Calibri"/>
                <w:sz w:val="18"/>
                <w:szCs w:val="18"/>
              </w:rPr>
            </w:pPr>
            <w:r w:rsidRPr="00B87DB7">
              <w:rPr>
                <w:rFonts w:ascii="Calibri" w:eastAsia="Times New Roman" w:hAnsi="Calibri" w:cs="Calibri"/>
                <w:sz w:val="18"/>
                <w:szCs w:val="18"/>
              </w:rPr>
              <w:t>2. Do your detection and information sharing processes extend to suppliers?</w:t>
            </w:r>
          </w:p>
        </w:tc>
      </w:tr>
      <w:tr w14:paraId="55B3C392" w14:textId="77777777" w:rsidTr="00B87DB7">
        <w:tblPrEx>
          <w:tblW w:w="13220" w:type="dxa"/>
          <w:tblLook w:val="04A0"/>
        </w:tblPrEx>
        <w:trPr>
          <w:trHeight w:val="76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5CDE607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5A28B74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70B57FC" w14:textId="77777777">
            <w:pPr>
              <w:rPr>
                <w:rFonts w:ascii="Calibri" w:eastAsia="Times New Roman" w:hAnsi="Calibri" w:cs="Calibri"/>
                <w:sz w:val="18"/>
                <w:szCs w:val="18"/>
              </w:rPr>
            </w:pPr>
            <w:r w:rsidRPr="00B87DB7">
              <w:rPr>
                <w:rFonts w:ascii="Calibri" w:eastAsia="Times New Roman" w:hAnsi="Calibri" w:cs="Calibri"/>
                <w:sz w:val="18"/>
                <w:szCs w:val="18"/>
              </w:rPr>
              <w:t>DE.DP</w:t>
            </w:r>
            <w:r w:rsidRPr="00B87DB7">
              <w:rPr>
                <w:rFonts w:ascii="Calibri" w:eastAsia="Times New Roman" w:hAnsi="Calibri" w:cs="Calibri"/>
                <w:sz w:val="18"/>
                <w:szCs w:val="18"/>
              </w:rPr>
              <w:t>-5</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393B45CC" w14:textId="77777777">
            <w:pPr>
              <w:rPr>
                <w:rFonts w:ascii="Calibri" w:eastAsia="Times New Roman" w:hAnsi="Calibri" w:cs="Calibri"/>
                <w:sz w:val="18"/>
                <w:szCs w:val="18"/>
              </w:rPr>
            </w:pPr>
            <w:r w:rsidRPr="00B87DB7">
              <w:rPr>
                <w:rFonts w:ascii="Calibri" w:eastAsia="Times New Roman" w:hAnsi="Calibri" w:cs="Calibri"/>
                <w:sz w:val="18"/>
                <w:szCs w:val="18"/>
              </w:rPr>
              <w:t>CA-2, CA-7, PL-2, RA-5, SI-4, PM-14, CA-1</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1F1887D"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1A0DF409" w14:textId="77777777">
            <w:pPr>
              <w:rPr>
                <w:rFonts w:ascii="Calibri" w:eastAsia="Times New Roman" w:hAnsi="Calibri" w:cs="Calibri"/>
                <w:sz w:val="18"/>
                <w:szCs w:val="18"/>
              </w:rPr>
            </w:pPr>
            <w:r w:rsidRPr="00B87DB7">
              <w:rPr>
                <w:rFonts w:ascii="Calibri" w:eastAsia="Times New Roman" w:hAnsi="Calibri" w:cs="Calibri"/>
                <w:sz w:val="18"/>
                <w:szCs w:val="18"/>
              </w:rPr>
              <w:t>IIIC3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457C1D5" w14:textId="77777777">
            <w:pPr>
              <w:rPr>
                <w:rFonts w:ascii="Calibri" w:eastAsia="Times New Roman" w:hAnsi="Calibri" w:cs="Calibri"/>
                <w:sz w:val="18"/>
                <w:szCs w:val="18"/>
              </w:rPr>
            </w:pPr>
            <w:r w:rsidRPr="00B87DB7">
              <w:rPr>
                <w:rFonts w:ascii="Calibri" w:eastAsia="Times New Roman" w:hAnsi="Calibri" w:cs="Calibri"/>
                <w:sz w:val="18"/>
                <w:szCs w:val="18"/>
              </w:rPr>
              <w:t>3. Do you have Indicators of Compromise (IOCs) (e.g., virus signatures, IP addresses, URLs of botnet command servers, etc.) incorporated into the detection/monitoring process?</w:t>
            </w:r>
          </w:p>
        </w:tc>
      </w:tr>
      <w:tr w14:paraId="1C182655"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6C62A4E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F5D559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AA843C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43C708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DB49E1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3522A08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0C75BE7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r>
      <w:tr w14:paraId="4EF4A740" w14:textId="77777777" w:rsidTr="00B87DB7">
        <w:tblPrEx>
          <w:tblW w:w="13220" w:type="dxa"/>
          <w:tblLook w:val="04A0"/>
        </w:tblPrEx>
        <w:trPr>
          <w:trHeight w:val="63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65835B93" w14:textId="77777777">
            <w:pPr>
              <w:rPr>
                <w:rFonts w:ascii="Calibri" w:eastAsia="Times New Roman" w:hAnsi="Calibri" w:cs="Calibri"/>
                <w:sz w:val="18"/>
                <w:szCs w:val="18"/>
              </w:rPr>
            </w:pPr>
            <w:r w:rsidRPr="00B87DB7">
              <w:rPr>
                <w:rFonts w:ascii="Calibri" w:eastAsia="Times New Roman" w:hAnsi="Calibri" w:cs="Calibri"/>
                <w:sz w:val="18"/>
                <w:szCs w:val="18"/>
              </w:rPr>
              <w:t>IV. Respond</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B5D084A" w14:textId="77777777">
            <w:pPr>
              <w:rPr>
                <w:rFonts w:ascii="Calibri" w:eastAsia="Times New Roman" w:hAnsi="Calibri" w:cs="Calibri"/>
                <w:sz w:val="18"/>
                <w:szCs w:val="18"/>
              </w:rPr>
            </w:pPr>
            <w:r w:rsidRPr="00B87DB7">
              <w:rPr>
                <w:rFonts w:ascii="Calibri" w:eastAsia="Times New Roman" w:hAnsi="Calibri" w:cs="Calibri"/>
                <w:sz w:val="18"/>
                <w:szCs w:val="18"/>
              </w:rPr>
              <w:t>A. Response Planning</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B1402AF" w14:textId="77777777">
            <w:pPr>
              <w:rPr>
                <w:rFonts w:ascii="Calibri" w:eastAsia="Times New Roman" w:hAnsi="Calibri" w:cs="Calibri"/>
                <w:sz w:val="18"/>
                <w:szCs w:val="18"/>
              </w:rPr>
            </w:pPr>
            <w:r w:rsidRPr="00B87DB7">
              <w:rPr>
                <w:rFonts w:ascii="Calibri" w:eastAsia="Times New Roman" w:hAnsi="Calibri" w:cs="Calibri"/>
                <w:sz w:val="18"/>
                <w:szCs w:val="18"/>
              </w:rPr>
              <w:t>RS.RP-1</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09B7BA89"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CP-2, CP-10, IR-4, IR-8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87BCDC5"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091DAA7" w14:textId="77777777">
            <w:pPr>
              <w:rPr>
                <w:rFonts w:ascii="Calibri" w:eastAsia="Times New Roman" w:hAnsi="Calibri" w:cs="Calibri"/>
                <w:sz w:val="18"/>
                <w:szCs w:val="18"/>
              </w:rPr>
            </w:pPr>
            <w:r w:rsidRPr="00B87DB7">
              <w:rPr>
                <w:rFonts w:ascii="Calibri" w:eastAsia="Times New Roman" w:hAnsi="Calibri" w:cs="Calibri"/>
                <w:sz w:val="18"/>
                <w:szCs w:val="18"/>
              </w:rPr>
              <w:t>IVA1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67E1B93" w14:textId="77777777">
            <w:pPr>
              <w:rPr>
                <w:rFonts w:ascii="Calibri" w:eastAsia="Times New Roman" w:hAnsi="Calibri" w:cs="Calibri"/>
                <w:sz w:val="18"/>
                <w:szCs w:val="18"/>
              </w:rPr>
            </w:pPr>
            <w:r w:rsidRPr="00B87DB7">
              <w:rPr>
                <w:rFonts w:ascii="Calibri" w:eastAsia="Times New Roman" w:hAnsi="Calibri" w:cs="Calibri"/>
                <w:sz w:val="18"/>
                <w:szCs w:val="18"/>
              </w:rPr>
              <w:t>1. Do you have procedures for rating, reporting, and escalating events identified through detection/monitoring activities?</w:t>
            </w:r>
          </w:p>
        </w:tc>
      </w:tr>
      <w:tr w14:paraId="66A433AD" w14:textId="77777777" w:rsidTr="00B87DB7">
        <w:tblPrEx>
          <w:tblW w:w="13220" w:type="dxa"/>
          <w:tblLook w:val="04A0"/>
        </w:tblPrEx>
        <w:trPr>
          <w:trHeight w:val="57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AC11BB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D5110A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29F9847B" w14:textId="77777777">
            <w:pPr>
              <w:rPr>
                <w:rFonts w:ascii="Calibri" w:eastAsia="Times New Roman" w:hAnsi="Calibri" w:cs="Calibri"/>
                <w:sz w:val="18"/>
                <w:szCs w:val="18"/>
              </w:rPr>
            </w:pPr>
            <w:r w:rsidRPr="00B87DB7">
              <w:rPr>
                <w:rFonts w:ascii="Calibri" w:eastAsia="Times New Roman" w:hAnsi="Calibri" w:cs="Calibri"/>
                <w:sz w:val="18"/>
                <w:szCs w:val="18"/>
              </w:rPr>
              <w:t>RS.RP-1</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645C2F09"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CP-2, CP-10, IR-4, IR-8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F8549A1"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7668BC3" w14:textId="77777777">
            <w:pPr>
              <w:rPr>
                <w:rFonts w:ascii="Calibri" w:eastAsia="Times New Roman" w:hAnsi="Calibri" w:cs="Calibri"/>
                <w:sz w:val="18"/>
                <w:szCs w:val="18"/>
              </w:rPr>
            </w:pPr>
            <w:r w:rsidRPr="00B87DB7">
              <w:rPr>
                <w:rFonts w:ascii="Calibri" w:eastAsia="Times New Roman" w:hAnsi="Calibri" w:cs="Calibri"/>
                <w:sz w:val="18"/>
                <w:szCs w:val="18"/>
              </w:rPr>
              <w:t>IVA2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40CB5B8" w14:textId="77777777">
            <w:pPr>
              <w:rPr>
                <w:rFonts w:ascii="Calibri" w:eastAsia="Times New Roman" w:hAnsi="Calibri" w:cs="Calibri"/>
                <w:sz w:val="18"/>
                <w:szCs w:val="18"/>
              </w:rPr>
            </w:pPr>
            <w:r w:rsidRPr="00B87DB7">
              <w:rPr>
                <w:rFonts w:ascii="Calibri" w:eastAsia="Times New Roman" w:hAnsi="Calibri" w:cs="Calibri"/>
                <w:sz w:val="18"/>
                <w:szCs w:val="18"/>
              </w:rPr>
              <w:t>2. Do you have a defined incident response team that has high level participation from all pertinent business functions and has clearly defined roles for response team members?</w:t>
            </w:r>
          </w:p>
        </w:tc>
      </w:tr>
      <w:tr w14:paraId="3874BFCF" w14:textId="77777777" w:rsidTr="00B87DB7">
        <w:tblPrEx>
          <w:tblW w:w="13220" w:type="dxa"/>
          <w:tblLook w:val="04A0"/>
        </w:tblPrEx>
        <w:trPr>
          <w:trHeight w:val="64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45F59E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908B58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E28E83C" w14:textId="77777777">
            <w:pPr>
              <w:rPr>
                <w:rFonts w:ascii="Calibri" w:eastAsia="Times New Roman" w:hAnsi="Calibri" w:cs="Calibri"/>
                <w:sz w:val="18"/>
                <w:szCs w:val="18"/>
              </w:rPr>
            </w:pPr>
            <w:r w:rsidRPr="00B87DB7">
              <w:rPr>
                <w:rFonts w:ascii="Calibri" w:eastAsia="Times New Roman" w:hAnsi="Calibri" w:cs="Calibri"/>
                <w:sz w:val="18"/>
                <w:szCs w:val="18"/>
              </w:rPr>
              <w:t>RS.RP-1</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02625118"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CP-2, CP-10, IR-4, IR-8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0CDAC9C"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3D639A91" w14:textId="77777777">
            <w:pPr>
              <w:rPr>
                <w:rFonts w:ascii="Calibri" w:eastAsia="Times New Roman" w:hAnsi="Calibri" w:cs="Calibri"/>
                <w:sz w:val="18"/>
                <w:szCs w:val="18"/>
              </w:rPr>
            </w:pPr>
            <w:r w:rsidRPr="00B87DB7">
              <w:rPr>
                <w:rFonts w:ascii="Calibri" w:eastAsia="Times New Roman" w:hAnsi="Calibri" w:cs="Calibri"/>
                <w:sz w:val="18"/>
                <w:szCs w:val="18"/>
              </w:rPr>
              <w:t>IVA3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12D7881" w14:textId="77777777">
            <w:pPr>
              <w:rPr>
                <w:rFonts w:ascii="Calibri" w:eastAsia="Times New Roman" w:hAnsi="Calibri" w:cs="Calibri"/>
                <w:sz w:val="18"/>
                <w:szCs w:val="18"/>
              </w:rPr>
            </w:pPr>
            <w:r w:rsidRPr="00B87DB7">
              <w:rPr>
                <w:rFonts w:ascii="Calibri" w:eastAsia="Times New Roman" w:hAnsi="Calibri" w:cs="Calibri"/>
                <w:sz w:val="18"/>
                <w:szCs w:val="18"/>
              </w:rPr>
              <w:t>3. Do you have an incident response plan that addresses system details and procedures for reporting and managing a suspected incident?</w:t>
            </w:r>
          </w:p>
        </w:tc>
      </w:tr>
      <w:tr w14:paraId="533F7762" w14:textId="77777777" w:rsidTr="00B87DB7">
        <w:tblPrEx>
          <w:tblW w:w="13220" w:type="dxa"/>
          <w:tblLook w:val="04A0"/>
        </w:tblPrEx>
        <w:trPr>
          <w:trHeight w:val="63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1EF44F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3356644" w14:textId="77777777">
            <w:pPr>
              <w:rPr>
                <w:rFonts w:ascii="Calibri" w:eastAsia="Times New Roman" w:hAnsi="Calibri" w:cs="Calibri"/>
                <w:sz w:val="18"/>
                <w:szCs w:val="18"/>
              </w:rPr>
            </w:pPr>
            <w:r w:rsidRPr="00B87DB7">
              <w:rPr>
                <w:rFonts w:ascii="Calibri" w:eastAsia="Times New Roman" w:hAnsi="Calibri" w:cs="Calibri"/>
                <w:sz w:val="18"/>
                <w:szCs w:val="18"/>
              </w:rPr>
              <w:t>B. Communications</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2A0EA8A" w14:textId="77777777">
            <w:pPr>
              <w:rPr>
                <w:rFonts w:ascii="Calibri" w:eastAsia="Times New Roman" w:hAnsi="Calibri" w:cs="Calibri"/>
                <w:sz w:val="18"/>
                <w:szCs w:val="18"/>
              </w:rPr>
            </w:pPr>
            <w:r w:rsidRPr="00B87DB7">
              <w:rPr>
                <w:rFonts w:ascii="Calibri" w:eastAsia="Times New Roman" w:hAnsi="Calibri" w:cs="Calibri"/>
                <w:sz w:val="18"/>
                <w:szCs w:val="18"/>
              </w:rPr>
              <w:t>RS.CO-3</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62526D93" w14:textId="77777777">
            <w:pPr>
              <w:rPr>
                <w:rFonts w:ascii="Calibri" w:eastAsia="Times New Roman" w:hAnsi="Calibri" w:cs="Calibri"/>
                <w:sz w:val="18"/>
                <w:szCs w:val="18"/>
              </w:rPr>
            </w:pPr>
            <w:r w:rsidRPr="00B87DB7">
              <w:rPr>
                <w:rFonts w:ascii="Calibri" w:eastAsia="Times New Roman" w:hAnsi="Calibri" w:cs="Calibri"/>
                <w:sz w:val="18"/>
                <w:szCs w:val="18"/>
              </w:rPr>
              <w:t>CP-2, IR-4, IR-8</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0F428F26"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077A6A1E" w14:textId="77777777">
            <w:pPr>
              <w:rPr>
                <w:rFonts w:ascii="Calibri" w:eastAsia="Times New Roman" w:hAnsi="Calibri" w:cs="Calibri"/>
                <w:sz w:val="18"/>
                <w:szCs w:val="18"/>
              </w:rPr>
            </w:pPr>
            <w:r w:rsidRPr="00B87DB7">
              <w:rPr>
                <w:rFonts w:ascii="Calibri" w:eastAsia="Times New Roman" w:hAnsi="Calibri" w:cs="Calibri"/>
                <w:sz w:val="18"/>
                <w:szCs w:val="18"/>
              </w:rPr>
              <w:t>IVB1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E45B50C"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1. Do you have a crisis communications plan that can inform key internal/external stakeholders of the status of cyber breaches? </w:t>
            </w:r>
          </w:p>
        </w:tc>
      </w:tr>
      <w:tr w14:paraId="1D70AEA5" w14:textId="77777777" w:rsidTr="00B87DB7">
        <w:tblPrEx>
          <w:tblW w:w="13220" w:type="dxa"/>
          <w:tblLook w:val="04A0"/>
        </w:tblPrEx>
        <w:trPr>
          <w:trHeight w:val="79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4D3C55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B46732D" w14:textId="77777777">
            <w:pPr>
              <w:rPr>
                <w:rFonts w:ascii="Calibri" w:eastAsia="Times New Roman" w:hAnsi="Calibri" w:cs="Calibri"/>
                <w:sz w:val="18"/>
                <w:szCs w:val="18"/>
              </w:rPr>
            </w:pPr>
            <w:r w:rsidRPr="00B87DB7">
              <w:rPr>
                <w:rFonts w:ascii="Calibri" w:eastAsia="Times New Roman" w:hAnsi="Calibri" w:cs="Calibri"/>
                <w:sz w:val="18"/>
                <w:szCs w:val="18"/>
              </w:rPr>
              <w:t>C. Analysis</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28BD2D49" w14:textId="77777777">
            <w:pPr>
              <w:rPr>
                <w:rFonts w:ascii="Calibri" w:eastAsia="Times New Roman" w:hAnsi="Calibri" w:cs="Calibri"/>
                <w:sz w:val="18"/>
                <w:szCs w:val="18"/>
              </w:rPr>
            </w:pPr>
            <w:r w:rsidRPr="00B87DB7">
              <w:rPr>
                <w:rFonts w:ascii="Calibri" w:eastAsia="Times New Roman" w:hAnsi="Calibri" w:cs="Calibri"/>
                <w:sz w:val="18"/>
                <w:szCs w:val="18"/>
              </w:rPr>
              <w:t>RS.AN-5</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7C7F1C3D" w14:textId="77777777">
            <w:pPr>
              <w:rPr>
                <w:rFonts w:ascii="Calibri" w:eastAsia="Times New Roman" w:hAnsi="Calibri" w:cs="Calibri"/>
                <w:sz w:val="18"/>
                <w:szCs w:val="18"/>
              </w:rPr>
            </w:pPr>
            <w:r w:rsidRPr="00B87DB7">
              <w:rPr>
                <w:rFonts w:ascii="Calibri" w:eastAsia="Times New Roman" w:hAnsi="Calibri" w:cs="Calibri"/>
                <w:sz w:val="18"/>
                <w:szCs w:val="18"/>
              </w:rPr>
              <w:t>CA-1, CA-2, RA-1, PM-4, PM-15, RA-7, SI-5, SR-6</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36B3E61"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3444F092" w14:textId="77777777">
            <w:pPr>
              <w:rPr>
                <w:rFonts w:ascii="Calibri" w:eastAsia="Times New Roman" w:hAnsi="Calibri" w:cs="Calibri"/>
                <w:sz w:val="18"/>
                <w:szCs w:val="18"/>
              </w:rPr>
            </w:pPr>
            <w:r w:rsidRPr="00B87DB7">
              <w:rPr>
                <w:rFonts w:ascii="Calibri" w:eastAsia="Times New Roman" w:hAnsi="Calibri" w:cs="Calibri"/>
                <w:sz w:val="18"/>
                <w:szCs w:val="18"/>
              </w:rPr>
              <w:t>IVC1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53CDE901" w14:textId="77777777">
            <w:pPr>
              <w:rPr>
                <w:rFonts w:ascii="Calibri" w:eastAsia="Times New Roman" w:hAnsi="Calibri" w:cs="Calibri"/>
                <w:sz w:val="18"/>
                <w:szCs w:val="18"/>
              </w:rPr>
            </w:pPr>
            <w:r w:rsidRPr="00B87DB7">
              <w:rPr>
                <w:rFonts w:ascii="Calibri" w:eastAsia="Times New Roman" w:hAnsi="Calibri" w:cs="Calibri"/>
                <w:sz w:val="18"/>
                <w:szCs w:val="18"/>
              </w:rPr>
              <w:t>1. Do you require any counterfeit/grey market products that are detected and do not have forensic or evidentiary value be destroyed by reputable disposers?</w:t>
            </w:r>
          </w:p>
        </w:tc>
      </w:tr>
      <w:tr w14:paraId="36168487" w14:textId="77777777" w:rsidTr="00B87DB7">
        <w:tblPrEx>
          <w:tblW w:w="13220" w:type="dxa"/>
          <w:tblLook w:val="04A0"/>
        </w:tblPrEx>
        <w:trPr>
          <w:trHeight w:val="72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06E8BD4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9B1C4E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23DC8F2B" w14:textId="77777777">
            <w:pPr>
              <w:rPr>
                <w:rFonts w:ascii="Calibri" w:eastAsia="Times New Roman" w:hAnsi="Calibri" w:cs="Calibri"/>
                <w:sz w:val="18"/>
                <w:szCs w:val="18"/>
              </w:rPr>
            </w:pPr>
            <w:r w:rsidRPr="00B87DB7">
              <w:rPr>
                <w:rFonts w:ascii="Calibri" w:eastAsia="Times New Roman" w:hAnsi="Calibri" w:cs="Calibri"/>
                <w:sz w:val="18"/>
                <w:szCs w:val="18"/>
              </w:rPr>
              <w:t>RS.AN-5</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5F6D1AA5" w14:textId="77777777">
            <w:pPr>
              <w:rPr>
                <w:rFonts w:ascii="Calibri" w:eastAsia="Times New Roman" w:hAnsi="Calibri" w:cs="Calibri"/>
                <w:sz w:val="18"/>
                <w:szCs w:val="18"/>
              </w:rPr>
            </w:pPr>
            <w:r w:rsidRPr="00B87DB7">
              <w:rPr>
                <w:rFonts w:ascii="Calibri" w:eastAsia="Times New Roman" w:hAnsi="Calibri" w:cs="Calibri"/>
                <w:sz w:val="18"/>
                <w:szCs w:val="18"/>
              </w:rPr>
              <w:t>CA-1, CA-2, RA-1, PM-4, PM-15, RA-7, SI-5, SR-6</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7A4045B"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6A47FDC8" w14:textId="77777777">
            <w:pPr>
              <w:rPr>
                <w:rFonts w:ascii="Calibri" w:eastAsia="Times New Roman" w:hAnsi="Calibri" w:cs="Calibri"/>
                <w:sz w:val="18"/>
                <w:szCs w:val="18"/>
              </w:rPr>
            </w:pPr>
            <w:r w:rsidRPr="00B87DB7">
              <w:rPr>
                <w:rFonts w:ascii="Calibri" w:eastAsia="Times New Roman" w:hAnsi="Calibri" w:cs="Calibri"/>
                <w:sz w:val="18"/>
                <w:szCs w:val="18"/>
              </w:rPr>
              <w:t>IVC2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6DFE30E"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2. Does your Corporate Audit/Risk Committee: </w:t>
            </w:r>
          </w:p>
        </w:tc>
      </w:tr>
      <w:tr w14:paraId="315EBBF2"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8E6ECD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E19882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488AD36"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6A69CC4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7CDB912"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2A41D11D" w14:textId="77777777">
            <w:pPr>
              <w:rPr>
                <w:rFonts w:ascii="Calibri" w:eastAsia="Times New Roman" w:hAnsi="Calibri" w:cs="Calibri"/>
                <w:sz w:val="18"/>
                <w:szCs w:val="18"/>
              </w:rPr>
            </w:pPr>
            <w:r w:rsidRPr="00B87DB7">
              <w:rPr>
                <w:rFonts w:ascii="Calibri" w:eastAsia="Times New Roman" w:hAnsi="Calibri" w:cs="Calibri"/>
                <w:sz w:val="18"/>
                <w:szCs w:val="18"/>
              </w:rPr>
              <w:t>IVC2.1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A001CD4" w14:textId="77777777">
            <w:pPr>
              <w:rPr>
                <w:rFonts w:ascii="Calibri" w:eastAsia="Times New Roman" w:hAnsi="Calibri" w:cs="Calibri"/>
                <w:sz w:val="18"/>
                <w:szCs w:val="18"/>
              </w:rPr>
            </w:pPr>
            <w:r w:rsidRPr="00B87DB7">
              <w:rPr>
                <w:rFonts w:ascii="Calibri" w:eastAsia="Times New Roman" w:hAnsi="Calibri" w:cs="Calibri"/>
                <w:sz w:val="18"/>
                <w:szCs w:val="18"/>
              </w:rPr>
              <w:t>2.1 Examine the response to an incident?</w:t>
            </w:r>
          </w:p>
        </w:tc>
      </w:tr>
      <w:tr w14:paraId="175E55C2"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A5CFEF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CAE319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1B0F18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3C2E9E2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375733D"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2BD2D2CA" w14:textId="77777777">
            <w:pPr>
              <w:rPr>
                <w:rFonts w:ascii="Calibri" w:eastAsia="Times New Roman" w:hAnsi="Calibri" w:cs="Calibri"/>
                <w:sz w:val="18"/>
                <w:szCs w:val="18"/>
              </w:rPr>
            </w:pPr>
            <w:r w:rsidRPr="00B87DB7">
              <w:rPr>
                <w:rFonts w:ascii="Calibri" w:eastAsia="Times New Roman" w:hAnsi="Calibri" w:cs="Calibri"/>
                <w:sz w:val="18"/>
                <w:szCs w:val="18"/>
              </w:rPr>
              <w:t>IVC2.2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51ED4AE0" w14:textId="77777777">
            <w:pPr>
              <w:rPr>
                <w:rFonts w:ascii="Calibri" w:eastAsia="Times New Roman" w:hAnsi="Calibri" w:cs="Calibri"/>
                <w:sz w:val="18"/>
                <w:szCs w:val="18"/>
              </w:rPr>
            </w:pPr>
            <w:r w:rsidRPr="00B87DB7">
              <w:rPr>
                <w:rFonts w:ascii="Calibri" w:eastAsia="Times New Roman" w:hAnsi="Calibri" w:cs="Calibri"/>
                <w:sz w:val="18"/>
                <w:szCs w:val="18"/>
              </w:rPr>
              <w:t>2.2 Identify residual risks?</w:t>
            </w:r>
          </w:p>
        </w:tc>
      </w:tr>
      <w:tr w14:paraId="0BFFF0D7"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90CB9E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844EF9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27A86CC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36261A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049A041"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395D439" w14:textId="77777777">
            <w:pPr>
              <w:rPr>
                <w:rFonts w:ascii="Calibri" w:eastAsia="Times New Roman" w:hAnsi="Calibri" w:cs="Calibri"/>
                <w:sz w:val="18"/>
                <w:szCs w:val="18"/>
              </w:rPr>
            </w:pPr>
            <w:r w:rsidRPr="00B87DB7">
              <w:rPr>
                <w:rFonts w:ascii="Calibri" w:eastAsia="Times New Roman" w:hAnsi="Calibri" w:cs="Calibri"/>
                <w:sz w:val="18"/>
                <w:szCs w:val="18"/>
              </w:rPr>
              <w:t>IVC2.3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5FB7D3A" w14:textId="77777777">
            <w:pPr>
              <w:rPr>
                <w:rFonts w:ascii="Calibri" w:eastAsia="Times New Roman" w:hAnsi="Calibri" w:cs="Calibri"/>
                <w:sz w:val="18"/>
                <w:szCs w:val="18"/>
              </w:rPr>
            </w:pPr>
            <w:r w:rsidRPr="00B87DB7">
              <w:rPr>
                <w:rFonts w:ascii="Calibri" w:eastAsia="Times New Roman" w:hAnsi="Calibri" w:cs="Calibri"/>
                <w:sz w:val="18"/>
                <w:szCs w:val="18"/>
              </w:rPr>
              <w:t>2.3 Implement additional controls to mitigate those residual risks?</w:t>
            </w:r>
          </w:p>
        </w:tc>
      </w:tr>
      <w:tr w14:paraId="128894BB" w14:textId="77777777" w:rsidTr="00B87DB7">
        <w:tblPrEx>
          <w:tblW w:w="13220" w:type="dxa"/>
          <w:tblLook w:val="04A0"/>
        </w:tblPrEx>
        <w:trPr>
          <w:trHeight w:val="72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4C7289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76E1E4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68D2ED6" w14:textId="77777777">
            <w:pPr>
              <w:rPr>
                <w:rFonts w:ascii="Calibri" w:eastAsia="Times New Roman" w:hAnsi="Calibri" w:cs="Calibri"/>
                <w:sz w:val="18"/>
                <w:szCs w:val="18"/>
              </w:rPr>
            </w:pPr>
            <w:r w:rsidRPr="00B87DB7">
              <w:rPr>
                <w:rFonts w:ascii="Calibri" w:eastAsia="Times New Roman" w:hAnsi="Calibri" w:cs="Calibri"/>
                <w:sz w:val="18"/>
                <w:szCs w:val="18"/>
              </w:rPr>
              <w:t>RS.AN-5</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214AB0CB" w14:textId="77777777">
            <w:pPr>
              <w:rPr>
                <w:rFonts w:ascii="Calibri" w:eastAsia="Times New Roman" w:hAnsi="Calibri" w:cs="Calibri"/>
                <w:sz w:val="18"/>
                <w:szCs w:val="18"/>
              </w:rPr>
            </w:pPr>
            <w:r w:rsidRPr="00B87DB7">
              <w:rPr>
                <w:rFonts w:ascii="Calibri" w:eastAsia="Times New Roman" w:hAnsi="Calibri" w:cs="Calibri"/>
                <w:sz w:val="18"/>
                <w:szCs w:val="18"/>
              </w:rPr>
              <w:t>CA-1, CA-2, RA-1, PM-4, PM-15, RA-7, SI-5, SR-6</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96D28B2"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BBF2368" w14:textId="77777777">
            <w:pPr>
              <w:rPr>
                <w:rFonts w:ascii="Calibri" w:eastAsia="Times New Roman" w:hAnsi="Calibri" w:cs="Calibri"/>
                <w:sz w:val="18"/>
                <w:szCs w:val="18"/>
              </w:rPr>
            </w:pPr>
            <w:r w:rsidRPr="00B87DB7">
              <w:rPr>
                <w:rFonts w:ascii="Calibri" w:eastAsia="Times New Roman" w:hAnsi="Calibri" w:cs="Calibri"/>
                <w:sz w:val="18"/>
                <w:szCs w:val="18"/>
              </w:rPr>
              <w:t>IVC3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EBE3873" w14:textId="77777777">
            <w:pPr>
              <w:rPr>
                <w:rFonts w:ascii="Calibri" w:eastAsia="Times New Roman" w:hAnsi="Calibri" w:cs="Calibri"/>
                <w:sz w:val="18"/>
                <w:szCs w:val="18"/>
              </w:rPr>
            </w:pPr>
            <w:r w:rsidRPr="00B87DB7">
              <w:rPr>
                <w:rFonts w:ascii="Calibri" w:eastAsia="Times New Roman" w:hAnsi="Calibri" w:cs="Calibri"/>
                <w:sz w:val="18"/>
                <w:szCs w:val="18"/>
              </w:rPr>
              <w:t>3. Do you have a process to receive, analyze and respond to vulnerabilities disclosed by internal and external sources?</w:t>
            </w:r>
          </w:p>
        </w:tc>
      </w:tr>
      <w:tr w14:paraId="57088E04"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CBE94A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56590EB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3196C36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7FD3D58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CB2BCC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002304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F03275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r>
      <w:tr w14:paraId="4CFABB8C" w14:textId="77777777" w:rsidTr="00B87DB7">
        <w:tblPrEx>
          <w:tblW w:w="13220" w:type="dxa"/>
          <w:tblLook w:val="04A0"/>
        </w:tblPrEx>
        <w:trPr>
          <w:trHeight w:val="6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E3D1ABF"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93815CA" w14:textId="77777777">
            <w:pPr>
              <w:rPr>
                <w:rFonts w:ascii="Calibri" w:eastAsia="Times New Roman" w:hAnsi="Calibri" w:cs="Calibri"/>
                <w:sz w:val="18"/>
                <w:szCs w:val="18"/>
              </w:rPr>
            </w:pPr>
            <w:r w:rsidRPr="00B87DB7">
              <w:rPr>
                <w:rFonts w:ascii="Calibri" w:eastAsia="Times New Roman" w:hAnsi="Calibri" w:cs="Calibri"/>
                <w:sz w:val="18"/>
                <w:szCs w:val="18"/>
              </w:rPr>
              <w:t>D. Mitigation</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7A8985C" w14:textId="77777777">
            <w:pPr>
              <w:rPr>
                <w:rFonts w:ascii="Calibri" w:eastAsia="Times New Roman" w:hAnsi="Calibri" w:cs="Calibri"/>
                <w:sz w:val="18"/>
                <w:szCs w:val="18"/>
              </w:rPr>
            </w:pPr>
            <w:r w:rsidRPr="00B87DB7">
              <w:rPr>
                <w:rFonts w:ascii="Calibri" w:eastAsia="Times New Roman" w:hAnsi="Calibri" w:cs="Calibri"/>
                <w:sz w:val="18"/>
                <w:szCs w:val="18"/>
              </w:rPr>
              <w:t>RS.MI-1,</w:t>
            </w:r>
            <w:r w:rsidRPr="00B87DB7">
              <w:rPr>
                <w:rFonts w:ascii="Calibri" w:eastAsia="Times New Roman" w:hAnsi="Calibri" w:cs="Calibri"/>
                <w:sz w:val="18"/>
                <w:szCs w:val="18"/>
              </w:rPr>
              <w:br/>
              <w:t>RS.MI-2</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29E9E12F" w14:textId="77777777">
            <w:pPr>
              <w:rPr>
                <w:rFonts w:ascii="Calibri" w:eastAsia="Times New Roman" w:hAnsi="Calibri" w:cs="Calibri"/>
                <w:sz w:val="18"/>
                <w:szCs w:val="18"/>
              </w:rPr>
            </w:pPr>
            <w:r w:rsidRPr="00B87DB7">
              <w:rPr>
                <w:rFonts w:ascii="Calibri" w:eastAsia="Times New Roman" w:hAnsi="Calibri" w:cs="Calibri"/>
                <w:sz w:val="18"/>
                <w:szCs w:val="18"/>
              </w:rPr>
              <w:t>IR-4</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0C7080CC"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309D8D7" w14:textId="77777777">
            <w:pPr>
              <w:rPr>
                <w:rFonts w:ascii="Calibri" w:eastAsia="Times New Roman" w:hAnsi="Calibri" w:cs="Calibri"/>
                <w:sz w:val="18"/>
                <w:szCs w:val="18"/>
              </w:rPr>
            </w:pPr>
            <w:r w:rsidRPr="00B87DB7">
              <w:rPr>
                <w:rFonts w:ascii="Calibri" w:eastAsia="Times New Roman" w:hAnsi="Calibri" w:cs="Calibri"/>
                <w:sz w:val="18"/>
                <w:szCs w:val="18"/>
              </w:rPr>
              <w:t>IVD1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BD09BEE"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1. Do you have a corporate digital forensics capacity that performs the following: </w:t>
            </w:r>
          </w:p>
        </w:tc>
      </w:tr>
      <w:tr w14:paraId="0CAE1C3D" w14:textId="77777777" w:rsidTr="00B87DB7">
        <w:tblPrEx>
          <w:tblW w:w="13220" w:type="dxa"/>
          <w:tblLook w:val="04A0"/>
        </w:tblPrEx>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9F9CBA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F062DF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B1F33D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77141B9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59734619"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3655099F" w14:textId="77777777">
            <w:pPr>
              <w:rPr>
                <w:rFonts w:ascii="Calibri" w:eastAsia="Times New Roman" w:hAnsi="Calibri" w:cs="Calibri"/>
                <w:sz w:val="18"/>
                <w:szCs w:val="18"/>
              </w:rPr>
            </w:pPr>
            <w:r w:rsidRPr="00B87DB7">
              <w:rPr>
                <w:rFonts w:ascii="Calibri" w:eastAsia="Times New Roman" w:hAnsi="Calibri" w:cs="Calibri"/>
                <w:sz w:val="18"/>
                <w:szCs w:val="18"/>
              </w:rPr>
              <w:t>IVD1.1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75ED8BF" w14:textId="77777777">
            <w:pPr>
              <w:rPr>
                <w:rFonts w:ascii="Calibri" w:eastAsia="Times New Roman" w:hAnsi="Calibri" w:cs="Calibri"/>
                <w:sz w:val="18"/>
                <w:szCs w:val="18"/>
              </w:rPr>
            </w:pPr>
            <w:r w:rsidRPr="00B87DB7">
              <w:rPr>
                <w:rFonts w:ascii="Calibri" w:eastAsia="Times New Roman" w:hAnsi="Calibri" w:cs="Calibri"/>
                <w:sz w:val="18"/>
                <w:szCs w:val="18"/>
              </w:rPr>
              <w:t>1.1 Protocols for investigation and systems traceability/auditability</w:t>
            </w:r>
          </w:p>
        </w:tc>
      </w:tr>
      <w:tr w14:paraId="797D56C6" w14:textId="77777777" w:rsidTr="00B87DB7">
        <w:tblPrEx>
          <w:tblW w:w="13220" w:type="dxa"/>
          <w:tblLook w:val="04A0"/>
        </w:tblPrEx>
        <w:trPr>
          <w:trHeight w:val="40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0E7E059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3A9128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838800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A93CB0F"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2E1BB5D"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08DDD27A" w14:textId="77777777">
            <w:pPr>
              <w:rPr>
                <w:rFonts w:ascii="Calibri" w:eastAsia="Times New Roman" w:hAnsi="Calibri" w:cs="Calibri"/>
                <w:sz w:val="18"/>
                <w:szCs w:val="18"/>
              </w:rPr>
            </w:pPr>
            <w:r w:rsidRPr="00B87DB7">
              <w:rPr>
                <w:rFonts w:ascii="Calibri" w:eastAsia="Times New Roman" w:hAnsi="Calibri" w:cs="Calibri"/>
                <w:sz w:val="18"/>
                <w:szCs w:val="18"/>
              </w:rPr>
              <w:t>IVD1.2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0E0572E" w14:textId="77777777">
            <w:pPr>
              <w:rPr>
                <w:rFonts w:ascii="Calibri" w:eastAsia="Times New Roman" w:hAnsi="Calibri" w:cs="Calibri"/>
                <w:sz w:val="18"/>
                <w:szCs w:val="18"/>
              </w:rPr>
            </w:pPr>
            <w:r w:rsidRPr="00B87DB7">
              <w:rPr>
                <w:rFonts w:ascii="Calibri" w:eastAsia="Times New Roman" w:hAnsi="Calibri" w:cs="Calibri"/>
                <w:sz w:val="18"/>
                <w:szCs w:val="18"/>
              </w:rPr>
              <w:t>1.2 Engagement of third-party law/accounting firms to determine value of claims?</w:t>
            </w:r>
          </w:p>
        </w:tc>
      </w:tr>
      <w:tr w14:paraId="441B97BC"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5876ECA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6562A7B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4C86BBA"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67D96F0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B860D35"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00B568AC" w14:textId="77777777">
            <w:pPr>
              <w:rPr>
                <w:rFonts w:ascii="Calibri" w:eastAsia="Times New Roman" w:hAnsi="Calibri" w:cs="Calibri"/>
                <w:sz w:val="18"/>
                <w:szCs w:val="18"/>
              </w:rPr>
            </w:pPr>
            <w:r w:rsidRPr="00B87DB7">
              <w:rPr>
                <w:rFonts w:ascii="Calibri" w:eastAsia="Times New Roman" w:hAnsi="Calibri" w:cs="Calibri"/>
                <w:sz w:val="18"/>
                <w:szCs w:val="18"/>
              </w:rPr>
              <w:t>IVD1.3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A7D4DB9" w14:textId="77777777">
            <w:pPr>
              <w:rPr>
                <w:rFonts w:ascii="Calibri" w:eastAsia="Times New Roman" w:hAnsi="Calibri" w:cs="Calibri"/>
                <w:sz w:val="18"/>
                <w:szCs w:val="18"/>
              </w:rPr>
            </w:pPr>
            <w:r w:rsidRPr="00B87DB7">
              <w:rPr>
                <w:rFonts w:ascii="Calibri" w:eastAsia="Times New Roman" w:hAnsi="Calibri" w:cs="Calibri"/>
                <w:sz w:val="18"/>
                <w:szCs w:val="18"/>
              </w:rPr>
              <w:t>1.3 Notifications to third party insurer of loss of revenue?</w:t>
            </w:r>
          </w:p>
        </w:tc>
      </w:tr>
      <w:tr w14:paraId="59C1495F" w14:textId="77777777" w:rsidTr="00B87DB7">
        <w:tblPrEx>
          <w:tblW w:w="13220" w:type="dxa"/>
          <w:tblLook w:val="04A0"/>
        </w:tblPrEx>
        <w:trPr>
          <w:trHeight w:val="36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198F15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36EB17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89A80E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7A4F64D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52DBBCC1"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2E52AAE" w14:textId="77777777">
            <w:pPr>
              <w:rPr>
                <w:rFonts w:ascii="Calibri" w:eastAsia="Times New Roman" w:hAnsi="Calibri" w:cs="Calibri"/>
                <w:sz w:val="18"/>
                <w:szCs w:val="18"/>
              </w:rPr>
            </w:pPr>
            <w:r w:rsidRPr="00B87DB7">
              <w:rPr>
                <w:rFonts w:ascii="Calibri" w:eastAsia="Times New Roman" w:hAnsi="Calibri" w:cs="Calibri"/>
                <w:sz w:val="18"/>
                <w:szCs w:val="18"/>
              </w:rPr>
              <w:t>IVD1.4</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CA324A3" w14:textId="77777777">
            <w:pPr>
              <w:rPr>
                <w:rFonts w:ascii="Calibri" w:eastAsia="Times New Roman" w:hAnsi="Calibri" w:cs="Calibri"/>
                <w:sz w:val="18"/>
                <w:szCs w:val="18"/>
              </w:rPr>
            </w:pPr>
            <w:r w:rsidRPr="00B87DB7">
              <w:rPr>
                <w:rFonts w:ascii="Calibri" w:eastAsia="Times New Roman" w:hAnsi="Calibri" w:cs="Calibri"/>
                <w:sz w:val="18"/>
                <w:szCs w:val="18"/>
              </w:rPr>
              <w:t>1.4 Notifications to Government Authorities (e.g., FBI)</w:t>
            </w:r>
          </w:p>
        </w:tc>
      </w:tr>
      <w:tr w14:paraId="69B2FFF0" w14:textId="77777777" w:rsidTr="00B87DB7">
        <w:tblPrEx>
          <w:tblW w:w="13220" w:type="dxa"/>
          <w:tblLook w:val="04A0"/>
        </w:tblPrEx>
        <w:trPr>
          <w:trHeight w:val="64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67289847"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B66C2A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0470305" w14:textId="77777777">
            <w:pPr>
              <w:rPr>
                <w:rFonts w:ascii="Calibri" w:eastAsia="Times New Roman" w:hAnsi="Calibri" w:cs="Calibri"/>
                <w:sz w:val="18"/>
                <w:szCs w:val="18"/>
              </w:rPr>
            </w:pPr>
            <w:r w:rsidRPr="00B87DB7">
              <w:rPr>
                <w:rFonts w:ascii="Calibri" w:eastAsia="Times New Roman" w:hAnsi="Calibri" w:cs="Calibri"/>
                <w:sz w:val="18"/>
                <w:szCs w:val="18"/>
              </w:rPr>
              <w:t>RS.MI-1,</w:t>
            </w:r>
            <w:r w:rsidRPr="00B87DB7">
              <w:rPr>
                <w:rFonts w:ascii="Calibri" w:eastAsia="Times New Roman" w:hAnsi="Calibri" w:cs="Calibri"/>
                <w:sz w:val="18"/>
                <w:szCs w:val="18"/>
              </w:rPr>
              <w:br/>
              <w:t>RS.MI-2</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4F4BBC0B" w14:textId="77777777">
            <w:pPr>
              <w:rPr>
                <w:rFonts w:ascii="Calibri" w:eastAsia="Times New Roman" w:hAnsi="Calibri" w:cs="Calibri"/>
                <w:sz w:val="18"/>
                <w:szCs w:val="18"/>
              </w:rPr>
            </w:pPr>
            <w:r w:rsidRPr="00B87DB7">
              <w:rPr>
                <w:rFonts w:ascii="Calibri" w:eastAsia="Times New Roman" w:hAnsi="Calibri" w:cs="Calibri"/>
                <w:sz w:val="18"/>
                <w:szCs w:val="18"/>
              </w:rPr>
              <w:t>IR-4</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2779DB0C"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08D5282A" w14:textId="77777777">
            <w:pPr>
              <w:rPr>
                <w:rFonts w:ascii="Calibri" w:eastAsia="Times New Roman" w:hAnsi="Calibri" w:cs="Calibri"/>
                <w:sz w:val="18"/>
                <w:szCs w:val="18"/>
              </w:rPr>
            </w:pPr>
            <w:r w:rsidRPr="00B87DB7">
              <w:rPr>
                <w:rFonts w:ascii="Calibri" w:eastAsia="Times New Roman" w:hAnsi="Calibri" w:cs="Calibri"/>
                <w:sz w:val="18"/>
                <w:szCs w:val="18"/>
              </w:rPr>
              <w:t>IVD2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4728DB3"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2. Does your forensics capability rely on: </w:t>
            </w:r>
          </w:p>
        </w:tc>
      </w:tr>
      <w:tr w14:paraId="0F06B39D"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13119A6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55CC00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23E996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668F5F8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25519657"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6015395" w14:textId="77777777">
            <w:pPr>
              <w:rPr>
                <w:rFonts w:ascii="Calibri" w:eastAsia="Times New Roman" w:hAnsi="Calibri" w:cs="Calibri"/>
                <w:sz w:val="18"/>
                <w:szCs w:val="18"/>
              </w:rPr>
            </w:pPr>
            <w:r w:rsidRPr="00B87DB7">
              <w:rPr>
                <w:rFonts w:ascii="Calibri" w:eastAsia="Times New Roman" w:hAnsi="Calibri" w:cs="Calibri"/>
                <w:sz w:val="18"/>
                <w:szCs w:val="18"/>
              </w:rPr>
              <w:t>IVD2.1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3BF05C03" w14:textId="77777777">
            <w:pPr>
              <w:rPr>
                <w:rFonts w:ascii="Calibri" w:eastAsia="Times New Roman" w:hAnsi="Calibri" w:cs="Calibri"/>
                <w:sz w:val="18"/>
                <w:szCs w:val="18"/>
              </w:rPr>
            </w:pPr>
            <w:r w:rsidRPr="00B87DB7">
              <w:rPr>
                <w:rFonts w:ascii="Calibri" w:eastAsia="Times New Roman" w:hAnsi="Calibri" w:cs="Calibri"/>
                <w:sz w:val="18"/>
                <w:szCs w:val="18"/>
              </w:rPr>
              <w:t>2.1 In-house security staff?</w:t>
            </w:r>
          </w:p>
        </w:tc>
      </w:tr>
      <w:tr w14:paraId="68482675"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0F253D5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2AE178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0BC889D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275D4FC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1CB62FC"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32A12C86" w14:textId="77777777">
            <w:pPr>
              <w:rPr>
                <w:rFonts w:ascii="Calibri" w:eastAsia="Times New Roman" w:hAnsi="Calibri" w:cs="Calibri"/>
                <w:sz w:val="18"/>
                <w:szCs w:val="18"/>
              </w:rPr>
            </w:pPr>
            <w:r w:rsidRPr="00B87DB7">
              <w:rPr>
                <w:rFonts w:ascii="Calibri" w:eastAsia="Times New Roman" w:hAnsi="Calibri" w:cs="Calibri"/>
                <w:sz w:val="18"/>
                <w:szCs w:val="18"/>
              </w:rPr>
              <w:t>IVD2.2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6C35D563" w14:textId="77777777">
            <w:pPr>
              <w:rPr>
                <w:rFonts w:ascii="Calibri" w:eastAsia="Times New Roman" w:hAnsi="Calibri" w:cs="Calibri"/>
                <w:sz w:val="18"/>
                <w:szCs w:val="18"/>
              </w:rPr>
            </w:pPr>
            <w:r w:rsidRPr="00B87DB7">
              <w:rPr>
                <w:rFonts w:ascii="Calibri" w:eastAsia="Times New Roman" w:hAnsi="Calibri" w:cs="Calibri"/>
                <w:sz w:val="18"/>
                <w:szCs w:val="18"/>
              </w:rPr>
              <w:t>2.2 Third party security organization with ongoing retainer?</w:t>
            </w:r>
          </w:p>
        </w:tc>
      </w:tr>
      <w:tr w14:paraId="22A968EC"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2F83B2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8015F0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7A70A3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E400A9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9E3338C"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2C3D62E5" w14:textId="77777777">
            <w:pPr>
              <w:rPr>
                <w:rFonts w:ascii="Calibri" w:eastAsia="Times New Roman" w:hAnsi="Calibri" w:cs="Calibri"/>
                <w:sz w:val="18"/>
                <w:szCs w:val="18"/>
              </w:rPr>
            </w:pPr>
            <w:r w:rsidRPr="00B87DB7">
              <w:rPr>
                <w:rFonts w:ascii="Calibri" w:eastAsia="Times New Roman" w:hAnsi="Calibri" w:cs="Calibri"/>
                <w:sz w:val="18"/>
                <w:szCs w:val="18"/>
              </w:rPr>
              <w:t>IVD2.3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A07A749" w14:textId="77777777">
            <w:pPr>
              <w:rPr>
                <w:rFonts w:ascii="Calibri" w:eastAsia="Times New Roman" w:hAnsi="Calibri" w:cs="Calibri"/>
                <w:sz w:val="18"/>
                <w:szCs w:val="18"/>
              </w:rPr>
            </w:pPr>
            <w:r w:rsidRPr="00B87DB7">
              <w:rPr>
                <w:rFonts w:ascii="Calibri" w:eastAsia="Times New Roman" w:hAnsi="Calibri" w:cs="Calibri"/>
                <w:sz w:val="18"/>
                <w:szCs w:val="18"/>
              </w:rPr>
              <w:t>2.3 Forensic services contracted as needed?</w:t>
            </w:r>
          </w:p>
        </w:tc>
      </w:tr>
      <w:tr w14:paraId="4EE65F18" w14:textId="77777777" w:rsidTr="00B87DB7">
        <w:tblPrEx>
          <w:tblW w:w="13220" w:type="dxa"/>
          <w:tblLook w:val="04A0"/>
        </w:tblPrEx>
        <w:trPr>
          <w:trHeight w:val="67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582AF19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281F44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E8464BD" w14:textId="77777777">
            <w:pPr>
              <w:rPr>
                <w:rFonts w:ascii="Calibri" w:eastAsia="Times New Roman" w:hAnsi="Calibri" w:cs="Calibri"/>
                <w:sz w:val="18"/>
                <w:szCs w:val="18"/>
              </w:rPr>
            </w:pPr>
            <w:r w:rsidRPr="00B87DB7">
              <w:rPr>
                <w:rFonts w:ascii="Calibri" w:eastAsia="Times New Roman" w:hAnsi="Calibri" w:cs="Calibri"/>
                <w:sz w:val="18"/>
                <w:szCs w:val="18"/>
              </w:rPr>
              <w:t>RS.MI-1,</w:t>
            </w:r>
            <w:r w:rsidRPr="00B87DB7">
              <w:rPr>
                <w:rFonts w:ascii="Calibri" w:eastAsia="Times New Roman" w:hAnsi="Calibri" w:cs="Calibri"/>
                <w:sz w:val="18"/>
                <w:szCs w:val="18"/>
              </w:rPr>
              <w:br/>
              <w:t>RS.MI-2</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48197B8E" w14:textId="77777777">
            <w:pPr>
              <w:rPr>
                <w:rFonts w:ascii="Calibri" w:eastAsia="Times New Roman" w:hAnsi="Calibri" w:cs="Calibri"/>
                <w:sz w:val="18"/>
                <w:szCs w:val="18"/>
              </w:rPr>
            </w:pPr>
            <w:r w:rsidRPr="00B87DB7">
              <w:rPr>
                <w:rFonts w:ascii="Calibri" w:eastAsia="Times New Roman" w:hAnsi="Calibri" w:cs="Calibri"/>
                <w:sz w:val="18"/>
                <w:szCs w:val="18"/>
              </w:rPr>
              <w:t>IR-4</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4A5DFB7"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3A841CE3" w14:textId="77777777">
            <w:pPr>
              <w:rPr>
                <w:rFonts w:ascii="Calibri" w:eastAsia="Times New Roman" w:hAnsi="Calibri" w:cs="Calibri"/>
                <w:sz w:val="18"/>
                <w:szCs w:val="18"/>
              </w:rPr>
            </w:pPr>
            <w:r w:rsidRPr="00B87DB7">
              <w:rPr>
                <w:rFonts w:ascii="Calibri" w:eastAsia="Times New Roman" w:hAnsi="Calibri" w:cs="Calibri"/>
                <w:sz w:val="18"/>
                <w:szCs w:val="18"/>
              </w:rPr>
              <w:t>IVD3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9550D26"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3. Does your evidence handling process establish </w:t>
            </w:r>
            <w:r w:rsidRPr="00B87DB7">
              <w:rPr>
                <w:rFonts w:ascii="Calibri" w:eastAsia="Times New Roman" w:hAnsi="Calibri" w:cs="Calibri"/>
                <w:sz w:val="18"/>
                <w:szCs w:val="18"/>
              </w:rPr>
              <w:t>a  "</w:t>
            </w:r>
            <w:r w:rsidRPr="00B87DB7">
              <w:rPr>
                <w:rFonts w:ascii="Calibri" w:eastAsia="Times New Roman" w:hAnsi="Calibri" w:cs="Calibri"/>
                <w:sz w:val="18"/>
                <w:szCs w:val="18"/>
              </w:rPr>
              <w:t>chain of custody" in your  forensics management program?</w:t>
            </w:r>
          </w:p>
        </w:tc>
      </w:tr>
      <w:tr w14:paraId="58098CA4" w14:textId="77777777" w:rsidTr="00B87DB7">
        <w:tblPrEx>
          <w:tblW w:w="13220" w:type="dxa"/>
          <w:tblLook w:val="04A0"/>
        </w:tblPrEx>
        <w:trPr>
          <w:trHeight w:val="64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76DAF1F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488146D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2287128D" w14:textId="77777777">
            <w:pPr>
              <w:rPr>
                <w:rFonts w:ascii="Calibri" w:eastAsia="Times New Roman" w:hAnsi="Calibri" w:cs="Calibri"/>
                <w:sz w:val="18"/>
                <w:szCs w:val="18"/>
              </w:rPr>
            </w:pPr>
            <w:r w:rsidRPr="00B87DB7">
              <w:rPr>
                <w:rFonts w:ascii="Calibri" w:eastAsia="Times New Roman" w:hAnsi="Calibri" w:cs="Calibri"/>
                <w:sz w:val="18"/>
                <w:szCs w:val="18"/>
              </w:rPr>
              <w:t>RS.MI-2</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32DF7567" w14:textId="77777777">
            <w:pPr>
              <w:rPr>
                <w:rFonts w:ascii="Calibri" w:eastAsia="Times New Roman" w:hAnsi="Calibri" w:cs="Calibri"/>
                <w:sz w:val="18"/>
                <w:szCs w:val="18"/>
              </w:rPr>
            </w:pPr>
            <w:r w:rsidRPr="00B87DB7">
              <w:rPr>
                <w:rFonts w:ascii="Calibri" w:eastAsia="Times New Roman" w:hAnsi="Calibri" w:cs="Calibri"/>
                <w:sz w:val="18"/>
                <w:szCs w:val="18"/>
              </w:rPr>
              <w:t>IR-4</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1A7C383"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C046349" w14:textId="77777777">
            <w:pPr>
              <w:rPr>
                <w:rFonts w:ascii="Calibri" w:eastAsia="Times New Roman" w:hAnsi="Calibri" w:cs="Calibri"/>
                <w:sz w:val="18"/>
                <w:szCs w:val="18"/>
              </w:rPr>
            </w:pPr>
            <w:r w:rsidRPr="00B87DB7">
              <w:rPr>
                <w:rFonts w:ascii="Calibri" w:eastAsia="Times New Roman" w:hAnsi="Calibri" w:cs="Calibri"/>
                <w:sz w:val="18"/>
                <w:szCs w:val="18"/>
              </w:rPr>
              <w:t>IVD4</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F61DA89" w14:textId="77777777">
            <w:pPr>
              <w:rPr>
                <w:rFonts w:ascii="Calibri" w:eastAsia="Times New Roman" w:hAnsi="Calibri" w:cs="Calibri"/>
                <w:sz w:val="18"/>
                <w:szCs w:val="18"/>
              </w:rPr>
            </w:pPr>
            <w:r w:rsidRPr="00B87DB7">
              <w:rPr>
                <w:rFonts w:ascii="Calibri" w:eastAsia="Times New Roman" w:hAnsi="Calibri" w:cs="Calibri"/>
                <w:sz w:val="18"/>
                <w:szCs w:val="18"/>
              </w:rPr>
              <w:t>4.  Do you have processes in place for mitigating, disposing, and reporting fraudulent or counterfeit electronic hardware and software?</w:t>
            </w:r>
          </w:p>
        </w:tc>
      </w:tr>
      <w:tr w14:paraId="73E3B986" w14:textId="77777777" w:rsidTr="00B87DB7">
        <w:tblPrEx>
          <w:tblW w:w="13220" w:type="dxa"/>
          <w:tblLook w:val="04A0"/>
        </w:tblPrEx>
        <w:trPr>
          <w:trHeight w:val="33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0165456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5232687" w14:textId="77777777">
            <w:pPr>
              <w:rPr>
                <w:rFonts w:ascii="Calibri" w:eastAsia="Times New Roman" w:hAnsi="Calibri" w:cs="Calibri"/>
                <w:sz w:val="18"/>
                <w:szCs w:val="18"/>
              </w:rPr>
            </w:pPr>
            <w:r w:rsidRPr="00B87DB7">
              <w:rPr>
                <w:rFonts w:ascii="Calibri" w:eastAsia="Times New Roman" w:hAnsi="Calibri" w:cs="Calibri"/>
                <w:sz w:val="18"/>
                <w:szCs w:val="18"/>
              </w:rPr>
              <w:t>E. Improvements</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089DACA" w14:textId="77777777">
            <w:pPr>
              <w:rPr>
                <w:rFonts w:ascii="Calibri" w:eastAsia="Times New Roman" w:hAnsi="Calibri" w:cs="Calibri"/>
                <w:sz w:val="18"/>
                <w:szCs w:val="18"/>
              </w:rPr>
            </w:pPr>
            <w:r w:rsidRPr="00B87DB7">
              <w:rPr>
                <w:rFonts w:ascii="Calibri" w:eastAsia="Times New Roman" w:hAnsi="Calibri" w:cs="Calibri"/>
                <w:sz w:val="18"/>
                <w:szCs w:val="18"/>
              </w:rPr>
              <w:t>RS.IM-1</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539B633E" w14:textId="77777777">
            <w:pPr>
              <w:rPr>
                <w:rFonts w:ascii="Calibri" w:eastAsia="Times New Roman" w:hAnsi="Calibri" w:cs="Calibri"/>
                <w:sz w:val="18"/>
                <w:szCs w:val="18"/>
              </w:rPr>
            </w:pPr>
            <w:r w:rsidRPr="00B87DB7">
              <w:rPr>
                <w:rFonts w:ascii="Calibri" w:eastAsia="Times New Roman" w:hAnsi="Calibri" w:cs="Calibri"/>
                <w:sz w:val="18"/>
                <w:szCs w:val="18"/>
              </w:rPr>
              <w:t>CP-2, IR-4, IR-8</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0B3B1A3E"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56A7265" w14:textId="77777777">
            <w:pPr>
              <w:rPr>
                <w:rFonts w:ascii="Calibri" w:eastAsia="Times New Roman" w:hAnsi="Calibri" w:cs="Calibri"/>
                <w:sz w:val="18"/>
                <w:szCs w:val="18"/>
              </w:rPr>
            </w:pPr>
            <w:r w:rsidRPr="00B87DB7">
              <w:rPr>
                <w:rFonts w:ascii="Calibri" w:eastAsia="Times New Roman" w:hAnsi="Calibri" w:cs="Calibri"/>
                <w:sz w:val="18"/>
                <w:szCs w:val="18"/>
              </w:rPr>
              <w:t>IVE1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0FB37D89" w14:textId="77777777">
            <w:pPr>
              <w:rPr>
                <w:rFonts w:ascii="Calibri" w:eastAsia="Times New Roman" w:hAnsi="Calibri" w:cs="Calibri"/>
                <w:sz w:val="18"/>
                <w:szCs w:val="18"/>
              </w:rPr>
            </w:pPr>
            <w:r w:rsidRPr="00B87DB7">
              <w:rPr>
                <w:rFonts w:ascii="Calibri" w:eastAsia="Times New Roman" w:hAnsi="Calibri" w:cs="Calibri"/>
                <w:sz w:val="18"/>
                <w:szCs w:val="18"/>
              </w:rPr>
              <w:t>1. Are major incident response performances debriefed with C-suite executives and the Board?</w:t>
            </w:r>
          </w:p>
        </w:tc>
      </w:tr>
      <w:tr w14:paraId="17B914CB" w14:textId="77777777" w:rsidTr="00B87DB7">
        <w:tblPrEx>
          <w:tblW w:w="13220" w:type="dxa"/>
          <w:tblLook w:val="04A0"/>
        </w:tblPrEx>
        <w:trPr>
          <w:trHeight w:val="6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025131D6"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FF17E6F"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E8C6228" w14:textId="77777777">
            <w:pPr>
              <w:rPr>
                <w:rFonts w:ascii="Calibri" w:eastAsia="Times New Roman" w:hAnsi="Calibri" w:cs="Calibri"/>
                <w:sz w:val="18"/>
                <w:szCs w:val="18"/>
              </w:rPr>
            </w:pPr>
            <w:r w:rsidRPr="00B87DB7">
              <w:rPr>
                <w:rFonts w:ascii="Calibri" w:eastAsia="Times New Roman" w:hAnsi="Calibri" w:cs="Calibri"/>
                <w:sz w:val="18"/>
                <w:szCs w:val="18"/>
              </w:rPr>
              <w:t>RS.IM-1</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1A9E96CA" w14:textId="77777777">
            <w:pPr>
              <w:rPr>
                <w:rFonts w:ascii="Calibri" w:eastAsia="Times New Roman" w:hAnsi="Calibri" w:cs="Calibri"/>
                <w:sz w:val="18"/>
                <w:szCs w:val="18"/>
              </w:rPr>
            </w:pPr>
            <w:r w:rsidRPr="00B87DB7">
              <w:rPr>
                <w:rFonts w:ascii="Calibri" w:eastAsia="Times New Roman" w:hAnsi="Calibri" w:cs="Calibri"/>
                <w:sz w:val="18"/>
                <w:szCs w:val="18"/>
              </w:rPr>
              <w:t>CP-2, IR-4, IR-8</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510B7968"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03D6332" w14:textId="77777777">
            <w:pPr>
              <w:rPr>
                <w:rFonts w:ascii="Calibri" w:eastAsia="Times New Roman" w:hAnsi="Calibri" w:cs="Calibri"/>
                <w:sz w:val="18"/>
                <w:szCs w:val="18"/>
              </w:rPr>
            </w:pPr>
            <w:r w:rsidRPr="00B87DB7">
              <w:rPr>
                <w:rFonts w:ascii="Calibri" w:eastAsia="Times New Roman" w:hAnsi="Calibri" w:cs="Calibri"/>
                <w:sz w:val="18"/>
                <w:szCs w:val="18"/>
              </w:rPr>
              <w:t>IVE2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0E135BE5" w14:textId="77777777">
            <w:pPr>
              <w:rPr>
                <w:rFonts w:ascii="Calibri" w:eastAsia="Times New Roman" w:hAnsi="Calibri" w:cs="Calibri"/>
                <w:sz w:val="18"/>
                <w:szCs w:val="18"/>
              </w:rPr>
            </w:pPr>
            <w:r w:rsidRPr="00B87DB7">
              <w:rPr>
                <w:rFonts w:ascii="Calibri" w:eastAsia="Times New Roman" w:hAnsi="Calibri" w:cs="Calibri"/>
                <w:sz w:val="18"/>
                <w:szCs w:val="18"/>
              </w:rPr>
              <w:t>2. Do you have a lesson learned phase in which the incident response team reviews and modifies the incident response plan (IRP)?</w:t>
            </w:r>
          </w:p>
        </w:tc>
      </w:tr>
      <w:tr w14:paraId="7AECE1EE"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25F76DB"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35F718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4F91E8FB" w14:textId="77777777">
            <w:pPr>
              <w:rPr>
                <w:rFonts w:ascii="Calibri" w:eastAsia="Times New Roman" w:hAnsi="Calibri" w:cs="Calibri"/>
                <w:sz w:val="18"/>
                <w:szCs w:val="18"/>
              </w:rPr>
            </w:pPr>
            <w:r w:rsidRPr="00B87DB7">
              <w:rPr>
                <w:rFonts w:ascii="Calibri" w:eastAsia="Times New Roman" w:hAnsi="Calibri" w:cs="Calibri"/>
                <w:sz w:val="18"/>
                <w:szCs w:val="18"/>
              </w:rPr>
              <w:t>RS.IM-2</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2BA3C8D7" w14:textId="77777777">
            <w:pPr>
              <w:rPr>
                <w:rFonts w:ascii="Calibri" w:eastAsia="Times New Roman" w:hAnsi="Calibri" w:cs="Calibri"/>
                <w:sz w:val="18"/>
                <w:szCs w:val="18"/>
              </w:rPr>
            </w:pPr>
            <w:r w:rsidRPr="00B87DB7">
              <w:rPr>
                <w:rFonts w:ascii="Calibri" w:eastAsia="Times New Roman" w:hAnsi="Calibri" w:cs="Calibri"/>
                <w:sz w:val="18"/>
                <w:szCs w:val="18"/>
              </w:rPr>
              <w:t>CP-2, IR-4, IR-8</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455CA9E9"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0EEF2644" w14:textId="77777777">
            <w:pPr>
              <w:rPr>
                <w:rFonts w:ascii="Calibri" w:eastAsia="Times New Roman" w:hAnsi="Calibri" w:cs="Calibri"/>
                <w:sz w:val="18"/>
                <w:szCs w:val="18"/>
              </w:rPr>
            </w:pPr>
            <w:r w:rsidRPr="00B87DB7">
              <w:rPr>
                <w:rFonts w:ascii="Calibri" w:eastAsia="Times New Roman" w:hAnsi="Calibri" w:cs="Calibri"/>
                <w:sz w:val="18"/>
                <w:szCs w:val="18"/>
              </w:rPr>
              <w:t>IVE3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079BB149" w14:textId="77777777">
            <w:pPr>
              <w:rPr>
                <w:rFonts w:ascii="Calibri" w:eastAsia="Times New Roman" w:hAnsi="Calibri" w:cs="Calibri"/>
                <w:sz w:val="18"/>
                <w:szCs w:val="18"/>
              </w:rPr>
            </w:pPr>
            <w:r w:rsidRPr="00B87DB7">
              <w:rPr>
                <w:rFonts w:ascii="Calibri" w:eastAsia="Times New Roman" w:hAnsi="Calibri" w:cs="Calibri"/>
                <w:sz w:val="18"/>
                <w:szCs w:val="18"/>
              </w:rPr>
              <w:t>3. If needed, are baseline configurations modified to prevent the same exploit or error?</w:t>
            </w:r>
          </w:p>
        </w:tc>
      </w:tr>
      <w:tr w14:paraId="7B37EA02"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6CA4724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7BC1E42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85A0FC5"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121BD88D"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514F66D9"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6E29739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743484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r>
      <w:tr w14:paraId="153F69DB"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B194D5B" w14:textId="77777777">
            <w:pPr>
              <w:rPr>
                <w:rFonts w:ascii="Calibri" w:eastAsia="Times New Roman" w:hAnsi="Calibri" w:cs="Calibri"/>
                <w:sz w:val="18"/>
                <w:szCs w:val="18"/>
              </w:rPr>
            </w:pPr>
            <w:r w:rsidRPr="00B87DB7">
              <w:rPr>
                <w:rFonts w:ascii="Calibri" w:eastAsia="Times New Roman" w:hAnsi="Calibri" w:cs="Calibri"/>
                <w:sz w:val="18"/>
                <w:szCs w:val="18"/>
              </w:rPr>
              <w:t>V. Recover</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4B97501" w14:textId="77777777">
            <w:pPr>
              <w:rPr>
                <w:rFonts w:ascii="Calibri" w:eastAsia="Times New Roman" w:hAnsi="Calibri" w:cs="Calibri"/>
                <w:sz w:val="18"/>
                <w:szCs w:val="18"/>
              </w:rPr>
            </w:pPr>
            <w:r w:rsidRPr="00B87DB7">
              <w:rPr>
                <w:rFonts w:ascii="Calibri" w:eastAsia="Times New Roman" w:hAnsi="Calibri" w:cs="Calibri"/>
                <w:sz w:val="18"/>
                <w:szCs w:val="18"/>
              </w:rPr>
              <w:t>A. Recovery Planning</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9CA4BC7" w14:textId="77777777">
            <w:pPr>
              <w:rPr>
                <w:rFonts w:ascii="Calibri" w:eastAsia="Times New Roman" w:hAnsi="Calibri" w:cs="Calibri"/>
                <w:sz w:val="18"/>
                <w:szCs w:val="18"/>
              </w:rPr>
            </w:pPr>
            <w:r w:rsidRPr="00B87DB7">
              <w:rPr>
                <w:rFonts w:ascii="Calibri" w:eastAsia="Times New Roman" w:hAnsi="Calibri" w:cs="Calibri"/>
                <w:sz w:val="18"/>
                <w:szCs w:val="18"/>
              </w:rPr>
              <w:t>RC.RP-1</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40C9F5C6" w14:textId="77777777">
            <w:pPr>
              <w:rPr>
                <w:rFonts w:ascii="Calibri" w:eastAsia="Times New Roman" w:hAnsi="Calibri" w:cs="Calibri"/>
                <w:sz w:val="18"/>
                <w:szCs w:val="18"/>
              </w:rPr>
            </w:pPr>
            <w:r w:rsidRPr="00B87DB7">
              <w:rPr>
                <w:rFonts w:ascii="Calibri" w:eastAsia="Times New Roman" w:hAnsi="Calibri" w:cs="Calibri"/>
                <w:sz w:val="18"/>
                <w:szCs w:val="18"/>
              </w:rPr>
              <w:t>CP-10, IR-4, IR-8</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EE676A9"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0A63010C" w14:textId="77777777">
            <w:pPr>
              <w:rPr>
                <w:rFonts w:ascii="Calibri" w:eastAsia="Times New Roman" w:hAnsi="Calibri" w:cs="Calibri"/>
                <w:sz w:val="18"/>
                <w:szCs w:val="18"/>
              </w:rPr>
            </w:pPr>
            <w:r w:rsidRPr="00B87DB7">
              <w:rPr>
                <w:rFonts w:ascii="Calibri" w:eastAsia="Times New Roman" w:hAnsi="Calibri" w:cs="Calibri"/>
                <w:sz w:val="18"/>
                <w:szCs w:val="18"/>
              </w:rPr>
              <w:t>VA1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32BE00F" w14:textId="77777777">
            <w:pPr>
              <w:rPr>
                <w:rFonts w:ascii="Calibri" w:eastAsia="Times New Roman" w:hAnsi="Calibri" w:cs="Calibri"/>
                <w:sz w:val="18"/>
                <w:szCs w:val="18"/>
              </w:rPr>
            </w:pPr>
            <w:r w:rsidRPr="00B87DB7">
              <w:rPr>
                <w:rFonts w:ascii="Calibri" w:eastAsia="Times New Roman" w:hAnsi="Calibri" w:cs="Calibri"/>
                <w:sz w:val="18"/>
                <w:szCs w:val="18"/>
              </w:rPr>
              <w:t>1. Do you update your IT system level disaster recovery plan at least annually?</w:t>
            </w:r>
          </w:p>
        </w:tc>
      </w:tr>
      <w:tr w14:paraId="5F45919C" w14:textId="77777777" w:rsidTr="00B87DB7">
        <w:tblPrEx>
          <w:tblW w:w="13220" w:type="dxa"/>
          <w:tblLook w:val="04A0"/>
        </w:tblPrEx>
        <w:trPr>
          <w:trHeight w:val="6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3CCCB83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14C3348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FC1E047" w14:textId="77777777">
            <w:pPr>
              <w:rPr>
                <w:rFonts w:ascii="Calibri" w:eastAsia="Times New Roman" w:hAnsi="Calibri" w:cs="Calibri"/>
                <w:sz w:val="18"/>
                <w:szCs w:val="18"/>
              </w:rPr>
            </w:pPr>
            <w:r w:rsidRPr="00B87DB7">
              <w:rPr>
                <w:rFonts w:ascii="Calibri" w:eastAsia="Times New Roman" w:hAnsi="Calibri" w:cs="Calibri"/>
                <w:sz w:val="18"/>
                <w:szCs w:val="18"/>
              </w:rPr>
              <w:t>RC.RP-1</w:t>
            </w:r>
          </w:p>
        </w:tc>
        <w:tc>
          <w:tcPr>
            <w:tcW w:w="1360" w:type="dxa"/>
            <w:tcBorders>
              <w:top w:val="nil"/>
              <w:left w:val="nil"/>
              <w:bottom w:val="single" w:sz="4" w:space="0" w:color="auto"/>
              <w:right w:val="single" w:sz="4" w:space="0" w:color="auto"/>
            </w:tcBorders>
            <w:shd w:val="clear" w:color="FCE5CD" w:fill="FFFFFF"/>
            <w:hideMark/>
          </w:tcPr>
          <w:p w:rsidR="00B87DB7" w:rsidRPr="00B87DB7" w:rsidP="00B87DB7" w14:paraId="6BC5CC19" w14:textId="77777777">
            <w:pPr>
              <w:rPr>
                <w:rFonts w:ascii="Calibri" w:eastAsia="Times New Roman" w:hAnsi="Calibri" w:cs="Calibri"/>
                <w:sz w:val="18"/>
                <w:szCs w:val="18"/>
              </w:rPr>
            </w:pPr>
            <w:r w:rsidRPr="00B87DB7">
              <w:rPr>
                <w:rFonts w:ascii="Calibri" w:eastAsia="Times New Roman" w:hAnsi="Calibri" w:cs="Calibri"/>
                <w:sz w:val="18"/>
                <w:szCs w:val="18"/>
              </w:rPr>
              <w:t>CP-10, IR-4, IR-8</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E33BFCA"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25160A7" w14:textId="77777777">
            <w:pPr>
              <w:rPr>
                <w:rFonts w:ascii="Calibri" w:eastAsia="Times New Roman" w:hAnsi="Calibri" w:cs="Calibri"/>
                <w:sz w:val="18"/>
                <w:szCs w:val="18"/>
              </w:rPr>
            </w:pPr>
            <w:r w:rsidRPr="00B87DB7">
              <w:rPr>
                <w:rFonts w:ascii="Calibri" w:eastAsia="Times New Roman" w:hAnsi="Calibri" w:cs="Calibri"/>
                <w:sz w:val="18"/>
                <w:szCs w:val="18"/>
              </w:rPr>
              <w:t>VA2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6F5D051" w14:textId="77777777">
            <w:pPr>
              <w:rPr>
                <w:rFonts w:ascii="Calibri" w:eastAsia="Times New Roman" w:hAnsi="Calibri" w:cs="Calibri"/>
                <w:sz w:val="18"/>
                <w:szCs w:val="18"/>
              </w:rPr>
            </w:pPr>
            <w:r w:rsidRPr="00B87DB7">
              <w:rPr>
                <w:rFonts w:ascii="Calibri" w:eastAsia="Times New Roman" w:hAnsi="Calibri" w:cs="Calibri"/>
                <w:sz w:val="18"/>
                <w:szCs w:val="18"/>
              </w:rPr>
              <w:t>2. Do you have an IT system level data back-up/restore process that will allow for restoration of normal business processing in the event of disaster (including ransomware or DDoS)?</w:t>
            </w:r>
          </w:p>
        </w:tc>
      </w:tr>
      <w:tr w14:paraId="65AA0C9D" w14:textId="77777777" w:rsidTr="00B87DB7">
        <w:tblPrEx>
          <w:tblW w:w="13220" w:type="dxa"/>
          <w:tblLook w:val="04A0"/>
        </w:tblPrEx>
        <w:trPr>
          <w:trHeight w:val="52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0AEFF3E1"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326BA8ED" w14:textId="77777777">
            <w:pPr>
              <w:rPr>
                <w:rFonts w:ascii="Calibri" w:eastAsia="Times New Roman" w:hAnsi="Calibri" w:cs="Calibri"/>
                <w:sz w:val="18"/>
                <w:szCs w:val="18"/>
              </w:rPr>
            </w:pPr>
            <w:r w:rsidRPr="00B87DB7">
              <w:rPr>
                <w:rFonts w:ascii="Calibri" w:eastAsia="Times New Roman" w:hAnsi="Calibri" w:cs="Calibri"/>
                <w:sz w:val="18"/>
                <w:szCs w:val="18"/>
              </w:rPr>
              <w:t>B. Improvements</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673C49B0" w14:textId="77777777">
            <w:pPr>
              <w:rPr>
                <w:rFonts w:ascii="Calibri" w:eastAsia="Times New Roman" w:hAnsi="Calibri" w:cs="Calibri"/>
                <w:sz w:val="18"/>
                <w:szCs w:val="18"/>
              </w:rPr>
            </w:pPr>
            <w:r w:rsidRPr="00B87DB7">
              <w:rPr>
                <w:rFonts w:ascii="Calibri" w:eastAsia="Times New Roman" w:hAnsi="Calibri" w:cs="Calibri"/>
                <w:sz w:val="18"/>
                <w:szCs w:val="18"/>
              </w:rPr>
              <w:t>RC.IM-1, RC.IM-2</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0EE3CA9E" w14:textId="77777777">
            <w:pPr>
              <w:rPr>
                <w:rFonts w:ascii="Calibri" w:eastAsia="Times New Roman" w:hAnsi="Calibri" w:cs="Calibri"/>
                <w:sz w:val="18"/>
                <w:szCs w:val="18"/>
              </w:rPr>
            </w:pPr>
            <w:r w:rsidRPr="00B87DB7">
              <w:rPr>
                <w:rFonts w:ascii="Calibri" w:eastAsia="Times New Roman" w:hAnsi="Calibri" w:cs="Calibri"/>
                <w:sz w:val="18"/>
                <w:szCs w:val="18"/>
              </w:rPr>
              <w:t>CP-2, IR-4, IR-8</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53E0D588"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36C9CD8" w14:textId="77777777">
            <w:pPr>
              <w:rPr>
                <w:rFonts w:ascii="Calibri" w:eastAsia="Times New Roman" w:hAnsi="Calibri" w:cs="Calibri"/>
                <w:sz w:val="18"/>
                <w:szCs w:val="18"/>
              </w:rPr>
            </w:pPr>
            <w:r w:rsidRPr="00B87DB7">
              <w:rPr>
                <w:rFonts w:ascii="Calibri" w:eastAsia="Times New Roman" w:hAnsi="Calibri" w:cs="Calibri"/>
                <w:sz w:val="18"/>
                <w:szCs w:val="18"/>
              </w:rPr>
              <w:t>VB1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28C9ED87" w14:textId="77777777">
            <w:pPr>
              <w:rPr>
                <w:rFonts w:ascii="Calibri" w:eastAsia="Times New Roman" w:hAnsi="Calibri" w:cs="Calibri"/>
                <w:sz w:val="18"/>
                <w:szCs w:val="18"/>
              </w:rPr>
            </w:pPr>
            <w:r w:rsidRPr="00B87DB7">
              <w:rPr>
                <w:rFonts w:ascii="Calibri" w:eastAsia="Times New Roman" w:hAnsi="Calibri" w:cs="Calibri"/>
                <w:sz w:val="18"/>
                <w:szCs w:val="18"/>
              </w:rPr>
              <w:t>1. Are proposed solutions to breaches and cyber events tested to assure that the same exploit or error cannot happen again?</w:t>
            </w:r>
          </w:p>
        </w:tc>
      </w:tr>
      <w:tr w14:paraId="76D15B48" w14:textId="77777777" w:rsidTr="00B87DB7">
        <w:tblPrEx>
          <w:tblW w:w="13220" w:type="dxa"/>
          <w:tblLook w:val="04A0"/>
        </w:tblPrEx>
        <w:trPr>
          <w:trHeight w:val="51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7B2C232"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FD0C5DE" w14:textId="77777777">
            <w:pPr>
              <w:rPr>
                <w:rFonts w:ascii="Calibri" w:eastAsia="Times New Roman" w:hAnsi="Calibri" w:cs="Calibri"/>
                <w:sz w:val="18"/>
                <w:szCs w:val="18"/>
              </w:rPr>
            </w:pPr>
            <w:r w:rsidRPr="00B87DB7">
              <w:rPr>
                <w:rFonts w:ascii="Calibri" w:eastAsia="Times New Roman" w:hAnsi="Calibri" w:cs="Calibri"/>
                <w:sz w:val="18"/>
                <w:szCs w:val="18"/>
              </w:rPr>
              <w:t>C. Communications</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774396FC" w14:textId="77777777">
            <w:pPr>
              <w:rPr>
                <w:rFonts w:ascii="Calibri" w:eastAsia="Times New Roman" w:hAnsi="Calibri" w:cs="Calibri"/>
                <w:sz w:val="18"/>
                <w:szCs w:val="18"/>
              </w:rPr>
            </w:pPr>
            <w:r w:rsidRPr="00B87DB7">
              <w:rPr>
                <w:rFonts w:ascii="Calibri" w:eastAsia="Times New Roman" w:hAnsi="Calibri" w:cs="Calibri"/>
                <w:sz w:val="18"/>
                <w:szCs w:val="18"/>
              </w:rPr>
              <w:t>RC.CO-1</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77042A5E" w14:textId="77777777">
            <w:pPr>
              <w:rPr>
                <w:rFonts w:ascii="Calibri" w:eastAsia="Times New Roman" w:hAnsi="Calibri" w:cs="Calibri"/>
                <w:sz w:val="18"/>
                <w:szCs w:val="18"/>
              </w:rPr>
            </w:pPr>
            <w:r w:rsidRPr="00B87DB7">
              <w:rPr>
                <w:rFonts w:ascii="Calibri" w:eastAsia="Times New Roman" w:hAnsi="Calibri" w:cs="Calibri"/>
                <w:sz w:val="18"/>
                <w:szCs w:val="18"/>
              </w:rPr>
              <w:t>IR-4</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75DA5CD8"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5528BEAE" w14:textId="77777777">
            <w:pPr>
              <w:rPr>
                <w:rFonts w:ascii="Calibri" w:eastAsia="Times New Roman" w:hAnsi="Calibri" w:cs="Calibri"/>
                <w:sz w:val="18"/>
                <w:szCs w:val="18"/>
              </w:rPr>
            </w:pPr>
            <w:r w:rsidRPr="00B87DB7">
              <w:rPr>
                <w:rFonts w:ascii="Calibri" w:eastAsia="Times New Roman" w:hAnsi="Calibri" w:cs="Calibri"/>
                <w:sz w:val="18"/>
                <w:szCs w:val="18"/>
              </w:rPr>
              <w:t>VC1</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7280EED"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1. Do you think your organization is positioned to file and settle cyber insurance claims faster than your competitors? </w:t>
            </w:r>
          </w:p>
        </w:tc>
      </w:tr>
      <w:tr w14:paraId="6BB89B07" w14:textId="77777777" w:rsidTr="00B87DB7">
        <w:tblPrEx>
          <w:tblW w:w="13220" w:type="dxa"/>
          <w:tblLook w:val="04A0"/>
        </w:tblPrEx>
        <w:trPr>
          <w:trHeight w:val="52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58A7DA68"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3A72AE5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5C97CC72" w14:textId="77777777">
            <w:pPr>
              <w:rPr>
                <w:rFonts w:ascii="Calibri" w:eastAsia="Times New Roman" w:hAnsi="Calibri" w:cs="Calibri"/>
                <w:sz w:val="18"/>
                <w:szCs w:val="18"/>
              </w:rPr>
            </w:pPr>
            <w:r w:rsidRPr="00B87DB7">
              <w:rPr>
                <w:rFonts w:ascii="Calibri" w:eastAsia="Times New Roman" w:hAnsi="Calibri" w:cs="Calibri"/>
                <w:sz w:val="18"/>
                <w:szCs w:val="18"/>
              </w:rPr>
              <w:t>RC.CO-3</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468B2720"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CP-2, IR-4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6368DE2D"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49203F3C" w14:textId="77777777">
            <w:pPr>
              <w:rPr>
                <w:rFonts w:ascii="Calibri" w:eastAsia="Times New Roman" w:hAnsi="Calibri" w:cs="Calibri"/>
                <w:sz w:val="18"/>
                <w:szCs w:val="18"/>
              </w:rPr>
            </w:pPr>
            <w:r w:rsidRPr="00B87DB7">
              <w:rPr>
                <w:rFonts w:ascii="Calibri" w:eastAsia="Times New Roman" w:hAnsi="Calibri" w:cs="Calibri"/>
                <w:sz w:val="18"/>
                <w:szCs w:val="18"/>
              </w:rPr>
              <w:t>VC2</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7526C74C"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2.  Do you have cyber risk communications mechanisms in place to communicate recovery status with your employees and/or shareholders? </w:t>
            </w:r>
          </w:p>
        </w:tc>
      </w:tr>
      <w:tr w14:paraId="1D57A7B1" w14:textId="77777777" w:rsidTr="00B87DB7">
        <w:tblPrEx>
          <w:tblW w:w="13220" w:type="dxa"/>
          <w:tblLook w:val="04A0"/>
        </w:tblPrEx>
        <w:trPr>
          <w:trHeight w:val="510"/>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2420557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077B0B0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1661B9E6" w14:textId="77777777">
            <w:pPr>
              <w:rPr>
                <w:rFonts w:ascii="Calibri" w:eastAsia="Times New Roman" w:hAnsi="Calibri" w:cs="Calibri"/>
                <w:sz w:val="18"/>
                <w:szCs w:val="18"/>
              </w:rPr>
            </w:pPr>
            <w:r w:rsidRPr="00B87DB7">
              <w:rPr>
                <w:rFonts w:ascii="Calibri" w:eastAsia="Times New Roman" w:hAnsi="Calibri" w:cs="Calibri"/>
                <w:sz w:val="18"/>
                <w:szCs w:val="18"/>
              </w:rPr>
              <w:t>RC.CO-3</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3E255730" w14:textId="77777777">
            <w:pPr>
              <w:rPr>
                <w:rFonts w:ascii="Calibri" w:eastAsia="Times New Roman" w:hAnsi="Calibri" w:cs="Calibri"/>
                <w:sz w:val="18"/>
                <w:szCs w:val="18"/>
              </w:rPr>
            </w:pPr>
            <w:r w:rsidRPr="00B87DB7">
              <w:rPr>
                <w:rFonts w:ascii="Calibri" w:eastAsia="Times New Roman" w:hAnsi="Calibri" w:cs="Calibri"/>
                <w:sz w:val="18"/>
                <w:szCs w:val="18"/>
              </w:rPr>
              <w:t xml:space="preserve">CP-2, IR-4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398EB3D7" w14:textId="77777777">
            <w:pPr>
              <w:rPr>
                <w:rFonts w:ascii="Calibri" w:eastAsia="Times New Roman" w:hAnsi="Calibri" w:cs="Calibri"/>
                <w:sz w:val="18"/>
                <w:szCs w:val="18"/>
              </w:rPr>
            </w:pPr>
            <w:r w:rsidRPr="00B87DB7">
              <w:rPr>
                <w:rFonts w:ascii="Calibri" w:eastAsia="Times New Roman" w:hAnsi="Calibri" w:cs="Calibri"/>
                <w:sz w:val="18"/>
                <w:szCs w:val="18"/>
              </w:rPr>
              <w:t>1,2,3</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32960C0F" w14:textId="77777777">
            <w:pPr>
              <w:rPr>
                <w:rFonts w:ascii="Calibri" w:eastAsia="Times New Roman" w:hAnsi="Calibri" w:cs="Calibri"/>
                <w:sz w:val="18"/>
                <w:szCs w:val="18"/>
              </w:rPr>
            </w:pPr>
            <w:r w:rsidRPr="00B87DB7">
              <w:rPr>
                <w:rFonts w:ascii="Calibri" w:eastAsia="Times New Roman" w:hAnsi="Calibri" w:cs="Calibri"/>
                <w:sz w:val="18"/>
                <w:szCs w:val="18"/>
              </w:rPr>
              <w:t>VC3</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415963D5" w14:textId="77777777">
            <w:pPr>
              <w:rPr>
                <w:rFonts w:ascii="Calibri" w:eastAsia="Times New Roman" w:hAnsi="Calibri" w:cs="Calibri"/>
                <w:sz w:val="18"/>
                <w:szCs w:val="18"/>
              </w:rPr>
            </w:pPr>
            <w:r w:rsidRPr="00B87DB7">
              <w:rPr>
                <w:rFonts w:ascii="Calibri" w:eastAsia="Times New Roman" w:hAnsi="Calibri" w:cs="Calibri"/>
                <w:sz w:val="18"/>
                <w:szCs w:val="18"/>
              </w:rPr>
              <w:t>3.  Do you have cyber risk communications mechanisms in place to communicate recovery status with external partners and customers?</w:t>
            </w:r>
          </w:p>
        </w:tc>
      </w:tr>
      <w:tr w14:paraId="0D116F31" w14:textId="77777777" w:rsidTr="00B87DB7">
        <w:tblPrEx>
          <w:tblW w:w="13220" w:type="dxa"/>
          <w:tblLook w:val="04A0"/>
        </w:tblPrEx>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B87DB7" w:rsidRPr="00B87DB7" w:rsidP="00B87DB7" w14:paraId="46C8E57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440" w:type="dxa"/>
            <w:tcBorders>
              <w:top w:val="nil"/>
              <w:left w:val="nil"/>
              <w:bottom w:val="single" w:sz="4" w:space="0" w:color="auto"/>
              <w:right w:val="single" w:sz="4" w:space="0" w:color="auto"/>
            </w:tcBorders>
            <w:shd w:val="clear" w:color="auto" w:fill="auto"/>
            <w:hideMark/>
          </w:tcPr>
          <w:p w:rsidR="00B87DB7" w:rsidRPr="00B87DB7" w:rsidP="00B87DB7" w14:paraId="241756CE"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000000" w:fill="FFFFFF"/>
            <w:hideMark/>
          </w:tcPr>
          <w:p w:rsidR="00B87DB7" w:rsidRPr="00B87DB7" w:rsidP="00B87DB7" w14:paraId="2E69D12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360" w:type="dxa"/>
            <w:tcBorders>
              <w:top w:val="nil"/>
              <w:left w:val="nil"/>
              <w:bottom w:val="single" w:sz="4" w:space="0" w:color="auto"/>
              <w:right w:val="single" w:sz="4" w:space="0" w:color="auto"/>
            </w:tcBorders>
            <w:shd w:val="clear" w:color="000000" w:fill="FFFFFF"/>
            <w:hideMark/>
          </w:tcPr>
          <w:p w:rsidR="00B87DB7" w:rsidRPr="00B87DB7" w:rsidP="00B87DB7" w14:paraId="2C88FD50"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000000" w:fill="FFFFFF"/>
            <w:hideMark/>
          </w:tcPr>
          <w:p w:rsidR="00B87DB7" w:rsidRPr="00B87DB7" w:rsidP="00B87DB7" w14:paraId="1E6AB87C"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1180" w:type="dxa"/>
            <w:tcBorders>
              <w:top w:val="nil"/>
              <w:left w:val="nil"/>
              <w:bottom w:val="single" w:sz="4" w:space="0" w:color="auto"/>
              <w:right w:val="single" w:sz="4" w:space="0" w:color="auto"/>
            </w:tcBorders>
            <w:shd w:val="clear" w:color="auto" w:fill="auto"/>
            <w:hideMark/>
          </w:tcPr>
          <w:p w:rsidR="00B87DB7" w:rsidRPr="00B87DB7" w:rsidP="00B87DB7" w14:paraId="7F343F64" w14:textId="77777777">
            <w:pPr>
              <w:rPr>
                <w:rFonts w:ascii="Calibri" w:eastAsia="Times New Roman" w:hAnsi="Calibri" w:cs="Calibri"/>
                <w:sz w:val="18"/>
                <w:szCs w:val="18"/>
              </w:rPr>
            </w:pPr>
            <w:r w:rsidRPr="00B87DB7">
              <w:rPr>
                <w:rFonts w:ascii="Calibri" w:eastAsia="Times New Roman" w:hAnsi="Calibri" w:cs="Calibri"/>
                <w:sz w:val="18"/>
                <w:szCs w:val="18"/>
              </w:rPr>
              <w:t> </w:t>
            </w:r>
          </w:p>
        </w:tc>
        <w:tc>
          <w:tcPr>
            <w:tcW w:w="6340" w:type="dxa"/>
            <w:tcBorders>
              <w:top w:val="nil"/>
              <w:left w:val="nil"/>
              <w:bottom w:val="single" w:sz="4" w:space="0" w:color="auto"/>
              <w:right w:val="single" w:sz="4" w:space="0" w:color="auto"/>
            </w:tcBorders>
            <w:shd w:val="clear" w:color="auto" w:fill="auto"/>
            <w:hideMark/>
          </w:tcPr>
          <w:p w:rsidR="00B87DB7" w:rsidRPr="00B87DB7" w:rsidP="00B87DB7" w14:paraId="1270D113" w14:textId="77777777">
            <w:pPr>
              <w:rPr>
                <w:rFonts w:ascii="Calibri" w:eastAsia="Times New Roman" w:hAnsi="Calibri" w:cs="Calibri"/>
                <w:sz w:val="18"/>
                <w:szCs w:val="18"/>
              </w:rPr>
            </w:pPr>
            <w:r w:rsidRPr="00B87DB7">
              <w:rPr>
                <w:rFonts w:ascii="Calibri" w:eastAsia="Times New Roman" w:hAnsi="Calibri" w:cs="Calibri"/>
                <w:sz w:val="18"/>
                <w:szCs w:val="18"/>
              </w:rPr>
              <w:t> </w:t>
            </w:r>
          </w:p>
        </w:tc>
      </w:tr>
    </w:tbl>
    <w:p w:rsidR="00DD0AD8" w:rsidP="00E2578E" w14:paraId="74609F5F" w14:textId="77777777">
      <w:pPr>
        <w:pStyle w:val="BodyText"/>
      </w:pPr>
    </w:p>
    <w:sectPr w:rsidSect="00C9364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91BBA17E-7295-42F6-B76B-318D55031AFA}"/>
    <w:embedBold r:id="rId2" w:subsetted="1" w:fontKey="{A2B6F491-CA48-49CE-9342-9BE07B559CEA}"/>
    <w:embedItalic r:id="rId3" w:subsetted="1" w:fontKey="{EEED7D74-DBCF-473E-BD10-BD9680A68153}"/>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quot;Times New Roman&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27135672"/>
      <w:docPartObj>
        <w:docPartGallery w:val="Page Numbers (Bottom of Page)"/>
        <w:docPartUnique/>
      </w:docPartObj>
    </w:sdtPr>
    <w:sdtEndPr>
      <w:rPr>
        <w:noProof/>
      </w:rPr>
    </w:sdtEndPr>
    <w:sdtContent>
      <w:p w:rsidR="00FB30F6" w:rsidRPr="005E79CD" w:rsidP="00DE25ED" w14:paraId="1DDF58A1" w14:textId="77777777">
        <w:pPr>
          <w:pStyle w:val="Footer"/>
        </w:pPr>
        <w:r w:rsidRPr="00AB7882">
          <w:fldChar w:fldCharType="begin"/>
        </w:r>
        <w:r w:rsidRPr="00AB7882">
          <w:instrText xml:space="preserve"> PAGE   \* MERGEFORMAT </w:instrText>
        </w:r>
        <w:r w:rsidRPr="00AB7882">
          <w:fldChar w:fldCharType="separate"/>
        </w:r>
        <w:r>
          <w:t>iii</w:t>
        </w:r>
        <w:r w:rsidRPr="00AB7882">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7540192"/>
      <w:docPartObj>
        <w:docPartGallery w:val="Page Numbers (Bottom of Page)"/>
        <w:docPartUnique/>
      </w:docPartObj>
    </w:sdtPr>
    <w:sdtEndPr>
      <w:rPr>
        <w:noProof/>
      </w:rPr>
    </w:sdtEndPr>
    <w:sdtContent>
      <w:p w:rsidR="00FB30F6" w:rsidP="00AB7882" w14:paraId="7FFB73A0" w14:textId="77777777">
        <w:pPr>
          <w:pStyle w:val="Footer"/>
        </w:pPr>
        <w:r>
          <w:fldChar w:fldCharType="begin"/>
        </w:r>
        <w:r>
          <w:instrText xml:space="preserve"> PAGE   \* MERGEFORMAT </w:instrText>
        </w:r>
        <w:r>
          <w:fldChar w:fldCharType="separate"/>
        </w:r>
        <w:r>
          <w:rPr>
            <w:noProof/>
          </w:rPr>
          <w:t>i</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3E39" w:rsidRPr="00C13E39" w:rsidP="00C13E39" w14:paraId="6A0129C4" w14:textId="38EEF947">
    <w:pPr>
      <w:pStyle w:val="Header"/>
    </w:pPr>
    <w:r>
      <w:tab/>
    </w:r>
    <w:r w:rsidR="008D69F4">
      <w:t>Cyber Supply Chain Survey Tool</w:t>
    </w:r>
    <w:r>
      <w:tab/>
    </w:r>
    <w:sdt>
      <w:sdtPr>
        <w:alias w:val="Publish Date"/>
        <w:id w:val="477507132"/>
        <w:placeholder>
          <w:docPart w:val="7ED6594F091F467488D21872E3FA80B7"/>
        </w:placeholder>
        <w:dataBinding w:prefixMappings="xmlns:ns0='http://schemas.microsoft.com/office/2006/coverPageProps' " w:xpath="/ns0:CoverPageProperties[1]/ns0:PublishDate[1]" w:storeItemID="{55AF091B-3C7A-41E3-B477-F2FDAA23CFDA}"/>
        <w:date w:fullDate="2024-03-05T00:00:00Z">
          <w:dateFormat w:val="M/d/yyyy"/>
          <w:lid w:val="en-US"/>
          <w:storeMappedDataAs w:val="dateTime"/>
          <w:calendar w:val="gregorian"/>
        </w:date>
      </w:sdtPr>
      <w:sdtContent>
        <w:r w:rsidR="00916C1B">
          <w:t>3/5/2024</w:t>
        </w:r>
      </w:sdtContent>
    </w:sdt>
    <w:r w:rsidR="004F1703">
      <w:tab/>
    </w:r>
  </w:p>
  <w:p w:rsidR="00394DCC" w:rsidRPr="00394DCC" w:rsidP="00690400" w14:paraId="49AC3605" w14:textId="5BEDFCC4">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15C7" w:rsidP="00D01656" w14:paraId="395F9F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30F6" w:rsidRPr="00996B57" w:rsidP="00A256C1" w14:paraId="72FE68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D6A88E4"/>
    <w:lvl w:ilvl="0">
      <w:start w:val="1"/>
      <w:numFmt w:val="decimal"/>
      <w:lvlText w:val="%1."/>
      <w:lvlJc w:val="left"/>
      <w:pPr>
        <w:tabs>
          <w:tab w:val="num" w:pos="1800"/>
        </w:tabs>
        <w:ind w:left="1800" w:hanging="360"/>
      </w:pPr>
    </w:lvl>
  </w:abstractNum>
  <w:abstractNum w:abstractNumId="1">
    <w:nsid w:val="FFFFFF7D"/>
    <w:multiLevelType w:val="singleLevel"/>
    <w:tmpl w:val="E0A8099C"/>
    <w:lvl w:ilvl="0">
      <w:start w:val="1"/>
      <w:numFmt w:val="decimal"/>
      <w:lvlText w:val="%1."/>
      <w:lvlJc w:val="left"/>
      <w:pPr>
        <w:tabs>
          <w:tab w:val="num" w:pos="1440"/>
        </w:tabs>
        <w:ind w:left="1440" w:hanging="360"/>
      </w:pPr>
    </w:lvl>
  </w:abstractNum>
  <w:abstractNum w:abstractNumId="2">
    <w:nsid w:val="FFFFFF7F"/>
    <w:multiLevelType w:val="singleLevel"/>
    <w:tmpl w:val="4EE87B54"/>
    <w:lvl w:ilvl="0">
      <w:start w:val="1"/>
      <w:numFmt w:val="decimal"/>
      <w:lvlText w:val="%1."/>
      <w:lvlJc w:val="left"/>
      <w:pPr>
        <w:tabs>
          <w:tab w:val="num" w:pos="720"/>
        </w:tabs>
        <w:ind w:left="720" w:hanging="360"/>
      </w:pPr>
    </w:lvl>
  </w:abstractNum>
  <w:abstractNum w:abstractNumId="3">
    <w:nsid w:val="FFFFFF80"/>
    <w:multiLevelType w:val="singleLevel"/>
    <w:tmpl w:val="BEC87C90"/>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49CC675C"/>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A8E859BE"/>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FF38C574"/>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40E611AC"/>
    <w:lvl w:ilvl="0">
      <w:start w:val="1"/>
      <w:numFmt w:val="decimal"/>
      <w:lvlText w:val="%1."/>
      <w:lvlJc w:val="left"/>
      <w:pPr>
        <w:tabs>
          <w:tab w:val="num" w:pos="360"/>
        </w:tabs>
        <w:ind w:left="360" w:hanging="360"/>
      </w:pPr>
    </w:lvl>
  </w:abstractNum>
  <w:abstractNum w:abstractNumId="8">
    <w:nsid w:val="FFFFFF89"/>
    <w:multiLevelType w:val="singleLevel"/>
    <w:tmpl w:val="8712515E"/>
    <w:lvl w:ilvl="0">
      <w:start w:val="1"/>
      <w:numFmt w:val="bullet"/>
      <w:lvlText w:val=""/>
      <w:lvlJc w:val="left"/>
      <w:pPr>
        <w:tabs>
          <w:tab w:val="num" w:pos="360"/>
        </w:tabs>
        <w:ind w:left="360" w:hanging="360"/>
      </w:pPr>
      <w:rPr>
        <w:rFonts w:ascii="Symbol" w:hAnsi="Symbol" w:hint="default"/>
      </w:rPr>
    </w:lvl>
  </w:abstractNum>
  <w:abstractNum w:abstractNumId="9">
    <w:nsid w:val="010A00FB"/>
    <w:multiLevelType w:val="hybridMultilevel"/>
    <w:tmpl w:val="7520ED4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0">
    <w:nsid w:val="0F222EE1"/>
    <w:multiLevelType w:val="hybridMultilevel"/>
    <w:tmpl w:val="8DDA90C6"/>
    <w:lvl w:ilvl="0">
      <w:start w:val="100"/>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387D85"/>
    <w:multiLevelType w:val="hybridMultilevel"/>
    <w:tmpl w:val="9F5C395A"/>
    <w:lvl w:ilvl="0">
      <w:start w:val="1"/>
      <w:numFmt w:val="bullet"/>
      <w:pStyle w:val="BulletListLevel1"/>
      <w:lvlText w:val=""/>
      <w:lvlJc w:val="left"/>
      <w:pPr>
        <w:ind w:left="720" w:hanging="360"/>
      </w:pPr>
      <w:rPr>
        <w:rFonts w:ascii="Symbol" w:hAnsi="Symbol" w:hint="default"/>
      </w:rPr>
    </w:lvl>
    <w:lvl w:ilvl="1">
      <w:start w:val="1"/>
      <w:numFmt w:val="bullet"/>
      <w:pStyle w:val="BulletListLevel2"/>
      <w:lvlText w:val="o"/>
      <w:lvlJc w:val="left"/>
      <w:pPr>
        <w:ind w:left="1440" w:hanging="360"/>
      </w:pPr>
      <w:rPr>
        <w:rFonts w:ascii="Courier New" w:hAnsi="Courier New" w:cs="Courier New" w:hint="default"/>
      </w:rPr>
    </w:lvl>
    <w:lvl w:ilvl="2">
      <w:start w:val="1"/>
      <w:numFmt w:val="bullet"/>
      <w:pStyle w:val="BulletListLevel3"/>
      <w:lvlText w:val="-"/>
      <w:lvlJc w:val="left"/>
      <w:pPr>
        <w:ind w:left="2160" w:hanging="360"/>
      </w:pPr>
      <w:rPr>
        <w:rFonts w:ascii="Courier New" w:hAnsi="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1CD5AF1"/>
    <w:multiLevelType w:val="hybridMultilevel"/>
    <w:tmpl w:val="32B8385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3">
    <w:nsid w:val="2C271549"/>
    <w:multiLevelType w:val="hybridMultilevel"/>
    <w:tmpl w:val="6ADCEA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A12E14"/>
    <w:multiLevelType w:val="multilevel"/>
    <w:tmpl w:val="40161E82"/>
    <w:lvl w:ilvl="0">
      <w:start w:val="1"/>
      <w:numFmt w:val="upperLetter"/>
      <w:pStyle w:val="AppendixHead"/>
      <w:suff w:val="space"/>
      <w:lvlText w:val="Appendix %1."/>
      <w:lvlJc w:val="left"/>
      <w:pPr>
        <w:ind w:left="360" w:hanging="360"/>
      </w:pPr>
      <w:rPr>
        <w:rFonts w:ascii="Calibri" w:hAnsi="Calibri" w:hint="default"/>
        <w:b/>
        <w:sz w:val="24"/>
      </w:rPr>
    </w:lvl>
    <w:lvl w:ilvl="1">
      <w:start w:val="1"/>
      <w:numFmt w:val="decimal"/>
      <w:pStyle w:val="AppendixHead2"/>
      <w:suff w:val="space"/>
      <w:lvlText w:val="%1.%2."/>
      <w:lvlJc w:val="left"/>
      <w:pPr>
        <w:ind w:left="360" w:hanging="360"/>
      </w:pPr>
      <w:rPr>
        <w:rFonts w:ascii="Calibri" w:hAnsi="Calibri" w:hint="default"/>
        <w:b/>
        <w:sz w:val="24"/>
      </w:rPr>
    </w:lvl>
    <w:lvl w:ilvl="2">
      <w:start w:val="1"/>
      <w:numFmt w:val="decimal"/>
      <w:lvlRestart w:val="1"/>
      <w:pStyle w:val="AppendixHead3"/>
      <w:suff w:val="space"/>
      <w:lvlText w:val="%1.%2.%3."/>
      <w:lvlJc w:val="left"/>
      <w:pPr>
        <w:ind w:left="360" w:hanging="360"/>
      </w:pPr>
      <w:rPr>
        <w:rFonts w:ascii="Calibri" w:hAnsi="Calibri" w:hint="default"/>
        <w:b/>
        <w:sz w:val="24"/>
      </w:rPr>
    </w:lvl>
    <w:lvl w:ilvl="3">
      <w:start w:val="1"/>
      <w:numFmt w:val="decimal"/>
      <w:lvlRestart w:val="1"/>
      <w:pStyle w:val="AppendixHead4"/>
      <w:suff w:val="space"/>
      <w:lvlText w:val="%1.%2.%3.%4."/>
      <w:lvlJc w:val="left"/>
      <w:pPr>
        <w:ind w:left="360" w:hanging="360"/>
      </w:pPr>
      <w:rPr>
        <w:rFonts w:ascii="Calibri" w:hAnsi="Calibri"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15">
    <w:nsid w:val="30F60DCB"/>
    <w:multiLevelType w:val="hybridMultilevel"/>
    <w:tmpl w:val="B790814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C878F1"/>
    <w:multiLevelType w:val="hybridMultilevel"/>
    <w:tmpl w:val="714CCB3E"/>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30C1AE3"/>
    <w:multiLevelType w:val="hybridMultilevel"/>
    <w:tmpl w:val="A362629A"/>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7C42540"/>
    <w:multiLevelType w:val="hybridMultilevel"/>
    <w:tmpl w:val="7D00D3C8"/>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86A0ACC"/>
    <w:multiLevelType w:val="hybridMultilevel"/>
    <w:tmpl w:val="DF240746"/>
    <w:lvl w:ilvl="0">
      <w:start w:val="1"/>
      <w:numFmt w:val="decimal"/>
      <w:pStyle w:val="References"/>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C060050"/>
    <w:multiLevelType w:val="hybridMultilevel"/>
    <w:tmpl w:val="5D2E0B00"/>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1">
    <w:nsid w:val="3FFC696A"/>
    <w:multiLevelType w:val="hybridMultilevel"/>
    <w:tmpl w:val="FC0C0AAC"/>
    <w:lvl w:ilvl="0">
      <w:start w:val="1"/>
      <w:numFmt w:val="decimal"/>
      <w:pStyle w:val="NumberedListLevel1"/>
      <w:lvlText w:val="%1."/>
      <w:lvlJc w:val="left"/>
      <w:pPr>
        <w:ind w:left="720" w:hanging="360"/>
      </w:pPr>
    </w:lvl>
    <w:lvl w:ilvl="1">
      <w:start w:val="1"/>
      <w:numFmt w:val="lowerLetter"/>
      <w:pStyle w:val="NumberedListLevel2"/>
      <w:lvlText w:val="%2."/>
      <w:lvlJc w:val="left"/>
      <w:pPr>
        <w:ind w:left="1440" w:hanging="360"/>
      </w:pPr>
    </w:lvl>
    <w:lvl w:ilvl="2">
      <w:start w:val="1"/>
      <w:numFmt w:val="lowerRoman"/>
      <w:pStyle w:val="NumberedListLevel3"/>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DA570C8"/>
    <w:multiLevelType w:val="hybridMultilevel"/>
    <w:tmpl w:val="0C16FDDA"/>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4E464D5"/>
    <w:multiLevelType w:val="hybridMultilevel"/>
    <w:tmpl w:val="F2B0FFE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4">
    <w:nsid w:val="62965014"/>
    <w:multiLevelType w:val="multilevel"/>
    <w:tmpl w:val="5036A34E"/>
    <w:lvl w:ilvl="0">
      <w:start w:val="1"/>
      <w:numFmt w:val="decimal"/>
      <w:pStyle w:val="Heading1"/>
      <w:suff w:val="space"/>
      <w:lvlText w:val="%1."/>
      <w:lvlJc w:val="left"/>
      <w:pPr>
        <w:ind w:left="720" w:hanging="720"/>
      </w:pPr>
      <w:rPr>
        <w:rFonts w:asciiTheme="majorHAnsi" w:hAnsiTheme="majorHAnsi" w:hint="default"/>
        <w:b/>
        <w:i w:val="0"/>
        <w:sz w:val="24"/>
        <w:specVanish w:val="0"/>
      </w:rPr>
    </w:lvl>
    <w:lvl w:ilvl="1">
      <w:start w:val="1"/>
      <w:numFmt w:val="decimal"/>
      <w:pStyle w:val="Heading2"/>
      <w:suff w:val="space"/>
      <w:lvlText w:val="%1.%2."/>
      <w:lvlJc w:val="left"/>
      <w:rPr>
        <w:rFonts w:asciiTheme="majorHAnsi" w:hAnsiTheme="majorHAnsi" w:cstheme="majorHAnsi" w:hint="default"/>
        <w:b/>
        <w:bCs/>
        <w:i w:val="0"/>
        <w:iCs w:val="0"/>
        <w:caps w:val="0"/>
        <w:smallCaps w:val="0"/>
        <w:strike w:val="0"/>
        <w:dstrike w:val="0"/>
        <w:noProof w:val="0"/>
        <w:vanish w:val="0"/>
        <w:color w:val="000000"/>
        <w:spacing w:val="0"/>
        <w:kern w:val="0"/>
        <w:position w:val="0"/>
        <w:sz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Heading3"/>
      <w:suff w:val="space"/>
      <w:lvlText w:val="%1.%2.%3."/>
      <w:lvlJc w:val="left"/>
      <w:pPr>
        <w:ind w:left="720" w:hanging="720"/>
      </w:pPr>
      <w:rPr>
        <w:rFonts w:asciiTheme="majorHAnsi" w:hAnsiTheme="majorHAnsi" w:hint="default"/>
        <w:b/>
        <w:i w:val="0"/>
        <w:sz w:val="24"/>
      </w:rPr>
    </w:lvl>
    <w:lvl w:ilvl="3">
      <w:start w:val="1"/>
      <w:numFmt w:val="decimal"/>
      <w:pStyle w:val="Heading4"/>
      <w:suff w:val="space"/>
      <w:lvlText w:val="%1.%2.%3.%4."/>
      <w:lvlJc w:val="left"/>
      <w:pPr>
        <w:ind w:left="720" w:hanging="720"/>
      </w:pPr>
      <w:rPr>
        <w:rFonts w:asciiTheme="majorHAnsi" w:hAnsiTheme="majorHAnsi" w:hint="default"/>
        <w:b/>
        <w:i w:val="0"/>
        <w:sz w:val="24"/>
      </w:rPr>
    </w:lvl>
    <w:lvl w:ilvl="4">
      <w:start w:val="1"/>
      <w:numFmt w:val="decimal"/>
      <w:lvlText w:val="%1.%2.%3.%4.%5."/>
      <w:lvlJc w:val="left"/>
      <w:pPr>
        <w:ind w:left="2232" w:hanging="792"/>
      </w:pPr>
      <w:rPr>
        <w:rFonts w:ascii="Calibri" w:hAnsi="Calibri"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C3577C3"/>
    <w:multiLevelType w:val="multilevel"/>
    <w:tmpl w:val="FEB06226"/>
    <w:styleLink w:val="Appendix"/>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num w:numId="1" w16cid:durableId="1834685232">
    <w:abstractNumId w:val="19"/>
  </w:num>
  <w:num w:numId="2" w16cid:durableId="1714888444">
    <w:abstractNumId w:val="24"/>
  </w:num>
  <w:num w:numId="3" w16cid:durableId="139349008">
    <w:abstractNumId w:val="18"/>
  </w:num>
  <w:num w:numId="4" w16cid:durableId="1325666508">
    <w:abstractNumId w:val="11"/>
  </w:num>
  <w:num w:numId="5" w16cid:durableId="1718965585">
    <w:abstractNumId w:val="21"/>
  </w:num>
  <w:num w:numId="6" w16cid:durableId="484469134">
    <w:abstractNumId w:val="14"/>
  </w:num>
  <w:num w:numId="7" w16cid:durableId="1604797897">
    <w:abstractNumId w:val="9"/>
  </w:num>
  <w:num w:numId="8" w16cid:durableId="555319141">
    <w:abstractNumId w:val="23"/>
  </w:num>
  <w:num w:numId="9" w16cid:durableId="38093909">
    <w:abstractNumId w:val="12"/>
  </w:num>
  <w:num w:numId="10" w16cid:durableId="1385838072">
    <w:abstractNumId w:val="15"/>
  </w:num>
  <w:num w:numId="11" w16cid:durableId="544025908">
    <w:abstractNumId w:val="22"/>
  </w:num>
  <w:num w:numId="12" w16cid:durableId="1034113731">
    <w:abstractNumId w:val="25"/>
  </w:num>
  <w:num w:numId="13" w16cid:durableId="190799209">
    <w:abstractNumId w:val="20"/>
  </w:num>
  <w:num w:numId="14" w16cid:durableId="1336036381">
    <w:abstractNumId w:val="13"/>
  </w:num>
  <w:num w:numId="15" w16cid:durableId="990910637">
    <w:abstractNumId w:val="16"/>
  </w:num>
  <w:num w:numId="16" w16cid:durableId="1199901652">
    <w:abstractNumId w:val="17"/>
  </w:num>
  <w:num w:numId="17" w16cid:durableId="1724064636">
    <w:abstractNumId w:val="10"/>
  </w:num>
  <w:num w:numId="18" w16cid:durableId="33311127">
    <w:abstractNumId w:val="8"/>
  </w:num>
  <w:num w:numId="19" w16cid:durableId="1705130996">
    <w:abstractNumId w:val="6"/>
  </w:num>
  <w:num w:numId="20" w16cid:durableId="961227293">
    <w:abstractNumId w:val="5"/>
  </w:num>
  <w:num w:numId="21" w16cid:durableId="1216965413">
    <w:abstractNumId w:val="4"/>
  </w:num>
  <w:num w:numId="22" w16cid:durableId="1205563840">
    <w:abstractNumId w:val="3"/>
  </w:num>
  <w:num w:numId="23" w16cid:durableId="459304308">
    <w:abstractNumId w:val="7"/>
  </w:num>
  <w:num w:numId="24" w16cid:durableId="1393964234">
    <w:abstractNumId w:val="2"/>
  </w:num>
  <w:num w:numId="25" w16cid:durableId="1440442303">
    <w:abstractNumId w:val="1"/>
  </w:num>
  <w:num w:numId="26" w16cid:durableId="135063916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saveSubsetFonts/>
  <w:proofState w:spelling="clean" w:grammar="clean"/>
  <w:attachedTemplate r:id="rId1"/>
  <w:stylePaneFormatFilter w:val="3F28" w:allStyles="0" w:alternateStyleNames="0" w:clearFormatting="1" w:customStyles="0" w:directFormattingOnNumbering="1" w:directFormattingOnParagraphs="1" w:directFormattingOnRuns="1" w:directFormattingOnTables="1" w:headingStyles="1" w:latentStyles="0" w:numberingStyles="0" w:stylesInUse="1" w:tableStyles="0" w:top3HeadingStyles="1" w:visibleStyles="0"/>
  <w:stylePaneSortMethod w:val="name"/>
  <w:defaultTabStop w:val="720"/>
  <w:clickAndTypeStyle w:val="BodyTex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E14"/>
    <w:rsid w:val="00000424"/>
    <w:rsid w:val="000004BA"/>
    <w:rsid w:val="00003D1C"/>
    <w:rsid w:val="00004F8B"/>
    <w:rsid w:val="0000519B"/>
    <w:rsid w:val="00012888"/>
    <w:rsid w:val="00015389"/>
    <w:rsid w:val="000216B2"/>
    <w:rsid w:val="0003392F"/>
    <w:rsid w:val="0003525D"/>
    <w:rsid w:val="00041756"/>
    <w:rsid w:val="00042DC1"/>
    <w:rsid w:val="00046281"/>
    <w:rsid w:val="000533D5"/>
    <w:rsid w:val="00062559"/>
    <w:rsid w:val="00063DBF"/>
    <w:rsid w:val="00080360"/>
    <w:rsid w:val="0008133A"/>
    <w:rsid w:val="00083045"/>
    <w:rsid w:val="00083DCA"/>
    <w:rsid w:val="0008525F"/>
    <w:rsid w:val="00085EEF"/>
    <w:rsid w:val="0008633B"/>
    <w:rsid w:val="000A7889"/>
    <w:rsid w:val="000B192D"/>
    <w:rsid w:val="000B329C"/>
    <w:rsid w:val="000B3504"/>
    <w:rsid w:val="000B52DC"/>
    <w:rsid w:val="000C7411"/>
    <w:rsid w:val="000D0321"/>
    <w:rsid w:val="000D108A"/>
    <w:rsid w:val="000D41AC"/>
    <w:rsid w:val="000D6846"/>
    <w:rsid w:val="000E0632"/>
    <w:rsid w:val="000E326C"/>
    <w:rsid w:val="000E376E"/>
    <w:rsid w:val="000E67F4"/>
    <w:rsid w:val="000E726C"/>
    <w:rsid w:val="000F1CCB"/>
    <w:rsid w:val="000F78DA"/>
    <w:rsid w:val="0010006A"/>
    <w:rsid w:val="00100298"/>
    <w:rsid w:val="001006FB"/>
    <w:rsid w:val="0010118B"/>
    <w:rsid w:val="001024F6"/>
    <w:rsid w:val="00104CCB"/>
    <w:rsid w:val="00105DA5"/>
    <w:rsid w:val="00105FEC"/>
    <w:rsid w:val="00114061"/>
    <w:rsid w:val="00114E29"/>
    <w:rsid w:val="00115027"/>
    <w:rsid w:val="0011614F"/>
    <w:rsid w:val="001167EB"/>
    <w:rsid w:val="00120863"/>
    <w:rsid w:val="0012114B"/>
    <w:rsid w:val="00124B3A"/>
    <w:rsid w:val="00126F18"/>
    <w:rsid w:val="00132518"/>
    <w:rsid w:val="00132B86"/>
    <w:rsid w:val="001345F7"/>
    <w:rsid w:val="00134FBB"/>
    <w:rsid w:val="00140D02"/>
    <w:rsid w:val="00141DF7"/>
    <w:rsid w:val="00147923"/>
    <w:rsid w:val="00150EAB"/>
    <w:rsid w:val="001513AE"/>
    <w:rsid w:val="00154273"/>
    <w:rsid w:val="00155E2B"/>
    <w:rsid w:val="0015744F"/>
    <w:rsid w:val="00163E07"/>
    <w:rsid w:val="00164E13"/>
    <w:rsid w:val="0017222C"/>
    <w:rsid w:val="00175C7A"/>
    <w:rsid w:val="001763E6"/>
    <w:rsid w:val="001775A0"/>
    <w:rsid w:val="00177765"/>
    <w:rsid w:val="00177808"/>
    <w:rsid w:val="00180405"/>
    <w:rsid w:val="00181090"/>
    <w:rsid w:val="001902E7"/>
    <w:rsid w:val="001902E9"/>
    <w:rsid w:val="001941D9"/>
    <w:rsid w:val="00195A28"/>
    <w:rsid w:val="001A01B0"/>
    <w:rsid w:val="001A145F"/>
    <w:rsid w:val="001A664C"/>
    <w:rsid w:val="001B4D60"/>
    <w:rsid w:val="001C5D34"/>
    <w:rsid w:val="001D0731"/>
    <w:rsid w:val="001D4747"/>
    <w:rsid w:val="001E1947"/>
    <w:rsid w:val="001E50B2"/>
    <w:rsid w:val="001E535C"/>
    <w:rsid w:val="001F0339"/>
    <w:rsid w:val="001F03A7"/>
    <w:rsid w:val="001F4185"/>
    <w:rsid w:val="00200659"/>
    <w:rsid w:val="0020106E"/>
    <w:rsid w:val="002026E2"/>
    <w:rsid w:val="00204BF0"/>
    <w:rsid w:val="0020563B"/>
    <w:rsid w:val="00207384"/>
    <w:rsid w:val="00210F2E"/>
    <w:rsid w:val="00221AC0"/>
    <w:rsid w:val="002248E8"/>
    <w:rsid w:val="00224E3E"/>
    <w:rsid w:val="00230CA1"/>
    <w:rsid w:val="0023515A"/>
    <w:rsid w:val="00241BB5"/>
    <w:rsid w:val="002428CD"/>
    <w:rsid w:val="00246C0A"/>
    <w:rsid w:val="00250C36"/>
    <w:rsid w:val="00255C1F"/>
    <w:rsid w:val="00262A5A"/>
    <w:rsid w:val="00270078"/>
    <w:rsid w:val="0027083D"/>
    <w:rsid w:val="00272CA9"/>
    <w:rsid w:val="002731D4"/>
    <w:rsid w:val="002851E8"/>
    <w:rsid w:val="00291261"/>
    <w:rsid w:val="0029312B"/>
    <w:rsid w:val="002958C4"/>
    <w:rsid w:val="00295C79"/>
    <w:rsid w:val="002A2ACC"/>
    <w:rsid w:val="002A30DE"/>
    <w:rsid w:val="002A3A48"/>
    <w:rsid w:val="002A41F2"/>
    <w:rsid w:val="002B04BE"/>
    <w:rsid w:val="002B2B40"/>
    <w:rsid w:val="002B6283"/>
    <w:rsid w:val="002B7274"/>
    <w:rsid w:val="002C02D8"/>
    <w:rsid w:val="002C0865"/>
    <w:rsid w:val="002C13A0"/>
    <w:rsid w:val="002C1FC3"/>
    <w:rsid w:val="002C5911"/>
    <w:rsid w:val="002D1B61"/>
    <w:rsid w:val="002D2FF0"/>
    <w:rsid w:val="002D45F3"/>
    <w:rsid w:val="002D479A"/>
    <w:rsid w:val="002D59D3"/>
    <w:rsid w:val="002D7282"/>
    <w:rsid w:val="002E057F"/>
    <w:rsid w:val="002E06DF"/>
    <w:rsid w:val="002E23DE"/>
    <w:rsid w:val="002E368C"/>
    <w:rsid w:val="002E4B2C"/>
    <w:rsid w:val="002F69C4"/>
    <w:rsid w:val="002F7CF3"/>
    <w:rsid w:val="0030187F"/>
    <w:rsid w:val="003107BE"/>
    <w:rsid w:val="00311E06"/>
    <w:rsid w:val="0031425D"/>
    <w:rsid w:val="003207A8"/>
    <w:rsid w:val="00326401"/>
    <w:rsid w:val="00332D01"/>
    <w:rsid w:val="00336DE0"/>
    <w:rsid w:val="00337FF2"/>
    <w:rsid w:val="003426B0"/>
    <w:rsid w:val="00342891"/>
    <w:rsid w:val="00344530"/>
    <w:rsid w:val="00354062"/>
    <w:rsid w:val="00355F82"/>
    <w:rsid w:val="0035732F"/>
    <w:rsid w:val="00370C36"/>
    <w:rsid w:val="00373CA2"/>
    <w:rsid w:val="003743E6"/>
    <w:rsid w:val="00376D65"/>
    <w:rsid w:val="00383868"/>
    <w:rsid w:val="00385B2C"/>
    <w:rsid w:val="00386426"/>
    <w:rsid w:val="00386C7A"/>
    <w:rsid w:val="00386F3F"/>
    <w:rsid w:val="00387995"/>
    <w:rsid w:val="00394DCC"/>
    <w:rsid w:val="003A18C0"/>
    <w:rsid w:val="003A34B0"/>
    <w:rsid w:val="003A6BB7"/>
    <w:rsid w:val="003B039C"/>
    <w:rsid w:val="003B764A"/>
    <w:rsid w:val="003C0C4A"/>
    <w:rsid w:val="003C2D31"/>
    <w:rsid w:val="003C3777"/>
    <w:rsid w:val="003C394B"/>
    <w:rsid w:val="003D1C68"/>
    <w:rsid w:val="003D237C"/>
    <w:rsid w:val="003D3BDE"/>
    <w:rsid w:val="003E13F5"/>
    <w:rsid w:val="003E1F6C"/>
    <w:rsid w:val="003E23F0"/>
    <w:rsid w:val="003E4739"/>
    <w:rsid w:val="003E5B8A"/>
    <w:rsid w:val="003F02E4"/>
    <w:rsid w:val="003F4D91"/>
    <w:rsid w:val="003F5B18"/>
    <w:rsid w:val="003F7F4C"/>
    <w:rsid w:val="00400D09"/>
    <w:rsid w:val="00401C57"/>
    <w:rsid w:val="004024B2"/>
    <w:rsid w:val="00403121"/>
    <w:rsid w:val="004056E6"/>
    <w:rsid w:val="00413529"/>
    <w:rsid w:val="0041748D"/>
    <w:rsid w:val="0042037D"/>
    <w:rsid w:val="00421B01"/>
    <w:rsid w:val="004220E3"/>
    <w:rsid w:val="00431863"/>
    <w:rsid w:val="00433C43"/>
    <w:rsid w:val="004346D8"/>
    <w:rsid w:val="00436B1A"/>
    <w:rsid w:val="00437F06"/>
    <w:rsid w:val="00440D54"/>
    <w:rsid w:val="00443DDA"/>
    <w:rsid w:val="004465B7"/>
    <w:rsid w:val="00446A3F"/>
    <w:rsid w:val="004513FC"/>
    <w:rsid w:val="00451E68"/>
    <w:rsid w:val="00454BDD"/>
    <w:rsid w:val="00454EBD"/>
    <w:rsid w:val="00457C9B"/>
    <w:rsid w:val="00460E2E"/>
    <w:rsid w:val="0046347A"/>
    <w:rsid w:val="00471486"/>
    <w:rsid w:val="00481393"/>
    <w:rsid w:val="0048788E"/>
    <w:rsid w:val="0049585D"/>
    <w:rsid w:val="004A04C3"/>
    <w:rsid w:val="004A2E5A"/>
    <w:rsid w:val="004B290D"/>
    <w:rsid w:val="004B743C"/>
    <w:rsid w:val="004B7FB9"/>
    <w:rsid w:val="004C0E62"/>
    <w:rsid w:val="004C3760"/>
    <w:rsid w:val="004C5E22"/>
    <w:rsid w:val="004D214B"/>
    <w:rsid w:val="004D37CE"/>
    <w:rsid w:val="004E1ACC"/>
    <w:rsid w:val="004E44E4"/>
    <w:rsid w:val="004E7A71"/>
    <w:rsid w:val="004F1703"/>
    <w:rsid w:val="004F6BB8"/>
    <w:rsid w:val="004F7ED9"/>
    <w:rsid w:val="0050076F"/>
    <w:rsid w:val="005011C0"/>
    <w:rsid w:val="00503B87"/>
    <w:rsid w:val="00504112"/>
    <w:rsid w:val="00507914"/>
    <w:rsid w:val="00512828"/>
    <w:rsid w:val="00517FA7"/>
    <w:rsid w:val="0052085F"/>
    <w:rsid w:val="005257DF"/>
    <w:rsid w:val="00526B2A"/>
    <w:rsid w:val="00530F58"/>
    <w:rsid w:val="00532EB1"/>
    <w:rsid w:val="00534349"/>
    <w:rsid w:val="00534603"/>
    <w:rsid w:val="00536AD0"/>
    <w:rsid w:val="00536DE9"/>
    <w:rsid w:val="00537BF4"/>
    <w:rsid w:val="005416A8"/>
    <w:rsid w:val="0054435D"/>
    <w:rsid w:val="005443DF"/>
    <w:rsid w:val="00557DBB"/>
    <w:rsid w:val="005705B6"/>
    <w:rsid w:val="00571AA3"/>
    <w:rsid w:val="005737CF"/>
    <w:rsid w:val="00573BCC"/>
    <w:rsid w:val="005769DD"/>
    <w:rsid w:val="005772C5"/>
    <w:rsid w:val="00584315"/>
    <w:rsid w:val="0058442E"/>
    <w:rsid w:val="0059078C"/>
    <w:rsid w:val="005909C4"/>
    <w:rsid w:val="00591441"/>
    <w:rsid w:val="00594707"/>
    <w:rsid w:val="00596357"/>
    <w:rsid w:val="005A5BC9"/>
    <w:rsid w:val="005A7C0B"/>
    <w:rsid w:val="005B5BAA"/>
    <w:rsid w:val="005B7114"/>
    <w:rsid w:val="005B71B2"/>
    <w:rsid w:val="005C0011"/>
    <w:rsid w:val="005C2D0A"/>
    <w:rsid w:val="005C6BE1"/>
    <w:rsid w:val="005D0585"/>
    <w:rsid w:val="005D4264"/>
    <w:rsid w:val="005D68F9"/>
    <w:rsid w:val="005E00B7"/>
    <w:rsid w:val="005E36EB"/>
    <w:rsid w:val="005E635F"/>
    <w:rsid w:val="005E67BE"/>
    <w:rsid w:val="005E79CD"/>
    <w:rsid w:val="005F0430"/>
    <w:rsid w:val="005F1723"/>
    <w:rsid w:val="005F2681"/>
    <w:rsid w:val="005F3AEE"/>
    <w:rsid w:val="005F3D77"/>
    <w:rsid w:val="005F6184"/>
    <w:rsid w:val="00604996"/>
    <w:rsid w:val="00605933"/>
    <w:rsid w:val="0061390C"/>
    <w:rsid w:val="00614CA1"/>
    <w:rsid w:val="006150A1"/>
    <w:rsid w:val="00617B89"/>
    <w:rsid w:val="00626581"/>
    <w:rsid w:val="006306F8"/>
    <w:rsid w:val="006316B4"/>
    <w:rsid w:val="00631D47"/>
    <w:rsid w:val="00634460"/>
    <w:rsid w:val="0063478B"/>
    <w:rsid w:val="00636272"/>
    <w:rsid w:val="00641B2B"/>
    <w:rsid w:val="00642BE3"/>
    <w:rsid w:val="00644726"/>
    <w:rsid w:val="006518C9"/>
    <w:rsid w:val="006530F0"/>
    <w:rsid w:val="00654D79"/>
    <w:rsid w:val="0066145E"/>
    <w:rsid w:val="00663997"/>
    <w:rsid w:val="00672E0A"/>
    <w:rsid w:val="006739DD"/>
    <w:rsid w:val="00681690"/>
    <w:rsid w:val="00690400"/>
    <w:rsid w:val="006911AC"/>
    <w:rsid w:val="00692AED"/>
    <w:rsid w:val="00694F45"/>
    <w:rsid w:val="00694F89"/>
    <w:rsid w:val="006958C3"/>
    <w:rsid w:val="006969C4"/>
    <w:rsid w:val="00697A0A"/>
    <w:rsid w:val="006A301C"/>
    <w:rsid w:val="006A5B3A"/>
    <w:rsid w:val="006B2DBA"/>
    <w:rsid w:val="006B4DF9"/>
    <w:rsid w:val="006C2B76"/>
    <w:rsid w:val="006C3AC5"/>
    <w:rsid w:val="006C751C"/>
    <w:rsid w:val="006D0708"/>
    <w:rsid w:val="006D0C27"/>
    <w:rsid w:val="006D1101"/>
    <w:rsid w:val="006D21A6"/>
    <w:rsid w:val="006D38EA"/>
    <w:rsid w:val="006E0C28"/>
    <w:rsid w:val="006E0E91"/>
    <w:rsid w:val="006E5B2D"/>
    <w:rsid w:val="006E6395"/>
    <w:rsid w:val="006F1AF9"/>
    <w:rsid w:val="006F2678"/>
    <w:rsid w:val="006F28F8"/>
    <w:rsid w:val="006F4C98"/>
    <w:rsid w:val="006F5905"/>
    <w:rsid w:val="006F7AD0"/>
    <w:rsid w:val="00707F5F"/>
    <w:rsid w:val="00710912"/>
    <w:rsid w:val="007117F2"/>
    <w:rsid w:val="00712545"/>
    <w:rsid w:val="00715D7B"/>
    <w:rsid w:val="007210E8"/>
    <w:rsid w:val="00726129"/>
    <w:rsid w:val="00727D3D"/>
    <w:rsid w:val="00731C2E"/>
    <w:rsid w:val="00732EFF"/>
    <w:rsid w:val="00735010"/>
    <w:rsid w:val="007416C7"/>
    <w:rsid w:val="00742CD4"/>
    <w:rsid w:val="007437AD"/>
    <w:rsid w:val="007675A2"/>
    <w:rsid w:val="007706DA"/>
    <w:rsid w:val="00770AAB"/>
    <w:rsid w:val="00770B21"/>
    <w:rsid w:val="00772CE9"/>
    <w:rsid w:val="00776C28"/>
    <w:rsid w:val="007816B5"/>
    <w:rsid w:val="00784F17"/>
    <w:rsid w:val="00794DA4"/>
    <w:rsid w:val="0079637A"/>
    <w:rsid w:val="007A090B"/>
    <w:rsid w:val="007A0C92"/>
    <w:rsid w:val="007A3A35"/>
    <w:rsid w:val="007A6118"/>
    <w:rsid w:val="007A6DEF"/>
    <w:rsid w:val="007B4F6E"/>
    <w:rsid w:val="007B7EF8"/>
    <w:rsid w:val="007C1478"/>
    <w:rsid w:val="007C7542"/>
    <w:rsid w:val="007D0233"/>
    <w:rsid w:val="007D35DC"/>
    <w:rsid w:val="007D3D2A"/>
    <w:rsid w:val="007D6707"/>
    <w:rsid w:val="007E238C"/>
    <w:rsid w:val="007E2617"/>
    <w:rsid w:val="007E3F8E"/>
    <w:rsid w:val="007E4C44"/>
    <w:rsid w:val="007E7FF8"/>
    <w:rsid w:val="007F0599"/>
    <w:rsid w:val="007F2580"/>
    <w:rsid w:val="007F3A87"/>
    <w:rsid w:val="00806866"/>
    <w:rsid w:val="0081665A"/>
    <w:rsid w:val="00817E1C"/>
    <w:rsid w:val="008273D0"/>
    <w:rsid w:val="00830F3B"/>
    <w:rsid w:val="00832A6F"/>
    <w:rsid w:val="00834324"/>
    <w:rsid w:val="00844FA6"/>
    <w:rsid w:val="00846E4A"/>
    <w:rsid w:val="008633CD"/>
    <w:rsid w:val="00864B5C"/>
    <w:rsid w:val="008655F5"/>
    <w:rsid w:val="0087210E"/>
    <w:rsid w:val="00872778"/>
    <w:rsid w:val="00874D6C"/>
    <w:rsid w:val="008753F6"/>
    <w:rsid w:val="00881086"/>
    <w:rsid w:val="008822C2"/>
    <w:rsid w:val="0088396A"/>
    <w:rsid w:val="008879B7"/>
    <w:rsid w:val="00887F9E"/>
    <w:rsid w:val="00891359"/>
    <w:rsid w:val="008916F8"/>
    <w:rsid w:val="008A0705"/>
    <w:rsid w:val="008A47C5"/>
    <w:rsid w:val="008A6F8C"/>
    <w:rsid w:val="008B4436"/>
    <w:rsid w:val="008B7130"/>
    <w:rsid w:val="008C2CDD"/>
    <w:rsid w:val="008C324D"/>
    <w:rsid w:val="008C443F"/>
    <w:rsid w:val="008C468E"/>
    <w:rsid w:val="008C6DE5"/>
    <w:rsid w:val="008D09BE"/>
    <w:rsid w:val="008D4513"/>
    <w:rsid w:val="008D69F4"/>
    <w:rsid w:val="008E1B41"/>
    <w:rsid w:val="008E41C7"/>
    <w:rsid w:val="008F38C6"/>
    <w:rsid w:val="0090214F"/>
    <w:rsid w:val="00904FA6"/>
    <w:rsid w:val="00912B21"/>
    <w:rsid w:val="00915964"/>
    <w:rsid w:val="00915AD9"/>
    <w:rsid w:val="0091624B"/>
    <w:rsid w:val="00916C1B"/>
    <w:rsid w:val="00921231"/>
    <w:rsid w:val="00924D57"/>
    <w:rsid w:val="00924F1C"/>
    <w:rsid w:val="00927C3D"/>
    <w:rsid w:val="00930E4A"/>
    <w:rsid w:val="00933CEF"/>
    <w:rsid w:val="00934B8B"/>
    <w:rsid w:val="009361C7"/>
    <w:rsid w:val="0093778E"/>
    <w:rsid w:val="00940FA4"/>
    <w:rsid w:val="0094293B"/>
    <w:rsid w:val="00943524"/>
    <w:rsid w:val="00946970"/>
    <w:rsid w:val="0095089E"/>
    <w:rsid w:val="009510CC"/>
    <w:rsid w:val="00952206"/>
    <w:rsid w:val="00955261"/>
    <w:rsid w:val="009558B4"/>
    <w:rsid w:val="00957813"/>
    <w:rsid w:val="00957D72"/>
    <w:rsid w:val="00973E76"/>
    <w:rsid w:val="00974E5B"/>
    <w:rsid w:val="009779F8"/>
    <w:rsid w:val="00981705"/>
    <w:rsid w:val="00981F66"/>
    <w:rsid w:val="00982A59"/>
    <w:rsid w:val="00992F0E"/>
    <w:rsid w:val="0099312A"/>
    <w:rsid w:val="0099410C"/>
    <w:rsid w:val="00996B57"/>
    <w:rsid w:val="009A5826"/>
    <w:rsid w:val="009A6EAF"/>
    <w:rsid w:val="009A7768"/>
    <w:rsid w:val="009A7D22"/>
    <w:rsid w:val="009B18CD"/>
    <w:rsid w:val="009C5D7D"/>
    <w:rsid w:val="009D2D3E"/>
    <w:rsid w:val="009D3B92"/>
    <w:rsid w:val="009D4052"/>
    <w:rsid w:val="009D5544"/>
    <w:rsid w:val="009E0A92"/>
    <w:rsid w:val="009E3FE1"/>
    <w:rsid w:val="009E47EE"/>
    <w:rsid w:val="009E6041"/>
    <w:rsid w:val="009F12F5"/>
    <w:rsid w:val="00A0121C"/>
    <w:rsid w:val="00A03AB4"/>
    <w:rsid w:val="00A03B88"/>
    <w:rsid w:val="00A160DC"/>
    <w:rsid w:val="00A21692"/>
    <w:rsid w:val="00A24721"/>
    <w:rsid w:val="00A256C1"/>
    <w:rsid w:val="00A2599F"/>
    <w:rsid w:val="00A27D70"/>
    <w:rsid w:val="00A316ED"/>
    <w:rsid w:val="00A3217F"/>
    <w:rsid w:val="00A32523"/>
    <w:rsid w:val="00A332F4"/>
    <w:rsid w:val="00A343F3"/>
    <w:rsid w:val="00A345CA"/>
    <w:rsid w:val="00A37FEC"/>
    <w:rsid w:val="00A43553"/>
    <w:rsid w:val="00A471AB"/>
    <w:rsid w:val="00A5309B"/>
    <w:rsid w:val="00A56445"/>
    <w:rsid w:val="00A57678"/>
    <w:rsid w:val="00A63DA4"/>
    <w:rsid w:val="00A6787B"/>
    <w:rsid w:val="00A84E42"/>
    <w:rsid w:val="00A85CFC"/>
    <w:rsid w:val="00A93172"/>
    <w:rsid w:val="00A972B3"/>
    <w:rsid w:val="00AB1290"/>
    <w:rsid w:val="00AB7882"/>
    <w:rsid w:val="00AC27D9"/>
    <w:rsid w:val="00AC4AC3"/>
    <w:rsid w:val="00AC4D63"/>
    <w:rsid w:val="00AC7927"/>
    <w:rsid w:val="00AD0508"/>
    <w:rsid w:val="00AD2CB2"/>
    <w:rsid w:val="00AD2D2B"/>
    <w:rsid w:val="00AD7568"/>
    <w:rsid w:val="00AE1F9C"/>
    <w:rsid w:val="00AE438B"/>
    <w:rsid w:val="00AE7376"/>
    <w:rsid w:val="00AE7871"/>
    <w:rsid w:val="00AF38D8"/>
    <w:rsid w:val="00AF7B47"/>
    <w:rsid w:val="00B01183"/>
    <w:rsid w:val="00B03CB3"/>
    <w:rsid w:val="00B050BF"/>
    <w:rsid w:val="00B05ACA"/>
    <w:rsid w:val="00B0783D"/>
    <w:rsid w:val="00B133CD"/>
    <w:rsid w:val="00B1408F"/>
    <w:rsid w:val="00B15970"/>
    <w:rsid w:val="00B22C93"/>
    <w:rsid w:val="00B233CE"/>
    <w:rsid w:val="00B30A03"/>
    <w:rsid w:val="00B31A86"/>
    <w:rsid w:val="00B350DC"/>
    <w:rsid w:val="00B362ED"/>
    <w:rsid w:val="00B3705A"/>
    <w:rsid w:val="00B40BAD"/>
    <w:rsid w:val="00B41049"/>
    <w:rsid w:val="00B453B9"/>
    <w:rsid w:val="00B47BC0"/>
    <w:rsid w:val="00B523C8"/>
    <w:rsid w:val="00B55AD0"/>
    <w:rsid w:val="00B560C1"/>
    <w:rsid w:val="00B570CA"/>
    <w:rsid w:val="00B60090"/>
    <w:rsid w:val="00B623CD"/>
    <w:rsid w:val="00B66C7D"/>
    <w:rsid w:val="00B72890"/>
    <w:rsid w:val="00B82948"/>
    <w:rsid w:val="00B87DB7"/>
    <w:rsid w:val="00B91BAE"/>
    <w:rsid w:val="00B9418E"/>
    <w:rsid w:val="00B962C0"/>
    <w:rsid w:val="00BA0BE3"/>
    <w:rsid w:val="00BA647F"/>
    <w:rsid w:val="00BA797F"/>
    <w:rsid w:val="00BB14D6"/>
    <w:rsid w:val="00BB20D4"/>
    <w:rsid w:val="00BB285D"/>
    <w:rsid w:val="00BB3060"/>
    <w:rsid w:val="00BB75F9"/>
    <w:rsid w:val="00BB7A79"/>
    <w:rsid w:val="00BC1925"/>
    <w:rsid w:val="00BC43D9"/>
    <w:rsid w:val="00BC6317"/>
    <w:rsid w:val="00BD4D68"/>
    <w:rsid w:val="00BE0B19"/>
    <w:rsid w:val="00BE10C9"/>
    <w:rsid w:val="00BE42B5"/>
    <w:rsid w:val="00BE6473"/>
    <w:rsid w:val="00BE71A9"/>
    <w:rsid w:val="00BF22B9"/>
    <w:rsid w:val="00BF41E8"/>
    <w:rsid w:val="00C00BA5"/>
    <w:rsid w:val="00C048FD"/>
    <w:rsid w:val="00C04CAA"/>
    <w:rsid w:val="00C0539D"/>
    <w:rsid w:val="00C063D7"/>
    <w:rsid w:val="00C0711B"/>
    <w:rsid w:val="00C11450"/>
    <w:rsid w:val="00C13E39"/>
    <w:rsid w:val="00C25367"/>
    <w:rsid w:val="00C25802"/>
    <w:rsid w:val="00C33EE0"/>
    <w:rsid w:val="00C43787"/>
    <w:rsid w:val="00C46F19"/>
    <w:rsid w:val="00C472C4"/>
    <w:rsid w:val="00C57F72"/>
    <w:rsid w:val="00C60142"/>
    <w:rsid w:val="00C655F2"/>
    <w:rsid w:val="00C66864"/>
    <w:rsid w:val="00C67ACB"/>
    <w:rsid w:val="00C70F59"/>
    <w:rsid w:val="00C71E56"/>
    <w:rsid w:val="00C7349D"/>
    <w:rsid w:val="00C736BE"/>
    <w:rsid w:val="00C74B29"/>
    <w:rsid w:val="00C7754C"/>
    <w:rsid w:val="00C81DC8"/>
    <w:rsid w:val="00C82E2D"/>
    <w:rsid w:val="00C83A09"/>
    <w:rsid w:val="00C87870"/>
    <w:rsid w:val="00C931B1"/>
    <w:rsid w:val="00C93641"/>
    <w:rsid w:val="00C93B56"/>
    <w:rsid w:val="00CA2ACF"/>
    <w:rsid w:val="00CB5A62"/>
    <w:rsid w:val="00CB648C"/>
    <w:rsid w:val="00CC194F"/>
    <w:rsid w:val="00CC3E73"/>
    <w:rsid w:val="00CC585F"/>
    <w:rsid w:val="00CC5D85"/>
    <w:rsid w:val="00CC76FF"/>
    <w:rsid w:val="00CD6CC3"/>
    <w:rsid w:val="00CD72FF"/>
    <w:rsid w:val="00CE0B08"/>
    <w:rsid w:val="00CE10E9"/>
    <w:rsid w:val="00CE10F7"/>
    <w:rsid w:val="00CF13A6"/>
    <w:rsid w:val="00CF223D"/>
    <w:rsid w:val="00CF3DA8"/>
    <w:rsid w:val="00D01656"/>
    <w:rsid w:val="00D0399D"/>
    <w:rsid w:val="00D05DF8"/>
    <w:rsid w:val="00D0605C"/>
    <w:rsid w:val="00D105FB"/>
    <w:rsid w:val="00D111A4"/>
    <w:rsid w:val="00D14B63"/>
    <w:rsid w:val="00D23873"/>
    <w:rsid w:val="00D24E5B"/>
    <w:rsid w:val="00D30A95"/>
    <w:rsid w:val="00D30DC7"/>
    <w:rsid w:val="00D315BB"/>
    <w:rsid w:val="00D31616"/>
    <w:rsid w:val="00D33AA1"/>
    <w:rsid w:val="00D34901"/>
    <w:rsid w:val="00D35AC2"/>
    <w:rsid w:val="00D4103F"/>
    <w:rsid w:val="00D42787"/>
    <w:rsid w:val="00D4627E"/>
    <w:rsid w:val="00D46D3D"/>
    <w:rsid w:val="00D50A36"/>
    <w:rsid w:val="00D5293B"/>
    <w:rsid w:val="00D611FA"/>
    <w:rsid w:val="00D615C7"/>
    <w:rsid w:val="00D64BFD"/>
    <w:rsid w:val="00D71ED1"/>
    <w:rsid w:val="00D72295"/>
    <w:rsid w:val="00D723B1"/>
    <w:rsid w:val="00D74B79"/>
    <w:rsid w:val="00D76411"/>
    <w:rsid w:val="00D76AF8"/>
    <w:rsid w:val="00D76D1F"/>
    <w:rsid w:val="00D810F7"/>
    <w:rsid w:val="00D81AB1"/>
    <w:rsid w:val="00D824B9"/>
    <w:rsid w:val="00D84900"/>
    <w:rsid w:val="00D84961"/>
    <w:rsid w:val="00D960EB"/>
    <w:rsid w:val="00DA1FA7"/>
    <w:rsid w:val="00DA589D"/>
    <w:rsid w:val="00DB084A"/>
    <w:rsid w:val="00DB1321"/>
    <w:rsid w:val="00DB1422"/>
    <w:rsid w:val="00DB1EF4"/>
    <w:rsid w:val="00DB3C2F"/>
    <w:rsid w:val="00DB46FE"/>
    <w:rsid w:val="00DB53DE"/>
    <w:rsid w:val="00DC1551"/>
    <w:rsid w:val="00DC3FC8"/>
    <w:rsid w:val="00DD0AD8"/>
    <w:rsid w:val="00DD13FF"/>
    <w:rsid w:val="00DD327D"/>
    <w:rsid w:val="00DD6459"/>
    <w:rsid w:val="00DE003F"/>
    <w:rsid w:val="00DE02E2"/>
    <w:rsid w:val="00DE07D9"/>
    <w:rsid w:val="00DE25ED"/>
    <w:rsid w:val="00DE4E8D"/>
    <w:rsid w:val="00DE5919"/>
    <w:rsid w:val="00DF4350"/>
    <w:rsid w:val="00DF450B"/>
    <w:rsid w:val="00DF719D"/>
    <w:rsid w:val="00E0097C"/>
    <w:rsid w:val="00E02298"/>
    <w:rsid w:val="00E14145"/>
    <w:rsid w:val="00E154A8"/>
    <w:rsid w:val="00E22899"/>
    <w:rsid w:val="00E23FE8"/>
    <w:rsid w:val="00E24086"/>
    <w:rsid w:val="00E2578E"/>
    <w:rsid w:val="00E3173C"/>
    <w:rsid w:val="00E3218D"/>
    <w:rsid w:val="00E33294"/>
    <w:rsid w:val="00E35CD9"/>
    <w:rsid w:val="00E36992"/>
    <w:rsid w:val="00E41AAA"/>
    <w:rsid w:val="00E42E7B"/>
    <w:rsid w:val="00E4486A"/>
    <w:rsid w:val="00E448C1"/>
    <w:rsid w:val="00E47026"/>
    <w:rsid w:val="00E52B7B"/>
    <w:rsid w:val="00E5506A"/>
    <w:rsid w:val="00E62B55"/>
    <w:rsid w:val="00E63127"/>
    <w:rsid w:val="00E65268"/>
    <w:rsid w:val="00E66350"/>
    <w:rsid w:val="00E7405E"/>
    <w:rsid w:val="00E7411C"/>
    <w:rsid w:val="00E74A0F"/>
    <w:rsid w:val="00E76A08"/>
    <w:rsid w:val="00E804B4"/>
    <w:rsid w:val="00E81FE8"/>
    <w:rsid w:val="00E8236C"/>
    <w:rsid w:val="00E9222C"/>
    <w:rsid w:val="00E92DC9"/>
    <w:rsid w:val="00E93649"/>
    <w:rsid w:val="00E952CA"/>
    <w:rsid w:val="00E95B43"/>
    <w:rsid w:val="00EA422F"/>
    <w:rsid w:val="00EA4A1A"/>
    <w:rsid w:val="00EA4A8C"/>
    <w:rsid w:val="00EA682E"/>
    <w:rsid w:val="00EB24C5"/>
    <w:rsid w:val="00EB750D"/>
    <w:rsid w:val="00EC005F"/>
    <w:rsid w:val="00EC2955"/>
    <w:rsid w:val="00EC5924"/>
    <w:rsid w:val="00ED59A5"/>
    <w:rsid w:val="00EE1ADF"/>
    <w:rsid w:val="00EE21DB"/>
    <w:rsid w:val="00EF2760"/>
    <w:rsid w:val="00EF35B8"/>
    <w:rsid w:val="00EF4DD9"/>
    <w:rsid w:val="00EF7149"/>
    <w:rsid w:val="00EF7A16"/>
    <w:rsid w:val="00F10AE1"/>
    <w:rsid w:val="00F12772"/>
    <w:rsid w:val="00F12E63"/>
    <w:rsid w:val="00F135C8"/>
    <w:rsid w:val="00F13907"/>
    <w:rsid w:val="00F13B33"/>
    <w:rsid w:val="00F14A85"/>
    <w:rsid w:val="00F15DC4"/>
    <w:rsid w:val="00F2228F"/>
    <w:rsid w:val="00F2237A"/>
    <w:rsid w:val="00F31300"/>
    <w:rsid w:val="00F33675"/>
    <w:rsid w:val="00F37C9F"/>
    <w:rsid w:val="00F40724"/>
    <w:rsid w:val="00F40C7D"/>
    <w:rsid w:val="00F421F0"/>
    <w:rsid w:val="00F43619"/>
    <w:rsid w:val="00F43910"/>
    <w:rsid w:val="00F46A39"/>
    <w:rsid w:val="00F57F8D"/>
    <w:rsid w:val="00F641D2"/>
    <w:rsid w:val="00F75EBD"/>
    <w:rsid w:val="00F779CE"/>
    <w:rsid w:val="00F81D73"/>
    <w:rsid w:val="00F9344C"/>
    <w:rsid w:val="00F975D6"/>
    <w:rsid w:val="00FA3E8D"/>
    <w:rsid w:val="00FA59B2"/>
    <w:rsid w:val="00FB0927"/>
    <w:rsid w:val="00FB1BA2"/>
    <w:rsid w:val="00FB30F6"/>
    <w:rsid w:val="00FB364C"/>
    <w:rsid w:val="00FB438E"/>
    <w:rsid w:val="00FB75C0"/>
    <w:rsid w:val="00FC0D78"/>
    <w:rsid w:val="00FC29B5"/>
    <w:rsid w:val="00FD459F"/>
    <w:rsid w:val="00FD5A0B"/>
    <w:rsid w:val="00FE00B9"/>
    <w:rsid w:val="00FE3E14"/>
    <w:rsid w:val="00FE46B0"/>
    <w:rsid w:val="00FE756E"/>
    <w:rsid w:val="00FF2B9A"/>
    <w:rsid w:val="00FF59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0D20460"/>
  <w15:docId w15:val="{28A88A3F-BFF8-4539-9C6C-9AF4677C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BodyText"/>
    <w:rsid w:val="00A256C1"/>
    <w:rPr>
      <w:rFonts w:asciiTheme="minorHAnsi" w:eastAsiaTheme="minorHAnsi" w:hAnsiTheme="minorHAnsi" w:cstheme="minorBidi"/>
      <w:sz w:val="24"/>
      <w:szCs w:val="22"/>
    </w:rPr>
  </w:style>
  <w:style w:type="paragraph" w:styleId="Heading1">
    <w:name w:val="heading 1"/>
    <w:basedOn w:val="BodyText"/>
    <w:next w:val="BodyText"/>
    <w:link w:val="Heading1Char"/>
    <w:uiPriority w:val="9"/>
    <w:qFormat/>
    <w:rsid w:val="00386C7A"/>
    <w:pPr>
      <w:keepNext/>
      <w:keepLines/>
      <w:pageBreakBefore/>
      <w:numPr>
        <w:numId w:val="2"/>
      </w:numPr>
      <w:spacing w:before="400" w:after="180"/>
      <w:contextualSpacing/>
      <w:outlineLvl w:val="0"/>
    </w:pPr>
    <w:rPr>
      <w:rFonts w:asciiTheme="majorHAnsi" w:eastAsiaTheme="majorEastAsia" w:hAnsiTheme="majorHAnsi"/>
      <w:b/>
      <w:kern w:val="28"/>
    </w:rPr>
  </w:style>
  <w:style w:type="paragraph" w:styleId="Heading2">
    <w:name w:val="heading 2"/>
    <w:basedOn w:val="Heading1"/>
    <w:next w:val="BodyText"/>
    <w:link w:val="Heading2Char"/>
    <w:uiPriority w:val="9"/>
    <w:unhideWhenUsed/>
    <w:qFormat/>
    <w:rsid w:val="00386C7A"/>
    <w:pPr>
      <w:pageBreakBefore w:val="0"/>
      <w:numPr>
        <w:ilvl w:val="1"/>
      </w:numPr>
      <w:outlineLvl w:val="1"/>
    </w:pPr>
  </w:style>
  <w:style w:type="paragraph" w:styleId="Heading3">
    <w:name w:val="heading 3"/>
    <w:basedOn w:val="Heading1"/>
    <w:next w:val="BodyText"/>
    <w:link w:val="Heading3Char"/>
    <w:uiPriority w:val="9"/>
    <w:unhideWhenUsed/>
    <w:qFormat/>
    <w:rsid w:val="00386C7A"/>
    <w:pPr>
      <w:pageBreakBefore w:val="0"/>
      <w:numPr>
        <w:ilvl w:val="2"/>
      </w:numPr>
      <w:outlineLvl w:val="2"/>
    </w:pPr>
  </w:style>
  <w:style w:type="paragraph" w:styleId="Heading4">
    <w:name w:val="heading 4"/>
    <w:basedOn w:val="Heading3"/>
    <w:next w:val="BodyText"/>
    <w:link w:val="Heading4Char"/>
    <w:uiPriority w:val="9"/>
    <w:unhideWhenUsed/>
    <w:qFormat/>
    <w:rsid w:val="00147923"/>
    <w:pPr>
      <w:numPr>
        <w:ilvl w:val="3"/>
      </w:numPr>
      <w:outlineLvl w:val="3"/>
    </w:pPr>
    <w:rPr>
      <w:bCs/>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DC1551"/>
    <w:rPr>
      <w:rFonts w:cs="Tahoma"/>
      <w:sz w:val="16"/>
      <w:szCs w:val="16"/>
    </w:rPr>
  </w:style>
  <w:style w:type="character" w:customStyle="1" w:styleId="BalloonTextChar">
    <w:name w:val="Balloon Text Char"/>
    <w:basedOn w:val="DefaultParagraphFont"/>
    <w:link w:val="BalloonText"/>
    <w:uiPriority w:val="99"/>
    <w:rsid w:val="00DC1551"/>
    <w:rPr>
      <w:rFonts w:asciiTheme="minorHAnsi" w:eastAsiaTheme="minorHAnsi" w:hAnsiTheme="minorHAnsi" w:cs="Tahoma"/>
      <w:sz w:val="16"/>
      <w:szCs w:val="16"/>
    </w:rPr>
  </w:style>
  <w:style w:type="paragraph" w:styleId="Footer">
    <w:name w:val="footer"/>
    <w:basedOn w:val="Header"/>
    <w:link w:val="FooterChar"/>
    <w:uiPriority w:val="99"/>
    <w:unhideWhenUsed/>
    <w:qFormat/>
    <w:rsid w:val="00DC1551"/>
    <w:pPr>
      <w:spacing w:before="280"/>
      <w:jc w:val="center"/>
    </w:pPr>
  </w:style>
  <w:style w:type="character" w:customStyle="1" w:styleId="FooterChar">
    <w:name w:val="Footer Char"/>
    <w:basedOn w:val="DefaultParagraphFont"/>
    <w:link w:val="Footer"/>
    <w:uiPriority w:val="99"/>
    <w:rsid w:val="00042DC1"/>
    <w:rPr>
      <w:rFonts w:asciiTheme="minorHAnsi" w:eastAsiaTheme="minorHAnsi" w:hAnsiTheme="minorHAnsi" w:cstheme="minorBidi"/>
      <w:szCs w:val="22"/>
    </w:rPr>
  </w:style>
  <w:style w:type="paragraph" w:styleId="BodyText">
    <w:name w:val="Body Text"/>
    <w:basedOn w:val="Normal"/>
    <w:link w:val="BodyTextChar"/>
    <w:uiPriority w:val="99"/>
    <w:unhideWhenUsed/>
    <w:qFormat/>
    <w:rsid w:val="00DC1551"/>
    <w:pPr>
      <w:spacing w:after="120"/>
    </w:pPr>
    <w:rPr>
      <w:rFonts w:cs="Times New Roman"/>
      <w:iCs/>
      <w:szCs w:val="24"/>
    </w:rPr>
  </w:style>
  <w:style w:type="character" w:customStyle="1" w:styleId="BodyTextChar">
    <w:name w:val="Body Text Char"/>
    <w:basedOn w:val="DefaultParagraphFont"/>
    <w:link w:val="BodyText"/>
    <w:uiPriority w:val="99"/>
    <w:rsid w:val="00DC1551"/>
    <w:rPr>
      <w:rFonts w:asciiTheme="minorHAnsi" w:eastAsiaTheme="minorHAnsi" w:hAnsiTheme="minorHAnsi"/>
      <w:iCs/>
      <w:sz w:val="24"/>
      <w:szCs w:val="24"/>
    </w:rPr>
  </w:style>
  <w:style w:type="paragraph" w:customStyle="1" w:styleId="Heading1NoNumber">
    <w:name w:val="Heading1_NoNumber"/>
    <w:basedOn w:val="Heading1"/>
    <w:rsid w:val="00735010"/>
    <w:pPr>
      <w:numPr>
        <w:numId w:val="0"/>
      </w:numPr>
    </w:pPr>
  </w:style>
  <w:style w:type="paragraph" w:styleId="Caption">
    <w:name w:val="caption"/>
    <w:basedOn w:val="BodyText"/>
    <w:next w:val="BodyText"/>
    <w:uiPriority w:val="35"/>
    <w:unhideWhenUsed/>
    <w:qFormat/>
    <w:rsid w:val="00E74A0F"/>
    <w:pPr>
      <w:spacing w:before="180" w:after="180"/>
      <w:jc w:val="center"/>
    </w:pPr>
    <w:rPr>
      <w:b/>
      <w:sz w:val="20"/>
    </w:rPr>
  </w:style>
  <w:style w:type="character" w:styleId="CommentReference">
    <w:name w:val="annotation reference"/>
    <w:basedOn w:val="DefaultParagraphFont"/>
    <w:uiPriority w:val="99"/>
    <w:unhideWhenUsed/>
    <w:rsid w:val="00B66C7D"/>
    <w:rPr>
      <w:sz w:val="16"/>
      <w:szCs w:val="16"/>
    </w:rPr>
  </w:style>
  <w:style w:type="paragraph" w:styleId="CommentText">
    <w:name w:val="annotation text"/>
    <w:basedOn w:val="Normal"/>
    <w:link w:val="CommentTextChar"/>
    <w:uiPriority w:val="99"/>
    <w:unhideWhenUsed/>
    <w:qFormat/>
    <w:rsid w:val="00DC1551"/>
    <w:rPr>
      <w:sz w:val="20"/>
      <w:szCs w:val="20"/>
    </w:rPr>
  </w:style>
  <w:style w:type="character" w:customStyle="1" w:styleId="CommentTextChar">
    <w:name w:val="Comment Text Char"/>
    <w:basedOn w:val="DefaultParagraphFont"/>
    <w:link w:val="CommentText"/>
    <w:uiPriority w:val="99"/>
    <w:rsid w:val="00DC1551"/>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B66C7D"/>
    <w:rPr>
      <w:b/>
      <w:bCs/>
    </w:rPr>
  </w:style>
  <w:style w:type="character" w:customStyle="1" w:styleId="CommentSubjectChar">
    <w:name w:val="Comment Subject Char"/>
    <w:basedOn w:val="CommentTextChar"/>
    <w:link w:val="CommentSubject"/>
    <w:uiPriority w:val="99"/>
    <w:semiHidden/>
    <w:rsid w:val="00B66C7D"/>
    <w:rPr>
      <w:rFonts w:asciiTheme="minorHAnsi" w:eastAsiaTheme="minorHAnsi" w:hAnsiTheme="minorHAnsi" w:cstheme="minorBidi"/>
      <w:b/>
      <w:bCs/>
    </w:rPr>
  </w:style>
  <w:style w:type="character" w:styleId="FollowedHyperlink">
    <w:name w:val="FollowedHyperlink"/>
    <w:basedOn w:val="DefaultParagraphFont"/>
    <w:uiPriority w:val="99"/>
    <w:semiHidden/>
    <w:unhideWhenUsed/>
    <w:rsid w:val="00B66C7D"/>
    <w:rPr>
      <w:color w:val="954F72" w:themeColor="followedHyperlink"/>
      <w:u w:val="single"/>
    </w:rPr>
  </w:style>
  <w:style w:type="character" w:customStyle="1" w:styleId="Heading1Char">
    <w:name w:val="Heading 1 Char"/>
    <w:basedOn w:val="DefaultParagraphFont"/>
    <w:link w:val="Heading1"/>
    <w:uiPriority w:val="9"/>
    <w:rsid w:val="00386C7A"/>
    <w:rPr>
      <w:rFonts w:asciiTheme="majorHAnsi" w:eastAsiaTheme="majorEastAsia" w:hAnsiTheme="majorHAnsi"/>
      <w:b/>
      <w:iCs/>
      <w:kern w:val="28"/>
      <w:sz w:val="24"/>
      <w:szCs w:val="24"/>
    </w:rPr>
  </w:style>
  <w:style w:type="character" w:customStyle="1" w:styleId="Heading2Char">
    <w:name w:val="Heading 2 Char"/>
    <w:basedOn w:val="DefaultParagraphFont"/>
    <w:link w:val="Heading2"/>
    <w:uiPriority w:val="9"/>
    <w:rsid w:val="00386C7A"/>
    <w:rPr>
      <w:rFonts w:asciiTheme="majorHAnsi" w:eastAsiaTheme="majorEastAsia" w:hAnsiTheme="majorHAnsi"/>
      <w:b/>
      <w:iCs/>
      <w:kern w:val="28"/>
      <w:sz w:val="24"/>
      <w:szCs w:val="24"/>
    </w:rPr>
  </w:style>
  <w:style w:type="character" w:customStyle="1" w:styleId="Heading3Char">
    <w:name w:val="Heading 3 Char"/>
    <w:basedOn w:val="DefaultParagraphFont"/>
    <w:link w:val="Heading3"/>
    <w:uiPriority w:val="9"/>
    <w:rsid w:val="00386C7A"/>
    <w:rPr>
      <w:rFonts w:asciiTheme="majorHAnsi" w:eastAsiaTheme="majorEastAsia" w:hAnsiTheme="majorHAnsi"/>
      <w:b/>
      <w:iCs/>
      <w:kern w:val="28"/>
      <w:sz w:val="24"/>
      <w:szCs w:val="24"/>
    </w:rPr>
  </w:style>
  <w:style w:type="character" w:customStyle="1" w:styleId="Heading4Char">
    <w:name w:val="Heading 4 Char"/>
    <w:basedOn w:val="DefaultParagraphFont"/>
    <w:link w:val="Heading4"/>
    <w:uiPriority w:val="9"/>
    <w:rsid w:val="00147923"/>
    <w:rPr>
      <w:rFonts w:asciiTheme="majorHAnsi" w:eastAsiaTheme="majorEastAsia" w:hAnsiTheme="majorHAnsi"/>
      <w:b/>
      <w:bCs/>
      <w:kern w:val="28"/>
      <w:sz w:val="24"/>
      <w:szCs w:val="24"/>
    </w:rPr>
  </w:style>
  <w:style w:type="character" w:styleId="Hyperlink">
    <w:name w:val="Hyperlink"/>
    <w:aliases w:val="PALHyperlink"/>
    <w:basedOn w:val="DefaultParagraphFont"/>
    <w:uiPriority w:val="99"/>
    <w:unhideWhenUsed/>
    <w:rsid w:val="006739DD"/>
    <w:rPr>
      <w:color w:val="0000FF"/>
      <w:u w:val="single"/>
    </w:rPr>
  </w:style>
  <w:style w:type="paragraph" w:styleId="ListParagraph">
    <w:name w:val="List Paragraph"/>
    <w:basedOn w:val="Normal"/>
    <w:uiPriority w:val="34"/>
    <w:qFormat/>
    <w:rsid w:val="00B66C7D"/>
    <w:pPr>
      <w:ind w:left="720"/>
      <w:contextualSpacing/>
    </w:pPr>
  </w:style>
  <w:style w:type="paragraph" w:customStyle="1" w:styleId="References">
    <w:name w:val="References"/>
    <w:basedOn w:val="ListParagraph"/>
    <w:link w:val="ReferencesChar"/>
    <w:qFormat/>
    <w:rsid w:val="007B4F6E"/>
    <w:pPr>
      <w:numPr>
        <w:numId w:val="1"/>
      </w:numPr>
      <w:ind w:left="450" w:hanging="450"/>
      <w:contextualSpacing w:val="0"/>
    </w:pPr>
    <w:rPr>
      <w:rFonts w:ascii="Calibri" w:hAnsi="Calibri"/>
      <w:szCs w:val="20"/>
    </w:rPr>
  </w:style>
  <w:style w:type="paragraph" w:customStyle="1" w:styleId="TableandFigureFootnotes">
    <w:name w:val="Table and Figure Footnotes"/>
    <w:basedOn w:val="TableText"/>
    <w:qFormat/>
    <w:rsid w:val="00F975D6"/>
    <w:pPr>
      <w:spacing w:after="120"/>
      <w:jc w:val="center"/>
    </w:pPr>
  </w:style>
  <w:style w:type="paragraph" w:styleId="TOC1">
    <w:name w:val="toc 1"/>
    <w:basedOn w:val="Normal"/>
    <w:next w:val="Normal"/>
    <w:uiPriority w:val="39"/>
    <w:unhideWhenUsed/>
    <w:qFormat/>
    <w:rsid w:val="00AB1290"/>
    <w:pPr>
      <w:spacing w:after="100"/>
    </w:pPr>
    <w:rPr>
      <w:rFonts w:ascii="Calibri" w:hAnsi="Calibri" w:cstheme="majorHAnsi"/>
      <w:b/>
      <w:bCs/>
      <w:sz w:val="22"/>
      <w:szCs w:val="24"/>
    </w:rPr>
  </w:style>
  <w:style w:type="paragraph" w:styleId="TOC2">
    <w:name w:val="toc 2"/>
    <w:basedOn w:val="Normal"/>
    <w:next w:val="Normal"/>
    <w:uiPriority w:val="39"/>
    <w:unhideWhenUsed/>
    <w:qFormat/>
    <w:rsid w:val="00AB1290"/>
    <w:pPr>
      <w:tabs>
        <w:tab w:val="left" w:pos="880"/>
        <w:tab w:val="right" w:leader="dot" w:pos="9350"/>
      </w:tabs>
      <w:spacing w:after="100"/>
      <w:ind w:left="216"/>
    </w:pPr>
    <w:rPr>
      <w:rFonts w:ascii="Calibri" w:hAnsi="Calibri" w:cs="Arial"/>
      <w:bCs/>
      <w:noProof/>
      <w:sz w:val="22"/>
      <w:szCs w:val="20"/>
      <w14:scene3d>
        <w14:camera w14:prst="orthographicFront"/>
        <w14:lightRig w14:rig="threePt" w14:dir="t">
          <w14:rot w14:lat="0" w14:lon="0" w14:rev="0"/>
        </w14:lightRig>
      </w14:scene3d>
    </w:rPr>
  </w:style>
  <w:style w:type="paragraph" w:styleId="TOC3">
    <w:name w:val="toc 3"/>
    <w:basedOn w:val="Normal"/>
    <w:next w:val="Normal"/>
    <w:uiPriority w:val="39"/>
    <w:unhideWhenUsed/>
    <w:qFormat/>
    <w:rsid w:val="00AB1290"/>
    <w:pPr>
      <w:tabs>
        <w:tab w:val="left" w:pos="1100"/>
        <w:tab w:val="right" w:leader="dot" w:pos="9350"/>
      </w:tabs>
      <w:spacing w:after="100"/>
      <w:ind w:left="360"/>
    </w:pPr>
    <w:rPr>
      <w:rFonts w:ascii="Calibri" w:hAnsi="Calibri" w:cstheme="minorHAnsi"/>
      <w:noProof/>
      <w:sz w:val="22"/>
      <w:szCs w:val="20"/>
    </w:rPr>
  </w:style>
  <w:style w:type="paragraph" w:styleId="TOC4">
    <w:name w:val="toc 4"/>
    <w:basedOn w:val="Normal"/>
    <w:next w:val="Normal"/>
    <w:uiPriority w:val="39"/>
    <w:unhideWhenUsed/>
    <w:qFormat/>
    <w:rsid w:val="00AB1290"/>
    <w:pPr>
      <w:tabs>
        <w:tab w:val="left" w:pos="1540"/>
        <w:tab w:val="right" w:leader="dot" w:pos="9350"/>
      </w:tabs>
      <w:spacing w:after="100"/>
      <w:ind w:left="504"/>
    </w:pPr>
    <w:rPr>
      <w:rFonts w:ascii="Calibri" w:hAnsi="Calibri" w:cstheme="minorHAnsi"/>
      <w:noProof/>
      <w:sz w:val="22"/>
      <w:szCs w:val="20"/>
    </w:rPr>
  </w:style>
  <w:style w:type="character" w:styleId="FootnoteReference">
    <w:name w:val="footnote reference"/>
    <w:basedOn w:val="DefaultParagraphFont"/>
    <w:uiPriority w:val="99"/>
    <w:semiHidden/>
    <w:unhideWhenUsed/>
    <w:qFormat/>
    <w:rsid w:val="00B66C7D"/>
    <w:rPr>
      <w:vertAlign w:val="superscript"/>
    </w:rPr>
  </w:style>
  <w:style w:type="paragraph" w:styleId="FootnoteText">
    <w:name w:val="footnote text"/>
    <w:basedOn w:val="Normal"/>
    <w:link w:val="FootnoteTextChar"/>
    <w:autoRedefine/>
    <w:uiPriority w:val="99"/>
    <w:unhideWhenUsed/>
    <w:qFormat/>
    <w:rsid w:val="00C736BE"/>
    <w:rPr>
      <w:sz w:val="16"/>
      <w:szCs w:val="20"/>
    </w:rPr>
  </w:style>
  <w:style w:type="character" w:customStyle="1" w:styleId="FootnoteTextChar">
    <w:name w:val="Footnote Text Char"/>
    <w:basedOn w:val="DefaultParagraphFont"/>
    <w:link w:val="FootnoteText"/>
    <w:uiPriority w:val="99"/>
    <w:rsid w:val="00C736BE"/>
    <w:rPr>
      <w:rFonts w:ascii="Merriweather" w:hAnsi="Merriweather" w:eastAsiaTheme="minorHAnsi" w:cstheme="minorBidi"/>
      <w:sz w:val="16"/>
    </w:rPr>
  </w:style>
  <w:style w:type="character" w:customStyle="1" w:styleId="ReferencesChar">
    <w:name w:val="References Char"/>
    <w:basedOn w:val="DefaultParagraphFont"/>
    <w:link w:val="References"/>
    <w:rsid w:val="007B4F6E"/>
    <w:rPr>
      <w:rFonts w:ascii="Calibri" w:hAnsi="Calibri" w:eastAsiaTheme="minorHAnsi" w:cstheme="minorBidi"/>
      <w:sz w:val="24"/>
    </w:rPr>
  </w:style>
  <w:style w:type="paragraph" w:customStyle="1" w:styleId="Disclaimer">
    <w:name w:val="Disclaimer"/>
    <w:basedOn w:val="Versotext"/>
    <w:next w:val="frontmattertext"/>
    <w:qFormat/>
    <w:rsid w:val="00DC1551"/>
    <w:pPr>
      <w:spacing w:before="180"/>
    </w:pPr>
  </w:style>
  <w:style w:type="paragraph" w:styleId="TableofFigures">
    <w:name w:val="table of figures"/>
    <w:basedOn w:val="TOC1"/>
    <w:next w:val="frontmattertext"/>
    <w:uiPriority w:val="99"/>
    <w:unhideWhenUsed/>
    <w:rsid w:val="00F975D6"/>
  </w:style>
  <w:style w:type="paragraph" w:customStyle="1" w:styleId="MTDisplayEquation">
    <w:name w:val="MTDisplayEquation"/>
    <w:basedOn w:val="BodyText"/>
    <w:next w:val="Normal"/>
    <w:link w:val="MTDisplayEquationChar"/>
    <w:rsid w:val="00C57F72"/>
    <w:pPr>
      <w:tabs>
        <w:tab w:val="center" w:pos="4320"/>
        <w:tab w:val="right" w:pos="8640"/>
      </w:tabs>
      <w:spacing w:before="240" w:after="240"/>
      <w:ind w:firstLine="360"/>
    </w:pPr>
    <w:rPr>
      <w:bCs/>
    </w:rPr>
  </w:style>
  <w:style w:type="character" w:customStyle="1" w:styleId="MTDisplayEquationChar">
    <w:name w:val="MTDisplayEquation Char"/>
    <w:basedOn w:val="BodyTextChar"/>
    <w:link w:val="MTDisplayEquation"/>
    <w:rsid w:val="00C57F72"/>
    <w:rPr>
      <w:rFonts w:ascii="Merriweather" w:hAnsi="Merriweather" w:eastAsiaTheme="minorHAnsi"/>
      <w:bCs/>
      <w:iCs/>
      <w:sz w:val="24"/>
      <w:szCs w:val="24"/>
    </w:rPr>
  </w:style>
  <w:style w:type="paragraph" w:customStyle="1" w:styleId="BulletListLevel1">
    <w:name w:val="Bullet List Level 1"/>
    <w:basedOn w:val="BodyText"/>
    <w:next w:val="BulletListLevel2"/>
    <w:rsid w:val="005F0430"/>
    <w:pPr>
      <w:numPr>
        <w:numId w:val="4"/>
      </w:numPr>
    </w:pPr>
  </w:style>
  <w:style w:type="paragraph" w:customStyle="1" w:styleId="Series">
    <w:name w:val="Series"/>
    <w:qFormat/>
    <w:rsid w:val="00F975D6"/>
    <w:pPr>
      <w:jc w:val="right"/>
    </w:pPr>
    <w:rPr>
      <w:rFonts w:asciiTheme="minorHAnsi" w:eastAsiaTheme="minorHAnsi" w:hAnsiTheme="minorHAnsi"/>
      <w:b/>
      <w:bCs/>
      <w:color w:val="000000"/>
      <w:sz w:val="40"/>
      <w:szCs w:val="40"/>
    </w:rPr>
  </w:style>
  <w:style w:type="paragraph" w:customStyle="1" w:styleId="ReportTitle">
    <w:name w:val="Report_Title"/>
    <w:qFormat/>
    <w:rsid w:val="00F975D6"/>
    <w:pPr>
      <w:spacing w:before="400" w:after="120"/>
      <w:jc w:val="right"/>
    </w:pPr>
    <w:rPr>
      <w:rFonts w:asciiTheme="minorHAnsi" w:eastAsiaTheme="minorHAnsi" w:hAnsiTheme="minorHAnsi"/>
      <w:b/>
      <w:bCs/>
      <w:color w:val="000000"/>
      <w:sz w:val="56"/>
      <w:szCs w:val="56"/>
    </w:rPr>
  </w:style>
  <w:style w:type="paragraph" w:customStyle="1" w:styleId="ReportSubtitle">
    <w:name w:val="Report_Subtitle"/>
    <w:basedOn w:val="ReportTitle"/>
    <w:qFormat/>
    <w:rsid w:val="00DB084A"/>
    <w:pPr>
      <w:spacing w:before="0" w:after="400"/>
    </w:pPr>
    <w:rPr>
      <w:b w:val="0"/>
      <w:i/>
      <w:iCs/>
      <w:sz w:val="36"/>
      <w:szCs w:val="36"/>
    </w:rPr>
  </w:style>
  <w:style w:type="paragraph" w:customStyle="1" w:styleId="Authors">
    <w:name w:val="Authors"/>
    <w:basedOn w:val="Normal"/>
    <w:next w:val="AuthorAffiliations"/>
    <w:qFormat/>
    <w:rsid w:val="00DC1551"/>
    <w:pPr>
      <w:jc w:val="right"/>
    </w:pPr>
    <w:rPr>
      <w:color w:val="000000"/>
      <w:sz w:val="28"/>
      <w:szCs w:val="28"/>
    </w:rPr>
  </w:style>
  <w:style w:type="paragraph" w:customStyle="1" w:styleId="ReportDOI">
    <w:name w:val="Report_DOI"/>
    <w:qFormat/>
    <w:rsid w:val="007B4F6E"/>
    <w:pPr>
      <w:spacing w:before="400" w:after="120"/>
      <w:contextualSpacing/>
      <w:jc w:val="right"/>
    </w:pPr>
    <w:rPr>
      <w:rFonts w:ascii="Calibri" w:hAnsi="Calibri" w:eastAsiaTheme="minorHAnsi"/>
      <w:color w:val="000000"/>
      <w:sz w:val="24"/>
      <w:szCs w:val="24"/>
    </w:rPr>
  </w:style>
  <w:style w:type="paragraph" w:customStyle="1" w:styleId="AuthorAffiliations">
    <w:name w:val="Author_Affiliations"/>
    <w:basedOn w:val="Authors"/>
    <w:next w:val="Authors"/>
    <w:qFormat/>
    <w:rsid w:val="00DC1551"/>
    <w:rPr>
      <w:i/>
      <w:iCs/>
      <w:sz w:val="24"/>
    </w:rPr>
  </w:style>
  <w:style w:type="paragraph" w:customStyle="1" w:styleId="ReportDate">
    <w:name w:val="Report_Date"/>
    <w:basedOn w:val="Authors"/>
    <w:qFormat/>
    <w:rsid w:val="00A93172"/>
    <w:pPr>
      <w:spacing w:before="400"/>
      <w:contextualSpacing/>
    </w:pPr>
    <w:rPr>
      <w:sz w:val="24"/>
    </w:rPr>
  </w:style>
  <w:style w:type="paragraph" w:customStyle="1" w:styleId="Agents">
    <w:name w:val="Agents"/>
    <w:basedOn w:val="Authors"/>
    <w:next w:val="Agency"/>
    <w:rsid w:val="00DC1551"/>
    <w:rPr>
      <w:i/>
      <w:sz w:val="18"/>
    </w:rPr>
  </w:style>
  <w:style w:type="paragraph" w:customStyle="1" w:styleId="Agency">
    <w:name w:val="Agency"/>
    <w:basedOn w:val="Agents"/>
    <w:next w:val="Agents"/>
    <w:rsid w:val="00DC1551"/>
    <w:pPr>
      <w:spacing w:before="200"/>
    </w:pPr>
    <w:rPr>
      <w:i w:val="0"/>
    </w:rPr>
  </w:style>
  <w:style w:type="paragraph" w:customStyle="1" w:styleId="Versotext">
    <w:name w:val="Verso_text"/>
    <w:qFormat/>
    <w:rsid w:val="007B4F6E"/>
    <w:rPr>
      <w:rFonts w:asciiTheme="minorHAnsi" w:eastAsiaTheme="minorHAnsi" w:hAnsiTheme="minorHAnsi"/>
      <w:iCs/>
      <w:color w:val="000000"/>
      <w:szCs w:val="28"/>
    </w:rPr>
  </w:style>
  <w:style w:type="paragraph" w:customStyle="1" w:styleId="Versohead">
    <w:name w:val="Verso_head"/>
    <w:basedOn w:val="Normal"/>
    <w:qFormat/>
    <w:rsid w:val="00147923"/>
    <w:pPr>
      <w:autoSpaceDE w:val="0"/>
      <w:autoSpaceDN w:val="0"/>
      <w:adjustRightInd w:val="0"/>
      <w:spacing w:before="400"/>
    </w:pPr>
    <w:rPr>
      <w:rFonts w:cs="Times New Roman"/>
      <w:b/>
      <w:bCs/>
      <w:color w:val="000000"/>
      <w:sz w:val="20"/>
      <w:szCs w:val="20"/>
    </w:rPr>
  </w:style>
  <w:style w:type="paragraph" w:customStyle="1" w:styleId="Frontmatterhead">
    <w:name w:val="Front_matter_head"/>
    <w:basedOn w:val="Normal"/>
    <w:qFormat/>
    <w:rsid w:val="004A04C3"/>
    <w:pPr>
      <w:spacing w:before="400" w:after="180"/>
    </w:pPr>
    <w:rPr>
      <w:rFonts w:asciiTheme="majorHAnsi" w:hAnsiTheme="majorHAnsi" w:cs="Times New Roman"/>
      <w:b/>
      <w:iCs/>
      <w:szCs w:val="24"/>
    </w:rPr>
  </w:style>
  <w:style w:type="paragraph" w:customStyle="1" w:styleId="AppendixHead">
    <w:name w:val="Appendix_Head"/>
    <w:basedOn w:val="Heading1"/>
    <w:next w:val="AppendixText"/>
    <w:qFormat/>
    <w:rsid w:val="00D01656"/>
    <w:pPr>
      <w:numPr>
        <w:numId w:val="6"/>
      </w:numPr>
      <w:contextualSpacing w:val="0"/>
    </w:pPr>
    <w:rPr>
      <w:rFonts w:ascii="Calibri" w:hAnsi="Calibri"/>
      <w:iCs w:val="0"/>
      <w:kern w:val="0"/>
    </w:rPr>
  </w:style>
  <w:style w:type="paragraph" w:customStyle="1" w:styleId="TableText">
    <w:name w:val="Table Text"/>
    <w:basedOn w:val="BodyText"/>
    <w:qFormat/>
    <w:rsid w:val="005B7114"/>
    <w:pPr>
      <w:spacing w:after="0"/>
    </w:pPr>
    <w:rPr>
      <w:sz w:val="20"/>
      <w:szCs w:val="20"/>
    </w:rPr>
  </w:style>
  <w:style w:type="paragraph" w:styleId="TableofAuthorities">
    <w:name w:val="table of authorities"/>
    <w:basedOn w:val="Normal"/>
    <w:next w:val="Normal"/>
    <w:semiHidden/>
    <w:unhideWhenUsed/>
    <w:rsid w:val="00AC4AC3"/>
    <w:pPr>
      <w:ind w:left="240" w:hanging="240"/>
    </w:pPr>
  </w:style>
  <w:style w:type="paragraph" w:styleId="BlockText">
    <w:name w:val="Block Text"/>
    <w:basedOn w:val="Normal"/>
    <w:unhideWhenUsed/>
    <w:qFormat/>
    <w:rsid w:val="00042DC1"/>
    <w:pPr>
      <w:shd w:val="clear" w:color="auto" w:fill="F2F2F2" w:themeFill="background1" w:themeFillShade="F2"/>
      <w:spacing w:before="120" w:after="120"/>
      <w:ind w:left="1152" w:right="1152"/>
    </w:pPr>
    <w:rPr>
      <w:rFonts w:eastAsiaTheme="minorEastAsia"/>
      <w:iCs/>
      <w:color w:val="000000" w:themeColor="text1"/>
    </w:rPr>
  </w:style>
  <w:style w:type="table" w:styleId="PlainTable2">
    <w:name w:val="Plain Table 2"/>
    <w:aliases w:val="Report_Table"/>
    <w:basedOn w:val="TableNormal"/>
    <w:uiPriority w:val="42"/>
    <w:rsid w:val="00D71ED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ulletListLevel2">
    <w:name w:val="Bullet List Level 2"/>
    <w:basedOn w:val="BulletListLevel1"/>
    <w:next w:val="BodyText"/>
    <w:rsid w:val="005F0430"/>
    <w:pPr>
      <w:numPr>
        <w:ilvl w:val="1"/>
      </w:numPr>
    </w:pPr>
  </w:style>
  <w:style w:type="table" w:styleId="TableGrid">
    <w:name w:val="Table Grid"/>
    <w:basedOn w:val="TableNormal"/>
    <w:rsid w:val="00100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Level3">
    <w:name w:val="Bullet List Level 3"/>
    <w:basedOn w:val="BulletListLevel2"/>
    <w:next w:val="BodyText"/>
    <w:rsid w:val="005F0430"/>
    <w:pPr>
      <w:numPr>
        <w:ilvl w:val="2"/>
      </w:numPr>
    </w:pPr>
  </w:style>
  <w:style w:type="paragraph" w:customStyle="1" w:styleId="NumberedListLevel1">
    <w:name w:val="Numbered List Level 1"/>
    <w:basedOn w:val="BodyText"/>
    <w:next w:val="NumberedListLevel2"/>
    <w:rsid w:val="005F0430"/>
    <w:pPr>
      <w:numPr>
        <w:numId w:val="5"/>
      </w:numPr>
    </w:pPr>
  </w:style>
  <w:style w:type="paragraph" w:customStyle="1" w:styleId="Term-Abbrev">
    <w:name w:val="Term-Abbrev"/>
    <w:basedOn w:val="Frontmatterhead"/>
    <w:qFormat/>
    <w:rsid w:val="00B623CD"/>
    <w:pPr>
      <w:spacing w:before="180" w:after="0"/>
    </w:pPr>
    <w:rPr>
      <w:sz w:val="20"/>
    </w:rPr>
  </w:style>
  <w:style w:type="paragraph" w:customStyle="1" w:styleId="Definition">
    <w:name w:val="Definition"/>
    <w:basedOn w:val="BodyText"/>
    <w:qFormat/>
    <w:rsid w:val="00B623CD"/>
    <w:rPr>
      <w:sz w:val="20"/>
    </w:rPr>
  </w:style>
  <w:style w:type="paragraph" w:customStyle="1" w:styleId="ReportUpdate">
    <w:name w:val="Report_Update"/>
    <w:basedOn w:val="ReportDate"/>
    <w:rsid w:val="00715D7B"/>
    <w:pPr>
      <w:spacing w:before="0"/>
    </w:pPr>
    <w:rPr>
      <w:iCs/>
      <w:smallCaps/>
    </w:rPr>
  </w:style>
  <w:style w:type="paragraph" w:customStyle="1" w:styleId="AppendixHead2">
    <w:name w:val="Appendix_Head2"/>
    <w:basedOn w:val="AppendixHead"/>
    <w:next w:val="AppendixText"/>
    <w:qFormat/>
    <w:rsid w:val="00D01656"/>
    <w:pPr>
      <w:pageBreakBefore w:val="0"/>
      <w:numPr>
        <w:ilvl w:val="1"/>
      </w:numPr>
      <w:outlineLvl w:val="1"/>
    </w:pPr>
  </w:style>
  <w:style w:type="paragraph" w:customStyle="1" w:styleId="AppendixHead3">
    <w:name w:val="Appendix_Head3"/>
    <w:basedOn w:val="AppendixHead"/>
    <w:next w:val="AppendixText"/>
    <w:qFormat/>
    <w:rsid w:val="00D01656"/>
    <w:pPr>
      <w:pageBreakBefore w:val="0"/>
      <w:numPr>
        <w:ilvl w:val="2"/>
      </w:numPr>
      <w:outlineLvl w:val="2"/>
    </w:pPr>
  </w:style>
  <w:style w:type="paragraph" w:customStyle="1" w:styleId="AppendixHead4">
    <w:name w:val="Appendix_Head4"/>
    <w:basedOn w:val="AppendixHead"/>
    <w:next w:val="AppendixText"/>
    <w:qFormat/>
    <w:rsid w:val="00D01656"/>
    <w:pPr>
      <w:pageBreakBefore w:val="0"/>
      <w:numPr>
        <w:ilvl w:val="3"/>
      </w:numPr>
      <w:outlineLvl w:val="3"/>
    </w:pPr>
  </w:style>
  <w:style w:type="paragraph" w:customStyle="1" w:styleId="Instructions">
    <w:name w:val="Instructions"/>
    <w:basedOn w:val="BlockText"/>
    <w:qFormat/>
    <w:rsid w:val="00BA0BE3"/>
    <w:pPr>
      <w:ind w:left="0" w:right="0"/>
      <w:jc w:val="center"/>
    </w:pPr>
    <w:rPr>
      <w:sz w:val="20"/>
      <w:szCs w:val="20"/>
    </w:rPr>
  </w:style>
  <w:style w:type="paragraph" w:customStyle="1" w:styleId="frontmattertext">
    <w:name w:val="front_matter_text"/>
    <w:basedOn w:val="BodyText"/>
    <w:qFormat/>
    <w:rsid w:val="00735010"/>
  </w:style>
  <w:style w:type="character" w:styleId="LineNumber">
    <w:name w:val="line number"/>
    <w:basedOn w:val="DefaultParagraphFont"/>
    <w:semiHidden/>
    <w:unhideWhenUsed/>
    <w:rsid w:val="00CA2ACF"/>
  </w:style>
  <w:style w:type="paragraph" w:customStyle="1" w:styleId="Checklistheader">
    <w:name w:val="Checklist_header"/>
    <w:basedOn w:val="Series"/>
    <w:rsid w:val="00DC1551"/>
    <w:pPr>
      <w:spacing w:after="240"/>
      <w:jc w:val="left"/>
    </w:pPr>
  </w:style>
  <w:style w:type="paragraph" w:customStyle="1" w:styleId="Checklisttext">
    <w:name w:val="Checklist_text"/>
    <w:rsid w:val="00DC1551"/>
    <w:pPr>
      <w:spacing w:after="120"/>
    </w:pPr>
    <w:rPr>
      <w:rFonts w:asciiTheme="minorHAnsi" w:eastAsiaTheme="minorHAnsi" w:hAnsiTheme="minorHAnsi"/>
      <w:iCs/>
      <w:noProof/>
      <w:sz w:val="24"/>
      <w:szCs w:val="24"/>
    </w:rPr>
  </w:style>
  <w:style w:type="paragraph" w:customStyle="1" w:styleId="DraftStage">
    <w:name w:val="Draft_Stage"/>
    <w:qFormat/>
    <w:rsid w:val="00DC1551"/>
    <w:pPr>
      <w:spacing w:after="400"/>
      <w:contextualSpacing/>
      <w:jc w:val="right"/>
    </w:pPr>
    <w:rPr>
      <w:rFonts w:asciiTheme="minorHAnsi" w:eastAsiaTheme="minorHAnsi" w:hAnsiTheme="minorHAnsi"/>
      <w:bCs/>
      <w:iCs/>
      <w:color w:val="000000"/>
      <w:sz w:val="32"/>
      <w:szCs w:val="36"/>
    </w:rPr>
  </w:style>
  <w:style w:type="paragraph" w:customStyle="1" w:styleId="Errataupdate">
    <w:name w:val="Errata_update"/>
    <w:basedOn w:val="ReportDate"/>
    <w:qFormat/>
    <w:rsid w:val="00A93172"/>
    <w:pPr>
      <w:spacing w:before="0"/>
    </w:pPr>
    <w:rPr>
      <w:smallCaps/>
    </w:rPr>
  </w:style>
  <w:style w:type="paragraph" w:customStyle="1" w:styleId="TableBullet">
    <w:name w:val="Table Bullet"/>
    <w:basedOn w:val="TableText"/>
    <w:rsid w:val="00EF2760"/>
    <w:pPr>
      <w:numPr>
        <w:numId w:val="3"/>
      </w:numPr>
      <w:ind w:left="375" w:hanging="270"/>
    </w:pPr>
  </w:style>
  <w:style w:type="paragraph" w:customStyle="1" w:styleId="AppendixText">
    <w:name w:val="Appendix Text"/>
    <w:basedOn w:val="BodyText"/>
    <w:qFormat/>
    <w:rsid w:val="00DC1551"/>
  </w:style>
  <w:style w:type="paragraph" w:customStyle="1" w:styleId="NumberedListLevel2">
    <w:name w:val="Numbered List Level 2"/>
    <w:basedOn w:val="NumberedListLevel1"/>
    <w:next w:val="NumberedListLevel3"/>
    <w:rsid w:val="005F0430"/>
    <w:pPr>
      <w:numPr>
        <w:ilvl w:val="1"/>
      </w:numPr>
    </w:pPr>
  </w:style>
  <w:style w:type="paragraph" w:styleId="NoSpacing">
    <w:name w:val="No Spacing"/>
    <w:uiPriority w:val="1"/>
    <w:rsid w:val="00F975D6"/>
    <w:rPr>
      <w:rFonts w:asciiTheme="minorHAnsi" w:eastAsiaTheme="minorHAnsi" w:hAnsiTheme="minorHAnsi" w:cstheme="minorBidi"/>
      <w:sz w:val="24"/>
      <w:szCs w:val="22"/>
    </w:rPr>
  </w:style>
  <w:style w:type="paragraph" w:customStyle="1" w:styleId="NumberedListLevel3">
    <w:name w:val="Numbered List Level 3"/>
    <w:basedOn w:val="NumberedListLevel2"/>
    <w:next w:val="BodyText"/>
    <w:rsid w:val="005F0430"/>
    <w:pPr>
      <w:numPr>
        <w:ilvl w:val="2"/>
      </w:numPr>
    </w:pPr>
  </w:style>
  <w:style w:type="paragraph" w:styleId="Header">
    <w:name w:val="header"/>
    <w:basedOn w:val="Normal"/>
    <w:link w:val="HeaderChar"/>
    <w:uiPriority w:val="99"/>
    <w:unhideWhenUsed/>
    <w:qFormat/>
    <w:rsid w:val="00690400"/>
    <w:pPr>
      <w:tabs>
        <w:tab w:val="center" w:pos="4680"/>
        <w:tab w:val="right" w:pos="9360"/>
      </w:tabs>
    </w:pPr>
    <w:rPr>
      <w:sz w:val="20"/>
    </w:rPr>
  </w:style>
  <w:style w:type="character" w:customStyle="1" w:styleId="HeaderChar">
    <w:name w:val="Header Char"/>
    <w:basedOn w:val="DefaultParagraphFont"/>
    <w:link w:val="Header"/>
    <w:uiPriority w:val="99"/>
    <w:rsid w:val="00690400"/>
    <w:rPr>
      <w:rFonts w:asciiTheme="minorHAnsi" w:eastAsiaTheme="minorHAnsi" w:hAnsiTheme="minorHAnsi" w:cstheme="minorBidi"/>
      <w:szCs w:val="22"/>
    </w:rPr>
  </w:style>
  <w:style w:type="paragraph" w:styleId="TOCHeading">
    <w:name w:val="TOC Heading"/>
    <w:basedOn w:val="Heading1"/>
    <w:next w:val="Normal"/>
    <w:uiPriority w:val="39"/>
    <w:unhideWhenUsed/>
    <w:qFormat/>
    <w:rsid w:val="00AB1290"/>
    <w:pPr>
      <w:numPr>
        <w:numId w:val="0"/>
      </w:numPr>
      <w:spacing w:before="240" w:after="0" w:line="259" w:lineRule="auto"/>
      <w:contextualSpacing w:val="0"/>
      <w:outlineLvl w:val="9"/>
    </w:pPr>
    <w:rPr>
      <w:rFonts w:cstheme="majorBidi"/>
      <w:b w:val="0"/>
      <w:iCs w:val="0"/>
      <w:color w:val="2F5496" w:themeColor="accent1" w:themeShade="BF"/>
      <w:kern w:val="0"/>
      <w:sz w:val="32"/>
      <w:szCs w:val="32"/>
    </w:rPr>
  </w:style>
  <w:style w:type="paragraph" w:styleId="TOC5">
    <w:name w:val="toc 5"/>
    <w:basedOn w:val="Normal"/>
    <w:next w:val="Normal"/>
    <w:autoRedefine/>
    <w:unhideWhenUsed/>
    <w:rsid w:val="00AB1290"/>
    <w:pPr>
      <w:ind w:left="720"/>
    </w:pPr>
    <w:rPr>
      <w:rFonts w:cstheme="minorHAnsi"/>
      <w:sz w:val="20"/>
      <w:szCs w:val="20"/>
    </w:rPr>
  </w:style>
  <w:style w:type="paragraph" w:styleId="TOC6">
    <w:name w:val="toc 6"/>
    <w:basedOn w:val="Normal"/>
    <w:next w:val="Normal"/>
    <w:autoRedefine/>
    <w:unhideWhenUsed/>
    <w:rsid w:val="00AB1290"/>
    <w:pPr>
      <w:ind w:left="960"/>
    </w:pPr>
    <w:rPr>
      <w:rFonts w:cstheme="minorHAnsi"/>
      <w:sz w:val="20"/>
      <w:szCs w:val="20"/>
    </w:rPr>
  </w:style>
  <w:style w:type="paragraph" w:styleId="TOC7">
    <w:name w:val="toc 7"/>
    <w:basedOn w:val="Normal"/>
    <w:next w:val="Normal"/>
    <w:autoRedefine/>
    <w:unhideWhenUsed/>
    <w:rsid w:val="00AB1290"/>
    <w:pPr>
      <w:ind w:left="1200"/>
    </w:pPr>
    <w:rPr>
      <w:rFonts w:cstheme="minorHAnsi"/>
      <w:sz w:val="20"/>
      <w:szCs w:val="20"/>
    </w:rPr>
  </w:style>
  <w:style w:type="paragraph" w:styleId="TOC8">
    <w:name w:val="toc 8"/>
    <w:basedOn w:val="Normal"/>
    <w:next w:val="Normal"/>
    <w:autoRedefine/>
    <w:unhideWhenUsed/>
    <w:rsid w:val="00AB1290"/>
    <w:pPr>
      <w:ind w:left="1440"/>
    </w:pPr>
    <w:rPr>
      <w:rFonts w:cstheme="minorHAnsi"/>
      <w:sz w:val="20"/>
      <w:szCs w:val="20"/>
    </w:rPr>
  </w:style>
  <w:style w:type="paragraph" w:styleId="TOC9">
    <w:name w:val="toc 9"/>
    <w:basedOn w:val="Normal"/>
    <w:next w:val="Normal"/>
    <w:autoRedefine/>
    <w:unhideWhenUsed/>
    <w:rsid w:val="00AB1290"/>
    <w:pPr>
      <w:ind w:left="1680"/>
    </w:pPr>
    <w:rPr>
      <w:rFonts w:cstheme="minorHAnsi"/>
      <w:sz w:val="20"/>
      <w:szCs w:val="20"/>
    </w:rPr>
  </w:style>
  <w:style w:type="character" w:styleId="PlaceholderText">
    <w:name w:val="Placeholder Text"/>
    <w:basedOn w:val="DefaultParagraphFont"/>
    <w:uiPriority w:val="99"/>
    <w:semiHidden/>
    <w:rsid w:val="00394DCC"/>
    <w:rPr>
      <w:color w:val="808080"/>
    </w:rPr>
  </w:style>
  <w:style w:type="character" w:styleId="UnresolvedMention">
    <w:name w:val="Unresolved Mention"/>
    <w:basedOn w:val="DefaultParagraphFont"/>
    <w:uiPriority w:val="99"/>
    <w:semiHidden/>
    <w:unhideWhenUsed/>
    <w:rsid w:val="00B82948"/>
    <w:rPr>
      <w:color w:val="605E5C"/>
      <w:shd w:val="clear" w:color="auto" w:fill="E1DFDD"/>
    </w:rPr>
  </w:style>
  <w:style w:type="numbering" w:customStyle="1" w:styleId="Appendix">
    <w:name w:val="Appendix"/>
    <w:uiPriority w:val="99"/>
    <w:rsid w:val="00AF38D8"/>
    <w:pPr>
      <w:numPr>
        <w:numId w:val="12"/>
      </w:numPr>
    </w:pPr>
  </w:style>
  <w:style w:type="paragraph" w:customStyle="1" w:styleId="Frontmatter">
    <w:name w:val="Front_matter"/>
    <w:basedOn w:val="BodyText"/>
    <w:rsid w:val="002248E8"/>
    <w:pPr>
      <w:spacing w:before="400"/>
    </w:pPr>
    <w:rPr>
      <w:rFonts w:ascii="Times New Roman" w:hAnsi="Times New Roman"/>
      <w:b/>
    </w:rPr>
  </w:style>
  <w:style w:type="paragraph" w:styleId="NormalWeb">
    <w:name w:val="Normal (Web)"/>
    <w:basedOn w:val="Normal"/>
    <w:uiPriority w:val="99"/>
    <w:semiHidden/>
    <w:unhideWhenUsed/>
    <w:rsid w:val="002248E8"/>
    <w:pPr>
      <w:spacing w:before="100" w:beforeAutospacing="1" w:after="100" w:afterAutospacing="1"/>
    </w:pPr>
    <w:rPr>
      <w:rFonts w:ascii="Times New Roman" w:hAnsi="Times New Roman" w:eastAsiaTheme="minorEastAsia" w:cs="Times New Roman"/>
      <w:szCs w:val="24"/>
    </w:rPr>
  </w:style>
  <w:style w:type="paragraph" w:customStyle="1" w:styleId="VersoText0">
    <w:name w:val="Verso_Text"/>
    <w:basedOn w:val="BodyText"/>
    <w:qFormat/>
    <w:rsid w:val="002248E8"/>
    <w:pPr>
      <w:spacing w:after="0"/>
    </w:pPr>
    <w:rPr>
      <w:rFonts w:ascii="Times New Roman" w:hAnsi="Times New Roman"/>
      <w:noProof/>
    </w:rPr>
  </w:style>
  <w:style w:type="paragraph" w:customStyle="1" w:styleId="Crossmark">
    <w:name w:val="Crossmark"/>
    <w:basedOn w:val="Normal"/>
    <w:qFormat/>
    <w:rsid w:val="002248E8"/>
    <w:pPr>
      <w:spacing w:before="1000"/>
      <w:jc w:val="right"/>
    </w:pPr>
    <w:rPr>
      <w:rFonts w:ascii="Times New Roman" w:hAnsi="Times New Roman"/>
      <w:noProof/>
    </w:rPr>
  </w:style>
  <w:style w:type="character" w:customStyle="1" w:styleId="ms-microfeed-postbody">
    <w:name w:val="ms-microfeed-postbody"/>
    <w:basedOn w:val="DefaultParagraphFont"/>
    <w:rsid w:val="002248E8"/>
  </w:style>
  <w:style w:type="paragraph" w:styleId="ListNumber3">
    <w:name w:val="List Number 3"/>
    <w:basedOn w:val="Normal"/>
    <w:rsid w:val="002248E8"/>
    <w:pPr>
      <w:widowControl w:val="0"/>
      <w:tabs>
        <w:tab w:val="num" w:pos="1080"/>
      </w:tabs>
      <w:adjustRightInd w:val="0"/>
      <w:spacing w:after="240" w:line="240" w:lineRule="atLeast"/>
      <w:ind w:left="1080" w:hanging="360"/>
      <w:textAlignment w:val="baseline"/>
    </w:pPr>
    <w:rPr>
      <w:rFonts w:ascii="Times New Roman" w:eastAsia="Times New Roman" w:hAnsi="Times New Roman" w:cs="Times New Roman"/>
      <w:spacing w:val="-5"/>
      <w:szCs w:val="24"/>
    </w:rPr>
  </w:style>
  <w:style w:type="paragraph" w:styleId="Date">
    <w:name w:val="Date"/>
    <w:basedOn w:val="Normal"/>
    <w:next w:val="Normal"/>
    <w:link w:val="DateChar"/>
    <w:rsid w:val="002248E8"/>
    <w:rPr>
      <w:rFonts w:ascii="Times New Roman" w:hAnsi="Times New Roman"/>
    </w:rPr>
  </w:style>
  <w:style w:type="character" w:customStyle="1" w:styleId="DateChar">
    <w:name w:val="Date Char"/>
    <w:basedOn w:val="DefaultParagraphFont"/>
    <w:link w:val="Date"/>
    <w:rsid w:val="002248E8"/>
    <w:rPr>
      <w:rFonts w:eastAsiaTheme="minorHAnsi" w:cstheme="minorBidi"/>
      <w:sz w:val="24"/>
      <w:szCs w:val="22"/>
    </w:rPr>
  </w:style>
  <w:style w:type="paragraph" w:customStyle="1" w:styleId="msonormal">
    <w:name w:val="msonormal"/>
    <w:basedOn w:val="Normal"/>
    <w:rsid w:val="002248E8"/>
    <w:pPr>
      <w:spacing w:before="100" w:beforeAutospacing="1" w:after="100" w:afterAutospacing="1"/>
    </w:pPr>
    <w:rPr>
      <w:rFonts w:ascii="Times New Roman" w:eastAsia="Times New Roman" w:hAnsi="Times New Roman" w:cs="Times New Roman"/>
      <w:szCs w:val="24"/>
    </w:rPr>
  </w:style>
  <w:style w:type="paragraph" w:customStyle="1" w:styleId="font5">
    <w:name w:val="font5"/>
    <w:basedOn w:val="Normal"/>
    <w:rsid w:val="002248E8"/>
    <w:pPr>
      <w:spacing w:before="100" w:beforeAutospacing="1" w:after="100" w:afterAutospacing="1"/>
    </w:pPr>
    <w:rPr>
      <w:rFonts w:ascii="Times New Roman" w:eastAsia="Times New Roman" w:hAnsi="Times New Roman" w:cs="Times New Roman"/>
      <w:color w:val="000000"/>
      <w:szCs w:val="24"/>
    </w:rPr>
  </w:style>
  <w:style w:type="paragraph" w:customStyle="1" w:styleId="font6">
    <w:name w:val="font6"/>
    <w:basedOn w:val="Normal"/>
    <w:rsid w:val="002248E8"/>
    <w:pPr>
      <w:spacing w:before="100" w:beforeAutospacing="1" w:after="100" w:afterAutospacing="1"/>
    </w:pPr>
    <w:rPr>
      <w:rFonts w:ascii="Times New Roman" w:eastAsia="Times New Roman" w:hAnsi="Times New Roman" w:cs="Times New Roman"/>
      <w:b/>
      <w:bCs/>
      <w:color w:val="000000"/>
      <w:szCs w:val="24"/>
    </w:rPr>
  </w:style>
  <w:style w:type="paragraph" w:customStyle="1" w:styleId="font7">
    <w:name w:val="font7"/>
    <w:basedOn w:val="Normal"/>
    <w:rsid w:val="002248E8"/>
    <w:pPr>
      <w:spacing w:before="100" w:beforeAutospacing="1" w:after="100" w:afterAutospacing="1"/>
    </w:pPr>
    <w:rPr>
      <w:rFonts w:ascii="Times New Roman" w:eastAsia="Times New Roman" w:hAnsi="Times New Roman" w:cs="Times New Roman"/>
      <w:color w:val="FF0000"/>
      <w:szCs w:val="24"/>
    </w:rPr>
  </w:style>
  <w:style w:type="paragraph" w:customStyle="1" w:styleId="font8">
    <w:name w:val="font8"/>
    <w:basedOn w:val="Normal"/>
    <w:rsid w:val="002248E8"/>
    <w:pPr>
      <w:spacing w:before="100" w:beforeAutospacing="1" w:after="100" w:afterAutospacing="1"/>
    </w:pPr>
    <w:rPr>
      <w:rFonts w:ascii="Calibri" w:eastAsia="Times New Roman" w:hAnsi="Calibri" w:cs="Calibri"/>
      <w:color w:val="C00000"/>
      <w:szCs w:val="24"/>
    </w:rPr>
  </w:style>
  <w:style w:type="paragraph" w:customStyle="1" w:styleId="font9">
    <w:name w:val="font9"/>
    <w:basedOn w:val="Normal"/>
    <w:rsid w:val="002248E8"/>
    <w:pPr>
      <w:spacing w:before="100" w:beforeAutospacing="1" w:after="100" w:afterAutospacing="1"/>
    </w:pPr>
    <w:rPr>
      <w:rFonts w:ascii="Times New Roman" w:eastAsia="Times New Roman" w:hAnsi="Times New Roman" w:cs="Times New Roman"/>
      <w:b/>
      <w:bCs/>
      <w:color w:val="C00000"/>
      <w:szCs w:val="24"/>
    </w:rPr>
  </w:style>
  <w:style w:type="paragraph" w:customStyle="1" w:styleId="font10">
    <w:name w:val="font10"/>
    <w:basedOn w:val="Normal"/>
    <w:rsid w:val="002248E8"/>
    <w:pPr>
      <w:spacing w:before="100" w:beforeAutospacing="1" w:after="100" w:afterAutospacing="1"/>
    </w:pPr>
    <w:rPr>
      <w:rFonts w:ascii="Times New Roman" w:eastAsia="Times New Roman" w:hAnsi="Times New Roman" w:cs="Times New Roman"/>
      <w:b/>
      <w:bCs/>
      <w:szCs w:val="24"/>
    </w:rPr>
  </w:style>
  <w:style w:type="paragraph" w:customStyle="1" w:styleId="font11">
    <w:name w:val="font11"/>
    <w:basedOn w:val="Normal"/>
    <w:rsid w:val="002248E8"/>
    <w:pPr>
      <w:spacing w:before="100" w:beforeAutospacing="1" w:after="100" w:afterAutospacing="1"/>
    </w:pPr>
    <w:rPr>
      <w:rFonts w:ascii="Times New Roman" w:eastAsia="Times New Roman" w:hAnsi="Times New Roman" w:cs="Times New Roman"/>
      <w:b/>
      <w:bCs/>
      <w:color w:val="FF0000"/>
      <w:szCs w:val="24"/>
    </w:rPr>
  </w:style>
  <w:style w:type="paragraph" w:customStyle="1" w:styleId="xl65">
    <w:name w:val="xl65"/>
    <w:basedOn w:val="Normal"/>
    <w:rsid w:val="002248E8"/>
    <w:pPr>
      <w:spacing w:before="100" w:beforeAutospacing="1" w:after="100" w:afterAutospacing="1"/>
      <w:textAlignment w:val="top"/>
    </w:pPr>
    <w:rPr>
      <w:rFonts w:ascii="Times New Roman" w:eastAsia="Times New Roman" w:hAnsi="Times New Roman" w:cs="Times New Roman"/>
      <w:szCs w:val="24"/>
    </w:rPr>
  </w:style>
  <w:style w:type="paragraph" w:customStyle="1" w:styleId="xl66">
    <w:name w:val="xl66"/>
    <w:basedOn w:val="Normal"/>
    <w:rsid w:val="002248E8"/>
    <w:pPr>
      <w:spacing w:before="100" w:beforeAutospacing="1" w:after="100" w:afterAutospacing="1"/>
      <w:textAlignment w:val="top"/>
    </w:pPr>
    <w:rPr>
      <w:rFonts w:ascii="Times New Roman" w:eastAsia="Times New Roman" w:hAnsi="Times New Roman" w:cs="Times New Roman"/>
      <w:b/>
      <w:bCs/>
      <w:color w:val="1155CC"/>
      <w:szCs w:val="24"/>
    </w:rPr>
  </w:style>
  <w:style w:type="paragraph" w:customStyle="1" w:styleId="xl67">
    <w:name w:val="xl67"/>
    <w:basedOn w:val="Normal"/>
    <w:rsid w:val="002248E8"/>
    <w:pPr>
      <w:spacing w:before="100" w:beforeAutospacing="1" w:after="100" w:afterAutospacing="1"/>
      <w:textAlignment w:val="top"/>
    </w:pPr>
    <w:rPr>
      <w:rFonts w:ascii="Times New Roman" w:eastAsia="Times New Roman" w:hAnsi="Times New Roman" w:cs="Times New Roman"/>
      <w:b/>
      <w:bCs/>
      <w:color w:val="1155CC"/>
      <w:szCs w:val="24"/>
    </w:rPr>
  </w:style>
  <w:style w:type="paragraph" w:customStyle="1" w:styleId="xl68">
    <w:name w:val="xl68"/>
    <w:basedOn w:val="Normal"/>
    <w:rsid w:val="002248E8"/>
    <w:pPr>
      <w:spacing w:before="100" w:beforeAutospacing="1" w:after="100" w:afterAutospacing="1"/>
      <w:textAlignment w:val="top"/>
    </w:pPr>
    <w:rPr>
      <w:rFonts w:ascii="Times New Roman" w:eastAsia="Times New Roman" w:hAnsi="Times New Roman" w:cs="Times New Roman"/>
      <w:color w:val="FF0000"/>
      <w:szCs w:val="24"/>
    </w:rPr>
  </w:style>
  <w:style w:type="paragraph" w:customStyle="1" w:styleId="xl69">
    <w:name w:val="xl69"/>
    <w:basedOn w:val="Normal"/>
    <w:rsid w:val="002248E8"/>
    <w:pPr>
      <w:spacing w:before="100" w:beforeAutospacing="1" w:after="100" w:afterAutospacing="1"/>
      <w:textAlignment w:val="top"/>
    </w:pPr>
    <w:rPr>
      <w:rFonts w:ascii="Times New Roman" w:eastAsia="Times New Roman" w:hAnsi="Times New Roman" w:cs="Times New Roman"/>
      <w:color w:val="FF0000"/>
      <w:szCs w:val="24"/>
    </w:rPr>
  </w:style>
  <w:style w:type="paragraph" w:customStyle="1" w:styleId="xl70">
    <w:name w:val="xl70"/>
    <w:basedOn w:val="Normal"/>
    <w:rsid w:val="002248E8"/>
    <w:pPr>
      <w:spacing w:before="100" w:beforeAutospacing="1" w:after="100" w:afterAutospacing="1"/>
      <w:textAlignment w:val="top"/>
    </w:pPr>
    <w:rPr>
      <w:rFonts w:ascii="Times New Roman" w:eastAsia="Times New Roman" w:hAnsi="Times New Roman" w:cs="Times New Roman"/>
      <w:szCs w:val="24"/>
    </w:rPr>
  </w:style>
  <w:style w:type="paragraph" w:customStyle="1" w:styleId="xl71">
    <w:name w:val="xl71"/>
    <w:basedOn w:val="Normal"/>
    <w:rsid w:val="002248E8"/>
    <w:pPr>
      <w:spacing w:before="100" w:beforeAutospacing="1" w:after="100" w:afterAutospacing="1"/>
      <w:textAlignment w:val="top"/>
    </w:pPr>
    <w:rPr>
      <w:rFonts w:ascii="Times New Roman" w:eastAsia="Times New Roman" w:hAnsi="Times New Roman" w:cs="Times New Roman"/>
      <w:szCs w:val="24"/>
    </w:rPr>
  </w:style>
  <w:style w:type="paragraph" w:customStyle="1" w:styleId="xl72">
    <w:name w:val="xl72"/>
    <w:basedOn w:val="Normal"/>
    <w:rsid w:val="002248E8"/>
    <w:pPr>
      <w:spacing w:before="100" w:beforeAutospacing="1" w:after="100" w:afterAutospacing="1"/>
      <w:textAlignment w:val="top"/>
    </w:pPr>
    <w:rPr>
      <w:rFonts w:ascii="Times New Roman" w:eastAsia="Times New Roman" w:hAnsi="Times New Roman" w:cs="Times New Roman"/>
      <w:szCs w:val="24"/>
    </w:rPr>
  </w:style>
  <w:style w:type="paragraph" w:customStyle="1" w:styleId="xl73">
    <w:name w:val="xl73"/>
    <w:basedOn w:val="Normal"/>
    <w:rsid w:val="002248E8"/>
    <w:pPr>
      <w:spacing w:before="100" w:beforeAutospacing="1" w:after="100" w:afterAutospacing="1"/>
      <w:textAlignment w:val="top"/>
    </w:pPr>
    <w:rPr>
      <w:rFonts w:ascii="Times New Roman" w:eastAsia="Times New Roman" w:hAnsi="Times New Roman" w:cs="Times New Roman"/>
      <w:szCs w:val="24"/>
    </w:rPr>
  </w:style>
  <w:style w:type="paragraph" w:customStyle="1" w:styleId="xl74">
    <w:name w:val="xl74"/>
    <w:basedOn w:val="Normal"/>
    <w:rsid w:val="002248E8"/>
    <w:pPr>
      <w:spacing w:before="100" w:beforeAutospacing="1" w:after="100" w:afterAutospacing="1"/>
      <w:textAlignment w:val="top"/>
    </w:pPr>
    <w:rPr>
      <w:rFonts w:ascii="Times New Roman" w:eastAsia="Times New Roman" w:hAnsi="Times New Roman" w:cs="Times New Roman"/>
      <w:b/>
      <w:bCs/>
      <w:color w:val="1155CC"/>
      <w:szCs w:val="24"/>
    </w:rPr>
  </w:style>
  <w:style w:type="paragraph" w:customStyle="1" w:styleId="xl75">
    <w:name w:val="xl75"/>
    <w:basedOn w:val="Normal"/>
    <w:rsid w:val="002248E8"/>
    <w:pPr>
      <w:spacing w:before="100" w:beforeAutospacing="1" w:after="100" w:afterAutospacing="1"/>
      <w:textAlignment w:val="top"/>
    </w:pPr>
    <w:rPr>
      <w:rFonts w:ascii="Times New Roman" w:eastAsia="Times New Roman" w:hAnsi="Times New Roman" w:cs="Times New Roman"/>
      <w:b/>
      <w:bCs/>
      <w:szCs w:val="24"/>
    </w:rPr>
  </w:style>
  <w:style w:type="paragraph" w:customStyle="1" w:styleId="xl76">
    <w:name w:val="xl76"/>
    <w:basedOn w:val="Normal"/>
    <w:rsid w:val="002248E8"/>
    <w:pPr>
      <w:spacing w:before="100" w:beforeAutospacing="1" w:after="100" w:afterAutospacing="1"/>
      <w:textAlignment w:val="top"/>
    </w:pPr>
    <w:rPr>
      <w:rFonts w:ascii="Times New Roman" w:eastAsia="Times New Roman" w:hAnsi="Times New Roman" w:cs="Times New Roman"/>
      <w:color w:val="FF0000"/>
      <w:szCs w:val="24"/>
    </w:rPr>
  </w:style>
  <w:style w:type="paragraph" w:customStyle="1" w:styleId="xl77">
    <w:name w:val="xl77"/>
    <w:basedOn w:val="Normal"/>
    <w:rsid w:val="002248E8"/>
    <w:pPr>
      <w:spacing w:before="100" w:beforeAutospacing="1" w:after="100" w:afterAutospacing="1"/>
      <w:textAlignment w:val="top"/>
    </w:pPr>
    <w:rPr>
      <w:rFonts w:ascii="&quot;Times New Roman&quot;" w:eastAsia="Times New Roman" w:hAnsi="&quot;Times New Roman&quot;" w:cs="Times New Roman"/>
      <w:color w:val="000000"/>
      <w:szCs w:val="24"/>
    </w:rPr>
  </w:style>
  <w:style w:type="paragraph" w:customStyle="1" w:styleId="xl78">
    <w:name w:val="xl78"/>
    <w:basedOn w:val="Normal"/>
    <w:rsid w:val="002248E8"/>
    <w:pPr>
      <w:spacing w:before="100" w:beforeAutospacing="1" w:after="100" w:afterAutospacing="1"/>
      <w:textAlignment w:val="top"/>
    </w:pPr>
    <w:rPr>
      <w:rFonts w:ascii="Times New Roman" w:eastAsia="Times New Roman" w:hAnsi="Times New Roman" w:cs="Times New Roman"/>
      <w:szCs w:val="24"/>
    </w:rPr>
  </w:style>
  <w:style w:type="paragraph" w:customStyle="1" w:styleId="xl79">
    <w:name w:val="xl79"/>
    <w:basedOn w:val="Normal"/>
    <w:rsid w:val="002248E8"/>
    <w:pPr>
      <w:spacing w:before="100" w:beforeAutospacing="1" w:after="100" w:afterAutospacing="1"/>
      <w:textAlignment w:val="top"/>
    </w:pPr>
    <w:rPr>
      <w:rFonts w:ascii="Times New Roman" w:eastAsia="Times New Roman" w:hAnsi="Times New Roman" w:cs="Times New Roman"/>
      <w:color w:val="000000"/>
      <w:szCs w:val="24"/>
    </w:rPr>
  </w:style>
  <w:style w:type="paragraph" w:customStyle="1" w:styleId="xl80">
    <w:name w:val="xl80"/>
    <w:basedOn w:val="Normal"/>
    <w:rsid w:val="002248E8"/>
    <w:pPr>
      <w:spacing w:before="100" w:beforeAutospacing="1" w:after="100" w:afterAutospacing="1"/>
      <w:textAlignment w:val="top"/>
    </w:pPr>
    <w:rPr>
      <w:rFonts w:ascii="Times New Roman" w:eastAsia="Times New Roman" w:hAnsi="Times New Roman" w:cs="Times New Roman"/>
      <w:color w:val="0070C0"/>
      <w:szCs w:val="24"/>
    </w:rPr>
  </w:style>
  <w:style w:type="paragraph" w:customStyle="1" w:styleId="xl81">
    <w:name w:val="xl81"/>
    <w:basedOn w:val="Normal"/>
    <w:rsid w:val="002248E8"/>
    <w:pPr>
      <w:spacing w:before="100" w:beforeAutospacing="1" w:after="100" w:afterAutospacing="1"/>
      <w:textAlignment w:val="top"/>
    </w:pPr>
    <w:rPr>
      <w:rFonts w:ascii="&quot;Times New Roman&quot;" w:eastAsia="Times New Roman" w:hAnsi="&quot;Times New Roman&quot;" w:cs="Times New Roman"/>
      <w:color w:val="000000"/>
      <w:szCs w:val="24"/>
    </w:rPr>
  </w:style>
  <w:style w:type="paragraph" w:customStyle="1" w:styleId="xl82">
    <w:name w:val="xl82"/>
    <w:basedOn w:val="Normal"/>
    <w:rsid w:val="002248E8"/>
    <w:pPr>
      <w:spacing w:before="100" w:beforeAutospacing="1" w:after="100" w:afterAutospacing="1"/>
      <w:textAlignment w:val="top"/>
    </w:pPr>
    <w:rPr>
      <w:rFonts w:ascii="Times New Roman" w:eastAsia="Times New Roman" w:hAnsi="Times New Roman" w:cs="Times New Roman"/>
      <w:color w:val="000000"/>
      <w:szCs w:val="24"/>
    </w:rPr>
  </w:style>
  <w:style w:type="paragraph" w:customStyle="1" w:styleId="xl83">
    <w:name w:val="xl83"/>
    <w:basedOn w:val="Normal"/>
    <w:rsid w:val="002248E8"/>
    <w:pPr>
      <w:spacing w:before="100" w:beforeAutospacing="1" w:after="100" w:afterAutospacing="1"/>
      <w:textAlignment w:val="top"/>
    </w:pPr>
    <w:rPr>
      <w:rFonts w:ascii="Times New Roman" w:eastAsia="Times New Roman" w:hAnsi="Times New Roman" w:cs="Times New Roman"/>
      <w:b/>
      <w:bCs/>
      <w:szCs w:val="24"/>
    </w:rPr>
  </w:style>
  <w:style w:type="paragraph" w:customStyle="1" w:styleId="xl84">
    <w:name w:val="xl84"/>
    <w:basedOn w:val="Normal"/>
    <w:rsid w:val="002248E8"/>
    <w:pPr>
      <w:spacing w:before="100" w:beforeAutospacing="1" w:after="100" w:afterAutospacing="1"/>
      <w:textAlignment w:val="top"/>
    </w:pPr>
    <w:rPr>
      <w:rFonts w:ascii="Times New Roman" w:eastAsia="Times New Roman" w:hAnsi="Times New Roman" w:cs="Times New Roman"/>
      <w:color w:val="0070C0"/>
      <w:szCs w:val="24"/>
    </w:rPr>
  </w:style>
  <w:style w:type="paragraph" w:customStyle="1" w:styleId="xl85">
    <w:name w:val="xl85"/>
    <w:basedOn w:val="Normal"/>
    <w:rsid w:val="002248E8"/>
    <w:pPr>
      <w:spacing w:before="100" w:beforeAutospacing="1" w:after="100" w:afterAutospacing="1"/>
      <w:textAlignment w:val="top"/>
    </w:pPr>
    <w:rPr>
      <w:rFonts w:ascii="Times New Roman" w:eastAsia="Times New Roman" w:hAnsi="Times New Roman" w:cs="Times New Roman"/>
      <w:szCs w:val="24"/>
    </w:rPr>
  </w:style>
  <w:style w:type="paragraph" w:customStyle="1" w:styleId="xl86">
    <w:name w:val="xl86"/>
    <w:basedOn w:val="Normal"/>
    <w:rsid w:val="002248E8"/>
    <w:pPr>
      <w:spacing w:before="100" w:beforeAutospacing="1" w:after="100" w:afterAutospacing="1"/>
      <w:textAlignment w:val="top"/>
    </w:pPr>
    <w:rPr>
      <w:rFonts w:ascii="Times New Roman" w:eastAsia="Times New Roman" w:hAnsi="Times New Roman" w:cs="Times New Roman"/>
      <w:color w:val="C00000"/>
      <w:szCs w:val="24"/>
    </w:rPr>
  </w:style>
  <w:style w:type="paragraph" w:customStyle="1" w:styleId="xl87">
    <w:name w:val="xl87"/>
    <w:basedOn w:val="Normal"/>
    <w:rsid w:val="002248E8"/>
    <w:pPr>
      <w:spacing w:before="100" w:beforeAutospacing="1" w:after="100" w:afterAutospacing="1"/>
      <w:textAlignment w:val="top"/>
    </w:pPr>
    <w:rPr>
      <w:rFonts w:ascii="Times New Roman" w:eastAsia="Times New Roman" w:hAnsi="Times New Roman" w:cs="Times New Roman"/>
      <w:szCs w:val="24"/>
    </w:rPr>
  </w:style>
  <w:style w:type="paragraph" w:customStyle="1" w:styleId="xl88">
    <w:name w:val="xl88"/>
    <w:basedOn w:val="Normal"/>
    <w:rsid w:val="002248E8"/>
    <w:pPr>
      <w:spacing w:before="100" w:beforeAutospacing="1" w:after="100" w:afterAutospacing="1"/>
      <w:textAlignment w:val="top"/>
    </w:pPr>
    <w:rPr>
      <w:rFonts w:ascii="Times New Roman" w:eastAsia="Times New Roman" w:hAnsi="Times New Roman" w:cs="Times New Roman"/>
      <w:szCs w:val="24"/>
    </w:rPr>
  </w:style>
  <w:style w:type="paragraph" w:customStyle="1" w:styleId="xl89">
    <w:name w:val="xl89"/>
    <w:basedOn w:val="Normal"/>
    <w:rsid w:val="002248E8"/>
    <w:pPr>
      <w:spacing w:before="100" w:beforeAutospacing="1" w:after="100" w:afterAutospacing="1"/>
      <w:textAlignment w:val="top"/>
    </w:pPr>
    <w:rPr>
      <w:rFonts w:ascii="Times New Roman" w:eastAsia="Times New Roman" w:hAnsi="Times New Roman" w:cs="Times New Roman"/>
      <w:color w:val="FF0000"/>
      <w:szCs w:val="24"/>
    </w:rPr>
  </w:style>
  <w:style w:type="paragraph" w:customStyle="1" w:styleId="xl90">
    <w:name w:val="xl90"/>
    <w:basedOn w:val="Normal"/>
    <w:rsid w:val="002248E8"/>
    <w:pPr>
      <w:spacing w:before="100" w:beforeAutospacing="1" w:after="100" w:afterAutospacing="1"/>
      <w:textAlignment w:val="top"/>
    </w:pPr>
    <w:rPr>
      <w:rFonts w:ascii="Times New Roman" w:eastAsia="Times New Roman" w:hAnsi="Times New Roman" w:cs="Times New Roman"/>
      <w:color w:val="000000"/>
      <w:szCs w:val="24"/>
    </w:rPr>
  </w:style>
  <w:style w:type="paragraph" w:customStyle="1" w:styleId="xl91">
    <w:name w:val="xl91"/>
    <w:basedOn w:val="Normal"/>
    <w:rsid w:val="002248E8"/>
    <w:pP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Default">
    <w:name w:val="Default"/>
    <w:rsid w:val="002248E8"/>
    <w:pPr>
      <w:autoSpaceDE w:val="0"/>
      <w:autoSpaceDN w:val="0"/>
      <w:adjustRightInd w:val="0"/>
    </w:pPr>
    <w:rPr>
      <w:color w:val="000000"/>
      <w:sz w:val="24"/>
      <w:szCs w:val="24"/>
    </w:rPr>
  </w:style>
  <w:style w:type="numbering" w:customStyle="1" w:styleId="NoList1">
    <w:name w:val="No List1"/>
    <w:next w:val="NoList"/>
    <w:uiPriority w:val="99"/>
    <w:semiHidden/>
    <w:unhideWhenUsed/>
    <w:rsid w:val="00A21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yperlink" Target="https://csrc.test-e1a.nist.gov/Projects/cybersecurity-risk-analytics/cyber-supply-chain-survey" TargetMode="External"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hyperlink" Target="https://csrc.nist.gov/projects/olir/" TargetMode="External" /><Relationship Id="rId17" Type="http://schemas.openxmlformats.org/officeDocument/2006/relationships/hyperlink" Target="https://csrc.nist.gov/CSRC/media/Projects/Supply-Chain-Risk-Management/documents/UMD%20Final%20Report-Cyber%20Risk%20Analytics%20Project%20revised%20tc%20november%2025%202017.pdf" TargetMode="External" /><Relationship Id="rId18" Type="http://schemas.openxmlformats.org/officeDocument/2006/relationships/hyperlink" Target="https://doi.org/10.1016/j.technovation.2021.102380" TargetMode="External" /><Relationship Id="rId19" Type="http://schemas.openxmlformats.org/officeDocument/2006/relationships/hyperlink" Target="https://doi.org/10.1108/SCM-09-2017-0289" TargetMode="Externa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footer" Target="footer1.xml" /><Relationship Id="rId22" Type="http://schemas.openxmlformats.org/officeDocument/2006/relationships/header" Target="header3.xml" /><Relationship Id="rId23" Type="http://schemas.openxmlformats.org/officeDocument/2006/relationships/footer" Target="footer2.xml" /><Relationship Id="rId24" Type="http://schemas.openxmlformats.org/officeDocument/2006/relationships/glossaryDocument" Target="glossary/document.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nt7\OneDrive%20-%20NIST\Documents\Publications\NISTIR\supply%20chain\Paper\Cyber%20supply%20chain%20survey%20tool%200.11.docx.dotx"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ED6594F091F467488D21872E3FA80B7"/>
        <w:category>
          <w:name w:val="General"/>
          <w:gallery w:val="placeholder"/>
        </w:category>
        <w:types>
          <w:type w:val="bbPlcHdr"/>
        </w:types>
        <w:behaviors>
          <w:behavior w:val="content"/>
        </w:behaviors>
        <w:guid w:val="{DAE2AAEF-2D2E-499F-84AC-181FEC4FC019}"/>
      </w:docPartPr>
      <w:docPartBody>
        <w:p w:rsidR="00FB0927" w:rsidP="00440D54">
          <w:pPr>
            <w:pStyle w:val="7ED6594F091F467488D21872E3FA80B7"/>
          </w:pPr>
          <w:r w:rsidRPr="00394DCC">
            <w:rPr>
              <w:rStyle w:val="PlaceholderText"/>
              <w:color w:val="auto"/>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C9"/>
    <w:rsid w:val="000241AB"/>
    <w:rsid w:val="000B02D5"/>
    <w:rsid w:val="001D65C9"/>
    <w:rsid w:val="003667D3"/>
    <w:rsid w:val="00396901"/>
    <w:rsid w:val="00440D54"/>
    <w:rsid w:val="007A41B4"/>
    <w:rsid w:val="0099127D"/>
    <w:rsid w:val="00B753F0"/>
    <w:rsid w:val="00D61D01"/>
    <w:rsid w:val="00E419A5"/>
    <w:rsid w:val="00F6273C"/>
    <w:rsid w:val="00FA4A96"/>
    <w:rsid w:val="00FB09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0D54"/>
    <w:rPr>
      <w:color w:val="808080"/>
    </w:rPr>
  </w:style>
  <w:style w:type="paragraph" w:customStyle="1" w:styleId="7ED6594F091F467488D21872E3FA80B7">
    <w:name w:val="7ED6594F091F467488D21872E3FA80B7"/>
    <w:rsid w:val="00440D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NIST-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ST Tech Pu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IST-theme" id="{391FDEFA-E6E4-4882-9EBF-786C8B98DA0E}" vid="{E4C99074-3DB4-4808-ACEE-590FC1B0739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2024-03-05T00:00:00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d21c386-3647-42ab-a9df-1eea3e636741">
      <UserInfo>
        <DisplayName>rsm34cl</DisplayName>
        <AccountId>60</AccountId>
        <AccountType/>
      </UserInfo>
      <UserInfo>
        <DisplayName>Hartley, Keith (Assoc)</DisplayName>
        <AccountId>61</AccountId>
        <AccountType/>
      </UserInfo>
      <UserInfo>
        <DisplayName>Calik, Cagdas (IntlAssoc)</DisplayName>
        <AccountId>62</AccountId>
        <AccountType/>
      </UserInfo>
      <UserInfo>
        <DisplayName>Martin, Keith R. (Fed)</DisplayName>
        <AccountId>55</AccountId>
        <AccountType/>
      </UserInfo>
      <UserInfo>
        <DisplayName>_spocrawler_45_3613</DisplayName>
        <AccountId>63</AccountId>
        <AccountType/>
      </UserInfo>
      <UserInfo>
        <DisplayName>Bryan Sallee, Colleen E. (Fed)</DisplayName>
        <AccountId>64</AccountId>
        <AccountType/>
      </UserInfo>
      <UserInfo>
        <DisplayName>Miller, Kathryn M. (Fed)</DisplayName>
        <AccountId>10</AccountId>
        <AccountType/>
      </UserInfo>
      <UserInfo>
        <DisplayName>Stock, Gregory J. (Assoc)</DisplayName>
        <AccountId>65</AccountId>
        <AccountType/>
      </UserInfo>
      <UserInfo>
        <DisplayName>Guthrie, William F. (Fed)</DisplayName>
        <AccountId>66</AccountId>
        <AccountType/>
      </UserInfo>
      <UserInfo>
        <DisplayName>techpubs</DisplayName>
        <AccountId>67</AccountId>
        <AccountType/>
      </UserInfo>
      <UserInfo>
        <DisplayName>Pease, Michael J. (Fed)</DisplayName>
        <AccountId>68</AccountId>
        <AccountType/>
      </UserInfo>
      <UserInfo>
        <DisplayName>Beddow, Michelle L. (Fed)</DisplayName>
        <AccountId>69</AccountId>
        <AccountType/>
      </UserInfo>
      <UserInfo>
        <DisplayName>Levey, Cheryl W. (Fed)</DisplayName>
        <AccountId>70</AccountId>
        <AccountType/>
      </UserInfo>
      <UserInfo>
        <DisplayName>Orandi, Shahram (Fed)</DisplayName>
        <AccountId>71</AccountId>
        <AccountType/>
      </UserInfo>
      <UserInfo>
        <DisplayName>Warfield, Lisa (Fed)</DisplayName>
        <AccountId>72</AccountId>
        <AccountType/>
      </UserInfo>
      <UserInfo>
        <DisplayName>Glenn, Rachel B. (Fed)</DisplayName>
        <AccountId>12</AccountId>
        <AccountType/>
      </UserInfo>
      <UserInfo>
        <DisplayName>Pirrone, Michelle L. (Assoc)</DisplayName>
        <AccountId>73</AccountId>
        <AccountType/>
      </UserInfo>
      <UserInfo>
        <DisplayName>Sharpless, Katherine E. (Fed)</DisplayName>
        <AccountId>36</AccountId>
        <AccountType/>
      </UserInfo>
      <UserInfo>
        <DisplayName>Van Wyk, Isabel (Fed)</DisplayName>
        <AccountId>74</AccountId>
        <AccountType/>
      </UserInfo>
      <UserInfo>
        <DisplayName>Wunderlich, Adam J. (Fed)</DisplayName>
        <AccountId>75</AccountId>
        <AccountType/>
      </UserInfo>
      <UserInfo>
        <DisplayName>Benham, Elizabeth J. (Fed)</DisplayName>
        <AccountId>76</AccountId>
        <AccountType/>
      </UserInfo>
      <UserInfo>
        <DisplayName>Pearlman, Allison E. (Fed)</DisplayName>
        <AccountId>77</AccountId>
        <AccountType/>
      </UserInfo>
      <UserInfo>
        <DisplayName>Foti, James (Fed)</DisplayName>
        <AccountId>19</AccountId>
        <AccountType/>
      </UserInfo>
      <UserInfo>
        <DisplayName>Guerrieri, Jeffrey R. Mr. (Fed)</DisplayName>
        <AccountId>78</AccountId>
        <AccountType/>
      </UserInfo>
      <UserInfo>
        <DisplayName>Medina-Smith, Andrea M. (Fed)</DisplayName>
        <AccountId>13</AccountId>
        <AccountType/>
      </UserInfo>
      <UserInfo>
        <DisplayName>Andrews, Anne M. (Fed)</DisplayName>
        <AccountId>79</AccountId>
        <AccountType/>
      </UserInfo>
      <UserInfo>
        <DisplayName>Reeves, Sarah V. (Fed)</DisplayName>
        <AccountId>50</AccountId>
        <AccountType/>
      </UserInfo>
      <UserInfo>
        <DisplayName>Flater, David W. (Fed)</DisplayName>
        <AccountId>80</AccountId>
        <AccountType/>
      </UserInfo>
      <UserInfo>
        <DisplayName>Walsh, Ann Marie (Fed)</DisplayName>
        <AccountId>81</AccountId>
        <AccountType/>
      </UserInfo>
      <UserInfo>
        <DisplayName>Ho, Derek L. (Fed)</DisplayName>
        <AccountId>82</AccountId>
        <AccountType/>
      </UserInfo>
      <UserInfo>
        <DisplayName>Scruggs, Bruce E. (Fed)</DisplayName>
        <AccountId>83</AccountId>
        <AccountType/>
      </UserInfo>
      <UserInfo>
        <DisplayName>Boisvert, Ronald F. (Fed)</DisplayName>
        <AccountId>84</AccountId>
        <AccountType/>
      </UserInfo>
      <UserInfo>
        <DisplayName>Loerzel, Jarrod L. (Fed)</DisplayName>
        <AccountId>85</AccountId>
        <AccountType/>
      </UserInfo>
      <UserInfo>
        <DisplayName>Wick, Karen J. (Fed)</DisplayName>
        <AccountId>25</AccountId>
        <AccountType/>
      </UserInfo>
      <UserInfo>
        <DisplayName>Sefcik, David A. (Fed)</DisplayName>
        <AccountId>86</AccountId>
        <AccountType/>
      </UserInfo>
      <UserInfo>
        <DisplayName>Maizel, Andrew C. (Assoc)</DisplayName>
        <AccountId>87</AccountId>
        <AccountType/>
      </UserInfo>
      <UserInfo>
        <DisplayName>Klingsick, Jenna R. (Assoc)</DisplayName>
        <AccountId>88</AccountId>
        <AccountType/>
      </UserInfo>
      <UserInfo>
        <DisplayName>Pintar, Adam L. (Fed)</DisplayName>
        <AccountId>89</AccountId>
        <AccountType/>
      </UserInfo>
      <UserInfo>
        <DisplayName>Duewer, David L. Dr. (Fed)</DisplayName>
        <AccountId>90</AccountId>
        <AccountType/>
      </UserInfo>
      <UserInfo>
        <DisplayName>Trapnell, Eric R. (Fed)</DisplayName>
        <AccountId>91</AccountId>
        <AccountType/>
      </UserInfo>
      <UserInfo>
        <DisplayName>Kerman, Sara J. (Fed)</DisplayName>
        <AccountId>92</AccountId>
        <AccountType/>
      </UserInfo>
      <UserInfo>
        <DisplayName>Wegner, Kristin M. (Fed)</DisplayName>
        <AccountId>93</AccountId>
        <AccountType/>
      </UserInfo>
      <UserInfo>
        <DisplayName>Hayes, Hugh V. (Fed)</DisplayName>
        <AccountId>94</AccountId>
        <AccountType/>
      </UserInfo>
      <UserInfo>
        <DisplayName>McGillivray, Duncan A. (Fed)</DisplayName>
        <AccountId>95</AccountId>
        <AccountType/>
      </UserInfo>
      <UserInfo>
        <DisplayName>McLinden, Mark O. Dr. (Fed)</DisplayName>
        <AccountId>96</AccountId>
        <AccountType/>
      </UserInfo>
      <UserInfo>
        <DisplayName>Nelson, Helen G. (Fed)</DisplayName>
        <AccountId>97</AccountId>
        <AccountType/>
      </UserInfo>
      <UserInfo>
        <DisplayName>Segro, Steve (Fed)</DisplayName>
        <AccountId>98</AccountId>
        <AccountType/>
      </UserInfo>
      <UserInfo>
        <DisplayName>Deutsch, Paula (Fed)</DisplayName>
        <AccountId>53</AccountId>
        <AccountType/>
      </UserInfo>
      <UserInfo>
        <DisplayName>Marcelo, Janneth I. (Fed)</DisplayName>
        <AccountId>99</AccountId>
        <AccountType/>
      </UserInfo>
      <UserInfo>
        <DisplayName>Gibson, Steve (Fed)</DisplayName>
        <AccountId>100</AccountId>
        <AccountType/>
      </UserInfo>
      <UserInfo>
        <DisplayName>Robinson, Melanie (Fed)</DisplayName>
        <AccountId>101</AccountId>
        <AccountType/>
      </UserInfo>
      <UserInfo>
        <DisplayName>Butcher, Tina G. (Fed)</DisplayName>
        <AccountId>102</AccountId>
        <AccountType/>
      </UserInfo>
      <UserInfo>
        <DisplayName>Falcone, Brittany M. (Fed)</DisplayName>
        <AccountId>103</AccountId>
        <AccountType/>
      </UserInfo>
      <UserInfo>
        <DisplayName>Fox, Lucy E. (Fed)</DisplayName>
        <AccountId>104</AccountId>
        <AccountType/>
      </UserInfo>
      <UserInfo>
        <DisplayName>Rondinone, Renee C. (Fed)</DisplayName>
        <AccountId>105</AccountId>
        <AccountType/>
      </UserInfo>
      <UserInfo>
        <DisplayName>Reisberg, Aliza L. (Fed)</DisplayName>
        <AccountId>106</AccountId>
        <AccountType/>
      </UserInfo>
      <UserInfo>
        <DisplayName>Grayson, Nakia R. (Fed)</DisplayName>
        <AccountId>107</AccountId>
        <AccountType/>
      </UserInfo>
      <UserInfo>
        <DisplayName>Kuester, Dan (Fed)</DisplayName>
        <AccountId>108</AccountId>
        <AccountType/>
      </UserInfo>
      <UserInfo>
        <DisplayName>Dog, Spike E. (Ctr)</DisplayName>
        <AccountId>109</AccountId>
        <AccountType/>
      </UserInfo>
    </SharedWithUsers>
    <TaxCatchAll xmlns="dd21c386-3647-42ab-a9df-1eea3e636741" xsi:nil="true"/>
    <lcf76f155ced4ddcb4097134ff3c332f xmlns="85ab900e-2b2e-4232-90cf-f6d111adcfc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D77142C4C08940854A18CA5CC800EE" ma:contentTypeVersion="14" ma:contentTypeDescription="Create a new document." ma:contentTypeScope="" ma:versionID="3a740e69b08895fa82b272b4d3531137">
  <xsd:schema xmlns:xsd="http://www.w3.org/2001/XMLSchema" xmlns:xs="http://www.w3.org/2001/XMLSchema" xmlns:p="http://schemas.microsoft.com/office/2006/metadata/properties" xmlns:ns1="http://schemas.microsoft.com/sharepoint/v3" xmlns:ns2="85ab900e-2b2e-4232-90cf-f6d111adcfcb" xmlns:ns3="dd21c386-3647-42ab-a9df-1eea3e636741" targetNamespace="http://schemas.microsoft.com/office/2006/metadata/properties" ma:root="true" ma:fieldsID="b29cf9a9ab41832eb26329bd226ee538" ns1:_="" ns2:_="" ns3:_="">
    <xsd:import namespace="http://schemas.microsoft.com/sharepoint/v3"/>
    <xsd:import namespace="85ab900e-2b2e-4232-90cf-f6d111adcfcb"/>
    <xsd:import namespace="dd21c386-3647-42ab-a9df-1eea3e6367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b900e-2b2e-4232-90cf-f6d111adc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1c386-3647-42ab-a9df-1eea3e6367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df4fe8a-dda6-479d-8e92-b64bc1f15bb0}" ma:internalName="TaxCatchAll" ma:showField="CatchAllData" ma:web="dd21c386-3647-42ab-a9df-1eea3e6367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BC9864-283C-4A55-8C90-39ED24401D7A}">
  <ds:schemaRefs>
    <ds:schemaRef ds:uri="http://schemas.microsoft.com/sharepoint/v3/contenttype/forms"/>
  </ds:schemaRefs>
</ds:datastoreItem>
</file>

<file path=customXml/itemProps3.xml><?xml version="1.0" encoding="utf-8"?>
<ds:datastoreItem xmlns:ds="http://schemas.openxmlformats.org/officeDocument/2006/customXml" ds:itemID="{F7C9ED76-A614-4884-A3E5-AD1D6C2D04E4}">
  <ds:schemaRefs>
    <ds:schemaRef ds:uri="http://schemas.openxmlformats.org/officeDocument/2006/bibliography"/>
  </ds:schemaRefs>
</ds:datastoreItem>
</file>

<file path=customXml/itemProps4.xml><?xml version="1.0" encoding="utf-8"?>
<ds:datastoreItem xmlns:ds="http://schemas.openxmlformats.org/officeDocument/2006/customXml" ds:itemID="{D95D681D-F647-4694-8D5A-77548D56C8C8}">
  <ds:schemaRefs>
    <ds:schemaRef ds:uri="http://schemas.microsoft.com/office/2006/metadata/properties"/>
    <ds:schemaRef ds:uri="http://schemas.microsoft.com/office/infopath/2007/PartnerControls"/>
    <ds:schemaRef ds:uri="dd21c386-3647-42ab-a9df-1eea3e636741"/>
    <ds:schemaRef ds:uri="85ab900e-2b2e-4232-90cf-f6d111adcfcb"/>
    <ds:schemaRef ds:uri="http://schemas.microsoft.com/sharepoint/v3"/>
  </ds:schemaRefs>
</ds:datastoreItem>
</file>

<file path=customXml/itemProps5.xml><?xml version="1.0" encoding="utf-8"?>
<ds:datastoreItem xmlns:ds="http://schemas.openxmlformats.org/officeDocument/2006/customXml" ds:itemID="{6DF4D604-57B9-49A1-A78D-A921B95CD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ab900e-2b2e-4232-90cf-f6d111adcfcb"/>
    <ds:schemaRef ds:uri="dd21c386-3647-42ab-a9df-1eea3e636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Cyber supply chain survey tool 0.11.docx.dotx</Template>
  <TotalTime>71</TotalTime>
  <Pages>25</Pages>
  <Words>6518</Words>
  <Characters>36567</Characters>
  <Application>Microsoft Office Word</Application>
  <DocSecurity>0</DocSecurity>
  <Lines>2285</Lines>
  <Paragraphs>1230</Paragraphs>
  <ScaleCrop>false</ScaleCrop>
  <HeadingPairs>
    <vt:vector size="2" baseType="variant">
      <vt:variant>
        <vt:lpstr>Title</vt:lpstr>
      </vt:variant>
      <vt:variant>
        <vt:i4>1</vt:i4>
      </vt:variant>
    </vt:vector>
  </HeadingPairs>
  <TitlesOfParts>
    <vt:vector size="1" baseType="lpstr">
      <vt:lpstr>[Title]</vt:lpstr>
    </vt:vector>
  </TitlesOfParts>
  <Company>NIST</Company>
  <LinksUpToDate>false</LinksUpToDate>
  <CharactersWithSpaces>41855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[Abstract]</dc:subject>
  <dc:creator>Trinh, Hung (Fed)</dc:creator>
  <cp:keywords>[Keywords]</cp:keywords>
  <cp:lastModifiedBy>Trinh, Hung (Fed)</cp:lastModifiedBy>
  <cp:revision>31</cp:revision>
  <cp:lastPrinted>2024-01-24T16:21:00Z</cp:lastPrinted>
  <dcterms:created xsi:type="dcterms:W3CDTF">2024-03-05T18:06:00Z</dcterms:created>
  <dcterms:modified xsi:type="dcterms:W3CDTF">2024-03-05T19:49:00Z</dcterms:modified>
  <cp:category>NIST IR 8502 ipd</cp:category>
  <cp:contentStatus>Draft Stage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0x0101009364BEC8E67DD6439882114D851CF5F3</vt:lpwstr>
  </property>
  <property fmtid="{D5CDD505-2E9C-101B-9397-08002B2CF9AE}" pid="4" name="DOI (Machine-readable PubID)">
    <vt:lpwstr>NIST.XXX.XXXX</vt:lpwstr>
  </property>
  <property fmtid="{D5CDD505-2E9C-101B-9397-08002B2CF9AE}" pid="5" name="GrammarlyDocumentId">
    <vt:lpwstr>15069ca33107f7633349faac7c16e49ee3f2bbca4af8414d0053fd74dc167bdb</vt:lpwstr>
  </property>
  <property fmtid="{D5CDD505-2E9C-101B-9397-08002B2CF9AE}" pid="6" name="MediaServiceImageTags">
    <vt:lpwstr/>
  </property>
  <property fmtid="{D5CDD505-2E9C-101B-9397-08002B2CF9AE}" pid="7" name="Order">
    <vt:r8>10700</vt:r8>
  </property>
  <property fmtid="{D5CDD505-2E9C-101B-9397-08002B2CF9AE}" pid="8" name="ShortTitleLine1">
    <vt:lpwstr>[ShortTitleLine1]</vt:lpwstr>
  </property>
  <property fmtid="{D5CDD505-2E9C-101B-9397-08002B2CF9AE}" pid="9" name="ShortTitleLine2">
    <vt:lpwstr>[ShortTitleLine2]</vt:lpwstr>
  </property>
  <property fmtid="{D5CDD505-2E9C-101B-9397-08002B2CF9AE}" pid="10" name="TemplateUrl">
    <vt:lpwstr/>
  </property>
  <property fmtid="{D5CDD505-2E9C-101B-9397-08002B2CF9AE}" pid="11" name="TriggerFlowInfo">
    <vt:lpwstr/>
  </property>
  <property fmtid="{D5CDD505-2E9C-101B-9397-08002B2CF9AE}" pid="12" name="xd_ProgID">
    <vt:lpwstr/>
  </property>
  <property fmtid="{D5CDD505-2E9C-101B-9397-08002B2CF9AE}" pid="13" name="xd_Signature">
    <vt:bool>false</vt:bool>
  </property>
  <property fmtid="{D5CDD505-2E9C-101B-9397-08002B2CF9AE}" pid="14" name="_ExtendedDescription">
    <vt:lpwstr/>
  </property>
</Properties>
</file>