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keepNext/>
        <w:widowControl/>
        <w:jc w:val="center"/>
        <w:rPr>
          <w:rFonts w:ascii="Cambria" w:eastAsia="Cambria" w:hAnsi="Cambria" w:cs="Cambria"/>
          <w:b/>
          <w:sz w:val="28"/>
          <w:szCs w:val="28"/>
        </w:rPr>
      </w:pPr>
      <w:r w:rsidRPr="00000000">
        <w:rPr>
          <w:rFonts w:ascii="Cambria" w:eastAsia="Cambria" w:hAnsi="Cambria" w:cs="Cambria"/>
          <w:b/>
          <w:sz w:val="28"/>
          <w:szCs w:val="28"/>
          <w:rtl w:val="0"/>
        </w:rPr>
        <w:t>Information Sheet for Research Study</w:t>
      </w:r>
    </w:p>
    <w:p w:rsidR="00000000" w:rsidRPr="00000000" w:rsidP="00000000" w14:paraId="00000002">
      <w:pPr>
        <w:widowControl/>
        <w:rPr>
          <w:rFonts w:ascii="Cambria" w:eastAsia="Cambria" w:hAnsi="Cambria" w:cs="Cambria"/>
          <w:b/>
          <w:sz w:val="24"/>
          <w:szCs w:val="24"/>
        </w:rPr>
      </w:pPr>
    </w:p>
    <w:p w:rsidR="00000000" w:rsidRPr="00000000" w:rsidP="00000000" w14:paraId="00000003">
      <w:pPr>
        <w:widowControl/>
        <w:spacing w:before="120" w:after="120"/>
        <w:rPr>
          <w:rFonts w:ascii="Cambria" w:eastAsia="Cambria" w:hAnsi="Cambria" w:cs="Cambria"/>
          <w:sz w:val="24"/>
          <w:szCs w:val="24"/>
        </w:rPr>
      </w:pPr>
      <w:r w:rsidRPr="00000000">
        <w:rPr>
          <w:rFonts w:ascii="Cambria" w:eastAsia="Cambria" w:hAnsi="Cambria" w:cs="Cambria"/>
          <w:b/>
          <w:sz w:val="24"/>
          <w:szCs w:val="24"/>
          <w:rtl w:val="0"/>
        </w:rPr>
        <w:t>Principal Investigator</w:t>
      </w:r>
      <w:r w:rsidRPr="00000000">
        <w:rPr>
          <w:rFonts w:ascii="Cambria" w:eastAsia="Cambria" w:hAnsi="Cambria" w:cs="Cambria"/>
          <w:sz w:val="24"/>
          <w:szCs w:val="24"/>
          <w:rtl w:val="0"/>
        </w:rPr>
        <w:t xml:space="preserve">: Julie Haney, National Institute of </w:t>
      </w:r>
      <w:r w:rsidRPr="00000000">
        <w:rPr>
          <w:rFonts w:ascii="Cambria" w:eastAsia="Cambria" w:hAnsi="Cambria" w:cs="Cambria"/>
          <w:sz w:val="24"/>
          <w:szCs w:val="24"/>
          <w:rtl w:val="0"/>
        </w:rPr>
        <w:t>Standards</w:t>
      </w:r>
      <w:r w:rsidRPr="00000000">
        <w:rPr>
          <w:rFonts w:ascii="Cambria" w:eastAsia="Cambria" w:hAnsi="Cambria" w:cs="Cambria"/>
          <w:sz w:val="24"/>
          <w:szCs w:val="24"/>
          <w:rtl w:val="0"/>
        </w:rPr>
        <w:t xml:space="preserve"> and </w:t>
      </w:r>
      <w:r w:rsidRPr="00000000">
        <w:rPr>
          <w:rFonts w:ascii="Cambria" w:eastAsia="Cambria" w:hAnsi="Cambria" w:cs="Cambria"/>
          <w:sz w:val="24"/>
          <w:szCs w:val="24"/>
          <w:rtl w:val="0"/>
        </w:rPr>
        <w:t>Technology</w:t>
      </w:r>
      <w:r w:rsidRPr="00000000">
        <w:rPr>
          <w:rFonts w:ascii="Cambria" w:eastAsia="Cambria" w:hAnsi="Cambria" w:cs="Cambria"/>
          <w:sz w:val="24"/>
          <w:szCs w:val="24"/>
          <w:rtl w:val="0"/>
        </w:rPr>
        <w:t xml:space="preserve"> (NIST)</w:t>
      </w:r>
    </w:p>
    <w:p w:rsidR="00000000" w:rsidRPr="00000000" w:rsidP="00000000" w14:paraId="00000004">
      <w:pPr>
        <w:widowControl/>
        <w:spacing w:before="120" w:after="120"/>
        <w:rPr>
          <w:rFonts w:ascii="Cambria" w:eastAsia="Cambria" w:hAnsi="Cambria" w:cs="Cambria"/>
          <w:sz w:val="24"/>
          <w:szCs w:val="24"/>
        </w:rPr>
      </w:pPr>
      <w:r w:rsidRPr="00000000">
        <w:rPr>
          <w:rFonts w:ascii="Cambria" w:eastAsia="Cambria" w:hAnsi="Cambria" w:cs="Cambria"/>
          <w:b/>
          <w:sz w:val="24"/>
          <w:szCs w:val="24"/>
          <w:rtl w:val="0"/>
        </w:rPr>
        <w:t>Study Title</w:t>
      </w:r>
      <w:r w:rsidRPr="00000000">
        <w:rPr>
          <w:rFonts w:ascii="Cambria" w:eastAsia="Cambria" w:hAnsi="Cambria" w:cs="Cambria"/>
          <w:sz w:val="24"/>
          <w:szCs w:val="24"/>
          <w:rtl w:val="0"/>
        </w:rPr>
        <w:t xml:space="preserve">: </w:t>
      </w:r>
      <w:r w:rsidRPr="00000000">
        <w:rPr>
          <w:rFonts w:ascii="Cambria" w:eastAsia="Cambria" w:hAnsi="Cambria" w:cs="Cambria"/>
          <w:sz w:val="24"/>
          <w:szCs w:val="24"/>
          <w:rtl w:val="0"/>
        </w:rPr>
        <w:t>Organizational Cybersecurity Attitudes and Practices Survey</w:t>
      </w:r>
    </w:p>
    <w:p w:rsidR="00000000" w:rsidRPr="00000000" w:rsidP="00000000" w14:paraId="00000005">
      <w:pPr>
        <w:widowControl/>
        <w:pBdr>
          <w:bottom w:val="single" w:sz="6" w:space="0" w:color="000000"/>
        </w:pBdr>
        <w:spacing w:before="120" w:after="120"/>
        <w:rPr>
          <w:rFonts w:ascii="Cambria" w:eastAsia="Cambria" w:hAnsi="Cambria" w:cs="Cambria"/>
          <w:sz w:val="24"/>
          <w:szCs w:val="24"/>
        </w:rPr>
      </w:pPr>
      <w:r w:rsidRPr="00000000">
        <w:rPr>
          <w:rFonts w:ascii="Cambria" w:eastAsia="Cambria" w:hAnsi="Cambria" w:cs="Cambria"/>
          <w:b/>
          <w:sz w:val="24"/>
          <w:szCs w:val="24"/>
          <w:rtl w:val="0"/>
        </w:rPr>
        <w:t>Study Site(s)</w:t>
      </w:r>
      <w:r w:rsidRPr="00000000">
        <w:rPr>
          <w:rFonts w:ascii="Cambria" w:eastAsia="Cambria" w:hAnsi="Cambria" w:cs="Cambria"/>
          <w:sz w:val="24"/>
          <w:szCs w:val="24"/>
          <w:rtl w:val="0"/>
        </w:rPr>
        <w:t>: Online survey</w:t>
      </w:r>
    </w:p>
    <w:p w:rsidR="00000000" w:rsidRPr="00000000" w:rsidP="00000000" w14:paraId="00000006">
      <w:pPr>
        <w:widowControl/>
        <w:pBdr>
          <w:bottom w:val="single" w:sz="6" w:space="0" w:color="000000"/>
        </w:pBdr>
        <w:spacing w:before="120" w:after="120"/>
        <w:rPr>
          <w:i/>
          <w:color w:val="FF0000"/>
          <w:sz w:val="24"/>
          <w:szCs w:val="24"/>
        </w:rPr>
      </w:pPr>
    </w:p>
    <w:p w:rsidR="00000000" w:rsidRPr="00000000" w:rsidP="00000000" w14:paraId="00000007"/>
    <w:p w:rsidR="00000000" w:rsidRPr="00000000" w:rsidP="00000000" w14:paraId="00000008">
      <w:pPr>
        <w:widowControl/>
        <w:rPr>
          <w:rFonts w:ascii="Cambria" w:eastAsia="Cambria" w:hAnsi="Cambria" w:cs="Cambria"/>
          <w:sz w:val="24"/>
          <w:szCs w:val="24"/>
        </w:rPr>
      </w:pPr>
      <w:r w:rsidRPr="00000000">
        <w:rPr>
          <w:rFonts w:ascii="Cambria" w:eastAsia="Cambria" w:hAnsi="Cambria" w:cs="Cambria"/>
          <w:sz w:val="24"/>
          <w:szCs w:val="24"/>
          <w:rtl w:val="0"/>
        </w:rPr>
        <w:t xml:space="preserve">You are invited to participate in a research study. </w:t>
      </w:r>
      <w:r w:rsidRPr="00000000">
        <w:rPr>
          <w:rFonts w:ascii="Cambria" w:eastAsia="Cambria" w:hAnsi="Cambria" w:cs="Cambria"/>
          <w:sz w:val="24"/>
          <w:szCs w:val="24"/>
          <w:u w:val="single"/>
          <w:rtl w:val="0"/>
        </w:rPr>
        <w:t>Your participation is voluntary</w:t>
      </w:r>
      <w:r w:rsidRPr="00000000">
        <w:rPr>
          <w:rFonts w:ascii="Cambria" w:eastAsia="Cambria" w:hAnsi="Cambria" w:cs="Cambria"/>
          <w:sz w:val="24"/>
          <w:szCs w:val="24"/>
          <w:rtl w:val="0"/>
        </w:rPr>
        <w:t xml:space="preserve">. This document explains information about this study. You should read the information below and ask questions about anything that you do not understand. A researcher will be able and available to answer your questions. </w:t>
      </w:r>
    </w:p>
    <w:p w:rsidR="00000000" w:rsidRPr="00000000" w:rsidP="00000000" w14:paraId="00000009">
      <w:pPr>
        <w:widowControl/>
        <w:rPr>
          <w:rFonts w:ascii="Cambria" w:eastAsia="Cambria" w:hAnsi="Cambria" w:cs="Cambria"/>
          <w:sz w:val="24"/>
          <w:szCs w:val="24"/>
        </w:rPr>
      </w:pPr>
    </w:p>
    <w:p w:rsidR="00000000" w:rsidRPr="00000000" w:rsidP="00000000" w14:paraId="0000000A">
      <w:pPr>
        <w:widowControl/>
        <w:rPr>
          <w:rFonts w:ascii="Cambria" w:eastAsia="Cambria" w:hAnsi="Cambria" w:cs="Cambria"/>
          <w:b/>
          <w:sz w:val="24"/>
          <w:szCs w:val="24"/>
          <w:u w:val="single"/>
        </w:rPr>
      </w:pPr>
      <w:r w:rsidRPr="00000000">
        <w:rPr>
          <w:rFonts w:ascii="Cambria" w:eastAsia="Cambria" w:hAnsi="Cambria" w:cs="Cambria"/>
          <w:b/>
          <w:sz w:val="24"/>
          <w:szCs w:val="24"/>
          <w:u w:val="single"/>
          <w:rtl w:val="0"/>
        </w:rPr>
        <w:t xml:space="preserve">PURPOSE </w:t>
      </w:r>
    </w:p>
    <w:p w:rsidR="00000000" w:rsidRPr="00000000" w:rsidP="00000000" w14:paraId="0000000B">
      <w:pPr>
        <w:rPr>
          <w:rFonts w:ascii="Cambria" w:eastAsia="Cambria" w:hAnsi="Cambria" w:cs="Cambria"/>
          <w:sz w:val="24"/>
          <w:szCs w:val="24"/>
        </w:rPr>
      </w:pPr>
      <w:r w:rsidRPr="00000000">
        <w:rPr>
          <w:rFonts w:ascii="Cambria" w:eastAsia="Cambria" w:hAnsi="Cambria" w:cs="Cambria"/>
          <w:sz w:val="24"/>
          <w:szCs w:val="24"/>
          <w:rtl w:val="0"/>
        </w:rPr>
        <w:t>The purpose of this study is to understand</w:t>
      </w:r>
      <w:r w:rsidRPr="00000000">
        <w:rPr>
          <w:rFonts w:ascii="Calibri" w:eastAsia="Calibri" w:hAnsi="Calibri" w:cs="Calibri"/>
          <w:sz w:val="22"/>
          <w:szCs w:val="22"/>
          <w:rtl w:val="0"/>
        </w:rPr>
        <w:t xml:space="preserve"> </w:t>
      </w:r>
      <w:r w:rsidRPr="00000000">
        <w:rPr>
          <w:rFonts w:ascii="Cambria" w:eastAsia="Cambria" w:hAnsi="Cambria" w:cs="Cambria"/>
          <w:sz w:val="24"/>
          <w:szCs w:val="24"/>
          <w:rtl w:val="0"/>
        </w:rPr>
        <w:t xml:space="preserve">what various cybersecurity stakeholder groups think about the role of people and human behavior in the overall cybersecurity of organizations. This study will help NIST develop cybersecurity standards and guidance. </w:t>
      </w:r>
    </w:p>
    <w:p w:rsidR="00000000" w:rsidRPr="00000000" w:rsidP="00000000" w14:paraId="0000000C">
      <w:pPr>
        <w:rPr>
          <w:rFonts w:ascii="Cambria" w:eastAsia="Cambria" w:hAnsi="Cambria" w:cs="Cambria"/>
          <w:sz w:val="24"/>
          <w:szCs w:val="24"/>
        </w:rPr>
      </w:pPr>
    </w:p>
    <w:p w:rsidR="00000000" w:rsidRPr="00000000" w:rsidP="00000000" w14:paraId="0000000D">
      <w:pPr>
        <w:rPr>
          <w:rFonts w:ascii="Cambria" w:eastAsia="Cambria" w:hAnsi="Cambria" w:cs="Cambria"/>
          <w:color w:val="FF0000"/>
          <w:sz w:val="24"/>
          <w:szCs w:val="24"/>
        </w:rPr>
      </w:pPr>
      <w:r w:rsidRPr="00000000">
        <w:rPr>
          <w:rFonts w:ascii="Cambria" w:eastAsia="Cambria" w:hAnsi="Cambria" w:cs="Cambria"/>
          <w:sz w:val="24"/>
          <w:szCs w:val="24"/>
          <w:rtl w:val="0"/>
        </w:rPr>
        <w:t xml:space="preserve">We are asking you to take part in this research study because you are an adult (18+ years of age) who is fluent in English and: 1) works part- or full-time job in an organization and regularly uses a computer as part of your job </w:t>
      </w:r>
      <w:r w:rsidRPr="00000000">
        <w:rPr>
          <w:rFonts w:ascii="Cambria" w:eastAsia="Cambria" w:hAnsi="Cambria" w:cs="Cambria"/>
          <w:i/>
          <w:sz w:val="24"/>
          <w:szCs w:val="24"/>
          <w:rtl w:val="0"/>
        </w:rPr>
        <w:t>or</w:t>
      </w:r>
      <w:r w:rsidRPr="00000000">
        <w:rPr>
          <w:rFonts w:ascii="Cambria" w:eastAsia="Cambria" w:hAnsi="Cambria" w:cs="Cambria"/>
          <w:sz w:val="24"/>
          <w:szCs w:val="24"/>
          <w:rtl w:val="0"/>
        </w:rPr>
        <w:t xml:space="preserve"> 2) is researcher or practitioner working in human factors, human-computer interaction, or related fields.</w:t>
      </w:r>
    </w:p>
    <w:p w:rsidR="00000000" w:rsidRPr="00000000" w:rsidP="00000000" w14:paraId="0000000E">
      <w:pPr>
        <w:tabs>
          <w:tab w:val="left" w:pos="360"/>
          <w:tab w:val="left" w:pos="720"/>
          <w:tab w:val="left" w:pos="1080"/>
          <w:tab w:val="left" w:pos="1440"/>
          <w:tab w:val="left" w:pos="1800"/>
          <w:tab w:val="left" w:pos="2160"/>
          <w:tab w:val="left" w:pos="2520"/>
        </w:tabs>
        <w:rPr>
          <w:rFonts w:ascii="Cambria" w:eastAsia="Cambria" w:hAnsi="Cambria" w:cs="Cambria"/>
          <w:color w:val="FF0000"/>
          <w:sz w:val="24"/>
          <w:szCs w:val="24"/>
        </w:rPr>
      </w:pPr>
    </w:p>
    <w:p w:rsidR="00000000" w:rsidRPr="00000000" w:rsidP="00000000" w14:paraId="0000000F">
      <w:pPr>
        <w:tabs>
          <w:tab w:val="left" w:pos="360"/>
          <w:tab w:val="left" w:pos="720"/>
          <w:tab w:val="left" w:pos="1080"/>
          <w:tab w:val="left" w:pos="1440"/>
          <w:tab w:val="left" w:pos="1800"/>
          <w:tab w:val="left" w:pos="2160"/>
          <w:tab w:val="left" w:pos="2520"/>
        </w:tabs>
        <w:rPr>
          <w:rFonts w:ascii="Cambria" w:eastAsia="Cambria" w:hAnsi="Cambria" w:cs="Cambria"/>
          <w:b/>
          <w:sz w:val="24"/>
          <w:szCs w:val="24"/>
          <w:u w:val="single"/>
        </w:rPr>
      </w:pPr>
      <w:r w:rsidRPr="00000000">
        <w:rPr>
          <w:rFonts w:ascii="Cambria" w:eastAsia="Cambria" w:hAnsi="Cambria" w:cs="Cambria"/>
          <w:b/>
          <w:sz w:val="24"/>
          <w:szCs w:val="24"/>
          <w:u w:val="single"/>
          <w:rtl w:val="0"/>
        </w:rPr>
        <w:t>PARTICIPANT INVOLVEMENT</w:t>
      </w:r>
    </w:p>
    <w:p w:rsidR="00000000" w:rsidRPr="00000000" w:rsidP="00000000" w14:paraId="00000010">
      <w:pPr>
        <w:rPr>
          <w:rFonts w:ascii="Cambria" w:eastAsia="Cambria" w:hAnsi="Cambria" w:cs="Cambria"/>
          <w:sz w:val="24"/>
          <w:szCs w:val="24"/>
        </w:rPr>
      </w:pPr>
      <w:r w:rsidRPr="00000000">
        <w:rPr>
          <w:rFonts w:ascii="Cambria" w:eastAsia="Cambria" w:hAnsi="Cambria" w:cs="Cambria"/>
          <w:sz w:val="24"/>
          <w:szCs w:val="24"/>
          <w:rtl w:val="0"/>
        </w:rPr>
        <w:t xml:space="preserve">If you decide to take part in this study, you will be asked to complete an online survey. The survey is expected to take about </w:t>
      </w:r>
      <w:r w:rsidRPr="00000000">
        <w:rPr>
          <w:rFonts w:ascii="Cambria" w:eastAsia="Cambria" w:hAnsi="Cambria" w:cs="Cambria"/>
          <w:sz w:val="24"/>
          <w:szCs w:val="24"/>
          <w:rtl w:val="0"/>
        </w:rPr>
        <w:t xml:space="preserve">15 </w:t>
      </w:r>
      <w:r w:rsidRPr="00000000">
        <w:rPr>
          <w:rFonts w:ascii="Cambria" w:eastAsia="Cambria" w:hAnsi="Cambria" w:cs="Cambria"/>
          <w:sz w:val="24"/>
          <w:szCs w:val="24"/>
          <w:rtl w:val="0"/>
        </w:rPr>
        <w:t>minutes to complete. During the survey, you will be asked about your own role in your organization and your thoughts about organizational cybersecurity practices, attitudes, and the involvement of different employee roles in cybersecurity. You will not be compensated for your participation.</w:t>
      </w:r>
    </w:p>
    <w:p w:rsidR="00000000" w:rsidRPr="00000000" w:rsidP="00000000" w14:paraId="00000011">
      <w:pPr>
        <w:tabs>
          <w:tab w:val="left" w:pos="360"/>
          <w:tab w:val="left" w:pos="720"/>
          <w:tab w:val="left" w:pos="1080"/>
          <w:tab w:val="left" w:pos="1440"/>
          <w:tab w:val="left" w:pos="1800"/>
          <w:tab w:val="left" w:pos="2160"/>
          <w:tab w:val="left" w:pos="2520"/>
        </w:tabs>
        <w:ind w:left="360" w:hanging="360"/>
        <w:jc w:val="both"/>
        <w:rPr>
          <w:rFonts w:ascii="Cambria" w:eastAsia="Cambria" w:hAnsi="Cambria" w:cs="Cambria"/>
          <w:i/>
          <w:color w:val="FF0000"/>
          <w:sz w:val="24"/>
          <w:szCs w:val="24"/>
        </w:rPr>
      </w:pPr>
      <w:bookmarkStart w:id="0" w:name="_heading=h.lkpqw3vrq8u0" w:colFirst="0" w:colLast="0"/>
      <w:bookmarkEnd w:id="0"/>
      <w:r w:rsidRPr="00000000">
        <w:rPr>
          <w:rFonts w:ascii="Cambria" w:eastAsia="Cambria" w:hAnsi="Cambria" w:cs="Cambria"/>
          <w:i/>
          <w:color w:val="FF0000"/>
          <w:sz w:val="24"/>
          <w:szCs w:val="24"/>
          <w:rtl w:val="0"/>
        </w:rPr>
        <w:tab/>
        <w:t xml:space="preserve"> </w:t>
      </w:r>
    </w:p>
    <w:p w:rsidR="00000000" w:rsidRPr="00000000" w:rsidP="00000000" w14:paraId="00000012">
      <w:pPr>
        <w:keepNext w:val="0"/>
        <w:keepLines w:val="0"/>
        <w:pageBreakBefore w:val="0"/>
        <w:widowControl/>
        <w:pBdr>
          <w:top w:val="nil"/>
          <w:left w:val="nil"/>
          <w:bottom w:val="nil"/>
          <w:right w:val="nil"/>
          <w:between w:val="nil"/>
        </w:pBdr>
        <w:shd w:val="clear" w:color="auto" w:fill="auto"/>
        <w:tabs>
          <w:tab w:val="left" w:pos="720"/>
        </w:tabs>
        <w:spacing w:before="0" w:after="0" w:line="240" w:lineRule="auto"/>
        <w:ind w:left="0" w:right="0" w:firstLine="0"/>
        <w:jc w:val="left"/>
        <w:rPr>
          <w:rFonts w:ascii="Cambria" w:eastAsia="Cambria" w:hAnsi="Cambria" w:cs="Cambria"/>
          <w:b/>
          <w:i w:val="0"/>
          <w:smallCaps w:val="0"/>
          <w:strike w:val="0"/>
          <w:color w:val="000000"/>
          <w:sz w:val="24"/>
          <w:szCs w:val="24"/>
          <w:u w:val="single"/>
          <w:shd w:val="clear" w:color="auto" w:fill="auto"/>
          <w:vertAlign w:val="baseline"/>
        </w:rPr>
      </w:pPr>
      <w:r w:rsidRPr="00000000">
        <w:rPr>
          <w:rFonts w:ascii="Cambria" w:eastAsia="Cambria" w:hAnsi="Cambria" w:cs="Cambria"/>
          <w:b/>
          <w:i w:val="0"/>
          <w:smallCaps w:val="0"/>
          <w:strike w:val="0"/>
          <w:color w:val="000000"/>
          <w:sz w:val="24"/>
          <w:szCs w:val="24"/>
          <w:u w:val="single"/>
          <w:shd w:val="clear" w:color="auto" w:fill="auto"/>
          <w:vertAlign w:val="baseline"/>
          <w:rtl w:val="0"/>
        </w:rPr>
        <w:t>CONFIDENTIALITY</w:t>
      </w:r>
    </w:p>
    <w:p w:rsidR="00000000" w:rsidRPr="00000000" w:rsidP="00000000" w14:paraId="00000013">
      <w:pPr>
        <w:widowControl/>
        <w:rPr>
          <w:rFonts w:ascii="Cambria" w:eastAsia="Cambria" w:hAnsi="Cambria" w:cs="Cambria"/>
          <w:sz w:val="24"/>
          <w:szCs w:val="24"/>
        </w:rPr>
      </w:pPr>
      <w:r w:rsidRPr="00000000">
        <w:rPr>
          <w:rFonts w:ascii="Cambria" w:eastAsia="Cambria" w:hAnsi="Cambria" w:cs="Cambria"/>
          <w:sz w:val="24"/>
          <w:szCs w:val="24"/>
          <w:rtl w:val="0"/>
        </w:rPr>
        <w:t>The members of the research team, NIST Research Protections Office (RPO) to include the Institutional Review Board (IRB), and the Office for Human Research Protections (OHRP) may access the data. The IRB reviews and monitors research studies to protect the rights and welfare of you, the research subject.  This study has undergone an ethics review by the NIST Research Protections Office to ensure compliance with United States (U.S.) Federal Policy for the Protection of Human Subjects (The Common Rule), codified by the Department of Commerce at 15 C.F.R. Part 27.</w:t>
      </w:r>
    </w:p>
    <w:p w:rsidR="00000000" w:rsidRPr="00000000" w:rsidP="00000000" w14:paraId="00000014">
      <w:pPr>
        <w:widowControl/>
        <w:rPr>
          <w:rFonts w:ascii="Cambria" w:eastAsia="Cambria" w:hAnsi="Cambria" w:cs="Cambria"/>
          <w:sz w:val="24"/>
          <w:szCs w:val="24"/>
        </w:rPr>
      </w:pPr>
    </w:p>
    <w:p w:rsidR="00000000" w:rsidRPr="00000000" w:rsidP="00000000" w14:paraId="00000015">
      <w:pPr>
        <w:widowControl/>
        <w:rPr>
          <w:rFonts w:ascii="Cambria" w:eastAsia="Cambria" w:hAnsi="Cambria" w:cs="Cambria"/>
          <w:sz w:val="24"/>
          <w:szCs w:val="24"/>
        </w:rPr>
      </w:pPr>
      <w:r w:rsidRPr="00000000">
        <w:rPr>
          <w:rFonts w:ascii="Cambria" w:eastAsia="Cambria" w:hAnsi="Cambria" w:cs="Cambria"/>
          <w:sz w:val="24"/>
          <w:szCs w:val="24"/>
          <w:rtl w:val="0"/>
        </w:rPr>
        <w:t xml:space="preserve">The study also meets the University of Oulu’s criteria for ethics in research. </w:t>
      </w:r>
    </w:p>
    <w:p w:rsidR="00000000" w:rsidRPr="00000000" w:rsidP="00000000" w14:paraId="00000016">
      <w:pPr>
        <w:widowControl/>
        <w:rPr>
          <w:rFonts w:ascii="Cambria" w:eastAsia="Cambria" w:hAnsi="Cambria" w:cs="Cambria"/>
          <w:sz w:val="24"/>
          <w:szCs w:val="24"/>
        </w:rPr>
      </w:pPr>
    </w:p>
    <w:p w:rsidR="00000000" w:rsidRPr="00000000" w:rsidP="00000000" w14:paraId="00000017">
      <w:pPr>
        <w:widowControl/>
        <w:rPr>
          <w:rFonts w:ascii="Cambria" w:eastAsia="Cambria" w:hAnsi="Cambria" w:cs="Cambria"/>
          <w:b w:val="0"/>
          <w:i w:val="0"/>
          <w:smallCaps w:val="0"/>
          <w:strike w:val="0"/>
          <w:color w:val="FF0000"/>
          <w:sz w:val="24"/>
          <w:szCs w:val="24"/>
          <w:u w:val="none"/>
          <w:shd w:val="clear" w:color="auto" w:fill="auto"/>
          <w:vertAlign w:val="baseline"/>
        </w:rPr>
      </w:pPr>
      <w:r w:rsidRPr="00000000">
        <w:rPr>
          <w:rFonts w:ascii="Cambria" w:eastAsia="Cambria" w:hAnsi="Cambria" w:cs="Cambria"/>
          <w:sz w:val="24"/>
          <w:szCs w:val="24"/>
          <w:rtl w:val="0"/>
        </w:rPr>
        <w:t xml:space="preserve">Your responses will be anonymized. Any identifiers will be removed so that the data is not associated or linked back to you by anyone, including the researchers. </w:t>
      </w:r>
      <w:r w:rsidRPr="00000000">
        <w:rPr>
          <w:rFonts w:ascii="Cambria" w:eastAsia="Cambria" w:hAnsi="Cambria" w:cs="Cambria"/>
          <w:b w:val="0"/>
          <w:i w:val="0"/>
          <w:smallCaps w:val="0"/>
          <w:strike w:val="0"/>
          <w:color w:val="000000"/>
          <w:sz w:val="24"/>
          <w:szCs w:val="24"/>
          <w:u w:val="none"/>
          <w:shd w:val="clear" w:color="auto" w:fill="auto"/>
          <w:vertAlign w:val="baseline"/>
          <w:rtl w:val="0"/>
        </w:rPr>
        <w:t xml:space="preserve"> </w:t>
      </w:r>
    </w:p>
    <w:p w:rsidR="00000000" w:rsidRPr="00000000" w:rsidP="00000000" w14:paraId="00000018">
      <w:pPr>
        <w:widowControl/>
        <w:spacing w:before="240" w:after="240"/>
        <w:rPr>
          <w:rFonts w:ascii="Cambria" w:eastAsia="Cambria" w:hAnsi="Cambria" w:cs="Cambria"/>
          <w:color w:val="FF0000"/>
          <w:sz w:val="24"/>
          <w:szCs w:val="24"/>
        </w:rPr>
      </w:pPr>
      <w:r w:rsidRPr="00000000">
        <w:rPr>
          <w:rFonts w:ascii="Cambria" w:eastAsia="Cambria" w:hAnsi="Cambria" w:cs="Cambria"/>
          <w:sz w:val="24"/>
          <w:szCs w:val="24"/>
          <w:rtl w:val="0"/>
        </w:rPr>
        <w:t xml:space="preserve">The data collected will be used and stored for future use. When the results of the research are published or discussed in conferences, presentations, journals, </w:t>
      </w:r>
      <w:r w:rsidRPr="00000000">
        <w:rPr>
          <w:rFonts w:ascii="Cambria" w:eastAsia="Cambria" w:hAnsi="Cambria" w:cs="Cambria"/>
          <w:sz w:val="24"/>
          <w:szCs w:val="24"/>
          <w:rtl w:val="0"/>
        </w:rPr>
        <w:t>or online data repositories</w:t>
      </w:r>
      <w:r w:rsidRPr="00000000">
        <w:rPr>
          <w:rFonts w:ascii="Cambria" w:eastAsia="Cambria" w:hAnsi="Cambria" w:cs="Cambria"/>
          <w:sz w:val="24"/>
          <w:szCs w:val="24"/>
          <w:rtl w:val="0"/>
        </w:rPr>
        <w:t>, no identifiable information will be used</w:t>
      </w:r>
    </w:p>
    <w:p w:rsidR="00000000" w:rsidRPr="00000000" w:rsidP="00000000" w14:paraId="00000019">
      <w:pPr>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Cambria" w:eastAsia="Cambria" w:hAnsi="Cambria" w:cs="Cambria"/>
          <w:b w:val="0"/>
          <w:i w:val="0"/>
          <w:smallCaps w:val="0"/>
          <w:strike w:val="0"/>
          <w:color w:val="FF0000"/>
          <w:sz w:val="24"/>
          <w:szCs w:val="24"/>
          <w:u w:val="none"/>
          <w:shd w:val="clear" w:color="auto" w:fill="auto"/>
          <w:vertAlign w:val="baseline"/>
        </w:rPr>
      </w:pPr>
    </w:p>
    <w:p w:rsidR="00000000" w:rsidRPr="00000000" w:rsidP="00000000" w14:paraId="0000001A">
      <w:pPr>
        <w:keepNext w:val="0"/>
        <w:keepLines w:val="0"/>
        <w:pageBreakBefore w:val="0"/>
        <w:widowControl/>
        <w:pBdr>
          <w:top w:val="nil"/>
          <w:left w:val="nil"/>
          <w:bottom w:val="nil"/>
          <w:right w:val="nil"/>
          <w:between w:val="nil"/>
        </w:pBdr>
        <w:shd w:val="clear" w:color="auto" w:fill="auto"/>
        <w:tabs>
          <w:tab w:val="left" w:pos="720"/>
        </w:tabs>
        <w:spacing w:before="0" w:after="0" w:line="240" w:lineRule="auto"/>
        <w:ind w:left="0" w:right="0" w:firstLine="0"/>
        <w:jc w:val="left"/>
        <w:rPr>
          <w:rFonts w:ascii="Cambria" w:eastAsia="Cambria" w:hAnsi="Cambria" w:cs="Cambria"/>
          <w:b/>
          <w:i w:val="0"/>
          <w:smallCaps w:val="0"/>
          <w:strike w:val="0"/>
          <w:color w:val="000000"/>
          <w:sz w:val="24"/>
          <w:szCs w:val="24"/>
          <w:u w:val="single"/>
          <w:shd w:val="clear" w:color="auto" w:fill="auto"/>
          <w:vertAlign w:val="baseline"/>
        </w:rPr>
      </w:pPr>
      <w:r w:rsidRPr="00000000">
        <w:rPr>
          <w:rFonts w:ascii="Cambria" w:eastAsia="Cambria" w:hAnsi="Cambria" w:cs="Cambria"/>
          <w:b/>
          <w:i w:val="0"/>
          <w:smallCaps w:val="0"/>
          <w:strike w:val="0"/>
          <w:color w:val="000000"/>
          <w:sz w:val="24"/>
          <w:szCs w:val="24"/>
          <w:u w:val="single"/>
          <w:shd w:val="clear" w:color="auto" w:fill="auto"/>
          <w:vertAlign w:val="baseline"/>
          <w:rtl w:val="0"/>
        </w:rPr>
        <w:t>POSSIBLE RISKS</w:t>
      </w:r>
    </w:p>
    <w:p w:rsidR="00000000" w:rsidRPr="00000000" w:rsidP="00000000" w14:paraId="0000001B">
      <w:pPr>
        <w:rPr>
          <w:rFonts w:ascii="Cambria" w:eastAsia="Cambria" w:hAnsi="Cambria" w:cs="Cambria"/>
          <w:sz w:val="24"/>
          <w:szCs w:val="24"/>
        </w:rPr>
      </w:pPr>
      <w:r w:rsidRPr="00000000">
        <w:rPr>
          <w:rFonts w:ascii="Cambria" w:eastAsia="Cambria" w:hAnsi="Cambria" w:cs="Cambria"/>
          <w:sz w:val="24"/>
          <w:szCs w:val="24"/>
          <w:rtl w:val="0"/>
        </w:rPr>
        <w:t>This research is considered to be minimal risk. That means that the risks associated with this study are the same as what you face every day. There are no known additional risks to those who take part in this study. There is a very small risk that someone who is not authorized could get access to the data. However, data will be anonymized and not linked back to you. Data will be stored on protected computers and servers. Data will be retained per NIST record-keeping requirements for five (5) years after the study is closed.</w:t>
      </w:r>
    </w:p>
    <w:p w:rsidR="00000000" w:rsidRPr="00000000" w:rsidP="00000000" w14:paraId="0000001C">
      <w:pPr>
        <w:rPr>
          <w:rFonts w:ascii="Cambria" w:eastAsia="Cambria" w:hAnsi="Cambria" w:cs="Cambria"/>
          <w:b/>
          <w:i/>
          <w:sz w:val="24"/>
          <w:szCs w:val="24"/>
        </w:rPr>
      </w:pPr>
    </w:p>
    <w:p w:rsidR="00000000" w:rsidRPr="00000000" w:rsidP="00000000" w14:paraId="0000001D">
      <w:pPr>
        <w:widowControl/>
        <w:rPr>
          <w:rFonts w:ascii="Cambria" w:eastAsia="Cambria" w:hAnsi="Cambria" w:cs="Cambria"/>
          <w:b/>
          <w:sz w:val="24"/>
          <w:szCs w:val="24"/>
          <w:u w:val="single"/>
        </w:rPr>
      </w:pPr>
      <w:r w:rsidRPr="00000000">
        <w:rPr>
          <w:rFonts w:ascii="Cambria" w:eastAsia="Cambria" w:hAnsi="Cambria" w:cs="Cambria"/>
          <w:b/>
          <w:sz w:val="24"/>
          <w:szCs w:val="24"/>
          <w:u w:val="single"/>
          <w:rtl w:val="0"/>
        </w:rPr>
        <w:t xml:space="preserve">INVESTIGATOR CONTACT INFORMATION </w:t>
      </w:r>
    </w:p>
    <w:p w:rsidR="00000000" w:rsidRPr="00000000" w:rsidP="00000000" w14:paraId="0000001E">
      <w:pPr>
        <w:widowControl/>
        <w:rPr>
          <w:rFonts w:ascii="Cambria" w:eastAsia="Cambria" w:hAnsi="Cambria" w:cs="Cambria"/>
          <w:color w:val="FF0000"/>
          <w:sz w:val="24"/>
          <w:szCs w:val="24"/>
        </w:rPr>
      </w:pPr>
      <w:r w:rsidRPr="00000000">
        <w:rPr>
          <w:rFonts w:ascii="Cambria" w:eastAsia="Cambria" w:hAnsi="Cambria" w:cs="Cambria"/>
          <w:sz w:val="24"/>
          <w:szCs w:val="24"/>
          <w:rtl w:val="0"/>
        </w:rPr>
        <w:t xml:space="preserve">If you have any questions about this study, please contact Julie Haney at </w:t>
      </w:r>
      <w:hyperlink r:id="rId8">
        <w:r w:rsidRPr="00000000">
          <w:rPr>
            <w:rFonts w:ascii="Cambria" w:eastAsia="Cambria" w:hAnsi="Cambria" w:cs="Cambria"/>
            <w:color w:val="0000FF"/>
            <w:sz w:val="24"/>
            <w:szCs w:val="24"/>
            <w:u w:val="single"/>
            <w:rtl w:val="0"/>
          </w:rPr>
          <w:t>julie.haney@nist.gov</w:t>
        </w:r>
      </w:hyperlink>
      <w:r w:rsidRPr="00000000">
        <w:rPr>
          <w:rFonts w:ascii="Cambria" w:eastAsia="Cambria" w:hAnsi="Cambria" w:cs="Cambria"/>
          <w:sz w:val="24"/>
          <w:szCs w:val="24"/>
          <w:rtl w:val="0"/>
        </w:rPr>
        <w:t xml:space="preserve">. </w:t>
      </w:r>
    </w:p>
    <w:p w:rsidR="00000000" w:rsidRPr="00000000" w:rsidP="00000000" w14:paraId="0000001F">
      <w:pPr>
        <w:widowControl/>
        <w:rPr>
          <w:rFonts w:ascii="Cambria" w:eastAsia="Cambria" w:hAnsi="Cambria" w:cs="Cambria"/>
          <w:b/>
          <w:sz w:val="24"/>
          <w:szCs w:val="24"/>
        </w:rPr>
      </w:pPr>
    </w:p>
    <w:p w:rsidR="00000000" w:rsidRPr="00000000" w:rsidP="00000000" w14:paraId="00000020">
      <w:pPr>
        <w:widowControl/>
        <w:rPr>
          <w:rFonts w:ascii="Cambria" w:eastAsia="Cambria" w:hAnsi="Cambria" w:cs="Cambria"/>
          <w:sz w:val="24"/>
          <w:szCs w:val="24"/>
          <w:u w:val="single"/>
        </w:rPr>
      </w:pPr>
      <w:r w:rsidRPr="00000000">
        <w:rPr>
          <w:rFonts w:ascii="Cambria" w:eastAsia="Cambria" w:hAnsi="Cambria" w:cs="Cambria"/>
          <w:b/>
          <w:sz w:val="24"/>
          <w:szCs w:val="24"/>
          <w:u w:val="single"/>
          <w:rtl w:val="0"/>
        </w:rPr>
        <w:t>RPO/ IRB CONTACT INFORMATION</w:t>
      </w:r>
    </w:p>
    <w:p w:rsidR="00000000" w:rsidRPr="00000000" w:rsidP="00000000" w14:paraId="00000021">
      <w:pPr>
        <w:rPr>
          <w:rFonts w:ascii="Cambria" w:eastAsia="Cambria" w:hAnsi="Cambria" w:cs="Cambria"/>
          <w:sz w:val="24"/>
          <w:szCs w:val="24"/>
        </w:rPr>
      </w:pPr>
      <w:r w:rsidRPr="00000000">
        <w:rPr>
          <w:rFonts w:ascii="Cambria" w:eastAsia="Cambria" w:hAnsi="Cambria" w:cs="Cambria"/>
          <w:sz w:val="24"/>
          <w:szCs w:val="24"/>
          <w:rtl w:val="0"/>
        </w:rPr>
        <w:t>If you have any questions about your rights as a research participant, please contact the NIST Research Protections Office and/or Institutional Review Board at</w:t>
      </w:r>
      <w:r w:rsidRPr="00000000">
        <w:rPr>
          <w:rFonts w:ascii="Cambria" w:eastAsia="Cambria" w:hAnsi="Cambria" w:cs="Cambria"/>
          <w:b/>
          <w:sz w:val="24"/>
          <w:szCs w:val="24"/>
          <w:rtl w:val="0"/>
        </w:rPr>
        <w:t xml:space="preserve"> </w:t>
      </w:r>
      <w:r w:rsidRPr="00000000">
        <w:rPr>
          <w:rFonts w:ascii="Cambria" w:eastAsia="Cambria" w:hAnsi="Cambria" w:cs="Cambria"/>
          <w:sz w:val="24"/>
          <w:szCs w:val="24"/>
          <w:rtl w:val="0"/>
        </w:rPr>
        <w:t xml:space="preserve">301-975-5445 or email </w:t>
      </w:r>
      <w:hyperlink r:id="rId9">
        <w:r w:rsidRPr="00000000">
          <w:rPr>
            <w:rFonts w:ascii="Cambria" w:eastAsia="Cambria" w:hAnsi="Cambria" w:cs="Cambria"/>
            <w:color w:val="0000FF"/>
            <w:sz w:val="24"/>
            <w:szCs w:val="24"/>
            <w:u w:val="single"/>
            <w:rtl w:val="0"/>
          </w:rPr>
          <w:t>rpoffice@nist.gov</w:t>
        </w:r>
      </w:hyperlink>
      <w:r w:rsidRPr="00000000">
        <w:rPr>
          <w:rFonts w:ascii="Cambria" w:eastAsia="Cambria" w:hAnsi="Cambria" w:cs="Cambria"/>
          <w:sz w:val="24"/>
          <w:szCs w:val="24"/>
          <w:rtl w:val="0"/>
        </w:rPr>
        <w:t xml:space="preserve">.  </w:t>
      </w:r>
    </w:p>
    <w:p w:rsidR="00000000" w:rsidRPr="00000000" w:rsidP="00000000" w14:paraId="00000022">
      <w:pPr>
        <w:widowControl/>
        <w:rPr>
          <w:rFonts w:ascii="Cambria" w:eastAsia="Cambria" w:hAnsi="Cambria" w:cs="Cambria"/>
          <w:sz w:val="24"/>
          <w:szCs w:val="24"/>
        </w:rPr>
      </w:pPr>
    </w:p>
    <w:p w:rsidR="00000000" w:rsidRPr="00000000" w:rsidP="00000000" w14:paraId="00000023">
      <w:pPr>
        <w:widowControl/>
        <w:rPr>
          <w:rFonts w:ascii="Cambria" w:eastAsia="Cambria" w:hAnsi="Cambria" w:cs="Cambria"/>
          <w:sz w:val="24"/>
          <w:szCs w:val="24"/>
        </w:rPr>
      </w:pPr>
    </w:p>
    <w:p w:rsidR="00000000" w:rsidRPr="00000000" w:rsidP="00000000" w14:paraId="00000024">
      <w:pPr>
        <w:widowControl/>
        <w:rPr>
          <w:rFonts w:ascii="Cambria" w:eastAsia="Cambria" w:hAnsi="Cambria" w:cs="Cambria"/>
          <w:sz w:val="24"/>
          <w:szCs w:val="24"/>
        </w:rPr>
      </w:pPr>
      <w:r w:rsidRPr="00000000">
        <w:rPr>
          <w:rFonts w:ascii="Cambria" w:eastAsia="Cambria" w:hAnsi="Cambria" w:cs="Cambria"/>
          <w:sz w:val="24"/>
          <w:szCs w:val="24"/>
          <w:rtl w:val="0"/>
        </w:rPr>
        <w:t>You should only decide to participate if the following is true for you:</w:t>
      </w:r>
    </w:p>
    <w:p w:rsidR="00000000" w:rsidRPr="00000000" w:rsidP="00000000" w14:paraId="00000025">
      <w:pPr>
        <w:widowControl/>
        <w:rPr>
          <w:rFonts w:ascii="Cambria" w:eastAsia="Cambria" w:hAnsi="Cambria" w:cs="Cambria"/>
          <w:sz w:val="24"/>
          <w:szCs w:val="24"/>
        </w:rPr>
      </w:pPr>
    </w:p>
    <w:p w:rsidR="00000000" w:rsidRPr="00000000" w:rsidP="00000000" w14:paraId="00000026">
      <w:pPr>
        <w:widowControl/>
        <w:ind w:left="720" w:firstLine="0"/>
        <w:rPr>
          <w:rFonts w:ascii="Cambria" w:eastAsia="Cambria" w:hAnsi="Cambria" w:cs="Cambria"/>
          <w:sz w:val="24"/>
          <w:szCs w:val="24"/>
        </w:rPr>
      </w:pPr>
      <w:r w:rsidRPr="00000000">
        <w:rPr>
          <w:rFonts w:ascii="Cambria" w:eastAsia="Cambria" w:hAnsi="Cambria" w:cs="Cambria"/>
          <w:sz w:val="24"/>
          <w:szCs w:val="24"/>
          <w:rtl w:val="0"/>
        </w:rPr>
        <w:t>I understand the above description of the research and the risks and benefits associated with my participation as a research subject. I understand that by proceeding</w:t>
      </w:r>
      <w:r w:rsidRPr="00000000">
        <w:rPr>
          <w:rFonts w:ascii="Cambria" w:eastAsia="Cambria" w:hAnsi="Cambria" w:cs="Cambria"/>
          <w:color w:val="FF0000"/>
          <w:sz w:val="24"/>
          <w:szCs w:val="24"/>
          <w:rtl w:val="0"/>
        </w:rPr>
        <w:t xml:space="preserve"> </w:t>
      </w:r>
      <w:r w:rsidRPr="00000000">
        <w:rPr>
          <w:rFonts w:ascii="Cambria" w:eastAsia="Cambria" w:hAnsi="Cambria" w:cs="Cambria"/>
          <w:sz w:val="24"/>
          <w:szCs w:val="24"/>
          <w:rtl w:val="0"/>
        </w:rPr>
        <w:t>to the next page, I am choosing to take part in this research voluntarily with this survey.</w:t>
      </w:r>
    </w:p>
    <w:p w:rsidR="00000000" w:rsidRPr="00000000" w:rsidP="00000000" w14:paraId="00000027">
      <w:pPr>
        <w:rPr>
          <w:rFonts w:ascii="Cambria" w:eastAsia="Cambria" w:hAnsi="Cambria" w:cs="Cambria"/>
        </w:rPr>
      </w:pPr>
    </w:p>
    <w:p w:rsidR="00000000" w:rsidRPr="00000000" w:rsidP="00000000" w14:paraId="00000028">
      <w:pPr>
        <w:rPr>
          <w:rFonts w:ascii="Cambria" w:eastAsia="Cambria" w:hAnsi="Cambria" w:cs="Cambria"/>
          <w:sz w:val="24"/>
          <w:szCs w:val="24"/>
        </w:rPr>
      </w:pPr>
    </w:p>
    <w:p w:rsidR="00000000" w:rsidRPr="00000000" w:rsidP="00000000" w14:paraId="00000029">
      <w:pPr>
        <w:rPr>
          <w:rFonts w:ascii="Cambria" w:eastAsia="Cambria" w:hAnsi="Cambria" w:cs="Cambria"/>
          <w:sz w:val="24"/>
          <w:szCs w:val="24"/>
        </w:rPr>
      </w:pPr>
      <w:r w:rsidRPr="00000000">
        <w:rPr>
          <w:rFonts w:ascii="Cambria" w:eastAsia="Cambria" w:hAnsi="Cambria" w:cs="Cambria"/>
          <w:sz w:val="24"/>
          <w:szCs w:val="24"/>
          <w:rtl w:val="0"/>
        </w:rPr>
        <w:t>If you are a U.S. Federal Government employee and are participating during work hours, you should only decide to participate if the following is also true for you:</w:t>
      </w:r>
    </w:p>
    <w:p w:rsidR="00000000" w:rsidRPr="00000000" w:rsidP="00000000" w14:paraId="0000002A">
      <w:pPr>
        <w:rPr>
          <w:rFonts w:ascii="Cambria" w:eastAsia="Cambria" w:hAnsi="Cambria" w:cs="Cambria"/>
          <w:sz w:val="24"/>
          <w:szCs w:val="24"/>
        </w:rPr>
      </w:pPr>
    </w:p>
    <w:p w:rsidR="00000000" w:rsidRPr="00000000" w:rsidP="00000000" w14:paraId="0000002B">
      <w:pPr>
        <w:widowControl/>
        <w:ind w:left="720" w:firstLine="0"/>
        <w:rPr>
          <w:rFonts w:ascii="Cambria" w:eastAsia="Cambria" w:hAnsi="Cambria" w:cs="Cambria"/>
          <w:sz w:val="24"/>
          <w:szCs w:val="24"/>
        </w:rPr>
      </w:pPr>
      <w:r w:rsidRPr="00000000">
        <w:rPr>
          <w:rFonts w:ascii="Cambria" w:eastAsia="Cambria" w:hAnsi="Cambria" w:cs="Cambria"/>
          <w:sz w:val="24"/>
          <w:szCs w:val="24"/>
          <w:rtl w:val="0"/>
        </w:rPr>
        <w:t>I understand I am responsible for assuring I have approval to participate in this research as a part of my official duties.</w:t>
      </w:r>
    </w:p>
    <w:p w:rsidR="00000000" w:rsidRPr="00000000" w:rsidP="00000000" w14:paraId="0000002C">
      <w:pPr>
        <w:rPr>
          <w:rFonts w:ascii="Cambria" w:eastAsia="Cambria" w:hAnsi="Cambria" w:cs="Cambria"/>
        </w:rPr>
      </w:pPr>
    </w:p>
    <w:p w:rsidR="00000000" w:rsidRPr="00000000" w:rsidP="00000000" w14:paraId="0000002D">
      <w:pPr>
        <w:rPr>
          <w:rFonts w:ascii="Cambria" w:eastAsia="Cambria" w:hAnsi="Cambria" w:cs="Cambria"/>
        </w:rPr>
      </w:pPr>
    </w:p>
    <w:p w:rsidR="00000000" w:rsidRPr="00000000" w:rsidP="00000000" w14:paraId="0000002E">
      <w:pPr>
        <w:jc w:val="center"/>
        <w:rPr>
          <w:b/>
          <w:sz w:val="22"/>
          <w:szCs w:val="22"/>
        </w:rPr>
      </w:pPr>
      <w:r w:rsidRPr="00000000">
        <w:rPr>
          <w:b/>
          <w:sz w:val="22"/>
          <w:szCs w:val="22"/>
          <w:rtl w:val="0"/>
        </w:rPr>
        <w:t>DO NOT SIGN THIS INFORMATION SHEET.</w:t>
      </w:r>
    </w:p>
    <w:p w:rsidR="00000000" w:rsidRPr="00000000" w:rsidP="00000000" w14:paraId="0000002F">
      <w:pPr>
        <w:jc w:val="center"/>
      </w:pPr>
      <w:r w:rsidRPr="00000000">
        <w:rPr>
          <w:b/>
          <w:sz w:val="22"/>
          <w:szCs w:val="22"/>
          <w:rtl w:val="0"/>
        </w:rPr>
        <w:t>PLEASE KEEP IT FOR YOUR RECORDS.</w:t>
      </w:r>
    </w:p>
    <w:p w:rsidR="00000000" w:rsidRPr="00000000" w:rsidP="00000000" w14:paraId="00000030">
      <w:pPr>
        <w:jc w:val="center"/>
        <w:rPr>
          <w:rFonts w:ascii="Cambria" w:eastAsia="Cambria" w:hAnsi="Cambria" w:cs="Cambria"/>
        </w:rPr>
      </w:pPr>
    </w:p>
    <w:sectPr>
      <w:footerReference w:type="default" r:id="rId10"/>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Cambria">
    <w:charset w:val="00"/>
    <w:family w:val="auto"/>
    <w:pitch w:val="default"/>
  </w:font>
  <w:font w:name="Calibri">
    <w:charset w:val="00"/>
    <w:family w:val="auto"/>
    <w:pitch w:val="default"/>
  </w:font>
  <w:font w:name="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1">
    <w:pPr>
      <w:keepNext w:val="0"/>
      <w:keepLines w:val="0"/>
      <w:pageBreakBefore w:val="0"/>
      <w:widowControl w:val="0"/>
      <w:pBdr>
        <w:top w:val="nil"/>
        <w:left w:val="nil"/>
        <w:bottom w:val="nil"/>
        <w:right w:val="nil"/>
        <w:between w:val="nil"/>
      </w:pBdr>
      <w:shd w:val="clear" w:color="auto" w:fill="auto"/>
      <w:tabs>
        <w:tab w:val="center" w:pos="4680"/>
        <w:tab w:val="right" w:pos="9360"/>
      </w:tabs>
      <w:spacing w:before="0" w:after="0" w:line="240" w:lineRule="auto"/>
      <w:ind w:left="0" w:right="0" w:firstLine="0"/>
      <w:jc w:val="right"/>
      <w:rPr>
        <w:rFonts w:ascii="Times New Roman" w:eastAsia="Times New Roman" w:hAnsi="Times New Roman" w:cs="Times New Roman"/>
        <w:b w:val="0"/>
        <w:i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begin"/>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instrText>PAGE</w:instrText>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separate"/>
    </w:r>
    <w:r w:rsidRPr="00000000">
      <w:rPr>
        <w:rFonts w:ascii="Times New Roman" w:eastAsia="Times New Roman" w:hAnsi="Times New Roman" w:cs="Times New Roman"/>
        <w:b w:val="0"/>
        <w:i w:val="0"/>
        <w:smallCaps w:val="0"/>
        <w:strike w:val="0"/>
        <w:color w:val="000000"/>
        <w:sz w:val="20"/>
        <w:szCs w:val="20"/>
        <w:u w:val="none"/>
        <w:shd w:val="clear" w:color="auto" w:fill="auto"/>
        <w:vertAlign w:val="baseline"/>
      </w:rPr>
      <w:fldChar w:fldCharType="end"/>
    </w:r>
  </w:p>
  <w:p w:rsidR="00000000" w:rsidRPr="00000000" w:rsidP="00000000" w14:paraId="00000032">
    <w:pPr>
      <w:keepNext w:val="0"/>
      <w:keepLines w:val="0"/>
      <w:pageBreakBefore w:val="0"/>
      <w:widowControl w:val="0"/>
      <w:pBdr>
        <w:top w:val="nil"/>
        <w:left w:val="nil"/>
        <w:bottom w:val="nil"/>
        <w:right w:val="nil"/>
        <w:between w:val="nil"/>
      </w:pBdr>
      <w:shd w:val="clear" w:color="auto" w:fill="auto"/>
      <w:tabs>
        <w:tab w:val="center" w:pos="4680"/>
        <w:tab w:val="right" w:pos="9360"/>
      </w:tabs>
      <w:spacing w:before="0" w:after="0" w:line="240" w:lineRule="auto"/>
      <w:ind w:left="0" w:right="0" w:firstLine="0"/>
      <w:jc w:val="left"/>
      <w:rPr>
        <w:rFonts w:ascii="Times New Roman" w:eastAsia="Times New Roman" w:hAnsi="Times New Roman" w:cs="Times New Roman"/>
        <w:b w:val="0"/>
        <w:i w:val="0"/>
        <w:smallCaps w:val="0"/>
        <w:strike w:val="0"/>
        <w:color w:val="000000"/>
        <w:sz w:val="20"/>
        <w:szCs w:val="20"/>
        <w:u w:val="none"/>
        <w:shd w:val="clear" w:color="auto" w:fill="auto"/>
        <w:vertAlign w:val="baseline"/>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91D"/>
    <w:pPr>
      <w:widowControl w:val="0"/>
      <w:autoSpaceDE w:val="0"/>
      <w:autoSpaceDN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pPr>
      <w:keepNext/>
      <w:keepLines/>
      <w:pageBreakBefore w:val="0"/>
      <w:spacing w:before="480" w:after="120"/>
      <w:outlineLvl w:val="0"/>
    </w:pPr>
    <w:rPr>
      <w:b/>
      <w:sz w:val="48"/>
      <w:szCs w:val="48"/>
    </w:rPr>
  </w:style>
  <w:style w:type="paragraph" w:styleId="Heading2">
    <w:name w:val="heading 2"/>
    <w:basedOn w:val="Normal"/>
    <w:next w:val="Normal"/>
    <w:pPr>
      <w:keepNext/>
      <w:keepLines/>
      <w:pageBreakBefore w:val="0"/>
      <w:spacing w:before="360" w:after="80"/>
      <w:outlineLvl w:val="1"/>
    </w:pPr>
    <w:rPr>
      <w:b/>
      <w:sz w:val="36"/>
      <w:szCs w:val="36"/>
    </w:rPr>
  </w:style>
  <w:style w:type="paragraph" w:styleId="Heading3">
    <w:name w:val="heading 3"/>
    <w:basedOn w:val="Normal"/>
    <w:next w:val="Normal"/>
    <w:pPr>
      <w:keepNext/>
      <w:keepLines/>
      <w:pageBreakBefore w:val="0"/>
      <w:spacing w:before="280" w:after="80"/>
      <w:outlineLvl w:val="2"/>
    </w:pPr>
    <w:rPr>
      <w:b/>
      <w:sz w:val="28"/>
      <w:szCs w:val="28"/>
    </w:rPr>
  </w:style>
  <w:style w:type="paragraph" w:styleId="Heading4">
    <w:name w:val="heading 4"/>
    <w:basedOn w:val="Normal"/>
    <w:next w:val="Normal"/>
    <w:pPr>
      <w:keepNext/>
      <w:keepLines/>
      <w:pageBreakBefore w:val="0"/>
      <w:spacing w:before="240" w:after="40"/>
      <w:outlineLvl w:val="3"/>
    </w:pPr>
    <w:rPr>
      <w:b/>
      <w:sz w:val="24"/>
      <w:szCs w:val="24"/>
    </w:rPr>
  </w:style>
  <w:style w:type="paragraph" w:styleId="Heading5">
    <w:name w:val="heading 5"/>
    <w:basedOn w:val="Normal"/>
    <w:next w:val="Normal"/>
    <w:pPr>
      <w:keepNext/>
      <w:keepLines/>
      <w:pageBreakBefore w:val="0"/>
      <w:spacing w:before="220" w:after="40"/>
      <w:outlineLvl w:val="4"/>
    </w:pPr>
    <w:rPr>
      <w:b/>
      <w:sz w:val="22"/>
      <w:szCs w:val="22"/>
    </w:rPr>
  </w:style>
  <w:style w:type="paragraph" w:styleId="Heading6">
    <w:name w:val="heading 6"/>
    <w:basedOn w:val="Normal"/>
    <w:next w:val="Normal"/>
    <w:pPr>
      <w:keepNext/>
      <w:keepLines/>
      <w:pageBreakBefore w:val="0"/>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styleId="Title">
    <w:name w:val="Title"/>
    <w:basedOn w:val="Normal"/>
    <w:next w:val="Normal"/>
    <w:pPr>
      <w:keepNext/>
      <w:keepLines/>
      <w:pageBreakBefore w:val="0"/>
      <w:spacing w:before="480" w:after="120"/>
    </w:pPr>
    <w:rPr>
      <w:b/>
      <w:sz w:val="72"/>
      <w:szCs w:val="72"/>
    </w:rPr>
  </w:style>
  <w:style w:type="paragraph" w:customStyle="1" w:styleId="a">
    <w:name w:val="_"/>
    <w:rsid w:val="0058091D"/>
    <w:pPr>
      <w:widowControl w:val="0"/>
      <w:autoSpaceDE w:val="0"/>
      <w:autoSpaceDN w:val="0"/>
      <w:spacing w:after="0" w:line="240" w:lineRule="auto"/>
      <w:ind w:left="-1440"/>
    </w:pPr>
    <w:rPr>
      <w:rFonts w:ascii="Times New Roman" w:eastAsia="Times New Roman" w:hAnsi="Times New Roman" w:cs="Times New Roman"/>
      <w:sz w:val="24"/>
      <w:szCs w:val="24"/>
    </w:rPr>
  </w:style>
  <w:style w:type="character" w:styleId="Hyperlink">
    <w:name w:val="Hyperlink"/>
    <w:rsid w:val="0058091D"/>
    <w:rPr>
      <w:color w:val="0000FF"/>
      <w:u w:val="single"/>
    </w:rPr>
  </w:style>
  <w:style w:type="paragraph" w:styleId="ListParagraph">
    <w:name w:val="List Paragraph"/>
    <w:basedOn w:val="Normal"/>
    <w:uiPriority w:val="34"/>
    <w:qFormat/>
    <w:rsid w:val="0058091D"/>
    <w:pPr>
      <w:ind w:left="720"/>
      <w:contextualSpacing/>
    </w:pPr>
  </w:style>
  <w:style w:type="character" w:styleId="CommentReference">
    <w:name w:val="annotation reference"/>
    <w:basedOn w:val="DefaultParagraphFont"/>
    <w:uiPriority w:val="99"/>
    <w:semiHidden/>
    <w:unhideWhenUsed/>
    <w:rsid w:val="00936BBE"/>
    <w:rPr>
      <w:sz w:val="16"/>
      <w:szCs w:val="16"/>
    </w:rPr>
  </w:style>
  <w:style w:type="paragraph" w:styleId="CommentText">
    <w:name w:val="annotation text"/>
    <w:basedOn w:val="Normal"/>
    <w:link w:val="CommentTextChar"/>
    <w:uiPriority w:val="99"/>
    <w:unhideWhenUsed/>
    <w:rsid w:val="00936BBE"/>
  </w:style>
  <w:style w:type="character" w:customStyle="1" w:styleId="CommentTextChar">
    <w:name w:val="Comment Text Char"/>
    <w:basedOn w:val="DefaultParagraphFont"/>
    <w:link w:val="CommentText"/>
    <w:uiPriority w:val="99"/>
    <w:rsid w:val="00936B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6BBE"/>
    <w:rPr>
      <w:b/>
      <w:bCs/>
    </w:rPr>
  </w:style>
  <w:style w:type="character" w:customStyle="1" w:styleId="CommentSubjectChar">
    <w:name w:val="Comment Subject Char"/>
    <w:basedOn w:val="CommentTextChar"/>
    <w:link w:val="CommentSubject"/>
    <w:uiPriority w:val="99"/>
    <w:semiHidden/>
    <w:rsid w:val="00936BBE"/>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9C6F9F"/>
    <w:rPr>
      <w:color w:val="605E5C"/>
      <w:shd w:val="clear" w:color="auto" w:fill="E1DFDD"/>
    </w:rPr>
  </w:style>
  <w:style w:type="paragraph" w:styleId="Header">
    <w:name w:val="header"/>
    <w:basedOn w:val="Normal"/>
    <w:link w:val="HeaderChar"/>
    <w:uiPriority w:val="99"/>
    <w:unhideWhenUsed/>
    <w:rsid w:val="001B5BC9"/>
    <w:pPr>
      <w:tabs>
        <w:tab w:val="center" w:pos="4680"/>
        <w:tab w:val="right" w:pos="9360"/>
      </w:tabs>
    </w:pPr>
  </w:style>
  <w:style w:type="character" w:customStyle="1" w:styleId="HeaderChar">
    <w:name w:val="Header Char"/>
    <w:basedOn w:val="DefaultParagraphFont"/>
    <w:link w:val="Header"/>
    <w:uiPriority w:val="99"/>
    <w:rsid w:val="001B5BC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B5BC9"/>
    <w:pPr>
      <w:tabs>
        <w:tab w:val="center" w:pos="4680"/>
        <w:tab w:val="right" w:pos="9360"/>
      </w:tabs>
    </w:pPr>
  </w:style>
  <w:style w:type="character" w:customStyle="1" w:styleId="FooterChar">
    <w:name w:val="Footer Char"/>
    <w:basedOn w:val="DefaultParagraphFont"/>
    <w:link w:val="Footer"/>
    <w:uiPriority w:val="99"/>
    <w:rsid w:val="001B5BC9"/>
    <w:rPr>
      <w:rFonts w:ascii="Times New Roman" w:eastAsia="Times New Roman" w:hAnsi="Times New Roman" w:cs="Times New Roman"/>
      <w:sz w:val="20"/>
      <w:szCs w:val="20"/>
    </w:rPr>
  </w:style>
  <w:style w:type="paragraph" w:styleId="Subtitle">
    <w:name w:val="Subtitle"/>
    <w:basedOn w:val="Normal"/>
    <w:next w:val="Normal"/>
    <w:pPr>
      <w:keepNext/>
      <w:keepLines/>
      <w:pageBreakBefore w:val="0"/>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ulie.haney@nist.gov" TargetMode="External" /><Relationship Id="rId9" Type="http://schemas.openxmlformats.org/officeDocument/2006/relationships/hyperlink" Target="mailto:rpoffice@nist.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8C7D75CF59D44A84CCBA3AEE4BDD55" ma:contentTypeVersion="18" ma:contentTypeDescription="Create a new document." ma:contentTypeScope="" ma:versionID="7f2bd49b1dd121d1c01f73e8af9dd6e9">
  <xsd:schema xmlns:xsd="http://www.w3.org/2001/XMLSchema" xmlns:xs="http://www.w3.org/2001/XMLSchema" xmlns:p="http://schemas.microsoft.com/office/2006/metadata/properties" xmlns:ns1="http://schemas.microsoft.com/sharepoint/v3" xmlns:ns2="571dbefc-0250-476e-8805-8e6cc7ec995c" xmlns:ns3="cb42e6df-be37-43c6-b099-b13a44fb71bb" targetNamespace="http://schemas.microsoft.com/office/2006/metadata/properties" ma:root="true" ma:fieldsID="7d19321a005751aeeef2447c6bf20308" ns1:_="" ns2:_="" ns3:_="">
    <xsd:import namespace="http://schemas.microsoft.com/sharepoint/v3"/>
    <xsd:import namespace="571dbefc-0250-476e-8805-8e6cc7ec995c"/>
    <xsd:import namespace="cb42e6df-be37-43c6-b099-b13a44fb71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dbefc-0250-476e-8805-8e6cc7ec9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42e6df-be37-43c6-b099-b13a44fb71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126d534-0ad7-4565-be23-aaf44eeadc27}" ma:internalName="TaxCatchAll" ma:showField="CatchAllData" ma:web="cb42e6df-be37-43c6-b099-b13a44fb71b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1dbefc-0250-476e-8805-8e6cc7ec995c">
      <Terms xmlns="http://schemas.microsoft.com/office/infopath/2007/PartnerControls"/>
    </lcf76f155ced4ddcb4097134ff3c332f>
    <_ip_UnifiedCompliancePolicyUIAction xmlns="http://schemas.microsoft.com/sharepoint/v3" xsi:nil="true"/>
    <TaxCatchAll xmlns="cb42e6df-be37-43c6-b099-b13a44fb71bb" xsi:nil="true"/>
    <_ip_UnifiedCompliancePolicyProperties xmlns="http://schemas.microsoft.com/sharepoint/v3"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K8Xi88eJ5fzUyyJY4CKFia0/Iw==">CgMxLjAyDmgubGtwcXczdnJxOHUwOAByITFvd2FYMTBXZ1REVHdZbklSUEZPSlRqajJFRHRXUDI2UA==</go:docsCustomData>
</go:gDocsCustomXmlDataStorage>
</file>

<file path=customXml/itemProps1.xml><?xml version="1.0" encoding="utf-8"?>
<ds:datastoreItem xmlns:ds="http://schemas.openxmlformats.org/officeDocument/2006/customXml" ds:itemID="{9F90D8CB-A3BE-413E-B8B3-12E18D7F5D68}">
  <ds:schemaRefs/>
</ds:datastoreItem>
</file>

<file path=customXml/itemProps2.xml><?xml version="1.0" encoding="utf-8"?>
<ds:datastoreItem xmlns:ds="http://schemas.openxmlformats.org/officeDocument/2006/customXml" ds:itemID="{AD59B8C8-6311-41A6-A933-44625A6A8658}">
  <ds:schemaRefs/>
</ds:datastoreItem>
</file>

<file path=customXml/itemProps3.xml><?xml version="1.0" encoding="utf-8"?>
<ds:datastoreItem xmlns:ds="http://schemas.openxmlformats.org/officeDocument/2006/customXml" ds:itemID="{C244B92B-9C18-4E08-81E6-66AF33FFA456}">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Barron, Eyeisha O. (Fed)</dc:creator>
  <cp:revision>0</cp:revision>
  <dcterms:created xsi:type="dcterms:W3CDTF">2025-02-26T13:28:00Z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0x010100438C7D75CF59D44A84CCBA3AEE4BDD55</vt:lpwstr>
  </property>
  <property fmtid="{D5CDD505-2E9C-101B-9397-08002B2CF9AE}" pid="3" name="MediaServiceImageTags">
    <vt:lpwstr/>
  </property>
</Properties>
</file>