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200720D5">
      <w:pPr>
        <w:tabs>
          <w:tab w:val="center" w:pos="4680"/>
        </w:tabs>
        <w:spacing w:before="120"/>
        <w:jc w:val="center"/>
        <w:rPr>
          <w:rFonts w:ascii="Arial" w:hAnsi="Arial" w:cs="Arial"/>
          <w:b/>
          <w:bCs/>
          <w:sz w:val="32"/>
          <w:szCs w:val="32"/>
        </w:rPr>
      </w:pPr>
      <w:r>
        <w:rPr>
          <w:rFonts w:ascii="Arial" w:hAnsi="Arial" w:cs="Arial"/>
          <w:b/>
          <w:bCs/>
          <w:sz w:val="32"/>
          <w:szCs w:val="32"/>
        </w:rPr>
        <w:t>Rural Health Network Development Program Performance Improvement Measurement System</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4A7FE175">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00CB5CDF">
        <w:rPr>
          <w:rFonts w:ascii="Arial" w:hAnsi="Arial" w:cs="Arial"/>
          <w:b/>
          <w:bCs/>
          <w:sz w:val="32"/>
          <w:szCs w:val="32"/>
        </w:rPr>
        <w:t>0906-0010</w:t>
      </w:r>
      <w:r w:rsidR="008E1707">
        <w:rPr>
          <w:rFonts w:ascii="Arial" w:hAnsi="Arial" w:cs="Arial"/>
          <w:b/>
          <w:bCs/>
          <w:sz w:val="32"/>
          <w:szCs w:val="32"/>
        </w:rPr>
        <w:t xml:space="preserve"> - 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P="00CE5AA9" w14:paraId="22E2A2F4" w14:textId="6DB1EAA2">
      <w:pPr>
        <w:spacing w:before="120"/>
        <w:rPr>
          <w:rFonts w:ascii="Arial" w:hAnsi="Arial" w:cs="Arial"/>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E04240">
        <w:rPr>
          <w:rFonts w:ascii="Arial" w:hAnsi="Arial" w:cs="Arial"/>
          <w:sz w:val="24"/>
        </w:rPr>
        <w:t>None.</w:t>
      </w:r>
    </w:p>
    <w:p w:rsidR="00FF0DA6" w:rsidRPr="00C45431" w:rsidP="00CE5AA9" w14:paraId="5A531FB3" w14:textId="77777777">
      <w:pPr>
        <w:spacing w:before="120"/>
        <w:rPr>
          <w:rFonts w:ascii="Arial" w:hAnsi="Arial" w:cs="Arial"/>
          <w:b/>
          <w:sz w:val="24"/>
        </w:rPr>
      </w:pP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601E07" w:rsidRPr="006A7879" w:rsidP="00601E07" w14:paraId="33541E72" w14:textId="79A20E78">
      <w:pPr>
        <w:pStyle w:val="paragraph"/>
        <w:spacing w:before="0" w:beforeAutospacing="0" w:after="0" w:afterAutospacing="0"/>
        <w:ind w:left="360"/>
        <w:textAlignment w:val="baseline"/>
        <w:rPr>
          <w:rStyle w:val="normaltextrun"/>
          <w:rFonts w:ascii="Arial" w:hAnsi="Arial" w:cs="Arial"/>
          <w:shd w:val="clear" w:color="auto" w:fill="FFFF00"/>
        </w:rPr>
      </w:pPr>
    </w:p>
    <w:p w:rsidR="00081490" w:rsidRPr="006A7879" w:rsidP="00081490" w14:paraId="0C16FAF5" w14:textId="2D306FF6">
      <w:pPr>
        <w:pStyle w:val="paragraph"/>
        <w:ind w:left="360"/>
        <w:textAlignment w:val="baseline"/>
        <w:rPr>
          <w:rFonts w:ascii="Arial" w:hAnsi="Arial" w:cs="Arial"/>
        </w:rPr>
      </w:pPr>
      <w:r w:rsidRPr="006A7879">
        <w:rPr>
          <w:rFonts w:ascii="Arial" w:hAnsi="Arial" w:cs="Arial"/>
        </w:rPr>
        <w:t>T</w:t>
      </w:r>
      <w:r>
        <w:rPr>
          <w:rFonts w:ascii="Arial" w:hAnsi="Arial" w:cs="Arial"/>
        </w:rPr>
        <w:t>h</w:t>
      </w:r>
      <w:r w:rsidRPr="006A7879">
        <w:rPr>
          <w:rFonts w:ascii="Arial" w:hAnsi="Arial" w:cs="Arial"/>
        </w:rPr>
        <w:t>e Health Resources and Services Administration (HRSA)’s Federal Office of Rural Health Policy (FORHP) is requesting OMB approval to collect information on grantee activities and performance measures electronically through the Performance Improvement and Measurement System (PIMS)</w:t>
      </w:r>
      <w:r w:rsidR="008E1707">
        <w:rPr>
          <w:rFonts w:ascii="Arial" w:hAnsi="Arial" w:cs="Arial"/>
        </w:rPr>
        <w:t xml:space="preserve">. </w:t>
      </w:r>
      <w:r w:rsidRPr="006A7879">
        <w:rPr>
          <w:rFonts w:ascii="Arial" w:hAnsi="Arial" w:cs="Arial"/>
        </w:rPr>
        <w:t xml:space="preserve">This activity will collect information for the Rural Health Network Development (RHND) Program to provide HRSA with information on grant activities funded under this program. There are slight changes to the measures since last OMB approval. The proposed changes to this package are result of review of previous grantees, literature, and responses from the previous performance measures collected. These proposed changes include:  </w:t>
      </w:r>
    </w:p>
    <w:p w:rsidR="001E361C" w:rsidP="001E361C" w14:paraId="069F837E" w14:textId="77777777">
      <w:pPr>
        <w:pStyle w:val="paragraph"/>
        <w:numPr>
          <w:ilvl w:val="0"/>
          <w:numId w:val="52"/>
        </w:numPr>
        <w:textAlignment w:val="baseline"/>
        <w:rPr>
          <w:rFonts w:ascii="Arial" w:hAnsi="Arial" w:cs="Arial"/>
        </w:rPr>
      </w:pPr>
      <w:bookmarkStart w:id="0" w:name="_Hlk145431207"/>
      <w:r>
        <w:rPr>
          <w:rFonts w:ascii="Arial" w:hAnsi="Arial" w:cs="Arial"/>
        </w:rPr>
        <w:t>A</w:t>
      </w:r>
      <w:r w:rsidRPr="001E361C">
        <w:rPr>
          <w:rFonts w:ascii="Arial" w:hAnsi="Arial" w:cs="Arial"/>
        </w:rPr>
        <w:t xml:space="preserve">dditional components under questions surrounding the network's benefits and funding strategies, as well as the types of participant organizations. </w:t>
      </w:r>
    </w:p>
    <w:p w:rsidR="001E361C" w:rsidP="001E361C" w14:paraId="4BD24932" w14:textId="3797BC6E">
      <w:pPr>
        <w:pStyle w:val="paragraph"/>
        <w:numPr>
          <w:ilvl w:val="0"/>
          <w:numId w:val="52"/>
        </w:numPr>
        <w:textAlignment w:val="baseline"/>
        <w:rPr>
          <w:rFonts w:ascii="Arial" w:hAnsi="Arial" w:cs="Arial"/>
        </w:rPr>
      </w:pPr>
      <w:r>
        <w:rPr>
          <w:rFonts w:ascii="Arial" w:hAnsi="Arial" w:cs="Arial"/>
        </w:rPr>
        <w:t>Modified q</w:t>
      </w:r>
      <w:r w:rsidRPr="001E361C">
        <w:rPr>
          <w:rFonts w:ascii="Arial" w:hAnsi="Arial" w:cs="Arial"/>
        </w:rPr>
        <w:t xml:space="preserve">uestions surrounding Health Information Technology and Telehealth to reflect an updated telehealth definition based on renewed knowledge on the use of both Health Information Technology and Telehealth, and to improve understanding of how these important technologies are affecting HRSA award recipients. </w:t>
      </w:r>
    </w:p>
    <w:p w:rsidR="00667079" w:rsidP="001E361C" w14:paraId="478CE6BD" w14:textId="77777777">
      <w:pPr>
        <w:pStyle w:val="paragraph"/>
        <w:numPr>
          <w:ilvl w:val="0"/>
          <w:numId w:val="52"/>
        </w:numPr>
        <w:textAlignment w:val="baseline"/>
        <w:rPr>
          <w:rFonts w:ascii="Arial" w:hAnsi="Arial" w:cs="Arial"/>
        </w:rPr>
      </w:pPr>
      <w:r w:rsidRPr="001E361C">
        <w:rPr>
          <w:rFonts w:ascii="Arial" w:hAnsi="Arial" w:cs="Arial"/>
        </w:rPr>
        <w:t xml:space="preserve">The Demographics and Services section now includes a question requesting grantees to identify which counties they have served during the project. </w:t>
      </w:r>
    </w:p>
    <w:p w:rsidR="001E361C" w:rsidP="001E361C" w14:paraId="2F5B0A0F" w14:textId="109CC180">
      <w:pPr>
        <w:pStyle w:val="paragraph"/>
        <w:numPr>
          <w:ilvl w:val="0"/>
          <w:numId w:val="52"/>
        </w:numPr>
        <w:textAlignment w:val="baseline"/>
        <w:rPr>
          <w:rFonts w:ascii="Arial" w:hAnsi="Arial" w:cs="Arial"/>
        </w:rPr>
      </w:pPr>
      <w:r>
        <w:rPr>
          <w:rFonts w:ascii="Arial" w:hAnsi="Arial" w:cs="Arial"/>
        </w:rPr>
        <w:t>R</w:t>
      </w:r>
      <w:r w:rsidRPr="001E361C">
        <w:rPr>
          <w:rFonts w:ascii="Arial" w:hAnsi="Arial" w:cs="Arial"/>
        </w:rPr>
        <w:t>evised National Quality Forum and Centers for Medicare &amp; Medicaid Services measures to allow uniform collection efforts throughout the HRSA Federal Office of Rural Health Policy</w:t>
      </w:r>
      <w:r w:rsidR="00005BD4">
        <w:rPr>
          <w:rFonts w:ascii="Arial" w:hAnsi="Arial" w:cs="Arial"/>
        </w:rPr>
        <w:t>.</w:t>
      </w:r>
    </w:p>
    <w:bookmarkEnd w:id="0"/>
    <w:p w:rsidR="00081490" w:rsidRPr="006A7879" w:rsidP="001E361C" w14:paraId="0FD30C15" w14:textId="24940BED">
      <w:pPr>
        <w:pStyle w:val="paragraph"/>
        <w:ind w:left="360"/>
        <w:textAlignment w:val="baseline"/>
        <w:rPr>
          <w:rFonts w:ascii="Arial" w:hAnsi="Arial" w:cs="Arial"/>
        </w:rPr>
      </w:pPr>
      <w:r w:rsidRPr="006A7879">
        <w:rPr>
          <w:rFonts w:ascii="Arial" w:hAnsi="Arial" w:cs="Arial"/>
        </w:rPr>
        <w:t>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w:t>
      </w:r>
      <w:r w:rsidR="008E1707">
        <w:rPr>
          <w:rFonts w:ascii="Arial" w:hAnsi="Arial" w:cs="Arial"/>
        </w:rPr>
        <w:t xml:space="preserve">. </w:t>
      </w:r>
    </w:p>
    <w:p w:rsidR="00A83B39" w:rsidP="00081490" w14:paraId="46C053DE" w14:textId="77777777">
      <w:pPr>
        <w:pStyle w:val="paragraph"/>
        <w:spacing w:before="0" w:beforeAutospacing="0" w:after="0" w:afterAutospacing="0"/>
        <w:ind w:left="360"/>
        <w:textAlignment w:val="baseline"/>
        <w:rPr>
          <w:rFonts w:ascii="Arial" w:hAnsi="Arial" w:cs="Arial"/>
        </w:rPr>
      </w:pPr>
      <w:r w:rsidRPr="006A7879">
        <w:rPr>
          <w:rFonts w:ascii="Arial" w:hAnsi="Arial" w:cs="Arial"/>
        </w:rPr>
        <w:t>The Rural Health Network Development Program is authorized by Section 330A(f) of the Public Health Service Act, 42 U.S.C. 254c</w:t>
      </w:r>
      <w:r w:rsidR="00AC7B8D">
        <w:rPr>
          <w:rFonts w:ascii="Arial" w:hAnsi="Arial" w:cs="Arial"/>
        </w:rPr>
        <w:t>(</w:t>
      </w:r>
      <w:r w:rsidRPr="006973A7">
        <w:rPr>
          <w:rFonts w:ascii="Arial" w:hAnsi="Arial" w:cs="Arial"/>
        </w:rPr>
        <w:t>f)</w:t>
      </w:r>
      <w:r w:rsidR="002C4DC6">
        <w:rPr>
          <w:rFonts w:ascii="Arial" w:hAnsi="Arial" w:cs="Arial"/>
        </w:rPr>
        <w:t>.</w:t>
      </w:r>
      <w:r w:rsidR="001B4677">
        <w:rPr>
          <w:rFonts w:ascii="Arial" w:hAnsi="Arial" w:cs="Arial"/>
        </w:rPr>
        <w:t xml:space="preserve"> </w:t>
      </w:r>
      <w:r w:rsidRPr="00A83B39">
        <w:rPr>
          <w:rFonts w:ascii="Arial" w:hAnsi="Arial" w:cs="Arial"/>
        </w:rPr>
        <w:t xml:space="preserve">The purpose of this program is to support integrated health care networks that collaborate to achieve efficiencies; expand access to, coordinate, and improve the quality of basic health care services and associated health outcomes; and strengthen the rural health care </w:t>
      </w:r>
      <w:r w:rsidRPr="00A83B39">
        <w:rPr>
          <w:rFonts w:ascii="Arial" w:hAnsi="Arial" w:cs="Arial"/>
        </w:rPr>
        <w:t>system as a whole</w:t>
      </w:r>
      <w:r w:rsidRPr="00A83B39">
        <w:rPr>
          <w:rFonts w:ascii="Arial" w:hAnsi="Arial" w:cs="Arial"/>
        </w:rPr>
        <w:t>. The program supports networks as they address gaps in service, enhance systems of care, and expand capacity of the local health care system.</w:t>
      </w:r>
      <w:r>
        <w:rPr>
          <w:rFonts w:ascii="Arial" w:hAnsi="Arial" w:cs="Arial"/>
        </w:rPr>
        <w:t xml:space="preserve"> </w:t>
      </w:r>
    </w:p>
    <w:p w:rsidR="00A83B39" w:rsidP="00081490" w14:paraId="49E56665" w14:textId="77777777">
      <w:pPr>
        <w:pStyle w:val="paragraph"/>
        <w:spacing w:before="0" w:beforeAutospacing="0" w:after="0" w:afterAutospacing="0"/>
        <w:ind w:left="360"/>
        <w:textAlignment w:val="baseline"/>
        <w:rPr>
          <w:rFonts w:ascii="Arial" w:hAnsi="Arial" w:cs="Arial"/>
        </w:rPr>
      </w:pPr>
    </w:p>
    <w:p w:rsidR="00193647" w:rsidP="00081490" w14:paraId="4D5861F5" w14:textId="690D1267">
      <w:pPr>
        <w:pStyle w:val="paragraph"/>
        <w:spacing w:before="0" w:beforeAutospacing="0" w:after="0" w:afterAutospacing="0"/>
        <w:ind w:left="360"/>
        <w:textAlignment w:val="baseline"/>
        <w:rPr>
          <w:rFonts w:ascii="Arial" w:hAnsi="Arial" w:cs="Arial"/>
        </w:rPr>
      </w:pPr>
      <w:r w:rsidRPr="00193647">
        <w:rPr>
          <w:rFonts w:ascii="Arial" w:hAnsi="Arial" w:cs="Arial"/>
        </w:rPr>
        <w:t xml:space="preserve">RHND-funded programs promote population health management and the transition towards value-based care through diverse network participants that includes traditional and non-traditional network partners. Evidence of program impact demonstrated by outcome data and program sustainability are integral components of the program. This is a 4-year competitive program for networks composed of at least three participants that are existing health care providers. At least 66 percent of network participants must </w:t>
      </w:r>
      <w:r w:rsidRPr="00193647">
        <w:rPr>
          <w:rFonts w:ascii="Arial" w:hAnsi="Arial" w:cs="Arial"/>
        </w:rPr>
        <w:t>be located in</w:t>
      </w:r>
      <w:r w:rsidRPr="00193647">
        <w:rPr>
          <w:rFonts w:ascii="Arial" w:hAnsi="Arial" w:cs="Arial"/>
        </w:rPr>
        <w:t xml:space="preserve"> a HRSA-designated rural area.</w:t>
      </w:r>
    </w:p>
    <w:p w:rsidR="00E1047C" w:rsidP="00081490" w14:paraId="27D1D485" w14:textId="77777777">
      <w:pPr>
        <w:pStyle w:val="paragraph"/>
        <w:spacing w:before="0" w:beforeAutospacing="0" w:after="0" w:afterAutospacing="0"/>
        <w:ind w:left="360"/>
        <w:textAlignment w:val="baseline"/>
        <w:rPr>
          <w:rFonts w:ascii="Arial" w:hAnsi="Arial" w:cs="Arial"/>
        </w:rPr>
      </w:pPr>
    </w:p>
    <w:p w:rsidR="00E1047C" w:rsidRPr="00E1047C" w:rsidP="00734A1C" w14:paraId="069A1EA8" w14:textId="454AF8DB">
      <w:pPr>
        <w:ind w:left="360"/>
        <w:rPr>
          <w:rFonts w:ascii="Arial" w:hAnsi="Arial" w:cs="Arial"/>
          <w:sz w:val="24"/>
        </w:rPr>
      </w:pPr>
      <w:r w:rsidRPr="00E1047C">
        <w:rPr>
          <w:rFonts w:ascii="Arial" w:hAnsi="Arial" w:cs="Arial"/>
          <w:sz w:val="24"/>
        </w:rPr>
        <w:t>HRSA currently collects information about RHND awards u</w:t>
      </w:r>
      <w:r w:rsidR="001B0B38">
        <w:rPr>
          <w:rFonts w:ascii="Arial" w:hAnsi="Arial" w:cs="Arial"/>
          <w:sz w:val="24"/>
        </w:rPr>
        <w:t>nder this OMB-approved collection</w:t>
      </w:r>
      <w:r w:rsidR="008E1707">
        <w:rPr>
          <w:rFonts w:ascii="Arial" w:hAnsi="Arial" w:cs="Arial"/>
          <w:sz w:val="24"/>
        </w:rPr>
        <w:t xml:space="preserve">. </w:t>
      </w:r>
      <w:r w:rsidR="001B0B38">
        <w:rPr>
          <w:rFonts w:ascii="Arial" w:hAnsi="Arial" w:cs="Arial"/>
          <w:sz w:val="24"/>
        </w:rPr>
        <w:t>HRSA seek</w:t>
      </w:r>
      <w:r w:rsidRPr="00E1047C">
        <w:rPr>
          <w:rFonts w:ascii="Arial" w:hAnsi="Arial" w:cs="Arial"/>
          <w:sz w:val="24"/>
        </w:rPr>
        <w:t xml:space="preserve">s to revise </w:t>
      </w:r>
      <w:r w:rsidR="001B0B38">
        <w:rPr>
          <w:rFonts w:ascii="Arial" w:hAnsi="Arial" w:cs="Arial"/>
          <w:sz w:val="24"/>
        </w:rPr>
        <w:t>this</w:t>
      </w:r>
      <w:r w:rsidRPr="00E1047C" w:rsidR="001B0B38">
        <w:rPr>
          <w:rFonts w:ascii="Arial" w:hAnsi="Arial" w:cs="Arial"/>
          <w:sz w:val="24"/>
        </w:rPr>
        <w:t xml:space="preserve"> </w:t>
      </w:r>
      <w:r w:rsidRPr="00E1047C">
        <w:rPr>
          <w:rFonts w:ascii="Arial" w:hAnsi="Arial" w:cs="Arial"/>
          <w:sz w:val="24"/>
        </w:rPr>
        <w:t>collection to better gather award recipient data in response to previously accumulated award recipient feedback, peer-reviewed research, and information gathered from the previously approved RHND measures.</w:t>
      </w:r>
    </w:p>
    <w:p w:rsidR="00193647" w:rsidP="00734A1C" w14:paraId="62528575" w14:textId="77777777">
      <w:pPr>
        <w:pStyle w:val="paragraph"/>
        <w:spacing w:before="0" w:beforeAutospacing="0" w:after="0" w:afterAutospacing="0"/>
        <w:textAlignment w:val="baseline"/>
        <w:rPr>
          <w:rFonts w:ascii="Arial" w:hAnsi="Arial" w:cs="Arial"/>
        </w:rPr>
      </w:pPr>
    </w:p>
    <w:p w:rsidR="00081490" w:rsidRPr="006A7879" w:rsidP="00081490" w14:paraId="59120AFA" w14:textId="1F191065">
      <w:pPr>
        <w:pStyle w:val="paragraph"/>
        <w:spacing w:before="0" w:beforeAutospacing="0" w:after="0" w:afterAutospacing="0"/>
        <w:ind w:left="360"/>
        <w:textAlignment w:val="baseline"/>
        <w:rPr>
          <w:rFonts w:ascii="Arial" w:hAnsi="Arial" w:cs="Arial"/>
        </w:rPr>
      </w:pPr>
      <w:r w:rsidRPr="006A7879">
        <w:rPr>
          <w:rFonts w:ascii="Arial" w:hAnsi="Arial" w:cs="Arial"/>
        </w:rPr>
        <w:t>The Rural Health Network Development Program PIMS will be the reporting system for the Rural Health Network Development Program grantees</w:t>
      </w:r>
      <w:r w:rsidR="008E1707">
        <w:rPr>
          <w:rFonts w:ascii="Arial" w:hAnsi="Arial" w:cs="Arial"/>
        </w:rPr>
        <w:t xml:space="preserve">. </w:t>
      </w:r>
      <w:r w:rsidRPr="006A7879">
        <w:rPr>
          <w:rFonts w:ascii="Arial" w:hAnsi="Arial" w:cs="Arial"/>
        </w:rPr>
        <w:t>PIMS is a tool that allows FORHP to measure the impact of the grant funding.</w:t>
      </w:r>
    </w:p>
    <w:p w:rsidR="009B3794" w:rsidRPr="006A7879" w:rsidP="00CA3DA6" w14:paraId="22E2A2FB" w14:textId="0F32E95E">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8768F8" w:rsidRPr="008768F8" w:rsidP="008768F8" w14:paraId="2D540809" w14:textId="514A781E">
      <w:pPr>
        <w:spacing w:before="240"/>
        <w:ind w:left="360"/>
        <w:rPr>
          <w:rFonts w:ascii="Arial" w:hAnsi="Arial" w:cs="Arial"/>
          <w:bCs/>
          <w:sz w:val="24"/>
        </w:rPr>
      </w:pPr>
      <w:r>
        <w:rPr>
          <w:rFonts w:ascii="Arial" w:hAnsi="Arial" w:cs="Arial"/>
          <w:bCs/>
          <w:sz w:val="24"/>
        </w:rPr>
        <w:t>This information collection is a</w:t>
      </w:r>
      <w:r w:rsidRPr="008768F8">
        <w:rPr>
          <w:rFonts w:ascii="Arial" w:hAnsi="Arial" w:cs="Arial"/>
          <w:bCs/>
          <w:sz w:val="24"/>
        </w:rPr>
        <w:t>n annual data collection of user information for the Rural Health Network Development Program</w:t>
      </w:r>
      <w:r>
        <w:rPr>
          <w:rFonts w:ascii="Arial" w:hAnsi="Arial" w:cs="Arial"/>
          <w:bCs/>
          <w:sz w:val="24"/>
        </w:rPr>
        <w:t xml:space="preserve">. </w:t>
      </w:r>
      <w:r w:rsidRPr="008768F8">
        <w:rPr>
          <w:rFonts w:ascii="Arial" w:hAnsi="Arial" w:cs="Arial"/>
          <w:bCs/>
          <w:sz w:val="24"/>
        </w:rPr>
        <w:t xml:space="preserve">The purpose of this data collection is to provide HRSA with information on how well each grantee is meeting the goals of the grant program, network infrastructure and benefits of network collaboration derived by network members, network and program sustainability, community impact, and improved access and quality of healthcare. </w:t>
      </w:r>
    </w:p>
    <w:p w:rsidR="008768F8" w:rsidRPr="008768F8" w:rsidP="008768F8" w14:paraId="4585C458" w14:textId="2769DD96">
      <w:pPr>
        <w:spacing w:before="240"/>
        <w:ind w:left="360"/>
        <w:rPr>
          <w:rFonts w:ascii="Arial" w:hAnsi="Arial" w:cs="Arial"/>
          <w:bCs/>
          <w:sz w:val="24"/>
        </w:rPr>
      </w:pPr>
      <w:r w:rsidRPr="008768F8">
        <w:rPr>
          <w:rFonts w:ascii="Arial" w:hAnsi="Arial" w:cs="Arial"/>
          <w:bCs/>
          <w:sz w:val="24"/>
        </w:rPr>
        <w:t>FORHP is proposing that data is collected annually to provide quantitative information about the programs, specifically the characteristics of:</w:t>
      </w:r>
      <w:r w:rsidR="00C50531">
        <w:rPr>
          <w:rFonts w:ascii="Arial" w:hAnsi="Arial" w:cs="Arial"/>
          <w:bCs/>
          <w:sz w:val="24"/>
        </w:rPr>
        <w:t xml:space="preserve"> </w:t>
      </w:r>
      <w:r w:rsidRPr="00364815" w:rsidR="00364815">
        <w:rPr>
          <w:rFonts w:ascii="Arial" w:hAnsi="Arial" w:cs="Arial"/>
          <w:bCs/>
          <w:sz w:val="24"/>
        </w:rPr>
        <w:t>(a) access to care, (b) population demographics, (c) staffing, (d) consortium/network, (e) sustainability, and (f) project specific domains</w:t>
      </w:r>
      <w:r w:rsidR="00D678BB">
        <w:rPr>
          <w:rFonts w:ascii="Arial" w:hAnsi="Arial" w:cs="Arial"/>
          <w:bCs/>
          <w:sz w:val="24"/>
        </w:rPr>
        <w:t>.</w:t>
      </w:r>
    </w:p>
    <w:p w:rsidR="008768F8" w:rsidP="008768F8" w14:paraId="57FF9101" w14:textId="45FD7C7E">
      <w:pPr>
        <w:spacing w:before="240"/>
        <w:ind w:left="360"/>
        <w:rPr>
          <w:rFonts w:ascii="Arial" w:hAnsi="Arial" w:cs="Arial"/>
          <w:bCs/>
          <w:sz w:val="24"/>
        </w:rPr>
      </w:pPr>
      <w:r w:rsidRPr="008768F8">
        <w:rPr>
          <w:rFonts w:ascii="Arial" w:hAnsi="Arial" w:cs="Arial"/>
          <w:bCs/>
          <w:sz w:val="24"/>
        </w:rPr>
        <w:t>This assessment will provide useful information for the Rural Health Network Development Program and will enable HRSA to assess the success of the program</w:t>
      </w:r>
      <w:r w:rsidR="008E1707">
        <w:rPr>
          <w:rFonts w:ascii="Arial" w:hAnsi="Arial" w:cs="Arial"/>
          <w:bCs/>
          <w:sz w:val="24"/>
        </w:rPr>
        <w:t xml:space="preserve">. </w:t>
      </w:r>
      <w:r w:rsidRPr="008768F8">
        <w:rPr>
          <w:rFonts w:ascii="Arial" w:hAnsi="Arial" w:cs="Arial"/>
          <w:bCs/>
          <w:sz w:val="24"/>
        </w:rPr>
        <w:t>It will also ensure that awarded programs are effectively using funds to meet the proposed health needs of the community</w:t>
      </w:r>
      <w:r w:rsidR="008E1707">
        <w:rPr>
          <w:rFonts w:ascii="Arial" w:hAnsi="Arial" w:cs="Arial"/>
          <w:bCs/>
          <w:sz w:val="24"/>
        </w:rPr>
        <w:t xml:space="preserve">. </w:t>
      </w:r>
      <w:r w:rsidRPr="008768F8">
        <w:rPr>
          <w:rFonts w:ascii="Arial" w:hAnsi="Arial" w:cs="Arial"/>
          <w:bCs/>
          <w:sz w:val="24"/>
        </w:rPr>
        <w:t xml:space="preserve"> </w:t>
      </w:r>
    </w:p>
    <w:p w:rsidR="008768F8" w:rsidP="008768F8" w14:paraId="379C83E2" w14:textId="77777777">
      <w:pPr>
        <w:spacing w:before="240"/>
        <w:ind w:left="360"/>
        <w:rPr>
          <w:rFonts w:ascii="Arial" w:hAnsi="Arial" w:cs="Arial"/>
          <w:bCs/>
          <w:sz w:val="24"/>
        </w:rPr>
      </w:pPr>
      <w:r w:rsidRPr="008768F8">
        <w:rPr>
          <w:rFonts w:ascii="Arial" w:hAnsi="Arial" w:cs="Arial"/>
          <w:bCs/>
          <w:sz w:val="24"/>
        </w:rPr>
        <w:t xml:space="preserve">The type of information requested in the Rural Health Network Development Program PIMS enables FORHP to assess the following characteristics about its programs: </w:t>
      </w:r>
    </w:p>
    <w:p w:rsidR="008768F8" w:rsidRPr="006A7879" w:rsidP="006973A7" w14:paraId="3263CC86" w14:textId="10530130">
      <w:pPr>
        <w:pStyle w:val="ListParagraph"/>
        <w:numPr>
          <w:ilvl w:val="0"/>
          <w:numId w:val="48"/>
        </w:numPr>
        <w:spacing w:before="240"/>
        <w:rPr>
          <w:rFonts w:ascii="Arial" w:hAnsi="Arial" w:cs="Arial"/>
          <w:bCs/>
          <w:sz w:val="24"/>
        </w:rPr>
      </w:pPr>
      <w:r w:rsidRPr="006A7879">
        <w:rPr>
          <w:rFonts w:ascii="Arial" w:hAnsi="Arial" w:cs="Arial"/>
          <w:bCs/>
          <w:sz w:val="24"/>
        </w:rPr>
        <w:t xml:space="preserve">The types of organizations that make up the </w:t>
      </w:r>
      <w:r w:rsidRPr="006A7879">
        <w:rPr>
          <w:rFonts w:ascii="Arial" w:hAnsi="Arial" w:cs="Arial"/>
          <w:bCs/>
          <w:sz w:val="24"/>
        </w:rPr>
        <w:t>network</w:t>
      </w:r>
      <w:r w:rsidR="008E1707">
        <w:rPr>
          <w:rFonts w:ascii="Arial" w:hAnsi="Arial" w:cs="Arial"/>
          <w:bCs/>
          <w:sz w:val="24"/>
        </w:rPr>
        <w:t>;</w:t>
      </w:r>
      <w:r w:rsidRPr="006A7879">
        <w:rPr>
          <w:rFonts w:ascii="Arial" w:hAnsi="Arial" w:cs="Arial"/>
          <w:bCs/>
          <w:sz w:val="24"/>
        </w:rPr>
        <w:t xml:space="preserve"> </w:t>
      </w:r>
    </w:p>
    <w:p w:rsidR="008768F8" w:rsidRPr="006A7879" w:rsidP="006973A7" w14:paraId="473AD1D7" w14:textId="5010EC55">
      <w:pPr>
        <w:pStyle w:val="ListParagraph"/>
        <w:numPr>
          <w:ilvl w:val="0"/>
          <w:numId w:val="48"/>
        </w:numPr>
        <w:spacing w:before="240"/>
        <w:rPr>
          <w:rFonts w:ascii="Arial" w:hAnsi="Arial" w:cs="Arial"/>
          <w:bCs/>
          <w:sz w:val="24"/>
        </w:rPr>
      </w:pPr>
      <w:r w:rsidRPr="006A7879">
        <w:rPr>
          <w:rFonts w:ascii="Arial" w:hAnsi="Arial" w:cs="Arial"/>
          <w:bCs/>
          <w:sz w:val="24"/>
        </w:rPr>
        <w:t xml:space="preserve">Benefits of network membership realized by the </w:t>
      </w:r>
      <w:r w:rsidRPr="006A7879">
        <w:rPr>
          <w:rFonts w:ascii="Arial" w:hAnsi="Arial" w:cs="Arial"/>
          <w:bCs/>
          <w:sz w:val="24"/>
        </w:rPr>
        <w:t>members</w:t>
      </w:r>
      <w:r w:rsidR="008E1707">
        <w:rPr>
          <w:rFonts w:ascii="Arial" w:hAnsi="Arial" w:cs="Arial"/>
          <w:bCs/>
          <w:sz w:val="24"/>
        </w:rPr>
        <w:t>;</w:t>
      </w:r>
      <w:r w:rsidRPr="006A7879">
        <w:rPr>
          <w:rFonts w:ascii="Arial" w:hAnsi="Arial" w:cs="Arial"/>
          <w:bCs/>
          <w:sz w:val="24"/>
        </w:rPr>
        <w:t xml:space="preserve"> </w:t>
      </w:r>
    </w:p>
    <w:p w:rsidR="008768F8" w:rsidRPr="006A7879" w:rsidP="006973A7" w14:paraId="720A6D2C" w14:textId="12189752">
      <w:pPr>
        <w:pStyle w:val="ListParagraph"/>
        <w:numPr>
          <w:ilvl w:val="0"/>
          <w:numId w:val="48"/>
        </w:numPr>
        <w:spacing w:before="240"/>
        <w:rPr>
          <w:rFonts w:ascii="Arial" w:hAnsi="Arial" w:cs="Arial"/>
          <w:bCs/>
          <w:sz w:val="24"/>
        </w:rPr>
      </w:pPr>
      <w:r w:rsidRPr="006A7879">
        <w:rPr>
          <w:rFonts w:ascii="Arial" w:hAnsi="Arial" w:cs="Arial"/>
          <w:bCs/>
          <w:sz w:val="24"/>
        </w:rPr>
        <w:t xml:space="preserve">Achieved attributes of the network that would indicate sustainability after this grant </w:t>
      </w:r>
      <w:r w:rsidRPr="006A7879">
        <w:rPr>
          <w:rFonts w:ascii="Arial" w:hAnsi="Arial" w:cs="Arial"/>
          <w:bCs/>
          <w:sz w:val="24"/>
        </w:rPr>
        <w:t>funding</w:t>
      </w:r>
      <w:r w:rsidR="008E1707">
        <w:rPr>
          <w:rFonts w:ascii="Arial" w:hAnsi="Arial" w:cs="Arial"/>
          <w:bCs/>
          <w:sz w:val="24"/>
        </w:rPr>
        <w:t>;</w:t>
      </w:r>
    </w:p>
    <w:p w:rsidR="008768F8" w:rsidRPr="006A7879" w:rsidP="006973A7" w14:paraId="671AAAD3" w14:textId="0AC571D2">
      <w:pPr>
        <w:pStyle w:val="ListParagraph"/>
        <w:numPr>
          <w:ilvl w:val="0"/>
          <w:numId w:val="48"/>
        </w:numPr>
        <w:spacing w:before="240"/>
        <w:rPr>
          <w:rFonts w:ascii="Arial" w:hAnsi="Arial" w:cs="Arial"/>
          <w:bCs/>
          <w:sz w:val="24"/>
        </w:rPr>
      </w:pPr>
      <w:r w:rsidRPr="006A7879">
        <w:rPr>
          <w:rFonts w:ascii="Arial" w:hAnsi="Arial" w:cs="Arial"/>
          <w:bCs/>
          <w:sz w:val="24"/>
        </w:rPr>
        <w:t>Sustainability</w:t>
      </w:r>
      <w:r w:rsidR="001F5D63">
        <w:rPr>
          <w:rFonts w:ascii="Arial" w:hAnsi="Arial" w:cs="Arial"/>
          <w:bCs/>
          <w:sz w:val="24"/>
        </w:rPr>
        <w:t xml:space="preserve">, or the ability to sustain program activities </w:t>
      </w:r>
      <w:r w:rsidR="00B43812">
        <w:rPr>
          <w:rFonts w:ascii="Arial" w:hAnsi="Arial" w:cs="Arial"/>
          <w:bCs/>
          <w:sz w:val="24"/>
        </w:rPr>
        <w:t>and services beyond</w:t>
      </w:r>
      <w:r w:rsidR="001F5D63">
        <w:rPr>
          <w:rFonts w:ascii="Arial" w:hAnsi="Arial" w:cs="Arial"/>
          <w:bCs/>
          <w:sz w:val="24"/>
        </w:rPr>
        <w:t xml:space="preserve"> federal </w:t>
      </w:r>
      <w:r w:rsidR="001F5D63">
        <w:rPr>
          <w:rFonts w:ascii="Arial" w:hAnsi="Arial" w:cs="Arial"/>
          <w:bCs/>
          <w:sz w:val="24"/>
        </w:rPr>
        <w:t>funding</w:t>
      </w:r>
      <w:r w:rsidR="008E1707">
        <w:rPr>
          <w:rFonts w:ascii="Arial" w:hAnsi="Arial" w:cs="Arial"/>
          <w:bCs/>
          <w:sz w:val="24"/>
        </w:rPr>
        <w:t>;</w:t>
      </w:r>
    </w:p>
    <w:p w:rsidR="008768F8" w:rsidRPr="006A7879" w:rsidP="006973A7" w14:paraId="0F4091A9" w14:textId="53B7140C">
      <w:pPr>
        <w:pStyle w:val="ListParagraph"/>
        <w:numPr>
          <w:ilvl w:val="0"/>
          <w:numId w:val="48"/>
        </w:numPr>
        <w:spacing w:before="240"/>
        <w:rPr>
          <w:rFonts w:ascii="Arial" w:hAnsi="Arial" w:cs="Arial"/>
          <w:bCs/>
          <w:sz w:val="24"/>
        </w:rPr>
      </w:pPr>
      <w:r w:rsidRPr="006A7879">
        <w:rPr>
          <w:rFonts w:ascii="Arial" w:hAnsi="Arial" w:cs="Arial"/>
          <w:bCs/>
          <w:sz w:val="24"/>
        </w:rPr>
        <w:t xml:space="preserve">Program impact, including the number of people with new services and types of new services created through this </w:t>
      </w:r>
      <w:r w:rsidRPr="006A7879">
        <w:rPr>
          <w:rFonts w:ascii="Arial" w:hAnsi="Arial" w:cs="Arial"/>
          <w:bCs/>
          <w:sz w:val="24"/>
        </w:rPr>
        <w:t>funding</w:t>
      </w:r>
      <w:r w:rsidR="008E1707">
        <w:rPr>
          <w:rFonts w:ascii="Arial" w:hAnsi="Arial" w:cs="Arial"/>
          <w:bCs/>
          <w:sz w:val="24"/>
        </w:rPr>
        <w:t>;</w:t>
      </w:r>
    </w:p>
    <w:p w:rsidR="008768F8" w:rsidRPr="006A7879" w:rsidP="006973A7" w14:paraId="73CEBF15" w14:textId="77CE2F5D">
      <w:pPr>
        <w:pStyle w:val="ListParagraph"/>
        <w:numPr>
          <w:ilvl w:val="0"/>
          <w:numId w:val="48"/>
        </w:numPr>
        <w:spacing w:before="240"/>
        <w:rPr>
          <w:rFonts w:ascii="Arial" w:hAnsi="Arial" w:cs="Arial"/>
          <w:bCs/>
          <w:sz w:val="24"/>
        </w:rPr>
      </w:pPr>
      <w:r w:rsidRPr="006A7879">
        <w:rPr>
          <w:rFonts w:ascii="Arial" w:hAnsi="Arial" w:cs="Arial"/>
          <w:bCs/>
          <w:sz w:val="24"/>
        </w:rPr>
        <w:t>Population health management, as indicated by improved clinical quality measures</w:t>
      </w:r>
      <w:r w:rsidR="008E1707">
        <w:rPr>
          <w:rFonts w:ascii="Arial" w:hAnsi="Arial" w:cs="Arial"/>
          <w:bCs/>
          <w:sz w:val="24"/>
        </w:rPr>
        <w:t>; and</w:t>
      </w:r>
      <w:r w:rsidRPr="006A7879">
        <w:rPr>
          <w:rFonts w:ascii="Arial" w:hAnsi="Arial" w:cs="Arial"/>
          <w:bCs/>
          <w:sz w:val="24"/>
        </w:rPr>
        <w:t xml:space="preserve"> </w:t>
      </w:r>
    </w:p>
    <w:p w:rsidR="008768F8" w:rsidRPr="006A7879" w:rsidP="006973A7" w14:paraId="085834FB" w14:textId="4F796FD4">
      <w:pPr>
        <w:pStyle w:val="ListParagraph"/>
        <w:numPr>
          <w:ilvl w:val="0"/>
          <w:numId w:val="48"/>
        </w:numPr>
        <w:spacing w:before="240"/>
        <w:rPr>
          <w:rFonts w:ascii="Arial" w:hAnsi="Arial" w:cs="Arial"/>
          <w:bCs/>
          <w:sz w:val="24"/>
        </w:rPr>
      </w:pPr>
      <w:r w:rsidRPr="006A7879">
        <w:rPr>
          <w:rFonts w:ascii="Arial" w:hAnsi="Arial" w:cs="Arial"/>
          <w:bCs/>
          <w:sz w:val="24"/>
        </w:rPr>
        <w:t>Health information technology and telehealth capabilities</w:t>
      </w:r>
      <w:r w:rsidR="008E1707">
        <w:rPr>
          <w:rFonts w:ascii="Arial" w:hAnsi="Arial" w:cs="Arial"/>
          <w:bCs/>
          <w:sz w:val="24"/>
        </w:rPr>
        <w:t>.</w:t>
      </w:r>
    </w:p>
    <w:p w:rsidR="008768F8" w:rsidRPr="008768F8" w:rsidP="0097342B" w14:paraId="64B29B40" w14:textId="524CAB50">
      <w:pPr>
        <w:spacing w:before="240"/>
        <w:ind w:left="360"/>
        <w:rPr>
          <w:rFonts w:ascii="Arial" w:hAnsi="Arial" w:cs="Arial"/>
          <w:bCs/>
          <w:sz w:val="24"/>
        </w:rPr>
      </w:pPr>
      <w:r w:rsidRPr="008768F8">
        <w:rPr>
          <w:rFonts w:ascii="Arial" w:hAnsi="Arial" w:cs="Arial"/>
          <w:bCs/>
          <w:sz w:val="24"/>
        </w:rPr>
        <w:t xml:space="preserve">The database </w:t>
      </w:r>
      <w:r w:rsidRPr="008768F8">
        <w:rPr>
          <w:rFonts w:ascii="Arial" w:hAnsi="Arial" w:cs="Arial"/>
          <w:bCs/>
          <w:sz w:val="24"/>
        </w:rPr>
        <w:t>is capable of identifying</w:t>
      </w:r>
      <w:r w:rsidRPr="008768F8">
        <w:rPr>
          <w:rFonts w:ascii="Arial" w:hAnsi="Arial" w:cs="Arial"/>
          <w:bCs/>
          <w:sz w:val="24"/>
        </w:rPr>
        <w:t xml:space="preserve"> and responding to the needs of the Rural Health Network Development Program community</w:t>
      </w:r>
      <w:r w:rsidR="008E1707">
        <w:rPr>
          <w:rFonts w:ascii="Arial" w:hAnsi="Arial" w:cs="Arial"/>
          <w:bCs/>
          <w:sz w:val="24"/>
        </w:rPr>
        <w:t xml:space="preserve">. </w:t>
      </w:r>
      <w:r w:rsidRPr="008768F8">
        <w:rPr>
          <w:rFonts w:ascii="Arial" w:hAnsi="Arial" w:cs="Arial"/>
          <w:bCs/>
          <w:sz w:val="24"/>
        </w:rPr>
        <w:t xml:space="preserve">The database: </w:t>
      </w:r>
    </w:p>
    <w:p w:rsidR="008768F8" w:rsidRPr="006A7879" w:rsidP="006973A7" w14:paraId="5DDAE826" w14:textId="6E8CDCA3">
      <w:pPr>
        <w:pStyle w:val="ListParagraph"/>
        <w:numPr>
          <w:ilvl w:val="0"/>
          <w:numId w:val="49"/>
        </w:numPr>
        <w:spacing w:before="240"/>
        <w:rPr>
          <w:rFonts w:ascii="Arial" w:hAnsi="Arial" w:cs="Arial"/>
          <w:bCs/>
          <w:sz w:val="24"/>
        </w:rPr>
      </w:pPr>
      <w:r w:rsidRPr="006A7879">
        <w:rPr>
          <w:rFonts w:ascii="Arial" w:hAnsi="Arial" w:cs="Arial"/>
          <w:bCs/>
          <w:sz w:val="24"/>
        </w:rPr>
        <w:t xml:space="preserve">Provides uniformly defined data for major FORHP grant programs. </w:t>
      </w:r>
    </w:p>
    <w:p w:rsidR="008768F8" w:rsidRPr="006A7879" w:rsidP="006973A7" w14:paraId="191F01EF" w14:textId="64640AC9">
      <w:pPr>
        <w:pStyle w:val="ListParagraph"/>
        <w:numPr>
          <w:ilvl w:val="0"/>
          <w:numId w:val="49"/>
        </w:numPr>
        <w:spacing w:before="240"/>
        <w:rPr>
          <w:rFonts w:ascii="Arial" w:hAnsi="Arial" w:cs="Arial"/>
          <w:bCs/>
          <w:sz w:val="24"/>
        </w:rPr>
      </w:pPr>
      <w:r w:rsidRPr="006A7879">
        <w:rPr>
          <w:rFonts w:ascii="Arial" w:hAnsi="Arial" w:cs="Arial"/>
          <w:bCs/>
          <w:sz w:val="24"/>
        </w:rPr>
        <w:t xml:space="preserve">Yields information on network characteristics in an area that lacks sufficient national and state data. </w:t>
      </w:r>
    </w:p>
    <w:p w:rsidR="008768F8" w:rsidRPr="006A7879" w:rsidP="006973A7" w14:paraId="65A2C7B0" w14:textId="15157F13">
      <w:pPr>
        <w:pStyle w:val="ListParagraph"/>
        <w:numPr>
          <w:ilvl w:val="0"/>
          <w:numId w:val="49"/>
        </w:numPr>
        <w:spacing w:before="240"/>
        <w:rPr>
          <w:rFonts w:ascii="Arial" w:hAnsi="Arial" w:cs="Arial"/>
          <w:bCs/>
          <w:sz w:val="24"/>
        </w:rPr>
      </w:pPr>
      <w:r w:rsidRPr="006A7879">
        <w:rPr>
          <w:rFonts w:ascii="Arial" w:hAnsi="Arial" w:cs="Arial"/>
          <w:bCs/>
          <w:sz w:val="24"/>
        </w:rPr>
        <w:t>Facilitates the electronic transmission of data by the grantees, through use of standard formats and definitions.</w:t>
      </w:r>
    </w:p>
    <w:p w:rsidR="008768F8" w:rsidRPr="006A7879" w:rsidP="006A7879" w14:paraId="2F2F6F00" w14:textId="3D891CC9">
      <w:pPr>
        <w:spacing w:before="240"/>
        <w:ind w:left="360"/>
        <w:rPr>
          <w:rFonts w:ascii="Arial" w:hAnsi="Arial" w:cs="Arial"/>
          <w:bCs/>
          <w:sz w:val="24"/>
        </w:rPr>
      </w:pPr>
      <w:r w:rsidRPr="008768F8">
        <w:rPr>
          <w:rFonts w:ascii="Arial" w:hAnsi="Arial" w:cs="Arial"/>
          <w:bCs/>
          <w:sz w:val="24"/>
        </w:rPr>
        <w:t>Without collection of this data, it would be difficult to ascertain the collective impact of this program across all RHND grantees and if this funding has improved the characteristics and outcomes mentioned above. Lack of such data would also hamper future efforts to create resources and funding opportunities to address gaps and healthcare needs presented in the data</w:t>
      </w:r>
      <w:r w:rsidR="008E1707">
        <w:rPr>
          <w:rFonts w:ascii="Arial" w:hAnsi="Arial" w:cs="Arial"/>
          <w:bCs/>
          <w:sz w:val="24"/>
        </w:rPr>
        <w:t xml:space="preserve">. </w:t>
      </w:r>
    </w:p>
    <w:p w:rsidR="009B3794" w:rsidRPr="006A7879" w:rsidP="00CA3DA6" w14:paraId="22E2A300" w14:textId="6984F96B">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9B3794" w:rsidRPr="00C45431" w:rsidP="006973A7" w14:paraId="22E2A304" w14:textId="6D078B32">
      <w:pPr>
        <w:spacing w:before="240"/>
        <w:ind w:left="360"/>
        <w:rPr>
          <w:rFonts w:ascii="Arial" w:hAnsi="Arial" w:cs="Arial"/>
          <w:sz w:val="24"/>
        </w:rPr>
      </w:pPr>
      <w:r w:rsidRPr="008768F8">
        <w:rPr>
          <w:rFonts w:ascii="Arial" w:hAnsi="Arial" w:cs="Arial"/>
          <w:bCs/>
          <w:sz w:val="24"/>
        </w:rPr>
        <w:t>This activity is fully (100 percent) electronic</w:t>
      </w:r>
      <w:r w:rsidR="008E1707">
        <w:rPr>
          <w:rFonts w:ascii="Arial" w:hAnsi="Arial" w:cs="Arial"/>
          <w:bCs/>
          <w:sz w:val="24"/>
        </w:rPr>
        <w:t xml:space="preserve">. </w:t>
      </w:r>
      <w:r w:rsidRPr="008768F8">
        <w:rPr>
          <w:rFonts w:ascii="Arial" w:hAnsi="Arial" w:cs="Arial"/>
          <w:bCs/>
          <w:sz w:val="24"/>
        </w:rPr>
        <w:t xml:space="preserve">Data will be collected through and maintained in a database </w:t>
      </w:r>
      <w:r w:rsidR="00C008AF">
        <w:rPr>
          <w:rFonts w:ascii="Arial" w:hAnsi="Arial" w:cs="Arial"/>
          <w:bCs/>
          <w:sz w:val="24"/>
        </w:rPr>
        <w:t>managed by HRSA.</w:t>
      </w:r>
      <w:r w:rsidRPr="008768F8">
        <w:rPr>
          <w:rFonts w:ascii="Arial" w:hAnsi="Arial" w:cs="Arial"/>
          <w:bCs/>
          <w:sz w:val="24"/>
        </w:rPr>
        <w:t xml:space="preserve"> </w:t>
      </w:r>
      <w:r w:rsidR="00586449">
        <w:rPr>
          <w:rFonts w:ascii="Arial" w:hAnsi="Arial" w:cs="Arial"/>
          <w:bCs/>
          <w:sz w:val="24"/>
        </w:rPr>
        <w:t>PIMS data is currently collected through HRSA’s Electronic Handbook (EHB), which</w:t>
      </w:r>
      <w:r w:rsidR="00D24ED8">
        <w:rPr>
          <w:rFonts w:ascii="Arial" w:hAnsi="Arial" w:cs="Arial"/>
          <w:bCs/>
          <w:sz w:val="24"/>
        </w:rPr>
        <w:t xml:space="preserve"> </w:t>
      </w:r>
      <w:r w:rsidRPr="008768F8">
        <w:rPr>
          <w:rFonts w:ascii="Arial" w:hAnsi="Arial" w:cs="Arial"/>
          <w:bCs/>
          <w:sz w:val="24"/>
        </w:rPr>
        <w:t>is a website that all HRSA grantees, including those for the program covered in this approval request, are required to use when applying electronically for grants using OMB approved Standard Forms</w:t>
      </w:r>
      <w:r w:rsidR="008E1707">
        <w:rPr>
          <w:rFonts w:ascii="Arial" w:hAnsi="Arial" w:cs="Arial"/>
          <w:bCs/>
          <w:sz w:val="24"/>
        </w:rPr>
        <w:t xml:space="preserve">. </w:t>
      </w:r>
      <w:r w:rsidRPr="008768F8">
        <w:rPr>
          <w:rFonts w:ascii="Arial" w:hAnsi="Arial" w:cs="Arial"/>
          <w:bCs/>
          <w:sz w:val="24"/>
        </w:rPr>
        <w:t>The EHB has a helpdesk feature that includes a toll-free number and e-mail address for any technical questions from grantees</w:t>
      </w:r>
      <w:r w:rsidR="008E1707">
        <w:rPr>
          <w:rFonts w:ascii="Arial" w:hAnsi="Arial" w:cs="Arial"/>
          <w:bCs/>
          <w:sz w:val="24"/>
        </w:rPr>
        <w:t xml:space="preserve">. </w:t>
      </w:r>
      <w:r w:rsidRPr="008768F8">
        <w:rPr>
          <w:rFonts w:ascii="Arial" w:hAnsi="Arial" w:cs="Arial"/>
          <w:bCs/>
          <w:sz w:val="24"/>
        </w:rPr>
        <w:t>As this database is fully electronic and grantees submit the data electronically via a HRSA managed website utilized routinely by the grantee, burden is reduced for the grantee and program staff</w:t>
      </w:r>
      <w:r w:rsidR="008E1707">
        <w:rPr>
          <w:rFonts w:ascii="Arial" w:hAnsi="Arial" w:cs="Arial"/>
          <w:bCs/>
          <w:sz w:val="24"/>
        </w:rPr>
        <w:t xml:space="preserve">. </w:t>
      </w:r>
      <w:r w:rsidRPr="008768F8">
        <w:rPr>
          <w:rFonts w:ascii="Arial" w:hAnsi="Arial" w:cs="Arial"/>
          <w:bCs/>
          <w:sz w:val="24"/>
        </w:rPr>
        <w:t>The time burden is minimal since there is no data entry element for program staff due to the electronic transmission from grantee systems to the PIMS; additionally, there is less chance of error in translating data and analysis of the dat</w:t>
      </w:r>
      <w:r>
        <w:rPr>
          <w:rFonts w:ascii="Arial" w:hAnsi="Arial" w:cs="Arial"/>
          <w:bCs/>
          <w:sz w:val="24"/>
        </w:rPr>
        <w:t>a.</w:t>
      </w:r>
      <w:r w:rsidR="004455AA">
        <w:rPr>
          <w:rFonts w:ascii="Arial" w:hAnsi="Arial" w:cs="Arial"/>
          <w:bCs/>
          <w:sz w:val="24"/>
        </w:rPr>
        <w:t xml:space="preserve"> </w:t>
      </w:r>
    </w:p>
    <w:p w:rsidR="009B3794" w:rsidRPr="00C45431" w:rsidP="00CA3DA6" w14:paraId="22E2A305" w14:textId="313474C9">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EB2B19" w:rsidP="006973A7" w14:paraId="2380EAA9" w14:textId="4ADC3D0D">
      <w:pPr>
        <w:spacing w:before="120"/>
        <w:ind w:left="360"/>
        <w:rPr>
          <w:rFonts w:ascii="Arial" w:hAnsi="Arial" w:cs="Arial"/>
          <w:sz w:val="24"/>
        </w:rPr>
      </w:pPr>
      <w:r w:rsidRPr="00EB2B19">
        <w:rPr>
          <w:rFonts w:ascii="Arial" w:hAnsi="Arial" w:cs="Arial"/>
          <w:sz w:val="24"/>
        </w:rPr>
        <w:t>There is no other data source available that tracks the characteristics of a network that is in its initial planning and development phase</w:t>
      </w:r>
      <w:r w:rsidR="008E1707">
        <w:rPr>
          <w:rFonts w:ascii="Arial" w:hAnsi="Arial" w:cs="Arial"/>
          <w:sz w:val="24"/>
        </w:rPr>
        <w:t xml:space="preserve">. </w:t>
      </w:r>
    </w:p>
    <w:p w:rsidR="009B3794" w:rsidRPr="006A7879" w:rsidP="00CA3DA6" w14:paraId="22E2A307" w14:textId="664A94AF">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E04657" w:rsidRPr="00E04657" w:rsidP="006A7879" w14:paraId="5636F90E" w14:textId="3DF1AD01">
      <w:pPr>
        <w:spacing w:before="240"/>
        <w:ind w:left="360"/>
        <w:rPr>
          <w:rFonts w:ascii="Arial" w:hAnsi="Arial" w:cs="Arial"/>
          <w:bCs/>
          <w:color w:val="000000"/>
          <w:sz w:val="24"/>
        </w:rPr>
      </w:pPr>
      <w:r w:rsidRPr="00E04657">
        <w:rPr>
          <w:rFonts w:ascii="Arial" w:hAnsi="Arial" w:cs="Arial"/>
          <w:bCs/>
          <w:color w:val="000000"/>
          <w:sz w:val="24"/>
        </w:rPr>
        <w:t>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9B3794" w:rsidRPr="00C45431" w:rsidP="006A7879" w14:paraId="22E2A311" w14:textId="050344B4">
      <w:pPr>
        <w:widowControl/>
        <w:autoSpaceDE/>
        <w:autoSpaceDN/>
        <w:adjustRightInd/>
        <w:spacing w:before="120"/>
        <w:ind w:left="360"/>
        <w:rPr>
          <w:rFonts w:ascii="Arial" w:hAnsi="Arial" w:cs="Arial"/>
          <w:sz w:val="24"/>
        </w:rPr>
      </w:pPr>
      <w:r w:rsidRPr="00E04657">
        <w:rPr>
          <w:rFonts w:ascii="Arial" w:hAnsi="Arial" w:cs="Arial"/>
          <w:sz w:val="24"/>
        </w:rPr>
        <w:t>Respondents will respond to this data collection on an annual basis. This information is needed by the program, FORHP and HRSA to measure effective use of grant dollars and progress toward strategic goals and objectives in a timely manner</w:t>
      </w:r>
      <w:r w:rsidR="008E1707">
        <w:rPr>
          <w:rFonts w:ascii="Arial" w:hAnsi="Arial" w:cs="Arial"/>
          <w:sz w:val="24"/>
        </w:rPr>
        <w:t xml:space="preserve">. </w:t>
      </w:r>
      <w:r w:rsidRPr="00E04657">
        <w:rPr>
          <w:rFonts w:ascii="Arial" w:hAnsi="Arial" w:cs="Arial"/>
          <w:sz w:val="24"/>
        </w:rPr>
        <w:t>There are no legal obstacles to reduce the burden.</w:t>
      </w:r>
      <w:r w:rsidRPr="00E04657">
        <w:rPr>
          <w:rFonts w:ascii="Arial" w:hAnsi="Arial" w:cs="Arial"/>
          <w:sz w:val="24"/>
        </w:rPr>
        <w:tab/>
      </w:r>
    </w:p>
    <w:p w:rsidR="009B3794" w:rsidRPr="006A7879" w:rsidP="00CA3DA6" w14:paraId="22E2A312" w14:textId="272C9536">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E166D8" w:rsidRPr="006A7879" w:rsidP="006A7879" w14:paraId="7464F1A2" w14:textId="0BAC673D">
      <w:pPr>
        <w:spacing w:before="240"/>
        <w:ind w:left="360"/>
        <w:rPr>
          <w:rFonts w:ascii="Arial" w:hAnsi="Arial" w:cs="Arial"/>
          <w:bCs/>
          <w:sz w:val="24"/>
        </w:rPr>
      </w:pPr>
      <w:r>
        <w:rPr>
          <w:rFonts w:ascii="Arial" w:hAnsi="Arial" w:cs="Arial"/>
          <w:bCs/>
          <w:sz w:val="24"/>
        </w:rPr>
        <w:t>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P="00CA3DA6" w14:paraId="22E2A31D" w14:textId="01AA259B">
      <w:pPr>
        <w:spacing w:before="120"/>
        <w:rPr>
          <w:rFonts w:ascii="Arial" w:hAnsi="Arial" w:cs="Arial"/>
          <w:b/>
          <w:sz w:val="28"/>
          <w:szCs w:val="28"/>
        </w:rPr>
      </w:pPr>
      <w:r w:rsidRPr="00C45431">
        <w:rPr>
          <w:rFonts w:ascii="Arial" w:hAnsi="Arial" w:cs="Arial"/>
          <w:b/>
          <w:sz w:val="28"/>
          <w:szCs w:val="28"/>
        </w:rPr>
        <w:t>Section 8A:</w:t>
      </w:r>
    </w:p>
    <w:p w:rsidR="009B3794" w:rsidRPr="009363C7" w:rsidP="00CA3DA6" w14:paraId="22E2A320" w14:textId="624E0DA9">
      <w:pPr>
        <w:numPr>
          <w:ilvl w:val="0"/>
          <w:numId w:val="25"/>
        </w:numPr>
        <w:tabs>
          <w:tab w:val="num" w:pos="360"/>
          <w:tab w:val="clear" w:pos="2160"/>
        </w:tabs>
        <w:spacing w:before="120"/>
        <w:ind w:left="360"/>
        <w:rPr>
          <w:rFonts w:ascii="Arial" w:hAnsi="Arial" w:cs="Arial"/>
          <w:sz w:val="24"/>
        </w:rPr>
      </w:pPr>
      <w:r w:rsidRPr="006A7879">
        <w:rPr>
          <w:rFonts w:ascii="Arial" w:hAnsi="Arial" w:cs="Arial"/>
          <w:bCs/>
          <w:sz w:val="24"/>
        </w:rPr>
        <w:t xml:space="preserve">A 60-day Federal Register Notice was published in the </w:t>
      </w:r>
      <w:r w:rsidRPr="006A7879">
        <w:rPr>
          <w:rFonts w:ascii="Arial" w:hAnsi="Arial" w:cs="Arial"/>
          <w:bCs/>
          <w:i/>
          <w:iCs/>
          <w:sz w:val="24"/>
        </w:rPr>
        <w:t xml:space="preserve">Federal Register </w:t>
      </w:r>
      <w:r w:rsidRPr="006A7879">
        <w:rPr>
          <w:rFonts w:ascii="Arial" w:hAnsi="Arial" w:cs="Arial"/>
          <w:bCs/>
          <w:sz w:val="24"/>
        </w:rPr>
        <w:t xml:space="preserve">on </w:t>
      </w:r>
      <w:r w:rsidR="00221D5D">
        <w:rPr>
          <w:rFonts w:ascii="Arial" w:hAnsi="Arial" w:cs="Arial"/>
          <w:bCs/>
          <w:sz w:val="24"/>
        </w:rPr>
        <w:t xml:space="preserve">July 20, </w:t>
      </w:r>
      <w:r w:rsidR="004976A6">
        <w:rPr>
          <w:rFonts w:ascii="Arial" w:hAnsi="Arial" w:cs="Arial"/>
          <w:bCs/>
          <w:sz w:val="24"/>
        </w:rPr>
        <w:t>2023,</w:t>
      </w:r>
      <w:r w:rsidRPr="006973A7">
        <w:rPr>
          <w:rFonts w:ascii="Arial" w:hAnsi="Arial" w:cs="Arial"/>
          <w:bCs/>
          <w:sz w:val="24"/>
        </w:rPr>
        <w:t xml:space="preserve"> vol. </w:t>
      </w:r>
      <w:r w:rsidR="001329DB">
        <w:rPr>
          <w:rFonts w:ascii="Arial" w:hAnsi="Arial" w:cs="Arial"/>
          <w:bCs/>
          <w:sz w:val="24"/>
        </w:rPr>
        <w:t>88</w:t>
      </w:r>
      <w:r w:rsidRPr="006973A7">
        <w:rPr>
          <w:rFonts w:ascii="Arial" w:hAnsi="Arial" w:cs="Arial"/>
          <w:bCs/>
          <w:sz w:val="24"/>
        </w:rPr>
        <w:t>, No.</w:t>
      </w:r>
      <w:r w:rsidRPr="006973A7" w:rsidR="00CE5AA9">
        <w:rPr>
          <w:rFonts w:ascii="Arial" w:hAnsi="Arial" w:cs="Arial"/>
          <w:bCs/>
          <w:sz w:val="24"/>
        </w:rPr>
        <w:t xml:space="preserve"> </w:t>
      </w:r>
      <w:r w:rsidR="001329DB">
        <w:rPr>
          <w:rFonts w:ascii="Arial" w:hAnsi="Arial" w:cs="Arial"/>
          <w:bCs/>
          <w:sz w:val="24"/>
        </w:rPr>
        <w:t>138</w:t>
      </w:r>
      <w:r w:rsidRPr="006973A7">
        <w:rPr>
          <w:rFonts w:ascii="Arial" w:hAnsi="Arial" w:cs="Arial"/>
          <w:bCs/>
          <w:sz w:val="24"/>
        </w:rPr>
        <w:t xml:space="preserve">; pp. </w:t>
      </w:r>
      <w:r w:rsidRPr="00B26C30" w:rsidR="00B26C30">
        <w:rPr>
          <w:rFonts w:ascii="Arial" w:hAnsi="Arial" w:cs="Arial"/>
          <w:bCs/>
          <w:sz w:val="24"/>
        </w:rPr>
        <w:t>46800-46801</w:t>
      </w:r>
      <w:r w:rsidRPr="006973A7">
        <w:rPr>
          <w:rFonts w:ascii="Arial" w:hAnsi="Arial" w:cs="Arial"/>
          <w:bCs/>
          <w:sz w:val="24"/>
        </w:rPr>
        <w:t xml:space="preserve">. </w:t>
      </w:r>
      <w:r w:rsidRPr="009363C7" w:rsidR="004976A6">
        <w:rPr>
          <w:rFonts w:ascii="Arial" w:hAnsi="Arial" w:cs="Arial"/>
          <w:sz w:val="24"/>
        </w:rPr>
        <w:t xml:space="preserve">A 30-day Federal Register Notice was published in the Federal Register </w:t>
      </w:r>
      <w:r w:rsidRPr="009363C7" w:rsidR="009363C7">
        <w:rPr>
          <w:rFonts w:ascii="Arial" w:hAnsi="Arial" w:cs="Arial"/>
          <w:sz w:val="24"/>
        </w:rPr>
        <w:t>on November 29, 2023</w:t>
      </w:r>
      <w:r w:rsidRPr="009363C7" w:rsidR="004976A6">
        <w:rPr>
          <w:rFonts w:ascii="Arial" w:hAnsi="Arial" w:cs="Arial"/>
          <w:sz w:val="24"/>
        </w:rPr>
        <w:t xml:space="preserve">, vol. 88, No. </w:t>
      </w:r>
      <w:r w:rsidRPr="009363C7" w:rsidR="009363C7">
        <w:rPr>
          <w:rFonts w:ascii="Arial" w:hAnsi="Arial" w:cs="Arial"/>
          <w:sz w:val="24"/>
        </w:rPr>
        <w:t>228</w:t>
      </w:r>
      <w:r w:rsidRPr="009363C7" w:rsidR="004976A6">
        <w:rPr>
          <w:rFonts w:ascii="Arial" w:hAnsi="Arial" w:cs="Arial"/>
          <w:sz w:val="24"/>
        </w:rPr>
        <w:t xml:space="preserve">; pp. </w:t>
      </w:r>
      <w:r w:rsidRPr="009363C7" w:rsidR="009363C7">
        <w:rPr>
          <w:rFonts w:ascii="Arial" w:hAnsi="Arial" w:cs="Arial"/>
          <w:sz w:val="24"/>
        </w:rPr>
        <w:t>83420-21</w:t>
      </w:r>
      <w:r w:rsidRPr="009363C7" w:rsidR="004976A6">
        <w:rPr>
          <w:rFonts w:ascii="Arial" w:hAnsi="Arial" w:cs="Arial"/>
          <w:sz w:val="24"/>
        </w:rPr>
        <w:t>.</w:t>
      </w:r>
      <w:r w:rsidR="00B019A5">
        <w:rPr>
          <w:rFonts w:ascii="Arial" w:hAnsi="Arial" w:cs="Arial"/>
          <w:sz w:val="24"/>
        </w:rPr>
        <w:t xml:space="preserve"> Two</w:t>
      </w:r>
      <w:r w:rsidRPr="006973A7" w:rsidR="00B019A5">
        <w:rPr>
          <w:rFonts w:ascii="Arial" w:hAnsi="Arial" w:cs="Arial"/>
          <w:sz w:val="24"/>
        </w:rPr>
        <w:t xml:space="preserve"> out-of-scope comment</w:t>
      </w:r>
      <w:r w:rsidR="00B019A5">
        <w:rPr>
          <w:rFonts w:ascii="Arial" w:hAnsi="Arial" w:cs="Arial"/>
          <w:sz w:val="24"/>
        </w:rPr>
        <w:t>s</w:t>
      </w:r>
      <w:r w:rsidRPr="006973A7" w:rsidR="00B019A5">
        <w:rPr>
          <w:rFonts w:ascii="Arial" w:hAnsi="Arial" w:cs="Arial"/>
          <w:sz w:val="24"/>
        </w:rPr>
        <w:t xml:space="preserve"> </w:t>
      </w:r>
      <w:r w:rsidR="00B019A5">
        <w:rPr>
          <w:rFonts w:ascii="Arial" w:hAnsi="Arial" w:cs="Arial"/>
          <w:sz w:val="24"/>
        </w:rPr>
        <w:t>were</w:t>
      </w:r>
      <w:r w:rsidRPr="006973A7" w:rsidR="00B019A5">
        <w:rPr>
          <w:rFonts w:ascii="Arial" w:hAnsi="Arial" w:cs="Arial"/>
          <w:sz w:val="24"/>
        </w:rPr>
        <w:t xml:space="preserve"> received in response to the 60-day</w:t>
      </w:r>
      <w:r w:rsidR="00B019A5">
        <w:rPr>
          <w:rFonts w:ascii="Arial" w:hAnsi="Arial" w:cs="Arial"/>
          <w:sz w:val="24"/>
        </w:rPr>
        <w:t xml:space="preserve"> and 30-day</w:t>
      </w:r>
      <w:r w:rsidRPr="006973A7" w:rsidR="00B019A5">
        <w:rPr>
          <w:rFonts w:ascii="Arial" w:hAnsi="Arial" w:cs="Arial"/>
          <w:sz w:val="24"/>
        </w:rPr>
        <w:t xml:space="preserve"> Federal Register Notice</w:t>
      </w:r>
      <w:r w:rsidR="00B019A5">
        <w:rPr>
          <w:rFonts w:ascii="Arial" w:hAnsi="Arial" w:cs="Arial"/>
          <w:sz w:val="24"/>
        </w:rPr>
        <w:t>s</w:t>
      </w:r>
      <w:r w:rsidRPr="006973A7" w:rsidR="00B019A5">
        <w:rPr>
          <w:rFonts w:ascii="Arial" w:hAnsi="Arial" w:cs="Arial"/>
          <w:sz w:val="24"/>
        </w:rPr>
        <w:t>. As a result, there are no changes made to the information collection since the comment</w:t>
      </w:r>
      <w:r w:rsidR="00B019A5">
        <w:rPr>
          <w:rFonts w:ascii="Arial" w:hAnsi="Arial" w:cs="Arial"/>
          <w:sz w:val="24"/>
        </w:rPr>
        <w:t>s</w:t>
      </w:r>
      <w:r w:rsidRPr="006973A7" w:rsidR="00B019A5">
        <w:rPr>
          <w:rFonts w:ascii="Arial" w:hAnsi="Arial" w:cs="Arial"/>
          <w:sz w:val="24"/>
        </w:rPr>
        <w:t xml:space="preserve"> </w:t>
      </w:r>
      <w:r w:rsidR="00B019A5">
        <w:rPr>
          <w:rFonts w:ascii="Arial" w:hAnsi="Arial" w:cs="Arial"/>
          <w:sz w:val="24"/>
        </w:rPr>
        <w:t>were</w:t>
      </w:r>
      <w:r w:rsidRPr="006973A7" w:rsidR="00B019A5">
        <w:rPr>
          <w:rFonts w:ascii="Arial" w:hAnsi="Arial" w:cs="Arial"/>
          <w:sz w:val="24"/>
        </w:rPr>
        <w:t xml:space="preserve"> outside the scope of this information </w:t>
      </w:r>
      <w:r w:rsidRPr="006973A7" w:rsidR="00B019A5">
        <w:rPr>
          <w:rFonts w:ascii="Arial" w:hAnsi="Arial" w:cs="Arial"/>
          <w:sz w:val="24"/>
        </w:rPr>
        <w:t>request.</w:t>
      </w:r>
    </w:p>
    <w:p w:rsidR="00DE3A45" w:rsidRPr="006973A7" w:rsidP="00CA3DA6" w14:paraId="22E2A321" w14:textId="666F109A">
      <w:pPr>
        <w:spacing w:before="120"/>
        <w:rPr>
          <w:rFonts w:ascii="Arial" w:hAnsi="Arial" w:cs="Arial"/>
          <w:b/>
          <w:sz w:val="24"/>
        </w:rPr>
      </w:pPr>
      <w:r w:rsidRPr="00DF5385">
        <w:rPr>
          <w:rFonts w:ascii="Arial" w:hAnsi="Arial" w:cs="Arial"/>
          <w:b/>
          <w:sz w:val="24"/>
        </w:rPr>
        <w:t>Section 8B:</w:t>
      </w:r>
    </w:p>
    <w:p w:rsidR="006872AF" w:rsidRPr="006973A7" w:rsidP="005E1D35" w14:paraId="4DDCC1FB" w14:textId="78BDF7FF">
      <w:pPr>
        <w:pStyle w:val="Heading1"/>
        <w:ind w:left="360"/>
        <w:rPr>
          <w:rFonts w:ascii="Arial" w:hAnsi="Arial" w:cs="Arial"/>
          <w:b w:val="0"/>
        </w:rPr>
      </w:pPr>
      <w:r w:rsidRPr="006973A7">
        <w:rPr>
          <w:rFonts w:ascii="Arial" w:hAnsi="Arial" w:cs="Arial"/>
          <w:b w:val="0"/>
        </w:rPr>
        <w:t>In order to</w:t>
      </w:r>
      <w:r w:rsidRPr="006973A7">
        <w:rPr>
          <w:rFonts w:ascii="Arial" w:hAnsi="Arial" w:cs="Arial"/>
          <w:b w:val="0"/>
        </w:rPr>
        <w:t xml:space="preserve"> create a fi</w:t>
      </w:r>
      <w:r w:rsidRPr="006973A7" w:rsidR="00EB5427">
        <w:rPr>
          <w:rFonts w:ascii="Arial" w:hAnsi="Arial" w:cs="Arial"/>
          <w:b w:val="0"/>
        </w:rPr>
        <w:t xml:space="preserve">nal set of performance measures that are useful for all program awardees, a set of measures was vetted to </w:t>
      </w:r>
      <w:r w:rsidR="00BB2E95">
        <w:rPr>
          <w:rFonts w:ascii="Arial" w:hAnsi="Arial" w:cs="Arial"/>
          <w:b w:val="0"/>
        </w:rPr>
        <w:t>5</w:t>
      </w:r>
      <w:r w:rsidRPr="006973A7" w:rsidR="00EB5427">
        <w:rPr>
          <w:rFonts w:ascii="Arial" w:hAnsi="Arial" w:cs="Arial"/>
          <w:b w:val="0"/>
        </w:rPr>
        <w:t xml:space="preserve"> awardee organizations in </w:t>
      </w:r>
      <w:r w:rsidRPr="006973A7" w:rsidR="005E1D35">
        <w:rPr>
          <w:rFonts w:ascii="Arial" w:hAnsi="Arial" w:cs="Arial"/>
          <w:b w:val="0"/>
        </w:rPr>
        <w:t>2023.</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6973A7" w:rsidP="006973A7" w14:paraId="22E2A32D" w14:textId="528CAEBF">
      <w:pPr>
        <w:spacing w:before="120"/>
        <w:ind w:left="360"/>
        <w:rPr>
          <w:rFonts w:ascii="Arial" w:hAnsi="Arial" w:cs="Arial"/>
          <w:bCs/>
          <w:sz w:val="24"/>
        </w:rPr>
      </w:pPr>
      <w:r w:rsidRPr="006973A7">
        <w:rPr>
          <w:rFonts w:ascii="Arial" w:hAnsi="Arial" w:cs="Arial"/>
          <w:bCs/>
          <w:sz w:val="24"/>
        </w:rPr>
        <w:t xml:space="preserve">Respondents will not receive </w:t>
      </w:r>
      <w:r w:rsidRPr="006973A7" w:rsidR="008B04CA">
        <w:rPr>
          <w:rFonts w:ascii="Arial" w:hAnsi="Arial" w:cs="Arial"/>
          <w:bCs/>
          <w:sz w:val="24"/>
        </w:rPr>
        <w:t xml:space="preserve">any </w:t>
      </w:r>
      <w:r w:rsidRPr="006973A7">
        <w:rPr>
          <w:rFonts w:ascii="Arial" w:hAnsi="Arial" w:cs="Arial"/>
          <w:bCs/>
          <w:sz w:val="24"/>
        </w:rPr>
        <w:t>payment</w:t>
      </w:r>
      <w:r w:rsidRPr="006973A7" w:rsidR="008B04CA">
        <w:rPr>
          <w:rFonts w:ascii="Arial" w:hAnsi="Arial" w:cs="Arial"/>
          <w:bCs/>
          <w:sz w:val="24"/>
        </w:rPr>
        <w:t>s</w:t>
      </w:r>
      <w:r w:rsidRPr="006973A7">
        <w:rPr>
          <w:rFonts w:ascii="Arial" w:hAnsi="Arial" w:cs="Arial"/>
          <w:bCs/>
          <w:sz w:val="24"/>
        </w:rPr>
        <w:t xml:space="preserve"> or gifts.</w:t>
      </w:r>
    </w:p>
    <w:p w:rsidR="009B3794" w:rsidRPr="006973A7" w:rsidP="00CA3DA6" w14:paraId="22E2A32E" w14:textId="32278EBB">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E23931" w:rsidRPr="006973A7" w:rsidP="006973A7" w14:paraId="329B5A93" w14:textId="4032002B">
      <w:pPr>
        <w:spacing w:before="240"/>
        <w:ind w:left="360"/>
        <w:rPr>
          <w:rFonts w:ascii="Arial" w:hAnsi="Arial" w:cs="Arial"/>
          <w:bCs/>
          <w:sz w:val="24"/>
        </w:rPr>
      </w:pPr>
      <w:r w:rsidRPr="006973A7">
        <w:rPr>
          <w:rFonts w:ascii="Arial" w:hAnsi="Arial" w:cs="Arial"/>
          <w:bCs/>
          <w:sz w:val="24"/>
        </w:rPr>
        <w:t>The data system does not involve the reporting of information about identifiable individuals; therefore, the Privacy Act is not applicable to this activity</w:t>
      </w:r>
      <w:r w:rsidR="008E1707">
        <w:rPr>
          <w:rFonts w:ascii="Arial" w:hAnsi="Arial" w:cs="Arial"/>
          <w:bCs/>
          <w:sz w:val="24"/>
        </w:rPr>
        <w:t xml:space="preserve">. </w:t>
      </w:r>
      <w:r w:rsidRPr="006973A7">
        <w:rPr>
          <w:rFonts w:ascii="Arial" w:hAnsi="Arial" w:cs="Arial"/>
          <w:bCs/>
          <w:sz w:val="24"/>
        </w:rPr>
        <w:t>The proposed performance measures will be used only in aggregate data for program activities.</w:t>
      </w:r>
      <w:r w:rsidR="00C41CED">
        <w:rPr>
          <w:rFonts w:ascii="Arial" w:hAnsi="Arial" w:cs="Arial"/>
          <w:bCs/>
          <w:sz w:val="24"/>
        </w:rPr>
        <w:t xml:space="preserve"> </w:t>
      </w:r>
      <w:r w:rsidRPr="00C41CED" w:rsidR="00C41CED">
        <w:rPr>
          <w:rFonts w:ascii="Arial" w:hAnsi="Arial" w:cs="Arial"/>
          <w:bCs/>
          <w:sz w:val="24"/>
        </w:rPr>
        <w:t>Data will be kept private to the extent allowed by law</w:t>
      </w:r>
      <w:r w:rsidR="00C41CED">
        <w:rPr>
          <w:rFonts w:ascii="Arial" w:hAnsi="Arial" w:cs="Arial"/>
          <w:bCs/>
          <w:sz w:val="24"/>
        </w:rPr>
        <w:t>.</w:t>
      </w:r>
    </w:p>
    <w:p w:rsidR="009B3794" w:rsidRPr="00DF5385" w:rsidP="00CA3DA6" w14:paraId="22E2A336" w14:textId="3F846C09">
      <w:pPr>
        <w:numPr>
          <w:ilvl w:val="0"/>
          <w:numId w:val="2"/>
        </w:numPr>
        <w:tabs>
          <w:tab w:val="num" w:pos="360"/>
          <w:tab w:val="clear" w:pos="1080"/>
        </w:tabs>
        <w:spacing w:before="240"/>
        <w:ind w:left="360"/>
        <w:rPr>
          <w:rFonts w:ascii="Arial" w:hAnsi="Arial" w:cs="Arial"/>
          <w:b/>
          <w:sz w:val="24"/>
        </w:rPr>
      </w:pPr>
      <w:r w:rsidRPr="00DF5385">
        <w:rPr>
          <w:rFonts w:ascii="Arial" w:hAnsi="Arial" w:cs="Arial"/>
          <w:b/>
          <w:sz w:val="24"/>
          <w:u w:val="single"/>
        </w:rPr>
        <w:t>Justification for Sensitive Questions</w:t>
      </w:r>
    </w:p>
    <w:p w:rsidR="00AB5A7F" w:rsidRPr="00DF5385" w:rsidP="006973A7" w14:paraId="56317421" w14:textId="6E3C1CC4">
      <w:pPr>
        <w:spacing w:before="240"/>
        <w:ind w:left="360"/>
        <w:rPr>
          <w:rFonts w:ascii="Arial" w:hAnsi="Arial" w:cs="Arial"/>
          <w:bCs/>
          <w:sz w:val="24"/>
        </w:rPr>
      </w:pPr>
      <w:r w:rsidRPr="00DF5385">
        <w:rPr>
          <w:rFonts w:ascii="Arial" w:hAnsi="Arial" w:cs="Arial"/>
          <w:sz w:val="24"/>
        </w:rPr>
        <w:t>There</w:t>
      </w:r>
      <w:r w:rsidRPr="00DF5385">
        <w:rPr>
          <w:rFonts w:ascii="Arial" w:hAnsi="Arial" w:cs="Arial"/>
          <w:bCs/>
          <w:sz w:val="24"/>
        </w:rPr>
        <w:t xml:space="preserve"> are no sensitive questions.</w:t>
      </w:r>
    </w:p>
    <w:p w:rsidR="009B3794" w:rsidRPr="00DF5385" w:rsidP="00CA3DA6" w14:paraId="22E2A33C" w14:textId="77777777">
      <w:pPr>
        <w:numPr>
          <w:ilvl w:val="0"/>
          <w:numId w:val="2"/>
        </w:numPr>
        <w:tabs>
          <w:tab w:val="num" w:pos="360"/>
          <w:tab w:val="clear" w:pos="1080"/>
        </w:tabs>
        <w:spacing w:before="240"/>
        <w:ind w:left="360"/>
        <w:rPr>
          <w:rFonts w:ascii="Arial" w:hAnsi="Arial" w:cs="Arial"/>
          <w:sz w:val="24"/>
        </w:rPr>
      </w:pPr>
      <w:r w:rsidRPr="00DF5385">
        <w:rPr>
          <w:rFonts w:ascii="Arial" w:hAnsi="Arial" w:cs="Arial"/>
          <w:b/>
          <w:sz w:val="24"/>
          <w:u w:val="single"/>
        </w:rPr>
        <w:t xml:space="preserve">Estimates of Annualized Hour and Cost Burden  </w:t>
      </w:r>
    </w:p>
    <w:p w:rsidR="00C159A7" w:rsidP="00CA3DA6" w14:paraId="2D0C25C5" w14:textId="2B7B5BA4">
      <w:pPr>
        <w:spacing w:before="120"/>
        <w:rPr>
          <w:rFonts w:ascii="Arial" w:hAnsi="Arial" w:cs="Arial"/>
          <w:sz w:val="24"/>
        </w:rPr>
      </w:pPr>
      <w:r>
        <w:rPr>
          <w:rFonts w:ascii="Arial" w:hAnsi="Arial" w:cs="Arial"/>
          <w:sz w:val="24"/>
        </w:rPr>
        <w:t xml:space="preserve">This section </w:t>
      </w:r>
      <w:r w:rsidR="00C41CED">
        <w:rPr>
          <w:rFonts w:ascii="Arial" w:hAnsi="Arial" w:cs="Arial"/>
          <w:sz w:val="24"/>
        </w:rPr>
        <w:t xml:space="preserve">summarizes </w:t>
      </w:r>
      <w:r>
        <w:rPr>
          <w:rFonts w:ascii="Arial" w:hAnsi="Arial" w:cs="Arial"/>
          <w:sz w:val="24"/>
        </w:rPr>
        <w:t xml:space="preserve">the total burden hours for this information collection in addition to the cost associated with those hours. The total burden hours were estimated by reaching out to </w:t>
      </w:r>
      <w:r w:rsidR="00C41CED">
        <w:rPr>
          <w:rFonts w:ascii="Arial" w:hAnsi="Arial" w:cs="Arial"/>
          <w:sz w:val="24"/>
        </w:rPr>
        <w:t xml:space="preserve">five </w:t>
      </w:r>
      <w:r w:rsidR="00B828C1">
        <w:rPr>
          <w:rFonts w:ascii="Arial" w:hAnsi="Arial" w:cs="Arial"/>
          <w:sz w:val="24"/>
        </w:rPr>
        <w:t>Rural Health Network Development awardees</w:t>
      </w:r>
      <w:r w:rsidR="00174C27">
        <w:rPr>
          <w:rFonts w:ascii="Arial" w:hAnsi="Arial" w:cs="Arial"/>
          <w:sz w:val="24"/>
        </w:rPr>
        <w:t xml:space="preserve">. </w:t>
      </w:r>
      <w:r w:rsidR="00853451">
        <w:rPr>
          <w:rFonts w:ascii="Arial" w:hAnsi="Arial" w:cs="Arial"/>
          <w:sz w:val="24"/>
        </w:rPr>
        <w:t xml:space="preserve">The estimates provided were based </w:t>
      </w:r>
      <w:r w:rsidR="00BD7A98">
        <w:rPr>
          <w:rFonts w:ascii="Arial" w:hAnsi="Arial" w:cs="Arial"/>
          <w:sz w:val="24"/>
        </w:rPr>
        <w:t xml:space="preserve">on the amount of time </w:t>
      </w:r>
      <w:r w:rsidR="007F477C">
        <w:rPr>
          <w:rFonts w:ascii="Arial" w:hAnsi="Arial" w:cs="Arial"/>
          <w:sz w:val="24"/>
        </w:rPr>
        <w:t>it takes to review</w:t>
      </w:r>
      <w:r w:rsidRPr="00BD7A98" w:rsidR="00BD7A98">
        <w:rPr>
          <w:rFonts w:ascii="Arial" w:hAnsi="Arial" w:cs="Arial"/>
          <w:sz w:val="24"/>
        </w:rPr>
        <w:t xml:space="preserve"> PIMS instructions, search existing data sources, </w:t>
      </w:r>
      <w:r w:rsidRPr="00BD7A98" w:rsidR="00BD7A98">
        <w:rPr>
          <w:rFonts w:ascii="Arial" w:hAnsi="Arial" w:cs="Arial"/>
          <w:sz w:val="24"/>
        </w:rPr>
        <w:t>gather</w:t>
      </w:r>
      <w:r w:rsidRPr="00BD7A98" w:rsidR="00BD7A98">
        <w:rPr>
          <w:rFonts w:ascii="Arial" w:hAnsi="Arial" w:cs="Arial"/>
          <w:sz w:val="24"/>
        </w:rPr>
        <w:t xml:space="preserve"> and maintain the data needed, and complet</w:t>
      </w:r>
      <w:r w:rsidR="007F477C">
        <w:rPr>
          <w:rFonts w:ascii="Arial" w:hAnsi="Arial" w:cs="Arial"/>
          <w:sz w:val="24"/>
        </w:rPr>
        <w:t>e</w:t>
      </w:r>
      <w:r w:rsidRPr="00BD7A98" w:rsidR="00BD7A98">
        <w:rPr>
          <w:rFonts w:ascii="Arial" w:hAnsi="Arial" w:cs="Arial"/>
          <w:sz w:val="24"/>
        </w:rPr>
        <w:t xml:space="preserve"> and review the collection of information</w:t>
      </w:r>
      <w:r w:rsidR="00BD7A98">
        <w:rPr>
          <w:rFonts w:ascii="Arial" w:hAnsi="Arial" w:cs="Arial"/>
          <w:sz w:val="24"/>
        </w:rPr>
        <w:t>.</w:t>
      </w:r>
      <w:r w:rsidR="00BF16D0">
        <w:rPr>
          <w:rFonts w:ascii="Arial" w:hAnsi="Arial" w:cs="Arial"/>
          <w:sz w:val="24"/>
        </w:rPr>
        <w:t xml:space="preserve"> </w:t>
      </w:r>
      <w:r w:rsidR="003876A7">
        <w:rPr>
          <w:rFonts w:ascii="Arial" w:hAnsi="Arial" w:cs="Arial"/>
          <w:sz w:val="24"/>
        </w:rPr>
        <w:t>A</w:t>
      </w:r>
      <w:r w:rsidR="00867517">
        <w:rPr>
          <w:rFonts w:ascii="Arial" w:hAnsi="Arial" w:cs="Arial"/>
          <w:sz w:val="24"/>
        </w:rPr>
        <w:t>n</w:t>
      </w:r>
      <w:r w:rsidR="00174C27">
        <w:rPr>
          <w:rFonts w:ascii="Arial" w:hAnsi="Arial" w:cs="Arial"/>
          <w:sz w:val="24"/>
        </w:rPr>
        <w:t xml:space="preserve"> average of the </w:t>
      </w:r>
      <w:r w:rsidR="00BD30CB">
        <w:rPr>
          <w:rFonts w:ascii="Arial" w:hAnsi="Arial" w:cs="Arial"/>
          <w:sz w:val="24"/>
        </w:rPr>
        <w:t>5</w:t>
      </w:r>
      <w:r w:rsidR="00174C27">
        <w:rPr>
          <w:rFonts w:ascii="Arial" w:hAnsi="Arial" w:cs="Arial"/>
          <w:sz w:val="24"/>
        </w:rPr>
        <w:t xml:space="preserve"> estimates was calculated to determine the Average Burden per response (in hours) of </w:t>
      </w:r>
      <w:r w:rsidR="00BB2E95">
        <w:rPr>
          <w:rFonts w:ascii="Arial" w:hAnsi="Arial" w:cs="Arial"/>
          <w:sz w:val="24"/>
        </w:rPr>
        <w:t>48.8</w:t>
      </w:r>
      <w:r w:rsidR="00174C27">
        <w:rPr>
          <w:rFonts w:ascii="Arial" w:hAnsi="Arial" w:cs="Arial"/>
          <w:sz w:val="24"/>
        </w:rPr>
        <w:t xml:space="preserve"> hours, as shown in the table below.</w:t>
      </w:r>
    </w:p>
    <w:p w:rsidR="009B3794" w:rsidRPr="00C45431" w:rsidP="00CA3DA6" w14:paraId="22E2A33F" w14:textId="288ED61D">
      <w:pPr>
        <w:widowControl/>
        <w:tabs>
          <w:tab w:val="num" w:pos="720"/>
        </w:tabs>
        <w:spacing w:before="120"/>
        <w:rPr>
          <w:rFonts w:ascii="Arial" w:hAnsi="Arial" w:cs="Arial"/>
          <w:sz w:val="24"/>
        </w:rPr>
      </w:pPr>
      <w:r w:rsidRPr="00C45431">
        <w:rPr>
          <w:rFonts w:ascii="Arial" w:hAnsi="Arial" w:cs="Arial"/>
          <w:b/>
          <w:sz w:val="28"/>
          <w:szCs w:val="28"/>
        </w:rPr>
        <w:t>12A</w:t>
      </w:r>
      <w:r w:rsidR="008E1707">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910"/>
        <w:gridCol w:w="1737"/>
        <w:gridCol w:w="1603"/>
        <w:gridCol w:w="1364"/>
        <w:gridCol w:w="1061"/>
      </w:tblGrid>
      <w:tr w14:paraId="22E2A351" w14:textId="77777777" w:rsidTr="00AE4D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910"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737" w:type="dxa"/>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rsidR="00CA3DA6" w:rsidRPr="00C45431" w:rsidP="00CA3DA6" w14:paraId="22E2A350" w14:textId="4E32DF1C">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AE4D61">
        <w:tblPrEx>
          <w:tblW w:w="0" w:type="auto"/>
          <w:tblLook w:val="01E0"/>
        </w:tblPrEx>
        <w:trPr>
          <w:trHeight w:val="679"/>
        </w:trPr>
        <w:tc>
          <w:tcPr>
            <w:tcW w:w="1603" w:type="dxa"/>
          </w:tcPr>
          <w:p w:rsidR="00CA3DA6" w:rsidRPr="00C45431" w:rsidP="002F21E2" w14:paraId="22E2A352" w14:textId="6A5AC5BB">
            <w:pPr>
              <w:widowControl/>
              <w:tabs>
                <w:tab w:val="num" w:pos="1080"/>
              </w:tabs>
              <w:spacing w:before="120"/>
              <w:rPr>
                <w:rFonts w:ascii="Arial" w:hAnsi="Arial" w:cs="Arial"/>
                <w:b/>
                <w:bCs/>
                <w:sz w:val="24"/>
              </w:rPr>
            </w:pPr>
            <w:r>
              <w:rPr>
                <w:rFonts w:ascii="Arial" w:hAnsi="Arial" w:cs="Arial"/>
                <w:b/>
                <w:bCs/>
                <w:sz w:val="24"/>
              </w:rPr>
              <w:t>RHND Project Director</w:t>
            </w:r>
          </w:p>
        </w:tc>
        <w:tc>
          <w:tcPr>
            <w:tcW w:w="910" w:type="dxa"/>
          </w:tcPr>
          <w:p w:rsidR="00CA3DA6" w:rsidRPr="00C45431" w:rsidP="00CA3DA6" w14:paraId="22E2A353" w14:textId="40620DCB">
            <w:pPr>
              <w:widowControl/>
              <w:tabs>
                <w:tab w:val="num" w:pos="1080"/>
              </w:tabs>
              <w:spacing w:before="120"/>
              <w:rPr>
                <w:rFonts w:ascii="Arial" w:hAnsi="Arial" w:cs="Arial"/>
                <w:b/>
                <w:bCs/>
                <w:sz w:val="24"/>
              </w:rPr>
            </w:pPr>
            <w:r>
              <w:rPr>
                <w:rFonts w:ascii="Arial" w:hAnsi="Arial" w:cs="Arial"/>
                <w:sz w:val="24"/>
              </w:rPr>
              <w:t>RHND PIMS</w:t>
            </w:r>
          </w:p>
        </w:tc>
        <w:tc>
          <w:tcPr>
            <w:tcW w:w="1737" w:type="dxa"/>
          </w:tcPr>
          <w:p w:rsidR="00CA3DA6" w:rsidRPr="00C45431" w:rsidP="00CA3DA6" w14:paraId="22E2A354" w14:textId="7A377701">
            <w:pPr>
              <w:widowControl/>
              <w:tabs>
                <w:tab w:val="num" w:pos="1080"/>
              </w:tabs>
              <w:spacing w:before="120"/>
              <w:rPr>
                <w:rFonts w:ascii="Arial" w:hAnsi="Arial" w:cs="Arial"/>
                <w:b/>
                <w:bCs/>
                <w:sz w:val="24"/>
              </w:rPr>
            </w:pPr>
            <w:r>
              <w:rPr>
                <w:rFonts w:ascii="Arial" w:hAnsi="Arial" w:cs="Arial"/>
                <w:sz w:val="24"/>
              </w:rPr>
              <w:t>44</w:t>
            </w:r>
          </w:p>
        </w:tc>
        <w:tc>
          <w:tcPr>
            <w:tcW w:w="1603" w:type="dxa"/>
          </w:tcPr>
          <w:p w:rsidR="00CA3DA6" w:rsidRPr="00C45431" w:rsidP="00CA3DA6" w14:paraId="22E2A355" w14:textId="72A60FA5">
            <w:pPr>
              <w:widowControl/>
              <w:tabs>
                <w:tab w:val="num" w:pos="1080"/>
              </w:tabs>
              <w:spacing w:before="120"/>
              <w:rPr>
                <w:rFonts w:ascii="Arial" w:hAnsi="Arial" w:cs="Arial"/>
                <w:b/>
                <w:bCs/>
                <w:sz w:val="24"/>
              </w:rPr>
            </w:pPr>
            <w:r>
              <w:rPr>
                <w:rFonts w:ascii="Arial" w:hAnsi="Arial" w:cs="Arial"/>
                <w:sz w:val="24"/>
              </w:rPr>
              <w:t>1</w:t>
            </w:r>
          </w:p>
        </w:tc>
        <w:tc>
          <w:tcPr>
            <w:tcW w:w="1364" w:type="dxa"/>
          </w:tcPr>
          <w:p w:rsidR="00CA3DA6" w:rsidRPr="00C45431" w:rsidP="00CA3DA6" w14:paraId="22E2A356" w14:textId="6CEA14D9">
            <w:pPr>
              <w:widowControl/>
              <w:tabs>
                <w:tab w:val="num" w:pos="1080"/>
              </w:tabs>
              <w:spacing w:before="120"/>
              <w:rPr>
                <w:rFonts w:ascii="Arial" w:hAnsi="Arial" w:cs="Arial"/>
                <w:b/>
                <w:bCs/>
                <w:sz w:val="24"/>
              </w:rPr>
            </w:pPr>
            <w:r>
              <w:rPr>
                <w:rFonts w:ascii="Arial" w:hAnsi="Arial" w:cs="Arial"/>
                <w:sz w:val="24"/>
              </w:rPr>
              <w:t>48.8</w:t>
            </w:r>
          </w:p>
        </w:tc>
        <w:tc>
          <w:tcPr>
            <w:tcW w:w="1061" w:type="dxa"/>
          </w:tcPr>
          <w:p w:rsidR="00CA3DA6" w:rsidRPr="00C45431" w:rsidP="00CA3DA6" w14:paraId="22E2A357" w14:textId="07FE6F75">
            <w:pPr>
              <w:widowControl/>
              <w:tabs>
                <w:tab w:val="num" w:pos="1080"/>
              </w:tabs>
              <w:spacing w:before="120"/>
              <w:rPr>
                <w:rFonts w:ascii="Arial" w:hAnsi="Arial" w:cs="Arial"/>
                <w:b/>
                <w:bCs/>
                <w:sz w:val="24"/>
              </w:rPr>
            </w:pPr>
            <w:r>
              <w:rPr>
                <w:rFonts w:ascii="Arial" w:hAnsi="Arial" w:cs="Arial"/>
                <w:sz w:val="24"/>
              </w:rPr>
              <w:t>2147.2</w:t>
            </w:r>
          </w:p>
        </w:tc>
      </w:tr>
      <w:tr w14:paraId="22E2A368" w14:textId="77777777" w:rsidTr="00AE4D61">
        <w:tblPrEx>
          <w:tblW w:w="0" w:type="auto"/>
          <w:tblLook w:val="01E0"/>
        </w:tblPrEx>
        <w:trPr>
          <w:trHeight w:val="815"/>
        </w:trPr>
        <w:tc>
          <w:tcPr>
            <w:tcW w:w="1603" w:type="dxa"/>
          </w:tcPr>
          <w:p w:rsidR="00CA3DA6" w:rsidRPr="00C45431" w:rsidP="00CA3DA6"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910" w:type="dxa"/>
          </w:tcPr>
          <w:p w:rsidR="00CA3DA6" w:rsidRPr="00C45431" w:rsidP="00CA3DA6" w14:paraId="22E2A362" w14:textId="77777777">
            <w:pPr>
              <w:widowControl/>
              <w:tabs>
                <w:tab w:val="num" w:pos="1080"/>
              </w:tabs>
              <w:spacing w:before="120"/>
              <w:rPr>
                <w:rFonts w:ascii="Arial" w:hAnsi="Arial" w:cs="Arial"/>
                <w:sz w:val="24"/>
              </w:rPr>
            </w:pPr>
          </w:p>
        </w:tc>
        <w:tc>
          <w:tcPr>
            <w:tcW w:w="1737" w:type="dxa"/>
          </w:tcPr>
          <w:p w:rsidR="00CA3DA6" w:rsidRPr="00C45431" w:rsidP="00CA3DA6" w14:paraId="22E2A363" w14:textId="7BE1EA00">
            <w:pPr>
              <w:widowControl/>
              <w:tabs>
                <w:tab w:val="num" w:pos="1080"/>
              </w:tabs>
              <w:spacing w:before="120"/>
              <w:rPr>
                <w:rFonts w:ascii="Arial" w:hAnsi="Arial" w:cs="Arial"/>
                <w:sz w:val="24"/>
              </w:rPr>
            </w:pPr>
            <w:r>
              <w:rPr>
                <w:rFonts w:ascii="Arial" w:hAnsi="Arial" w:cs="Arial"/>
                <w:sz w:val="24"/>
              </w:rPr>
              <w:t>44</w:t>
            </w:r>
          </w:p>
        </w:tc>
        <w:tc>
          <w:tcPr>
            <w:tcW w:w="1603" w:type="dxa"/>
          </w:tcPr>
          <w:p w:rsidR="00CA3DA6" w:rsidRPr="00C45431" w:rsidP="00CA3DA6" w14:paraId="22E2A364" w14:textId="275AB269">
            <w:pPr>
              <w:widowControl/>
              <w:tabs>
                <w:tab w:val="num" w:pos="1080"/>
              </w:tabs>
              <w:spacing w:before="120"/>
              <w:rPr>
                <w:rFonts w:ascii="Arial" w:hAnsi="Arial" w:cs="Arial"/>
                <w:sz w:val="24"/>
              </w:rPr>
            </w:pPr>
            <w:r>
              <w:rPr>
                <w:rFonts w:ascii="Arial" w:hAnsi="Arial" w:cs="Arial"/>
                <w:sz w:val="24"/>
              </w:rPr>
              <w:t>1</w:t>
            </w:r>
          </w:p>
        </w:tc>
        <w:tc>
          <w:tcPr>
            <w:tcW w:w="1364" w:type="dxa"/>
          </w:tcPr>
          <w:p w:rsidR="00CA3DA6" w:rsidRPr="00BB2E95" w:rsidP="00CA3DA6" w14:paraId="22E2A365" w14:textId="38FE5D83">
            <w:pPr>
              <w:widowControl/>
              <w:tabs>
                <w:tab w:val="num" w:pos="1080"/>
              </w:tabs>
              <w:spacing w:before="120"/>
              <w:rPr>
                <w:rFonts w:ascii="Arial" w:hAnsi="Arial" w:cs="Arial"/>
                <w:sz w:val="24"/>
              </w:rPr>
            </w:pPr>
            <w:r w:rsidRPr="00BB2E95">
              <w:rPr>
                <w:rFonts w:ascii="Arial" w:hAnsi="Arial" w:cs="Arial"/>
                <w:sz w:val="24"/>
              </w:rPr>
              <w:t>48.8</w:t>
            </w:r>
          </w:p>
        </w:tc>
        <w:tc>
          <w:tcPr>
            <w:tcW w:w="1061" w:type="dxa"/>
          </w:tcPr>
          <w:p w:rsidR="00CA3DA6" w:rsidRPr="00BB2E95" w:rsidP="00CA3DA6" w14:paraId="22E2A367" w14:textId="775E3852">
            <w:pPr>
              <w:widowControl/>
              <w:tabs>
                <w:tab w:val="num" w:pos="1080"/>
              </w:tabs>
              <w:spacing w:before="120"/>
              <w:rPr>
                <w:rFonts w:ascii="Arial" w:hAnsi="Arial" w:cs="Arial"/>
                <w:sz w:val="24"/>
              </w:rPr>
            </w:pPr>
            <w:r w:rsidRPr="006973A7">
              <w:rPr>
                <w:rFonts w:ascii="Arial" w:hAnsi="Arial" w:cs="Arial"/>
                <w:sz w:val="24"/>
              </w:rPr>
              <w:t>2147.2</w:t>
            </w:r>
          </w:p>
        </w:tc>
      </w:tr>
    </w:tbl>
    <w:p w:rsidR="00D92E1D" w:rsidRPr="00C45431" w:rsidP="006973A7" w14:paraId="22E2A36D" w14:textId="19C4C6FC">
      <w:pPr>
        <w:widowControl/>
        <w:tabs>
          <w:tab w:val="num" w:pos="1080"/>
        </w:tabs>
        <w:spacing w:before="120"/>
        <w:rPr>
          <w:rFonts w:ascii="Arial" w:hAnsi="Arial" w:cs="Arial"/>
          <w:sz w:val="24"/>
        </w:rPr>
      </w:pPr>
      <w:r w:rsidRPr="00AE4D61">
        <w:rPr>
          <w:rFonts w:ascii="Arial" w:hAnsi="Arial" w:cs="Arial"/>
          <w:sz w:val="24"/>
        </w:rPr>
        <w:t>The burden has increased due to a new cohort of awardees who were funded</w:t>
      </w:r>
      <w:r w:rsidR="00364FD5">
        <w:rPr>
          <w:rFonts w:ascii="Arial" w:hAnsi="Arial" w:cs="Arial"/>
          <w:sz w:val="24"/>
        </w:rPr>
        <w:t>, which</w:t>
      </w:r>
      <w:r w:rsidR="00CC7B77">
        <w:rPr>
          <w:rFonts w:ascii="Arial" w:hAnsi="Arial" w:cs="Arial"/>
          <w:sz w:val="24"/>
        </w:rPr>
        <w:t xml:space="preserve"> includes </w:t>
      </w:r>
      <w:r w:rsidR="007D5351">
        <w:rPr>
          <w:rFonts w:ascii="Arial" w:hAnsi="Arial" w:cs="Arial"/>
          <w:sz w:val="24"/>
        </w:rPr>
        <w:t>awardees</w:t>
      </w:r>
      <w:r w:rsidR="00CC7B77">
        <w:rPr>
          <w:rFonts w:ascii="Arial" w:hAnsi="Arial" w:cs="Arial"/>
          <w:sz w:val="24"/>
        </w:rPr>
        <w:t xml:space="preserve"> </w:t>
      </w:r>
      <w:r w:rsidR="00B9632D">
        <w:rPr>
          <w:rFonts w:ascii="Arial" w:hAnsi="Arial" w:cs="Arial"/>
          <w:sz w:val="24"/>
        </w:rPr>
        <w:t>who</w:t>
      </w:r>
      <w:r w:rsidR="00CC7B77">
        <w:rPr>
          <w:rFonts w:ascii="Arial" w:hAnsi="Arial" w:cs="Arial"/>
          <w:sz w:val="24"/>
        </w:rPr>
        <w:t xml:space="preserve"> had not previously </w:t>
      </w:r>
      <w:r w:rsidR="004033E4">
        <w:rPr>
          <w:rFonts w:ascii="Arial" w:hAnsi="Arial" w:cs="Arial"/>
          <w:sz w:val="24"/>
        </w:rPr>
        <w:t xml:space="preserve">received </w:t>
      </w:r>
      <w:r w:rsidR="0045431A">
        <w:rPr>
          <w:rFonts w:ascii="Arial" w:hAnsi="Arial" w:cs="Arial"/>
          <w:sz w:val="24"/>
        </w:rPr>
        <w:t xml:space="preserve">funding through the </w:t>
      </w:r>
      <w:r w:rsidR="004033E4">
        <w:rPr>
          <w:rFonts w:ascii="Arial" w:hAnsi="Arial" w:cs="Arial"/>
          <w:sz w:val="24"/>
        </w:rPr>
        <w:t xml:space="preserve">Rural Health Network Development </w:t>
      </w:r>
      <w:r w:rsidR="0045431A">
        <w:rPr>
          <w:rFonts w:ascii="Arial" w:hAnsi="Arial" w:cs="Arial"/>
          <w:sz w:val="24"/>
        </w:rPr>
        <w:t>Program</w:t>
      </w:r>
      <w:r w:rsidR="00D1651F">
        <w:rPr>
          <w:rFonts w:ascii="Arial" w:hAnsi="Arial" w:cs="Arial"/>
          <w:sz w:val="24"/>
        </w:rPr>
        <w:t>.</w:t>
      </w:r>
      <w:r w:rsidR="00497FCC">
        <w:rPr>
          <w:rFonts w:ascii="Arial" w:hAnsi="Arial" w:cs="Arial"/>
          <w:sz w:val="24"/>
        </w:rPr>
        <w:t xml:space="preserve"> </w:t>
      </w:r>
      <w:r w:rsidR="00617821">
        <w:rPr>
          <w:rFonts w:ascii="Arial" w:hAnsi="Arial" w:cs="Arial"/>
          <w:sz w:val="24"/>
        </w:rPr>
        <w:t>Th</w:t>
      </w:r>
      <w:r w:rsidR="00E57B84">
        <w:rPr>
          <w:rFonts w:ascii="Arial" w:hAnsi="Arial" w:cs="Arial"/>
          <w:sz w:val="24"/>
        </w:rPr>
        <w:t>is</w:t>
      </w:r>
      <w:r w:rsidR="00617821">
        <w:rPr>
          <w:rFonts w:ascii="Arial" w:hAnsi="Arial" w:cs="Arial"/>
          <w:sz w:val="24"/>
        </w:rPr>
        <w:t xml:space="preserve"> new cohort of awardees </w:t>
      </w:r>
      <w:r w:rsidR="00773757">
        <w:rPr>
          <w:rFonts w:ascii="Arial" w:hAnsi="Arial" w:cs="Arial"/>
          <w:sz w:val="24"/>
        </w:rPr>
        <w:t xml:space="preserve">also </w:t>
      </w:r>
      <w:r w:rsidR="00617821">
        <w:rPr>
          <w:rFonts w:ascii="Arial" w:hAnsi="Arial" w:cs="Arial"/>
          <w:sz w:val="24"/>
        </w:rPr>
        <w:t>represent</w:t>
      </w:r>
      <w:r w:rsidR="00787E62">
        <w:rPr>
          <w:rFonts w:ascii="Arial" w:hAnsi="Arial" w:cs="Arial"/>
          <w:sz w:val="24"/>
        </w:rPr>
        <w:t>s</w:t>
      </w:r>
      <w:r w:rsidR="00617821">
        <w:rPr>
          <w:rFonts w:ascii="Arial" w:hAnsi="Arial" w:cs="Arial"/>
          <w:sz w:val="24"/>
        </w:rPr>
        <w:t xml:space="preserve"> organizations that </w:t>
      </w:r>
      <w:r w:rsidR="002F7510">
        <w:rPr>
          <w:rFonts w:ascii="Arial" w:hAnsi="Arial" w:cs="Arial"/>
          <w:sz w:val="24"/>
        </w:rPr>
        <w:t>are new to PIMS reporting</w:t>
      </w:r>
      <w:r w:rsidR="00401166">
        <w:rPr>
          <w:rFonts w:ascii="Arial" w:hAnsi="Arial" w:cs="Arial"/>
          <w:sz w:val="24"/>
        </w:rPr>
        <w:t xml:space="preserve"> and still in the development phase of preparing to report out on RHND data measures. </w:t>
      </w:r>
      <w:r w:rsidR="00566ABF">
        <w:rPr>
          <w:rFonts w:ascii="Arial" w:hAnsi="Arial" w:cs="Arial"/>
          <w:sz w:val="24"/>
        </w:rPr>
        <w:t>As a result, t</w:t>
      </w:r>
      <w:r w:rsidR="006244CB">
        <w:rPr>
          <w:rFonts w:ascii="Arial" w:hAnsi="Arial" w:cs="Arial"/>
          <w:sz w:val="24"/>
        </w:rPr>
        <w:t>he</w:t>
      </w:r>
      <w:r w:rsidR="00203FA5">
        <w:rPr>
          <w:rFonts w:ascii="Arial" w:hAnsi="Arial" w:cs="Arial"/>
          <w:sz w:val="24"/>
        </w:rPr>
        <w:t>re is a further</w:t>
      </w:r>
      <w:r w:rsidR="006244CB">
        <w:rPr>
          <w:rFonts w:ascii="Arial" w:hAnsi="Arial" w:cs="Arial"/>
          <w:sz w:val="24"/>
        </w:rPr>
        <w:t xml:space="preserve"> </w:t>
      </w:r>
      <w:r w:rsidR="009932E5">
        <w:rPr>
          <w:rFonts w:ascii="Arial" w:hAnsi="Arial" w:cs="Arial"/>
          <w:sz w:val="24"/>
        </w:rPr>
        <w:t>increase in</w:t>
      </w:r>
      <w:r w:rsidR="006244CB">
        <w:rPr>
          <w:rFonts w:ascii="Arial" w:hAnsi="Arial" w:cs="Arial"/>
          <w:sz w:val="24"/>
        </w:rPr>
        <w:t xml:space="preserve"> burden due to the amount of time it takes to </w:t>
      </w:r>
      <w:r w:rsidR="00B0014A">
        <w:rPr>
          <w:rFonts w:ascii="Arial" w:hAnsi="Arial" w:cs="Arial"/>
          <w:sz w:val="24"/>
        </w:rPr>
        <w:t>build</w:t>
      </w:r>
      <w:r w:rsidR="006244CB">
        <w:rPr>
          <w:rFonts w:ascii="Arial" w:hAnsi="Arial" w:cs="Arial"/>
          <w:sz w:val="24"/>
        </w:rPr>
        <w:t xml:space="preserve"> systems to capture</w:t>
      </w:r>
      <w:r w:rsidR="00B0014A">
        <w:rPr>
          <w:rFonts w:ascii="Arial" w:hAnsi="Arial" w:cs="Arial"/>
          <w:sz w:val="24"/>
        </w:rPr>
        <w:t xml:space="preserve"> and report</w:t>
      </w:r>
      <w:r w:rsidR="006244CB">
        <w:rPr>
          <w:rFonts w:ascii="Arial" w:hAnsi="Arial" w:cs="Arial"/>
          <w:sz w:val="24"/>
        </w:rPr>
        <w:t xml:space="preserve"> data</w:t>
      </w:r>
      <w:r w:rsidR="00F45404">
        <w:rPr>
          <w:rFonts w:ascii="Arial" w:hAnsi="Arial" w:cs="Arial"/>
          <w:sz w:val="24"/>
        </w:rPr>
        <w:t xml:space="preserve"> at the start of a new project</w:t>
      </w:r>
      <w:r w:rsidR="008E1707">
        <w:rPr>
          <w:rFonts w:ascii="Arial" w:hAnsi="Arial" w:cs="Arial"/>
          <w:sz w:val="24"/>
        </w:rPr>
        <w:t xml:space="preserve">. </w:t>
      </w:r>
      <w:r w:rsidR="008E7DDE">
        <w:rPr>
          <w:rFonts w:ascii="Arial" w:hAnsi="Arial" w:cs="Arial"/>
          <w:sz w:val="24"/>
        </w:rPr>
        <w:t xml:space="preserve">Larger networks or consortiums </w:t>
      </w:r>
      <w:r w:rsidR="002739CB">
        <w:rPr>
          <w:rFonts w:ascii="Arial" w:hAnsi="Arial" w:cs="Arial"/>
          <w:sz w:val="24"/>
        </w:rPr>
        <w:t xml:space="preserve">with multiple partners and </w:t>
      </w:r>
      <w:r w:rsidR="00F12154">
        <w:rPr>
          <w:rFonts w:ascii="Arial" w:hAnsi="Arial" w:cs="Arial"/>
          <w:sz w:val="24"/>
        </w:rPr>
        <w:t>programs</w:t>
      </w:r>
      <w:r w:rsidR="002739CB">
        <w:rPr>
          <w:rFonts w:ascii="Arial" w:hAnsi="Arial" w:cs="Arial"/>
          <w:sz w:val="24"/>
        </w:rPr>
        <w:t xml:space="preserve"> </w:t>
      </w:r>
      <w:r w:rsidR="007B57E6">
        <w:rPr>
          <w:rFonts w:ascii="Arial" w:hAnsi="Arial" w:cs="Arial"/>
          <w:sz w:val="24"/>
        </w:rPr>
        <w:t xml:space="preserve">across different organizations also reported higher burden times due to </w:t>
      </w:r>
      <w:r w:rsidR="00A932C6">
        <w:rPr>
          <w:rFonts w:ascii="Arial" w:hAnsi="Arial" w:cs="Arial"/>
          <w:sz w:val="24"/>
        </w:rPr>
        <w:t>the wait time in between requests.</w:t>
      </w:r>
      <w:r w:rsidR="00180C31">
        <w:rPr>
          <w:rFonts w:ascii="Arial" w:hAnsi="Arial" w:cs="Arial"/>
          <w:sz w:val="24"/>
        </w:rPr>
        <w:t xml:space="preserve"> </w:t>
      </w:r>
    </w:p>
    <w:p w:rsidR="00D92E1D" w:rsidRPr="00C45431" w:rsidP="00CA3DA6" w14:paraId="22E2A372" w14:textId="2ED3D540">
      <w:pPr>
        <w:widowControl/>
        <w:spacing w:before="120"/>
        <w:rPr>
          <w:rFonts w:ascii="Arial" w:hAnsi="Arial" w:cs="Arial"/>
          <w:sz w:val="28"/>
          <w:szCs w:val="28"/>
        </w:rPr>
      </w:pPr>
      <w:r w:rsidRPr="00C45431">
        <w:rPr>
          <w:rFonts w:ascii="Arial" w:hAnsi="Arial" w:cs="Arial"/>
          <w:b/>
          <w:sz w:val="28"/>
          <w:szCs w:val="28"/>
        </w:rPr>
        <w:t>12B</w:t>
      </w:r>
      <w:r w:rsidR="008E1707">
        <w:rPr>
          <w:rFonts w:ascii="Arial" w:hAnsi="Arial" w:cs="Arial"/>
          <w:sz w:val="28"/>
          <w:szCs w:val="28"/>
        </w:rPr>
        <w:t xml:space="preserve">. </w:t>
      </w:r>
    </w:p>
    <w:p w:rsidR="00C053D1" w:rsidP="00C053D1" w14:paraId="2CF55CFB" w14:textId="781C4087">
      <w:pPr>
        <w:spacing w:before="120"/>
        <w:rPr>
          <w:rFonts w:ascii="Arial" w:hAnsi="Arial" w:cs="Arial"/>
          <w:sz w:val="24"/>
        </w:rPr>
      </w:pPr>
      <w:r>
        <w:rPr>
          <w:rFonts w:ascii="Arial" w:hAnsi="Arial" w:cs="Arial"/>
          <w:sz w:val="24"/>
        </w:rPr>
        <w:t xml:space="preserve">The person completing the data collection is the Project Director, who would be a Medical and Health Services Manager. The </w:t>
      </w:r>
      <w:r w:rsidR="00C41CED">
        <w:rPr>
          <w:rFonts w:ascii="Arial" w:hAnsi="Arial" w:cs="Arial"/>
          <w:sz w:val="24"/>
        </w:rPr>
        <w:t xml:space="preserve">median </w:t>
      </w:r>
      <w:r>
        <w:rPr>
          <w:rFonts w:ascii="Arial" w:hAnsi="Arial" w:cs="Arial"/>
          <w:sz w:val="24"/>
        </w:rPr>
        <w:t>hourly rate is used, as opposed to adjusting for locality, since award recipients are spread across the county.</w:t>
      </w:r>
    </w:p>
    <w:p w:rsidR="00C053D1" w:rsidP="00CA3DA6" w14:paraId="380C2443" w14:textId="77777777">
      <w:pPr>
        <w:widowControl/>
        <w:spacing w:before="120"/>
        <w:ind w:left="270"/>
        <w:rPr>
          <w:rFonts w:ascii="Arial" w:hAnsi="Arial" w:cs="Arial"/>
          <w:sz w:val="24"/>
        </w:rPr>
      </w:pPr>
    </w:p>
    <w:p w:rsidR="009B3794" w:rsidRPr="00C45431" w:rsidP="00CA3DA6" w14:paraId="22E2A374" w14:textId="77777777">
      <w:pPr>
        <w:widowControl/>
        <w:spacing w:before="120"/>
        <w:ind w:left="270"/>
        <w:rPr>
          <w:rFonts w:ascii="Arial" w:hAnsi="Arial" w:cs="Arial"/>
          <w:b/>
          <w:sz w:val="24"/>
        </w:rPr>
      </w:pPr>
      <w:r w:rsidRPr="00C45431">
        <w:rPr>
          <w:rFonts w:ascii="Arial" w:hAnsi="Arial" w:cs="Arial"/>
          <w:b/>
          <w:sz w:val="24"/>
        </w:rPr>
        <w:t>Estimated Annualized Burden Costs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1284"/>
        <w:gridCol w:w="1056"/>
        <w:gridCol w:w="2114"/>
        <w:gridCol w:w="1738"/>
      </w:tblGrid>
      <w:tr w14:paraId="22E2A380" w14:textId="77777777" w:rsidTr="006973A7">
        <w:tblPrEx>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06" w:type="dxa"/>
          </w:tcPr>
          <w:p w:rsidR="00B90C2B"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B90C2B"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B90C2B" w:rsidRPr="00C45431" w:rsidP="00CE5AA9" w14:paraId="22E2A377" w14:textId="77777777">
            <w:pPr>
              <w:widowControl/>
              <w:spacing w:before="120"/>
              <w:rPr>
                <w:rFonts w:ascii="Arial" w:hAnsi="Arial" w:cs="Arial"/>
                <w:b/>
                <w:bCs/>
                <w:sz w:val="24"/>
              </w:rPr>
            </w:pPr>
          </w:p>
        </w:tc>
        <w:tc>
          <w:tcPr>
            <w:tcW w:w="1125" w:type="dxa"/>
          </w:tcPr>
          <w:p w:rsidR="00B90C2B" w:rsidRPr="00C45431" w:rsidP="00CE5AA9" w14:paraId="0151C4B1" w14:textId="49414ED9">
            <w:pPr>
              <w:widowControl/>
              <w:spacing w:before="120"/>
              <w:rPr>
                <w:rFonts w:ascii="Arial" w:hAnsi="Arial" w:cs="Arial"/>
                <w:b/>
                <w:bCs/>
                <w:sz w:val="24"/>
              </w:rPr>
            </w:pPr>
            <w:r>
              <w:rPr>
                <w:rFonts w:ascii="Arial" w:hAnsi="Arial" w:cs="Arial"/>
                <w:b/>
                <w:bCs/>
                <w:sz w:val="24"/>
              </w:rPr>
              <w:t>BLS Code</w:t>
            </w:r>
          </w:p>
        </w:tc>
        <w:tc>
          <w:tcPr>
            <w:tcW w:w="989" w:type="dxa"/>
          </w:tcPr>
          <w:p w:rsidR="00B90C2B" w:rsidRPr="00C45431" w:rsidP="00CE5AA9" w14:paraId="22E2A378" w14:textId="0A768ED2">
            <w:pPr>
              <w:widowControl/>
              <w:spacing w:before="120"/>
              <w:rPr>
                <w:rFonts w:ascii="Arial" w:hAnsi="Arial" w:cs="Arial"/>
                <w:b/>
                <w:bCs/>
                <w:sz w:val="24"/>
              </w:rPr>
            </w:pPr>
            <w:r w:rsidRPr="00C45431">
              <w:rPr>
                <w:rFonts w:ascii="Arial" w:hAnsi="Arial" w:cs="Arial"/>
                <w:b/>
                <w:bCs/>
                <w:sz w:val="24"/>
              </w:rPr>
              <w:t>Total Burden</w:t>
            </w:r>
          </w:p>
          <w:p w:rsidR="00B90C2B"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B90C2B" w:rsidRPr="00C45431" w:rsidP="00CE5AA9" w14:paraId="22E2A37A" w14:textId="77777777">
            <w:pPr>
              <w:widowControl/>
              <w:spacing w:before="120"/>
              <w:rPr>
                <w:rFonts w:ascii="Arial" w:hAnsi="Arial" w:cs="Arial"/>
                <w:b/>
                <w:bCs/>
                <w:sz w:val="24"/>
              </w:rPr>
            </w:pPr>
          </w:p>
        </w:tc>
        <w:tc>
          <w:tcPr>
            <w:tcW w:w="2205" w:type="dxa"/>
          </w:tcPr>
          <w:p w:rsidR="00B90C2B"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B90C2B" w:rsidRPr="00C45431" w:rsidP="00CE5AA9" w14:paraId="22E2A37C" w14:textId="00AEC67D">
            <w:pPr>
              <w:widowControl/>
              <w:spacing w:before="120"/>
              <w:rPr>
                <w:rFonts w:ascii="Arial" w:hAnsi="Arial" w:cs="Arial"/>
                <w:sz w:val="24"/>
              </w:rPr>
            </w:pPr>
            <w:r w:rsidRPr="00C45431">
              <w:rPr>
                <w:rFonts w:ascii="Arial" w:hAnsi="Arial" w:cs="Arial"/>
                <w:b/>
                <w:bCs/>
                <w:sz w:val="24"/>
              </w:rPr>
              <w:t>Wage Rate</w:t>
            </w:r>
            <w:r>
              <w:rPr>
                <w:rFonts w:ascii="Arial" w:hAnsi="Arial" w:cs="Arial"/>
                <w:b/>
                <w:bCs/>
                <w:sz w:val="24"/>
              </w:rPr>
              <w:t xml:space="preserve"> x 2</w:t>
            </w:r>
          </w:p>
          <w:p w:rsidR="00B90C2B" w:rsidRPr="00C45431" w:rsidP="00CE5AA9" w14:paraId="22E2A37D" w14:textId="77777777">
            <w:pPr>
              <w:widowControl/>
              <w:spacing w:before="120"/>
              <w:rPr>
                <w:rFonts w:ascii="Arial" w:hAnsi="Arial" w:cs="Arial"/>
                <w:b/>
                <w:bCs/>
                <w:sz w:val="24"/>
              </w:rPr>
            </w:pPr>
          </w:p>
        </w:tc>
        <w:tc>
          <w:tcPr>
            <w:tcW w:w="1750" w:type="dxa"/>
          </w:tcPr>
          <w:p w:rsidR="00B90C2B"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B90C2B" w:rsidRPr="00C45431" w:rsidP="00CE5AA9" w14:paraId="22E2A37F" w14:textId="77777777">
            <w:pPr>
              <w:widowControl/>
              <w:spacing w:before="120"/>
              <w:rPr>
                <w:rFonts w:ascii="Arial" w:hAnsi="Arial" w:cs="Arial"/>
                <w:b/>
                <w:bCs/>
                <w:sz w:val="24"/>
              </w:rPr>
            </w:pPr>
          </w:p>
        </w:tc>
      </w:tr>
      <w:tr w14:paraId="22E2A385" w14:textId="77777777" w:rsidTr="006973A7">
        <w:tblPrEx>
          <w:tblW w:w="9175" w:type="dxa"/>
          <w:tblInd w:w="175" w:type="dxa"/>
          <w:tblLook w:val="01E0"/>
        </w:tblPrEx>
        <w:tc>
          <w:tcPr>
            <w:tcW w:w="3106" w:type="dxa"/>
          </w:tcPr>
          <w:p w:rsidR="00B90C2B" w:rsidRPr="00C45431" w:rsidP="00CE5AA9" w14:paraId="22E2A381" w14:textId="222447CA">
            <w:pPr>
              <w:spacing w:before="120"/>
              <w:rPr>
                <w:rFonts w:ascii="Arial" w:hAnsi="Arial" w:cs="Arial"/>
                <w:sz w:val="24"/>
              </w:rPr>
            </w:pPr>
            <w:r>
              <w:rPr>
                <w:rFonts w:ascii="Arial" w:hAnsi="Arial" w:cs="Arial"/>
                <w:sz w:val="24"/>
              </w:rPr>
              <w:t>Project Director</w:t>
            </w:r>
          </w:p>
        </w:tc>
        <w:tc>
          <w:tcPr>
            <w:tcW w:w="1125" w:type="dxa"/>
          </w:tcPr>
          <w:p w:rsidR="00B90C2B" w:rsidRPr="00C45431" w:rsidP="00CE5AA9" w14:paraId="17C1F752" w14:textId="55BC3A34">
            <w:pPr>
              <w:spacing w:before="120"/>
              <w:rPr>
                <w:rFonts w:ascii="Arial" w:hAnsi="Arial" w:cs="Arial"/>
                <w:sz w:val="24"/>
              </w:rPr>
            </w:pPr>
            <w:r>
              <w:rPr>
                <w:rFonts w:ascii="Arial" w:hAnsi="Arial" w:cs="Arial"/>
                <w:sz w:val="24"/>
              </w:rPr>
              <w:t>11-9111: Medical and Health Services Managers</w:t>
            </w:r>
          </w:p>
        </w:tc>
        <w:tc>
          <w:tcPr>
            <w:tcW w:w="989" w:type="dxa"/>
          </w:tcPr>
          <w:p w:rsidR="00B90C2B" w:rsidRPr="00C45431" w:rsidP="00CE5AA9" w14:paraId="22E2A382" w14:textId="4542D4A6">
            <w:pPr>
              <w:spacing w:before="120"/>
              <w:rPr>
                <w:rFonts w:ascii="Arial" w:hAnsi="Arial" w:cs="Arial"/>
                <w:sz w:val="24"/>
              </w:rPr>
            </w:pPr>
            <w:r>
              <w:rPr>
                <w:rFonts w:ascii="Arial" w:hAnsi="Arial" w:cs="Arial"/>
                <w:sz w:val="24"/>
              </w:rPr>
              <w:t>2147.2</w:t>
            </w:r>
          </w:p>
        </w:tc>
        <w:tc>
          <w:tcPr>
            <w:tcW w:w="2205" w:type="dxa"/>
          </w:tcPr>
          <w:p w:rsidR="00B90C2B" w:rsidRPr="00C45431" w:rsidP="00CE5AA9" w14:paraId="22E2A383" w14:textId="64C75024">
            <w:pPr>
              <w:spacing w:before="120"/>
              <w:jc w:val="right"/>
              <w:rPr>
                <w:rFonts w:ascii="Arial" w:hAnsi="Arial" w:cs="Arial"/>
                <w:sz w:val="24"/>
              </w:rPr>
            </w:pPr>
            <w:r w:rsidRPr="00C45431">
              <w:rPr>
                <w:rFonts w:ascii="Arial" w:hAnsi="Arial" w:cs="Arial"/>
                <w:sz w:val="24"/>
              </w:rPr>
              <w:t xml:space="preserve"> </w:t>
            </w:r>
            <w:r w:rsidR="00A31168">
              <w:rPr>
                <w:rFonts w:ascii="Arial" w:hAnsi="Arial" w:cs="Arial"/>
                <w:sz w:val="24"/>
              </w:rPr>
              <w:t>$</w:t>
            </w:r>
            <w:r w:rsidR="00217758">
              <w:rPr>
                <w:rFonts w:ascii="Arial" w:hAnsi="Arial" w:cs="Arial"/>
                <w:sz w:val="24"/>
              </w:rPr>
              <w:t>100.80</w:t>
            </w:r>
            <w:r w:rsidRPr="00C45431">
              <w:rPr>
                <w:rFonts w:ascii="Arial" w:hAnsi="Arial" w:cs="Arial"/>
                <w:sz w:val="24"/>
              </w:rPr>
              <w:t xml:space="preserve"> </w:t>
            </w:r>
          </w:p>
        </w:tc>
        <w:tc>
          <w:tcPr>
            <w:tcW w:w="1750" w:type="dxa"/>
          </w:tcPr>
          <w:p w:rsidR="00B90C2B" w:rsidRPr="00217758" w:rsidP="00CE5AA9" w14:paraId="22E2A384" w14:textId="0BA39889">
            <w:pPr>
              <w:spacing w:before="120"/>
              <w:jc w:val="right"/>
              <w:rPr>
                <w:rFonts w:ascii="Arial" w:hAnsi="Arial" w:cs="Arial"/>
                <w:sz w:val="24"/>
              </w:rPr>
            </w:pPr>
            <w:r w:rsidRPr="00AD1700">
              <w:rPr>
                <w:rFonts w:ascii="Arial" w:hAnsi="Arial" w:cs="Arial"/>
                <w:sz w:val="24"/>
              </w:rPr>
              <w:t xml:space="preserve"> $</w:t>
            </w:r>
            <w:r w:rsidRPr="00217758">
              <w:rPr>
                <w:rFonts w:ascii="Arial" w:hAnsi="Arial" w:cs="Arial"/>
                <w:sz w:val="24"/>
              </w:rPr>
              <w:t>216,437.76</w:t>
            </w:r>
          </w:p>
        </w:tc>
      </w:tr>
      <w:tr w14:paraId="22E2A38F" w14:textId="77777777" w:rsidTr="006973A7">
        <w:tblPrEx>
          <w:tblW w:w="9175" w:type="dxa"/>
          <w:tblInd w:w="175" w:type="dxa"/>
          <w:tblLook w:val="01E0"/>
        </w:tblPrEx>
        <w:trPr>
          <w:trHeight w:val="440"/>
        </w:trPr>
        <w:tc>
          <w:tcPr>
            <w:tcW w:w="3106" w:type="dxa"/>
          </w:tcPr>
          <w:p w:rsidR="00A32BD9" w:rsidRPr="00C45431" w:rsidP="00A32BD9" w14:paraId="22E2A38B" w14:textId="77777777">
            <w:pPr>
              <w:widowControl/>
              <w:spacing w:before="120"/>
              <w:rPr>
                <w:rFonts w:ascii="Arial" w:hAnsi="Arial" w:cs="Arial"/>
                <w:sz w:val="24"/>
              </w:rPr>
            </w:pPr>
            <w:r w:rsidRPr="00C45431">
              <w:rPr>
                <w:rFonts w:ascii="Arial" w:hAnsi="Arial" w:cs="Arial"/>
                <w:sz w:val="24"/>
              </w:rPr>
              <w:t>Total</w:t>
            </w:r>
          </w:p>
        </w:tc>
        <w:tc>
          <w:tcPr>
            <w:tcW w:w="1125" w:type="dxa"/>
          </w:tcPr>
          <w:p w:rsidR="00A32BD9" w:rsidRPr="00C45431" w:rsidP="00A32BD9" w14:paraId="308EC3E9" w14:textId="77777777">
            <w:pPr>
              <w:widowControl/>
              <w:spacing w:before="120"/>
              <w:rPr>
                <w:rFonts w:ascii="Arial" w:hAnsi="Arial" w:cs="Arial"/>
                <w:sz w:val="24"/>
              </w:rPr>
            </w:pPr>
          </w:p>
        </w:tc>
        <w:tc>
          <w:tcPr>
            <w:tcW w:w="989" w:type="dxa"/>
          </w:tcPr>
          <w:p w:rsidR="00A32BD9" w:rsidRPr="00C45431" w:rsidP="00A32BD9" w14:paraId="22E2A38C" w14:textId="2D1F9B1F">
            <w:pPr>
              <w:widowControl/>
              <w:spacing w:before="120"/>
              <w:rPr>
                <w:rFonts w:ascii="Arial" w:hAnsi="Arial" w:cs="Arial"/>
                <w:sz w:val="24"/>
              </w:rPr>
            </w:pPr>
          </w:p>
        </w:tc>
        <w:tc>
          <w:tcPr>
            <w:tcW w:w="2205" w:type="dxa"/>
          </w:tcPr>
          <w:p w:rsidR="00A32BD9" w:rsidRPr="00C45431" w:rsidP="00A32BD9" w14:paraId="22E2A38D" w14:textId="77777777">
            <w:pPr>
              <w:widowControl/>
              <w:spacing w:before="120"/>
              <w:jc w:val="right"/>
              <w:rPr>
                <w:rFonts w:ascii="Arial" w:hAnsi="Arial" w:cs="Arial"/>
                <w:sz w:val="24"/>
              </w:rPr>
            </w:pPr>
          </w:p>
        </w:tc>
        <w:tc>
          <w:tcPr>
            <w:tcW w:w="1750" w:type="dxa"/>
          </w:tcPr>
          <w:p w:rsidR="00A32BD9" w:rsidRPr="00217758" w:rsidP="00A32BD9" w14:paraId="22E2A38E" w14:textId="7C7FFAEB">
            <w:pPr>
              <w:widowControl/>
              <w:spacing w:before="120"/>
              <w:jc w:val="right"/>
              <w:rPr>
                <w:rFonts w:ascii="Arial" w:hAnsi="Arial" w:cs="Arial"/>
                <w:sz w:val="24"/>
              </w:rPr>
            </w:pPr>
            <w:r w:rsidRPr="00AD1700">
              <w:rPr>
                <w:rFonts w:ascii="Arial" w:hAnsi="Arial" w:cs="Arial"/>
                <w:sz w:val="24"/>
              </w:rPr>
              <w:t xml:space="preserve"> $</w:t>
            </w:r>
            <w:r w:rsidRPr="00217758">
              <w:rPr>
                <w:rFonts w:ascii="Arial" w:hAnsi="Arial" w:cs="Arial"/>
                <w:sz w:val="24"/>
              </w:rPr>
              <w:t>216,437.76</w:t>
            </w:r>
          </w:p>
        </w:tc>
      </w:tr>
    </w:tbl>
    <w:p w:rsidR="009757B6" w:rsidRPr="002E672F" w:rsidP="009757B6" w14:paraId="57273CE1" w14:textId="3EADDDDE">
      <w:pPr>
        <w:spacing w:before="240"/>
        <w:ind w:left="360"/>
        <w:rPr>
          <w:rFonts w:ascii="Arial" w:hAnsi="Arial" w:cs="Arial"/>
          <w:sz w:val="24"/>
        </w:rPr>
      </w:pPr>
      <w:r w:rsidRPr="002E672F">
        <w:rPr>
          <w:i/>
          <w:sz w:val="24"/>
        </w:rPr>
        <w:t xml:space="preserve">Hourly Wage Rate based on the United States </w:t>
      </w:r>
      <w:r w:rsidRPr="002E672F">
        <w:rPr>
          <w:i/>
          <w:color w:val="000000"/>
          <w:sz w:val="24"/>
        </w:rPr>
        <w:t>Department of Labor, Bureau of Labor Statistics: (</w:t>
      </w:r>
      <w:hyperlink r:id="rId9" w:history="1">
        <w:r w:rsidRPr="00E06378">
          <w:rPr>
            <w:rStyle w:val="Hyperlink"/>
            <w:i/>
            <w:sz w:val="24"/>
          </w:rPr>
          <w:t>https://www.bls.gov/oes/current/oes119111.htm</w:t>
        </w:r>
      </w:hyperlink>
      <w:r w:rsidRPr="002E672F">
        <w:rPr>
          <w:i/>
          <w:color w:val="000000"/>
          <w:sz w:val="24"/>
        </w:rPr>
        <w:t>)</w:t>
      </w:r>
      <w:r w:rsidR="008E1707">
        <w:rPr>
          <w:i/>
          <w:color w:val="000000"/>
          <w:sz w:val="24"/>
        </w:rPr>
        <w:t xml:space="preserve">. </w:t>
      </w:r>
      <w:r>
        <w:rPr>
          <w:i/>
          <w:color w:val="000000"/>
          <w:sz w:val="24"/>
        </w:rPr>
        <w:t xml:space="preserve">Hourly wage doubled to account for benefits. </w:t>
      </w:r>
    </w:p>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6973A7" w:rsidP="006973A7" w14:paraId="22E2A394" w14:textId="50BC6800">
      <w:pPr>
        <w:pStyle w:val="BodyTextIndent"/>
        <w:spacing w:before="120"/>
        <w:ind w:left="360"/>
        <w:rPr>
          <w:rFonts w:ascii="Arial" w:hAnsi="Arial" w:cs="Arial"/>
          <w:bCs/>
        </w:rPr>
      </w:pPr>
      <w:r w:rsidRPr="006973A7">
        <w:rPr>
          <w:rFonts w:ascii="Arial" w:hAnsi="Arial" w:cs="Arial"/>
          <w:bCs/>
        </w:rPr>
        <w:t>Other than their time, there is no cost to respondents.</w:t>
      </w:r>
    </w:p>
    <w:p w:rsidR="00565CDC" w:rsidRPr="00217758" w:rsidP="00AD1700" w14:paraId="1B440A84" w14:textId="31AFB684">
      <w:pPr>
        <w:numPr>
          <w:ilvl w:val="0"/>
          <w:numId w:val="2"/>
        </w:numPr>
        <w:tabs>
          <w:tab w:val="num" w:pos="360"/>
          <w:tab w:val="clear" w:pos="1080"/>
        </w:tabs>
        <w:spacing w:before="120"/>
        <w:ind w:left="360"/>
        <w:rPr>
          <w:rFonts w:ascii="Arial" w:hAnsi="Arial" w:cs="Arial"/>
        </w:rPr>
      </w:pPr>
      <w:r w:rsidRPr="00217758">
        <w:rPr>
          <w:rFonts w:ascii="Arial" w:hAnsi="Arial" w:cs="Arial"/>
          <w:b/>
          <w:sz w:val="24"/>
          <w:u w:val="single"/>
        </w:rPr>
        <w:t>Annualized Cost to Federal Government</w:t>
      </w:r>
    </w:p>
    <w:p w:rsidR="00565CDC" w14:paraId="51494F53" w14:textId="2C9A4712">
      <w:pPr>
        <w:pStyle w:val="BodyTextIndent"/>
        <w:spacing w:before="120"/>
        <w:ind w:left="360"/>
        <w:rPr>
          <w:rFonts w:ascii="Arial" w:hAnsi="Arial" w:cs="Arial"/>
        </w:rPr>
      </w:pPr>
      <w:r>
        <w:rPr>
          <w:rFonts w:ascii="Arial" w:hAnsi="Arial" w:cs="Arial"/>
        </w:rPr>
        <w:t xml:space="preserve">The Rural Health Network Development program is a multi-year program. The </w:t>
      </w:r>
      <w:r w:rsidRPr="00DF5385">
        <w:rPr>
          <w:rFonts w:ascii="Arial" w:hAnsi="Arial" w:cs="Arial"/>
        </w:rPr>
        <w:t xml:space="preserve">estimated </w:t>
      </w:r>
      <w:r w:rsidRPr="00DF5385" w:rsidR="008A2F65">
        <w:rPr>
          <w:rFonts w:ascii="Arial" w:hAnsi="Arial" w:cs="Arial"/>
        </w:rPr>
        <w:t xml:space="preserve">annual </w:t>
      </w:r>
      <w:r w:rsidRPr="00DF5385">
        <w:rPr>
          <w:rFonts w:ascii="Arial" w:hAnsi="Arial" w:cs="Arial"/>
        </w:rPr>
        <w:t xml:space="preserve">cost of using existing Federal staff </w:t>
      </w:r>
      <w:r w:rsidRPr="00DF5385" w:rsidR="00CE0803">
        <w:rPr>
          <w:rFonts w:ascii="Arial" w:hAnsi="Arial" w:cs="Arial"/>
        </w:rPr>
        <w:t xml:space="preserve">for data analysis and reporting is </w:t>
      </w:r>
      <w:r w:rsidRPr="00DF5385" w:rsidR="008A2F65">
        <w:rPr>
          <w:rFonts w:ascii="Arial" w:hAnsi="Arial" w:cs="Arial"/>
        </w:rPr>
        <w:t>$</w:t>
      </w:r>
      <w:r w:rsidRPr="00217758" w:rsidR="00217758">
        <w:rPr>
          <w:rFonts w:ascii="Arial" w:hAnsi="Arial" w:cs="Arial"/>
        </w:rPr>
        <w:t>12,317.265</w:t>
      </w:r>
      <w:r w:rsidRPr="00DF5385" w:rsidR="008A2F65">
        <w:rPr>
          <w:rFonts w:ascii="Arial" w:hAnsi="Arial" w:cs="Arial"/>
        </w:rPr>
        <w:t xml:space="preserve"> per year (</w:t>
      </w:r>
      <w:r w:rsidRPr="00DF5385" w:rsidR="002C49AB">
        <w:rPr>
          <w:rFonts w:ascii="Arial" w:hAnsi="Arial" w:cs="Arial"/>
        </w:rPr>
        <w:t>6</w:t>
      </w:r>
      <w:r w:rsidRPr="00DF5385" w:rsidR="00F373C6">
        <w:rPr>
          <w:rFonts w:ascii="Arial" w:hAnsi="Arial" w:cs="Arial"/>
        </w:rPr>
        <w:t xml:space="preserve"> Federal staff at </w:t>
      </w:r>
      <w:r w:rsidRPr="00DF5385" w:rsidR="008A2F65">
        <w:rPr>
          <w:rFonts w:ascii="Arial" w:hAnsi="Arial" w:cs="Arial"/>
        </w:rPr>
        <w:t xml:space="preserve">25.5 hours per </w:t>
      </w:r>
      <w:r w:rsidR="00217758">
        <w:rPr>
          <w:rFonts w:ascii="Arial" w:hAnsi="Arial" w:cs="Arial"/>
        </w:rPr>
        <w:t>year,</w:t>
      </w:r>
      <w:r w:rsidRPr="00DF5385" w:rsidR="008A2F65">
        <w:rPr>
          <w:rFonts w:ascii="Arial" w:hAnsi="Arial" w:cs="Arial"/>
        </w:rPr>
        <w:t xml:space="preserve"> $</w:t>
      </w:r>
      <w:r w:rsidR="00217758">
        <w:rPr>
          <w:rFonts w:ascii="Arial" w:hAnsi="Arial" w:cs="Arial"/>
        </w:rPr>
        <w:t>53.67</w:t>
      </w:r>
      <w:r w:rsidRPr="00DF5385" w:rsidR="008A2F65">
        <w:rPr>
          <w:rFonts w:ascii="Arial" w:hAnsi="Arial" w:cs="Arial"/>
        </w:rPr>
        <w:t xml:space="preserve"> per hour at a </w:t>
      </w:r>
      <w:r w:rsidRPr="00DF5385" w:rsidR="008A2F65">
        <w:rPr>
          <w:rFonts w:ascii="Arial" w:hAnsi="Arial" w:cs="Arial"/>
        </w:rPr>
        <w:t>GS-13</w:t>
      </w:r>
      <w:r w:rsidR="008A2F65">
        <w:rPr>
          <w:rFonts w:ascii="Arial" w:hAnsi="Arial" w:cs="Arial"/>
        </w:rPr>
        <w:t xml:space="preserve">, Step 1 salary level, locality pay area Washington-Baltimore-Arlington, multiplied by </w:t>
      </w:r>
      <w:r w:rsidR="00217758">
        <w:rPr>
          <w:rFonts w:ascii="Arial" w:hAnsi="Arial" w:cs="Arial"/>
        </w:rPr>
        <w:t xml:space="preserve">1.5 </w:t>
      </w:r>
      <w:r w:rsidR="008A2F65">
        <w:rPr>
          <w:rFonts w:ascii="Arial" w:hAnsi="Arial" w:cs="Arial"/>
        </w:rPr>
        <w:t>to account for benefits).</w:t>
      </w:r>
    </w:p>
    <w:p w:rsidR="009B3794" w:rsidRPr="006973A7" w:rsidP="00CA3DA6" w14:paraId="22E2A398" w14:textId="566123DB">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154BF1" w:rsidRPr="006973A7" w:rsidP="00154BF1" w14:paraId="52D00233" w14:textId="5F7DE3AF">
      <w:pPr>
        <w:spacing w:before="240"/>
        <w:ind w:left="360"/>
        <w:rPr>
          <w:rFonts w:ascii="Arial" w:hAnsi="Arial" w:cs="Arial"/>
          <w:bCs/>
          <w:sz w:val="24"/>
        </w:rPr>
      </w:pPr>
      <w:r>
        <w:rPr>
          <w:rFonts w:ascii="Arial" w:hAnsi="Arial" w:cs="Arial"/>
          <w:bCs/>
          <w:sz w:val="24"/>
        </w:rPr>
        <w:t>Thi</w:t>
      </w:r>
      <w:r w:rsidR="00626F5B">
        <w:rPr>
          <w:rFonts w:ascii="Arial" w:hAnsi="Arial" w:cs="Arial"/>
          <w:bCs/>
          <w:sz w:val="24"/>
        </w:rPr>
        <w:t>s r</w:t>
      </w:r>
      <w:r w:rsidRPr="006973A7">
        <w:rPr>
          <w:rFonts w:ascii="Arial" w:hAnsi="Arial" w:cs="Arial"/>
          <w:bCs/>
          <w:sz w:val="24"/>
        </w:rPr>
        <w:t xml:space="preserve">equest </w:t>
      </w:r>
      <w:r w:rsidR="00217758">
        <w:rPr>
          <w:rFonts w:ascii="Arial" w:hAnsi="Arial" w:cs="Arial"/>
          <w:bCs/>
          <w:sz w:val="24"/>
        </w:rPr>
        <w:t>involves</w:t>
      </w:r>
      <w:r w:rsidRPr="006973A7">
        <w:rPr>
          <w:rFonts w:ascii="Arial" w:hAnsi="Arial" w:cs="Arial"/>
          <w:bCs/>
          <w:sz w:val="24"/>
        </w:rPr>
        <w:t xml:space="preserve"> revisions</w:t>
      </w:r>
      <w:r w:rsidR="00217758">
        <w:rPr>
          <w:rFonts w:ascii="Arial" w:hAnsi="Arial" w:cs="Arial"/>
          <w:bCs/>
          <w:sz w:val="24"/>
        </w:rPr>
        <w:t xml:space="preserve"> to the current approved package</w:t>
      </w:r>
      <w:r w:rsidRPr="006973A7">
        <w:rPr>
          <w:rFonts w:ascii="Arial" w:hAnsi="Arial" w:cs="Arial"/>
          <w:bCs/>
          <w:sz w:val="24"/>
        </w:rPr>
        <w:t xml:space="preserve">. </w:t>
      </w:r>
      <w:r w:rsidR="005A01F6">
        <w:rPr>
          <w:rFonts w:ascii="Arial" w:hAnsi="Arial" w:cs="Arial"/>
          <w:bCs/>
          <w:sz w:val="24"/>
        </w:rPr>
        <w:t>There have been changes to the measures as well as an increase in burden</w:t>
      </w:r>
      <w:r w:rsidRPr="006973A7">
        <w:rPr>
          <w:rFonts w:ascii="Arial" w:hAnsi="Arial" w:cs="Arial"/>
          <w:bCs/>
          <w:sz w:val="24"/>
        </w:rPr>
        <w:t xml:space="preserve">. The proposed changes to this package are result of review of previous grantees, literature, and responses from the previous performance measures collected. These proposed changes include:  </w:t>
      </w:r>
    </w:p>
    <w:p w:rsidR="0024396A" w:rsidP="0024396A" w14:paraId="25D0B44C" w14:textId="77777777">
      <w:pPr>
        <w:pStyle w:val="paragraph"/>
        <w:numPr>
          <w:ilvl w:val="0"/>
          <w:numId w:val="52"/>
        </w:numPr>
        <w:textAlignment w:val="baseline"/>
        <w:rPr>
          <w:rFonts w:ascii="Arial" w:hAnsi="Arial" w:cs="Arial"/>
        </w:rPr>
      </w:pPr>
      <w:r>
        <w:rPr>
          <w:rFonts w:ascii="Arial" w:hAnsi="Arial" w:cs="Arial"/>
        </w:rPr>
        <w:t>A</w:t>
      </w:r>
      <w:r w:rsidRPr="001E361C">
        <w:rPr>
          <w:rFonts w:ascii="Arial" w:hAnsi="Arial" w:cs="Arial"/>
        </w:rPr>
        <w:t xml:space="preserve">dditional components under questions surrounding the network's benefits and funding strategies, as well as the types of participant organizations. </w:t>
      </w:r>
    </w:p>
    <w:p w:rsidR="0024396A" w:rsidP="0024396A" w14:paraId="52A187F9" w14:textId="77777777">
      <w:pPr>
        <w:pStyle w:val="paragraph"/>
        <w:numPr>
          <w:ilvl w:val="0"/>
          <w:numId w:val="52"/>
        </w:numPr>
        <w:textAlignment w:val="baseline"/>
        <w:rPr>
          <w:rFonts w:ascii="Arial" w:hAnsi="Arial" w:cs="Arial"/>
        </w:rPr>
      </w:pPr>
      <w:r>
        <w:rPr>
          <w:rFonts w:ascii="Arial" w:hAnsi="Arial" w:cs="Arial"/>
        </w:rPr>
        <w:t>Modified q</w:t>
      </w:r>
      <w:r w:rsidRPr="001E361C">
        <w:rPr>
          <w:rFonts w:ascii="Arial" w:hAnsi="Arial" w:cs="Arial"/>
        </w:rPr>
        <w:t xml:space="preserve">uestions surrounding Health Information Technology and Telehealth to reflect an updated telehealth definition based on renewed knowledge on the use of both Health Information Technology and Telehealth, and to improve understanding of how these important technologies are affecting HRSA award recipients. </w:t>
      </w:r>
    </w:p>
    <w:p w:rsidR="0024396A" w:rsidP="0024396A" w14:paraId="19EA366C" w14:textId="77777777">
      <w:pPr>
        <w:pStyle w:val="paragraph"/>
        <w:numPr>
          <w:ilvl w:val="0"/>
          <w:numId w:val="52"/>
        </w:numPr>
        <w:textAlignment w:val="baseline"/>
        <w:rPr>
          <w:rFonts w:ascii="Arial" w:hAnsi="Arial" w:cs="Arial"/>
        </w:rPr>
      </w:pPr>
      <w:r w:rsidRPr="001E361C">
        <w:rPr>
          <w:rFonts w:ascii="Arial" w:hAnsi="Arial" w:cs="Arial"/>
        </w:rPr>
        <w:t xml:space="preserve">The Demographics and Services section now includes a question requesting grantees to identify which counties they have served during the project. </w:t>
      </w:r>
    </w:p>
    <w:p w:rsidR="0024396A" w:rsidP="0024396A" w14:paraId="49369457" w14:textId="77777777">
      <w:pPr>
        <w:pStyle w:val="paragraph"/>
        <w:numPr>
          <w:ilvl w:val="0"/>
          <w:numId w:val="52"/>
        </w:numPr>
        <w:textAlignment w:val="baseline"/>
        <w:rPr>
          <w:rFonts w:ascii="Arial" w:hAnsi="Arial" w:cs="Arial"/>
        </w:rPr>
      </w:pPr>
      <w:r>
        <w:rPr>
          <w:rFonts w:ascii="Arial" w:hAnsi="Arial" w:cs="Arial"/>
        </w:rPr>
        <w:t>R</w:t>
      </w:r>
      <w:r w:rsidRPr="001E361C">
        <w:rPr>
          <w:rFonts w:ascii="Arial" w:hAnsi="Arial" w:cs="Arial"/>
        </w:rPr>
        <w:t>evised National Quality Forum and Centers for Medicare &amp; Medicaid Services measures to allow uniform collection efforts throughout the HRSA Federal Office of Rural Health Policy</w:t>
      </w:r>
      <w:r>
        <w:rPr>
          <w:rFonts w:ascii="Arial" w:hAnsi="Arial" w:cs="Arial"/>
        </w:rPr>
        <w:t>.</w:t>
      </w:r>
    </w:p>
    <w:p w:rsidR="009B3794" w:rsidRPr="006973A7" w:rsidP="0F71AE34" w14:paraId="22E2A3A0" w14:textId="480522D6">
      <w:pPr>
        <w:numPr>
          <w:ilvl w:val="0"/>
          <w:numId w:val="2"/>
        </w:numPr>
        <w:tabs>
          <w:tab w:val="num" w:pos="360"/>
          <w:tab w:val="clear" w:pos="1080"/>
        </w:tabs>
        <w:spacing w:before="240"/>
        <w:ind w:left="360"/>
        <w:rPr>
          <w:rFonts w:ascii="Arial" w:hAnsi="Arial" w:cs="Arial"/>
          <w:b/>
          <w:bCs/>
          <w:sz w:val="24"/>
        </w:rPr>
      </w:pPr>
      <w:r w:rsidRPr="0F71AE34">
        <w:rPr>
          <w:rFonts w:ascii="Arial" w:hAnsi="Arial" w:cs="Arial"/>
          <w:b/>
          <w:bCs/>
          <w:sz w:val="24"/>
          <w:u w:val="single"/>
        </w:rPr>
        <w:t>Plans for Tabulation</w:t>
      </w:r>
      <w:r w:rsidRPr="0F71AE34" w:rsidR="002118B4">
        <w:rPr>
          <w:rFonts w:ascii="Arial" w:hAnsi="Arial" w:cs="Arial"/>
          <w:b/>
          <w:bCs/>
          <w:sz w:val="24"/>
          <w:u w:val="single"/>
        </w:rPr>
        <w:t xml:space="preserve">, </w:t>
      </w:r>
      <w:r w:rsidRPr="0F71AE34">
        <w:rPr>
          <w:rFonts w:ascii="Arial" w:hAnsi="Arial" w:cs="Arial"/>
          <w:b/>
          <w:bCs/>
          <w:sz w:val="24"/>
          <w:u w:val="single"/>
        </w:rPr>
        <w:t>Publication</w:t>
      </w:r>
      <w:r w:rsidRPr="0F71AE34" w:rsidR="002118B4">
        <w:rPr>
          <w:rFonts w:ascii="Arial" w:hAnsi="Arial" w:cs="Arial"/>
          <w:b/>
          <w:bCs/>
          <w:sz w:val="24"/>
          <w:u w:val="single"/>
        </w:rPr>
        <w:t>,</w:t>
      </w:r>
      <w:r w:rsidRPr="0F71AE34">
        <w:rPr>
          <w:rFonts w:ascii="Arial" w:hAnsi="Arial" w:cs="Arial"/>
          <w:b/>
          <w:bCs/>
          <w:sz w:val="24"/>
          <w:u w:val="single"/>
        </w:rPr>
        <w:t xml:space="preserve"> and Project Time Schedule</w:t>
      </w:r>
    </w:p>
    <w:p w:rsidR="00440643" w:rsidRPr="00D6138A" w:rsidP="0F71AE34" w14:paraId="157570E6" w14:textId="003DCEC0">
      <w:pPr>
        <w:spacing w:before="240"/>
        <w:ind w:left="360"/>
        <w:rPr>
          <w:rFonts w:ascii="Arial" w:hAnsi="Arial" w:cs="Arial"/>
          <w:sz w:val="24"/>
        </w:rPr>
      </w:pPr>
      <w:r w:rsidRPr="00E05BB4">
        <w:rPr>
          <w:rFonts w:ascii="Arial" w:hAnsi="Arial" w:cs="Arial"/>
          <w:sz w:val="24"/>
        </w:rPr>
        <w:t>Regarding</w:t>
      </w:r>
      <w:r w:rsidRPr="00E05BB4" w:rsidR="00493A7F">
        <w:rPr>
          <w:rFonts w:ascii="Arial" w:hAnsi="Arial" w:cs="Arial"/>
          <w:sz w:val="24"/>
        </w:rPr>
        <w:t xml:space="preserve"> data collection and publication, t</w:t>
      </w:r>
      <w:r w:rsidRPr="00E05BB4" w:rsidR="0029269D">
        <w:rPr>
          <w:rFonts w:ascii="Arial" w:hAnsi="Arial" w:cs="Arial"/>
          <w:sz w:val="24"/>
        </w:rPr>
        <w:t xml:space="preserve">he data </w:t>
      </w:r>
      <w:r w:rsidRPr="00E05BB4" w:rsidR="0012732C">
        <w:rPr>
          <w:rFonts w:ascii="Arial" w:hAnsi="Arial" w:cs="Arial"/>
          <w:sz w:val="24"/>
        </w:rPr>
        <w:t>collected</w:t>
      </w:r>
      <w:r w:rsidRPr="00E05BB4" w:rsidR="003B6634">
        <w:rPr>
          <w:rFonts w:ascii="Arial" w:hAnsi="Arial" w:cs="Arial"/>
          <w:sz w:val="24"/>
        </w:rPr>
        <w:t xml:space="preserve"> for the</w:t>
      </w:r>
      <w:r w:rsidRPr="00E05BB4" w:rsidR="00067392">
        <w:rPr>
          <w:rFonts w:ascii="Arial" w:hAnsi="Arial" w:cs="Arial"/>
          <w:sz w:val="24"/>
        </w:rPr>
        <w:t xml:space="preserve"> </w:t>
      </w:r>
      <w:r w:rsidRPr="00E05BB4" w:rsidR="003B6634">
        <w:rPr>
          <w:rFonts w:ascii="Arial" w:hAnsi="Arial" w:cs="Arial"/>
          <w:sz w:val="24"/>
        </w:rPr>
        <w:t>Rural Health Network Development Program</w:t>
      </w:r>
      <w:r w:rsidRPr="00E05BB4" w:rsidR="0012732C">
        <w:rPr>
          <w:rFonts w:ascii="Arial" w:hAnsi="Arial" w:cs="Arial"/>
          <w:sz w:val="24"/>
        </w:rPr>
        <w:t xml:space="preserve"> </w:t>
      </w:r>
      <w:r w:rsidRPr="00E05BB4" w:rsidR="0029269D">
        <w:rPr>
          <w:rFonts w:ascii="Arial" w:hAnsi="Arial" w:cs="Arial"/>
          <w:sz w:val="24"/>
        </w:rPr>
        <w:t>can be published as appropriate in compliance with the OPEN Government Data Act. HHS and HRSA are working on mechanisms that would facilitate increased data sharing.</w:t>
      </w:r>
      <w:r w:rsidRPr="00E05BB4" w:rsidR="00F55E9D">
        <w:rPr>
          <w:rFonts w:ascii="Arial" w:hAnsi="Arial" w:cs="Arial"/>
          <w:sz w:val="24"/>
        </w:rPr>
        <w:t xml:space="preserve"> </w:t>
      </w:r>
      <w:r w:rsidRPr="00341002" w:rsidR="00341002">
        <w:rPr>
          <w:rFonts w:ascii="Arial" w:hAnsi="Arial" w:cs="Arial"/>
          <w:sz w:val="24"/>
        </w:rPr>
        <w:t>HRSA additionally intends to comply with Access to Congressionally Mandated Reports Act and future reports to Congress may utilize data from this ICR.</w:t>
      </w:r>
    </w:p>
    <w:p w:rsidR="00BC4047" w:rsidRPr="006973A7" w:rsidP="0F71AE34" w14:paraId="08163F97" w14:textId="5549FAA1">
      <w:pPr>
        <w:spacing w:before="240"/>
        <w:ind w:left="360"/>
        <w:rPr>
          <w:rFonts w:ascii="Arial" w:hAnsi="Arial" w:cs="Arial"/>
          <w:sz w:val="24"/>
        </w:rPr>
      </w:pPr>
      <w:r w:rsidRPr="0F71AE34">
        <w:rPr>
          <w:rFonts w:ascii="Arial" w:hAnsi="Arial" w:cs="Arial"/>
          <w:sz w:val="24"/>
        </w:rPr>
        <w:t xml:space="preserve">The data </w:t>
      </w:r>
      <w:r w:rsidRPr="0F71AE34" w:rsidR="002F26E5">
        <w:rPr>
          <w:rFonts w:ascii="Arial" w:hAnsi="Arial" w:cs="Arial"/>
          <w:sz w:val="24"/>
        </w:rPr>
        <w:t xml:space="preserve">collected </w:t>
      </w:r>
      <w:r w:rsidRPr="0F71AE34">
        <w:rPr>
          <w:rFonts w:ascii="Arial" w:hAnsi="Arial" w:cs="Arial"/>
          <w:sz w:val="24"/>
        </w:rPr>
        <w:t>may</w:t>
      </w:r>
      <w:r w:rsidRPr="0F71AE34" w:rsidR="0086710D">
        <w:rPr>
          <w:rFonts w:ascii="Arial" w:hAnsi="Arial" w:cs="Arial"/>
          <w:sz w:val="24"/>
        </w:rPr>
        <w:t xml:space="preserve"> </w:t>
      </w:r>
      <w:r w:rsidRPr="0F71AE34" w:rsidR="002F26E5">
        <w:rPr>
          <w:rFonts w:ascii="Arial" w:hAnsi="Arial" w:cs="Arial"/>
          <w:sz w:val="24"/>
        </w:rPr>
        <w:t xml:space="preserve">also </w:t>
      </w:r>
      <w:r w:rsidRPr="0F71AE34">
        <w:rPr>
          <w:rFonts w:ascii="Arial" w:hAnsi="Arial" w:cs="Arial"/>
          <w:sz w:val="24"/>
        </w:rPr>
        <w:t>be used on an aggregate program level to document the impact and success of program</w:t>
      </w:r>
      <w:r w:rsidRPr="0F71AE34" w:rsidR="008E1707">
        <w:rPr>
          <w:rFonts w:ascii="Arial" w:hAnsi="Arial" w:cs="Arial"/>
          <w:sz w:val="24"/>
        </w:rPr>
        <w:t xml:space="preserve">. </w:t>
      </w:r>
      <w:r w:rsidRPr="0F71AE34">
        <w:rPr>
          <w:rFonts w:ascii="Arial" w:hAnsi="Arial" w:cs="Arial"/>
          <w:sz w:val="24"/>
        </w:rPr>
        <w:t>This information might be used in the FORHP Annual Report produced internally for the agency and may also be included in presentations used for rural stakeholders</w:t>
      </w:r>
      <w:r w:rsidRPr="0F71AE34" w:rsidR="008E1707">
        <w:rPr>
          <w:rFonts w:ascii="Arial" w:hAnsi="Arial" w:cs="Arial"/>
          <w:sz w:val="24"/>
        </w:rPr>
        <w:t xml:space="preserve">. </w:t>
      </w:r>
      <w:r w:rsidRPr="0F71AE34">
        <w:rPr>
          <w:rFonts w:ascii="Arial" w:hAnsi="Arial" w:cs="Arial"/>
          <w:sz w:val="24"/>
        </w:rPr>
        <w:t>The FORHP Annual Report is produced in February, reporting the prior fiscal year’s activities</w:t>
      </w:r>
      <w:r w:rsidRPr="0F71AE34" w:rsidR="00217758">
        <w:rPr>
          <w:rFonts w:ascii="Arial" w:hAnsi="Arial" w:cs="Arial"/>
          <w:sz w:val="24"/>
        </w:rPr>
        <w:t>.</w:t>
      </w:r>
      <w:r w:rsidRPr="0F71AE34">
        <w:rPr>
          <w:rFonts w:ascii="Arial" w:hAnsi="Arial" w:cs="Arial"/>
          <w:sz w:val="24"/>
        </w:rPr>
        <w:t xml:space="preserve">  </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6973A7" w:rsidP="00CA3DA6" w14:paraId="22E2A3A4" w14:textId="7CDA2997">
      <w:pPr>
        <w:pStyle w:val="BodyTextIndent"/>
        <w:spacing w:before="120"/>
        <w:ind w:left="360"/>
        <w:rPr>
          <w:rFonts w:ascii="Arial" w:hAnsi="Arial" w:cs="Arial"/>
          <w:b/>
          <w:u w:val="single"/>
        </w:rPr>
      </w:pPr>
      <w:r w:rsidRPr="006973A7">
        <w:rPr>
          <w:rFonts w:ascii="Arial" w:hAnsi="Arial" w:cs="Arial"/>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BC4047" w:rsidP="00CA3DA6" w14:paraId="22E2A3A6" w14:textId="3E19AC9E">
      <w:pPr>
        <w:pStyle w:val="BodyTextIndent"/>
        <w:spacing w:before="120"/>
        <w:ind w:left="360"/>
        <w:rPr>
          <w:rFonts w:ascii="Arial" w:hAnsi="Arial" w:cs="Arial"/>
        </w:rPr>
      </w:pPr>
      <w:r w:rsidRPr="006973A7">
        <w:rPr>
          <w:rFonts w:ascii="Arial" w:hAnsi="Arial" w:cs="Arial"/>
        </w:rPr>
        <w:t>There are no exceptions to the certification</w:t>
      </w:r>
      <w:r w:rsidRPr="006973A7" w:rsidR="00BC4047">
        <w:rPr>
          <w:rFonts w:ascii="Arial" w:hAnsi="Arial" w:cs="Arial"/>
        </w:rPr>
        <w:t>.</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56E8"/>
    <w:multiLevelType w:val="multilevel"/>
    <w:tmpl w:val="739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526E44"/>
    <w:multiLevelType w:val="hybridMultilevel"/>
    <w:tmpl w:val="01B619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C491FD5"/>
    <w:multiLevelType w:val="multilevel"/>
    <w:tmpl w:val="BDB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800BB1"/>
    <w:multiLevelType w:val="hybridMultilevel"/>
    <w:tmpl w:val="4D8414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398B5BCF"/>
    <w:multiLevelType w:val="hybridMultilevel"/>
    <w:tmpl w:val="CCE06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1">
    <w:nsid w:val="555035FE"/>
    <w:multiLevelType w:val="multilevel"/>
    <w:tmpl w:val="071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5BF62E1C"/>
    <w:multiLevelType w:val="hybridMultilevel"/>
    <w:tmpl w:val="58EE0A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1">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2">
    <w:nsid w:val="6DC908C6"/>
    <w:multiLevelType w:val="hybridMultilevel"/>
    <w:tmpl w:val="6AEA0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7F24CE4"/>
    <w:multiLevelType w:val="multilevel"/>
    <w:tmpl w:val="325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9">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0">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51">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441919284">
    <w:abstractNumId w:val="51"/>
  </w:num>
  <w:num w:numId="2" w16cid:durableId="1572933999">
    <w:abstractNumId w:val="26"/>
  </w:num>
  <w:num w:numId="3" w16cid:durableId="774135170">
    <w:abstractNumId w:val="16"/>
  </w:num>
  <w:num w:numId="4" w16cid:durableId="1976056829">
    <w:abstractNumId w:val="46"/>
  </w:num>
  <w:num w:numId="5" w16cid:durableId="1701591612">
    <w:abstractNumId w:val="50"/>
  </w:num>
  <w:num w:numId="6" w16cid:durableId="939532003">
    <w:abstractNumId w:val="11"/>
  </w:num>
  <w:num w:numId="7" w16cid:durableId="1912811271">
    <w:abstractNumId w:val="41"/>
  </w:num>
  <w:num w:numId="8" w16cid:durableId="2094088655">
    <w:abstractNumId w:val="22"/>
  </w:num>
  <w:num w:numId="9" w16cid:durableId="1761099712">
    <w:abstractNumId w:val="30"/>
  </w:num>
  <w:num w:numId="10" w16cid:durableId="1947493150">
    <w:abstractNumId w:val="24"/>
  </w:num>
  <w:num w:numId="11" w16cid:durableId="622156561">
    <w:abstractNumId w:val="10"/>
  </w:num>
  <w:num w:numId="12" w16cid:durableId="1349334119">
    <w:abstractNumId w:val="29"/>
  </w:num>
  <w:num w:numId="13" w16cid:durableId="953101856">
    <w:abstractNumId w:val="25"/>
  </w:num>
  <w:num w:numId="14" w16cid:durableId="902184194">
    <w:abstractNumId w:val="27"/>
  </w:num>
  <w:num w:numId="15" w16cid:durableId="1923055086">
    <w:abstractNumId w:val="9"/>
  </w:num>
  <w:num w:numId="16" w16cid:durableId="1426539767">
    <w:abstractNumId w:val="1"/>
  </w:num>
  <w:num w:numId="17" w16cid:durableId="753549430">
    <w:abstractNumId w:val="2"/>
  </w:num>
  <w:num w:numId="18" w16cid:durableId="485052341">
    <w:abstractNumId w:val="19"/>
  </w:num>
  <w:num w:numId="19" w16cid:durableId="1769934294">
    <w:abstractNumId w:val="40"/>
  </w:num>
  <w:num w:numId="20" w16cid:durableId="1239633220">
    <w:abstractNumId w:val="38"/>
  </w:num>
  <w:num w:numId="21" w16cid:durableId="397745775">
    <w:abstractNumId w:val="23"/>
  </w:num>
  <w:num w:numId="22" w16cid:durableId="1569536350">
    <w:abstractNumId w:val="45"/>
  </w:num>
  <w:num w:numId="23" w16cid:durableId="1628270579">
    <w:abstractNumId w:val="35"/>
  </w:num>
  <w:num w:numId="24" w16cid:durableId="1852600610">
    <w:abstractNumId w:val="37"/>
  </w:num>
  <w:num w:numId="25" w16cid:durableId="239218194">
    <w:abstractNumId w:val="49"/>
  </w:num>
  <w:num w:numId="26" w16cid:durableId="1437671976">
    <w:abstractNumId w:val="44"/>
  </w:num>
  <w:num w:numId="27" w16cid:durableId="1077362139">
    <w:abstractNumId w:val="4"/>
  </w:num>
  <w:num w:numId="28" w16cid:durableId="2038702561">
    <w:abstractNumId w:val="20"/>
  </w:num>
  <w:num w:numId="29" w16cid:durableId="1920210767">
    <w:abstractNumId w:val="48"/>
  </w:num>
  <w:num w:numId="30" w16cid:durableId="211163979">
    <w:abstractNumId w:val="43"/>
  </w:num>
  <w:num w:numId="31" w16cid:durableId="2118062757">
    <w:abstractNumId w:val="39"/>
  </w:num>
  <w:num w:numId="32" w16cid:durableId="612131355">
    <w:abstractNumId w:val="12"/>
  </w:num>
  <w:num w:numId="33" w16cid:durableId="47846333">
    <w:abstractNumId w:val="3"/>
  </w:num>
  <w:num w:numId="34" w16cid:durableId="1349332422">
    <w:abstractNumId w:val="32"/>
  </w:num>
  <w:num w:numId="35" w16cid:durableId="302538556">
    <w:abstractNumId w:val="14"/>
  </w:num>
  <w:num w:numId="36" w16cid:durableId="1091512301">
    <w:abstractNumId w:val="13"/>
  </w:num>
  <w:num w:numId="37" w16cid:durableId="1031495907">
    <w:abstractNumId w:val="15"/>
  </w:num>
  <w:num w:numId="38" w16cid:durableId="853500929">
    <w:abstractNumId w:val="5"/>
  </w:num>
  <w:num w:numId="39" w16cid:durableId="1046684694">
    <w:abstractNumId w:val="34"/>
  </w:num>
  <w:num w:numId="40" w16cid:durableId="2143763754">
    <w:abstractNumId w:val="8"/>
  </w:num>
  <w:num w:numId="41" w16cid:durableId="1686249793">
    <w:abstractNumId w:val="33"/>
  </w:num>
  <w:num w:numId="42" w16cid:durableId="1298075154">
    <w:abstractNumId w:val="28"/>
  </w:num>
  <w:num w:numId="43" w16cid:durableId="775246876">
    <w:abstractNumId w:val="6"/>
  </w:num>
  <w:num w:numId="44" w16cid:durableId="631525426">
    <w:abstractNumId w:val="31"/>
  </w:num>
  <w:num w:numId="45" w16cid:durableId="2023555193">
    <w:abstractNumId w:val="47"/>
  </w:num>
  <w:num w:numId="46" w16cid:durableId="1177227859">
    <w:abstractNumId w:val="17"/>
  </w:num>
  <w:num w:numId="47" w16cid:durableId="1056969024">
    <w:abstractNumId w:val="0"/>
  </w:num>
  <w:num w:numId="48" w16cid:durableId="937175552">
    <w:abstractNumId w:val="7"/>
  </w:num>
  <w:num w:numId="49" w16cid:durableId="868446700">
    <w:abstractNumId w:val="21"/>
  </w:num>
  <w:num w:numId="50" w16cid:durableId="945505632">
    <w:abstractNumId w:val="18"/>
  </w:num>
  <w:num w:numId="51" w16cid:durableId="638534709">
    <w:abstractNumId w:val="36"/>
  </w:num>
  <w:num w:numId="52" w16cid:durableId="133634692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46FF"/>
    <w:rsid w:val="00005BD4"/>
    <w:rsid w:val="00015505"/>
    <w:rsid w:val="00030EE0"/>
    <w:rsid w:val="00033530"/>
    <w:rsid w:val="0006279B"/>
    <w:rsid w:val="00067392"/>
    <w:rsid w:val="00073009"/>
    <w:rsid w:val="00075E30"/>
    <w:rsid w:val="00081490"/>
    <w:rsid w:val="00084FCE"/>
    <w:rsid w:val="000D7182"/>
    <w:rsid w:val="000E68B4"/>
    <w:rsid w:val="000E7902"/>
    <w:rsid w:val="0012732C"/>
    <w:rsid w:val="00132360"/>
    <w:rsid w:val="001325B2"/>
    <w:rsid w:val="001329DB"/>
    <w:rsid w:val="00154BF1"/>
    <w:rsid w:val="00154E3D"/>
    <w:rsid w:val="00174C27"/>
    <w:rsid w:val="00177A15"/>
    <w:rsid w:val="00180C31"/>
    <w:rsid w:val="001920C3"/>
    <w:rsid w:val="00193647"/>
    <w:rsid w:val="00195423"/>
    <w:rsid w:val="001B0B38"/>
    <w:rsid w:val="001B1A90"/>
    <w:rsid w:val="001B4677"/>
    <w:rsid w:val="001D4856"/>
    <w:rsid w:val="001D4C16"/>
    <w:rsid w:val="001D7F7A"/>
    <w:rsid w:val="001E361C"/>
    <w:rsid w:val="001E592C"/>
    <w:rsid w:val="001F5D63"/>
    <w:rsid w:val="00203FA5"/>
    <w:rsid w:val="002075EB"/>
    <w:rsid w:val="002118B4"/>
    <w:rsid w:val="00212B4C"/>
    <w:rsid w:val="00217758"/>
    <w:rsid w:val="00221D5D"/>
    <w:rsid w:val="00221EC4"/>
    <w:rsid w:val="00222655"/>
    <w:rsid w:val="0024396A"/>
    <w:rsid w:val="00254877"/>
    <w:rsid w:val="00255040"/>
    <w:rsid w:val="002640E7"/>
    <w:rsid w:val="002738FF"/>
    <w:rsid w:val="002739CB"/>
    <w:rsid w:val="00281924"/>
    <w:rsid w:val="0028555A"/>
    <w:rsid w:val="0029269D"/>
    <w:rsid w:val="00296CE9"/>
    <w:rsid w:val="002B7D8C"/>
    <w:rsid w:val="002C115F"/>
    <w:rsid w:val="002C49AB"/>
    <w:rsid w:val="002C4DC6"/>
    <w:rsid w:val="002C5CB7"/>
    <w:rsid w:val="002D1A13"/>
    <w:rsid w:val="002E672F"/>
    <w:rsid w:val="002F21E2"/>
    <w:rsid w:val="002F26E5"/>
    <w:rsid w:val="002F7510"/>
    <w:rsid w:val="00322313"/>
    <w:rsid w:val="003236F6"/>
    <w:rsid w:val="00341002"/>
    <w:rsid w:val="00341245"/>
    <w:rsid w:val="00364815"/>
    <w:rsid w:val="00364FD5"/>
    <w:rsid w:val="003711D4"/>
    <w:rsid w:val="003713F6"/>
    <w:rsid w:val="003876A7"/>
    <w:rsid w:val="00391E16"/>
    <w:rsid w:val="00393BE5"/>
    <w:rsid w:val="003A1EE6"/>
    <w:rsid w:val="003B6634"/>
    <w:rsid w:val="003D23B1"/>
    <w:rsid w:val="003D44E4"/>
    <w:rsid w:val="003D7170"/>
    <w:rsid w:val="003E7D13"/>
    <w:rsid w:val="00401166"/>
    <w:rsid w:val="004033E4"/>
    <w:rsid w:val="00440643"/>
    <w:rsid w:val="004455AA"/>
    <w:rsid w:val="00446828"/>
    <w:rsid w:val="0044749D"/>
    <w:rsid w:val="0045431A"/>
    <w:rsid w:val="00464148"/>
    <w:rsid w:val="00472847"/>
    <w:rsid w:val="004728F6"/>
    <w:rsid w:val="004746CA"/>
    <w:rsid w:val="004840D5"/>
    <w:rsid w:val="00486FF7"/>
    <w:rsid w:val="00490720"/>
    <w:rsid w:val="00493A7F"/>
    <w:rsid w:val="004976A6"/>
    <w:rsid w:val="00497FCC"/>
    <w:rsid w:val="004A1245"/>
    <w:rsid w:val="004B22FB"/>
    <w:rsid w:val="004B7DB3"/>
    <w:rsid w:val="004C7900"/>
    <w:rsid w:val="004E687D"/>
    <w:rsid w:val="00503BAB"/>
    <w:rsid w:val="005328D8"/>
    <w:rsid w:val="00533501"/>
    <w:rsid w:val="005405CF"/>
    <w:rsid w:val="00565CDC"/>
    <w:rsid w:val="00566ABF"/>
    <w:rsid w:val="005706E0"/>
    <w:rsid w:val="00586449"/>
    <w:rsid w:val="00587CEA"/>
    <w:rsid w:val="0059706D"/>
    <w:rsid w:val="005A003B"/>
    <w:rsid w:val="005A01F6"/>
    <w:rsid w:val="005C0D0E"/>
    <w:rsid w:val="005D1540"/>
    <w:rsid w:val="005D1AEF"/>
    <w:rsid w:val="005D7625"/>
    <w:rsid w:val="005E1765"/>
    <w:rsid w:val="005E1D35"/>
    <w:rsid w:val="00601E07"/>
    <w:rsid w:val="00603998"/>
    <w:rsid w:val="00603A87"/>
    <w:rsid w:val="006168FD"/>
    <w:rsid w:val="00616C15"/>
    <w:rsid w:val="00617821"/>
    <w:rsid w:val="00624019"/>
    <w:rsid w:val="006244CB"/>
    <w:rsid w:val="00626F5B"/>
    <w:rsid w:val="00626FD9"/>
    <w:rsid w:val="00627FFD"/>
    <w:rsid w:val="00657A30"/>
    <w:rsid w:val="00657C6D"/>
    <w:rsid w:val="00661CDC"/>
    <w:rsid w:val="00667079"/>
    <w:rsid w:val="00680D76"/>
    <w:rsid w:val="006872AF"/>
    <w:rsid w:val="0069172E"/>
    <w:rsid w:val="006973A7"/>
    <w:rsid w:val="006A7879"/>
    <w:rsid w:val="006C1CE8"/>
    <w:rsid w:val="006C65FB"/>
    <w:rsid w:val="0073114C"/>
    <w:rsid w:val="0073131D"/>
    <w:rsid w:val="00733C04"/>
    <w:rsid w:val="00734A1C"/>
    <w:rsid w:val="00740D2A"/>
    <w:rsid w:val="00773757"/>
    <w:rsid w:val="00787E62"/>
    <w:rsid w:val="00796FE3"/>
    <w:rsid w:val="007B57E6"/>
    <w:rsid w:val="007C22E4"/>
    <w:rsid w:val="007D34D0"/>
    <w:rsid w:val="007D50FF"/>
    <w:rsid w:val="007D5351"/>
    <w:rsid w:val="007F047A"/>
    <w:rsid w:val="007F1625"/>
    <w:rsid w:val="007F477C"/>
    <w:rsid w:val="007F6B76"/>
    <w:rsid w:val="008002AB"/>
    <w:rsid w:val="00836CCE"/>
    <w:rsid w:val="0084179D"/>
    <w:rsid w:val="00853451"/>
    <w:rsid w:val="0085648F"/>
    <w:rsid w:val="0086710D"/>
    <w:rsid w:val="00867517"/>
    <w:rsid w:val="008768F8"/>
    <w:rsid w:val="00891715"/>
    <w:rsid w:val="008A2F65"/>
    <w:rsid w:val="008B04CA"/>
    <w:rsid w:val="008B1DA3"/>
    <w:rsid w:val="008B42C9"/>
    <w:rsid w:val="008D2D67"/>
    <w:rsid w:val="008E1707"/>
    <w:rsid w:val="008E50D4"/>
    <w:rsid w:val="008E7DDE"/>
    <w:rsid w:val="009131E2"/>
    <w:rsid w:val="00935E77"/>
    <w:rsid w:val="009363C7"/>
    <w:rsid w:val="00937495"/>
    <w:rsid w:val="009446C4"/>
    <w:rsid w:val="00950D3E"/>
    <w:rsid w:val="0097342B"/>
    <w:rsid w:val="009757B6"/>
    <w:rsid w:val="009932E5"/>
    <w:rsid w:val="009966ED"/>
    <w:rsid w:val="009B2437"/>
    <w:rsid w:val="009B3794"/>
    <w:rsid w:val="009B7E4D"/>
    <w:rsid w:val="009D2FF0"/>
    <w:rsid w:val="009D4E25"/>
    <w:rsid w:val="009E24DF"/>
    <w:rsid w:val="009E4325"/>
    <w:rsid w:val="009E6E31"/>
    <w:rsid w:val="00A00A66"/>
    <w:rsid w:val="00A038AE"/>
    <w:rsid w:val="00A0595F"/>
    <w:rsid w:val="00A07C2D"/>
    <w:rsid w:val="00A1688A"/>
    <w:rsid w:val="00A27A1A"/>
    <w:rsid w:val="00A31168"/>
    <w:rsid w:val="00A32BD9"/>
    <w:rsid w:val="00A4200B"/>
    <w:rsid w:val="00A83B39"/>
    <w:rsid w:val="00A91445"/>
    <w:rsid w:val="00A92CAB"/>
    <w:rsid w:val="00A932C6"/>
    <w:rsid w:val="00AB5A7F"/>
    <w:rsid w:val="00AC7B8D"/>
    <w:rsid w:val="00AD1700"/>
    <w:rsid w:val="00AE4D61"/>
    <w:rsid w:val="00AE7154"/>
    <w:rsid w:val="00B0014A"/>
    <w:rsid w:val="00B01755"/>
    <w:rsid w:val="00B019A5"/>
    <w:rsid w:val="00B04865"/>
    <w:rsid w:val="00B14196"/>
    <w:rsid w:val="00B26C30"/>
    <w:rsid w:val="00B27482"/>
    <w:rsid w:val="00B43812"/>
    <w:rsid w:val="00B44F54"/>
    <w:rsid w:val="00B53870"/>
    <w:rsid w:val="00B61751"/>
    <w:rsid w:val="00B655C6"/>
    <w:rsid w:val="00B828C1"/>
    <w:rsid w:val="00B90C2B"/>
    <w:rsid w:val="00B9632D"/>
    <w:rsid w:val="00BA0CF6"/>
    <w:rsid w:val="00BA1A0C"/>
    <w:rsid w:val="00BA5905"/>
    <w:rsid w:val="00BB2E95"/>
    <w:rsid w:val="00BB6C27"/>
    <w:rsid w:val="00BC4047"/>
    <w:rsid w:val="00BC4BAD"/>
    <w:rsid w:val="00BC5596"/>
    <w:rsid w:val="00BD30CB"/>
    <w:rsid w:val="00BD7A98"/>
    <w:rsid w:val="00BF16D0"/>
    <w:rsid w:val="00BF2F34"/>
    <w:rsid w:val="00C008AF"/>
    <w:rsid w:val="00C053D1"/>
    <w:rsid w:val="00C0660B"/>
    <w:rsid w:val="00C159A7"/>
    <w:rsid w:val="00C1787D"/>
    <w:rsid w:val="00C25379"/>
    <w:rsid w:val="00C407C2"/>
    <w:rsid w:val="00C41CED"/>
    <w:rsid w:val="00C45431"/>
    <w:rsid w:val="00C46D5A"/>
    <w:rsid w:val="00C50531"/>
    <w:rsid w:val="00C601E9"/>
    <w:rsid w:val="00C60B61"/>
    <w:rsid w:val="00C65FB2"/>
    <w:rsid w:val="00C672D3"/>
    <w:rsid w:val="00C74B86"/>
    <w:rsid w:val="00C8131D"/>
    <w:rsid w:val="00CA28AF"/>
    <w:rsid w:val="00CA3DA6"/>
    <w:rsid w:val="00CB24FF"/>
    <w:rsid w:val="00CB5CDF"/>
    <w:rsid w:val="00CC5F9F"/>
    <w:rsid w:val="00CC7B77"/>
    <w:rsid w:val="00CD36E7"/>
    <w:rsid w:val="00CE0803"/>
    <w:rsid w:val="00CE5AA9"/>
    <w:rsid w:val="00CE74F3"/>
    <w:rsid w:val="00CF3615"/>
    <w:rsid w:val="00D11CA3"/>
    <w:rsid w:val="00D1651F"/>
    <w:rsid w:val="00D2148A"/>
    <w:rsid w:val="00D24ED8"/>
    <w:rsid w:val="00D46313"/>
    <w:rsid w:val="00D56CC2"/>
    <w:rsid w:val="00D6138A"/>
    <w:rsid w:val="00D678BB"/>
    <w:rsid w:val="00D74B86"/>
    <w:rsid w:val="00D9204A"/>
    <w:rsid w:val="00D92E1D"/>
    <w:rsid w:val="00DA774A"/>
    <w:rsid w:val="00DB2500"/>
    <w:rsid w:val="00DE3A45"/>
    <w:rsid w:val="00DF5385"/>
    <w:rsid w:val="00DF7298"/>
    <w:rsid w:val="00E00CEE"/>
    <w:rsid w:val="00E04240"/>
    <w:rsid w:val="00E04657"/>
    <w:rsid w:val="00E05BB4"/>
    <w:rsid w:val="00E06378"/>
    <w:rsid w:val="00E0670C"/>
    <w:rsid w:val="00E070BA"/>
    <w:rsid w:val="00E10253"/>
    <w:rsid w:val="00E1047C"/>
    <w:rsid w:val="00E14F10"/>
    <w:rsid w:val="00E166D8"/>
    <w:rsid w:val="00E203FA"/>
    <w:rsid w:val="00E23931"/>
    <w:rsid w:val="00E34A1F"/>
    <w:rsid w:val="00E355F3"/>
    <w:rsid w:val="00E4332E"/>
    <w:rsid w:val="00E53E1B"/>
    <w:rsid w:val="00E57B84"/>
    <w:rsid w:val="00E75079"/>
    <w:rsid w:val="00E870B1"/>
    <w:rsid w:val="00E87554"/>
    <w:rsid w:val="00E962DB"/>
    <w:rsid w:val="00EA10EB"/>
    <w:rsid w:val="00EA5107"/>
    <w:rsid w:val="00EB2B19"/>
    <w:rsid w:val="00EB5427"/>
    <w:rsid w:val="00EC38CD"/>
    <w:rsid w:val="00EC4C56"/>
    <w:rsid w:val="00ED18EA"/>
    <w:rsid w:val="00ED1F5B"/>
    <w:rsid w:val="00EE529C"/>
    <w:rsid w:val="00EE5AF1"/>
    <w:rsid w:val="00EF5550"/>
    <w:rsid w:val="00F12154"/>
    <w:rsid w:val="00F14430"/>
    <w:rsid w:val="00F30197"/>
    <w:rsid w:val="00F31037"/>
    <w:rsid w:val="00F373C6"/>
    <w:rsid w:val="00F4221E"/>
    <w:rsid w:val="00F45404"/>
    <w:rsid w:val="00F55E9D"/>
    <w:rsid w:val="00F72A62"/>
    <w:rsid w:val="00F73815"/>
    <w:rsid w:val="00FD6B35"/>
    <w:rsid w:val="00FE6C30"/>
    <w:rsid w:val="00FF0DA6"/>
    <w:rsid w:val="0F71AE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C159A7"/>
    <w:rPr>
      <w:szCs w:val="24"/>
    </w:rPr>
  </w:style>
  <w:style w:type="character" w:styleId="CommentReference">
    <w:name w:val="annotation reference"/>
    <w:basedOn w:val="DefaultParagraphFont"/>
    <w:semiHidden/>
    <w:unhideWhenUsed/>
    <w:rsid w:val="005A003B"/>
    <w:rPr>
      <w:sz w:val="16"/>
      <w:szCs w:val="16"/>
    </w:rPr>
  </w:style>
  <w:style w:type="paragraph" w:styleId="CommentText">
    <w:name w:val="annotation text"/>
    <w:basedOn w:val="Normal"/>
    <w:link w:val="CommentTextChar"/>
    <w:unhideWhenUsed/>
    <w:rsid w:val="005A003B"/>
    <w:rPr>
      <w:szCs w:val="20"/>
    </w:rPr>
  </w:style>
  <w:style w:type="character" w:customStyle="1" w:styleId="CommentTextChar">
    <w:name w:val="Comment Text Char"/>
    <w:basedOn w:val="DefaultParagraphFont"/>
    <w:link w:val="CommentText"/>
    <w:rsid w:val="005A003B"/>
  </w:style>
  <w:style w:type="paragraph" w:styleId="CommentSubject">
    <w:name w:val="annotation subject"/>
    <w:basedOn w:val="CommentText"/>
    <w:next w:val="CommentText"/>
    <w:link w:val="CommentSubjectChar"/>
    <w:semiHidden/>
    <w:unhideWhenUsed/>
    <w:rsid w:val="005A003B"/>
    <w:rPr>
      <w:b/>
      <w:bCs/>
    </w:rPr>
  </w:style>
  <w:style w:type="character" w:customStyle="1" w:styleId="CommentSubjectChar">
    <w:name w:val="Comment Subject Char"/>
    <w:basedOn w:val="CommentTextChar"/>
    <w:link w:val="CommentSubject"/>
    <w:semiHidden/>
    <w:rsid w:val="005A003B"/>
    <w:rPr>
      <w:b/>
      <w:bCs/>
    </w:rPr>
  </w:style>
  <w:style w:type="character" w:styleId="FollowedHyperlink">
    <w:name w:val="FollowedHyperlink"/>
    <w:basedOn w:val="DefaultParagraphFont"/>
    <w:semiHidden/>
    <w:unhideWhenUsed/>
    <w:rsid w:val="00A31168"/>
    <w:rPr>
      <w:color w:val="800080" w:themeColor="followedHyperlink"/>
      <w:u w:val="single"/>
    </w:rPr>
  </w:style>
  <w:style w:type="paragraph" w:customStyle="1" w:styleId="paragraph">
    <w:name w:val="paragraph"/>
    <w:basedOn w:val="Normal"/>
    <w:rsid w:val="00601E07"/>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601E07"/>
  </w:style>
  <w:style w:type="character" w:customStyle="1" w:styleId="eop">
    <w:name w:val="eop"/>
    <w:basedOn w:val="DefaultParagraphFont"/>
    <w:rsid w:val="00601E07"/>
  </w:style>
  <w:style w:type="paragraph" w:styleId="Header">
    <w:name w:val="header"/>
    <w:basedOn w:val="Normal"/>
    <w:link w:val="HeaderChar"/>
    <w:semiHidden/>
    <w:unhideWhenUsed/>
    <w:rsid w:val="009446C4"/>
    <w:pPr>
      <w:tabs>
        <w:tab w:val="center" w:pos="4680"/>
        <w:tab w:val="right" w:pos="9360"/>
      </w:tabs>
    </w:pPr>
  </w:style>
  <w:style w:type="character" w:customStyle="1" w:styleId="HeaderChar">
    <w:name w:val="Header Char"/>
    <w:basedOn w:val="DefaultParagraphFont"/>
    <w:link w:val="Header"/>
    <w:semiHidden/>
    <w:rsid w:val="009446C4"/>
    <w:rPr>
      <w:szCs w:val="24"/>
    </w:rPr>
  </w:style>
  <w:style w:type="paragraph" w:styleId="Footer">
    <w:name w:val="footer"/>
    <w:basedOn w:val="Normal"/>
    <w:link w:val="FooterChar"/>
    <w:semiHidden/>
    <w:unhideWhenUsed/>
    <w:rsid w:val="009446C4"/>
    <w:pPr>
      <w:tabs>
        <w:tab w:val="center" w:pos="4680"/>
        <w:tab w:val="right" w:pos="9360"/>
      </w:tabs>
    </w:pPr>
  </w:style>
  <w:style w:type="character" w:customStyle="1" w:styleId="FooterChar">
    <w:name w:val="Footer Char"/>
    <w:basedOn w:val="DefaultParagraphFont"/>
    <w:link w:val="Footer"/>
    <w:semiHidden/>
    <w:rsid w:val="009446C4"/>
    <w:rPr>
      <w:szCs w:val="24"/>
    </w:rPr>
  </w:style>
  <w:style w:type="character" w:styleId="UnresolvedMention">
    <w:name w:val="Unresolved Mention"/>
    <w:basedOn w:val="DefaultParagraphFont"/>
    <w:uiPriority w:val="99"/>
    <w:semiHidden/>
    <w:unhideWhenUsed/>
    <w:rsid w:val="0007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119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E6NE7ANZ5YDJ-427174742-1193</_dlc_DocId>
    <_dlc_DocIdUrl xmlns="1f75adea-8363-4816-a45a-7257280cc888">
      <Url>https://nih.sharepoint.com/sites/HRSA-FORHP/team/cbd/_layouts/15/DocIdRedir.aspx?ID=E6NE7ANZ5YDJ-427174742-1193</Url>
      <Description>E6NE7ANZ5YDJ-427174742-1193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7B61CA31BF44DA6CEC1CA2F7E0D49" ma:contentTypeVersion="12" ma:contentTypeDescription="Create a new document." ma:contentTypeScope="" ma:versionID="a315358fe9a20a1c8c88dc7a990b45a9">
  <xsd:schema xmlns:xsd="http://www.w3.org/2001/XMLSchema" xmlns:xs="http://www.w3.org/2001/XMLSchema" xmlns:p="http://schemas.microsoft.com/office/2006/metadata/properties" xmlns:ns2="1f75adea-8363-4816-a45a-7257280cc888" xmlns:ns3="66bed59b-1099-42b4-8e0a-ef7fd44b0807" targetNamespace="http://schemas.microsoft.com/office/2006/metadata/properties" ma:root="true" ma:fieldsID="174ce76f7a2bddf3bd2fa58feebb934a" ns2:_="" ns3:_="">
    <xsd:import namespace="1f75adea-8363-4816-a45a-7257280cc888"/>
    <xsd:import namespace="66bed59b-1099-42b4-8e0a-ef7fd44b08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bed59b-1099-42b4-8e0a-ef7fd44b080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09447-424B-46F1-97B6-0598EFE31B15}">
  <ds:schemaRefs>
    <ds:schemaRef ds:uri="http://schemas.openxmlformats.org/package/2006/metadata/core-properties"/>
    <ds:schemaRef ds:uri="http://purl.org/dc/terms/"/>
    <ds:schemaRef ds:uri="1f75adea-8363-4816-a45a-7257280cc888"/>
    <ds:schemaRef ds:uri="http://purl.org/dc/dcmitype/"/>
    <ds:schemaRef ds:uri="http://schemas.microsoft.com/office/2006/documentManagement/types"/>
    <ds:schemaRef ds:uri="66bed59b-1099-42b4-8e0a-ef7fd44b0807"/>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3.xml><?xml version="1.0" encoding="utf-8"?>
<ds:datastoreItem xmlns:ds="http://schemas.openxmlformats.org/officeDocument/2006/customXml" ds:itemID="{AD010525-22EA-4ED6-81AF-F4F5E8BD6E32}">
  <ds:schemaRefs>
    <ds:schemaRef ds:uri="http://schemas.openxmlformats.org/officeDocument/2006/bibliography"/>
  </ds:schemaRefs>
</ds:datastoreItem>
</file>

<file path=customXml/itemProps4.xml><?xml version="1.0" encoding="utf-8"?>
<ds:datastoreItem xmlns:ds="http://schemas.openxmlformats.org/officeDocument/2006/customXml" ds:itemID="{B427A81F-B2FF-4B3B-89C5-1A1D114D3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66bed59b-1099-42b4-8e0a-ef7fd44b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806D4-59E1-46AA-AC75-D12EFFD0B96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2229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3</cp:revision>
  <cp:lastPrinted>2010-10-14T13:41:00Z</cp:lastPrinted>
  <dcterms:created xsi:type="dcterms:W3CDTF">2024-03-07T21:07:00Z</dcterms:created>
  <dcterms:modified xsi:type="dcterms:W3CDTF">2024-03-11T12:52:00Z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0x010100D587B61CA31BF44DA6CEC1CA2F7E0D49</vt:lpwstr>
  </property>
  <property fmtid="{D5CDD505-2E9C-101B-9397-08002B2CF9AE}" pid="3" name="Order">
    <vt:r8>4600</vt:r8>
  </property>
  <property fmtid="{D5CDD505-2E9C-101B-9397-08002B2CF9AE}" pid="4" name="_dlc_DocIdItemGuid">
    <vt:lpwstr>dbd6d3e4-3f3e-466f-8a39-8531aac71b47</vt:lpwstr>
  </property>
</Properties>
</file>