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B7F" w:rsidRPr="007C7BBF" w:rsidP="00A33B7F" w14:paraId="74166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36"/>
          <w:szCs w:val="36"/>
          <w:u w:val="single"/>
        </w:rPr>
      </w:pPr>
      <w:r w:rsidRPr="007C7BBF">
        <w:rPr>
          <w:b/>
          <w:bCs/>
          <w:sz w:val="36"/>
          <w:szCs w:val="36"/>
        </w:rPr>
        <w:t>Summary of Changes</w:t>
      </w:r>
      <w:r w:rsidRPr="007C7BBF">
        <w:rPr>
          <w:b/>
          <w:bCs/>
          <w:sz w:val="36"/>
          <w:szCs w:val="36"/>
        </w:rPr>
        <w:t xml:space="preserve"> from the</w:t>
      </w:r>
      <w:r w:rsidRPr="007C7BBF">
        <w:rPr>
          <w:b/>
          <w:sz w:val="36"/>
          <w:szCs w:val="36"/>
        </w:rPr>
        <w:t xml:space="preserve"> Existing RSR Package (0915-0323)</w:t>
      </w:r>
    </w:p>
    <w:p w:rsidR="00655328" w:rsidRPr="007C7BBF" w:rsidP="0027505D" w14:paraId="19AFBA3F" w14:textId="77777777">
      <w:pPr>
        <w:pStyle w:val="Default"/>
        <w:ind w:left="-1440" w:right="-720"/>
        <w:jc w:val="center"/>
        <w:rPr>
          <w:rFonts w:ascii="Times New Roman" w:hAnsi="Times New Roman" w:cs="Times New Roman"/>
          <w:b/>
          <w:bCs/>
          <w:color w:val="auto"/>
          <w:sz w:val="36"/>
          <w:szCs w:val="36"/>
        </w:rPr>
      </w:pPr>
    </w:p>
    <w:p w:rsidR="00655328" w:rsidRPr="007C7BBF" w:rsidP="0027505D" w14:paraId="0588B3AB"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t>Ryan White Services Report</w:t>
      </w:r>
    </w:p>
    <w:p w:rsidR="00470815" w:rsidRPr="007C7BBF" w:rsidP="0027505D" w14:paraId="6861641C"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t xml:space="preserve"> </w:t>
      </w:r>
    </w:p>
    <w:p w:rsidR="00664390" w:rsidRPr="007C7BBF" w:rsidP="00664390" w14:paraId="7B4A80D4" w14:textId="77777777">
      <w:pPr>
        <w:pStyle w:val="Header"/>
        <w:jc w:val="center"/>
        <w:rPr>
          <w:b/>
          <w:bCs/>
        </w:rPr>
      </w:pPr>
    </w:p>
    <w:p w:rsidR="001A4755" w:rsidP="00664390" w14:paraId="3806FF0D" w14:textId="660ED448">
      <w:pPr>
        <w:pStyle w:val="Header"/>
        <w:rPr>
          <w:b/>
          <w:bCs/>
          <w:u w:val="single"/>
        </w:rPr>
      </w:pPr>
      <w:r>
        <w:rPr>
          <w:b/>
          <w:bCs/>
          <w:u w:val="single"/>
        </w:rPr>
        <w:t xml:space="preserve">Provider </w:t>
      </w:r>
      <w:r w:rsidR="00C43737">
        <w:rPr>
          <w:b/>
          <w:bCs/>
          <w:u w:val="single"/>
        </w:rPr>
        <w:t>Form -</w:t>
      </w:r>
      <w:r>
        <w:rPr>
          <w:b/>
          <w:bCs/>
          <w:u w:val="single"/>
        </w:rPr>
        <w:t xml:space="preserve"> General Information</w:t>
      </w:r>
    </w:p>
    <w:p w:rsidR="0071089F" w:rsidP="00664390" w14:paraId="7A41FB51" w14:textId="77777777">
      <w:pPr>
        <w:pStyle w:val="Header"/>
        <w:rPr>
          <w:b/>
          <w:bCs/>
          <w:u w:val="single"/>
        </w:rPr>
      </w:pPr>
    </w:p>
    <w:p w:rsidR="00CC6C6F" w:rsidP="00664390" w14:paraId="04A30F8C" w14:textId="5CB18225">
      <w:pPr>
        <w:pStyle w:val="Header"/>
        <w:rPr>
          <w:b/>
          <w:bCs/>
          <w:u w:val="single"/>
        </w:rPr>
      </w:pPr>
      <w:r>
        <w:rPr>
          <w:b/>
          <w:bCs/>
          <w:u w:val="single"/>
        </w:rPr>
        <w:t>Modification</w:t>
      </w:r>
    </w:p>
    <w:p w:rsidR="00CC6C6F" w:rsidP="00664390" w14:paraId="3FF1F5B9" w14:textId="77777777">
      <w:pPr>
        <w:pStyle w:val="Header"/>
        <w:rPr>
          <w:b/>
          <w:bCs/>
          <w:u w:val="single"/>
        </w:rPr>
      </w:pPr>
    </w:p>
    <w:p w:rsidR="00CC6C6F" w:rsidP="005052A6" w14:paraId="26BA0434" w14:textId="12C356D0">
      <w:pPr>
        <w:pStyle w:val="Header"/>
        <w:numPr>
          <w:ilvl w:val="0"/>
          <w:numId w:val="17"/>
        </w:numPr>
        <w:rPr>
          <w:b/>
          <w:bCs/>
          <w:u w:val="single"/>
        </w:rPr>
      </w:pPr>
      <w:r>
        <w:rPr>
          <w:b/>
          <w:bCs/>
          <w:u w:val="single"/>
        </w:rPr>
        <w:t xml:space="preserve">Current questions: </w:t>
      </w:r>
    </w:p>
    <w:p w:rsidR="001A54AA" w:rsidRPr="00861353" w:rsidP="005052A6" w14:paraId="2809E6F3" w14:textId="77777777">
      <w:pPr>
        <w:pStyle w:val="xmsonormal"/>
        <w:numPr>
          <w:ilvl w:val="1"/>
          <w:numId w:val="17"/>
        </w:numPr>
        <w:spacing w:line="480" w:lineRule="auto"/>
        <w:contextualSpacing/>
        <w:rPr>
          <w:rFonts w:ascii="Times New Roman" w:hAnsi="Times New Roman" w:cs="Times New Roman"/>
          <w:sz w:val="24"/>
          <w:szCs w:val="24"/>
        </w:rPr>
      </w:pPr>
      <w:r w:rsidRPr="00861353">
        <w:rPr>
          <w:rFonts w:ascii="Times New Roman" w:eastAsia="Times New Roman" w:hAnsi="Times New Roman" w:cs="Times New Roman"/>
          <w:sz w:val="24"/>
          <w:szCs w:val="24"/>
          <w:shd w:val="clear" w:color="auto" w:fill="FFFFFF"/>
        </w:rPr>
        <w:t xml:space="preserve">Within your organization/agency, identify the number of physicians, nurse practitioners, or physician assistants who obtained a Drug Addiction Treatment Act of 2000 waiver to treat opioid use disorder with medication assisted treatment </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MAT</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e.g.</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buprenorphine, naltrexone</w:t>
      </w:r>
      <w:r>
        <w:rPr>
          <w:rFonts w:ascii="Times New Roman" w:eastAsia="Times New Roman" w:hAnsi="Times New Roman" w:cs="Times New Roman"/>
          <w:sz w:val="24"/>
          <w:szCs w:val="24"/>
          <w:shd w:val="clear" w:color="auto" w:fill="FFFFFF"/>
        </w:rPr>
        <w:t>]</w:t>
      </w:r>
      <w:r w:rsidRPr="00861353">
        <w:rPr>
          <w:rFonts w:ascii="Times New Roman" w:eastAsia="Times New Roman" w:hAnsi="Times New Roman" w:cs="Times New Roman"/>
          <w:sz w:val="24"/>
          <w:szCs w:val="24"/>
          <w:shd w:val="clear" w:color="auto" w:fill="FFFFFF"/>
        </w:rPr>
        <w:t xml:space="preserve"> specifically approved by the U.S. Food and Drug Administration</w:t>
      </w:r>
      <w:r>
        <w:rPr>
          <w:rFonts w:ascii="Times New Roman" w:eastAsia="Times New Roman" w:hAnsi="Times New Roman" w:cs="Times New Roman"/>
          <w:sz w:val="24"/>
          <w:szCs w:val="24"/>
          <w:shd w:val="clear" w:color="auto" w:fill="FFFFFF"/>
        </w:rPr>
        <w:t>.</w:t>
      </w:r>
    </w:p>
    <w:p w:rsidR="001A54AA" w:rsidRPr="00861353" w:rsidP="005052A6" w14:paraId="1EEDAE74" w14:textId="527F1DF3">
      <w:pPr>
        <w:pStyle w:val="xmsonormal"/>
        <w:numPr>
          <w:ilvl w:val="1"/>
          <w:numId w:val="17"/>
        </w:numPr>
        <w:spacing w:line="480" w:lineRule="auto"/>
        <w:contextualSpacing/>
        <w:rPr>
          <w:rFonts w:ascii="Times New Roman" w:hAnsi="Times New Roman" w:cs="Times New Roman"/>
          <w:sz w:val="24"/>
          <w:szCs w:val="24"/>
        </w:rPr>
      </w:pPr>
      <w:r w:rsidRPr="00861353">
        <w:rPr>
          <w:rFonts w:ascii="Times New Roman" w:eastAsia="Times New Roman" w:hAnsi="Times New Roman" w:cs="Times New Roman"/>
          <w:color w:val="000000"/>
          <w:sz w:val="24"/>
          <w:szCs w:val="24"/>
          <w:shd w:val="clear" w:color="auto" w:fill="FFFFFF"/>
        </w:rPr>
        <w:t xml:space="preserve">How many of the above physicians, nurse practitioners, or physician assistants prescribed </w:t>
      </w:r>
      <w:r>
        <w:rPr>
          <w:rFonts w:ascii="Times New Roman" w:eastAsia="Times New Roman" w:hAnsi="Times New Roman" w:cs="Times New Roman"/>
          <w:color w:val="000000"/>
          <w:sz w:val="24"/>
          <w:szCs w:val="24"/>
          <w:shd w:val="clear" w:color="auto" w:fill="FFFFFF"/>
        </w:rPr>
        <w:t xml:space="preserve">MAT </w:t>
      </w:r>
      <w:r w:rsidRPr="00861353">
        <w:rPr>
          <w:rFonts w:ascii="Times New Roman" w:eastAsia="Times New Roman" w:hAnsi="Times New Roman" w:cs="Times New Roman"/>
          <w:color w:val="000000"/>
          <w:sz w:val="24"/>
          <w:szCs w:val="24"/>
          <w:shd w:val="clear" w:color="auto" w:fill="FFFFFF"/>
        </w:rPr>
        <w:t>(e.g., buprenorphine, naltrexone) for opioid use disorders in the reporting period?</w:t>
      </w:r>
    </w:p>
    <w:p w:rsidR="001A54AA" w:rsidP="005052A6" w14:paraId="6FD06043" w14:textId="1B807CB4">
      <w:pPr>
        <w:pStyle w:val="Header"/>
        <w:numPr>
          <w:ilvl w:val="0"/>
          <w:numId w:val="17"/>
        </w:numPr>
        <w:rPr>
          <w:b/>
          <w:bCs/>
          <w:u w:val="single"/>
        </w:rPr>
      </w:pPr>
      <w:r>
        <w:rPr>
          <w:b/>
          <w:bCs/>
          <w:u w:val="single"/>
        </w:rPr>
        <w:t>Modify to:</w:t>
      </w:r>
    </w:p>
    <w:p w:rsidR="001A54AA" w:rsidRPr="00C43737" w:rsidP="005052A6" w14:paraId="5BE4F144" w14:textId="26209182">
      <w:pPr>
        <w:pStyle w:val="ListParagraph"/>
        <w:numPr>
          <w:ilvl w:val="1"/>
          <w:numId w:val="17"/>
        </w:numPr>
        <w:spacing w:before="240" w:line="480" w:lineRule="auto"/>
      </w:pPr>
      <w:r w:rsidRPr="00B31278">
        <w:rPr>
          <w:shd w:val="clear" w:color="auto" w:fill="FFFFFF"/>
        </w:rPr>
        <w:t xml:space="preserve">How many physicians, nurse practitioners, or physician assistants in your organization prescribed </w:t>
      </w:r>
      <w:r>
        <w:rPr>
          <w:shd w:val="clear" w:color="auto" w:fill="FFFFFF"/>
        </w:rPr>
        <w:t>medications for opioid use disorder (MOUD) [</w:t>
      </w:r>
      <w:r w:rsidRPr="00B31278">
        <w:rPr>
          <w:shd w:val="clear" w:color="auto" w:fill="FFFFFF"/>
        </w:rPr>
        <w:t>e.g., buprenorphine, naltrexone</w:t>
      </w:r>
      <w:r>
        <w:rPr>
          <w:shd w:val="clear" w:color="auto" w:fill="FFFFFF"/>
        </w:rPr>
        <w:t>]</w:t>
      </w:r>
      <w:r w:rsidRPr="00B31278">
        <w:rPr>
          <w:shd w:val="clear" w:color="auto" w:fill="FFFFFF"/>
        </w:rPr>
        <w:t xml:space="preserve"> for opioid use disorders during the reporting period</w:t>
      </w:r>
      <w:r w:rsidR="00C15EF1">
        <w:rPr>
          <w:shd w:val="clear" w:color="auto" w:fill="FFFFFF"/>
        </w:rPr>
        <w:t>.</w:t>
      </w:r>
    </w:p>
    <w:p w:rsidR="00CC6C6F" w:rsidP="00664390" w14:paraId="03125D23" w14:textId="77777777">
      <w:pPr>
        <w:pStyle w:val="Header"/>
        <w:rPr>
          <w:b/>
          <w:bCs/>
          <w:u w:val="single"/>
        </w:rPr>
      </w:pPr>
    </w:p>
    <w:p w:rsidR="00664390" w:rsidRPr="007C7BBF" w:rsidP="00664390" w14:paraId="743D2C1D" w14:textId="3A721CB6">
      <w:pPr>
        <w:pStyle w:val="Header"/>
        <w:rPr>
          <w:b/>
          <w:bCs/>
          <w:u w:val="single"/>
        </w:rPr>
      </w:pPr>
      <w:r w:rsidRPr="007C7BBF">
        <w:rPr>
          <w:b/>
          <w:bCs/>
          <w:u w:val="single"/>
        </w:rPr>
        <w:t xml:space="preserve">Client </w:t>
      </w:r>
      <w:r w:rsidRPr="007C7BBF" w:rsidR="008C7E8A">
        <w:rPr>
          <w:b/>
          <w:bCs/>
          <w:u w:val="single"/>
        </w:rPr>
        <w:t>Level Variables</w:t>
      </w:r>
    </w:p>
    <w:p w:rsidR="00664390" w:rsidRPr="007C7BBF" w:rsidP="00664390" w14:paraId="69D25256" w14:textId="77777777">
      <w:pPr>
        <w:pStyle w:val="Header"/>
        <w:rPr>
          <w:bCs/>
          <w:u w:val="single"/>
        </w:rPr>
      </w:pPr>
    </w:p>
    <w:p w:rsidR="00664390" w:rsidRPr="00625450" w:rsidP="00664390" w14:paraId="44ADAC8C" w14:textId="15727582">
      <w:pPr>
        <w:pStyle w:val="Header"/>
        <w:rPr>
          <w:b/>
          <w:bCs/>
        </w:rPr>
      </w:pPr>
      <w:r w:rsidRPr="00625450">
        <w:rPr>
          <w:b/>
          <w:bCs/>
        </w:rPr>
        <w:t>Add</w:t>
      </w:r>
    </w:p>
    <w:p w:rsidR="00C06CD4" w:rsidRPr="00625450" w:rsidP="005052A6" w14:paraId="65F2CBE2" w14:textId="3765ED11">
      <w:pPr>
        <w:pStyle w:val="ListParagraph"/>
        <w:numPr>
          <w:ilvl w:val="0"/>
          <w:numId w:val="15"/>
        </w:numPr>
      </w:pPr>
      <w:r w:rsidRPr="00625450">
        <w:rPr>
          <w:b/>
        </w:rPr>
        <w:t xml:space="preserve">ID </w:t>
      </w:r>
      <w:r w:rsidRPr="00625450">
        <w:rPr>
          <w:b/>
        </w:rPr>
        <w:t>15</w:t>
      </w:r>
      <w:r w:rsidRPr="00625450" w:rsidR="00AD4934">
        <w:rPr>
          <w:b/>
        </w:rPr>
        <w:t xml:space="preserve"> )</w:t>
      </w:r>
      <w:r w:rsidRPr="00625450" w:rsidR="00AD4934">
        <w:t xml:space="preserve"> </w:t>
      </w:r>
      <w:r w:rsidRPr="00625450" w:rsidR="00AD4934">
        <w:t>MedicalInsuranceID</w:t>
      </w:r>
      <w:r w:rsidRPr="00625450" w:rsidR="00AD4934">
        <w:t xml:space="preserve"> Health Coverage –</w:t>
      </w:r>
      <w:r w:rsidR="007E1A92">
        <w:t>M</w:t>
      </w:r>
      <w:r w:rsidRPr="00C15EF1" w:rsidR="00AD4934">
        <w:rPr>
          <w:b/>
          <w:bCs/>
        </w:rPr>
        <w:t>odify</w:t>
      </w:r>
      <w:r w:rsidRPr="007E1A92" w:rsidR="007E1A92">
        <w:rPr>
          <w:b/>
          <w:bCs/>
        </w:rPr>
        <w:t xml:space="preserve"> </w:t>
      </w:r>
      <w:r w:rsidRPr="007E1A92" w:rsidR="007E1A92">
        <w:rPr>
          <w:b/>
          <w:bCs/>
        </w:rPr>
        <w:t>to</w:t>
      </w:r>
      <w:r w:rsidR="007E1A92">
        <w:t xml:space="preserve"> </w:t>
      </w:r>
      <w:r w:rsidRPr="00625450" w:rsidR="00AD4934">
        <w:t xml:space="preserve"> </w:t>
      </w:r>
      <w:r w:rsidRPr="00625450" w:rsidR="005B7302">
        <w:t>-</w:t>
      </w:r>
      <w:r w:rsidRPr="00625450">
        <w:t xml:space="preserve"> HRSA HAB proposes adding Medicare Advantage as a response option to the client's healthcare coverage data element. </w:t>
      </w:r>
    </w:p>
    <w:p w:rsidR="00997B8B" w:rsidRPr="00625450" w:rsidP="00997B8B" w14:paraId="3FF9EBC9" w14:textId="77777777"/>
    <w:p w:rsidR="00997B8B" w:rsidP="00B31F5E" w14:paraId="650BFA30" w14:textId="6791895F">
      <w:pPr>
        <w:rPr>
          <w:b/>
          <w:bCs/>
        </w:rPr>
      </w:pPr>
      <w:r w:rsidRPr="00F47783">
        <w:rPr>
          <w:b/>
          <w:bCs/>
        </w:rPr>
        <w:t>Com</w:t>
      </w:r>
      <w:r w:rsidRPr="00F47783" w:rsidR="001C4942">
        <w:rPr>
          <w:b/>
          <w:bCs/>
        </w:rPr>
        <w:t>bine and Modify</w:t>
      </w:r>
    </w:p>
    <w:p w:rsidR="006D6F77" w:rsidRPr="00F47783" w:rsidP="00B31F5E" w14:paraId="37F5074A" w14:textId="77777777">
      <w:pPr>
        <w:rPr>
          <w:b/>
          <w:bCs/>
        </w:rPr>
      </w:pPr>
    </w:p>
    <w:p w:rsidR="00283AC8" w:rsidRPr="00625450" w:rsidP="005052A6" w14:paraId="723F1721" w14:textId="07E98273">
      <w:pPr>
        <w:pStyle w:val="Default"/>
        <w:numPr>
          <w:ilvl w:val="0"/>
          <w:numId w:val="15"/>
        </w:numPr>
        <w:rPr>
          <w:rFonts w:ascii="Times New Roman" w:hAnsi="Times New Roman" w:cs="Times New Roman"/>
          <w:color w:val="auto"/>
        </w:rPr>
      </w:pPr>
      <w:r w:rsidRPr="00625450">
        <w:rPr>
          <w:rFonts w:ascii="Times New Roman" w:hAnsi="Times New Roman" w:cs="Times New Roman"/>
          <w:color w:val="auto"/>
        </w:rPr>
        <w:t>EthnicityID</w:t>
      </w:r>
      <w:r w:rsidRPr="00625450">
        <w:rPr>
          <w:rFonts w:ascii="Times New Roman" w:hAnsi="Times New Roman" w:cs="Times New Roman"/>
          <w:color w:val="auto"/>
        </w:rPr>
        <w:t xml:space="preserve"> &amp; </w:t>
      </w:r>
      <w:r w:rsidRPr="00625450">
        <w:rPr>
          <w:rFonts w:ascii="Times New Roman" w:hAnsi="Times New Roman" w:cs="Times New Roman"/>
          <w:color w:val="auto"/>
        </w:rPr>
        <w:t>RaceID</w:t>
      </w:r>
      <w:r w:rsidRPr="00625450">
        <w:rPr>
          <w:rFonts w:ascii="Times New Roman" w:hAnsi="Times New Roman" w:cs="Times New Roman"/>
          <w:color w:val="auto"/>
        </w:rPr>
        <w:t xml:space="preserve"> </w:t>
      </w:r>
      <w:r w:rsidRPr="00625450" w:rsidR="00244C7E">
        <w:rPr>
          <w:rFonts w:ascii="Times New Roman" w:hAnsi="Times New Roman" w:cs="Times New Roman"/>
          <w:color w:val="auto"/>
        </w:rPr>
        <w:t>–</w:t>
      </w:r>
      <w:r w:rsidRPr="00625450">
        <w:rPr>
          <w:rFonts w:ascii="Times New Roman" w:hAnsi="Times New Roman" w:cs="Times New Roman"/>
          <w:color w:val="auto"/>
        </w:rPr>
        <w:t xml:space="preserve"> </w:t>
      </w:r>
      <w:r w:rsidRPr="00625450" w:rsidR="00003B3E">
        <w:rPr>
          <w:rFonts w:ascii="Times New Roman" w:hAnsi="Times New Roman" w:cs="Times New Roman"/>
        </w:rPr>
        <w:t xml:space="preserve">Proposed modification to race and ethnicity data element per OMB guideline </w:t>
      </w:r>
      <w:hyperlink r:id="rId8" w:tgtFrame="_blank" w:history="1">
        <w:r w:rsidRPr="00625450" w:rsidR="00003B3E">
          <w:rPr>
            <w:rStyle w:val="Hyperlink"/>
            <w:rFonts w:ascii="Times New Roman" w:hAnsi="Times New Roman" w:cs="Times New Roman"/>
            <w:color w:val="4A6EE0"/>
          </w:rPr>
          <w:t>Standards for Maintaining, Collecting, and Presenting Federal Data on Race and Ethnicity</w:t>
        </w:r>
      </w:hyperlink>
      <w:r w:rsidRPr="00625450" w:rsidR="00003B3E">
        <w:rPr>
          <w:rFonts w:ascii="Times New Roman" w:hAnsi="Times New Roman" w:cs="Times New Roman"/>
        </w:rPr>
        <w:t xml:space="preserve"> announced on March 29, 2024.</w:t>
      </w:r>
    </w:p>
    <w:p w:rsidR="007C2E65" w:rsidRPr="007C7BBF" w:rsidP="007C2E65" w14:paraId="1FB21C27" w14:textId="77777777">
      <w:pPr>
        <w:pStyle w:val="Default"/>
        <w:ind w:left="1080"/>
        <w:rPr>
          <w:rFonts w:ascii="Times New Roman" w:hAnsi="Times New Roman" w:cs="Times New Roman"/>
          <w:color w:val="auto"/>
          <w:sz w:val="20"/>
          <w:szCs w:val="20"/>
        </w:rPr>
      </w:pPr>
    </w:p>
    <w:p w:rsidR="00AD0E03" w:rsidRPr="007C7BBF" w:rsidP="005052A6" w14:paraId="5D02E457" w14:textId="77777777">
      <w:pPr>
        <w:pStyle w:val="ListParagraph"/>
        <w:numPr>
          <w:ilvl w:val="1"/>
          <w:numId w:val="16"/>
        </w:numPr>
        <w:ind w:left="1714"/>
      </w:pPr>
      <w:r w:rsidRPr="007C7BBF">
        <w:t>What is your race and/or ethnicity?</w:t>
      </w:r>
    </w:p>
    <w:p w:rsidR="00AD0E03" w:rsidRPr="007C7BBF" w:rsidP="00AD0E03" w14:paraId="52FEC0BC" w14:textId="1FCC5B0F">
      <w:pPr>
        <w:pStyle w:val="ListParagraph"/>
        <w:ind w:left="1714"/>
        <w:rPr>
          <w:u w:val="single"/>
        </w:rPr>
      </w:pPr>
      <w:r w:rsidRPr="007C7BBF">
        <w:rPr>
          <w:u w:val="single"/>
        </w:rPr>
        <w:t>Select all that apply</w:t>
      </w:r>
      <w:r w:rsidRPr="007C7BBF" w:rsidR="009E3873">
        <w:rPr>
          <w:u w:val="single"/>
        </w:rPr>
        <w:t xml:space="preserve"> and enter additional details in the space below.</w:t>
      </w:r>
    </w:p>
    <w:p w:rsidR="00AD0E03" w:rsidRPr="007C7BBF" w:rsidP="00AD0E03" w14:paraId="1234D20D" w14:textId="77777777">
      <w:pPr>
        <w:pStyle w:val="ListParagraph"/>
        <w:ind w:left="1714"/>
      </w:pPr>
    </w:p>
    <w:p w:rsidR="00AD0E03" w:rsidRPr="007C7BBF" w:rsidP="00AD0E03" w14:paraId="0F6B09D4" w14:textId="77777777">
      <w:pPr>
        <w:ind w:left="1710"/>
        <w:textAlignment w:val="center"/>
      </w:pPr>
      <w:sdt>
        <w:sdtPr>
          <w:id w:val="40850787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American Indian or Alaska Native</w:t>
      </w:r>
    </w:p>
    <w:p w:rsidR="00AD0E03" w:rsidRPr="007C7BBF" w:rsidP="00AD0E03" w14:paraId="1864B9F9" w14:textId="17AEE54D">
      <w:pPr>
        <w:ind w:left="2160"/>
        <w:textAlignment w:val="center"/>
      </w:pPr>
      <w:r w:rsidRPr="007C7BBF">
        <w:t xml:space="preserve">For </w:t>
      </w:r>
      <w:r w:rsidRPr="007C7BBF">
        <w:t>example</w:t>
      </w:r>
      <w:r w:rsidRPr="007C7BBF" w:rsidR="00ED74FA">
        <w:t xml:space="preserve"> enter</w:t>
      </w:r>
      <w:r w:rsidRPr="007C7BBF">
        <w:t>, Navajo Nation, Blackfeet Tribe Indian Reservation of Montana, Native Village of Barrow Inupiat Traditional Government, Nome Eskimo Community, Aztec, Maya, etc.</w:t>
      </w:r>
    </w:p>
    <w:p w:rsidR="007308C5" w:rsidRPr="007C7BBF" w:rsidP="00AD0E03" w14:paraId="0CFECF96" w14:textId="70D7A8EE">
      <w:pPr>
        <w:ind w:left="2160"/>
        <w:textAlignment w:val="center"/>
      </w:pPr>
    </w:p>
    <w:p w:rsidR="007308C5" w:rsidRPr="007C7BBF" w:rsidP="00AD0E03" w14:paraId="4FDBD2D7" w14:textId="2AC9703A">
      <w:pPr>
        <w:ind w:left="2160"/>
        <w:textAlignment w:val="center"/>
      </w:pPr>
      <w:r w:rsidRPr="007C7BBF">
        <w:rPr>
          <w:noProof/>
        </w:rPr>
        <mc:AlternateContent>
          <mc:Choice Requires="wps">
            <w:drawing>
              <wp:anchor distT="45720" distB="45720" distL="114300" distR="114300" simplePos="0" relativeHeight="251658240" behindDoc="0" locked="0" layoutInCell="1" allowOverlap="1">
                <wp:simplePos x="0" y="0"/>
                <wp:positionH relativeFrom="column">
                  <wp:posOffset>1419225</wp:posOffset>
                </wp:positionH>
                <wp:positionV relativeFrom="paragraph">
                  <wp:posOffset>5715</wp:posOffset>
                </wp:positionV>
                <wp:extent cx="4648200" cy="1178560"/>
                <wp:effectExtent l="0" t="0" r="19050"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F337B9" w14:textId="081165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5" type="#_x0000_t202" style="width:366pt;height:110.6pt;margin-top:0.45pt;margin-left:111.75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F337B9" w14:paraId="6C3A2E66" w14:textId="081165EE"/>
                  </w:txbxContent>
                </v:textbox>
                <w10:wrap type="square"/>
              </v:shape>
            </w:pict>
          </mc:Fallback>
        </mc:AlternateContent>
      </w:r>
    </w:p>
    <w:p w:rsidR="00AD0E03" w:rsidRPr="007C7BBF" w:rsidP="00AD0E03" w14:paraId="6B3F4285" w14:textId="6F870B4D">
      <w:pPr>
        <w:ind w:left="2160"/>
        <w:textAlignment w:val="center"/>
      </w:pPr>
    </w:p>
    <w:p w:rsidR="00AD0E03" w:rsidRPr="007C7BBF" w:rsidP="00AD0E03" w14:paraId="74E7E9F1" w14:textId="77777777">
      <w:pPr>
        <w:ind w:left="1710"/>
        <w:textAlignment w:val="center"/>
      </w:pPr>
      <w:sdt>
        <w:sdtPr>
          <w:id w:val="-75412770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Asian</w:t>
      </w:r>
    </w:p>
    <w:p w:rsidR="00E675AE" w:rsidRPr="007C7BBF" w:rsidP="00AD0E03" w14:paraId="5EE9A4BE" w14:textId="02987CD3">
      <w:pPr>
        <w:ind w:left="2160"/>
        <w:textAlignment w:val="center"/>
      </w:pPr>
      <w:r w:rsidRPr="007C7BBF">
        <w:t xml:space="preserve">For </w:t>
      </w:r>
      <w:r w:rsidRPr="007C7BBF">
        <w:t>example</w:t>
      </w:r>
      <w:r w:rsidRPr="007C7BBF" w:rsidR="00ED74FA">
        <w:t xml:space="preserve"> enter</w:t>
      </w:r>
      <w:r w:rsidRPr="007C7BBF">
        <w:t xml:space="preserve">, Chinese, Asian Indian, Filipino, Vietnamese, Korean, Japanese, etc. </w:t>
      </w:r>
    </w:p>
    <w:p w:rsidR="00E675AE" w:rsidRPr="007C7BBF" w:rsidP="00AD0E03" w14:paraId="34C8D337" w14:textId="1DEDC098">
      <w:pPr>
        <w:ind w:left="2160"/>
        <w:textAlignment w:val="center"/>
      </w:pPr>
    </w:p>
    <w:p w:rsidR="00E675AE" w:rsidRPr="007C7BBF" w:rsidP="00AD0E03" w14:paraId="3430416C" w14:textId="55E6F6C2">
      <w:pPr>
        <w:ind w:left="2160"/>
        <w:textAlignment w:val="center"/>
      </w:pPr>
      <w:r w:rsidRPr="007C7BBF">
        <w:rPr>
          <w:noProof/>
        </w:rPr>
        <mc:AlternateContent>
          <mc:Choice Requires="wps">
            <w:drawing>
              <wp:anchor distT="45720" distB="45720" distL="114300" distR="114300" simplePos="0" relativeHeight="251660288" behindDoc="0" locked="0" layoutInCell="1" allowOverlap="1">
                <wp:simplePos x="0" y="0"/>
                <wp:positionH relativeFrom="column">
                  <wp:posOffset>1409700</wp:posOffset>
                </wp:positionH>
                <wp:positionV relativeFrom="paragraph">
                  <wp:posOffset>11430</wp:posOffset>
                </wp:positionV>
                <wp:extent cx="4648200" cy="1178560"/>
                <wp:effectExtent l="0" t="0" r="19050" b="10160"/>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E675AE" w:rsidP="00E675A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366pt;height:110.6pt;margin-top:0.9pt;margin-left:111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E675AE" w:rsidP="00E675AE" w14:paraId="2C358CC1" w14:textId="77777777"/>
                  </w:txbxContent>
                </v:textbox>
                <w10:wrap type="square"/>
              </v:shape>
            </w:pict>
          </mc:Fallback>
        </mc:AlternateContent>
      </w:r>
    </w:p>
    <w:p w:rsidR="00AD0E03" w:rsidRPr="007C7BBF" w:rsidP="00AD0E03" w14:paraId="0006A5AF" w14:textId="3A3D1F4F">
      <w:pPr>
        <w:ind w:left="2160"/>
        <w:textAlignment w:val="center"/>
        <w:rPr>
          <w:rFonts w:eastAsia="MS Gothic"/>
        </w:rPr>
      </w:pPr>
      <w:r w:rsidRPr="007C7BBF">
        <w:t xml:space="preserve"> </w:t>
      </w:r>
    </w:p>
    <w:p w:rsidR="00AD0E03" w:rsidRPr="007C7BBF" w:rsidP="00AD0E03" w14:paraId="1A0EEA0B" w14:textId="4CAFE136">
      <w:pPr>
        <w:ind w:left="2160"/>
        <w:textAlignment w:val="center"/>
      </w:pPr>
    </w:p>
    <w:p w:rsidR="00AD0E03" w:rsidRPr="007C7BBF" w:rsidP="00AD0E03" w14:paraId="493555B4" w14:textId="77777777">
      <w:pPr>
        <w:ind w:left="1710"/>
        <w:textAlignment w:val="center"/>
      </w:pPr>
      <w:sdt>
        <w:sdtPr>
          <w:id w:val="-2146268389"/>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Black or African American</w:t>
      </w:r>
    </w:p>
    <w:p w:rsidR="00AD0E03" w:rsidRPr="007C7BBF" w:rsidP="00AD0E03" w14:paraId="1E25BA3F" w14:textId="1B7D1230">
      <w:pPr>
        <w:ind w:left="2160"/>
        <w:textAlignment w:val="center"/>
        <w:rPr>
          <w:rFonts w:eastAsia="MS Gothic"/>
        </w:rPr>
      </w:pPr>
      <w:r w:rsidRPr="007C7BBF">
        <w:rPr>
          <w:rFonts w:eastAsia="MS Gothic"/>
        </w:rPr>
        <w:t xml:space="preserve">For </w:t>
      </w:r>
      <w:r w:rsidRPr="007C7BBF">
        <w:rPr>
          <w:rFonts w:eastAsia="MS Gothic"/>
        </w:rPr>
        <w:t>Example</w:t>
      </w:r>
      <w:r w:rsidRPr="007C7BBF" w:rsidR="00ED74FA">
        <w:rPr>
          <w:rFonts w:eastAsia="MS Gothic"/>
        </w:rPr>
        <w:t xml:space="preserve"> enter</w:t>
      </w:r>
      <w:r w:rsidRPr="007C7BBF">
        <w:rPr>
          <w:rFonts w:eastAsia="MS Gothic"/>
        </w:rPr>
        <w:t>, African American, Jamaican, Haitian, Nigerian, Ethiopian, Somali, etc.</w:t>
      </w:r>
    </w:p>
    <w:p w:rsidR="00E675AE" w:rsidRPr="007C7BBF" w:rsidP="00AD0E03" w14:paraId="229D6F61" w14:textId="77777777">
      <w:pPr>
        <w:ind w:left="2160"/>
        <w:textAlignment w:val="center"/>
        <w:rPr>
          <w:rFonts w:eastAsia="MS Gothic"/>
        </w:rPr>
      </w:pPr>
    </w:p>
    <w:p w:rsidR="00E675AE" w:rsidRPr="007C7BBF" w:rsidP="00AD0E03" w14:paraId="40BD2FE9" w14:textId="6B78449C">
      <w:pPr>
        <w:ind w:left="2160"/>
        <w:textAlignment w:val="center"/>
        <w:rPr>
          <w:rFonts w:eastAsia="MS Gothic"/>
        </w:rPr>
      </w:pPr>
      <w:r w:rsidRPr="007C7BBF">
        <w:rPr>
          <w:noProof/>
        </w:rPr>
        <mc:AlternateContent>
          <mc:Choice Requires="wps">
            <w:drawing>
              <wp:inline distT="0" distB="0" distL="0" distR="0">
                <wp:extent cx="4648200" cy="1404620"/>
                <wp:effectExtent l="0" t="0" r="19050" b="10160"/>
                <wp:docPr id="5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D20EE" w:rsidP="004D20EE" w14:textId="77777777"/>
                        </w:txbxContent>
                      </wps:txbx>
                      <wps:bodyPr rot="0" vert="horz" wrap="square" lIns="91440" tIns="45720" rIns="91440" bIns="45720" anchor="t" anchorCtr="0">
                        <a:spAutoFit/>
                      </wps:bodyPr>
                    </wps:wsp>
                  </a:graphicData>
                </a:graphic>
              </wp:inline>
            </w:drawing>
          </mc:Choice>
          <mc:Fallback>
            <w:pict>
              <v:shape id="Text Box 2" o:spid="_x0000_i1027" type="#_x0000_t202" style="width:366pt;height:110.6pt;mso-left-percent:-10001;mso-position-horizontal-relative:char;mso-position-vertical-relative:line;mso-top-percent:-10001;mso-wrap-style:square;visibility:visible;v-text-anchor:top">
                <v:textbox style="mso-fit-shape-to-text:t">
                  <w:txbxContent>
                    <w:p w:rsidR="004D20EE" w:rsidP="004D20EE" w14:paraId="570810C5" w14:textId="77777777"/>
                  </w:txbxContent>
                </v:textbox>
                <w10:wrap type="none"/>
                <w10:anchorlock/>
              </v:shape>
            </w:pict>
          </mc:Fallback>
        </mc:AlternateContent>
      </w:r>
    </w:p>
    <w:p w:rsidR="00E675AE" w:rsidRPr="007C7BBF" w:rsidP="00AD0E03" w14:paraId="20A6C610" w14:textId="60905A01">
      <w:pPr>
        <w:ind w:left="2160"/>
        <w:textAlignment w:val="center"/>
        <w:rPr>
          <w:rFonts w:eastAsia="MS Gothic"/>
        </w:rPr>
      </w:pPr>
    </w:p>
    <w:p w:rsidR="00AD0E03" w:rsidRPr="007C7BBF" w:rsidP="00AD0E03" w14:paraId="081597F6" w14:textId="77777777">
      <w:pPr>
        <w:ind w:left="1710"/>
        <w:textAlignment w:val="center"/>
        <w:rPr>
          <w:b/>
          <w:bCs/>
          <w:i/>
          <w:iCs/>
        </w:rPr>
      </w:pPr>
      <w:sdt>
        <w:sdtPr>
          <w:id w:val="552191835"/>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rPr>
          <w:b/>
          <w:bCs/>
          <w:i/>
          <w:iCs/>
        </w:rPr>
        <w:t>Hispanic or Latino</w:t>
      </w:r>
    </w:p>
    <w:p w:rsidR="00AD0E03" w:rsidRPr="007C7BBF" w:rsidP="00AD0E03" w14:paraId="3F73628D" w14:textId="4CA1D89B">
      <w:pPr>
        <w:ind w:left="2160"/>
        <w:textAlignment w:val="center"/>
        <w:rPr>
          <w:b/>
          <w:bCs/>
          <w:i/>
          <w:iCs/>
        </w:rPr>
      </w:pPr>
      <w:r w:rsidRPr="007C7BBF">
        <w:rPr>
          <w:b/>
          <w:bCs/>
          <w:i/>
          <w:iCs/>
        </w:rPr>
        <w:t xml:space="preserve">For </w:t>
      </w:r>
      <w:r w:rsidRPr="007C7BBF">
        <w:rPr>
          <w:b/>
          <w:bCs/>
          <w:i/>
          <w:iCs/>
        </w:rPr>
        <w:t>example</w:t>
      </w:r>
      <w:r w:rsidRPr="007C7BBF" w:rsidR="00ED74FA">
        <w:rPr>
          <w:b/>
          <w:bCs/>
          <w:i/>
          <w:iCs/>
        </w:rPr>
        <w:t xml:space="preserve"> enter</w:t>
      </w:r>
      <w:r w:rsidRPr="007C7BBF">
        <w:rPr>
          <w:b/>
          <w:bCs/>
          <w:i/>
          <w:iCs/>
        </w:rPr>
        <w:t>, Mexican, Puerto Rican, Salvadoran, Cuban, Dominican, Guatemalan, etc.</w:t>
      </w:r>
    </w:p>
    <w:p w:rsidR="00B16BDD" w:rsidRPr="007C7BBF" w:rsidP="00AD0E03" w14:paraId="3C12A148" w14:textId="77777777">
      <w:pPr>
        <w:ind w:left="2160"/>
        <w:textAlignment w:val="center"/>
        <w:rPr>
          <w:b/>
          <w:bCs/>
          <w:i/>
          <w:iCs/>
        </w:rPr>
      </w:pPr>
    </w:p>
    <w:p w:rsidR="00B16BDD" w:rsidRPr="007C7BBF" w:rsidP="00AD0E03" w14:paraId="2E1FD923" w14:textId="54F9164A">
      <w:pPr>
        <w:ind w:left="2160"/>
        <w:textAlignment w:val="center"/>
        <w:rPr>
          <w:b/>
          <w:bCs/>
          <w:i/>
          <w:iCs/>
        </w:rPr>
      </w:pPr>
      <w:r w:rsidRPr="007C7BBF">
        <w:rPr>
          <w:noProof/>
        </w:rPr>
        <mc:AlternateContent>
          <mc:Choice Requires="wps">
            <w:drawing>
              <wp:anchor distT="45720" distB="45720" distL="114300" distR="114300" simplePos="0" relativeHeight="251662336" behindDoc="0" locked="0" layoutInCell="1" allowOverlap="1">
                <wp:simplePos x="0" y="0"/>
                <wp:positionH relativeFrom="column">
                  <wp:posOffset>1390650</wp:posOffset>
                </wp:positionH>
                <wp:positionV relativeFrom="paragraph">
                  <wp:posOffset>11430</wp:posOffset>
                </wp:positionV>
                <wp:extent cx="4648200" cy="1178560"/>
                <wp:effectExtent l="0" t="0" r="19050" b="10160"/>
                <wp:wrapSquare wrapText="bothSides"/>
                <wp:docPr id="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178560"/>
                        </a:xfrm>
                        <a:prstGeom prst="rect">
                          <a:avLst/>
                        </a:prstGeom>
                        <a:solidFill>
                          <a:srgbClr val="FFFFFF"/>
                        </a:solidFill>
                        <a:ln w="9525">
                          <a:solidFill>
                            <a:srgbClr val="000000"/>
                          </a:solidFill>
                          <a:miter lim="800000"/>
                          <a:headEnd/>
                          <a:tailEnd/>
                        </a:ln>
                      </wps:spPr>
                      <wps:txbx>
                        <w:txbxContent>
                          <w:p w:rsidR="00B16BDD" w:rsidP="00B16BD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366pt;height:110.6pt;margin-top:0.9pt;margin-left:109.5pt;mso-height-percent:20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B16BDD" w:rsidP="00B16BDD" w14:paraId="5BD427DF" w14:textId="77777777"/>
                  </w:txbxContent>
                </v:textbox>
                <w10:wrap type="square"/>
              </v:shape>
            </w:pict>
          </mc:Fallback>
        </mc:AlternateContent>
      </w:r>
    </w:p>
    <w:p w:rsidR="00B16BDD" w:rsidRPr="007C7BBF" w:rsidP="00AD0E03" w14:paraId="3F5BEAB3" w14:textId="76452067">
      <w:pPr>
        <w:ind w:left="2160"/>
        <w:textAlignment w:val="center"/>
        <w:rPr>
          <w:b/>
          <w:bCs/>
          <w:i/>
          <w:iCs/>
        </w:rPr>
      </w:pPr>
    </w:p>
    <w:p w:rsidR="00AD0E03" w:rsidRPr="007C7BBF" w:rsidP="00AD0E03" w14:paraId="48989F2D" w14:textId="77777777">
      <w:pPr>
        <w:ind w:left="2160"/>
        <w:textAlignment w:val="center"/>
      </w:pPr>
    </w:p>
    <w:p w:rsidR="00AD0E03" w:rsidRPr="007C7BBF" w:rsidP="00AD0E03" w14:paraId="221F6707" w14:textId="77777777">
      <w:pPr>
        <w:ind w:left="1710"/>
        <w:textAlignment w:val="center"/>
        <w:rPr>
          <w:b/>
          <w:bCs/>
          <w:i/>
          <w:iCs/>
        </w:rPr>
      </w:pPr>
      <w:sdt>
        <w:sdtPr>
          <w:id w:val="1429232266"/>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rPr>
          <w:b/>
          <w:bCs/>
          <w:i/>
          <w:iCs/>
        </w:rPr>
        <w:t>Middle Eastern or North African</w:t>
      </w:r>
    </w:p>
    <w:p w:rsidR="00AD0E03" w:rsidRPr="007C7BBF" w:rsidP="00AD0E03" w14:paraId="29C03DAD" w14:textId="3EFA9F6E">
      <w:pPr>
        <w:ind w:left="1440" w:firstLine="720"/>
        <w:textAlignment w:val="center"/>
        <w:rPr>
          <w:b/>
          <w:bCs/>
          <w:i/>
          <w:iCs/>
        </w:rPr>
      </w:pPr>
      <w:r w:rsidRPr="007C7BBF">
        <w:rPr>
          <w:b/>
          <w:bCs/>
          <w:i/>
          <w:iCs/>
        </w:rPr>
        <w:t xml:space="preserve">For </w:t>
      </w:r>
      <w:r w:rsidRPr="007C7BBF">
        <w:rPr>
          <w:b/>
          <w:bCs/>
          <w:i/>
          <w:iCs/>
        </w:rPr>
        <w:t>example</w:t>
      </w:r>
      <w:r w:rsidRPr="007C7BBF" w:rsidR="00ED74FA">
        <w:rPr>
          <w:b/>
          <w:bCs/>
          <w:i/>
          <w:iCs/>
        </w:rPr>
        <w:t xml:space="preserve"> </w:t>
      </w:r>
      <w:r w:rsidRPr="007C7BBF" w:rsidR="00ED74FA">
        <w:rPr>
          <w:rFonts w:eastAsia="MS Gothic"/>
          <w:b/>
          <w:bCs/>
          <w:i/>
          <w:iCs/>
        </w:rPr>
        <w:t>enter</w:t>
      </w:r>
      <w:r w:rsidRPr="007C7BBF">
        <w:rPr>
          <w:b/>
          <w:bCs/>
          <w:i/>
          <w:iCs/>
        </w:rPr>
        <w:t>, Lebanese, Iranian, Egyptian, Syrian, Iraqi, Israeli, etc.</w:t>
      </w:r>
    </w:p>
    <w:p w:rsidR="00177E4A" w:rsidRPr="007C7BBF" w:rsidP="00AD0E03" w14:paraId="47FDB657" w14:textId="77777777">
      <w:pPr>
        <w:ind w:left="1440" w:firstLine="720"/>
        <w:textAlignment w:val="center"/>
        <w:rPr>
          <w:b/>
          <w:bCs/>
          <w:i/>
          <w:iCs/>
        </w:rPr>
      </w:pPr>
    </w:p>
    <w:p w:rsidR="00177E4A" w:rsidRPr="007C7BBF" w:rsidP="00AD0E03" w14:paraId="44758012" w14:textId="3416CF96">
      <w:pPr>
        <w:ind w:left="1440" w:firstLine="720"/>
        <w:textAlignment w:val="center"/>
        <w:rPr>
          <w:b/>
          <w:bCs/>
          <w:i/>
          <w:iCs/>
        </w:rPr>
      </w:pPr>
      <w:r w:rsidRPr="007C7BBF">
        <w:rPr>
          <w:noProof/>
        </w:rPr>
        <mc:AlternateContent>
          <mc:Choice Requires="wps">
            <w:drawing>
              <wp:inline distT="0" distB="0" distL="0" distR="0">
                <wp:extent cx="4648200" cy="1404620"/>
                <wp:effectExtent l="0" t="0" r="19050" b="10160"/>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177E4A" w:rsidP="00177E4A" w14:textId="77777777"/>
                        </w:txbxContent>
                      </wps:txbx>
                      <wps:bodyPr rot="0" vert="horz" wrap="square" lIns="91440" tIns="45720" rIns="91440" bIns="45720" anchor="t" anchorCtr="0">
                        <a:spAutoFit/>
                      </wps:bodyPr>
                    </wps:wsp>
                  </a:graphicData>
                </a:graphic>
              </wp:inline>
            </w:drawing>
          </mc:Choice>
          <mc:Fallback>
            <w:pict>
              <v:shape id="_x0000_i1029" type="#_x0000_t202" style="width:366pt;height:110.6pt;mso-left-percent:-10001;mso-position-horizontal-relative:char;mso-position-vertical-relative:line;mso-top-percent:-10001;mso-wrap-style:square;visibility:visible;v-text-anchor:top">
                <v:textbox style="mso-fit-shape-to-text:t">
                  <w:txbxContent>
                    <w:p w:rsidR="00177E4A" w:rsidP="00177E4A" w14:paraId="632240A4" w14:textId="77777777"/>
                  </w:txbxContent>
                </v:textbox>
                <w10:wrap type="none"/>
                <w10:anchorlock/>
              </v:shape>
            </w:pict>
          </mc:Fallback>
        </mc:AlternateContent>
      </w:r>
    </w:p>
    <w:p w:rsidR="00177E4A" w:rsidRPr="007C7BBF" w:rsidP="00AD0E03" w14:paraId="7F500552" w14:textId="77777777">
      <w:pPr>
        <w:ind w:left="1440" w:firstLine="720"/>
        <w:textAlignment w:val="center"/>
        <w:rPr>
          <w:b/>
          <w:bCs/>
          <w:i/>
          <w:iCs/>
        </w:rPr>
      </w:pPr>
    </w:p>
    <w:p w:rsidR="00AD0E03" w:rsidRPr="007C7BBF" w:rsidP="00AD0E03" w14:paraId="71B10392" w14:textId="77777777">
      <w:pPr>
        <w:ind w:left="1710"/>
        <w:textAlignment w:val="center"/>
      </w:pPr>
      <w:sdt>
        <w:sdtPr>
          <w:id w:val="1012952590"/>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Native Hawaiian or Pacific Islander</w:t>
      </w:r>
    </w:p>
    <w:p w:rsidR="00AD0E03" w:rsidRPr="007C7BBF" w:rsidP="00AD0E03" w14:paraId="2EE2FD30" w14:textId="00F1FAB2">
      <w:pPr>
        <w:ind w:left="2160"/>
        <w:textAlignment w:val="center"/>
      </w:pPr>
      <w:r w:rsidRPr="007C7BBF">
        <w:t xml:space="preserve">For </w:t>
      </w:r>
      <w:r w:rsidRPr="007C7BBF">
        <w:t>example</w:t>
      </w:r>
      <w:r w:rsidRPr="007C7BBF" w:rsidR="0078101F">
        <w:t xml:space="preserve"> enter</w:t>
      </w:r>
      <w:r w:rsidRPr="007C7BBF">
        <w:t>, Native Hawaiian, Samoan, Chamorro, Tongan, Fijian, Marshallese, etc.</w:t>
      </w:r>
    </w:p>
    <w:p w:rsidR="00402959" w:rsidRPr="007C7BBF" w:rsidP="00AD0E03" w14:paraId="45D20792" w14:textId="77777777">
      <w:pPr>
        <w:ind w:left="2160"/>
        <w:textAlignment w:val="center"/>
      </w:pPr>
    </w:p>
    <w:p w:rsidR="00402959" w:rsidRPr="007C7BBF" w:rsidP="00AD0E03" w14:paraId="3B409A78" w14:textId="5316F225">
      <w:pPr>
        <w:ind w:left="2160"/>
        <w:textAlignment w:val="center"/>
      </w:pPr>
      <w:r w:rsidRPr="007C7BBF">
        <w:rPr>
          <w:noProof/>
        </w:rPr>
        <mc:AlternateContent>
          <mc:Choice Requires="wps">
            <w:drawing>
              <wp:inline distT="0" distB="0" distL="0" distR="0">
                <wp:extent cx="4648200" cy="1404620"/>
                <wp:effectExtent l="0" t="0" r="19050" b="10160"/>
                <wp:docPr id="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02959" w:rsidP="00402959" w14:textId="77777777"/>
                        </w:txbxContent>
                      </wps:txbx>
                      <wps:bodyPr rot="0" vert="horz" wrap="square" lIns="91440" tIns="45720" rIns="91440" bIns="45720" anchor="t" anchorCtr="0">
                        <a:spAutoFit/>
                      </wps:bodyPr>
                    </wps:wsp>
                  </a:graphicData>
                </a:graphic>
              </wp:inline>
            </w:drawing>
          </mc:Choice>
          <mc:Fallback>
            <w:pict>
              <v:shape id="_x0000_i1030" type="#_x0000_t202" style="width:366pt;height:110.6pt;mso-left-percent:-10001;mso-position-horizontal-relative:char;mso-position-vertical-relative:line;mso-top-percent:-10001;mso-wrap-style:square;visibility:visible;v-text-anchor:top">
                <v:textbox style="mso-fit-shape-to-text:t">
                  <w:txbxContent>
                    <w:p w:rsidR="00402959" w:rsidP="00402959" w14:paraId="6630D27C" w14:textId="77777777"/>
                  </w:txbxContent>
                </v:textbox>
                <w10:wrap type="none"/>
                <w10:anchorlock/>
              </v:shape>
            </w:pict>
          </mc:Fallback>
        </mc:AlternateContent>
      </w:r>
    </w:p>
    <w:p w:rsidR="00402959" w:rsidRPr="007C7BBF" w:rsidP="00AD0E03" w14:paraId="2337C314" w14:textId="29523DBB">
      <w:pPr>
        <w:ind w:left="2160"/>
        <w:textAlignment w:val="center"/>
      </w:pPr>
    </w:p>
    <w:p w:rsidR="00AD0E03" w:rsidRPr="007C7BBF" w:rsidP="00AD0E03" w14:paraId="11BB6836" w14:textId="77777777">
      <w:pPr>
        <w:ind w:left="1710"/>
        <w:textAlignment w:val="center"/>
      </w:pPr>
      <w:sdt>
        <w:sdtPr>
          <w:id w:val="-1284102013"/>
          <w14:checkbox>
            <w14:checked w14:val="0"/>
            <w14:checkedState w14:val="2612" w14:font="MS Gothic"/>
            <w14:uncheckedState w14:val="2610" w14:font="MS Gothic"/>
          </w14:checkbox>
        </w:sdtPr>
        <w:sdtContent>
          <w:r w:rsidRPr="007C7BBF">
            <w:rPr>
              <w:rFonts w:ascii="MS Gothic" w:eastAsia="MS Gothic" w:hAnsi="MS Gothic" w:cs="MS Gothic"/>
            </w:rPr>
            <w:t>☐</w:t>
          </w:r>
        </w:sdtContent>
      </w:sdt>
      <w:r w:rsidRPr="007C7BBF">
        <w:t>White</w:t>
      </w:r>
    </w:p>
    <w:p w:rsidR="00AD0E03" w:rsidRPr="007C7BBF" w:rsidP="00AD0E03" w14:paraId="5D999C15" w14:textId="04945C6D">
      <w:pPr>
        <w:ind w:left="1440" w:firstLine="720"/>
        <w:textAlignment w:val="center"/>
      </w:pPr>
      <w:r w:rsidRPr="007C7BBF">
        <w:t xml:space="preserve">For </w:t>
      </w:r>
      <w:r w:rsidRPr="007C7BBF">
        <w:t>example</w:t>
      </w:r>
      <w:r w:rsidRPr="007C7BBF" w:rsidR="0078101F">
        <w:t xml:space="preserve"> </w:t>
      </w:r>
      <w:r w:rsidRPr="007C7BBF" w:rsidR="0078101F">
        <w:rPr>
          <w:rFonts w:eastAsia="MS Gothic"/>
        </w:rPr>
        <w:t>enter</w:t>
      </w:r>
      <w:r w:rsidRPr="007C7BBF">
        <w:t xml:space="preserve">, English, German, Irish, Italian, Polish, Scottish, etc.  </w:t>
      </w:r>
    </w:p>
    <w:p w:rsidR="00402959" w:rsidRPr="007C7BBF" w:rsidP="00AD0E03" w14:paraId="3FDC35AF" w14:textId="77777777">
      <w:pPr>
        <w:ind w:left="1440" w:firstLine="720"/>
        <w:textAlignment w:val="center"/>
      </w:pPr>
    </w:p>
    <w:p w:rsidR="00402959" w:rsidRPr="007C7BBF" w:rsidP="00AD0E03" w14:paraId="677D6164" w14:textId="27810708">
      <w:pPr>
        <w:ind w:left="1440" w:firstLine="720"/>
        <w:textAlignment w:val="center"/>
      </w:pPr>
      <w:r w:rsidRPr="007C7BBF">
        <w:rPr>
          <w:noProof/>
        </w:rPr>
        <mc:AlternateContent>
          <mc:Choice Requires="wps">
            <w:drawing>
              <wp:inline distT="0" distB="0" distL="0" distR="0">
                <wp:extent cx="4648200" cy="1404620"/>
                <wp:effectExtent l="0" t="0" r="19050" b="10160"/>
                <wp:docPr id="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rsidR="00402959" w:rsidP="00402959" w14:textId="77777777"/>
                        </w:txbxContent>
                      </wps:txbx>
                      <wps:bodyPr rot="0" vert="horz" wrap="square" lIns="91440" tIns="45720" rIns="91440" bIns="45720" anchor="t" anchorCtr="0">
                        <a:spAutoFit/>
                      </wps:bodyPr>
                    </wps:wsp>
                  </a:graphicData>
                </a:graphic>
              </wp:inline>
            </w:drawing>
          </mc:Choice>
          <mc:Fallback>
            <w:pict>
              <v:shape id="_x0000_i1031" type="#_x0000_t202" style="width:366pt;height:110.6pt;mso-left-percent:-10001;mso-position-horizontal-relative:char;mso-position-vertical-relative:line;mso-top-percent:-10001;mso-wrap-style:square;visibility:visible;v-text-anchor:top">
                <v:textbox style="mso-fit-shape-to-text:t">
                  <w:txbxContent>
                    <w:p w:rsidR="00402959" w:rsidP="00402959" w14:paraId="5A5729E3" w14:textId="77777777"/>
                  </w:txbxContent>
                </v:textbox>
                <w10:wrap type="none"/>
                <w10:anchorlock/>
              </v:shape>
            </w:pict>
          </mc:Fallback>
        </mc:AlternateContent>
      </w:r>
    </w:p>
    <w:p w:rsidR="00402959" w:rsidRPr="007C7BBF" w:rsidP="00AD0E03" w14:paraId="4946D02B" w14:textId="4A93E9E6">
      <w:pPr>
        <w:ind w:left="1440" w:firstLine="720"/>
        <w:textAlignment w:val="center"/>
      </w:pPr>
    </w:p>
    <w:p w:rsidR="007C2E65" w:rsidRPr="007C7BBF" w:rsidP="00B31F5E" w14:paraId="3BADEEA1" w14:textId="77777777">
      <w:pPr>
        <w:pStyle w:val="Default"/>
        <w:ind w:left="1080"/>
        <w:rPr>
          <w:rFonts w:ascii="Times New Roman" w:hAnsi="Times New Roman" w:cs="Times New Roman"/>
          <w:color w:val="auto"/>
          <w:sz w:val="20"/>
          <w:szCs w:val="20"/>
        </w:rPr>
      </w:pPr>
    </w:p>
    <w:p w:rsidR="006A33ED" w:rsidRPr="007C7BBF" w:rsidP="006A33ED" w14:paraId="7320A74B" w14:textId="77777777">
      <w:pPr>
        <w:pStyle w:val="Title"/>
        <w:jc w:val="left"/>
        <w:outlineLvl w:val="9"/>
        <w:rPr>
          <w:rFonts w:ascii="Times New Roman" w:hAnsi="Times New Roman" w:cs="Times New Roman"/>
          <w:b w:val="0"/>
          <w:sz w:val="24"/>
          <w:szCs w:val="24"/>
        </w:rPr>
      </w:pPr>
    </w:p>
    <w:p w:rsidR="00C12B75" w:rsidRPr="007C7BBF" w:rsidP="00C12B75" w14:paraId="7F845809" w14:textId="77777777">
      <w:pPr>
        <w:pStyle w:val="Title"/>
        <w:jc w:val="left"/>
        <w:outlineLvl w:val="9"/>
        <w:rPr>
          <w:rFonts w:ascii="Times New Roman" w:hAnsi="Times New Roman" w:cs="Times New Roman"/>
          <w:b w:val="0"/>
          <w:sz w:val="24"/>
          <w:szCs w:val="22"/>
        </w:rPr>
      </w:pPr>
    </w:p>
    <w:p w:rsidR="00C12B75" w:rsidRPr="007C7BBF" w:rsidP="00664390" w14:paraId="13324FFA" w14:textId="77777777">
      <w:pPr>
        <w:pStyle w:val="Title"/>
        <w:jc w:val="left"/>
        <w:outlineLvl w:val="9"/>
        <w:rPr>
          <w:rFonts w:ascii="Times New Roman" w:hAnsi="Times New Roman" w:cs="Times New Roman"/>
          <w:sz w:val="22"/>
          <w:szCs w:val="22"/>
        </w:rPr>
      </w:pPr>
    </w:p>
    <w:p w:rsidR="004A5B1C" w:rsidRPr="007C7BBF" w:rsidP="0027505D" w14:paraId="0C32E34B" w14:textId="77777777">
      <w:pPr>
        <w:pStyle w:val="Default"/>
        <w:ind w:left="-1440" w:right="-720"/>
        <w:jc w:val="center"/>
        <w:rPr>
          <w:rFonts w:ascii="Times New Roman" w:hAnsi="Times New Roman" w:cs="Times New Roman"/>
          <w:b/>
          <w:bCs/>
          <w:color w:val="auto"/>
          <w:sz w:val="36"/>
          <w:szCs w:val="36"/>
        </w:rPr>
      </w:pPr>
      <w:r w:rsidRPr="007C7BBF">
        <w:rPr>
          <w:rFonts w:ascii="Times New Roman" w:hAnsi="Times New Roman" w:cs="Times New Roman"/>
          <w:b/>
          <w:bCs/>
          <w:color w:val="auto"/>
          <w:sz w:val="36"/>
          <w:szCs w:val="36"/>
        </w:rPr>
        <w:br w:type="page"/>
      </w:r>
      <w:r w:rsidRPr="007C7BBF">
        <w:rPr>
          <w:rFonts w:ascii="Times New Roman" w:hAnsi="Times New Roman" w:cs="Times New Roman"/>
          <w:b/>
          <w:bCs/>
          <w:color w:val="auto"/>
          <w:sz w:val="36"/>
          <w:szCs w:val="36"/>
        </w:rPr>
        <w:t>TABLE 3</w:t>
      </w:r>
    </w:p>
    <w:p w:rsidR="00172B42" w:rsidRPr="007C7BBF" w:rsidP="0027505D" w14:paraId="174673F0" w14:textId="77777777">
      <w:pPr>
        <w:pStyle w:val="Default"/>
        <w:ind w:left="-1440" w:right="-720"/>
        <w:jc w:val="center"/>
        <w:rPr>
          <w:rFonts w:ascii="Times New Roman" w:hAnsi="Times New Roman" w:cs="Times New Roman"/>
          <w:b/>
          <w:bCs/>
          <w:color w:val="auto"/>
          <w:sz w:val="32"/>
          <w:szCs w:val="32"/>
        </w:rPr>
      </w:pPr>
      <w:r w:rsidRPr="007C7BBF">
        <w:rPr>
          <w:rFonts w:ascii="Times New Roman" w:hAnsi="Times New Roman" w:cs="Times New Roman"/>
          <w:b/>
          <w:bCs/>
          <w:color w:val="auto"/>
          <w:sz w:val="32"/>
          <w:szCs w:val="32"/>
        </w:rPr>
        <w:t xml:space="preserve">Ryan White Services Report (RSR) </w:t>
      </w:r>
      <w:r w:rsidRPr="007C7BBF" w:rsidR="004A5B1C">
        <w:rPr>
          <w:rFonts w:ascii="Times New Roman" w:hAnsi="Times New Roman" w:cs="Times New Roman"/>
          <w:b/>
          <w:bCs/>
          <w:color w:val="auto"/>
          <w:sz w:val="32"/>
          <w:szCs w:val="32"/>
        </w:rPr>
        <w:t xml:space="preserve">Variables </w:t>
      </w:r>
    </w:p>
    <w:p w:rsidR="00D409F8" w:rsidRPr="007C7BBF" w:rsidP="0027505D" w14:paraId="04DA80CD" w14:textId="77777777">
      <w:pPr>
        <w:pStyle w:val="Default"/>
        <w:ind w:left="-1440" w:right="-720"/>
        <w:jc w:val="center"/>
        <w:rPr>
          <w:rFonts w:ascii="Times New Roman" w:hAnsi="Times New Roman" w:cs="Times New Roman"/>
          <w:b/>
          <w:bCs/>
          <w:color w:val="auto"/>
          <w:sz w:val="32"/>
          <w:szCs w:val="32"/>
        </w:rPr>
      </w:pPr>
    </w:p>
    <w:p w:rsidR="00D409F8" w:rsidRPr="005232FC" w:rsidP="005232FC" w14:paraId="0EA7DB45" w14:textId="5A762515">
      <w:pPr>
        <w:pStyle w:val="Default"/>
        <w:rPr>
          <w:rFonts w:ascii="Times New Roman" w:hAnsi="Times New Roman" w:cs="Times New Roman"/>
          <w:b/>
          <w:bCs/>
          <w:color w:val="auto"/>
          <w:sz w:val="32"/>
          <w:szCs w:val="32"/>
        </w:rPr>
      </w:pPr>
      <w:r w:rsidRPr="005232FC">
        <w:rPr>
          <w:rFonts w:ascii="Times New Roman" w:hAnsi="Times New Roman" w:cs="Times New Roman"/>
        </w:rPr>
        <w:t>Public Burden Statement: An agency may not conduct or sponsor, and a person is not required to respond to, a collection of information unless it displays a currently valid OMB control number. The OMB control number for this project is 0906-0039, and the expiration date is 12/31/2024. Public reporting burden for this collection of information is estimated to average 51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7903C0" w:rsidRPr="007C7BBF" w:rsidP="004A3F4D" w14:paraId="58938CE1" w14:textId="77777777">
      <w:pPr>
        <w:pStyle w:val="Heading1"/>
        <w:jc w:val="center"/>
        <w:rPr>
          <w:rFonts w:ascii="Times New Roman" w:hAnsi="Times New Roman"/>
        </w:rPr>
      </w:pPr>
      <w:bookmarkStart w:id="0" w:name="_Toc336931255"/>
      <w:r w:rsidRPr="007C7BBF">
        <w:rPr>
          <w:rFonts w:ascii="Times New Roman" w:hAnsi="Times New Roman"/>
        </w:rPr>
        <w:t xml:space="preserve">RSR </w:t>
      </w:r>
      <w:r w:rsidRPr="007C7BBF">
        <w:rPr>
          <w:rFonts w:ascii="Times New Roman" w:hAnsi="Times New Roman"/>
        </w:rPr>
        <w:t xml:space="preserve">Client-Level Data </w:t>
      </w:r>
      <w:r w:rsidRPr="007C7BBF" w:rsidR="00470815">
        <w:rPr>
          <w:rFonts w:ascii="Times New Roman" w:hAnsi="Times New Roman"/>
        </w:rPr>
        <w:t>–</w:t>
      </w:r>
      <w:r w:rsidRPr="007C7BBF">
        <w:rPr>
          <w:rFonts w:ascii="Times New Roman" w:hAnsi="Times New Roman"/>
        </w:rPr>
        <w:t xml:space="preserve"> Demographics</w:t>
      </w:r>
      <w:bookmarkEnd w:id="0"/>
    </w:p>
    <w:tbl>
      <w:tblPr>
        <w:tblW w:w="13230" w:type="dxa"/>
        <w:tblInd w:w="108" w:type="dxa"/>
        <w:tblLook w:val="0000"/>
      </w:tblPr>
      <w:tblGrid>
        <w:gridCol w:w="439"/>
        <w:gridCol w:w="2916"/>
        <w:gridCol w:w="483"/>
        <w:gridCol w:w="1957"/>
        <w:gridCol w:w="494"/>
        <w:gridCol w:w="1464"/>
        <w:gridCol w:w="138"/>
        <w:gridCol w:w="1445"/>
        <w:gridCol w:w="72"/>
        <w:gridCol w:w="3822"/>
      </w:tblGrid>
      <w:tr w14:paraId="259762AD" w14:textId="77777777" w:rsidTr="00E32E63">
        <w:tblPrEx>
          <w:tblW w:w="13230" w:type="dxa"/>
          <w:tblInd w:w="108" w:type="dxa"/>
          <w:tblLook w:val="0000"/>
        </w:tblPrEx>
        <w:trPr>
          <w:tblHeader/>
        </w:trPr>
        <w:tc>
          <w:tcPr>
            <w:tcW w:w="439" w:type="dxa"/>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2F907106"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ID </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534CD27D"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Variable Name </w:t>
            </w:r>
          </w:p>
        </w:tc>
        <w:tc>
          <w:tcPr>
            <w:tcW w:w="2451"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4533E10C"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Definition </w:t>
            </w: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724D68D1"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Required </w:t>
            </w:r>
          </w:p>
        </w:tc>
        <w:tc>
          <w:tcPr>
            <w:tcW w:w="1445" w:type="dxa"/>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1EBB0381"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Occurrence </w:t>
            </w:r>
          </w:p>
        </w:tc>
        <w:tc>
          <w:tcPr>
            <w:tcW w:w="3894" w:type="dxa"/>
            <w:gridSpan w:val="2"/>
            <w:tcBorders>
              <w:top w:val="single" w:sz="8" w:space="0" w:color="000000"/>
              <w:left w:val="single" w:sz="8" w:space="0" w:color="000000"/>
              <w:bottom w:val="single" w:sz="8" w:space="0" w:color="000000"/>
              <w:right w:val="single" w:sz="8" w:space="0" w:color="000000"/>
            </w:tcBorders>
            <w:shd w:val="clear" w:color="auto" w:fill="323298"/>
          </w:tcPr>
          <w:p w:rsidR="003F5386" w:rsidRPr="007C7BBF" w:rsidP="00D9184D" w14:paraId="07821CCC"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Allowed Values </w:t>
            </w:r>
          </w:p>
        </w:tc>
      </w:tr>
      <w:tr w14:paraId="1CC62968" w14:textId="77777777" w:rsidTr="002220AA">
        <w:tblPrEx>
          <w:tblW w:w="13230" w:type="dxa"/>
          <w:tblInd w:w="108" w:type="dxa"/>
          <w:tblLook w:val="0000"/>
        </w:tblPrEx>
        <w:tc>
          <w:tcPr>
            <w:tcW w:w="13230" w:type="dxa"/>
            <w:gridSpan w:val="10"/>
            <w:tcBorders>
              <w:top w:val="single" w:sz="8" w:space="0" w:color="000000"/>
              <w:left w:val="single" w:sz="8" w:space="0" w:color="000000"/>
              <w:bottom w:val="single" w:sz="8" w:space="0" w:color="000000"/>
              <w:right w:val="single" w:sz="8" w:space="0" w:color="000000"/>
            </w:tcBorders>
            <w:shd w:val="clear" w:color="auto" w:fill="DBE5F1"/>
          </w:tcPr>
          <w:p w:rsidR="00E855B1" w:rsidRPr="007C7BBF" w14:paraId="3BB152E7" w14:textId="77777777">
            <w:pPr>
              <w:pStyle w:val="Default"/>
              <w:ind w:left="360" w:hanging="360"/>
              <w:rPr>
                <w:rFonts w:ascii="Times New Roman" w:hAnsi="Times New Roman" w:cs="Times New Roman"/>
                <w:b/>
                <w:bCs/>
                <w:sz w:val="20"/>
                <w:szCs w:val="20"/>
              </w:rPr>
            </w:pPr>
            <w:r w:rsidRPr="007C7BBF">
              <w:rPr>
                <w:rFonts w:ascii="Times New Roman" w:hAnsi="Times New Roman" w:cs="Times New Roman"/>
                <w:b/>
                <w:bCs/>
                <w:color w:val="0000FF"/>
              </w:rPr>
              <w:t>Demographics</w:t>
            </w:r>
          </w:p>
        </w:tc>
      </w:tr>
      <w:tr w14:paraId="2732E48E"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792F4B2D"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D1B81" w14:paraId="2663F9BB" w14:textId="19D89159">
            <w:pPr>
              <w:pStyle w:val="Default"/>
              <w:rPr>
                <w:rFonts w:ascii="Times New Roman" w:hAnsi="Times New Roman" w:cs="Times New Roman"/>
                <w:sz w:val="20"/>
                <w:szCs w:val="20"/>
              </w:rPr>
            </w:pPr>
            <w:r w:rsidRPr="007D1B81">
              <w:rPr>
                <w:rFonts w:ascii="Times New Roman" w:hAnsi="Times New Roman" w:cs="Times New Roman"/>
                <w:sz w:val="20"/>
                <w:szCs w:val="20"/>
              </w:rPr>
              <w:t>VitalStatusID</w:t>
            </w:r>
            <w:r w:rsidRPr="007D1B81">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D1B81" w14:paraId="6470427D" w14:textId="244CB576">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The client’s vital status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D1B81" w14:paraId="41B3A128" w14:textId="0583CFC7">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DD3777">
              <w:rPr>
                <w:rFonts w:ascii="Times New Roman" w:hAnsi="Times New Roman" w:cs="Times New Roman"/>
                <w:sz w:val="20"/>
                <w:szCs w:val="20"/>
              </w:rPr>
              <w:t xml:space="preserve">, </w:t>
            </w:r>
            <w:r w:rsidRPr="007D1B81" w:rsidR="009F7A8B">
              <w:rPr>
                <w:rFonts w:ascii="Times New Roman" w:hAnsi="Times New Roman" w:cs="Times New Roman"/>
                <w:sz w:val="20"/>
                <w:szCs w:val="20"/>
              </w:rPr>
              <w:t>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D1B81" w14:paraId="233A5D04"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3F5386" w:rsidRPr="007D1B81" w14:paraId="110F21FF" w14:textId="2DDA3733">
            <w:pPr>
              <w:pStyle w:val="Default"/>
              <w:ind w:left="360" w:hanging="360"/>
              <w:rPr>
                <w:rFonts w:ascii="Times New Roman" w:hAnsi="Times New Roman" w:cs="Times New Roman"/>
                <w:sz w:val="20"/>
                <w:szCs w:val="20"/>
              </w:rPr>
            </w:pPr>
            <w:r w:rsidRPr="007D1B81">
              <w:rPr>
                <w:rFonts w:ascii="Times New Roman" w:hAnsi="Times New Roman" w:cs="Times New Roman"/>
                <w:sz w:val="20"/>
                <w:szCs w:val="20"/>
              </w:rPr>
              <w:t>VitalStatusID</w:t>
            </w:r>
            <w:r w:rsidRPr="007D1B81">
              <w:rPr>
                <w:rFonts w:ascii="Times New Roman" w:hAnsi="Times New Roman" w:cs="Times New Roman"/>
                <w:b/>
                <w:bCs/>
                <w:sz w:val="20"/>
                <w:szCs w:val="20"/>
              </w:rPr>
              <w:t xml:space="preserve">: </w:t>
            </w:r>
          </w:p>
          <w:p w:rsidR="00B831E5" w:rsidRPr="007D1B81" w:rsidP="005052A6" w14:paraId="0C97E851" w14:textId="3BBDCF76">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Active, </w:t>
            </w:r>
          </w:p>
          <w:p w:rsidR="003F5386" w:rsidRPr="007D1B81" w:rsidP="005052A6" w14:paraId="0CD0655C" w14:textId="79525486">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Deceased </w:t>
            </w:r>
          </w:p>
          <w:p w:rsidR="0095409C" w:rsidRPr="007D1B81" w:rsidP="005052A6" w14:paraId="31CD2C8D" w14:textId="1573E09C">
            <w:pPr>
              <w:pStyle w:val="Default"/>
              <w:numPr>
                <w:ilvl w:val="0"/>
                <w:numId w:val="3"/>
              </w:numPr>
              <w:rPr>
                <w:rFonts w:ascii="Times New Roman" w:hAnsi="Times New Roman" w:cs="Times New Roman"/>
                <w:sz w:val="20"/>
                <w:szCs w:val="20"/>
              </w:rPr>
            </w:pPr>
            <w:r w:rsidRPr="007D1B81">
              <w:rPr>
                <w:rFonts w:ascii="Times New Roman" w:hAnsi="Times New Roman" w:cs="Times New Roman"/>
                <w:sz w:val="20"/>
                <w:szCs w:val="20"/>
              </w:rPr>
              <w:t xml:space="preserve">Unknown  </w:t>
            </w:r>
          </w:p>
        </w:tc>
      </w:tr>
      <w:tr w14:paraId="0B6F79FC"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6676F26D"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C7BBF" w14:paraId="7C3F2D7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BirthYear</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C7BBF" w14:paraId="1EBF2CD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year of birth. </w:t>
            </w:r>
          </w:p>
          <w:p w:rsidR="003F5386" w:rsidRPr="007C7BBF" w14:paraId="2727A6B2" w14:textId="77777777">
            <w:pPr>
              <w:pStyle w:val="Default"/>
              <w:rPr>
                <w:rFonts w:ascii="Times New Roman" w:hAnsi="Times New Roman" w:cs="Times New Roman"/>
                <w:sz w:val="20"/>
                <w:szCs w:val="20"/>
              </w:rPr>
            </w:pPr>
          </w:p>
          <w:p w:rsidR="003F5386" w:rsidRPr="007C7BBF" w14:paraId="3732C0C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This value should be on or before all service date years for the client.</w:t>
            </w: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C7BBF" w:rsidP="00633116" w14:paraId="311B2C8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All (includ</w:t>
            </w:r>
            <w:r w:rsidRPr="007C7BBF" w:rsidR="00633116">
              <w:rPr>
                <w:rFonts w:ascii="Times New Roman" w:hAnsi="Times New Roman" w:cs="Times New Roman"/>
                <w:sz w:val="20"/>
                <w:szCs w:val="20"/>
              </w:rPr>
              <w:t xml:space="preserve">ing </w:t>
            </w:r>
            <w:r w:rsidRPr="007C7BBF">
              <w:rPr>
                <w:rFonts w:ascii="Times New Roman" w:hAnsi="Times New Roman" w:cs="Times New Roman"/>
                <w:sz w:val="20"/>
                <w:szCs w:val="20"/>
              </w:rPr>
              <w:t>C&amp;T)</w:t>
            </w: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C7BBF" w14:paraId="7A88D9E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3F5386" w:rsidRPr="007C7BBF" w14:paraId="6F1CC4CA"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BirthYear</w:t>
            </w:r>
            <w:r w:rsidRPr="007C7BBF">
              <w:rPr>
                <w:rFonts w:ascii="Times New Roman" w:hAnsi="Times New Roman" w:cs="Times New Roman"/>
                <w:b/>
                <w:bCs/>
                <w:sz w:val="20"/>
                <w:szCs w:val="20"/>
              </w:rPr>
              <w:t xml:space="preserve">: </w:t>
            </w:r>
          </w:p>
          <w:p w:rsidR="003F5386" w:rsidRPr="007C7BBF" w14:paraId="3DB6710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3F5386" w:rsidRPr="007C7BBF" w:rsidP="003F5386" w14:paraId="1B1B8FFC" w14:textId="77777777">
            <w:pPr>
              <w:pStyle w:val="Default"/>
              <w:rPr>
                <w:rFonts w:ascii="Times New Roman" w:hAnsi="Times New Roman" w:cs="Times New Roman"/>
                <w:sz w:val="20"/>
                <w:szCs w:val="20"/>
              </w:rPr>
            </w:pPr>
          </w:p>
        </w:tc>
      </w:tr>
      <w:tr w14:paraId="555C00AA"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4EA77E4E"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7C7BBF" w14:paraId="21857932" w14:textId="77777777">
            <w:pPr>
              <w:pStyle w:val="Default"/>
              <w:rPr>
                <w:rFonts w:ascii="Times New Roman" w:hAnsi="Times New Roman" w:cs="Times New Roman"/>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7C7BBF" w14:paraId="18872FA2" w14:textId="787AC0DE">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7C7BBF" w:rsidP="00633116" w14:paraId="153B23BC" w14:textId="5431B35A">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7C7BBF" w14:paraId="18D69A86" w14:textId="11BA725E">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3F5386" w:rsidRPr="007C7BBF" w:rsidP="00C15EF1" w14:paraId="2A4287AF" w14:textId="1AFA64BD">
            <w:pPr>
              <w:pStyle w:val="Default"/>
              <w:ind w:left="360"/>
              <w:rPr>
                <w:rFonts w:ascii="Times New Roman" w:hAnsi="Times New Roman" w:cs="Times New Roman"/>
                <w:sz w:val="20"/>
                <w:szCs w:val="20"/>
              </w:rPr>
            </w:pPr>
          </w:p>
        </w:tc>
      </w:tr>
      <w:tr w14:paraId="16A2B921"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45926D86"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59703347" w14:textId="77777777">
            <w:pPr>
              <w:pStyle w:val="Default"/>
              <w:rPr>
                <w:rFonts w:ascii="Times New Roman" w:hAnsi="Times New Roman" w:cs="Times New Roman"/>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406C2347" w14:textId="3660C15A">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shd w:val="clear" w:color="auto" w:fill="auto"/>
          </w:tcPr>
          <w:p w:rsidR="003F5386" w:rsidRPr="00E32E63" w:rsidP="00633116" w14:paraId="0F9237A2" w14:textId="746FB539">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shd w:val="clear" w:color="auto" w:fill="auto"/>
          </w:tcPr>
          <w:p w:rsidR="003F5386" w:rsidRPr="00E32E63" w14:paraId="776CF759" w14:textId="34D862BB">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shd w:val="clear" w:color="auto" w:fill="auto"/>
          </w:tcPr>
          <w:p w:rsidR="003F5386" w:rsidRPr="00E32E63" w:rsidP="00C15EF1" w14:paraId="434058FD" w14:textId="045CAEB9">
            <w:pPr>
              <w:pStyle w:val="Default"/>
              <w:ind w:left="360"/>
              <w:rPr>
                <w:rFonts w:ascii="Times New Roman" w:hAnsi="Times New Roman" w:cs="Times New Roman"/>
                <w:sz w:val="20"/>
                <w:szCs w:val="20"/>
              </w:rPr>
            </w:pPr>
          </w:p>
        </w:tc>
      </w:tr>
      <w:tr w14:paraId="3F2C3993"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3F5386" w:rsidRPr="007C7BBF" w14:paraId="7BA4EAF2"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3F5386" w:rsidRPr="00E32E63" w14:paraId="04C22448" w14:textId="77777777">
            <w:pPr>
              <w:pStyle w:val="Default"/>
              <w:rPr>
                <w:rFonts w:ascii="Times New Roman" w:hAnsi="Times New Roman" w:cs="Times New Roman"/>
                <w:b/>
                <w:color w:val="FF0000"/>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tcPr>
          <w:p w:rsidR="003F5386" w:rsidRPr="00E32E63" w14:paraId="26F67F47" w14:textId="7F6BC2D2">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3F5386" w:rsidRPr="00E32E63" w:rsidP="00633116" w14:paraId="597D8535" w14:textId="6BF70AF1">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tcPr>
          <w:p w:rsidR="003F5386" w:rsidRPr="00E32E63" w14:paraId="3F6C27DB" w14:textId="60B5D3FD">
            <w:pPr>
              <w:pStyle w:val="Default"/>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511156" w:rsidRPr="00E32E63" w:rsidP="00B831E5" w14:paraId="6A1EEB0D" w14:textId="77777777">
            <w:pPr>
              <w:pStyle w:val="Default"/>
              <w:rPr>
                <w:rFonts w:ascii="Times New Roman" w:hAnsi="Times New Roman" w:cs="Times New Roman"/>
                <w:sz w:val="20"/>
                <w:szCs w:val="20"/>
              </w:rPr>
            </w:pPr>
          </w:p>
        </w:tc>
      </w:tr>
      <w:tr w14:paraId="2558F57F"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511156" w:rsidRPr="007C7BBF" w:rsidP="00511156" w14:paraId="1EA98CCE"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511156" w:rsidRPr="00B43E4B" w:rsidP="00511156" w14:paraId="698B6A7D" w14:textId="32BF775A">
            <w:pPr>
              <w:pStyle w:val="Default"/>
              <w:rPr>
                <w:rFonts w:ascii="Times New Roman" w:hAnsi="Times New Roman" w:cs="Times New Roman"/>
                <w:color w:val="auto"/>
                <w:sz w:val="20"/>
                <w:szCs w:val="20"/>
              </w:rPr>
            </w:pPr>
          </w:p>
        </w:tc>
        <w:tc>
          <w:tcPr>
            <w:tcW w:w="2440" w:type="dxa"/>
            <w:gridSpan w:val="2"/>
            <w:tcBorders>
              <w:top w:val="single" w:sz="8" w:space="0" w:color="000000"/>
              <w:left w:val="single" w:sz="8" w:space="0" w:color="000000"/>
              <w:bottom w:val="single" w:sz="8" w:space="0" w:color="000000"/>
              <w:right w:val="single" w:sz="8" w:space="0" w:color="000000"/>
            </w:tcBorders>
            <w:vAlign w:val="center"/>
          </w:tcPr>
          <w:p w:rsidR="00511156" w:rsidRPr="00B43E4B" w:rsidP="00511156" w14:paraId="24812B55" w14:textId="127522A9">
            <w:pPr>
              <w:pStyle w:val="Default"/>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tcPr>
          <w:p w:rsidR="00511156" w:rsidRPr="00B43E4B" w:rsidP="00633116" w14:paraId="0480A632" w14:textId="780928F4">
            <w:pPr>
              <w:pStyle w:val="Default"/>
              <w:rPr>
                <w:rFonts w:ascii="Times New Roman" w:hAnsi="Times New Roman" w:cs="Times New Roman"/>
                <w:sz w:val="20"/>
                <w:szCs w:val="20"/>
              </w:rPr>
            </w:pPr>
          </w:p>
        </w:tc>
        <w:tc>
          <w:tcPr>
            <w:tcW w:w="1655" w:type="dxa"/>
            <w:gridSpan w:val="3"/>
            <w:tcBorders>
              <w:top w:val="single" w:sz="8" w:space="0" w:color="000000"/>
              <w:left w:val="single" w:sz="8" w:space="0" w:color="000000"/>
              <w:bottom w:val="single" w:sz="8" w:space="0" w:color="000000"/>
              <w:right w:val="single" w:sz="8" w:space="0" w:color="000000"/>
            </w:tcBorders>
            <w:vAlign w:val="center"/>
          </w:tcPr>
          <w:p w:rsidR="00511156" w:rsidRPr="00B43E4B" w:rsidP="008043DE" w14:paraId="567480D6" w14:textId="4C6B1C2C">
            <w:pPr>
              <w:pStyle w:val="Default"/>
              <w:jc w:val="center"/>
              <w:rPr>
                <w:rFonts w:ascii="Times New Roman" w:hAnsi="Times New Roman" w:cs="Times New Roman"/>
                <w:sz w:val="20"/>
                <w:szCs w:val="20"/>
              </w:rPr>
            </w:pPr>
          </w:p>
        </w:tc>
        <w:tc>
          <w:tcPr>
            <w:tcW w:w="3822" w:type="dxa"/>
            <w:tcBorders>
              <w:top w:val="single" w:sz="8" w:space="0" w:color="000000"/>
              <w:left w:val="single" w:sz="8" w:space="0" w:color="000000"/>
              <w:bottom w:val="single" w:sz="8" w:space="0" w:color="000000"/>
              <w:right w:val="single" w:sz="8" w:space="0" w:color="000000"/>
            </w:tcBorders>
          </w:tcPr>
          <w:p w:rsidR="00511156" w:rsidRPr="00B43E4B" w:rsidP="005052A6" w14:paraId="231CDD0D" w14:textId="324863E4">
            <w:pPr>
              <w:pStyle w:val="ListParagraph"/>
              <w:numPr>
                <w:ilvl w:val="0"/>
                <w:numId w:val="1"/>
              </w:numPr>
              <w:kinsoku w:val="0"/>
              <w:overflowPunct w:val="0"/>
              <w:textAlignment w:val="baseline"/>
              <w:rPr>
                <w:b/>
                <w:bCs/>
                <w:sz w:val="20"/>
                <w:szCs w:val="20"/>
              </w:rPr>
            </w:pPr>
          </w:p>
        </w:tc>
      </w:tr>
      <w:tr w14:paraId="34691B3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60CEBE56"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D1B81" w14:paraId="7668C1BB" w14:textId="2123F940">
            <w:pPr>
              <w:pStyle w:val="Default"/>
              <w:rPr>
                <w:rFonts w:ascii="Times New Roman" w:hAnsi="Times New Roman" w:cs="Times New Roman"/>
                <w:sz w:val="20"/>
                <w:szCs w:val="20"/>
              </w:rPr>
            </w:pPr>
            <w:r w:rsidRPr="007D1B81">
              <w:rPr>
                <w:rFonts w:ascii="Times New Roman" w:hAnsi="Times New Roman" w:cs="Times New Roman"/>
                <w:sz w:val="20"/>
                <w:szCs w:val="20"/>
              </w:rPr>
              <w:t>PovertyLevel</w:t>
            </w:r>
            <w:r w:rsidRPr="00B43E4B" w:rsidR="00C92CBA">
              <w:rPr>
                <w:rFonts w:ascii="Times New Roman" w:hAnsi="Times New Roman" w:cs="Times New Roman"/>
                <w:sz w:val="20"/>
                <w:szCs w:val="20"/>
              </w:rPr>
              <w:t>Percent</w:t>
            </w:r>
            <w:r w:rsidRPr="007D1B81">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D1B81" w14:paraId="2BDD10A1"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Client’s percent of the Federal poverty level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5AD3C754" w14:textId="238934A2">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B43E4B" w:rsidR="00A8517E">
              <w:rPr>
                <w:rFonts w:ascii="Times New Roman" w:hAnsi="Times New Roman" w:cs="Times New Roman"/>
                <w:sz w:val="20"/>
                <w:szCs w:val="20"/>
              </w:rPr>
              <w:t>, NMCM, EHE</w:t>
            </w: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0992CF5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6029E133" w14:textId="7C1DCDBC">
            <w:pPr>
              <w:pStyle w:val="Default"/>
              <w:ind w:left="360" w:hanging="360"/>
              <w:rPr>
                <w:rFonts w:ascii="Times New Roman" w:hAnsi="Times New Roman" w:cs="Times New Roman"/>
                <w:sz w:val="20"/>
                <w:szCs w:val="20"/>
              </w:rPr>
            </w:pPr>
            <w:r w:rsidRPr="007C7BBF">
              <w:rPr>
                <w:rFonts w:ascii="Times New Roman" w:hAnsi="Times New Roman" w:cs="Times New Roman"/>
                <w:b/>
                <w:bCs/>
                <w:sz w:val="20"/>
                <w:szCs w:val="20"/>
              </w:rPr>
              <w:t>PovertyLevel</w:t>
            </w:r>
            <w:r w:rsidR="004D1495">
              <w:rPr>
                <w:rFonts w:ascii="Times New Roman" w:hAnsi="Times New Roman" w:cs="Times New Roman"/>
                <w:b/>
                <w:bCs/>
                <w:sz w:val="20"/>
                <w:szCs w:val="20"/>
              </w:rPr>
              <w:t>Percent</w:t>
            </w:r>
            <w:r w:rsidRPr="007C7BBF">
              <w:rPr>
                <w:rFonts w:ascii="Times New Roman" w:hAnsi="Times New Roman" w:cs="Times New Roman"/>
                <w:b/>
                <w:bCs/>
                <w:sz w:val="20"/>
                <w:szCs w:val="20"/>
              </w:rPr>
              <w:t xml:space="preserve">: </w:t>
            </w:r>
          </w:p>
          <w:p w:rsidR="00687CF7" w:rsidRPr="007C7BBF" w:rsidP="005052A6" w14:paraId="51EE0CAD" w14:textId="3F80E858">
            <w:pPr>
              <w:pStyle w:val="Default"/>
              <w:numPr>
                <w:ilvl w:val="0"/>
                <w:numId w:val="2"/>
              </w:numPr>
              <w:rPr>
                <w:rFonts w:ascii="Times New Roman" w:hAnsi="Times New Roman" w:cs="Times New Roman"/>
                <w:sz w:val="20"/>
                <w:szCs w:val="20"/>
              </w:rPr>
            </w:pPr>
            <w:r>
              <w:rPr>
                <w:rFonts w:ascii="Times New Roman" w:hAnsi="Times New Roman" w:cs="Times New Roman"/>
                <w:sz w:val="20"/>
                <w:szCs w:val="20"/>
              </w:rPr>
              <w:t>####</w:t>
            </w:r>
          </w:p>
        </w:tc>
      </w:tr>
      <w:tr w14:paraId="5222BF0B"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3F45188B"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58CB5BF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HousingStatusID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0C9514C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housing status at the end of the reporting period.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4E4A4F7C" w14:textId="3FF5588D">
            <w:pPr>
              <w:pStyle w:val="Default"/>
              <w:rPr>
                <w:rFonts w:ascii="Times New Roman" w:hAnsi="Times New Roman" w:cs="Times New Roman"/>
                <w:sz w:val="20"/>
                <w:szCs w:val="20"/>
              </w:rPr>
            </w:pPr>
            <w:r w:rsidRPr="007D1B81">
              <w:rPr>
                <w:rFonts w:ascii="Times New Roman" w:hAnsi="Times New Roman" w:cs="Times New Roman"/>
                <w:sz w:val="20"/>
                <w:szCs w:val="20"/>
              </w:rPr>
              <w:t>CM, OA or Housing services</w:t>
            </w:r>
            <w:r w:rsidRPr="007D1B81" w:rsidR="004C7116">
              <w:rPr>
                <w:rFonts w:ascii="Times New Roman" w:hAnsi="Times New Roman" w:cs="Times New Roman"/>
                <w:sz w:val="20"/>
                <w:szCs w:val="20"/>
              </w:rPr>
              <w:t>, NMCM, EHE</w:t>
            </w:r>
          </w:p>
          <w:p w:rsidR="00687CF7" w:rsidRPr="007D1B81" w14:paraId="13D82F4D" w14:textId="77777777">
            <w:pPr>
              <w:pStyle w:val="Default"/>
              <w:rPr>
                <w:rFonts w:ascii="Times New Roman" w:hAnsi="Times New Roman" w:cs="Times New Roman"/>
                <w:sz w:val="20"/>
                <w:szCs w:val="20"/>
              </w:rPr>
            </w:pPr>
          </w:p>
          <w:p w:rsidR="00687CF7" w:rsidRPr="007D1B81" w14:paraId="679B5BFC"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4E24C98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74545153"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HousingStatusID</w:t>
            </w:r>
            <w:r w:rsidRPr="007C7BBF">
              <w:rPr>
                <w:rFonts w:ascii="Times New Roman" w:hAnsi="Times New Roman" w:cs="Times New Roman"/>
                <w:b/>
                <w:bCs/>
                <w:sz w:val="20"/>
                <w:szCs w:val="20"/>
              </w:rPr>
              <w:t xml:space="preserve">: </w:t>
            </w:r>
          </w:p>
          <w:p w:rsidR="00626185" w:rsidRPr="007C7BBF" w:rsidP="005052A6" w14:paraId="61C0E512"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Stable/permanent </w:t>
            </w:r>
          </w:p>
          <w:p w:rsidR="00626185" w:rsidRPr="007C7BBF" w:rsidP="005052A6" w14:paraId="4020D08F"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Temporary </w:t>
            </w:r>
          </w:p>
          <w:p w:rsidR="00687CF7" w:rsidRPr="007C7BBF" w:rsidP="005052A6" w14:paraId="45EDE2CD" w14:textId="77777777">
            <w:pPr>
              <w:pStyle w:val="Default"/>
              <w:numPr>
                <w:ilvl w:val="0"/>
                <w:numId w:val="7"/>
              </w:numPr>
              <w:rPr>
                <w:rFonts w:ascii="Times New Roman" w:hAnsi="Times New Roman" w:cs="Times New Roman"/>
                <w:sz w:val="20"/>
                <w:szCs w:val="20"/>
              </w:rPr>
            </w:pPr>
            <w:r w:rsidRPr="007C7BBF">
              <w:rPr>
                <w:rFonts w:ascii="Times New Roman" w:hAnsi="Times New Roman" w:cs="Times New Roman"/>
                <w:sz w:val="20"/>
                <w:szCs w:val="20"/>
              </w:rPr>
              <w:t xml:space="preserve">Unstable </w:t>
            </w:r>
          </w:p>
        </w:tc>
      </w:tr>
      <w:tr w14:paraId="731EFA5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1A07EA68" w14:textId="77777777">
            <w:pPr>
              <w:pStyle w:val="Default"/>
              <w:rPr>
                <w:rFonts w:ascii="Times New Roman" w:hAnsi="Times New Roman" w:cs="Times New Roman"/>
                <w:sz w:val="20"/>
                <w:szCs w:val="20"/>
              </w:rPr>
            </w:pP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3CB8505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HivAidsStatusID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05EF6BD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Client’s HIV/AIDS status at the end of the reporting period.  For HIV affected clients for whom HIV/AIDS status is not known, leave this value blank.</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4D097E42" w14:textId="0979AE13">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F45519">
              <w:rPr>
                <w:rFonts w:ascii="Times New Roman" w:hAnsi="Times New Roman" w:cs="Times New Roman"/>
                <w:sz w:val="20"/>
                <w:szCs w:val="20"/>
              </w:rPr>
              <w:t>, NMCM, EHE</w:t>
            </w:r>
            <w:r w:rsidRPr="007D1B81">
              <w:rPr>
                <w:rFonts w:ascii="Times New Roman" w:hAnsi="Times New Roman" w:cs="Times New Roman"/>
                <w:sz w:val="20"/>
                <w:szCs w:val="20"/>
              </w:rPr>
              <w:t xml:space="preserve"> </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14:paraId="003D91A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550A82AC" w14:textId="77777777">
            <w:pPr>
              <w:pStyle w:val="Default"/>
              <w:ind w:left="240" w:hanging="240"/>
              <w:rPr>
                <w:rFonts w:ascii="Times New Roman" w:hAnsi="Times New Roman" w:cs="Times New Roman"/>
                <w:sz w:val="20"/>
                <w:szCs w:val="20"/>
              </w:rPr>
            </w:pPr>
            <w:r w:rsidRPr="007C7BBF">
              <w:rPr>
                <w:rFonts w:ascii="Times New Roman" w:hAnsi="Times New Roman" w:cs="Times New Roman"/>
                <w:b/>
                <w:bCs/>
                <w:sz w:val="20"/>
                <w:szCs w:val="20"/>
              </w:rPr>
              <w:t>HivAidsStatusID</w:t>
            </w:r>
            <w:r w:rsidRPr="007C7BBF">
              <w:rPr>
                <w:rFonts w:ascii="Times New Roman" w:hAnsi="Times New Roman" w:cs="Times New Roman"/>
                <w:b/>
                <w:bCs/>
                <w:sz w:val="20"/>
                <w:szCs w:val="20"/>
              </w:rPr>
              <w:t xml:space="preserve">: </w:t>
            </w:r>
          </w:p>
          <w:p w:rsidR="009C308D" w:rsidRPr="007C7BBF" w:rsidP="005052A6" w14:paraId="0F43DEC0"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 negative </w:t>
            </w:r>
          </w:p>
          <w:p w:rsidR="009C308D" w:rsidRPr="007C7BBF" w:rsidP="005052A6" w14:paraId="39C51A95" w14:textId="1E6A9C10">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HIV</w:t>
            </w:r>
            <w:r w:rsidR="007E45DD">
              <w:rPr>
                <w:rFonts w:ascii="Times New Roman" w:hAnsi="Times New Roman" w:cs="Times New Roman"/>
                <w:sz w:val="20"/>
                <w:szCs w:val="20"/>
              </w:rPr>
              <w:t>-positive</w:t>
            </w:r>
            <w:r w:rsidRPr="007C7BBF">
              <w:rPr>
                <w:rFonts w:ascii="Times New Roman" w:hAnsi="Times New Roman" w:cs="Times New Roman"/>
                <w:sz w:val="20"/>
                <w:szCs w:val="20"/>
              </w:rPr>
              <w:t xml:space="preserve">, not AIDS </w:t>
            </w:r>
          </w:p>
          <w:p w:rsidR="009C308D" w:rsidRPr="007C7BBF" w:rsidP="005052A6" w14:paraId="59998DC2"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HIV-positive, AIDS status unknown </w:t>
            </w:r>
          </w:p>
          <w:p w:rsidR="009C308D" w:rsidRPr="007C7BBF" w:rsidP="005052A6" w14:paraId="72E03E30"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CDC-defined AIDS </w:t>
            </w:r>
          </w:p>
          <w:p w:rsidR="00687CF7" w:rsidRPr="007C7BBF" w:rsidP="005052A6" w14:paraId="1FBEBB2A" w14:textId="77777777">
            <w:pPr>
              <w:pStyle w:val="Default"/>
              <w:numPr>
                <w:ilvl w:val="0"/>
                <w:numId w:val="8"/>
              </w:numPr>
              <w:rPr>
                <w:rFonts w:ascii="Times New Roman" w:hAnsi="Times New Roman" w:cs="Times New Roman"/>
                <w:sz w:val="20"/>
                <w:szCs w:val="20"/>
              </w:rPr>
            </w:pPr>
            <w:r w:rsidRPr="007C7BBF">
              <w:rPr>
                <w:rFonts w:ascii="Times New Roman" w:hAnsi="Times New Roman" w:cs="Times New Roman"/>
                <w:sz w:val="20"/>
                <w:szCs w:val="20"/>
              </w:rPr>
              <w:t xml:space="preserve">HIV indeterminate (infants &lt;2 only) </w:t>
            </w:r>
          </w:p>
        </w:tc>
      </w:tr>
      <w:tr w14:paraId="3F8C755F"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0676013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14 </w:t>
            </w: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781A7F4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HivRiskFactorID</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2B91221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HIV/AIDS risk factor. </w:t>
            </w:r>
            <w:r w:rsidRPr="007C7BBF">
              <w:rPr>
                <w:rFonts w:ascii="Times New Roman" w:hAnsi="Times New Roman" w:cs="Times New Roman"/>
                <w:i/>
                <w:iCs/>
                <w:sz w:val="20"/>
                <w:szCs w:val="20"/>
              </w:rPr>
              <w:t xml:space="preserve">Report </w:t>
            </w:r>
            <w:r w:rsidRPr="007C7BBF">
              <w:rPr>
                <w:rFonts w:ascii="Times New Roman" w:hAnsi="Times New Roman" w:cs="Times New Roman"/>
                <w:b/>
                <w:bCs/>
                <w:i/>
                <w:iCs/>
                <w:sz w:val="20"/>
                <w:szCs w:val="20"/>
              </w:rPr>
              <w:t>all</w:t>
            </w:r>
            <w:r w:rsidRPr="007C7BBF">
              <w:rPr>
                <w:rFonts w:ascii="Times New Roman" w:hAnsi="Times New Roman" w:cs="Times New Roman"/>
                <w:i/>
                <w:iCs/>
                <w:sz w:val="20"/>
                <w:szCs w:val="20"/>
              </w:rPr>
              <w:t xml:space="preserve"> that apply</w:t>
            </w:r>
            <w:r w:rsidRPr="007C7BBF">
              <w:rPr>
                <w:rFonts w:ascii="Times New Roman" w:hAnsi="Times New Roman" w:cs="Times New Roman"/>
                <w:sz w:val="20"/>
                <w:szCs w:val="20"/>
              </w:rPr>
              <w:t xml:space="preserve">.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D1B81" w14:paraId="79D5331A" w14:textId="544024EE">
            <w:pPr>
              <w:pStyle w:val="Default"/>
              <w:rPr>
                <w:rFonts w:ascii="Times New Roman" w:hAnsi="Times New Roman" w:cs="Times New Roman"/>
                <w:sz w:val="20"/>
                <w:szCs w:val="20"/>
              </w:rPr>
            </w:pPr>
            <w:r w:rsidRPr="007D1B81">
              <w:rPr>
                <w:rFonts w:ascii="Times New Roman" w:hAnsi="Times New Roman" w:cs="Times New Roman"/>
                <w:sz w:val="20"/>
                <w:szCs w:val="20"/>
              </w:rPr>
              <w:t>CM, OA</w:t>
            </w:r>
            <w:r w:rsidRPr="007D1B81" w:rsidR="00A82C86">
              <w:rPr>
                <w:rFonts w:ascii="Times New Roman" w:hAnsi="Times New Roman" w:cs="Times New Roman"/>
                <w:sz w:val="20"/>
                <w:szCs w:val="20"/>
              </w:rPr>
              <w:t>, 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rsidP="00E855B1" w14:paraId="0316647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w:t>
            </w:r>
            <w:r w:rsidRPr="007C7BBF" w:rsidR="00E855B1">
              <w:rPr>
                <w:rFonts w:ascii="Times New Roman" w:hAnsi="Times New Roman" w:cs="Times New Roman"/>
                <w:sz w:val="20"/>
                <w:szCs w:val="20"/>
              </w:rPr>
              <w:t>7</w:t>
            </w:r>
            <w:r w:rsidRPr="007C7BBF">
              <w:rPr>
                <w:rFonts w:ascii="Times New Roman" w:hAnsi="Times New Roman" w:cs="Times New Roman"/>
                <w:sz w:val="20"/>
                <w:szCs w:val="20"/>
              </w:rPr>
              <w:t xml:space="preserve">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0D199C3A" w14:textId="77777777">
            <w:pPr>
              <w:pStyle w:val="Default"/>
              <w:ind w:left="240" w:hanging="240"/>
              <w:rPr>
                <w:rFonts w:ascii="Times New Roman" w:hAnsi="Times New Roman" w:cs="Times New Roman"/>
                <w:sz w:val="20"/>
                <w:szCs w:val="20"/>
              </w:rPr>
            </w:pPr>
            <w:r w:rsidRPr="007C7BBF">
              <w:rPr>
                <w:rFonts w:ascii="Times New Roman" w:hAnsi="Times New Roman" w:cs="Times New Roman"/>
                <w:b/>
                <w:bCs/>
                <w:sz w:val="20"/>
                <w:szCs w:val="20"/>
              </w:rPr>
              <w:t>HivRiskFactorID</w:t>
            </w:r>
            <w:r w:rsidRPr="007C7BBF">
              <w:rPr>
                <w:rFonts w:ascii="Times New Roman" w:hAnsi="Times New Roman" w:cs="Times New Roman"/>
                <w:b/>
                <w:bCs/>
                <w:sz w:val="20"/>
                <w:szCs w:val="20"/>
              </w:rPr>
              <w:t xml:space="preserve">: </w:t>
            </w:r>
          </w:p>
          <w:p w:rsidR="009C308D" w:rsidRPr="007C7BBF" w:rsidP="005052A6" w14:paraId="2A8B12DF" w14:textId="48E58AA4">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sidR="0095409C">
              <w:rPr>
                <w:rFonts w:ascii="Times New Roman" w:hAnsi="Times New Roman" w:cs="Times New Roman"/>
                <w:sz w:val="20"/>
                <w:szCs w:val="20"/>
              </w:rPr>
              <w:t xml:space="preserve">Male to Male Sexual Contact </w:t>
            </w:r>
            <w:r w:rsidRPr="007C7BBF">
              <w:rPr>
                <w:rFonts w:ascii="Times New Roman" w:hAnsi="Times New Roman" w:cs="Times New Roman"/>
                <w:sz w:val="20"/>
                <w:szCs w:val="20"/>
              </w:rPr>
              <w:t xml:space="preserve">(MSM) </w:t>
            </w:r>
          </w:p>
          <w:p w:rsidR="009C308D" w:rsidRPr="007C7BBF" w:rsidP="005052A6" w14:paraId="345FCF84" w14:textId="2AE39DE9">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Injection </w:t>
            </w:r>
            <w:r w:rsidRPr="007C7BBF">
              <w:rPr>
                <w:rFonts w:ascii="Times New Roman" w:hAnsi="Times New Roman" w:cs="Times New Roman"/>
                <w:sz w:val="20"/>
                <w:szCs w:val="20"/>
              </w:rPr>
              <w:t xml:space="preserve">drug use (IDU) </w:t>
            </w:r>
          </w:p>
          <w:p w:rsidR="009C308D" w:rsidRPr="007C7BBF" w:rsidP="005052A6" w14:paraId="5AA8D5BA" w14:textId="2FE4BF93">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Hemophilia/coagulation disorder </w:t>
            </w:r>
          </w:p>
          <w:p w:rsidR="009C308D" w:rsidRPr="007C7BBF" w:rsidP="005052A6" w14:paraId="1A1C2FCE" w14:textId="759637A7">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Heterosexual contact </w:t>
            </w:r>
          </w:p>
          <w:p w:rsidR="009C308D" w:rsidRPr="007C7BBF" w:rsidP="005052A6" w14:paraId="4662AAEE" w14:textId="1EE1E5ED">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Receipt of blood transfusion, blood components, or tissue </w:t>
            </w:r>
          </w:p>
          <w:p w:rsidR="009C308D" w:rsidRPr="007C7BBF" w:rsidP="005052A6" w14:paraId="52445609" w14:textId="62CBA716">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P</w:t>
            </w:r>
            <w:r w:rsidRPr="007C7BBF">
              <w:rPr>
                <w:rFonts w:ascii="Times New Roman" w:hAnsi="Times New Roman" w:cs="Times New Roman"/>
                <w:sz w:val="20"/>
                <w:szCs w:val="20"/>
              </w:rPr>
              <w:t>erinatal  transmission</w:t>
            </w:r>
            <w:r w:rsidRPr="007C7BBF">
              <w:rPr>
                <w:rFonts w:ascii="Times New Roman" w:hAnsi="Times New Roman" w:cs="Times New Roman"/>
                <w:sz w:val="20"/>
                <w:szCs w:val="20"/>
              </w:rPr>
              <w:t xml:space="preserve"> </w:t>
            </w:r>
          </w:p>
          <w:p w:rsidR="00655328" w:rsidRPr="007C7BBF" w:rsidP="005052A6" w14:paraId="22A56E7D" w14:textId="5FE0B1B0">
            <w:pPr>
              <w:pStyle w:val="Default"/>
              <w:numPr>
                <w:ilvl w:val="0"/>
                <w:numId w:val="9"/>
              </w:numPr>
              <w:rPr>
                <w:rFonts w:ascii="Times New Roman" w:hAnsi="Times New Roman" w:cs="Times New Roman"/>
                <w:sz w:val="20"/>
                <w:szCs w:val="20"/>
              </w:rPr>
            </w:pPr>
            <w:r w:rsidRPr="007C7BBF">
              <w:rPr>
                <w:rFonts w:ascii="Times New Roman" w:hAnsi="Times New Roman" w:cs="Times New Roman"/>
                <w:sz w:val="20"/>
                <w:szCs w:val="20"/>
              </w:rPr>
              <w:t xml:space="preserve">Risk factor not reported or not identified </w:t>
            </w:r>
          </w:p>
        </w:tc>
      </w:tr>
      <w:tr w14:paraId="0D00DB42" w14:textId="77777777" w:rsidTr="00E32E63">
        <w:tblPrEx>
          <w:tblW w:w="13230" w:type="dxa"/>
          <w:tblInd w:w="108" w:type="dxa"/>
          <w:tblLook w:val="0000"/>
        </w:tblPrEx>
        <w:tc>
          <w:tcPr>
            <w:tcW w:w="439" w:type="dxa"/>
            <w:tcBorders>
              <w:top w:val="single" w:sz="8" w:space="0" w:color="000000"/>
              <w:left w:val="single" w:sz="8" w:space="0" w:color="000000"/>
              <w:bottom w:val="single" w:sz="8" w:space="0" w:color="000000"/>
              <w:right w:val="single" w:sz="8" w:space="0" w:color="000000"/>
            </w:tcBorders>
          </w:tcPr>
          <w:p w:rsidR="00687CF7" w:rsidRPr="007C7BBF" w14:paraId="0A7F8DB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15 </w:t>
            </w:r>
          </w:p>
        </w:tc>
        <w:tc>
          <w:tcPr>
            <w:tcW w:w="2916" w:type="dxa"/>
            <w:tcBorders>
              <w:top w:val="single" w:sz="8" w:space="0" w:color="000000"/>
              <w:left w:val="single" w:sz="8" w:space="0" w:color="000000"/>
              <w:bottom w:val="single" w:sz="8" w:space="0" w:color="000000"/>
              <w:right w:val="single" w:sz="8" w:space="0" w:color="000000"/>
            </w:tcBorders>
          </w:tcPr>
          <w:p w:rsidR="00687CF7" w:rsidRPr="007C7BBF" w14:paraId="5A6B5A0D" w14:textId="0B46B0F3">
            <w:pPr>
              <w:pStyle w:val="Default"/>
              <w:rPr>
                <w:rFonts w:ascii="Times New Roman" w:hAnsi="Times New Roman" w:cs="Times New Roman"/>
                <w:sz w:val="20"/>
                <w:szCs w:val="20"/>
              </w:rPr>
            </w:pPr>
            <w:r w:rsidRPr="00902FFC">
              <w:rPr>
                <w:rFonts w:ascii="Times New Roman" w:hAnsi="Times New Roman" w:cs="Times New Roman"/>
                <w:sz w:val="20"/>
                <w:szCs w:val="20"/>
              </w:rPr>
              <w:t>HealthCoverageID</w:t>
            </w:r>
            <w:r w:rsidRPr="007C7BBF" w:rsidR="0095409C">
              <w:rPr>
                <w:rFonts w:ascii="Times New Roman" w:hAnsi="Times New Roman" w:cs="Times New Roman"/>
                <w:sz w:val="20"/>
                <w:szCs w:val="20"/>
              </w:rPr>
              <w:t xml:space="preserve">  </w:t>
            </w:r>
            <w:r w:rsidRPr="007C7BBF">
              <w:rPr>
                <w:rFonts w:ascii="Times New Roman" w:hAnsi="Times New Roman" w:cs="Times New Roman"/>
                <w:sz w:val="20"/>
                <w:szCs w:val="20"/>
              </w:rPr>
              <w:t xml:space="preserve"> </w:t>
            </w:r>
          </w:p>
        </w:tc>
        <w:tc>
          <w:tcPr>
            <w:tcW w:w="2440" w:type="dxa"/>
            <w:gridSpan w:val="2"/>
            <w:tcBorders>
              <w:top w:val="single" w:sz="8" w:space="0" w:color="000000"/>
              <w:left w:val="single" w:sz="8" w:space="0" w:color="000000"/>
              <w:bottom w:val="single" w:sz="8" w:space="0" w:color="000000"/>
              <w:right w:val="single" w:sz="8" w:space="0" w:color="000000"/>
            </w:tcBorders>
          </w:tcPr>
          <w:p w:rsidR="00687CF7" w:rsidRPr="007C7BBF" w14:paraId="636A78A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Client’s medical insurance. </w:t>
            </w:r>
            <w:r w:rsidRPr="007C7BBF">
              <w:rPr>
                <w:rFonts w:ascii="Times New Roman" w:hAnsi="Times New Roman" w:cs="Times New Roman"/>
                <w:i/>
                <w:iCs/>
                <w:sz w:val="20"/>
                <w:szCs w:val="20"/>
              </w:rPr>
              <w:t xml:space="preserve">Report </w:t>
            </w:r>
            <w:r w:rsidRPr="007C7BBF">
              <w:rPr>
                <w:rFonts w:ascii="Times New Roman" w:hAnsi="Times New Roman" w:cs="Times New Roman"/>
                <w:b/>
                <w:bCs/>
                <w:i/>
                <w:iCs/>
                <w:sz w:val="20"/>
                <w:szCs w:val="20"/>
              </w:rPr>
              <w:t xml:space="preserve">all </w:t>
            </w:r>
            <w:r w:rsidRPr="007C7BBF">
              <w:rPr>
                <w:rFonts w:ascii="Times New Roman" w:hAnsi="Times New Roman" w:cs="Times New Roman"/>
                <w:i/>
                <w:iCs/>
                <w:sz w:val="20"/>
                <w:szCs w:val="20"/>
              </w:rPr>
              <w:t xml:space="preserve">that apply. </w:t>
            </w:r>
          </w:p>
        </w:tc>
        <w:tc>
          <w:tcPr>
            <w:tcW w:w="1958" w:type="dxa"/>
            <w:gridSpan w:val="2"/>
            <w:tcBorders>
              <w:top w:val="single" w:sz="8" w:space="0" w:color="000000"/>
              <w:left w:val="single" w:sz="8" w:space="0" w:color="000000"/>
              <w:bottom w:val="single" w:sz="8" w:space="0" w:color="000000"/>
              <w:right w:val="single" w:sz="8" w:space="0" w:color="000000"/>
            </w:tcBorders>
          </w:tcPr>
          <w:p w:rsidR="00687CF7" w:rsidRPr="007C7BBF" w14:paraId="06A31634" w14:textId="39A555CF">
            <w:pPr>
              <w:pStyle w:val="Default"/>
              <w:rPr>
                <w:rFonts w:ascii="Times New Roman" w:hAnsi="Times New Roman" w:cs="Times New Roman"/>
                <w:sz w:val="20"/>
                <w:szCs w:val="20"/>
              </w:rPr>
            </w:pPr>
            <w:r>
              <w:rPr>
                <w:rFonts w:ascii="Times New Roman" w:hAnsi="Times New Roman" w:cs="Times New Roman"/>
                <w:sz w:val="20"/>
                <w:szCs w:val="20"/>
              </w:rPr>
              <w:t>All core medical services, NMCM, EHE</w:t>
            </w:r>
          </w:p>
        </w:tc>
        <w:tc>
          <w:tcPr>
            <w:tcW w:w="1655" w:type="dxa"/>
            <w:gridSpan w:val="3"/>
            <w:tcBorders>
              <w:top w:val="single" w:sz="8" w:space="0" w:color="000000"/>
              <w:left w:val="single" w:sz="8" w:space="0" w:color="000000"/>
              <w:bottom w:val="single" w:sz="8" w:space="0" w:color="000000"/>
              <w:right w:val="single" w:sz="8" w:space="0" w:color="000000"/>
            </w:tcBorders>
          </w:tcPr>
          <w:p w:rsidR="00687CF7" w:rsidRPr="007C7BBF" w:rsidP="00E855B1" w14:paraId="39978E9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w:t>
            </w:r>
            <w:r w:rsidRPr="007C7BBF" w:rsidR="00E855B1">
              <w:rPr>
                <w:rFonts w:ascii="Times New Roman" w:hAnsi="Times New Roman" w:cs="Times New Roman"/>
                <w:sz w:val="20"/>
                <w:szCs w:val="20"/>
              </w:rPr>
              <w:t>8</w:t>
            </w:r>
            <w:r w:rsidRPr="007C7BBF">
              <w:rPr>
                <w:rFonts w:ascii="Times New Roman" w:hAnsi="Times New Roman" w:cs="Times New Roman"/>
                <w:sz w:val="20"/>
                <w:szCs w:val="20"/>
              </w:rPr>
              <w:t xml:space="preserve"> per client </w:t>
            </w:r>
          </w:p>
        </w:tc>
        <w:tc>
          <w:tcPr>
            <w:tcW w:w="3822" w:type="dxa"/>
            <w:tcBorders>
              <w:top w:val="single" w:sz="8" w:space="0" w:color="000000"/>
              <w:left w:val="single" w:sz="8" w:space="0" w:color="000000"/>
              <w:bottom w:val="single" w:sz="8" w:space="0" w:color="000000"/>
              <w:right w:val="single" w:sz="8" w:space="0" w:color="000000"/>
            </w:tcBorders>
          </w:tcPr>
          <w:p w:rsidR="00687CF7" w:rsidRPr="007C7BBF" w14:paraId="06457466" w14:textId="305784C6">
            <w:pPr>
              <w:pStyle w:val="Default"/>
              <w:ind w:left="240" w:hanging="240"/>
              <w:rPr>
                <w:rFonts w:ascii="Times New Roman" w:hAnsi="Times New Roman" w:cs="Times New Roman"/>
                <w:sz w:val="20"/>
                <w:szCs w:val="20"/>
              </w:rPr>
            </w:pPr>
            <w:r w:rsidRPr="00902FFC">
              <w:rPr>
                <w:rFonts w:ascii="Times New Roman" w:hAnsi="Times New Roman" w:cs="Times New Roman"/>
                <w:b/>
                <w:bCs/>
                <w:sz w:val="20"/>
                <w:szCs w:val="20"/>
              </w:rPr>
              <w:t>HealthCoverageID</w:t>
            </w:r>
            <w:r w:rsidRPr="007C7BBF">
              <w:rPr>
                <w:rFonts w:ascii="Times New Roman" w:hAnsi="Times New Roman" w:cs="Times New Roman"/>
                <w:b/>
                <w:bCs/>
                <w:sz w:val="20"/>
                <w:szCs w:val="20"/>
              </w:rPr>
              <w:t xml:space="preserve">: </w:t>
            </w:r>
          </w:p>
          <w:p w:rsidR="00687CF7" w:rsidRPr="007C7BBF" w:rsidP="005052A6" w14:paraId="318F1C1C"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Private – Employer</w:t>
            </w:r>
          </w:p>
          <w:p w:rsidR="00687CF7" w:rsidRPr="007C7BBF" w:rsidP="005052A6" w14:paraId="5A363AB5"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Private - Individual</w:t>
            </w:r>
          </w:p>
          <w:p w:rsidR="008E41B0" w:rsidP="005052A6" w14:paraId="19FBE5B7"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Medicare</w:t>
            </w:r>
          </w:p>
          <w:p w:rsidR="0086046D" w:rsidRPr="007C7BBF" w:rsidP="005052A6" w14:paraId="6D77181A" w14:textId="64D1D6F4">
            <w:pPr>
              <w:pStyle w:val="Default"/>
              <w:numPr>
                <w:ilvl w:val="0"/>
                <w:numId w:val="10"/>
              </w:numPr>
              <w:rPr>
                <w:rFonts w:ascii="Times New Roman" w:hAnsi="Times New Roman" w:cs="Times New Roman"/>
                <w:sz w:val="20"/>
                <w:szCs w:val="20"/>
              </w:rPr>
            </w:pPr>
            <w:r w:rsidRPr="00B81934">
              <w:rPr>
                <w:rFonts w:ascii="Times New Roman" w:hAnsi="Times New Roman" w:cs="Times New Roman"/>
              </w:rPr>
              <w:t>Medicare Advantage</w:t>
            </w:r>
            <w:r>
              <w:rPr>
                <w:rFonts w:ascii="Times New Roman" w:hAnsi="Times New Roman" w:cs="Times New Roman"/>
              </w:rPr>
              <w:t xml:space="preserve"> - Add</w:t>
            </w:r>
            <w:r w:rsidRPr="007C7BBF" w:rsidR="00687CF7">
              <w:rPr>
                <w:rFonts w:ascii="Times New Roman" w:hAnsi="Times New Roman" w:cs="Times New Roman"/>
                <w:sz w:val="20"/>
                <w:szCs w:val="20"/>
              </w:rPr>
              <w:t xml:space="preserve"> </w:t>
            </w:r>
          </w:p>
          <w:p w:rsidR="00687CF7" w:rsidRPr="007C7BBF" w:rsidP="005052A6" w14:paraId="0CE4A24C"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 xml:space="preserve">Medicaid, CHIP or </w:t>
            </w:r>
            <w:r w:rsidRPr="007C7BBF">
              <w:rPr>
                <w:rFonts w:ascii="Times New Roman" w:hAnsi="Times New Roman" w:cs="Times New Roman"/>
                <w:sz w:val="20"/>
                <w:szCs w:val="20"/>
              </w:rPr>
              <w:t>other</w:t>
            </w:r>
            <w:r w:rsidRPr="007C7BBF">
              <w:rPr>
                <w:rFonts w:ascii="Times New Roman" w:hAnsi="Times New Roman" w:cs="Times New Roman"/>
                <w:sz w:val="20"/>
                <w:szCs w:val="20"/>
              </w:rPr>
              <w:t xml:space="preserve"> public plan </w:t>
            </w:r>
          </w:p>
          <w:p w:rsidR="00687CF7" w:rsidRPr="007C7BBF" w:rsidP="005052A6" w14:paraId="3A32F309"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VA,</w:t>
            </w:r>
            <w:r w:rsidRPr="007C7BBF" w:rsidR="00655328">
              <w:rPr>
                <w:rFonts w:ascii="Times New Roman" w:hAnsi="Times New Roman" w:cs="Times New Roman"/>
                <w:sz w:val="20"/>
                <w:szCs w:val="20"/>
              </w:rPr>
              <w:t xml:space="preserve"> </w:t>
            </w:r>
            <w:r w:rsidRPr="007C7BBF">
              <w:rPr>
                <w:rFonts w:ascii="Times New Roman" w:hAnsi="Times New Roman" w:cs="Times New Roman"/>
                <w:sz w:val="20"/>
                <w:szCs w:val="20"/>
              </w:rPr>
              <w:t>Tricare and other military health care</w:t>
            </w:r>
          </w:p>
          <w:p w:rsidR="00687CF7" w:rsidRPr="007C7BBF" w:rsidP="005052A6" w14:paraId="4FA2674D"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IHS</w:t>
            </w:r>
          </w:p>
          <w:p w:rsidR="00687CF7" w:rsidRPr="007C7BBF" w:rsidP="005052A6" w14:paraId="2461D64E"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 xml:space="preserve">No Insurance/ uninsured </w:t>
            </w:r>
          </w:p>
          <w:p w:rsidR="00E3261E" w:rsidRPr="007C7BBF" w:rsidP="005052A6" w14:paraId="5867464D" w14:textId="77777777">
            <w:pPr>
              <w:pStyle w:val="Default"/>
              <w:numPr>
                <w:ilvl w:val="0"/>
                <w:numId w:val="10"/>
              </w:numPr>
              <w:rPr>
                <w:rFonts w:ascii="Times New Roman" w:hAnsi="Times New Roman" w:cs="Times New Roman"/>
                <w:sz w:val="20"/>
                <w:szCs w:val="20"/>
              </w:rPr>
            </w:pPr>
            <w:r w:rsidRPr="007C7BBF">
              <w:rPr>
                <w:rFonts w:ascii="Times New Roman" w:hAnsi="Times New Roman" w:cs="Times New Roman"/>
                <w:sz w:val="20"/>
                <w:szCs w:val="20"/>
              </w:rPr>
              <w:t>Other</w:t>
            </w:r>
            <w:r w:rsidRPr="007C7BBF">
              <w:rPr>
                <w:rFonts w:ascii="Times New Roman" w:hAnsi="Times New Roman" w:cs="Times New Roman"/>
                <w:sz w:val="20"/>
                <w:szCs w:val="20"/>
              </w:rPr>
              <w:t xml:space="preserve"> plan </w:t>
            </w:r>
          </w:p>
        </w:tc>
      </w:tr>
    </w:tbl>
    <w:p w:rsidR="0027505D" w:rsidRPr="007C7BBF" w:rsidP="007903C0" w14:paraId="74E819F0" w14:textId="77777777">
      <w:pPr>
        <w:pStyle w:val="Heading1"/>
        <w:rPr>
          <w:rFonts w:ascii="Times New Roman" w:hAnsi="Times New Roman"/>
        </w:rPr>
      </w:pPr>
      <w:bookmarkStart w:id="1" w:name="_Toc336931256"/>
    </w:p>
    <w:p w:rsidR="007903C0" w:rsidRPr="007C7BBF" w:rsidP="007903C0" w14:paraId="0737F76A" w14:textId="77777777">
      <w:pPr>
        <w:pStyle w:val="Heading1"/>
        <w:rPr>
          <w:rFonts w:ascii="Times New Roman" w:hAnsi="Times New Roman"/>
          <w:b w:val="0"/>
        </w:rPr>
      </w:pPr>
      <w:r w:rsidRPr="007C7BBF">
        <w:rPr>
          <w:rFonts w:ascii="Times New Roman" w:hAnsi="Times New Roman"/>
          <w:b w:val="0"/>
        </w:rPr>
        <w:br w:type="page"/>
      </w:r>
      <w:r w:rsidRPr="007C7BBF">
        <w:rPr>
          <w:rFonts w:ascii="Times New Roman" w:hAnsi="Times New Roman"/>
          <w:b w:val="0"/>
        </w:rPr>
        <w:t>Client-Level Data – Core Medical Service Visits</w:t>
      </w:r>
      <w:bookmarkEnd w:id="1"/>
    </w:p>
    <w:p w:rsidR="007903C0" w:rsidRPr="007C7BBF" w:rsidP="007903C0" w14:paraId="091B4E4A" w14:textId="77777777"/>
    <w:tbl>
      <w:tblPr>
        <w:tblW w:w="13230" w:type="dxa"/>
        <w:tblInd w:w="108" w:type="dxa"/>
        <w:tblLayout w:type="fixed"/>
        <w:tblLook w:val="0000"/>
      </w:tblPr>
      <w:tblGrid>
        <w:gridCol w:w="720"/>
        <w:gridCol w:w="30"/>
        <w:gridCol w:w="420"/>
        <w:gridCol w:w="1800"/>
        <w:gridCol w:w="810"/>
        <w:gridCol w:w="1710"/>
        <w:gridCol w:w="180"/>
        <w:gridCol w:w="1530"/>
        <w:gridCol w:w="450"/>
        <w:gridCol w:w="1620"/>
        <w:gridCol w:w="3960"/>
      </w:tblGrid>
      <w:tr w14:paraId="4B2AD64F" w14:textId="77777777" w:rsidTr="00D51D36">
        <w:tblPrEx>
          <w:tblW w:w="13230" w:type="dxa"/>
          <w:tblInd w:w="108" w:type="dxa"/>
          <w:tblLayout w:type="fixed"/>
          <w:tblLook w:val="0000"/>
        </w:tblPrEx>
        <w:trPr>
          <w:tblHeader/>
        </w:trPr>
        <w:tc>
          <w:tcPr>
            <w:tcW w:w="1170" w:type="dxa"/>
            <w:gridSpan w:val="3"/>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79729DF"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ID </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D2E4AAA"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Variable Name </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73F3694B"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Definition </w:t>
            </w:r>
          </w:p>
        </w:tc>
        <w:tc>
          <w:tcPr>
            <w:tcW w:w="1530" w:type="dxa"/>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5C1B6718"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Required </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224EDF82"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Occurrence </w:t>
            </w:r>
          </w:p>
        </w:tc>
        <w:tc>
          <w:tcPr>
            <w:tcW w:w="3960" w:type="dxa"/>
            <w:tcBorders>
              <w:top w:val="single" w:sz="8" w:space="0" w:color="000000"/>
              <w:left w:val="single" w:sz="8" w:space="0" w:color="000000"/>
              <w:bottom w:val="single" w:sz="8" w:space="0" w:color="000000"/>
              <w:right w:val="single" w:sz="8" w:space="0" w:color="000000"/>
            </w:tcBorders>
            <w:shd w:val="clear" w:color="auto" w:fill="323298"/>
          </w:tcPr>
          <w:p w:rsidR="00D51D36" w:rsidRPr="007C7BBF" w:rsidP="00D9184D" w14:paraId="46E14542" w14:textId="77777777">
            <w:pPr>
              <w:pStyle w:val="Default"/>
              <w:rPr>
                <w:rFonts w:ascii="Times New Roman" w:hAnsi="Times New Roman" w:cs="Times New Roman"/>
                <w:color w:val="FFFFFF"/>
                <w:sz w:val="20"/>
                <w:szCs w:val="20"/>
              </w:rPr>
            </w:pPr>
            <w:r w:rsidRPr="007C7BBF">
              <w:rPr>
                <w:rFonts w:ascii="Times New Roman" w:hAnsi="Times New Roman" w:cs="Times New Roman"/>
                <w:b/>
                <w:bCs/>
                <w:color w:val="FFFFFF"/>
                <w:sz w:val="20"/>
                <w:szCs w:val="20"/>
              </w:rPr>
              <w:t xml:space="preserve">Allowed Values </w:t>
            </w:r>
          </w:p>
        </w:tc>
      </w:tr>
      <w:tr w14:paraId="6B919909" w14:textId="77777777" w:rsidTr="002220AA">
        <w:tblPrEx>
          <w:tblW w:w="13230" w:type="dxa"/>
          <w:tblInd w:w="108" w:type="dxa"/>
          <w:tblLayout w:type="fixed"/>
          <w:tblLook w:val="0000"/>
        </w:tblPrEx>
        <w:tc>
          <w:tcPr>
            <w:tcW w:w="13230" w:type="dxa"/>
            <w:gridSpan w:val="11"/>
            <w:tcBorders>
              <w:top w:val="single" w:sz="8" w:space="0" w:color="000000"/>
              <w:left w:val="single" w:sz="8" w:space="0" w:color="000000"/>
              <w:bottom w:val="single" w:sz="8" w:space="0" w:color="000000"/>
              <w:right w:val="single" w:sz="8" w:space="0" w:color="000000"/>
            </w:tcBorders>
            <w:shd w:val="clear" w:color="auto" w:fill="DBE5F1"/>
          </w:tcPr>
          <w:p w:rsidR="00D51D36" w:rsidRPr="007C7BBF" w14:paraId="456C6CAA" w14:textId="77777777">
            <w:pPr>
              <w:pStyle w:val="Default"/>
              <w:ind w:left="1080" w:hanging="1060"/>
              <w:rPr>
                <w:rFonts w:ascii="Times New Roman" w:hAnsi="Times New Roman" w:cs="Times New Roman"/>
                <w:b/>
                <w:bCs/>
                <w:sz w:val="20"/>
                <w:szCs w:val="20"/>
              </w:rPr>
            </w:pPr>
            <w:r w:rsidRPr="007C7BBF">
              <w:rPr>
                <w:rFonts w:ascii="Times New Roman" w:hAnsi="Times New Roman" w:cs="Times New Roman"/>
                <w:b/>
                <w:bCs/>
                <w:color w:val="0000FF"/>
              </w:rPr>
              <w:t>Core Medical Service Visits</w:t>
            </w:r>
          </w:p>
        </w:tc>
      </w:tr>
      <w:tr w14:paraId="57A982DF" w14:textId="77777777" w:rsidTr="00D51D36">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D51D36" w:rsidRPr="007C7BBF" w:rsidP="00172B42" w14:paraId="4BA8E1F5"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16-25</w:t>
            </w:r>
            <w:r w:rsidRPr="007C7BBF" w:rsidR="000207EB">
              <w:rPr>
                <w:rFonts w:ascii="Times New Roman" w:hAnsi="Times New Roman" w:cs="Times New Roman"/>
                <w:color w:val="auto"/>
                <w:sz w:val="20"/>
                <w:szCs w:val="20"/>
              </w:rPr>
              <w:t>*</w:t>
            </w:r>
          </w:p>
        </w:tc>
        <w:tc>
          <w:tcPr>
            <w:tcW w:w="2250" w:type="dxa"/>
            <w:gridSpan w:val="3"/>
            <w:tcBorders>
              <w:top w:val="single" w:sz="8" w:space="0" w:color="000000"/>
              <w:left w:val="single" w:sz="8" w:space="0" w:color="000000"/>
              <w:bottom w:val="single" w:sz="8" w:space="0" w:color="000000"/>
              <w:right w:val="single" w:sz="8" w:space="0" w:color="000000"/>
            </w:tcBorders>
          </w:tcPr>
          <w:p w:rsidR="00D51D36" w:rsidRPr="007C7BBF" w14:paraId="28F15F3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ClientReportServiceVisits</w:t>
            </w:r>
            <w:r w:rsidRPr="007C7BBF">
              <w:rPr>
                <w:rFonts w:ascii="Times New Roman" w:hAnsi="Times New Roman" w:cs="Times New Roman"/>
                <w:color w:val="auto"/>
                <w:sz w:val="20"/>
                <w:szCs w:val="20"/>
              </w:rPr>
              <w:t xml:space="preserve"> </w:t>
            </w:r>
          </w:p>
          <w:p w:rsidR="00C0511B" w14:paraId="6D9049EE" w14:textId="5AFDD2FC">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ServiceVisit</w:t>
            </w:r>
          </w:p>
          <w:p w:rsidR="00D51D36" w:rsidRPr="007C7BBF" w14:paraId="4EDF0B23" w14:textId="508A8800">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ServiceID</w:t>
            </w:r>
            <w:r w:rsidRPr="007C7BBF">
              <w:rPr>
                <w:rFonts w:ascii="Times New Roman" w:hAnsi="Times New Roman" w:cs="Times New Roman"/>
                <w:color w:val="auto"/>
                <w:sz w:val="20"/>
                <w:szCs w:val="20"/>
              </w:rPr>
              <w:t xml:space="preserve"> </w:t>
            </w:r>
          </w:p>
          <w:p w:rsidR="00D51D36" w:rsidRPr="007C7BBF" w14:paraId="5DBB1A1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Visits </w:t>
            </w:r>
          </w:p>
          <w:p w:rsidR="00D51D36" w:rsidRPr="007C7BBF" w14:paraId="6DE52FDC"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p>
          <w:p w:rsidR="00D51D36" w:rsidRPr="007C7BBF" w14:paraId="0C69F1A7" w14:textId="77777777">
            <w:pPr>
              <w:pStyle w:val="Default"/>
              <w:rPr>
                <w:rFonts w:ascii="Times New Roman" w:hAnsi="Times New Roman" w:cs="Times New Roman"/>
                <w:color w:val="auto"/>
                <w:sz w:val="20"/>
                <w:szCs w:val="20"/>
              </w:rPr>
            </w:pPr>
          </w:p>
          <w:p w:rsidR="00D51D36" w:rsidRPr="007C7BBF" w14:paraId="57684857" w14:textId="77777777">
            <w:pPr>
              <w:pStyle w:val="Default"/>
              <w:rPr>
                <w:rFonts w:ascii="Times New Roman" w:hAnsi="Times New Roman" w:cs="Times New Roman"/>
                <w:color w:val="auto"/>
                <w:sz w:val="20"/>
                <w:szCs w:val="20"/>
              </w:rPr>
            </w:pPr>
          </w:p>
        </w:tc>
        <w:tc>
          <w:tcPr>
            <w:tcW w:w="2520" w:type="dxa"/>
            <w:gridSpan w:val="2"/>
            <w:tcBorders>
              <w:top w:val="single" w:sz="8" w:space="0" w:color="000000"/>
              <w:left w:val="single" w:sz="8" w:space="0" w:color="000000"/>
              <w:bottom w:val="single" w:sz="8" w:space="0" w:color="000000"/>
              <w:right w:val="single" w:sz="8" w:space="0" w:color="000000"/>
            </w:tcBorders>
          </w:tcPr>
          <w:p w:rsidR="00D51D36" w:rsidRPr="007C7BBF" w:rsidP="00B119B9" w14:paraId="56AC260B" w14:textId="5D99763C">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The number of visits received for each core medical </w:t>
            </w:r>
            <w:r w:rsidR="00C0511B">
              <w:rPr>
                <w:rFonts w:ascii="Times New Roman" w:hAnsi="Times New Roman" w:cs="Times New Roman"/>
                <w:sz w:val="20"/>
                <w:szCs w:val="20"/>
              </w:rPr>
              <w:t xml:space="preserve">or support </w:t>
            </w:r>
            <w:r w:rsidRPr="007C7BBF">
              <w:rPr>
                <w:rFonts w:ascii="Times New Roman" w:hAnsi="Times New Roman" w:cs="Times New Roman"/>
                <w:sz w:val="20"/>
                <w:szCs w:val="20"/>
              </w:rPr>
              <w:t>service</w:t>
            </w:r>
            <w:r w:rsidRPr="007C7BBF" w:rsidR="00B119B9">
              <w:rPr>
                <w:rFonts w:ascii="Times New Roman" w:hAnsi="Times New Roman" w:cs="Times New Roman"/>
                <w:sz w:val="20"/>
                <w:szCs w:val="20"/>
              </w:rPr>
              <w:t xml:space="preserve"> during the reporting period</w:t>
            </w:r>
            <w:r w:rsidRPr="007C7BBF">
              <w:rPr>
                <w:rFonts w:ascii="Times New Roman" w:hAnsi="Times New Roman" w:cs="Times New Roman"/>
                <w:sz w:val="20"/>
                <w:szCs w:val="20"/>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D51D36" w:rsidRPr="007C7BBF" w14:paraId="170F8A92" w14:textId="61834165">
            <w:pPr>
              <w:pStyle w:val="Default"/>
              <w:rPr>
                <w:rFonts w:ascii="Times New Roman" w:hAnsi="Times New Roman" w:cs="Times New Roman"/>
                <w:sz w:val="20"/>
                <w:szCs w:val="20"/>
              </w:rPr>
            </w:pPr>
            <w:r>
              <w:rPr>
                <w:rFonts w:ascii="Times New Roman" w:hAnsi="Times New Roman" w:cs="Times New Roman"/>
                <w:sz w:val="20"/>
                <w:szCs w:val="20"/>
              </w:rPr>
              <w:t>All Core Medical</w:t>
            </w:r>
            <w:r w:rsidR="001B7162">
              <w:rPr>
                <w:rFonts w:ascii="Times New Roman" w:hAnsi="Times New Roman" w:cs="Times New Roman"/>
                <w:sz w:val="20"/>
                <w:szCs w:val="20"/>
              </w:rPr>
              <w:t xml:space="preserve"> except APA and HIPCSA, all Support Services, EHE</w:t>
            </w:r>
            <w:r w:rsidRPr="007C7BBF">
              <w:rPr>
                <w:rFonts w:ascii="Times New Roman" w:hAnsi="Times New Roman" w:cs="Times New Roman"/>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D51D36" w:rsidRPr="007C7BBF" w:rsidP="00CF3CD5" w14:paraId="4A43BCC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1-number of visits per service per client </w:t>
            </w:r>
          </w:p>
        </w:tc>
        <w:tc>
          <w:tcPr>
            <w:tcW w:w="3960" w:type="dxa"/>
            <w:tcBorders>
              <w:top w:val="single" w:sz="8" w:space="0" w:color="000000"/>
              <w:left w:val="single" w:sz="8" w:space="0" w:color="000000"/>
              <w:bottom w:val="single" w:sz="8" w:space="0" w:color="000000"/>
              <w:right w:val="single" w:sz="8" w:space="0" w:color="000000"/>
            </w:tcBorders>
          </w:tcPr>
          <w:p w:rsidR="00D51D36" w:rsidRPr="007C7BBF" w14:paraId="23AF2CC3" w14:textId="0370ACF1">
            <w:pPr>
              <w:pStyle w:val="Default"/>
              <w:ind w:left="1080" w:hanging="1060"/>
              <w:rPr>
                <w:rFonts w:ascii="Times New Roman" w:hAnsi="Times New Roman" w:cs="Times New Roman"/>
                <w:sz w:val="20"/>
                <w:szCs w:val="20"/>
              </w:rPr>
            </w:pPr>
            <w:r>
              <w:rPr>
                <w:rFonts w:ascii="Times New Roman" w:hAnsi="Times New Roman" w:cs="Times New Roman"/>
                <w:b/>
                <w:bCs/>
                <w:sz w:val="20"/>
                <w:szCs w:val="20"/>
              </w:rPr>
              <w:t>Service</w:t>
            </w:r>
            <w:r w:rsidRPr="007C7BBF" w:rsidR="000207EB">
              <w:rPr>
                <w:rFonts w:ascii="Times New Roman" w:hAnsi="Times New Roman" w:cs="Times New Roman"/>
                <w:b/>
                <w:bCs/>
                <w:sz w:val="20"/>
                <w:szCs w:val="20"/>
              </w:rPr>
              <w:t>ID</w:t>
            </w:r>
            <w:r w:rsidRPr="007C7BBF" w:rsidR="000207EB">
              <w:rPr>
                <w:rFonts w:ascii="Times New Roman" w:hAnsi="Times New Roman" w:cs="Times New Roman"/>
                <w:b/>
                <w:bCs/>
                <w:sz w:val="20"/>
                <w:szCs w:val="20"/>
              </w:rPr>
              <w:t>:</w:t>
            </w:r>
          </w:p>
          <w:p w:rsidR="00D51D36" w:rsidRPr="007C7BBF" w14:paraId="12550D55" w14:textId="77777777">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Core Medical Services: </w:t>
            </w:r>
          </w:p>
          <w:p w:rsidR="00D51D36" w:rsidRPr="007C7BBF" w14:paraId="63ED3D35" w14:textId="14A74696">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16: Outpatient ambulatory health services </w:t>
            </w:r>
          </w:p>
          <w:p w:rsidR="00D51D36" w:rsidRPr="007C7BBF" w14:paraId="1F521776" w14:textId="704BA256">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ID 1</w:t>
            </w:r>
            <w:r w:rsidR="009D765E">
              <w:rPr>
                <w:rFonts w:ascii="Times New Roman" w:hAnsi="Times New Roman" w:cs="Times New Roman"/>
                <w:sz w:val="20"/>
                <w:szCs w:val="20"/>
              </w:rPr>
              <w:t>8</w:t>
            </w:r>
            <w:r w:rsidRPr="007C7BBF">
              <w:rPr>
                <w:rFonts w:ascii="Times New Roman" w:hAnsi="Times New Roman" w:cs="Times New Roman"/>
                <w:sz w:val="20"/>
                <w:szCs w:val="20"/>
              </w:rPr>
              <w:t xml:space="preserve">: Oral health care  </w:t>
            </w:r>
          </w:p>
          <w:p w:rsidR="00D51D36" w:rsidRPr="007C7BBF" w14:paraId="2B5AD15A" w14:textId="5F42888C">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ID 1</w:t>
            </w:r>
            <w:r w:rsidR="008C5A88">
              <w:rPr>
                <w:rFonts w:ascii="Times New Roman" w:hAnsi="Times New Roman" w:cs="Times New Roman"/>
                <w:sz w:val="20"/>
                <w:szCs w:val="20"/>
              </w:rPr>
              <w:t>9</w:t>
            </w:r>
            <w:r w:rsidRPr="007C7BBF">
              <w:rPr>
                <w:rFonts w:ascii="Times New Roman" w:hAnsi="Times New Roman" w:cs="Times New Roman"/>
                <w:sz w:val="20"/>
                <w:szCs w:val="20"/>
              </w:rPr>
              <w:t xml:space="preserve">: Early intervention services  </w:t>
            </w:r>
          </w:p>
          <w:p w:rsidR="00D51D36" w:rsidRPr="007C7BBF" w14:paraId="561E281C" w14:textId="167D586D">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w:t>
            </w:r>
            <w:r w:rsidR="00F14C67">
              <w:rPr>
                <w:rFonts w:ascii="Times New Roman" w:hAnsi="Times New Roman" w:cs="Times New Roman"/>
                <w:sz w:val="20"/>
                <w:szCs w:val="20"/>
              </w:rPr>
              <w:t>1</w:t>
            </w:r>
            <w:r w:rsidRPr="007C7BBF">
              <w:rPr>
                <w:rFonts w:ascii="Times New Roman" w:hAnsi="Times New Roman" w:cs="Times New Roman"/>
                <w:sz w:val="20"/>
                <w:szCs w:val="20"/>
              </w:rPr>
              <w:t xml:space="preserve">: Home health care  </w:t>
            </w:r>
          </w:p>
          <w:p w:rsidR="00D51D36" w:rsidRPr="007C7BBF" w14:paraId="5DF59FC6" w14:textId="61B600D9">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22</w:t>
            </w:r>
            <w:r w:rsidRPr="007C7BBF">
              <w:rPr>
                <w:rFonts w:ascii="Times New Roman" w:hAnsi="Times New Roman" w:cs="Times New Roman"/>
                <w:sz w:val="20"/>
                <w:szCs w:val="20"/>
              </w:rPr>
              <w:t xml:space="preserve">: Home and community-based health services </w:t>
            </w:r>
          </w:p>
          <w:p w:rsidR="00D51D36" w:rsidRPr="007C7BBF" w14:paraId="32FF5475" w14:textId="4DE02E1F">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8C5A88">
              <w:rPr>
                <w:rFonts w:ascii="Times New Roman" w:hAnsi="Times New Roman" w:cs="Times New Roman"/>
                <w:sz w:val="20"/>
                <w:szCs w:val="20"/>
              </w:rPr>
              <w:t>23</w:t>
            </w:r>
            <w:r w:rsidRPr="007C7BBF">
              <w:rPr>
                <w:rFonts w:ascii="Times New Roman" w:hAnsi="Times New Roman" w:cs="Times New Roman"/>
                <w:sz w:val="20"/>
                <w:szCs w:val="20"/>
              </w:rPr>
              <w:t xml:space="preserve">: Hospice </w:t>
            </w:r>
          </w:p>
          <w:p w:rsidR="00D51D36" w:rsidRPr="007C7BBF" w14:paraId="0857EB11" w14:textId="2C56285D">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24</w:t>
            </w:r>
            <w:r w:rsidRPr="007C7BBF">
              <w:rPr>
                <w:rFonts w:ascii="Times New Roman" w:hAnsi="Times New Roman" w:cs="Times New Roman"/>
                <w:sz w:val="20"/>
                <w:szCs w:val="20"/>
              </w:rPr>
              <w:t xml:space="preserve">: Mental health services </w:t>
            </w:r>
          </w:p>
          <w:p w:rsidR="00D51D36" w:rsidRPr="007C7BBF" w14:paraId="2FE1A77F" w14:textId="00574E1B">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25</w:t>
            </w:r>
            <w:r w:rsidRPr="007C7BBF">
              <w:rPr>
                <w:rFonts w:ascii="Times New Roman" w:hAnsi="Times New Roman" w:cs="Times New Roman"/>
                <w:sz w:val="20"/>
                <w:szCs w:val="20"/>
              </w:rPr>
              <w:t xml:space="preserve">: Medical nutrition therapy </w:t>
            </w:r>
          </w:p>
          <w:p w:rsidR="00D51D36" w:rsidRPr="007C7BBF" w14:paraId="7EE36F13" w14:textId="305C1EE0">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26</w:t>
            </w:r>
            <w:r w:rsidRPr="007C7BBF">
              <w:rPr>
                <w:rFonts w:ascii="Times New Roman" w:hAnsi="Times New Roman" w:cs="Times New Roman"/>
                <w:sz w:val="20"/>
                <w:szCs w:val="20"/>
              </w:rPr>
              <w:t xml:space="preserve">: Medical case Management (including treatment adherence) </w:t>
            </w:r>
          </w:p>
          <w:p w:rsidR="00D51D36" w14:paraId="76293817" w14:textId="3B842895">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 xml:space="preserve">ID </w:t>
            </w:r>
            <w:r w:rsidR="004E4D5A">
              <w:rPr>
                <w:rFonts w:ascii="Times New Roman" w:hAnsi="Times New Roman" w:cs="Times New Roman"/>
                <w:sz w:val="20"/>
                <w:szCs w:val="20"/>
              </w:rPr>
              <w:t>27</w:t>
            </w:r>
            <w:r w:rsidRPr="007C7BBF">
              <w:rPr>
                <w:rFonts w:ascii="Times New Roman" w:hAnsi="Times New Roman" w:cs="Times New Roman"/>
                <w:sz w:val="20"/>
                <w:szCs w:val="20"/>
              </w:rPr>
              <w:t>: Substance abuse outpatient</w:t>
            </w:r>
            <w:r w:rsidR="002E04EC">
              <w:rPr>
                <w:rFonts w:ascii="Times New Roman" w:hAnsi="Times New Roman" w:cs="Times New Roman"/>
                <w:sz w:val="20"/>
                <w:szCs w:val="20"/>
              </w:rPr>
              <w:t xml:space="preserve"> care</w:t>
            </w:r>
            <w:r w:rsidRPr="007C7BBF">
              <w:rPr>
                <w:rFonts w:ascii="Times New Roman" w:hAnsi="Times New Roman" w:cs="Times New Roman"/>
                <w:sz w:val="20"/>
                <w:szCs w:val="20"/>
              </w:rPr>
              <w:t xml:space="preserve"> </w:t>
            </w:r>
          </w:p>
          <w:p w:rsidR="001B7162" w14:paraId="447F7001" w14:textId="77777777">
            <w:pPr>
              <w:pStyle w:val="Default"/>
              <w:ind w:left="1080" w:hanging="1060"/>
              <w:rPr>
                <w:rFonts w:ascii="Times New Roman" w:hAnsi="Times New Roman" w:cs="Times New Roman"/>
                <w:sz w:val="20"/>
                <w:szCs w:val="20"/>
              </w:rPr>
            </w:pPr>
          </w:p>
          <w:p w:rsidR="001B7162" w14:paraId="1608B5C3" w14:textId="21A49477">
            <w:pPr>
              <w:pStyle w:val="Default"/>
              <w:ind w:left="1080" w:hanging="1060"/>
              <w:rPr>
                <w:rFonts w:ascii="Times New Roman" w:hAnsi="Times New Roman" w:cs="Times New Roman"/>
                <w:sz w:val="20"/>
                <w:szCs w:val="20"/>
              </w:rPr>
            </w:pPr>
            <w:r>
              <w:rPr>
                <w:rFonts w:ascii="Times New Roman" w:hAnsi="Times New Roman" w:cs="Times New Roman"/>
                <w:sz w:val="20"/>
                <w:szCs w:val="20"/>
              </w:rPr>
              <w:t>Support Services:</w:t>
            </w:r>
          </w:p>
          <w:p w:rsidR="001B7162" w:rsidRPr="007C7BBF" w:rsidP="001B7162" w14:paraId="4448F6DC"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28: </w:t>
            </w:r>
            <w:r>
              <w:rPr>
                <w:rFonts w:ascii="Times New Roman" w:hAnsi="Times New Roman" w:cs="Times New Roman"/>
                <w:sz w:val="20"/>
                <w:szCs w:val="20"/>
              </w:rPr>
              <w:t>Non-medical c</w:t>
            </w:r>
            <w:r w:rsidRPr="007C7BBF">
              <w:rPr>
                <w:rFonts w:ascii="Times New Roman" w:hAnsi="Times New Roman" w:cs="Times New Roman"/>
                <w:sz w:val="20"/>
                <w:szCs w:val="20"/>
              </w:rPr>
              <w:t xml:space="preserve">ase </w:t>
            </w:r>
            <w:r w:rsidRPr="007C7BBF">
              <w:rPr>
                <w:rFonts w:ascii="Times New Roman" w:hAnsi="Times New Roman" w:cs="Times New Roman"/>
                <w:sz w:val="20"/>
                <w:szCs w:val="20"/>
              </w:rPr>
              <w:t>management</w:t>
            </w:r>
            <w:r>
              <w:rPr>
                <w:rFonts w:ascii="Times New Roman" w:hAnsi="Times New Roman" w:cs="Times New Roman"/>
                <w:sz w:val="20"/>
                <w:szCs w:val="20"/>
              </w:rPr>
              <w:t xml:space="preserve"> </w:t>
            </w:r>
            <w:r w:rsidRPr="007C7BBF">
              <w:rPr>
                <w:rFonts w:ascii="Times New Roman" w:hAnsi="Times New Roman" w:cs="Times New Roman"/>
                <w:sz w:val="20"/>
                <w:szCs w:val="20"/>
              </w:rPr>
              <w:t xml:space="preserve"> services</w:t>
            </w:r>
            <w:r w:rsidRPr="007C7BBF">
              <w:rPr>
                <w:rFonts w:ascii="Times New Roman" w:hAnsi="Times New Roman" w:cs="Times New Roman"/>
                <w:sz w:val="20"/>
                <w:szCs w:val="20"/>
              </w:rPr>
              <w:t xml:space="preserve"> </w:t>
            </w:r>
          </w:p>
          <w:p w:rsidR="001B7162" w:rsidRPr="007C7BBF" w:rsidP="001B7162" w14:paraId="3E331ED4"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29: </w:t>
            </w:r>
            <w:r w:rsidRPr="007C7BBF">
              <w:rPr>
                <w:rFonts w:ascii="Times New Roman" w:hAnsi="Times New Roman" w:cs="Times New Roman"/>
                <w:sz w:val="20"/>
                <w:szCs w:val="20"/>
              </w:rPr>
              <w:t>Child care</w:t>
            </w:r>
            <w:r w:rsidRPr="007C7BBF">
              <w:rPr>
                <w:rFonts w:ascii="Times New Roman" w:hAnsi="Times New Roman" w:cs="Times New Roman"/>
                <w:sz w:val="20"/>
                <w:szCs w:val="20"/>
              </w:rPr>
              <w:t xml:space="preserve"> services </w:t>
            </w:r>
          </w:p>
          <w:p w:rsidR="001B7162" w:rsidRPr="007C7BBF" w:rsidP="001B7162" w14:paraId="0C2308C5"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31: Emergency financial assistance </w:t>
            </w:r>
          </w:p>
          <w:p w:rsidR="001B7162" w:rsidRPr="007C7BBF" w:rsidP="001B7162" w14:paraId="37141B46"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32: Food bank/home-delivered meals </w:t>
            </w:r>
          </w:p>
          <w:p w:rsidR="001B7162" w:rsidRPr="007C7BBF" w:rsidP="001B7162" w14:paraId="19671EA1"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33: Health education/risk reduction </w:t>
            </w:r>
          </w:p>
          <w:p w:rsidR="001B7162" w:rsidRPr="007C7BBF" w:rsidP="001B7162" w14:paraId="657F5933" w14:textId="00BA1B26">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34: Housing </w:t>
            </w:r>
          </w:p>
          <w:p w:rsidR="001B7162" w:rsidRPr="007C7BBF" w:rsidP="001B7162" w14:paraId="618DEE44"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36: Linguistic services </w:t>
            </w:r>
          </w:p>
          <w:p w:rsidR="001B7162" w:rsidRPr="007C7BBF" w:rsidP="001B7162" w14:paraId="1CFA8065"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37: </w:t>
            </w:r>
            <w:r>
              <w:rPr>
                <w:rFonts w:ascii="Times New Roman" w:hAnsi="Times New Roman" w:cs="Times New Roman"/>
                <w:sz w:val="20"/>
                <w:szCs w:val="20"/>
              </w:rPr>
              <w:t xml:space="preserve">Medical </w:t>
            </w:r>
            <w:r w:rsidRPr="007C7BBF">
              <w:rPr>
                <w:rFonts w:ascii="Times New Roman" w:hAnsi="Times New Roman" w:cs="Times New Roman"/>
                <w:sz w:val="20"/>
                <w:szCs w:val="20"/>
              </w:rPr>
              <w:t xml:space="preserve">Transportation </w:t>
            </w:r>
          </w:p>
          <w:p w:rsidR="001B7162" w:rsidRPr="007C7BBF" w:rsidP="001B7162" w14:paraId="4992453B" w14:textId="6D9158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38: Outreach services </w:t>
            </w:r>
          </w:p>
          <w:p w:rsidR="001B7162" w:rsidRPr="007C7BBF" w:rsidP="001B7162" w14:paraId="0B76B5EA"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40: Psychosocial support services </w:t>
            </w:r>
          </w:p>
          <w:p w:rsidR="001B7162" w:rsidRPr="007C7BBF" w:rsidP="001B7162" w14:paraId="642D7E70"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41: Referral for health care/supportive services </w:t>
            </w:r>
          </w:p>
          <w:p w:rsidR="001B7162" w:rsidRPr="007C7BBF" w:rsidP="001B7162" w14:paraId="405883E0"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42: Rehabilitation services </w:t>
            </w:r>
          </w:p>
          <w:p w:rsidR="001B7162" w:rsidRPr="007C7BBF" w:rsidP="001B7162" w14:paraId="1EC80583" w14:textId="77777777">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43: Respite care </w:t>
            </w:r>
          </w:p>
          <w:p w:rsidR="001B7162" w:rsidP="001B7162" w14:paraId="7A8843F5" w14:textId="4ED77848">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ID 44: Substance abuse services</w:t>
            </w:r>
            <w:r>
              <w:rPr>
                <w:rFonts w:ascii="Times New Roman" w:hAnsi="Times New Roman" w:cs="Times New Roman"/>
                <w:sz w:val="20"/>
                <w:szCs w:val="20"/>
              </w:rPr>
              <w:t xml:space="preserve"> (</w:t>
            </w:r>
            <w:r w:rsidRPr="007C7BBF">
              <w:rPr>
                <w:rFonts w:ascii="Times New Roman" w:hAnsi="Times New Roman" w:cs="Times New Roman"/>
                <w:sz w:val="20"/>
                <w:szCs w:val="20"/>
              </w:rPr>
              <w:t>residential</w:t>
            </w:r>
            <w:r>
              <w:rPr>
                <w:rFonts w:ascii="Times New Roman" w:hAnsi="Times New Roman" w:cs="Times New Roman"/>
                <w:sz w:val="20"/>
                <w:szCs w:val="20"/>
              </w:rPr>
              <w:t>)</w:t>
            </w:r>
          </w:p>
          <w:p w:rsidR="001B7162" w:rsidP="001B7162" w14:paraId="58A4183F" w14:textId="06055050">
            <w:pPr>
              <w:pStyle w:val="Default"/>
              <w:ind w:firstLine="20"/>
              <w:rPr>
                <w:rFonts w:ascii="Times New Roman" w:hAnsi="Times New Roman" w:cs="Times New Roman"/>
                <w:sz w:val="20"/>
                <w:szCs w:val="20"/>
              </w:rPr>
            </w:pPr>
            <w:r>
              <w:rPr>
                <w:rFonts w:ascii="Times New Roman" w:hAnsi="Times New Roman" w:cs="Times New Roman"/>
                <w:sz w:val="20"/>
                <w:szCs w:val="20"/>
              </w:rPr>
              <w:t>ID 75: Other Professional Services</w:t>
            </w:r>
          </w:p>
          <w:p w:rsidR="001B7162" w14:paraId="75F7485B" w14:textId="267EEBBB">
            <w:pPr>
              <w:pStyle w:val="Default"/>
              <w:ind w:left="1080" w:hanging="1060"/>
              <w:rPr>
                <w:rFonts w:ascii="Times New Roman" w:hAnsi="Times New Roman" w:cs="Times New Roman"/>
                <w:sz w:val="20"/>
                <w:szCs w:val="20"/>
              </w:rPr>
            </w:pPr>
          </w:p>
          <w:p w:rsidR="001B7162" w14:paraId="028A4885" w14:textId="0E9966D4">
            <w:pPr>
              <w:pStyle w:val="Default"/>
              <w:ind w:left="1080" w:hanging="1060"/>
              <w:rPr>
                <w:rFonts w:ascii="Times New Roman" w:hAnsi="Times New Roman" w:cs="Times New Roman"/>
                <w:sz w:val="20"/>
                <w:szCs w:val="20"/>
              </w:rPr>
            </w:pPr>
            <w:r>
              <w:rPr>
                <w:rFonts w:ascii="Times New Roman" w:hAnsi="Times New Roman" w:cs="Times New Roman"/>
                <w:sz w:val="20"/>
                <w:szCs w:val="20"/>
              </w:rPr>
              <w:t>EHE Initiative Services:</w:t>
            </w:r>
          </w:p>
          <w:p w:rsidR="001B7162" w:rsidRPr="007C7BBF" w14:paraId="39521B5D" w14:textId="6304985F">
            <w:pPr>
              <w:pStyle w:val="Default"/>
              <w:ind w:left="1080" w:hanging="1060"/>
              <w:rPr>
                <w:rFonts w:ascii="Times New Roman" w:hAnsi="Times New Roman" w:cs="Times New Roman"/>
                <w:sz w:val="20"/>
                <w:szCs w:val="20"/>
              </w:rPr>
            </w:pPr>
            <w:r>
              <w:rPr>
                <w:rFonts w:ascii="Times New Roman" w:hAnsi="Times New Roman" w:cs="Times New Roman"/>
                <w:sz w:val="20"/>
                <w:szCs w:val="20"/>
              </w:rPr>
              <w:t>ID 78: Ending the HIV Epidemic initiative services</w:t>
            </w:r>
          </w:p>
          <w:p w:rsidR="00D51D36" w:rsidRPr="007C7BBF" w14:paraId="2659C4DD" w14:textId="1639DB39">
            <w:pPr>
              <w:pStyle w:val="Default"/>
              <w:ind w:left="1080" w:hanging="1060"/>
              <w:rPr>
                <w:rFonts w:ascii="Times New Roman" w:hAnsi="Times New Roman" w:cs="Times New Roman"/>
                <w:sz w:val="20"/>
                <w:szCs w:val="20"/>
              </w:rPr>
            </w:pPr>
            <w:r w:rsidRPr="007C7BBF">
              <w:rPr>
                <w:rFonts w:ascii="Times New Roman" w:hAnsi="Times New Roman" w:cs="Times New Roman"/>
                <w:b/>
                <w:bCs/>
                <w:sz w:val="20"/>
                <w:szCs w:val="20"/>
              </w:rPr>
              <w:t xml:space="preserve"> </w:t>
            </w:r>
          </w:p>
          <w:p w:rsidR="00D51D36" w:rsidRPr="007C7BBF" w14:paraId="5CE22B86" w14:textId="77777777">
            <w:pPr>
              <w:pStyle w:val="Default"/>
              <w:ind w:left="1080" w:hanging="1060"/>
              <w:rPr>
                <w:rFonts w:ascii="Times New Roman" w:hAnsi="Times New Roman" w:cs="Times New Roman"/>
                <w:sz w:val="20"/>
                <w:szCs w:val="20"/>
              </w:rPr>
            </w:pPr>
            <w:r w:rsidRPr="007C7BBF">
              <w:rPr>
                <w:rFonts w:ascii="Times New Roman" w:hAnsi="Times New Roman" w:cs="Times New Roman"/>
                <w:b/>
                <w:bCs/>
                <w:sz w:val="20"/>
                <w:szCs w:val="20"/>
              </w:rPr>
              <w:t xml:space="preserve">Visits: </w:t>
            </w:r>
          </w:p>
          <w:p w:rsidR="00D51D36" w:rsidRPr="007C7BBF" w:rsidP="00CF3CD5" w14:paraId="6BAC9A54" w14:textId="77777777">
            <w:pPr>
              <w:pStyle w:val="Default"/>
              <w:ind w:left="1080" w:hanging="1060"/>
              <w:rPr>
                <w:rFonts w:ascii="Times New Roman" w:hAnsi="Times New Roman" w:cs="Times New Roman"/>
                <w:sz w:val="20"/>
                <w:szCs w:val="20"/>
              </w:rPr>
            </w:pPr>
            <w:r w:rsidRPr="007C7BBF">
              <w:rPr>
                <w:rFonts w:ascii="Times New Roman" w:hAnsi="Times New Roman" w:cs="Times New Roman"/>
                <w:sz w:val="20"/>
                <w:szCs w:val="20"/>
              </w:rPr>
              <w:t>1-365 (must be an integer)</w:t>
            </w:r>
          </w:p>
        </w:tc>
      </w:tr>
      <w:tr w14:paraId="7E50F7CE" w14:textId="77777777" w:rsidTr="00D51D36">
        <w:tblPrEx>
          <w:tblW w:w="13230" w:type="dxa"/>
          <w:tblInd w:w="108" w:type="dxa"/>
          <w:tblLayout w:type="fixed"/>
          <w:tblLook w:val="0000"/>
        </w:tblPrEx>
        <w:tc>
          <w:tcPr>
            <w:tcW w:w="750" w:type="dxa"/>
            <w:gridSpan w:val="2"/>
            <w:tcBorders>
              <w:top w:val="single" w:sz="8" w:space="0" w:color="000000"/>
              <w:left w:val="single" w:sz="8" w:space="0" w:color="000000"/>
              <w:bottom w:val="single" w:sz="8" w:space="0" w:color="000000"/>
              <w:right w:val="single" w:sz="8" w:space="0" w:color="000000"/>
            </w:tcBorders>
          </w:tcPr>
          <w:p w:rsidR="00D51D36" w:rsidRPr="007C7BBF" w14:paraId="1D0E96A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26- 45</w:t>
            </w:r>
            <w:r w:rsidRPr="007C7BBF" w:rsidR="000207EB">
              <w:rPr>
                <w:rFonts w:ascii="Times New Roman" w:hAnsi="Times New Roman" w:cs="Times New Roman"/>
                <w:color w:val="auto"/>
                <w:sz w:val="20"/>
                <w:szCs w:val="20"/>
              </w:rPr>
              <w:t>*</w:t>
            </w:r>
          </w:p>
        </w:tc>
        <w:tc>
          <w:tcPr>
            <w:tcW w:w="2220" w:type="dxa"/>
            <w:gridSpan w:val="2"/>
            <w:tcBorders>
              <w:top w:val="single" w:sz="8" w:space="0" w:color="000000"/>
              <w:left w:val="single" w:sz="8" w:space="0" w:color="000000"/>
              <w:bottom w:val="single" w:sz="8" w:space="0" w:color="000000"/>
              <w:right w:val="single" w:sz="8" w:space="0" w:color="000000"/>
            </w:tcBorders>
          </w:tcPr>
          <w:p w:rsidR="00D51D36" w:rsidRPr="007C7BBF" w14:paraId="53B759B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ClientReportService</w:t>
            </w:r>
            <w:r w:rsidRPr="007C7BBF">
              <w:rPr>
                <w:rFonts w:ascii="Times New Roman" w:hAnsi="Times New Roman" w:cs="Times New Roman"/>
                <w:color w:val="auto"/>
                <w:sz w:val="20"/>
                <w:szCs w:val="20"/>
              </w:rPr>
              <w:t xml:space="preserve">-Delivered </w:t>
            </w:r>
          </w:p>
          <w:p w:rsidR="001B7162" w14:paraId="70BFAA71" w14:textId="72492F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ServiceDelivered</w:t>
            </w:r>
          </w:p>
          <w:p w:rsidR="00D51D36" w:rsidRPr="007C7BBF" w14:paraId="3BFAA145" w14:textId="05AA4903">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ServiceID</w:t>
            </w:r>
            <w:r w:rsidRPr="007C7BBF">
              <w:rPr>
                <w:rFonts w:ascii="Times New Roman" w:hAnsi="Times New Roman" w:cs="Times New Roman"/>
                <w:color w:val="auto"/>
                <w:sz w:val="20"/>
                <w:szCs w:val="20"/>
              </w:rPr>
              <w:t xml:space="preserve"> </w:t>
            </w:r>
          </w:p>
          <w:p w:rsidR="00D51D36" w:rsidRPr="007C7BBF" w14:paraId="1909A657"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    </w:t>
            </w:r>
            <w:r w:rsidRPr="007C7BBF">
              <w:rPr>
                <w:rFonts w:ascii="Times New Roman" w:hAnsi="Times New Roman" w:cs="Times New Roman"/>
                <w:color w:val="auto"/>
                <w:sz w:val="20"/>
                <w:szCs w:val="20"/>
              </w:rPr>
              <w:t>DeliveredID</w:t>
            </w:r>
            <w:r w:rsidRPr="007C7BBF">
              <w:rPr>
                <w:rFonts w:ascii="Times New Roman" w:hAnsi="Times New Roman" w:cs="Times New Roman"/>
                <w:color w:val="auto"/>
                <w:sz w:val="20"/>
                <w:szCs w:val="20"/>
              </w:rPr>
              <w:t xml:space="preserve"> </w:t>
            </w:r>
          </w:p>
          <w:p w:rsidR="00D51D36" w:rsidRPr="007C7BBF" w14:paraId="223F1C04" w14:textId="77777777">
            <w:pPr>
              <w:pStyle w:val="Default"/>
              <w:rPr>
                <w:rFonts w:ascii="Times New Roman" w:hAnsi="Times New Roman" w:cs="Times New Roman"/>
                <w:color w:val="auto"/>
                <w:sz w:val="20"/>
                <w:szCs w:val="20"/>
              </w:rPr>
            </w:pPr>
          </w:p>
          <w:p w:rsidR="00D51D36" w:rsidRPr="007C7BBF" w14:paraId="6A229912" w14:textId="77777777">
            <w:pPr>
              <w:pStyle w:val="Default"/>
              <w:rPr>
                <w:rFonts w:ascii="Times New Roman" w:hAnsi="Times New Roman" w:cs="Times New Roman"/>
                <w:color w:val="auto"/>
                <w:sz w:val="20"/>
                <w:szCs w:val="20"/>
              </w:rPr>
            </w:pPr>
          </w:p>
          <w:p w:rsidR="00D51D36" w:rsidRPr="007C7BBF" w14:paraId="4C573CA7" w14:textId="77777777">
            <w:pPr>
              <w:pStyle w:val="Default"/>
              <w:rPr>
                <w:rFonts w:ascii="Times New Roman" w:hAnsi="Times New Roman" w:cs="Times New Roman"/>
                <w:color w:val="auto"/>
                <w:sz w:val="20"/>
                <w:szCs w:val="20"/>
              </w:rPr>
            </w:pPr>
          </w:p>
        </w:tc>
        <w:tc>
          <w:tcPr>
            <w:tcW w:w="2520" w:type="dxa"/>
            <w:gridSpan w:val="2"/>
            <w:tcBorders>
              <w:top w:val="single" w:sz="8" w:space="0" w:color="000000"/>
              <w:left w:val="single" w:sz="8" w:space="0" w:color="000000"/>
              <w:bottom w:val="single" w:sz="8" w:space="0" w:color="000000"/>
              <w:right w:val="single" w:sz="8" w:space="0" w:color="000000"/>
            </w:tcBorders>
          </w:tcPr>
          <w:p w:rsidR="00D51D36" w:rsidRPr="007C7BBF" w:rsidP="00CF3CD5" w14:paraId="49BEA8D6" w14:textId="1776B09E">
            <w:pPr>
              <w:pStyle w:val="Default"/>
              <w:rPr>
                <w:rFonts w:ascii="Times New Roman" w:hAnsi="Times New Roman" w:cs="Times New Roman"/>
                <w:sz w:val="20"/>
                <w:szCs w:val="20"/>
              </w:rPr>
            </w:pPr>
            <w:r>
              <w:rPr>
                <w:rFonts w:ascii="Times New Roman" w:hAnsi="Times New Roman" w:cs="Times New Roman"/>
                <w:sz w:val="20"/>
                <w:szCs w:val="20"/>
              </w:rPr>
              <w:t>Indicator of whether a client received certain core medical services.</w:t>
            </w:r>
          </w:p>
        </w:tc>
        <w:tc>
          <w:tcPr>
            <w:tcW w:w="2160" w:type="dxa"/>
            <w:gridSpan w:val="3"/>
            <w:tcBorders>
              <w:top w:val="single" w:sz="8" w:space="0" w:color="000000"/>
              <w:left w:val="single" w:sz="8" w:space="0" w:color="000000"/>
              <w:bottom w:val="single" w:sz="8" w:space="0" w:color="000000"/>
              <w:right w:val="single" w:sz="8" w:space="0" w:color="000000"/>
            </w:tcBorders>
          </w:tcPr>
          <w:p w:rsidR="00D51D36" w:rsidRPr="007C7BBF" w14:paraId="2569B44E" w14:textId="4E1E83D9">
            <w:pPr>
              <w:pStyle w:val="Default"/>
              <w:rPr>
                <w:rFonts w:ascii="Times New Roman" w:hAnsi="Times New Roman" w:cs="Times New Roman"/>
                <w:sz w:val="20"/>
                <w:szCs w:val="20"/>
              </w:rPr>
            </w:pPr>
            <w:r>
              <w:rPr>
                <w:rFonts w:ascii="Times New Roman" w:hAnsi="Times New Roman" w:cs="Times New Roman"/>
                <w:sz w:val="20"/>
                <w:szCs w:val="20"/>
              </w:rPr>
              <w:t>APA, HIPCSA</w:t>
            </w:r>
          </w:p>
        </w:tc>
        <w:tc>
          <w:tcPr>
            <w:tcW w:w="1620" w:type="dxa"/>
            <w:tcBorders>
              <w:top w:val="single" w:sz="8" w:space="0" w:color="000000"/>
              <w:left w:val="single" w:sz="8" w:space="0" w:color="000000"/>
              <w:bottom w:val="single" w:sz="8" w:space="0" w:color="000000"/>
              <w:right w:val="single" w:sz="8" w:space="0" w:color="000000"/>
            </w:tcBorders>
          </w:tcPr>
          <w:p w:rsidR="00D51D36" w:rsidRPr="007C7BBF" w14:paraId="6336D03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service per client </w:t>
            </w:r>
          </w:p>
        </w:tc>
        <w:tc>
          <w:tcPr>
            <w:tcW w:w="3960" w:type="dxa"/>
            <w:tcBorders>
              <w:top w:val="single" w:sz="8" w:space="0" w:color="000000"/>
              <w:left w:val="single" w:sz="8" w:space="0" w:color="000000"/>
              <w:bottom w:val="single" w:sz="8" w:space="0" w:color="000000"/>
              <w:right w:val="single" w:sz="8" w:space="0" w:color="000000"/>
            </w:tcBorders>
          </w:tcPr>
          <w:p w:rsidR="00D51D36" w:rsidRPr="007C7BBF" w:rsidP="00764498" w14:paraId="105A52F2" w14:textId="6FF6223E">
            <w:pPr>
              <w:pStyle w:val="Default"/>
              <w:rPr>
                <w:rFonts w:ascii="Times New Roman" w:hAnsi="Times New Roman" w:cs="Times New Roman"/>
                <w:sz w:val="20"/>
                <w:szCs w:val="20"/>
              </w:rPr>
            </w:pPr>
            <w:r>
              <w:rPr>
                <w:rFonts w:ascii="Times New Roman" w:hAnsi="Times New Roman" w:cs="Times New Roman"/>
                <w:b/>
                <w:bCs/>
                <w:sz w:val="20"/>
                <w:szCs w:val="20"/>
              </w:rPr>
              <w:t>Service</w:t>
            </w:r>
            <w:r w:rsidRPr="007C7BBF" w:rsidR="000207EB">
              <w:rPr>
                <w:rFonts w:ascii="Times New Roman" w:hAnsi="Times New Roman" w:cs="Times New Roman"/>
                <w:b/>
                <w:bCs/>
                <w:sz w:val="20"/>
                <w:szCs w:val="20"/>
              </w:rPr>
              <w:t>ID</w:t>
            </w:r>
            <w:r w:rsidRPr="007C7BBF" w:rsidR="000207EB">
              <w:rPr>
                <w:rFonts w:ascii="Times New Roman" w:hAnsi="Times New Roman" w:cs="Times New Roman"/>
                <w:b/>
                <w:bCs/>
                <w:sz w:val="20"/>
                <w:szCs w:val="20"/>
              </w:rPr>
              <w:t>:</w:t>
            </w:r>
          </w:p>
          <w:p w:rsidR="00D51D36" w:rsidRPr="007C7BBF" w:rsidP="00197B4B" w14:paraId="742CB95F" w14:textId="5566092F">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w:t>
            </w:r>
            <w:r w:rsidR="00D167F7">
              <w:rPr>
                <w:rFonts w:ascii="Times New Roman" w:hAnsi="Times New Roman" w:cs="Times New Roman"/>
                <w:sz w:val="20"/>
                <w:szCs w:val="20"/>
              </w:rPr>
              <w:t>17</w:t>
            </w:r>
            <w:r w:rsidRPr="007C7BBF">
              <w:rPr>
                <w:rFonts w:ascii="Times New Roman" w:hAnsi="Times New Roman" w:cs="Times New Roman"/>
                <w:sz w:val="20"/>
                <w:szCs w:val="20"/>
              </w:rPr>
              <w:t>:  AIDS Pharmaceutical Assistance (</w:t>
            </w:r>
            <w:r w:rsidR="00C86148">
              <w:rPr>
                <w:rFonts w:ascii="Times New Roman" w:hAnsi="Times New Roman" w:cs="Times New Roman"/>
                <w:sz w:val="20"/>
                <w:szCs w:val="20"/>
              </w:rPr>
              <w:t>L</w:t>
            </w:r>
            <w:r w:rsidR="00C416AD">
              <w:rPr>
                <w:rFonts w:ascii="Times New Roman" w:hAnsi="Times New Roman" w:cs="Times New Roman"/>
                <w:sz w:val="20"/>
                <w:szCs w:val="20"/>
              </w:rPr>
              <w:t>PAP, CPAP</w:t>
            </w:r>
            <w:r w:rsidRPr="007C7BBF">
              <w:rPr>
                <w:rFonts w:ascii="Times New Roman" w:hAnsi="Times New Roman" w:cs="Times New Roman"/>
                <w:sz w:val="20"/>
                <w:szCs w:val="20"/>
              </w:rPr>
              <w:t xml:space="preserve">) </w:t>
            </w:r>
          </w:p>
          <w:p w:rsidR="00D51D36" w:rsidRPr="007C7BBF" w:rsidP="001B7162" w14:paraId="6152C820" w14:textId="03AAB09B">
            <w:pPr>
              <w:pStyle w:val="Default"/>
              <w:ind w:firstLine="20"/>
              <w:rPr>
                <w:rFonts w:ascii="Times New Roman" w:hAnsi="Times New Roman" w:cs="Times New Roman"/>
                <w:sz w:val="20"/>
                <w:szCs w:val="20"/>
              </w:rPr>
            </w:pPr>
            <w:r w:rsidRPr="007C7BBF">
              <w:rPr>
                <w:rFonts w:ascii="Times New Roman" w:hAnsi="Times New Roman" w:cs="Times New Roman"/>
                <w:sz w:val="20"/>
                <w:szCs w:val="20"/>
              </w:rPr>
              <w:t xml:space="preserve">ID </w:t>
            </w:r>
            <w:r w:rsidR="00243267">
              <w:rPr>
                <w:rFonts w:ascii="Times New Roman" w:hAnsi="Times New Roman" w:cs="Times New Roman"/>
                <w:sz w:val="20"/>
                <w:szCs w:val="20"/>
              </w:rPr>
              <w:t>20</w:t>
            </w:r>
            <w:r w:rsidRPr="007C7BBF">
              <w:rPr>
                <w:rFonts w:ascii="Times New Roman" w:hAnsi="Times New Roman" w:cs="Times New Roman"/>
                <w:sz w:val="20"/>
                <w:szCs w:val="20"/>
              </w:rPr>
              <w:t xml:space="preserve">:  </w:t>
            </w:r>
            <w:r w:rsidR="001D3DF7">
              <w:rPr>
                <w:rFonts w:ascii="Times New Roman" w:hAnsi="Times New Roman" w:cs="Times New Roman"/>
                <w:sz w:val="20"/>
                <w:szCs w:val="20"/>
              </w:rPr>
              <w:t xml:space="preserve">Health Insurance Premium and Cost-Sharing </w:t>
            </w:r>
            <w:r w:rsidR="00C86148">
              <w:rPr>
                <w:rFonts w:ascii="Times New Roman" w:hAnsi="Times New Roman" w:cs="Times New Roman"/>
                <w:sz w:val="20"/>
                <w:szCs w:val="20"/>
              </w:rPr>
              <w:t>Assistance</w:t>
            </w:r>
            <w:r w:rsidR="001D3DF7">
              <w:rPr>
                <w:rFonts w:ascii="Times New Roman" w:hAnsi="Times New Roman" w:cs="Times New Roman"/>
                <w:sz w:val="20"/>
                <w:szCs w:val="20"/>
              </w:rPr>
              <w:t xml:space="preserve"> for Low-Income Individuals</w:t>
            </w:r>
            <w:r w:rsidR="00C86148">
              <w:rPr>
                <w:rFonts w:ascii="Times New Roman" w:hAnsi="Times New Roman" w:cs="Times New Roman"/>
                <w:sz w:val="20"/>
                <w:szCs w:val="20"/>
              </w:rPr>
              <w:t xml:space="preserve"> </w:t>
            </w:r>
            <w:r w:rsidRPr="007C7BBF">
              <w:rPr>
                <w:rFonts w:ascii="Times New Roman" w:hAnsi="Times New Roman" w:cs="Times New Roman"/>
                <w:sz w:val="20"/>
                <w:szCs w:val="20"/>
              </w:rPr>
              <w:t xml:space="preserve">  </w:t>
            </w:r>
          </w:p>
          <w:p w:rsidR="00D51D36" w:rsidRPr="007C7BBF" w:rsidP="00197B4B" w14:paraId="3FD46571" w14:textId="77777777">
            <w:pPr>
              <w:pStyle w:val="Default"/>
              <w:ind w:firstLine="20"/>
              <w:rPr>
                <w:rFonts w:ascii="Times New Roman" w:hAnsi="Times New Roman" w:cs="Times New Roman"/>
                <w:sz w:val="20"/>
                <w:szCs w:val="20"/>
              </w:rPr>
            </w:pPr>
            <w:r w:rsidRPr="007C7BBF">
              <w:rPr>
                <w:rFonts w:ascii="Times New Roman" w:hAnsi="Times New Roman" w:cs="Times New Roman"/>
                <w:b/>
                <w:bCs/>
                <w:sz w:val="20"/>
                <w:szCs w:val="20"/>
              </w:rPr>
              <w:t xml:space="preserve"> </w:t>
            </w:r>
          </w:p>
          <w:p w:rsidR="00D51D36" w:rsidRPr="007C7BBF" w14:paraId="52447684"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DeliveredID</w:t>
            </w:r>
            <w:r w:rsidRPr="007C7BBF">
              <w:rPr>
                <w:rFonts w:ascii="Times New Roman" w:hAnsi="Times New Roman" w:cs="Times New Roman"/>
                <w:b/>
                <w:bCs/>
                <w:sz w:val="20"/>
                <w:szCs w:val="20"/>
              </w:rPr>
              <w:t xml:space="preserve">: </w:t>
            </w:r>
          </w:p>
          <w:p w:rsidR="00D51D36" w:rsidRPr="007C7BBF" w14:paraId="27839752" w14:textId="07E384D5">
            <w:pPr>
              <w:pStyle w:val="Default"/>
              <w:rPr>
                <w:rFonts w:ascii="Times New Roman" w:hAnsi="Times New Roman" w:cs="Times New Roman"/>
                <w:sz w:val="20"/>
                <w:szCs w:val="20"/>
              </w:rPr>
            </w:pPr>
            <w:r w:rsidRPr="007C7BBF">
              <w:rPr>
                <w:rFonts w:ascii="Times New Roman" w:hAnsi="Times New Roman" w:cs="Times New Roman"/>
                <w:sz w:val="20"/>
                <w:szCs w:val="20"/>
              </w:rPr>
              <w:t>Yes</w:t>
            </w:r>
            <w:r w:rsidRPr="007C7BBF" w:rsidR="0095409C">
              <w:rPr>
                <w:rFonts w:ascii="Times New Roman" w:hAnsi="Times New Roman" w:cs="Times New Roman"/>
                <w:sz w:val="20"/>
                <w:szCs w:val="20"/>
              </w:rPr>
              <w:t xml:space="preserve">/No - # of services delivered </w:t>
            </w:r>
          </w:p>
        </w:tc>
      </w:tr>
    </w:tbl>
    <w:p w:rsidR="000207EB" w:rsidRPr="007C7BBF" w:rsidP="000207EB" w14:paraId="033FA3EF" w14:textId="77777777">
      <w:pPr>
        <w:pStyle w:val="Title"/>
        <w:jc w:val="left"/>
        <w:outlineLvl w:val="9"/>
        <w:rPr>
          <w:rFonts w:ascii="Times New Roman" w:hAnsi="Times New Roman" w:cs="Times New Roman"/>
          <w:b w:val="0"/>
          <w:sz w:val="24"/>
          <w:szCs w:val="24"/>
        </w:rPr>
      </w:pPr>
      <w:r w:rsidRPr="007C7BBF">
        <w:rPr>
          <w:rFonts w:ascii="Times New Roman" w:hAnsi="Times New Roman" w:cs="Times New Roman"/>
          <w:b w:val="0"/>
          <w:sz w:val="24"/>
          <w:szCs w:val="24"/>
        </w:rPr>
        <w:t xml:space="preserve">*Element ID#s are listed consecutively according to the RSR Data Dictionary; the </w:t>
      </w:r>
      <w:r w:rsidRPr="007C7BBF" w:rsidR="0095409C">
        <w:rPr>
          <w:rFonts w:ascii="Times New Roman" w:hAnsi="Times New Roman" w:cs="Times New Roman"/>
          <w:b w:val="0"/>
          <w:sz w:val="24"/>
          <w:szCs w:val="24"/>
        </w:rPr>
        <w:t xml:space="preserve">2018 </w:t>
      </w:r>
      <w:r w:rsidRPr="007C7BBF">
        <w:rPr>
          <w:rFonts w:ascii="Times New Roman" w:hAnsi="Times New Roman" w:cs="Times New Roman"/>
          <w:b w:val="0"/>
          <w:sz w:val="24"/>
          <w:szCs w:val="24"/>
        </w:rPr>
        <w:t>RSR Instruction Manual is pending update.</w:t>
      </w:r>
    </w:p>
    <w:p w:rsidR="003874F4" w:rsidRPr="007C7BBF" w:rsidP="007903C0" w14:paraId="3B80B24F" w14:textId="77777777">
      <w:pPr>
        <w:pStyle w:val="Heading1"/>
        <w:rPr>
          <w:rFonts w:ascii="Times New Roman" w:hAnsi="Times New Roman"/>
        </w:rPr>
      </w:pPr>
    </w:p>
    <w:p w:rsidR="007903C0" w:rsidRPr="007C7BBF" w:rsidP="007903C0" w14:paraId="53455A2A" w14:textId="77777777">
      <w:pPr>
        <w:pStyle w:val="Heading1"/>
        <w:rPr>
          <w:rFonts w:ascii="Times New Roman" w:hAnsi="Times New Roman"/>
        </w:rPr>
      </w:pPr>
      <w:bookmarkStart w:id="2" w:name="_Toc336931258"/>
      <w:r w:rsidRPr="007C7BBF">
        <w:rPr>
          <w:rFonts w:ascii="Times New Roman" w:hAnsi="Times New Roman"/>
        </w:rPr>
        <w:br w:type="page"/>
      </w:r>
      <w:r w:rsidRPr="007C7BBF">
        <w:rPr>
          <w:rFonts w:ascii="Times New Roman" w:hAnsi="Times New Roman"/>
        </w:rPr>
        <w:t>Client-Level Data – Clinical Information</w:t>
      </w:r>
      <w:bookmarkEnd w:id="2"/>
    </w:p>
    <w:p w:rsidR="0003476F" w:rsidRPr="007C7BBF" w14:paraId="26A0E975" w14:textId="77777777"/>
    <w:tbl>
      <w:tblPr>
        <w:tblW w:w="13230" w:type="dxa"/>
        <w:tblInd w:w="108" w:type="dxa"/>
        <w:tblLayout w:type="fixed"/>
        <w:tblLook w:val="0000"/>
      </w:tblPr>
      <w:tblGrid>
        <w:gridCol w:w="720"/>
        <w:gridCol w:w="2340"/>
        <w:gridCol w:w="720"/>
        <w:gridCol w:w="1682"/>
        <w:gridCol w:w="208"/>
        <w:gridCol w:w="1530"/>
        <w:gridCol w:w="450"/>
        <w:gridCol w:w="1620"/>
        <w:gridCol w:w="3960"/>
      </w:tblGrid>
      <w:tr w14:paraId="6AF53BB7" w14:textId="77777777" w:rsidTr="00F00567">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F00567" w:rsidRPr="007C7BBF" w:rsidP="002220AA" w14:paraId="0628EC13"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Client Level Data</w:t>
            </w:r>
          </w:p>
        </w:tc>
      </w:tr>
      <w:tr w14:paraId="45F22744" w14:textId="77777777" w:rsidTr="00F00567">
        <w:tblPrEx>
          <w:tblW w:w="13230" w:type="dxa"/>
          <w:tblInd w:w="108" w:type="dxa"/>
          <w:tblLayout w:type="fixed"/>
          <w:tblLook w:val="0000"/>
        </w:tblPrEx>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5D00B8C4"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ID</w:t>
            </w: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7FBD1695"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Variable Name</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14185B1A"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Definition</w:t>
            </w:r>
          </w:p>
        </w:tc>
        <w:tc>
          <w:tcPr>
            <w:tcW w:w="153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056BA96C"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Required</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0E4F57D3"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Occurrences</w:t>
            </w:r>
          </w:p>
        </w:tc>
        <w:tc>
          <w:tcPr>
            <w:tcW w:w="3960" w:type="dxa"/>
            <w:tcBorders>
              <w:top w:val="single" w:sz="8" w:space="0" w:color="000000"/>
              <w:left w:val="single" w:sz="8" w:space="0" w:color="000000"/>
              <w:bottom w:val="single" w:sz="8" w:space="0" w:color="000000"/>
              <w:right w:val="single" w:sz="8" w:space="0" w:color="000000"/>
            </w:tcBorders>
            <w:shd w:val="clear" w:color="auto" w:fill="000080"/>
          </w:tcPr>
          <w:p w:rsidR="00F00567" w:rsidRPr="007C7BBF" w:rsidP="002220AA" w14:paraId="14E8E6FD"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Allowed Values</w:t>
            </w:r>
          </w:p>
        </w:tc>
      </w:tr>
      <w:tr w14:paraId="27BCF49F" w14:textId="77777777" w:rsidTr="00F00567">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F00567" w:rsidRPr="007C7BBF" w:rsidP="002220AA" w14:paraId="75D92DBF"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Clinical Information</w:t>
            </w:r>
          </w:p>
        </w:tc>
      </w:tr>
      <w:tr w14:paraId="6786F32E"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4B94D17E" w14:textId="28B4AF61">
            <w:pPr>
              <w:pStyle w:val="Default"/>
              <w:rPr>
                <w:rFonts w:ascii="Times New Roman" w:hAnsi="Times New Roman" w:cs="Times New Roman"/>
                <w:strike/>
                <w:sz w:val="20"/>
                <w:szCs w:val="20"/>
              </w:rPr>
            </w:pP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735BC9F" w14:textId="36B8D6D5">
            <w:pPr>
              <w:pStyle w:val="Default"/>
              <w:rPr>
                <w:rFonts w:ascii="Times New Roman" w:hAnsi="Times New Roman" w:cs="Times New Roman"/>
                <w:strike/>
                <w:sz w:val="20"/>
                <w:szCs w:val="20"/>
              </w:rPr>
            </w:pP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5391DE2D" w14:textId="6C1684DD">
            <w:pPr>
              <w:pStyle w:val="Default"/>
              <w:rPr>
                <w:rFonts w:ascii="Times New Roman" w:hAnsi="Times New Roman" w:cs="Times New Roman"/>
                <w:strike/>
                <w:sz w:val="20"/>
                <w:szCs w:val="20"/>
              </w:rPr>
            </w:pP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1E0549F4" w14:textId="36F40A2C">
            <w:pPr>
              <w:pStyle w:val="Default"/>
              <w:rPr>
                <w:rFonts w:ascii="Times New Roman" w:hAnsi="Times New Roman" w:cs="Times New Roman"/>
                <w:strike/>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4BF2D4CE" w14:textId="4B370570">
            <w:pPr>
              <w:pStyle w:val="Default"/>
              <w:rPr>
                <w:rFonts w:ascii="Times New Roman" w:hAnsi="Times New Roman" w:cs="Times New Roman"/>
                <w:strike/>
                <w:sz w:val="20"/>
                <w:szCs w:val="20"/>
              </w:rPr>
            </w:pP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5D38CFC0" w14:textId="77777777">
            <w:pPr>
              <w:pStyle w:val="Default"/>
              <w:rPr>
                <w:rFonts w:ascii="Times New Roman" w:hAnsi="Times New Roman" w:cs="Times New Roman"/>
                <w:strike/>
                <w:sz w:val="20"/>
                <w:szCs w:val="20"/>
              </w:rPr>
            </w:pPr>
          </w:p>
        </w:tc>
      </w:tr>
      <w:tr w14:paraId="2C7AB867"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3F2C244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47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1B784EE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FirstAmbulatoryCareDate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717698C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Date of client’s first HIV ambulatory </w:t>
            </w:r>
            <w:r w:rsidRPr="007C7BBF" w:rsidR="00586FB7">
              <w:rPr>
                <w:rFonts w:ascii="Times New Roman" w:hAnsi="Times New Roman" w:cs="Times New Roman"/>
                <w:sz w:val="20"/>
                <w:szCs w:val="20"/>
              </w:rPr>
              <w:t xml:space="preserve">health services </w:t>
            </w:r>
            <w:r w:rsidRPr="007C7BBF">
              <w:rPr>
                <w:rFonts w:ascii="Times New Roman" w:hAnsi="Times New Roman" w:cs="Times New Roman"/>
                <w:sz w:val="20"/>
                <w:szCs w:val="20"/>
              </w:rPr>
              <w:t xml:space="preserve">date at this provider agency. </w:t>
            </w:r>
          </w:p>
          <w:p w:rsidR="00F00567" w:rsidRPr="007C7BBF" w14:paraId="6DCEF27C" w14:textId="77777777">
            <w:pPr>
              <w:pStyle w:val="Default"/>
              <w:rPr>
                <w:rFonts w:ascii="Times New Roman" w:hAnsi="Times New Roman" w:cs="Times New Roman"/>
                <w:sz w:val="20"/>
                <w:szCs w:val="20"/>
              </w:rPr>
            </w:pPr>
          </w:p>
          <w:p w:rsidR="00F00567" w:rsidRPr="007C7BBF" w14:paraId="37397F4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This value must be on or before the last date of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3D38BF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5AE95F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5BD21BE" w14:textId="1EB7206D">
            <w:pPr>
              <w:pStyle w:val="Default"/>
              <w:rPr>
                <w:rFonts w:ascii="Times New Roman" w:hAnsi="Times New Roman" w:cs="Times New Roman"/>
                <w:sz w:val="20"/>
                <w:szCs w:val="20"/>
              </w:rPr>
            </w:pPr>
            <w:r w:rsidRPr="007C7BBF">
              <w:rPr>
                <w:rFonts w:ascii="Times New Roman" w:hAnsi="Times New Roman" w:cs="Times New Roman"/>
                <w:b/>
                <w:bCs/>
                <w:sz w:val="20"/>
                <w:szCs w:val="20"/>
              </w:rPr>
              <w:t>FirstAmbulatory</w:t>
            </w:r>
            <w:r w:rsidR="005E5CBD">
              <w:rPr>
                <w:rFonts w:ascii="Times New Roman" w:hAnsi="Times New Roman" w:cs="Times New Roman"/>
                <w:b/>
                <w:bCs/>
                <w:sz w:val="20"/>
                <w:szCs w:val="20"/>
              </w:rPr>
              <w:t>Care</w:t>
            </w:r>
            <w:r w:rsidRPr="007C7BBF" w:rsidR="00586FB7">
              <w:rPr>
                <w:rFonts w:ascii="Times New Roman" w:hAnsi="Times New Roman" w:cs="Times New Roman"/>
                <w:b/>
                <w:bCs/>
                <w:sz w:val="20"/>
                <w:szCs w:val="20"/>
              </w:rPr>
              <w:t>D</w:t>
            </w:r>
            <w:r w:rsidRPr="007C7BBF">
              <w:rPr>
                <w:rFonts w:ascii="Times New Roman" w:hAnsi="Times New Roman" w:cs="Times New Roman"/>
                <w:b/>
                <w:bCs/>
                <w:sz w:val="20"/>
                <w:szCs w:val="20"/>
              </w:rPr>
              <w:t>ate</w:t>
            </w:r>
            <w:r w:rsidRPr="007C7BBF">
              <w:rPr>
                <w:rFonts w:ascii="Times New Roman" w:hAnsi="Times New Roman" w:cs="Times New Roman"/>
                <w:b/>
                <w:bCs/>
                <w:sz w:val="20"/>
                <w:szCs w:val="20"/>
              </w:rPr>
              <w:t xml:space="preserve">: </w:t>
            </w:r>
          </w:p>
          <w:p w:rsidR="00F00567" w:rsidRPr="007C7BBF" w14:paraId="63C44226" w14:textId="41E21C12">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7B2A9A9F" w14:textId="77777777">
            <w:pPr>
              <w:pStyle w:val="Default"/>
              <w:rPr>
                <w:rFonts w:ascii="Times New Roman" w:hAnsi="Times New Roman" w:cs="Times New Roman"/>
                <w:color w:val="0000FF"/>
                <w:sz w:val="20"/>
                <w:szCs w:val="20"/>
              </w:rPr>
            </w:pPr>
            <w:r w:rsidRPr="007C7BBF">
              <w:rPr>
                <w:rFonts w:ascii="Times New Roman" w:hAnsi="Times New Roman" w:cs="Times New Roman"/>
                <w:color w:val="0000FF"/>
                <w:sz w:val="20"/>
                <w:szCs w:val="20"/>
              </w:rPr>
              <w:t xml:space="preserve"> </w:t>
            </w:r>
          </w:p>
        </w:tc>
      </w:tr>
      <w:tr w14:paraId="38E39E30"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7B011DF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48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74E7385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ClientReportAmbulatory</w:t>
            </w:r>
            <w:r w:rsidRPr="007C7BBF">
              <w:rPr>
                <w:rFonts w:ascii="Times New Roman" w:hAnsi="Times New Roman" w:cs="Times New Roman"/>
                <w:sz w:val="20"/>
                <w:szCs w:val="20"/>
              </w:rPr>
              <w:t xml:space="preserve">- </w:t>
            </w:r>
          </w:p>
          <w:p w:rsidR="00F00567" w:rsidRPr="007C7BBF" w14:paraId="656930A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Service </w:t>
            </w:r>
          </w:p>
          <w:p w:rsidR="00F00567" w:rsidRPr="007C7BBF" w14:paraId="0F7C68C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32CCB2F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All the dates of the client’s outpatient ambulatory </w:t>
            </w:r>
            <w:r w:rsidRPr="007C7BBF" w:rsidR="00586FB7">
              <w:rPr>
                <w:rFonts w:ascii="Times New Roman" w:hAnsi="Times New Roman" w:cs="Times New Roman"/>
                <w:sz w:val="20"/>
                <w:szCs w:val="20"/>
              </w:rPr>
              <w:t>health services</w:t>
            </w:r>
            <w:r w:rsidRPr="007C7BBF">
              <w:rPr>
                <w:rFonts w:ascii="Times New Roman" w:hAnsi="Times New Roman" w:cs="Times New Roman"/>
                <w:sz w:val="20"/>
                <w:szCs w:val="20"/>
              </w:rPr>
              <w:t xml:space="preserve"> visits in this provider’s HIV care setting with a clinical care provider during this reporting period. </w:t>
            </w:r>
          </w:p>
          <w:p w:rsidR="00F00567" w:rsidRPr="007C7BBF" w14:paraId="71FBC184" w14:textId="77777777">
            <w:pPr>
              <w:pStyle w:val="Default"/>
              <w:rPr>
                <w:rFonts w:ascii="Times New Roman" w:hAnsi="Times New Roman" w:cs="Times New Roman"/>
                <w:sz w:val="20"/>
                <w:szCs w:val="20"/>
              </w:rPr>
            </w:pPr>
          </w:p>
          <w:p w:rsidR="00F00567" w:rsidRPr="007C7BBF" w14:paraId="623BDFD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service dates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2E06EA6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A5AA30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0-number of days in reporting period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622DB6FC"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 xml:space="preserve">: </w:t>
            </w:r>
          </w:p>
          <w:p w:rsidR="00F00567" w:rsidRPr="007C7BBF" w14:paraId="0ED1C129" w14:textId="03554B29">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1FEBECA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tc>
      </w:tr>
      <w:tr w14:paraId="3DEE9AFA"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F385C2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49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0033E6F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ClientReportCd4Test </w:t>
            </w:r>
          </w:p>
          <w:p w:rsidR="00F00567" w:rsidRPr="007C7BBF" w14:paraId="622F437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Count </w:t>
            </w:r>
          </w:p>
          <w:p w:rsidR="00F00567" w:rsidRPr="007C7BBF" w14:paraId="4A3B90CF"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6A2F2AF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Values indicating all CD4 counts and their dates for this client during this report period. </w:t>
            </w:r>
          </w:p>
          <w:p w:rsidR="00F00567" w:rsidRPr="007C7BBF" w14:paraId="2E912B4A" w14:textId="77777777">
            <w:pPr>
              <w:pStyle w:val="Default"/>
              <w:rPr>
                <w:rFonts w:ascii="Times New Roman" w:hAnsi="Times New Roman" w:cs="Times New Roman"/>
                <w:sz w:val="20"/>
                <w:szCs w:val="20"/>
              </w:rPr>
            </w:pPr>
          </w:p>
          <w:p w:rsidR="00F00567" w:rsidRPr="007C7BBF" w14:paraId="123687A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service dates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50FE0BD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3D194DF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0-number of days in reporting period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0ECFBC51"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Count:</w:t>
            </w:r>
            <w:r w:rsidRPr="007C7BBF">
              <w:rPr>
                <w:rFonts w:ascii="Times New Roman" w:hAnsi="Times New Roman" w:cs="Times New Roman"/>
                <w:sz w:val="20"/>
                <w:szCs w:val="20"/>
              </w:rPr>
              <w:t xml:space="preserve">  </w:t>
            </w:r>
          </w:p>
          <w:p w:rsidR="00F00567" w:rsidRPr="007C7BBF" w:rsidP="00F500D5" w14:paraId="527837E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Integer</w:t>
            </w:r>
          </w:p>
          <w:p w:rsidR="00F00567" w:rsidRPr="007C7BBF" w14:paraId="6904A560" w14:textId="77777777">
            <w:pPr>
              <w:pStyle w:val="Default"/>
              <w:rPr>
                <w:rFonts w:ascii="Times New Roman" w:hAnsi="Times New Roman" w:cs="Times New Roman"/>
                <w:sz w:val="20"/>
                <w:szCs w:val="20"/>
              </w:rPr>
            </w:pPr>
          </w:p>
          <w:p w:rsidR="00F00567" w:rsidRPr="007C7BBF" w14:paraId="724950A1"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F00567" w:rsidRPr="007C7BBF" w14:paraId="01A71AE4" w14:textId="6682AA75">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14:paraId="02BF4D9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p w:rsidR="00655328" w:rsidRPr="007C7BBF" w14:paraId="001116AB" w14:textId="77777777">
            <w:pPr>
              <w:pStyle w:val="Default"/>
              <w:rPr>
                <w:rFonts w:ascii="Times New Roman" w:hAnsi="Times New Roman" w:cs="Times New Roman"/>
                <w:sz w:val="20"/>
                <w:szCs w:val="20"/>
              </w:rPr>
            </w:pPr>
          </w:p>
          <w:p w:rsidR="00655328" w:rsidRPr="007C7BBF" w14:paraId="2A9F578E" w14:textId="77777777">
            <w:pPr>
              <w:pStyle w:val="Default"/>
              <w:rPr>
                <w:rFonts w:ascii="Times New Roman" w:hAnsi="Times New Roman" w:cs="Times New Roman"/>
                <w:sz w:val="20"/>
                <w:szCs w:val="20"/>
              </w:rPr>
            </w:pPr>
          </w:p>
        </w:tc>
      </w:tr>
      <w:tr w14:paraId="7CBBADBA"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5BC4FA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50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448D8A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ClientReportViralLoadTest</w:t>
            </w:r>
            <w:r w:rsidRPr="007C7BBF">
              <w:rPr>
                <w:rFonts w:ascii="Times New Roman" w:hAnsi="Times New Roman" w:cs="Times New Roman"/>
                <w:sz w:val="20"/>
                <w:szCs w:val="20"/>
              </w:rPr>
              <w:t xml:space="preserve"> </w:t>
            </w:r>
          </w:p>
          <w:p w:rsidR="00F00567" w:rsidRPr="007C7BBF" w14:paraId="19ACDC8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Count </w:t>
            </w:r>
          </w:p>
          <w:p w:rsidR="00F00567" w:rsidRPr="007C7BBF" w14:paraId="1795210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r w:rsidRPr="007C7BBF">
              <w:rPr>
                <w:rFonts w:ascii="Times New Roman" w:hAnsi="Times New Roman" w:cs="Times New Roman"/>
                <w:sz w:val="20"/>
                <w:szCs w:val="20"/>
              </w:rPr>
              <w:t>ServiceDate</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4F20D84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All Viral Load counts and their dates for this client during this report period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A168B6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0DEF370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1-number of days in reporting period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D1DDE82"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Count:</w:t>
            </w:r>
            <w:r w:rsidRPr="007C7BBF">
              <w:rPr>
                <w:rFonts w:ascii="Times New Roman" w:hAnsi="Times New Roman" w:cs="Times New Roman"/>
                <w:sz w:val="20"/>
                <w:szCs w:val="20"/>
              </w:rPr>
              <w:t xml:space="preserve">  </w:t>
            </w:r>
          </w:p>
          <w:p w:rsidR="00F00567" w:rsidRPr="007C7BBF" w:rsidP="00F500D5" w14:paraId="6DEDDD1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Integer</w:t>
            </w:r>
          </w:p>
          <w:p w:rsidR="00F00567" w:rsidRPr="007C7BBF" w:rsidP="00F500D5" w14:paraId="5947C09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Report undetectable values as the lower bound of the test limit.  If the lower bound is not </w:t>
            </w:r>
            <w:r w:rsidRPr="007C7BBF">
              <w:rPr>
                <w:rFonts w:ascii="Times New Roman" w:hAnsi="Times New Roman" w:cs="Times New Roman"/>
                <w:sz w:val="20"/>
                <w:szCs w:val="20"/>
              </w:rPr>
              <w:t>available, report 0.</w:t>
            </w:r>
          </w:p>
          <w:p w:rsidR="00F00567" w:rsidRPr="007C7BBF" w:rsidP="00F500D5" w14:paraId="30B3C61B" w14:textId="77777777">
            <w:pPr>
              <w:pStyle w:val="Default"/>
              <w:rPr>
                <w:rFonts w:ascii="Times New Roman" w:hAnsi="Times New Roman" w:cs="Times New Roman"/>
                <w:sz w:val="20"/>
                <w:szCs w:val="20"/>
              </w:rPr>
            </w:pPr>
          </w:p>
          <w:p w:rsidR="00F00567" w:rsidRPr="007C7BBF" w14:paraId="7BC3D990"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ServiceDate</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F00567" w:rsidRPr="007C7BBF" w14:paraId="237E6EC3" w14:textId="7ED05280">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F00567" w:rsidRPr="007C7BBF" w:rsidP="00856C7C" w14:paraId="446BF5A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tc>
      </w:tr>
      <w:tr w14:paraId="5F5F5866"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1F5EAB8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52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0DE7BE47" w14:textId="430C0610">
            <w:pPr>
              <w:pStyle w:val="Default"/>
              <w:rPr>
                <w:rFonts w:ascii="Times New Roman" w:hAnsi="Times New Roman" w:cs="Times New Roman"/>
                <w:sz w:val="20"/>
                <w:szCs w:val="20"/>
              </w:rPr>
            </w:pPr>
            <w:r w:rsidRPr="007C7BBF">
              <w:rPr>
                <w:rFonts w:ascii="Times New Roman" w:hAnsi="Times New Roman" w:cs="Times New Roman"/>
                <w:sz w:val="20"/>
                <w:szCs w:val="20"/>
              </w:rPr>
              <w:t>Prescribed</w:t>
            </w:r>
            <w:r w:rsidR="005E5CBD">
              <w:rPr>
                <w:rFonts w:ascii="Times New Roman" w:hAnsi="Times New Roman" w:cs="Times New Roman"/>
                <w:sz w:val="20"/>
                <w:szCs w:val="20"/>
              </w:rPr>
              <w:t>A</w:t>
            </w:r>
            <w:r w:rsidRPr="007C7BBF">
              <w:rPr>
                <w:rFonts w:ascii="Times New Roman" w:hAnsi="Times New Roman" w:cs="Times New Roman"/>
                <w:sz w:val="20"/>
                <w:szCs w:val="20"/>
              </w:rPr>
              <w:t>rtID</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0E7B67E9" w14:textId="3F516496">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Value indicating whether the client </w:t>
            </w:r>
            <w:r w:rsidR="005E5CBD">
              <w:rPr>
                <w:rFonts w:ascii="Times New Roman" w:hAnsi="Times New Roman" w:cs="Times New Roman"/>
                <w:sz w:val="20"/>
                <w:szCs w:val="20"/>
              </w:rPr>
              <w:t xml:space="preserve">was </w:t>
            </w:r>
            <w:r w:rsidRPr="007C7BBF">
              <w:rPr>
                <w:rFonts w:ascii="Times New Roman" w:hAnsi="Times New Roman" w:cs="Times New Roman"/>
                <w:sz w:val="20"/>
                <w:szCs w:val="20"/>
              </w:rPr>
              <w:t xml:space="preserve">prescribed ART at any time during this reporting period.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2F4E1F60"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6316758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6FA772BD" w14:textId="308CA0FD">
            <w:pPr>
              <w:pStyle w:val="Default"/>
              <w:ind w:left="360" w:hanging="360"/>
              <w:rPr>
                <w:rFonts w:ascii="Times New Roman" w:hAnsi="Times New Roman" w:cs="Times New Roman"/>
                <w:sz w:val="20"/>
                <w:szCs w:val="20"/>
              </w:rPr>
            </w:pPr>
            <w:r w:rsidRPr="007C7BBF">
              <w:rPr>
                <w:rFonts w:ascii="Times New Roman" w:hAnsi="Times New Roman" w:cs="Times New Roman"/>
                <w:b/>
                <w:bCs/>
                <w:sz w:val="20"/>
                <w:szCs w:val="20"/>
              </w:rPr>
              <w:t>Prescribed</w:t>
            </w:r>
            <w:r w:rsidR="005E5CBD">
              <w:rPr>
                <w:rFonts w:ascii="Times New Roman" w:hAnsi="Times New Roman" w:cs="Times New Roman"/>
                <w:b/>
                <w:bCs/>
                <w:sz w:val="20"/>
                <w:szCs w:val="20"/>
              </w:rPr>
              <w:t>A</w:t>
            </w:r>
            <w:r w:rsidRPr="007C7BBF">
              <w:rPr>
                <w:rFonts w:ascii="Times New Roman" w:hAnsi="Times New Roman" w:cs="Times New Roman"/>
                <w:b/>
                <w:bCs/>
                <w:sz w:val="20"/>
                <w:szCs w:val="20"/>
              </w:rPr>
              <w:t>rtID</w:t>
            </w:r>
            <w:r w:rsidRPr="007C7BBF">
              <w:rPr>
                <w:rFonts w:ascii="Times New Roman" w:hAnsi="Times New Roman" w:cs="Times New Roman"/>
                <w:b/>
                <w:bCs/>
                <w:sz w:val="20"/>
                <w:szCs w:val="20"/>
              </w:rPr>
              <w:t xml:space="preserve">: </w:t>
            </w:r>
          </w:p>
          <w:p w:rsidR="00F00567" w:rsidRPr="007C7BBF" w:rsidP="005052A6" w14:paraId="05E9AD6E" w14:textId="3E6BA5F6">
            <w:pPr>
              <w:pStyle w:val="Default"/>
              <w:numPr>
                <w:ilvl w:val="0"/>
                <w:numId w:val="11"/>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586FB7" w:rsidRPr="007C7BBF" w:rsidP="005052A6" w14:paraId="219EACFE" w14:textId="4865DBF6">
            <w:pPr>
              <w:pStyle w:val="Default"/>
              <w:numPr>
                <w:ilvl w:val="0"/>
                <w:numId w:val="11"/>
              </w:numPr>
              <w:rPr>
                <w:rFonts w:ascii="Times New Roman" w:hAnsi="Times New Roman" w:cs="Times New Roman"/>
                <w:sz w:val="20"/>
                <w:szCs w:val="20"/>
              </w:rPr>
            </w:pPr>
            <w:r w:rsidRPr="007C7BBF">
              <w:rPr>
                <w:rFonts w:ascii="Times New Roman" w:hAnsi="Times New Roman" w:cs="Times New Roman"/>
                <w:sz w:val="20"/>
                <w:szCs w:val="20"/>
              </w:rPr>
              <w:t xml:space="preserve">No </w:t>
            </w:r>
          </w:p>
        </w:tc>
      </w:tr>
      <w:tr w14:paraId="236BFBC9" w14:textId="77777777" w:rsidTr="00764498">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86FB7" w:rsidRPr="007D1B81" w:rsidP="00586FB7" w14:paraId="08F5F489" w14:textId="79521644">
            <w:pPr>
              <w:pStyle w:val="Default"/>
              <w:rPr>
                <w:rFonts w:ascii="Times New Roman" w:hAnsi="Times New Roman" w:cs="Times New Roman"/>
                <w:sz w:val="20"/>
                <w:szCs w:val="20"/>
              </w:rPr>
            </w:pPr>
            <w:r w:rsidRPr="007D1B81">
              <w:rPr>
                <w:rFonts w:ascii="Times New Roman" w:hAnsi="Times New Roman" w:cs="Times New Roman"/>
                <w:sz w:val="20"/>
                <w:szCs w:val="20"/>
              </w:rPr>
              <w:t>11</w:t>
            </w:r>
          </w:p>
        </w:tc>
        <w:tc>
          <w:tcPr>
            <w:tcW w:w="2340" w:type="dxa"/>
            <w:tcBorders>
              <w:top w:val="single" w:sz="8" w:space="0" w:color="000000"/>
              <w:left w:val="single" w:sz="8" w:space="0" w:color="000000"/>
              <w:bottom w:val="single" w:sz="8" w:space="0" w:color="000000"/>
              <w:right w:val="single" w:sz="8" w:space="0" w:color="000000"/>
            </w:tcBorders>
          </w:tcPr>
          <w:p w:rsidR="00586FB7" w:rsidRPr="007C7BBF" w:rsidP="00586FB7" w14:paraId="5EB2D80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HousingStatusDateID</w:t>
            </w:r>
          </w:p>
        </w:tc>
        <w:tc>
          <w:tcPr>
            <w:tcW w:w="2402" w:type="dxa"/>
            <w:gridSpan w:val="2"/>
            <w:tcBorders>
              <w:top w:val="single" w:sz="8" w:space="0" w:color="000000"/>
              <w:left w:val="single" w:sz="8" w:space="0" w:color="000000"/>
              <w:bottom w:val="single" w:sz="8" w:space="0" w:color="000000"/>
              <w:right w:val="single" w:sz="8" w:space="0" w:color="000000"/>
            </w:tcBorders>
          </w:tcPr>
          <w:p w:rsidR="00586FB7" w:rsidRPr="007C7BBF" w:rsidP="00586FB7" w14:paraId="0E1751F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Value indicating date when housing status is collected.</w:t>
            </w:r>
          </w:p>
          <w:p w:rsidR="00586FB7" w:rsidRPr="007C7BBF" w:rsidP="00586FB7" w14:paraId="2FB0A2D6" w14:textId="77777777">
            <w:pPr>
              <w:pStyle w:val="Default"/>
              <w:rPr>
                <w:rFonts w:ascii="Times New Roman" w:hAnsi="Times New Roman" w:cs="Times New Roman"/>
                <w:sz w:val="20"/>
                <w:szCs w:val="20"/>
              </w:rPr>
            </w:pPr>
          </w:p>
          <w:p w:rsidR="00586FB7" w:rsidRPr="007C7BBF" w:rsidP="00586FB7" w14:paraId="2663BC5E" w14:textId="09AB4218">
            <w:pPr>
              <w:pStyle w:val="Default"/>
              <w:rPr>
                <w:rFonts w:ascii="Times New Roman" w:hAnsi="Times New Roman" w:cs="Times New Roman"/>
                <w:sz w:val="20"/>
                <w:szCs w:val="20"/>
              </w:rPr>
            </w:pPr>
            <w:r w:rsidRPr="007C7BBF">
              <w:rPr>
                <w:rFonts w:ascii="Times New Roman" w:hAnsi="Times New Roman" w:cs="Times New Roman"/>
                <w:sz w:val="20"/>
                <w:szCs w:val="20"/>
              </w:rPr>
              <w:t>The service date must be within the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586FB7" w:rsidRPr="007C7BBF" w:rsidP="00586FB7" w14:paraId="5B3E26B5" w14:textId="000F84B9">
            <w:pPr>
              <w:pStyle w:val="Default"/>
              <w:rPr>
                <w:rFonts w:ascii="Times New Roman" w:hAnsi="Times New Roman" w:cs="Times New Roman"/>
                <w:sz w:val="20"/>
                <w:szCs w:val="20"/>
              </w:rPr>
            </w:pPr>
            <w:r w:rsidRPr="007C7BBF">
              <w:rPr>
                <w:rFonts w:ascii="Times New Roman" w:hAnsi="Times New Roman" w:cs="Times New Roman"/>
                <w:sz w:val="20"/>
                <w:szCs w:val="20"/>
              </w:rPr>
              <w:t>OA</w:t>
            </w:r>
            <w:r w:rsidR="00617BDD">
              <w:rPr>
                <w:rFonts w:ascii="Times New Roman" w:hAnsi="Times New Roman" w:cs="Times New Roman"/>
                <w:sz w:val="20"/>
                <w:szCs w:val="20"/>
              </w:rPr>
              <w:t>,</w:t>
            </w:r>
            <w:r w:rsidRPr="00EE5EDA" w:rsidR="00617BDD">
              <w:rPr>
                <w:rFonts w:ascii="Times New Roman" w:hAnsi="Times New Roman" w:cs="Times New Roman"/>
                <w:sz w:val="20"/>
                <w:szCs w:val="20"/>
                <w:highlight w:val="green"/>
              </w:rPr>
              <w:t xml:space="preserve"> </w:t>
            </w:r>
            <w:r w:rsidRPr="007D1B81" w:rsidR="00617BDD">
              <w:rPr>
                <w:rFonts w:ascii="Times New Roman" w:hAnsi="Times New Roman" w:cs="Times New Roman"/>
                <w:sz w:val="20"/>
                <w:szCs w:val="20"/>
              </w:rPr>
              <w:t xml:space="preserve">CM, NMCM, </w:t>
            </w:r>
            <w:r w:rsidRPr="007D1B81" w:rsidR="004D1495">
              <w:rPr>
                <w:rFonts w:ascii="Times New Roman" w:hAnsi="Times New Roman" w:cs="Times New Roman"/>
                <w:sz w:val="20"/>
                <w:szCs w:val="20"/>
              </w:rPr>
              <w:t xml:space="preserve">Housing, or </w:t>
            </w:r>
            <w:r w:rsidRPr="007D1B81" w:rsidR="00617BDD">
              <w:rPr>
                <w:rFonts w:ascii="Times New Roman" w:hAnsi="Times New Roman" w:cs="Times New Roman"/>
                <w:sz w:val="20"/>
                <w:szCs w:val="20"/>
              </w:rPr>
              <w:t>EHE</w:t>
            </w:r>
          </w:p>
        </w:tc>
        <w:tc>
          <w:tcPr>
            <w:tcW w:w="1620" w:type="dxa"/>
            <w:tcBorders>
              <w:top w:val="single" w:sz="8" w:space="0" w:color="000000"/>
              <w:left w:val="single" w:sz="8" w:space="0" w:color="000000"/>
              <w:bottom w:val="single" w:sz="8" w:space="0" w:color="000000"/>
              <w:right w:val="single" w:sz="8" w:space="0" w:color="000000"/>
            </w:tcBorders>
          </w:tcPr>
          <w:p w:rsidR="00586FB7" w:rsidRPr="007C7BBF" w:rsidP="00586FB7" w14:paraId="7A5FCF4F" w14:textId="1E08E33A">
            <w:pPr>
              <w:pStyle w:val="Default"/>
              <w:rPr>
                <w:rFonts w:ascii="Times New Roman" w:hAnsi="Times New Roman" w:cs="Times New Roman"/>
                <w:sz w:val="20"/>
                <w:szCs w:val="20"/>
              </w:rPr>
            </w:pPr>
            <w:r>
              <w:rPr>
                <w:rFonts w:ascii="Times New Roman" w:hAnsi="Times New Roman" w:cs="Times New Roman"/>
                <w:sz w:val="20"/>
                <w:szCs w:val="20"/>
              </w:rPr>
              <w:t>1 per client</w:t>
            </w:r>
            <w:r w:rsidRPr="007C7BBF">
              <w:rPr>
                <w:rFonts w:ascii="Times New Roman" w:hAnsi="Times New Roman" w:cs="Times New Roman"/>
                <w:sz w:val="20"/>
                <w:szCs w:val="20"/>
              </w:rPr>
              <w:t xml:space="preserve"> </w:t>
            </w:r>
          </w:p>
        </w:tc>
        <w:tc>
          <w:tcPr>
            <w:tcW w:w="3960" w:type="dxa"/>
            <w:tcBorders>
              <w:top w:val="single" w:sz="8" w:space="0" w:color="000000"/>
              <w:left w:val="single" w:sz="8" w:space="0" w:color="000000"/>
              <w:bottom w:val="single" w:sz="8" w:space="0" w:color="000000"/>
              <w:right w:val="single" w:sz="8" w:space="0" w:color="000000"/>
            </w:tcBorders>
          </w:tcPr>
          <w:p w:rsidR="00586FB7" w:rsidRPr="007C7BBF" w:rsidP="00586FB7" w14:paraId="29D17AB1" w14:textId="0610858C">
            <w:pPr>
              <w:pStyle w:val="Default"/>
              <w:rPr>
                <w:rFonts w:ascii="Times New Roman" w:hAnsi="Times New Roman" w:cs="Times New Roman"/>
                <w:sz w:val="20"/>
                <w:szCs w:val="20"/>
              </w:rPr>
            </w:pPr>
            <w:r>
              <w:rPr>
                <w:rFonts w:ascii="Times New Roman" w:hAnsi="Times New Roman" w:cs="Times New Roman"/>
                <w:b/>
                <w:bCs/>
                <w:sz w:val="20"/>
                <w:szCs w:val="20"/>
              </w:rPr>
              <w:t>HousingStatusDateID</w:t>
            </w:r>
            <w:r w:rsidRPr="007C7BBF">
              <w:rPr>
                <w:rFonts w:ascii="Times New Roman" w:hAnsi="Times New Roman" w:cs="Times New Roman"/>
                <w:b/>
                <w:bCs/>
                <w:sz w:val="20"/>
                <w:szCs w:val="20"/>
              </w:rPr>
              <w:t>:</w:t>
            </w:r>
            <w:r w:rsidRPr="007C7BBF">
              <w:rPr>
                <w:rFonts w:ascii="Times New Roman" w:hAnsi="Times New Roman" w:cs="Times New Roman"/>
                <w:sz w:val="20"/>
                <w:szCs w:val="20"/>
              </w:rPr>
              <w:t xml:space="preserve">   </w:t>
            </w:r>
          </w:p>
          <w:p w:rsidR="00586FB7" w:rsidRPr="007C7BBF" w:rsidP="00586FB7" w14:paraId="645C984A" w14:textId="2347F517">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86FB7" w:rsidRPr="007C7BBF" w:rsidP="00586FB7" w14:paraId="4F4B2D5E"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Must be within the reporting period start and end dates. </w:t>
            </w:r>
          </w:p>
          <w:p w:rsidR="00586FB7" w:rsidRPr="007C7BBF" w:rsidP="00586FB7" w14:paraId="12184ADD" w14:textId="77777777">
            <w:pPr>
              <w:pStyle w:val="Default"/>
              <w:rPr>
                <w:rFonts w:ascii="Times New Roman" w:hAnsi="Times New Roman" w:cs="Times New Roman"/>
                <w:sz w:val="20"/>
                <w:szCs w:val="20"/>
              </w:rPr>
            </w:pPr>
          </w:p>
          <w:p w:rsidR="00586FB7" w:rsidRPr="007C7BBF" w:rsidP="00586FB7" w14:paraId="48FCC059" w14:textId="77777777">
            <w:pPr>
              <w:pStyle w:val="Default"/>
              <w:rPr>
                <w:rFonts w:ascii="Times New Roman" w:hAnsi="Times New Roman" w:cs="Times New Roman"/>
                <w:sz w:val="20"/>
                <w:szCs w:val="20"/>
              </w:rPr>
            </w:pPr>
          </w:p>
        </w:tc>
      </w:tr>
      <w:tr w14:paraId="79643BEC" w14:textId="77777777" w:rsidTr="00865C64">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7D3E8F" w:rsidRPr="007C7BBF" w14:paraId="1C30D6C4" w14:textId="34DD3357">
            <w:pPr>
              <w:pStyle w:val="Default"/>
              <w:rPr>
                <w:rFonts w:ascii="Times New Roman" w:hAnsi="Times New Roman" w:cs="Times New Roman"/>
                <w:sz w:val="20"/>
                <w:szCs w:val="20"/>
              </w:rPr>
            </w:pPr>
            <w:r>
              <w:rPr>
                <w:rFonts w:ascii="Times New Roman" w:hAnsi="Times New Roman" w:cs="Times New Roman"/>
                <w:sz w:val="20"/>
                <w:szCs w:val="20"/>
              </w:rPr>
              <w:t>55</w:t>
            </w:r>
          </w:p>
        </w:tc>
        <w:tc>
          <w:tcPr>
            <w:tcW w:w="2340" w:type="dxa"/>
            <w:tcBorders>
              <w:top w:val="single" w:sz="8" w:space="0" w:color="000000"/>
              <w:left w:val="single" w:sz="8" w:space="0" w:color="000000"/>
              <w:bottom w:val="single" w:sz="8" w:space="0" w:color="000000"/>
              <w:right w:val="single" w:sz="8" w:space="0" w:color="000000"/>
            </w:tcBorders>
          </w:tcPr>
          <w:p w:rsidR="007D3E8F" w:rsidRPr="007C7BBF" w14:paraId="18ABE4D6" w14:textId="60FA7CBF">
            <w:pPr>
              <w:pStyle w:val="Default"/>
              <w:rPr>
                <w:rFonts w:ascii="Times New Roman" w:hAnsi="Times New Roman" w:cs="Times New Roman"/>
                <w:sz w:val="20"/>
                <w:szCs w:val="20"/>
              </w:rPr>
            </w:pPr>
            <w:r>
              <w:rPr>
                <w:rFonts w:ascii="Times New Roman" w:hAnsi="Times New Roman" w:cs="Times New Roman"/>
                <w:sz w:val="20"/>
                <w:szCs w:val="20"/>
              </w:rPr>
              <w:t>ScreenedSyphilisID</w:t>
            </w:r>
          </w:p>
        </w:tc>
        <w:tc>
          <w:tcPr>
            <w:tcW w:w="2402" w:type="dxa"/>
            <w:gridSpan w:val="2"/>
            <w:tcBorders>
              <w:top w:val="single" w:sz="8" w:space="0" w:color="000000"/>
              <w:left w:val="single" w:sz="8" w:space="0" w:color="000000"/>
              <w:bottom w:val="single" w:sz="8" w:space="0" w:color="000000"/>
              <w:right w:val="single" w:sz="8" w:space="0" w:color="000000"/>
            </w:tcBorders>
          </w:tcPr>
          <w:p w:rsidR="007D3E8F" w:rsidRPr="007C7BBF" w14:paraId="1576B219" w14:textId="791F218E">
            <w:pPr>
              <w:pStyle w:val="Default"/>
              <w:rPr>
                <w:rFonts w:ascii="Times New Roman" w:hAnsi="Times New Roman" w:cs="Times New Roman"/>
                <w:sz w:val="20"/>
                <w:szCs w:val="20"/>
              </w:rPr>
            </w:pPr>
            <w:r>
              <w:rPr>
                <w:rFonts w:ascii="Times New Roman" w:hAnsi="Times New Roman" w:cs="Times New Roman"/>
                <w:sz w:val="20"/>
                <w:szCs w:val="20"/>
              </w:rPr>
              <w:t>H</w:t>
            </w:r>
            <w:r w:rsidRPr="001731BD">
              <w:rPr>
                <w:rFonts w:ascii="Times New Roman" w:hAnsi="Times New Roman" w:cs="Times New Roman"/>
                <w:sz w:val="20"/>
                <w:szCs w:val="20"/>
              </w:rPr>
              <w:t>as the client been screened for syphilis during this reporting period?</w:t>
            </w:r>
          </w:p>
        </w:tc>
        <w:tc>
          <w:tcPr>
            <w:tcW w:w="2188" w:type="dxa"/>
            <w:gridSpan w:val="3"/>
            <w:tcBorders>
              <w:top w:val="single" w:sz="8" w:space="0" w:color="000000"/>
              <w:left w:val="single" w:sz="8" w:space="0" w:color="000000"/>
              <w:bottom w:val="single" w:sz="8" w:space="0" w:color="000000"/>
              <w:right w:val="single" w:sz="8" w:space="0" w:color="000000"/>
            </w:tcBorders>
          </w:tcPr>
          <w:p w:rsidR="007D3E8F" w:rsidRPr="007C7BBF" w14:paraId="059B2015" w14:textId="50260AD3">
            <w:pPr>
              <w:pStyle w:val="Default"/>
              <w:rPr>
                <w:rFonts w:ascii="Times New Roman" w:hAnsi="Times New Roman" w:cs="Times New Roman"/>
                <w:sz w:val="20"/>
                <w:szCs w:val="20"/>
              </w:rPr>
            </w:pPr>
            <w:r>
              <w:rPr>
                <w:rFonts w:ascii="Times New Roman" w:hAnsi="Times New Roman" w:cs="Times New Roman"/>
                <w:sz w:val="20"/>
                <w:szCs w:val="20"/>
              </w:rPr>
              <w:t>OA</w:t>
            </w:r>
          </w:p>
        </w:tc>
        <w:tc>
          <w:tcPr>
            <w:tcW w:w="1620" w:type="dxa"/>
            <w:tcBorders>
              <w:top w:val="single" w:sz="8" w:space="0" w:color="000000"/>
              <w:left w:val="single" w:sz="8" w:space="0" w:color="000000"/>
              <w:bottom w:val="single" w:sz="8" w:space="0" w:color="000000"/>
              <w:right w:val="single" w:sz="8" w:space="0" w:color="000000"/>
            </w:tcBorders>
          </w:tcPr>
          <w:p w:rsidR="007D3E8F" w:rsidRPr="007C7BBF" w14:paraId="2B2A858B" w14:textId="258EF3C9">
            <w:pPr>
              <w:pStyle w:val="Default"/>
              <w:rPr>
                <w:rFonts w:ascii="Times New Roman" w:hAnsi="Times New Roman" w:cs="Times New Roman"/>
                <w:sz w:val="20"/>
                <w:szCs w:val="20"/>
              </w:rPr>
            </w:pPr>
            <w:r>
              <w:rPr>
                <w:rFonts w:ascii="Times New Roman" w:hAnsi="Times New Roman" w:cs="Times New Roman"/>
                <w:sz w:val="20"/>
                <w:szCs w:val="20"/>
              </w:rPr>
              <w:t>1-per client</w:t>
            </w:r>
          </w:p>
        </w:tc>
        <w:tc>
          <w:tcPr>
            <w:tcW w:w="3960" w:type="dxa"/>
            <w:tcBorders>
              <w:top w:val="single" w:sz="8" w:space="0" w:color="000000"/>
              <w:left w:val="single" w:sz="8" w:space="0" w:color="000000"/>
              <w:bottom w:val="single" w:sz="8" w:space="0" w:color="000000"/>
              <w:right w:val="single" w:sz="8" w:space="0" w:color="000000"/>
            </w:tcBorders>
          </w:tcPr>
          <w:p w:rsidR="007D3E8F" w14:paraId="318CCC79" w14:textId="77777777">
            <w:pPr>
              <w:pStyle w:val="Default"/>
              <w:rPr>
                <w:rFonts w:ascii="Times New Roman" w:hAnsi="Times New Roman" w:cs="Times New Roman"/>
                <w:sz w:val="20"/>
                <w:szCs w:val="20"/>
              </w:rPr>
            </w:pPr>
            <w:r>
              <w:rPr>
                <w:rFonts w:ascii="Times New Roman" w:hAnsi="Times New Roman" w:cs="Times New Roman"/>
                <w:sz w:val="20"/>
                <w:szCs w:val="20"/>
              </w:rPr>
              <w:t>ScreenedSyphilisID</w:t>
            </w:r>
          </w:p>
          <w:p w:rsidR="00C64177" w:rsidRPr="007C7BBF" w:rsidP="00C64177" w14:paraId="1149F529"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 </w:t>
            </w:r>
          </w:p>
          <w:p w:rsidR="00C64177" w:rsidRPr="007C7BBF" w:rsidP="00C64177" w14:paraId="5D4EDDB7"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C64177" w:rsidRPr="007C7BBF" w:rsidP="00C64177" w14:paraId="359C9BAF" w14:textId="0E9C7FFF">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Not </w:t>
            </w:r>
            <w:r>
              <w:rPr>
                <w:rFonts w:ascii="Times New Roman" w:hAnsi="Times New Roman" w:cs="Times New Roman"/>
                <w:sz w:val="20"/>
                <w:szCs w:val="20"/>
              </w:rPr>
              <w:t>medically indicated</w:t>
            </w:r>
            <w:r w:rsidRPr="007C7BBF">
              <w:rPr>
                <w:rFonts w:ascii="Times New Roman" w:hAnsi="Times New Roman" w:cs="Times New Roman"/>
                <w:sz w:val="20"/>
                <w:szCs w:val="20"/>
              </w:rPr>
              <w:t xml:space="preserve"> </w:t>
            </w:r>
          </w:p>
          <w:p w:rsidR="00C64177" w:rsidRPr="007C7BBF" w14:paraId="1951FD04" w14:textId="4B359408">
            <w:pPr>
              <w:pStyle w:val="Default"/>
              <w:rPr>
                <w:rFonts w:ascii="Times New Roman" w:hAnsi="Times New Roman" w:cs="Times New Roman"/>
                <w:b/>
                <w:bCs/>
                <w:sz w:val="20"/>
                <w:szCs w:val="20"/>
              </w:rPr>
            </w:pPr>
          </w:p>
        </w:tc>
      </w:tr>
      <w:tr w14:paraId="404AF601" w14:textId="77777777" w:rsidTr="007D1B81">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00A7259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64 </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275AB87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PregnantID</w:t>
            </w:r>
            <w:r w:rsidRPr="007C7BBF">
              <w:rPr>
                <w:rFonts w:ascii="Times New Roman" w:hAnsi="Times New Roman" w:cs="Times New Roman"/>
                <w:sz w:val="20"/>
                <w:szCs w:val="20"/>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tcPr>
          <w:p w:rsidR="00F00567" w:rsidRPr="007C7BBF" w14:paraId="5E63DBE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Value indicating whether the client was pregnant during this reporting period.</w:t>
            </w:r>
            <w:r w:rsidRPr="007C7BBF">
              <w:rPr>
                <w:rFonts w:ascii="Times New Roman" w:hAnsi="Times New Roman" w:cs="Times New Roman"/>
                <w:b/>
                <w:bCs/>
                <w:sz w:val="20"/>
                <w:szCs w:val="20"/>
              </w:rPr>
              <w:t xml:space="preserve">  This should be completed for HIV+ women only.</w:t>
            </w:r>
            <w:r w:rsidRPr="007C7BBF">
              <w:rPr>
                <w:rFonts w:ascii="Times New Roman" w:hAnsi="Times New Roman" w:cs="Times New Roman"/>
                <w:sz w:val="20"/>
                <w:szCs w:val="20"/>
              </w:rPr>
              <w:t xml:space="preserve">  </w:t>
            </w:r>
          </w:p>
        </w:tc>
        <w:tc>
          <w:tcPr>
            <w:tcW w:w="2188" w:type="dxa"/>
            <w:gridSpan w:val="3"/>
            <w:tcBorders>
              <w:top w:val="single" w:sz="8" w:space="0" w:color="000000"/>
              <w:left w:val="single" w:sz="8" w:space="0" w:color="000000"/>
              <w:bottom w:val="single" w:sz="8" w:space="0" w:color="000000"/>
              <w:right w:val="single" w:sz="8" w:space="0" w:color="000000"/>
            </w:tcBorders>
          </w:tcPr>
          <w:p w:rsidR="00F00567" w:rsidRPr="007C7BBF" w14:paraId="37F78851"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OA </w:t>
            </w:r>
          </w:p>
          <w:p w:rsidR="00F00567" w:rsidRPr="007C7BBF" w14:paraId="2E355C5A"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if the client is an HIV+ female </w:t>
            </w:r>
          </w:p>
        </w:tc>
        <w:tc>
          <w:tcPr>
            <w:tcW w:w="1620" w:type="dxa"/>
            <w:tcBorders>
              <w:top w:val="single" w:sz="8" w:space="0" w:color="000000"/>
              <w:left w:val="single" w:sz="8" w:space="0" w:color="000000"/>
              <w:bottom w:val="single" w:sz="8" w:space="0" w:color="000000"/>
              <w:right w:val="single" w:sz="8" w:space="0" w:color="000000"/>
            </w:tcBorders>
          </w:tcPr>
          <w:p w:rsidR="00F00567" w:rsidRPr="007C7BBF" w14:paraId="5024A2C4"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0-1 per client </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14:paraId="28850A47" w14:textId="77777777">
            <w:pPr>
              <w:pStyle w:val="Default"/>
              <w:rPr>
                <w:rFonts w:ascii="Times New Roman" w:hAnsi="Times New Roman" w:cs="Times New Roman"/>
                <w:sz w:val="20"/>
                <w:szCs w:val="20"/>
              </w:rPr>
            </w:pPr>
            <w:r w:rsidRPr="007C7BBF">
              <w:rPr>
                <w:rFonts w:ascii="Times New Roman" w:hAnsi="Times New Roman" w:cs="Times New Roman"/>
                <w:b/>
                <w:bCs/>
                <w:sz w:val="20"/>
                <w:szCs w:val="20"/>
              </w:rPr>
              <w:t>PregnantID</w:t>
            </w:r>
            <w:r w:rsidRPr="007C7BBF">
              <w:rPr>
                <w:rFonts w:ascii="Times New Roman" w:hAnsi="Times New Roman" w:cs="Times New Roman"/>
                <w:b/>
                <w:bCs/>
                <w:sz w:val="20"/>
                <w:szCs w:val="20"/>
              </w:rPr>
              <w:t xml:space="preserve">: </w:t>
            </w:r>
          </w:p>
          <w:p w:rsidR="00F00567" w:rsidRPr="007C7BBF" w:rsidP="005052A6" w14:paraId="12E80DCD"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 </w:t>
            </w:r>
          </w:p>
          <w:p w:rsidR="00F00567" w:rsidRPr="007C7BBF" w:rsidP="005052A6" w14:paraId="6B663A4D"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Yes </w:t>
            </w:r>
          </w:p>
          <w:p w:rsidR="00F00567" w:rsidRPr="007C7BBF" w:rsidP="005052A6" w14:paraId="4BD78B17" w14:textId="77777777">
            <w:pPr>
              <w:pStyle w:val="Default"/>
              <w:numPr>
                <w:ilvl w:val="0"/>
                <w:numId w:val="12"/>
              </w:numPr>
              <w:rPr>
                <w:rFonts w:ascii="Times New Roman" w:hAnsi="Times New Roman" w:cs="Times New Roman"/>
                <w:sz w:val="20"/>
                <w:szCs w:val="20"/>
              </w:rPr>
            </w:pPr>
            <w:r w:rsidRPr="007C7BBF">
              <w:rPr>
                <w:rFonts w:ascii="Times New Roman" w:hAnsi="Times New Roman" w:cs="Times New Roman"/>
                <w:sz w:val="20"/>
                <w:szCs w:val="20"/>
              </w:rPr>
              <w:t xml:space="preserve">Not applicable </w:t>
            </w:r>
          </w:p>
          <w:p w:rsidR="00F00567" w:rsidRPr="007C7BBF" w14:paraId="26FFD995" w14:textId="77777777">
            <w:pPr>
              <w:pStyle w:val="Default"/>
              <w:rPr>
                <w:rFonts w:ascii="Times New Roman" w:hAnsi="Times New Roman" w:cs="Times New Roman"/>
                <w:sz w:val="20"/>
                <w:szCs w:val="20"/>
              </w:rPr>
            </w:pPr>
          </w:p>
        </w:tc>
      </w:tr>
    </w:tbl>
    <w:p w:rsidR="002D6C35" w:rsidRPr="007C7BBF" w14:paraId="16CC6C24" w14:textId="77777777">
      <w:r w:rsidRPr="007C7BBF">
        <w:br w:type="page"/>
      </w:r>
    </w:p>
    <w:tbl>
      <w:tblPr>
        <w:tblW w:w="13230" w:type="dxa"/>
        <w:tblInd w:w="108" w:type="dxa"/>
        <w:tblLayout w:type="fixed"/>
        <w:tblLook w:val="0000"/>
      </w:tblPr>
      <w:tblGrid>
        <w:gridCol w:w="720"/>
        <w:gridCol w:w="2340"/>
        <w:gridCol w:w="720"/>
        <w:gridCol w:w="1890"/>
        <w:gridCol w:w="630"/>
        <w:gridCol w:w="900"/>
        <w:gridCol w:w="720"/>
        <w:gridCol w:w="1350"/>
        <w:gridCol w:w="3960"/>
      </w:tblGrid>
      <w:tr w14:paraId="09CBD75E" w14:textId="77777777" w:rsidTr="002220AA">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2D6C35" w:rsidRPr="007C7BBF" w:rsidP="002220AA" w14:paraId="3B5D6A82"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Client Level Data</w:t>
            </w:r>
          </w:p>
        </w:tc>
      </w:tr>
      <w:tr w14:paraId="03669BDE" w14:textId="77777777" w:rsidTr="002220AA">
        <w:tblPrEx>
          <w:tblW w:w="13230" w:type="dxa"/>
          <w:tblInd w:w="108" w:type="dxa"/>
          <w:tblLayout w:type="fixed"/>
          <w:tblLook w:val="0000"/>
        </w:tblPrEx>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6C11F854"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ID</w:t>
            </w: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08709DCA"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Variable Name</w:t>
            </w:r>
          </w:p>
        </w:tc>
        <w:tc>
          <w:tcPr>
            <w:tcW w:w="189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6361F7D1"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Definition</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406CF7EC"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Required</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2F700143"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Occurrences</w:t>
            </w:r>
          </w:p>
        </w:tc>
        <w:tc>
          <w:tcPr>
            <w:tcW w:w="3960" w:type="dxa"/>
            <w:tcBorders>
              <w:top w:val="single" w:sz="8" w:space="0" w:color="000000"/>
              <w:left w:val="single" w:sz="8" w:space="0" w:color="000000"/>
              <w:bottom w:val="single" w:sz="8" w:space="0" w:color="000000"/>
              <w:right w:val="single" w:sz="8" w:space="0" w:color="000000"/>
            </w:tcBorders>
            <w:shd w:val="clear" w:color="auto" w:fill="000080"/>
          </w:tcPr>
          <w:p w:rsidR="002D6C35" w:rsidRPr="007C7BBF" w:rsidP="002220AA" w14:paraId="76ED29B9" w14:textId="77777777">
            <w:pPr>
              <w:pStyle w:val="Default"/>
              <w:rPr>
                <w:rFonts w:ascii="Times New Roman" w:hAnsi="Times New Roman" w:cs="Times New Roman"/>
                <w:b/>
                <w:bCs/>
                <w:color w:val="FFFFFF"/>
                <w:sz w:val="20"/>
                <w:szCs w:val="20"/>
              </w:rPr>
            </w:pPr>
            <w:r w:rsidRPr="007C7BBF">
              <w:rPr>
                <w:rFonts w:ascii="Times New Roman" w:hAnsi="Times New Roman" w:cs="Times New Roman"/>
                <w:b/>
                <w:bCs/>
                <w:color w:val="FFFFFF"/>
                <w:sz w:val="20"/>
                <w:szCs w:val="20"/>
              </w:rPr>
              <w:t>Allowed Values</w:t>
            </w:r>
          </w:p>
        </w:tc>
      </w:tr>
      <w:tr w14:paraId="5C5A41E7" w14:textId="77777777" w:rsidTr="002220AA">
        <w:tblPrEx>
          <w:tblW w:w="13230" w:type="dxa"/>
          <w:tblInd w:w="108" w:type="dxa"/>
          <w:tblLayout w:type="fixed"/>
          <w:tblLook w:val="0000"/>
        </w:tblPrEx>
        <w:trPr>
          <w:tblHeader/>
        </w:trPr>
        <w:tc>
          <w:tcPr>
            <w:tcW w:w="13230" w:type="dxa"/>
            <w:gridSpan w:val="9"/>
            <w:tcBorders>
              <w:top w:val="single" w:sz="8" w:space="0" w:color="000000"/>
              <w:left w:val="single" w:sz="8" w:space="0" w:color="000000"/>
              <w:bottom w:val="single" w:sz="8" w:space="0" w:color="000000"/>
              <w:right w:val="single" w:sz="8" w:space="0" w:color="000000"/>
            </w:tcBorders>
            <w:shd w:val="clear" w:color="auto" w:fill="CCFFFF"/>
          </w:tcPr>
          <w:p w:rsidR="002D6C35" w:rsidRPr="007C7BBF" w:rsidP="002220AA" w14:paraId="1276384B" w14:textId="77777777">
            <w:pPr>
              <w:pStyle w:val="Default"/>
              <w:jc w:val="center"/>
              <w:rPr>
                <w:rFonts w:ascii="Times New Roman" w:hAnsi="Times New Roman" w:cs="Times New Roman"/>
                <w:sz w:val="20"/>
                <w:szCs w:val="20"/>
              </w:rPr>
            </w:pPr>
            <w:r w:rsidRPr="007C7BBF">
              <w:rPr>
                <w:rFonts w:ascii="Times New Roman" w:hAnsi="Times New Roman" w:cs="Times New Roman"/>
                <w:b/>
                <w:bCs/>
                <w:color w:val="0000FF"/>
              </w:rPr>
              <w:t>New Variables</w:t>
            </w:r>
          </w:p>
        </w:tc>
      </w:tr>
      <w:tr w14:paraId="2C679714" w14:textId="77777777" w:rsidTr="002220AA">
        <w:tblPrEx>
          <w:tblW w:w="13230" w:type="dxa"/>
          <w:tblInd w:w="108" w:type="dxa"/>
          <w:tblLayout w:type="fixed"/>
          <w:tblLook w:val="0000"/>
        </w:tblPrEx>
        <w:tc>
          <w:tcPr>
            <w:tcW w:w="13230" w:type="dxa"/>
            <w:gridSpan w:val="9"/>
            <w:tcBorders>
              <w:top w:val="single" w:sz="8" w:space="0" w:color="000000"/>
              <w:left w:val="single" w:sz="8" w:space="0" w:color="000000"/>
              <w:bottom w:val="single" w:sz="8" w:space="0" w:color="000000"/>
              <w:right w:val="single" w:sz="8" w:space="0" w:color="000000"/>
            </w:tcBorders>
            <w:shd w:val="clear" w:color="auto" w:fill="DBE5F1"/>
          </w:tcPr>
          <w:p w:rsidR="002D6C35" w:rsidRPr="007C7BBF" w:rsidP="00E914F2" w14:paraId="0D9F1EA7" w14:textId="77777777">
            <w:pPr>
              <w:pStyle w:val="Default"/>
              <w:rPr>
                <w:rFonts w:ascii="Times New Roman" w:hAnsi="Times New Roman" w:cs="Times New Roman"/>
                <w:b/>
                <w:color w:val="auto"/>
                <w:sz w:val="20"/>
                <w:szCs w:val="20"/>
              </w:rPr>
            </w:pPr>
            <w:r w:rsidRPr="007C7BBF">
              <w:rPr>
                <w:rFonts w:ascii="Times New Roman" w:hAnsi="Times New Roman" w:cs="Times New Roman"/>
                <w:b/>
                <w:color w:val="auto"/>
                <w:sz w:val="20"/>
                <w:szCs w:val="20"/>
              </w:rPr>
              <w:t>Demographics</w:t>
            </w:r>
          </w:p>
        </w:tc>
      </w:tr>
      <w:tr w14:paraId="787DBE81"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051A45" w:rsidRPr="007D1B81" w:rsidP="00404E59" w14:paraId="1D1BACC4" w14:textId="2B33D765">
            <w:pPr>
              <w:pStyle w:val="Default"/>
              <w:rPr>
                <w:rFonts w:ascii="Times New Roman" w:hAnsi="Times New Roman" w:cs="Times New Roman"/>
                <w:sz w:val="20"/>
                <w:szCs w:val="20"/>
              </w:rPr>
            </w:pPr>
            <w:r w:rsidRPr="007D1B81">
              <w:rPr>
                <w:rFonts w:ascii="Times New Roman" w:hAnsi="Times New Roman" w:cs="Times New Roman"/>
                <w:sz w:val="20"/>
                <w:szCs w:val="20"/>
              </w:rPr>
              <w:t>6</w:t>
            </w:r>
            <w:r w:rsidRPr="007D1B81" w:rsidR="00417D51">
              <w:rPr>
                <w:rFonts w:ascii="Times New Roman" w:hAnsi="Times New Roman" w:cs="Times New Roman"/>
                <w:sz w:val="20"/>
                <w:szCs w:val="20"/>
              </w:rPr>
              <w:t>8</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49BF8E27" w14:textId="7ACDF0BF">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HispanicSubgroupID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54BD5BCA" w14:textId="29C4B7DA">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 xml:space="preserve">If </w:t>
            </w:r>
            <w:r w:rsidRPr="007D1B81">
              <w:rPr>
                <w:rFonts w:ascii="Times New Roman" w:hAnsi="Times New Roman" w:cs="Times New Roman"/>
                <w:color w:val="auto"/>
                <w:sz w:val="20"/>
                <w:szCs w:val="20"/>
              </w:rPr>
              <w:t>EthnicityID</w:t>
            </w:r>
            <w:r w:rsidRPr="007D1B81">
              <w:rPr>
                <w:rFonts w:ascii="Times New Roman" w:hAnsi="Times New Roman" w:cs="Times New Roman"/>
                <w:color w:val="auto"/>
                <w:sz w:val="20"/>
                <w:szCs w:val="20"/>
              </w:rPr>
              <w:t xml:space="preserve"> = Hispanic/Latino(a), Client’s Hispanic Sub-group (choose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7F772441" w14:textId="1C78B489">
            <w:pPr>
              <w:pStyle w:val="Default"/>
              <w:rPr>
                <w:rFonts w:ascii="Times New Roman" w:hAnsi="Times New Roman" w:cs="Times New Roman"/>
                <w:color w:val="auto"/>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14:paraId="18B6C395" w14:textId="75A3802A">
            <w:pPr>
              <w:pStyle w:val="Default"/>
              <w:rPr>
                <w:rFonts w:ascii="Times New Roman" w:hAnsi="Times New Roman" w:cs="Times New Roman"/>
                <w:color w:val="auto"/>
                <w:sz w:val="20"/>
                <w:szCs w:val="20"/>
              </w:rPr>
            </w:pPr>
            <w:r w:rsidRPr="007D1B81">
              <w:rPr>
                <w:rFonts w:ascii="Times New Roman" w:hAnsi="Times New Roman" w:cs="Times New Roman"/>
                <w:color w:val="auto"/>
                <w:sz w:val="20"/>
                <w:szCs w:val="20"/>
              </w:rPr>
              <w:t>0-4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3679E93F" w14:textId="1E3F1470">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 xml:space="preserve">Mexican, Mexican American, </w:t>
            </w:r>
            <w:r w:rsidRPr="007D1B81" w:rsidR="00242819">
              <w:rPr>
                <w:rFonts w:ascii="Times New Roman" w:hAnsi="Times New Roman" w:cs="Times New Roman"/>
                <w:color w:val="auto"/>
                <w:sz w:val="20"/>
                <w:szCs w:val="20"/>
              </w:rPr>
              <w:t>C</w:t>
            </w:r>
            <w:r w:rsidRPr="007D1B81">
              <w:rPr>
                <w:rFonts w:ascii="Times New Roman" w:hAnsi="Times New Roman" w:cs="Times New Roman"/>
                <w:color w:val="auto"/>
                <w:sz w:val="20"/>
                <w:szCs w:val="20"/>
              </w:rPr>
              <w:t>hicano/a</w:t>
            </w:r>
          </w:p>
          <w:p w:rsidR="00F00567" w:rsidRPr="007D1B81" w:rsidP="005052A6" w14:paraId="7DF5DF9D" w14:textId="13BDCE73">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Puerto Rican</w:t>
            </w:r>
          </w:p>
          <w:p w:rsidR="00F00567" w:rsidRPr="007D1B81" w:rsidP="005052A6" w14:paraId="5C90800C" w14:textId="3953A2DF">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Cuban</w:t>
            </w:r>
          </w:p>
          <w:p w:rsidR="00F00567" w:rsidRPr="007D1B81" w:rsidP="005052A6" w14:paraId="2E8D297F" w14:textId="7927598D">
            <w:pPr>
              <w:pStyle w:val="Default"/>
              <w:numPr>
                <w:ilvl w:val="0"/>
                <w:numId w:val="13"/>
              </w:numPr>
              <w:rPr>
                <w:rFonts w:ascii="Times New Roman" w:hAnsi="Times New Roman" w:cs="Times New Roman"/>
                <w:color w:val="auto"/>
                <w:sz w:val="20"/>
                <w:szCs w:val="20"/>
              </w:rPr>
            </w:pPr>
            <w:r w:rsidRPr="007D1B81">
              <w:rPr>
                <w:rFonts w:ascii="Times New Roman" w:hAnsi="Times New Roman" w:cs="Times New Roman"/>
                <w:color w:val="auto"/>
                <w:sz w:val="20"/>
                <w:szCs w:val="20"/>
              </w:rPr>
              <w:t>A</w:t>
            </w:r>
            <w:r w:rsidRPr="007D1B81">
              <w:rPr>
                <w:rFonts w:ascii="Times New Roman" w:hAnsi="Times New Roman" w:cs="Times New Roman"/>
                <w:color w:val="auto"/>
                <w:sz w:val="20"/>
                <w:szCs w:val="20"/>
              </w:rPr>
              <w:t>nother Hispanic, Latino/a or Spanish origin</w:t>
            </w:r>
          </w:p>
        </w:tc>
      </w:tr>
      <w:tr w14:paraId="6691FEDD"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D1B81" w:rsidP="00417D51" w14:paraId="0B02651C"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6</w:t>
            </w:r>
            <w:r w:rsidRPr="007D1B81" w:rsidR="00417D51">
              <w:rPr>
                <w:rFonts w:ascii="Times New Roman" w:hAnsi="Times New Roman" w:cs="Times New Roman"/>
                <w:sz w:val="20"/>
                <w:szCs w:val="20"/>
              </w:rPr>
              <w:t>9</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75ED9B97"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AsianSubgroupID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3776E771"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If </w:t>
            </w:r>
            <w:r w:rsidRPr="007D1B81">
              <w:rPr>
                <w:rFonts w:ascii="Times New Roman" w:hAnsi="Times New Roman" w:cs="Times New Roman"/>
                <w:sz w:val="20"/>
                <w:szCs w:val="20"/>
              </w:rPr>
              <w:t>RaceID</w:t>
            </w:r>
            <w:r w:rsidRPr="007D1B81">
              <w:rPr>
                <w:rFonts w:ascii="Times New Roman" w:hAnsi="Times New Roman" w:cs="Times New Roman"/>
                <w:sz w:val="20"/>
                <w:szCs w:val="20"/>
              </w:rPr>
              <w:t xml:space="preserve"> = Asian, Client’s Asian subgroup. (choose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6799AFFE"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rsidP="00611AAF" w14:paraId="0E018A3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0-7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6C209C9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Asian Indian</w:t>
            </w:r>
          </w:p>
          <w:p w:rsidR="00F00567" w:rsidRPr="007D1B81" w:rsidP="005052A6" w14:paraId="3A23948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Chinese</w:t>
            </w:r>
          </w:p>
          <w:p w:rsidR="00F00567" w:rsidRPr="007D1B81" w:rsidP="005052A6" w14:paraId="020528A8"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Filipino</w:t>
            </w:r>
          </w:p>
          <w:p w:rsidR="00F00567" w:rsidRPr="007D1B81" w:rsidP="005052A6" w14:paraId="1AF557F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Japanese</w:t>
            </w:r>
          </w:p>
          <w:p w:rsidR="00F00567" w:rsidRPr="007D1B81" w:rsidP="005052A6" w14:paraId="513BD17B"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Korean</w:t>
            </w:r>
          </w:p>
          <w:p w:rsidR="00F00567" w:rsidRPr="007D1B81" w:rsidP="005052A6" w14:paraId="7EE0421B"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Vietnamese</w:t>
            </w:r>
          </w:p>
          <w:p w:rsidR="00F00567" w:rsidRPr="007D1B81" w:rsidP="005052A6" w14:paraId="7C55119F"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Other Asian</w:t>
            </w:r>
          </w:p>
        </w:tc>
      </w:tr>
      <w:tr w14:paraId="719C9F56"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D1B81" w14:paraId="09EB591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70</w:t>
            </w:r>
          </w:p>
        </w:tc>
        <w:tc>
          <w:tcPr>
            <w:tcW w:w="2340" w:type="dxa"/>
            <w:tcBorders>
              <w:top w:val="single" w:sz="8" w:space="0" w:color="000000"/>
              <w:left w:val="single" w:sz="8" w:space="0" w:color="000000"/>
              <w:bottom w:val="single" w:sz="8" w:space="0" w:color="000000"/>
              <w:right w:val="single" w:sz="8" w:space="0" w:color="000000"/>
            </w:tcBorders>
          </w:tcPr>
          <w:p w:rsidR="00F00567" w:rsidRPr="007D1B81" w14:paraId="24C5F4BE"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NHPISubgroupID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D1B81" w:rsidP="00AC7833" w14:paraId="594ADCA3"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 xml:space="preserve">If </w:t>
            </w:r>
            <w:r w:rsidRPr="007D1B81">
              <w:rPr>
                <w:rFonts w:ascii="Times New Roman" w:hAnsi="Times New Roman" w:cs="Times New Roman"/>
                <w:sz w:val="20"/>
                <w:szCs w:val="20"/>
              </w:rPr>
              <w:t>RaceID</w:t>
            </w:r>
            <w:r w:rsidRPr="007D1B81">
              <w:rPr>
                <w:rFonts w:ascii="Times New Roman" w:hAnsi="Times New Roman" w:cs="Times New Roman"/>
                <w:sz w:val="20"/>
                <w:szCs w:val="20"/>
              </w:rPr>
              <w:t xml:space="preserve">=Native Hawaiian/Pacific Islander, Client’s Native Hawaiian/Pacific Islander </w:t>
            </w:r>
            <w:r w:rsidRPr="007D1B81">
              <w:rPr>
                <w:rFonts w:ascii="Times New Roman" w:hAnsi="Times New Roman" w:cs="Times New Roman"/>
                <w:sz w:val="20"/>
                <w:szCs w:val="20"/>
              </w:rPr>
              <w:t>subgroup.(</w:t>
            </w:r>
            <w:r w:rsidRPr="007D1B81">
              <w:rPr>
                <w:rFonts w:ascii="Times New Roman" w:hAnsi="Times New Roman" w:cs="Times New Roman"/>
                <w:sz w:val="20"/>
                <w:szCs w:val="20"/>
              </w:rPr>
              <w:t>choose all that apply)</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D1B81" w14:paraId="27FF3B39"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D1B81" w14:paraId="058FC3AA" w14:textId="77777777">
            <w:pPr>
              <w:pStyle w:val="Default"/>
              <w:rPr>
                <w:rFonts w:ascii="Times New Roman" w:hAnsi="Times New Roman" w:cs="Times New Roman"/>
                <w:sz w:val="20"/>
                <w:szCs w:val="20"/>
              </w:rPr>
            </w:pPr>
            <w:r w:rsidRPr="007D1B81">
              <w:rPr>
                <w:rFonts w:ascii="Times New Roman" w:hAnsi="Times New Roman" w:cs="Times New Roman"/>
                <w:sz w:val="20"/>
                <w:szCs w:val="20"/>
              </w:rPr>
              <w:t>0-4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D1B81" w:rsidP="005052A6" w14:paraId="77520EF2"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Native Hawaiian</w:t>
            </w:r>
          </w:p>
          <w:p w:rsidR="00F00567" w:rsidRPr="007D1B81" w:rsidP="005052A6" w14:paraId="221450FA"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Guamanian or Chamorro</w:t>
            </w:r>
          </w:p>
          <w:p w:rsidR="00F00567" w:rsidRPr="007D1B81" w:rsidP="005052A6" w14:paraId="0073526D"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Samoan</w:t>
            </w:r>
          </w:p>
          <w:p w:rsidR="00F00567" w:rsidRPr="007D1B81" w:rsidP="005052A6" w14:paraId="632DDDA3" w14:textId="77777777">
            <w:pPr>
              <w:pStyle w:val="Default"/>
              <w:numPr>
                <w:ilvl w:val="0"/>
                <w:numId w:val="14"/>
              </w:numPr>
              <w:rPr>
                <w:rFonts w:ascii="Times New Roman" w:hAnsi="Times New Roman" w:cs="Times New Roman"/>
                <w:color w:val="auto"/>
                <w:sz w:val="20"/>
                <w:szCs w:val="20"/>
              </w:rPr>
            </w:pPr>
            <w:r w:rsidRPr="007D1B81">
              <w:rPr>
                <w:rFonts w:ascii="Times New Roman" w:hAnsi="Times New Roman" w:cs="Times New Roman"/>
                <w:color w:val="auto"/>
                <w:sz w:val="20"/>
                <w:szCs w:val="20"/>
              </w:rPr>
              <w:t>Other Pacific Islander</w:t>
            </w:r>
          </w:p>
        </w:tc>
      </w:tr>
      <w:tr w14:paraId="2D5FB4D5"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2099ABD7"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72</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42622BD9"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HIVDiagnosisYear</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993818" w14:paraId="4B390E61"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Year of client’s HIV diagnosis, if known.  To be completed for a new client when the response is </w:t>
            </w:r>
            <w:r w:rsidRPr="007C7BBF">
              <w:rPr>
                <w:rFonts w:ascii="Times New Roman" w:hAnsi="Times New Roman" w:cs="Times New Roman"/>
                <w:b/>
                <w:color w:val="auto"/>
                <w:sz w:val="20"/>
                <w:szCs w:val="20"/>
                <w:u w:val="single"/>
              </w:rPr>
              <w:t>not</w:t>
            </w:r>
            <w:r w:rsidRPr="007C7BBF">
              <w:rPr>
                <w:rFonts w:ascii="Times New Roman" w:hAnsi="Times New Roman" w:cs="Times New Roman"/>
                <w:color w:val="auto"/>
                <w:sz w:val="20"/>
                <w:szCs w:val="20"/>
              </w:rPr>
              <w:t xml:space="preserve"> “HIV-negative” or HIV indeterminate” in 12. </w:t>
            </w:r>
          </w:p>
          <w:p w:rsidR="00F00567" w:rsidRPr="007C7BBF" w:rsidP="00993818" w14:paraId="66E98451" w14:textId="77777777">
            <w:pPr>
              <w:pStyle w:val="Default"/>
              <w:rPr>
                <w:rFonts w:ascii="Times New Roman" w:hAnsi="Times New Roman" w:cs="Times New Roman"/>
                <w:color w:val="auto"/>
                <w:sz w:val="20"/>
                <w:szCs w:val="20"/>
              </w:rPr>
            </w:pPr>
          </w:p>
          <w:p w:rsidR="00F00567" w:rsidRPr="007C7BBF" w:rsidP="00993818" w14:paraId="2785F28A"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This value must be on or before the last date of the reporting period.</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rsidP="00993818" w14:paraId="58B66D2D" w14:textId="44C01D2F">
            <w:pPr>
              <w:pStyle w:val="Default"/>
              <w:rPr>
                <w:rFonts w:ascii="Times New Roman" w:hAnsi="Times New Roman" w:cs="Times New Roman"/>
                <w:sz w:val="20"/>
                <w:szCs w:val="20"/>
              </w:rPr>
            </w:pPr>
            <w:r w:rsidRPr="007C7BBF">
              <w:rPr>
                <w:rFonts w:ascii="Times New Roman" w:hAnsi="Times New Roman" w:cs="Times New Roman"/>
                <w:sz w:val="20"/>
                <w:szCs w:val="20"/>
              </w:rPr>
              <w:t>CM, OA</w:t>
            </w:r>
            <w:r w:rsidR="00D47897">
              <w:rPr>
                <w:rFonts w:ascii="Times New Roman" w:hAnsi="Times New Roman" w:cs="Times New Roman"/>
                <w:sz w:val="20"/>
                <w:szCs w:val="20"/>
              </w:rPr>
              <w:t xml:space="preserve">, </w:t>
            </w:r>
            <w:r w:rsidRPr="007D1B81" w:rsidR="00D47897">
              <w:rPr>
                <w:rFonts w:ascii="Times New Roman" w:hAnsi="Times New Roman" w:cs="Times New Roman"/>
                <w:sz w:val="20"/>
                <w:szCs w:val="20"/>
              </w:rPr>
              <w:t>NMCM, EHE</w:t>
            </w:r>
          </w:p>
          <w:p w:rsidR="00F00567" w:rsidRPr="007C7BBF" w:rsidP="00993818" w14:paraId="69873767" w14:textId="77777777">
            <w:pPr>
              <w:pStyle w:val="Default"/>
              <w:rPr>
                <w:rFonts w:ascii="Times New Roman" w:hAnsi="Times New Roman" w:cs="Times New Roman"/>
                <w:color w:val="auto"/>
                <w:sz w:val="20"/>
                <w:szCs w:val="20"/>
              </w:rPr>
            </w:pPr>
            <w:r w:rsidRPr="007C7BBF">
              <w:rPr>
                <w:rFonts w:ascii="Times New Roman" w:hAnsi="Times New Roman" w:cs="Times New Roman"/>
                <w:sz w:val="20"/>
                <w:szCs w:val="20"/>
              </w:rPr>
              <w:t xml:space="preserve">For a new client, if the </w:t>
            </w:r>
            <w:r w:rsidRPr="007C7BBF">
              <w:rPr>
                <w:rFonts w:ascii="Times New Roman" w:hAnsi="Times New Roman" w:cs="Times New Roman"/>
                <w:color w:val="auto"/>
                <w:sz w:val="20"/>
                <w:szCs w:val="20"/>
              </w:rPr>
              <w:t xml:space="preserve">response is </w:t>
            </w:r>
            <w:r w:rsidRPr="007C7BBF">
              <w:rPr>
                <w:rFonts w:ascii="Times New Roman" w:hAnsi="Times New Roman" w:cs="Times New Roman"/>
                <w:b/>
                <w:color w:val="auto"/>
                <w:sz w:val="20"/>
                <w:szCs w:val="20"/>
                <w:u w:val="single"/>
              </w:rPr>
              <w:t>not</w:t>
            </w:r>
            <w:r w:rsidRPr="007C7BBF">
              <w:rPr>
                <w:rFonts w:ascii="Times New Roman" w:hAnsi="Times New Roman" w:cs="Times New Roman"/>
                <w:color w:val="auto"/>
                <w:sz w:val="20"/>
                <w:szCs w:val="20"/>
              </w:rPr>
              <w:t xml:space="preserve"> “HIV-negative” or HIV indeterminate” in 12. </w:t>
            </w:r>
          </w:p>
          <w:p w:rsidR="00F00567" w:rsidRPr="007C7BBF" w14:paraId="03656561" w14:textId="77777777">
            <w:pPr>
              <w:pStyle w:val="Default"/>
              <w:rPr>
                <w:rFonts w:ascii="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F00567" w:rsidRPr="007C7BBF" w14:paraId="63EEF07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993818" w14:paraId="608CB25E" w14:textId="77777777">
            <w:pPr>
              <w:pStyle w:val="Default"/>
              <w:rPr>
                <w:rFonts w:ascii="Times New Roman" w:hAnsi="Times New Roman" w:cs="Times New Roman"/>
                <w:color w:val="auto"/>
                <w:sz w:val="20"/>
                <w:szCs w:val="20"/>
              </w:rPr>
            </w:pPr>
            <w:r w:rsidRPr="007C7BBF">
              <w:rPr>
                <w:rFonts w:ascii="Times New Roman" w:hAnsi="Times New Roman" w:cs="Times New Roman"/>
                <w:bCs/>
                <w:color w:val="auto"/>
                <w:sz w:val="20"/>
                <w:szCs w:val="20"/>
              </w:rPr>
              <w:t>HIVDiagnosisYear</w:t>
            </w:r>
            <w:r w:rsidRPr="007C7BBF">
              <w:rPr>
                <w:rFonts w:ascii="Times New Roman" w:hAnsi="Times New Roman" w:cs="Times New Roman"/>
                <w:bCs/>
                <w:color w:val="auto"/>
                <w:sz w:val="20"/>
                <w:szCs w:val="20"/>
              </w:rPr>
              <w:t xml:space="preserve">: </w:t>
            </w:r>
          </w:p>
          <w:p w:rsidR="00F00567" w:rsidRPr="007C7BBF" w:rsidP="00993818" w14:paraId="10A39A84"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yyyy</w:t>
            </w:r>
            <w:r w:rsidRPr="007C7BBF">
              <w:rPr>
                <w:rFonts w:ascii="Times New Roman" w:hAnsi="Times New Roman" w:cs="Times New Roman"/>
                <w:color w:val="auto"/>
                <w:sz w:val="20"/>
                <w:szCs w:val="20"/>
              </w:rPr>
              <w:t xml:space="preserve"> </w:t>
            </w:r>
          </w:p>
          <w:p w:rsidR="00F00567" w:rsidRPr="007C7BBF" w:rsidP="00993818" w14:paraId="6F6B6FAD"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 xml:space="preserve">Must be less than or equal to the reporting period year. </w:t>
            </w:r>
          </w:p>
          <w:p w:rsidR="00F00567" w:rsidRPr="007C7BBF" w:rsidP="00993818" w14:paraId="07A822C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 </w:t>
            </w:r>
          </w:p>
          <w:p w:rsidR="00F00567" w:rsidRPr="007C7BBF" w:rsidP="00E914F2" w14:paraId="584A16F6" w14:textId="77777777">
            <w:pPr>
              <w:pStyle w:val="Default"/>
              <w:rPr>
                <w:rFonts w:ascii="Times New Roman" w:hAnsi="Times New Roman" w:cs="Times New Roman"/>
                <w:color w:val="auto"/>
                <w:sz w:val="20"/>
                <w:szCs w:val="20"/>
              </w:rPr>
            </w:pPr>
          </w:p>
        </w:tc>
      </w:tr>
      <w:tr w14:paraId="3BE70523"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4BA92492" w14:textId="77777777">
            <w:pPr>
              <w:pStyle w:val="Default"/>
              <w:rPr>
                <w:rFonts w:ascii="Times New Roman" w:hAnsi="Times New Roman" w:cs="Times New Roman"/>
                <w:sz w:val="20"/>
                <w:szCs w:val="20"/>
              </w:rPr>
            </w:pPr>
          </w:p>
        </w:tc>
        <w:tc>
          <w:tcPr>
            <w:tcW w:w="2340" w:type="dxa"/>
            <w:tcBorders>
              <w:top w:val="single" w:sz="8" w:space="0" w:color="000000"/>
              <w:left w:val="single" w:sz="8" w:space="0" w:color="000000"/>
              <w:bottom w:val="single" w:sz="8" w:space="0" w:color="000000"/>
              <w:right w:val="single" w:sz="8" w:space="0" w:color="000000"/>
            </w:tcBorders>
          </w:tcPr>
          <w:p w:rsidR="00F00567" w:rsidRPr="007C7BBF" w:rsidP="0085698C" w14:paraId="32ECE309" w14:textId="77777777">
            <w:pPr>
              <w:pStyle w:val="Default"/>
              <w:rPr>
                <w:rFonts w:ascii="Times New Roman" w:hAnsi="Times New Roman" w:cs="Times New Roman"/>
                <w:color w:val="auto"/>
                <w:sz w:val="20"/>
                <w:szCs w:val="20"/>
              </w:rPr>
            </w:pP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85698C" w14:paraId="44CE9C9F" w14:textId="77777777">
            <w:pPr>
              <w:pStyle w:val="Default"/>
              <w:rPr>
                <w:rFonts w:ascii="Times New Roman" w:hAnsi="Times New Roman" w:cs="Times New Roman"/>
                <w:color w:val="auto"/>
                <w:sz w:val="20"/>
                <w:szCs w:val="20"/>
              </w:rPr>
            </w:pP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rsidP="0085698C" w14:paraId="455B5D1F" w14:textId="77777777">
            <w:pPr>
              <w:pStyle w:val="Default"/>
              <w:rPr>
                <w:rFonts w:ascii="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F00567" w:rsidRPr="007C7BBF" w:rsidP="0085698C" w14:paraId="5D10548A" w14:textId="77777777">
            <w:pPr>
              <w:pStyle w:val="Default"/>
              <w:rPr>
                <w:rFonts w:ascii="Times New Roman" w:hAnsi="Times New Roman" w:cs="Times New Roman"/>
                <w:sz w:val="20"/>
                <w:szCs w:val="20"/>
              </w:rPr>
            </w:pP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AC7833" w14:paraId="568809A6" w14:textId="77777777">
            <w:pPr>
              <w:autoSpaceDE w:val="0"/>
              <w:autoSpaceDN w:val="0"/>
              <w:adjustRightInd w:val="0"/>
              <w:rPr>
                <w:color w:val="000000"/>
                <w:sz w:val="20"/>
                <w:szCs w:val="20"/>
              </w:rPr>
            </w:pPr>
          </w:p>
        </w:tc>
      </w:tr>
      <w:tr w14:paraId="48B83433"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F00567" w:rsidRPr="007C7BBF" w14:paraId="28BCF5C5"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71</w:t>
            </w:r>
          </w:p>
        </w:tc>
        <w:tc>
          <w:tcPr>
            <w:tcW w:w="2340" w:type="dxa"/>
            <w:tcBorders>
              <w:top w:val="single" w:sz="8" w:space="0" w:color="000000"/>
              <w:left w:val="single" w:sz="8" w:space="0" w:color="000000"/>
              <w:bottom w:val="single" w:sz="8" w:space="0" w:color="000000"/>
              <w:right w:val="single" w:sz="8" w:space="0" w:color="000000"/>
            </w:tcBorders>
          </w:tcPr>
          <w:p w:rsidR="00F00567" w:rsidRPr="007C7BBF" w14:paraId="742D492D"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SexAtBirth</w:t>
            </w:r>
            <w:r w:rsidRPr="007C7BBF">
              <w:rPr>
                <w:rFonts w:ascii="Times New Roman" w:hAnsi="Times New Roman" w:cs="Times New Roman"/>
                <w:sz w:val="20"/>
                <w:szCs w:val="20"/>
              </w:rPr>
              <w:t xml:space="preserve"> ID</w:t>
            </w:r>
          </w:p>
        </w:tc>
        <w:tc>
          <w:tcPr>
            <w:tcW w:w="3240" w:type="dxa"/>
            <w:gridSpan w:val="3"/>
            <w:tcBorders>
              <w:top w:val="single" w:sz="8" w:space="0" w:color="000000"/>
              <w:left w:val="single" w:sz="8" w:space="0" w:color="000000"/>
              <w:bottom w:val="single" w:sz="8" w:space="0" w:color="000000"/>
              <w:right w:val="single" w:sz="8" w:space="0" w:color="000000"/>
            </w:tcBorders>
          </w:tcPr>
          <w:p w:rsidR="00F00567" w:rsidRPr="007C7BBF" w:rsidP="00197B4B" w14:paraId="085D2F8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The biological sex assigned to the client at birth</w:t>
            </w:r>
          </w:p>
        </w:tc>
        <w:tc>
          <w:tcPr>
            <w:tcW w:w="1620" w:type="dxa"/>
            <w:gridSpan w:val="2"/>
            <w:tcBorders>
              <w:top w:val="single" w:sz="8" w:space="0" w:color="000000"/>
              <w:left w:val="single" w:sz="8" w:space="0" w:color="000000"/>
              <w:bottom w:val="single" w:sz="8" w:space="0" w:color="000000"/>
              <w:right w:val="single" w:sz="8" w:space="0" w:color="000000"/>
            </w:tcBorders>
          </w:tcPr>
          <w:p w:rsidR="00F00567" w:rsidRPr="007C7BBF" w14:paraId="79F5CC6C"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All (included C&amp;T)</w:t>
            </w:r>
          </w:p>
        </w:tc>
        <w:tc>
          <w:tcPr>
            <w:tcW w:w="1350" w:type="dxa"/>
            <w:tcBorders>
              <w:top w:val="single" w:sz="8" w:space="0" w:color="000000"/>
              <w:left w:val="single" w:sz="8" w:space="0" w:color="000000"/>
              <w:bottom w:val="single" w:sz="8" w:space="0" w:color="000000"/>
              <w:right w:val="single" w:sz="8" w:space="0" w:color="000000"/>
            </w:tcBorders>
          </w:tcPr>
          <w:p w:rsidR="00F00567" w:rsidRPr="007C7BBF" w14:paraId="65B03EC6"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1 per client</w:t>
            </w:r>
          </w:p>
        </w:tc>
        <w:tc>
          <w:tcPr>
            <w:tcW w:w="3960" w:type="dxa"/>
            <w:tcBorders>
              <w:top w:val="single" w:sz="8" w:space="0" w:color="000000"/>
              <w:left w:val="single" w:sz="8" w:space="0" w:color="000000"/>
              <w:bottom w:val="single" w:sz="8" w:space="0" w:color="000000"/>
              <w:right w:val="single" w:sz="8" w:space="0" w:color="000000"/>
            </w:tcBorders>
          </w:tcPr>
          <w:p w:rsidR="00F00567" w:rsidRPr="007C7BBF" w:rsidP="00E914F2" w14:paraId="35650F5E" w14:textId="77777777">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1 = Male</w:t>
            </w:r>
          </w:p>
          <w:p w:rsidR="008F4C4A" w:rsidRPr="007C7BBF" w:rsidP="00E914F2" w14:paraId="7FAD600C" w14:textId="54FCD758">
            <w:pPr>
              <w:pStyle w:val="Default"/>
              <w:rPr>
                <w:rFonts w:ascii="Times New Roman" w:hAnsi="Times New Roman" w:cs="Times New Roman"/>
                <w:color w:val="auto"/>
                <w:sz w:val="20"/>
                <w:szCs w:val="20"/>
              </w:rPr>
            </w:pPr>
            <w:r w:rsidRPr="007C7BBF">
              <w:rPr>
                <w:rFonts w:ascii="Times New Roman" w:hAnsi="Times New Roman" w:cs="Times New Roman"/>
                <w:color w:val="auto"/>
                <w:sz w:val="20"/>
                <w:szCs w:val="20"/>
              </w:rPr>
              <w:t>2 = Female</w:t>
            </w:r>
          </w:p>
          <w:p w:rsidR="004C78A3" w:rsidRPr="007C7BBF" w:rsidP="00E914F2" w14:paraId="2A0A164E" w14:textId="77777777">
            <w:pPr>
              <w:pStyle w:val="Default"/>
              <w:rPr>
                <w:rFonts w:ascii="Times New Roman" w:hAnsi="Times New Roman" w:cs="Times New Roman"/>
                <w:color w:val="auto"/>
                <w:sz w:val="20"/>
                <w:szCs w:val="20"/>
              </w:rPr>
            </w:pPr>
          </w:p>
          <w:p w:rsidR="00633116" w:rsidRPr="007C7BBF" w:rsidP="00E914F2" w14:paraId="6006682E" w14:textId="77777777">
            <w:pPr>
              <w:pStyle w:val="Default"/>
              <w:rPr>
                <w:rFonts w:ascii="Times New Roman" w:hAnsi="Times New Roman" w:cs="Times New Roman"/>
                <w:color w:val="auto"/>
                <w:sz w:val="20"/>
                <w:szCs w:val="20"/>
              </w:rPr>
            </w:pPr>
          </w:p>
          <w:p w:rsidR="004C78A3" w:rsidRPr="007C7BBF" w:rsidP="00E914F2" w14:paraId="70D79ABE" w14:textId="77777777">
            <w:pPr>
              <w:pStyle w:val="Default"/>
              <w:rPr>
                <w:rFonts w:ascii="Times New Roman" w:hAnsi="Times New Roman" w:cs="Times New Roman"/>
                <w:color w:val="auto"/>
                <w:sz w:val="20"/>
                <w:szCs w:val="20"/>
              </w:rPr>
            </w:pPr>
          </w:p>
          <w:p w:rsidR="004C78A3" w:rsidRPr="007C7BBF" w:rsidP="00E914F2" w14:paraId="1A584E15" w14:textId="77777777">
            <w:pPr>
              <w:pStyle w:val="Default"/>
              <w:rPr>
                <w:rFonts w:ascii="Times New Roman" w:hAnsi="Times New Roman" w:cs="Times New Roman"/>
                <w:color w:val="FF0000"/>
                <w:sz w:val="20"/>
                <w:szCs w:val="20"/>
              </w:rPr>
            </w:pPr>
          </w:p>
        </w:tc>
      </w:tr>
      <w:tr w14:paraId="601198A3" w14:textId="77777777" w:rsidTr="002220AA">
        <w:tblPrEx>
          <w:tblW w:w="13230" w:type="dxa"/>
          <w:tblInd w:w="108" w:type="dxa"/>
          <w:tblLayout w:type="fixed"/>
          <w:tblLook w:val="0000"/>
        </w:tblPrEx>
        <w:tc>
          <w:tcPr>
            <w:tcW w:w="13230" w:type="dxa"/>
            <w:gridSpan w:val="9"/>
            <w:tcBorders>
              <w:top w:val="single" w:sz="8" w:space="0" w:color="000000"/>
              <w:left w:val="single" w:sz="8" w:space="0" w:color="000000"/>
              <w:bottom w:val="single" w:sz="8" w:space="0" w:color="000000"/>
              <w:right w:val="single" w:sz="8" w:space="0" w:color="000000"/>
            </w:tcBorders>
            <w:shd w:val="clear" w:color="auto" w:fill="DBE5F1"/>
          </w:tcPr>
          <w:p w:rsidR="002D6C35" w:rsidRPr="007C7BBF" w:rsidP="0085698C" w14:paraId="5DB767AF" w14:textId="77777777">
            <w:pPr>
              <w:autoSpaceDE w:val="0"/>
              <w:autoSpaceDN w:val="0"/>
              <w:adjustRightInd w:val="0"/>
              <w:rPr>
                <w:b/>
                <w:bCs/>
                <w:iCs/>
                <w:color w:val="000000"/>
                <w:sz w:val="20"/>
                <w:szCs w:val="20"/>
              </w:rPr>
            </w:pPr>
            <w:r w:rsidRPr="007C7BBF">
              <w:rPr>
                <w:b/>
                <w:bCs/>
                <w:iCs/>
                <w:color w:val="000000"/>
                <w:sz w:val="20"/>
                <w:szCs w:val="20"/>
              </w:rPr>
              <w:t>HIV Counseling and Testing</w:t>
            </w:r>
          </w:p>
        </w:tc>
      </w:tr>
      <w:tr w14:paraId="468DF6DE"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30543" w:rsidRPr="007C7BBF" w:rsidP="0085698C" w14:paraId="1E198CEB"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73</w:t>
            </w:r>
          </w:p>
        </w:tc>
        <w:tc>
          <w:tcPr>
            <w:tcW w:w="2340" w:type="dxa"/>
            <w:tcBorders>
              <w:top w:val="single" w:sz="8" w:space="0" w:color="000000"/>
              <w:left w:val="single" w:sz="8" w:space="0" w:color="000000"/>
              <w:bottom w:val="single" w:sz="8" w:space="0" w:color="000000"/>
              <w:right w:val="single" w:sz="8" w:space="0" w:color="000000"/>
            </w:tcBorders>
          </w:tcPr>
          <w:p w:rsidR="00530543" w:rsidRPr="007C7BBF" w:rsidP="007104A7" w14:paraId="553FD5D5" w14:textId="339B5016">
            <w:pPr>
              <w:rPr>
                <w:sz w:val="20"/>
                <w:szCs w:val="20"/>
              </w:rPr>
            </w:pPr>
            <w:r w:rsidRPr="007C7BBF">
              <w:rPr>
                <w:sz w:val="20"/>
                <w:szCs w:val="20"/>
              </w:rPr>
              <w:t>HIVPosTestDate</w:t>
            </w:r>
            <w:r w:rsidR="00D13AEA">
              <w:rPr>
                <w:sz w:val="20"/>
                <w:szCs w:val="20"/>
              </w:rPr>
              <w:t>ID</w:t>
            </w:r>
          </w:p>
        </w:tc>
        <w:tc>
          <w:tcPr>
            <w:tcW w:w="3240" w:type="dxa"/>
            <w:gridSpan w:val="3"/>
            <w:tcBorders>
              <w:top w:val="single" w:sz="8" w:space="0" w:color="000000"/>
              <w:left w:val="single" w:sz="8" w:space="0" w:color="000000"/>
              <w:bottom w:val="single" w:sz="8" w:space="0" w:color="000000"/>
              <w:right w:val="single" w:sz="8" w:space="0" w:color="000000"/>
            </w:tcBorders>
          </w:tcPr>
          <w:p w:rsidR="00530543" w:rsidRPr="007C7BBF" w:rsidP="00D0619B" w14:paraId="0CFB2AA4" w14:textId="77777777">
            <w:pPr>
              <w:pStyle w:val="Default"/>
              <w:rPr>
                <w:rFonts w:ascii="Times New Roman" w:hAnsi="Times New Roman" w:cs="Times New Roman"/>
                <w:color w:val="auto"/>
                <w:sz w:val="20"/>
                <w:szCs w:val="20"/>
              </w:rPr>
            </w:pPr>
            <w:r w:rsidRPr="007C7BBF">
              <w:rPr>
                <w:rFonts w:ascii="Times New Roman" w:hAnsi="Times New Roman" w:cs="Times New Roman"/>
                <w:sz w:val="20"/>
                <w:szCs w:val="20"/>
              </w:rPr>
              <w:t>Date of client’s confidential confirmatory HIV test with a positive result within the reporting period.</w:t>
            </w:r>
          </w:p>
        </w:tc>
        <w:tc>
          <w:tcPr>
            <w:tcW w:w="1620" w:type="dxa"/>
            <w:gridSpan w:val="2"/>
            <w:tcBorders>
              <w:top w:val="single" w:sz="8" w:space="0" w:color="000000"/>
              <w:left w:val="single" w:sz="8" w:space="0" w:color="000000"/>
              <w:bottom w:val="single" w:sz="8" w:space="0" w:color="000000"/>
              <w:right w:val="single" w:sz="8" w:space="0" w:color="000000"/>
            </w:tcBorders>
          </w:tcPr>
          <w:p w:rsidR="00530543" w:rsidRPr="007C7BBF" w:rsidP="00D0619B" w14:paraId="1A9F9C63" w14:textId="0AA906B7">
            <w:pPr>
              <w:pStyle w:val="Default"/>
              <w:rPr>
                <w:rFonts w:ascii="Times New Roman" w:hAnsi="Times New Roman" w:cs="Times New Roman"/>
                <w:sz w:val="20"/>
                <w:szCs w:val="20"/>
              </w:rPr>
            </w:pPr>
            <w:r>
              <w:rPr>
                <w:rFonts w:ascii="Times New Roman" w:hAnsi="Times New Roman" w:cs="Times New Roman"/>
                <w:sz w:val="20"/>
                <w:szCs w:val="20"/>
              </w:rPr>
              <w:t>OA (for clients with new HIV diagnosis in the reporting period)</w:t>
            </w:r>
          </w:p>
        </w:tc>
        <w:tc>
          <w:tcPr>
            <w:tcW w:w="1350" w:type="dxa"/>
            <w:tcBorders>
              <w:top w:val="single" w:sz="8" w:space="0" w:color="000000"/>
              <w:left w:val="single" w:sz="8" w:space="0" w:color="000000"/>
              <w:bottom w:val="single" w:sz="8" w:space="0" w:color="000000"/>
              <w:right w:val="single" w:sz="8" w:space="0" w:color="000000"/>
            </w:tcBorders>
          </w:tcPr>
          <w:p w:rsidR="00530543" w:rsidRPr="007C7BBF" w:rsidP="0085698C" w14:paraId="783F4E63"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30543" w:rsidRPr="007C7BBF" w:rsidP="002D6C35" w14:paraId="2FAF36A9" w14:textId="00BEEA2C">
            <w:pPr>
              <w:pStyle w:val="Default"/>
              <w:rPr>
                <w:rFonts w:ascii="Times New Roman" w:hAnsi="Times New Roman" w:cs="Times New Roman"/>
                <w:sz w:val="20"/>
                <w:szCs w:val="20"/>
              </w:rPr>
            </w:pPr>
            <w:r w:rsidRPr="007C7BBF">
              <w:rPr>
                <w:rFonts w:ascii="Times New Roman" w:hAnsi="Times New Roman" w:cs="Times New Roman"/>
                <w:bCs/>
                <w:sz w:val="20"/>
                <w:szCs w:val="20"/>
              </w:rPr>
              <w:t>HIVPosTestDate</w:t>
            </w:r>
            <w:r w:rsidR="00D13AEA">
              <w:rPr>
                <w:rFonts w:ascii="Times New Roman" w:hAnsi="Times New Roman" w:cs="Times New Roman"/>
                <w:bCs/>
                <w:sz w:val="20"/>
                <w:szCs w:val="20"/>
              </w:rPr>
              <w:t>ID</w:t>
            </w:r>
            <w:r w:rsidRPr="007C7BBF">
              <w:rPr>
                <w:rFonts w:ascii="Times New Roman" w:hAnsi="Times New Roman" w:cs="Times New Roman"/>
                <w:bCs/>
                <w:sz w:val="20"/>
                <w:szCs w:val="20"/>
              </w:rPr>
              <w:t xml:space="preserve">: </w:t>
            </w:r>
          </w:p>
          <w:p w:rsidR="00530543" w:rsidRPr="007C7BBF" w:rsidP="002D6C35" w14:paraId="6FD0AD42" w14:textId="102A3D8C">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30543" w:rsidRPr="007C7BBF" w:rsidP="002D6C35" w14:paraId="3393C233" w14:textId="77777777">
            <w:pPr>
              <w:autoSpaceDE w:val="0"/>
              <w:autoSpaceDN w:val="0"/>
              <w:adjustRightInd w:val="0"/>
              <w:rPr>
                <w:bCs/>
                <w:iCs/>
                <w:color w:val="000000"/>
                <w:sz w:val="20"/>
                <w:szCs w:val="20"/>
              </w:rPr>
            </w:pPr>
            <w:r w:rsidRPr="007C7BBF">
              <w:rPr>
                <w:sz w:val="20"/>
                <w:szCs w:val="20"/>
              </w:rPr>
              <w:t>Must be within the reporting period.</w:t>
            </w:r>
          </w:p>
        </w:tc>
      </w:tr>
      <w:tr w14:paraId="484EC75B"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30543" w:rsidRPr="007C7BBF" w:rsidP="0085698C" w14:paraId="4F448268"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74</w:t>
            </w:r>
          </w:p>
        </w:tc>
        <w:tc>
          <w:tcPr>
            <w:tcW w:w="2340" w:type="dxa"/>
            <w:tcBorders>
              <w:top w:val="single" w:sz="8" w:space="0" w:color="000000"/>
              <w:left w:val="single" w:sz="8" w:space="0" w:color="000000"/>
              <w:bottom w:val="single" w:sz="8" w:space="0" w:color="000000"/>
              <w:right w:val="single" w:sz="8" w:space="0" w:color="000000"/>
            </w:tcBorders>
          </w:tcPr>
          <w:p w:rsidR="00530543" w:rsidRPr="007C7BBF" w:rsidP="007104A7" w14:paraId="124BAEDE" w14:textId="12DEBD7B">
            <w:pPr>
              <w:rPr>
                <w:sz w:val="20"/>
                <w:szCs w:val="20"/>
              </w:rPr>
            </w:pPr>
            <w:r w:rsidRPr="00902FFC">
              <w:rPr>
                <w:sz w:val="20"/>
                <w:szCs w:val="20"/>
              </w:rPr>
              <w:t>OAHSLinkDateID</w:t>
            </w:r>
          </w:p>
        </w:tc>
        <w:tc>
          <w:tcPr>
            <w:tcW w:w="3240" w:type="dxa"/>
            <w:gridSpan w:val="3"/>
            <w:tcBorders>
              <w:top w:val="single" w:sz="8" w:space="0" w:color="000000"/>
              <w:left w:val="single" w:sz="8" w:space="0" w:color="000000"/>
              <w:bottom w:val="single" w:sz="8" w:space="0" w:color="000000"/>
              <w:right w:val="single" w:sz="8" w:space="0" w:color="000000"/>
            </w:tcBorders>
          </w:tcPr>
          <w:p w:rsidR="00530543" w:rsidRPr="007C7BBF" w:rsidP="0085698C" w14:paraId="7C804161" w14:textId="0617DB0C">
            <w:pPr>
              <w:pStyle w:val="Default"/>
              <w:rPr>
                <w:rFonts w:ascii="Times New Roman" w:hAnsi="Times New Roman" w:cs="Times New Roman"/>
                <w:sz w:val="20"/>
                <w:szCs w:val="20"/>
              </w:rPr>
            </w:pPr>
            <w:r w:rsidRPr="007C7BBF">
              <w:rPr>
                <w:rFonts w:ascii="Times New Roman" w:hAnsi="Times New Roman" w:cs="Times New Roman"/>
                <w:sz w:val="20"/>
                <w:szCs w:val="20"/>
              </w:rPr>
              <w:t xml:space="preserve">Date of client’s first </w:t>
            </w:r>
            <w:r w:rsidR="00723257">
              <w:rPr>
                <w:rFonts w:ascii="Times New Roman" w:hAnsi="Times New Roman" w:cs="Times New Roman"/>
                <w:sz w:val="20"/>
                <w:szCs w:val="20"/>
              </w:rPr>
              <w:t>OAHS</w:t>
            </w:r>
            <w:r w:rsidRPr="007C7BBF">
              <w:rPr>
                <w:rFonts w:ascii="Times New Roman" w:hAnsi="Times New Roman" w:cs="Times New Roman"/>
                <w:sz w:val="20"/>
                <w:szCs w:val="20"/>
              </w:rPr>
              <w:t xml:space="preserve"> medical care visit after positive HIV test. </w:t>
            </w:r>
          </w:p>
          <w:p w:rsidR="00530543" w:rsidRPr="007C7BBF" w:rsidP="0085698C" w14:paraId="5F59120F" w14:textId="77777777">
            <w:pPr>
              <w:pStyle w:val="Default"/>
              <w:rPr>
                <w:rFonts w:ascii="Times New Roman" w:hAnsi="Times New Roman" w:cs="Times New Roman"/>
                <w:sz w:val="20"/>
                <w:szCs w:val="20"/>
              </w:rPr>
            </w:pPr>
          </w:p>
          <w:p w:rsidR="00530543" w:rsidRPr="007C7BBF" w:rsidP="0085698C" w14:paraId="7716B1F9"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Date must be the same day or after the date of client’s confidential confirmatory HIV test with a positive result.</w:t>
            </w:r>
          </w:p>
        </w:tc>
        <w:tc>
          <w:tcPr>
            <w:tcW w:w="1620" w:type="dxa"/>
            <w:gridSpan w:val="2"/>
            <w:tcBorders>
              <w:top w:val="single" w:sz="8" w:space="0" w:color="000000"/>
              <w:left w:val="single" w:sz="8" w:space="0" w:color="000000"/>
              <w:bottom w:val="single" w:sz="8" w:space="0" w:color="000000"/>
              <w:right w:val="single" w:sz="8" w:space="0" w:color="000000"/>
            </w:tcBorders>
          </w:tcPr>
          <w:p w:rsidR="00530543" w:rsidRPr="007C7BBF" w:rsidP="00D0619B" w14:paraId="3CB68635" w14:textId="626705E2">
            <w:pPr>
              <w:pStyle w:val="Default"/>
              <w:rPr>
                <w:rFonts w:ascii="Times New Roman" w:hAnsi="Times New Roman" w:cs="Times New Roman"/>
                <w:sz w:val="20"/>
                <w:szCs w:val="20"/>
              </w:rPr>
            </w:pPr>
            <w:r>
              <w:rPr>
                <w:rFonts w:ascii="Times New Roman" w:hAnsi="Times New Roman" w:cs="Times New Roman"/>
                <w:sz w:val="20"/>
                <w:szCs w:val="20"/>
              </w:rPr>
              <w:t>OA (for clients with new HIV diagnosis in the reporting period)</w:t>
            </w:r>
          </w:p>
        </w:tc>
        <w:tc>
          <w:tcPr>
            <w:tcW w:w="1350" w:type="dxa"/>
            <w:tcBorders>
              <w:top w:val="single" w:sz="8" w:space="0" w:color="000000"/>
              <w:left w:val="single" w:sz="8" w:space="0" w:color="000000"/>
              <w:bottom w:val="single" w:sz="8" w:space="0" w:color="000000"/>
              <w:right w:val="single" w:sz="8" w:space="0" w:color="000000"/>
            </w:tcBorders>
          </w:tcPr>
          <w:p w:rsidR="00530543" w:rsidRPr="007C7BBF" w:rsidP="0085698C" w14:paraId="414776B2" w14:textId="77777777">
            <w:pPr>
              <w:pStyle w:val="Default"/>
              <w:rPr>
                <w:rFonts w:ascii="Times New Roman" w:hAnsi="Times New Roman" w:cs="Times New Roman"/>
                <w:sz w:val="20"/>
                <w:szCs w:val="20"/>
              </w:rPr>
            </w:pPr>
            <w:r w:rsidRPr="007C7BBF">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30543" w:rsidRPr="007C7BBF" w:rsidP="002D6C35" w14:paraId="6DA16387" w14:textId="3EB35025">
            <w:pPr>
              <w:pStyle w:val="Default"/>
              <w:rPr>
                <w:rFonts w:ascii="Times New Roman" w:hAnsi="Times New Roman" w:cs="Times New Roman"/>
                <w:sz w:val="20"/>
                <w:szCs w:val="20"/>
              </w:rPr>
            </w:pPr>
            <w:r w:rsidRPr="00902FFC">
              <w:rPr>
                <w:rFonts w:ascii="Times New Roman" w:hAnsi="Times New Roman" w:cs="Times New Roman"/>
                <w:bCs/>
                <w:sz w:val="20"/>
                <w:szCs w:val="20"/>
              </w:rPr>
              <w:t>OAHSLinkDateID</w:t>
            </w:r>
            <w:r w:rsidRPr="007C7BBF">
              <w:rPr>
                <w:rFonts w:ascii="Times New Roman" w:hAnsi="Times New Roman" w:cs="Times New Roman"/>
                <w:bCs/>
                <w:sz w:val="20"/>
                <w:szCs w:val="20"/>
              </w:rPr>
              <w:t xml:space="preserve">: </w:t>
            </w:r>
          </w:p>
          <w:p w:rsidR="00530543" w:rsidRPr="007C7BBF" w:rsidP="002D6C35" w14:paraId="63741C37" w14:textId="29C43EC8">
            <w:pPr>
              <w:pStyle w:val="Default"/>
              <w:rPr>
                <w:rFonts w:ascii="Times New Roman" w:hAnsi="Times New Roman" w:cs="Times New Roman"/>
                <w:sz w:val="20"/>
                <w:szCs w:val="20"/>
              </w:rPr>
            </w:pPr>
            <w:r>
              <w:rPr>
                <w:rFonts w:ascii="Times New Roman" w:hAnsi="Times New Roman" w:cs="Times New Roman"/>
                <w:sz w:val="20"/>
                <w:szCs w:val="20"/>
              </w:rPr>
              <w:t>m</w:t>
            </w:r>
            <w:r w:rsidRPr="007C7BBF">
              <w:rPr>
                <w:rFonts w:ascii="Times New Roman" w:hAnsi="Times New Roman" w:cs="Times New Roman"/>
                <w:sz w:val="20"/>
                <w:szCs w:val="20"/>
              </w:rPr>
              <w:t>m</w:t>
            </w:r>
            <w:r>
              <w:rPr>
                <w:rFonts w:ascii="Times New Roman" w:hAnsi="Times New Roman" w:cs="Times New Roman"/>
                <w:sz w:val="20"/>
                <w:szCs w:val="20"/>
              </w:rPr>
              <w:t>/</w:t>
            </w:r>
            <w:r w:rsidRPr="007C7BBF">
              <w:rPr>
                <w:rFonts w:ascii="Times New Roman" w:hAnsi="Times New Roman" w:cs="Times New Roman"/>
                <w:sz w:val="20"/>
                <w:szCs w:val="20"/>
              </w:rPr>
              <w:t>dd</w:t>
            </w:r>
            <w:r>
              <w:rPr>
                <w:rFonts w:ascii="Times New Roman" w:hAnsi="Times New Roman" w:cs="Times New Roman"/>
                <w:sz w:val="20"/>
                <w:szCs w:val="20"/>
              </w:rPr>
              <w:t>/</w:t>
            </w:r>
            <w:r w:rsidRPr="007C7BBF">
              <w:rPr>
                <w:rFonts w:ascii="Times New Roman" w:hAnsi="Times New Roman" w:cs="Times New Roman"/>
                <w:sz w:val="20"/>
                <w:szCs w:val="20"/>
              </w:rPr>
              <w:t>yyyy</w:t>
            </w:r>
            <w:r w:rsidRPr="007C7BBF">
              <w:rPr>
                <w:rFonts w:ascii="Times New Roman" w:hAnsi="Times New Roman" w:cs="Times New Roman"/>
                <w:sz w:val="20"/>
                <w:szCs w:val="20"/>
              </w:rPr>
              <w:t xml:space="preserve"> </w:t>
            </w:r>
          </w:p>
          <w:p w:rsidR="00530543" w:rsidRPr="007C7BBF" w:rsidP="002D6C35" w14:paraId="786B52A7" w14:textId="77777777">
            <w:pPr>
              <w:autoSpaceDE w:val="0"/>
              <w:autoSpaceDN w:val="0"/>
              <w:adjustRightInd w:val="0"/>
              <w:rPr>
                <w:bCs/>
                <w:iCs/>
                <w:color w:val="000000"/>
                <w:sz w:val="20"/>
                <w:szCs w:val="20"/>
              </w:rPr>
            </w:pPr>
            <w:r w:rsidRPr="007C7BBF">
              <w:rPr>
                <w:sz w:val="20"/>
                <w:szCs w:val="20"/>
              </w:rPr>
              <w:t>Must be within the reporting period and on the same day or later than HIV positive test date.</w:t>
            </w:r>
          </w:p>
        </w:tc>
      </w:tr>
      <w:tr w14:paraId="764E5AAE"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3B0FBF" w:rsidRPr="007C7BBF" w:rsidP="0085698C" w14:paraId="06B31906" w14:textId="34DE3292">
            <w:pPr>
              <w:pStyle w:val="Default"/>
              <w:rPr>
                <w:rFonts w:ascii="Times New Roman" w:hAnsi="Times New Roman" w:cs="Times New Roman"/>
                <w:sz w:val="20"/>
                <w:szCs w:val="20"/>
              </w:rPr>
            </w:pPr>
            <w:r>
              <w:rPr>
                <w:rFonts w:ascii="Times New Roman" w:hAnsi="Times New Roman" w:cs="Times New Roman"/>
                <w:sz w:val="20"/>
                <w:szCs w:val="20"/>
              </w:rPr>
              <w:t>76</w:t>
            </w:r>
          </w:p>
        </w:tc>
        <w:tc>
          <w:tcPr>
            <w:tcW w:w="2340" w:type="dxa"/>
            <w:tcBorders>
              <w:top w:val="single" w:sz="8" w:space="0" w:color="000000"/>
              <w:left w:val="single" w:sz="8" w:space="0" w:color="000000"/>
              <w:bottom w:val="single" w:sz="8" w:space="0" w:color="000000"/>
              <w:right w:val="single" w:sz="8" w:space="0" w:color="000000"/>
            </w:tcBorders>
          </w:tcPr>
          <w:p w:rsidR="003B0FBF" w:rsidRPr="007C7BBF" w:rsidP="007104A7" w14:paraId="1FD3B913" w14:textId="3E28CA65">
            <w:pPr>
              <w:rPr>
                <w:sz w:val="20"/>
                <w:szCs w:val="20"/>
              </w:rPr>
            </w:pPr>
            <w:r>
              <w:rPr>
                <w:sz w:val="20"/>
                <w:szCs w:val="20"/>
              </w:rPr>
              <w:t>NewC</w:t>
            </w:r>
            <w:r w:rsidR="00C14308">
              <w:rPr>
                <w:sz w:val="20"/>
                <w:szCs w:val="20"/>
              </w:rPr>
              <w:t>lient</w:t>
            </w:r>
          </w:p>
        </w:tc>
        <w:tc>
          <w:tcPr>
            <w:tcW w:w="3240" w:type="dxa"/>
            <w:gridSpan w:val="3"/>
            <w:tcBorders>
              <w:top w:val="single" w:sz="8" w:space="0" w:color="000000"/>
              <w:left w:val="single" w:sz="8" w:space="0" w:color="000000"/>
              <w:bottom w:val="single" w:sz="8" w:space="0" w:color="000000"/>
              <w:right w:val="single" w:sz="8" w:space="0" w:color="000000"/>
            </w:tcBorders>
          </w:tcPr>
          <w:p w:rsidR="003B0FBF" w:rsidRPr="007C7BBF" w:rsidP="0085698C" w14:paraId="186FC2BB" w14:textId="73271B61">
            <w:pPr>
              <w:pStyle w:val="Default"/>
              <w:rPr>
                <w:rFonts w:ascii="Times New Roman" w:hAnsi="Times New Roman" w:cs="Times New Roman"/>
                <w:sz w:val="20"/>
                <w:szCs w:val="20"/>
              </w:rPr>
            </w:pPr>
            <w:r>
              <w:rPr>
                <w:rFonts w:ascii="Times New Roman" w:hAnsi="Times New Roman" w:cs="Times New Roman"/>
                <w:sz w:val="20"/>
                <w:szCs w:val="20"/>
              </w:rPr>
              <w:t>Indicate whether the client is new to the service provider</w:t>
            </w:r>
            <w:r w:rsidR="00C0511B">
              <w:rPr>
                <w:rFonts w:ascii="Times New Roman" w:hAnsi="Times New Roman" w:cs="Times New Roman"/>
                <w:sz w:val="20"/>
                <w:szCs w:val="20"/>
              </w:rPr>
              <w:t>. Only required for EHE initiative funded providers.</w:t>
            </w:r>
          </w:p>
        </w:tc>
        <w:tc>
          <w:tcPr>
            <w:tcW w:w="1620" w:type="dxa"/>
            <w:gridSpan w:val="2"/>
            <w:tcBorders>
              <w:top w:val="single" w:sz="8" w:space="0" w:color="000000"/>
              <w:left w:val="single" w:sz="8" w:space="0" w:color="000000"/>
              <w:bottom w:val="single" w:sz="8" w:space="0" w:color="000000"/>
              <w:right w:val="single" w:sz="8" w:space="0" w:color="000000"/>
            </w:tcBorders>
          </w:tcPr>
          <w:p w:rsidR="003B0FBF" w:rsidRPr="007C7BBF" w:rsidP="00D0619B" w14:paraId="128E3596" w14:textId="41C6680E">
            <w:pPr>
              <w:pStyle w:val="Default"/>
              <w:rPr>
                <w:rFonts w:ascii="Times New Roman" w:hAnsi="Times New Roman" w:cs="Times New Roman"/>
                <w:sz w:val="20"/>
                <w:szCs w:val="20"/>
              </w:rPr>
            </w:pPr>
            <w:r>
              <w:rPr>
                <w:rFonts w:ascii="Times New Roman" w:hAnsi="Times New Roman" w:cs="Times New Roman"/>
                <w:sz w:val="20"/>
                <w:szCs w:val="20"/>
              </w:rPr>
              <w:t>All Core Medical</w:t>
            </w:r>
            <w:r w:rsidR="00001786">
              <w:rPr>
                <w:rFonts w:ascii="Times New Roman" w:hAnsi="Times New Roman" w:cs="Times New Roman"/>
                <w:sz w:val="20"/>
                <w:szCs w:val="20"/>
              </w:rPr>
              <w:t xml:space="preserve">, </w:t>
            </w:r>
            <w:r w:rsidR="00D13AEA">
              <w:rPr>
                <w:rFonts w:ascii="Times New Roman" w:hAnsi="Times New Roman" w:cs="Times New Roman"/>
                <w:sz w:val="20"/>
                <w:szCs w:val="20"/>
              </w:rPr>
              <w:t>a</w:t>
            </w:r>
            <w:r w:rsidR="00001786">
              <w:rPr>
                <w:rFonts w:ascii="Times New Roman" w:hAnsi="Times New Roman" w:cs="Times New Roman"/>
                <w:sz w:val="20"/>
                <w:szCs w:val="20"/>
              </w:rPr>
              <w:t>ll Support Services, EHE</w:t>
            </w:r>
          </w:p>
        </w:tc>
        <w:tc>
          <w:tcPr>
            <w:tcW w:w="1350" w:type="dxa"/>
            <w:tcBorders>
              <w:top w:val="single" w:sz="8" w:space="0" w:color="000000"/>
              <w:left w:val="single" w:sz="8" w:space="0" w:color="000000"/>
              <w:bottom w:val="single" w:sz="8" w:space="0" w:color="000000"/>
              <w:right w:val="single" w:sz="8" w:space="0" w:color="000000"/>
            </w:tcBorders>
          </w:tcPr>
          <w:p w:rsidR="003B0FBF" w:rsidRPr="007C7BBF" w:rsidP="0085698C" w14:paraId="74AA7110" w14:textId="042F0736">
            <w:pPr>
              <w:pStyle w:val="Default"/>
              <w:rPr>
                <w:rFonts w:ascii="Times New Roman" w:hAnsi="Times New Roman" w:cs="Times New Roman"/>
                <w:sz w:val="20"/>
                <w:szCs w:val="20"/>
              </w:rPr>
            </w:pPr>
            <w:r>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3B0FBF" w:rsidP="00C44BAA" w14:paraId="7F74D18F" w14:textId="77777777">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Yes</w:t>
            </w:r>
          </w:p>
          <w:p w:rsidR="00C44BAA" w:rsidRPr="007C7BBF" w:rsidP="007D1B81" w14:paraId="49C06E25" w14:textId="324A5B2F">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No</w:t>
            </w:r>
          </w:p>
        </w:tc>
      </w:tr>
      <w:tr w14:paraId="40CE082B" w14:textId="77777777" w:rsidTr="002D6C35">
        <w:tblPrEx>
          <w:tblW w:w="13230" w:type="dxa"/>
          <w:tblInd w:w="108" w:type="dxa"/>
          <w:tblLayout w:type="fixed"/>
          <w:tblLook w:val="0000"/>
        </w:tblPrEx>
        <w:tc>
          <w:tcPr>
            <w:tcW w:w="720" w:type="dxa"/>
            <w:tcBorders>
              <w:top w:val="single" w:sz="8" w:space="0" w:color="000000"/>
              <w:left w:val="single" w:sz="8" w:space="0" w:color="000000"/>
              <w:bottom w:val="single" w:sz="8" w:space="0" w:color="000000"/>
              <w:right w:val="single" w:sz="8" w:space="0" w:color="000000"/>
            </w:tcBorders>
          </w:tcPr>
          <w:p w:rsidR="00566BDD" w:rsidP="0085698C" w14:paraId="5EE3DCDE" w14:textId="33250C4F">
            <w:pPr>
              <w:pStyle w:val="Default"/>
              <w:rPr>
                <w:rFonts w:ascii="Times New Roman" w:hAnsi="Times New Roman" w:cs="Times New Roman"/>
                <w:sz w:val="20"/>
                <w:szCs w:val="20"/>
              </w:rPr>
            </w:pPr>
            <w:r>
              <w:rPr>
                <w:rFonts w:ascii="Times New Roman" w:hAnsi="Times New Roman" w:cs="Times New Roman"/>
                <w:sz w:val="20"/>
                <w:szCs w:val="20"/>
              </w:rPr>
              <w:t>77</w:t>
            </w:r>
          </w:p>
        </w:tc>
        <w:tc>
          <w:tcPr>
            <w:tcW w:w="2340" w:type="dxa"/>
            <w:tcBorders>
              <w:top w:val="single" w:sz="8" w:space="0" w:color="000000"/>
              <w:left w:val="single" w:sz="8" w:space="0" w:color="000000"/>
              <w:bottom w:val="single" w:sz="8" w:space="0" w:color="000000"/>
              <w:right w:val="single" w:sz="8" w:space="0" w:color="000000"/>
            </w:tcBorders>
          </w:tcPr>
          <w:p w:rsidR="00566BDD" w:rsidP="007104A7" w14:paraId="669D0AEF" w14:textId="4BEA5479">
            <w:pPr>
              <w:rPr>
                <w:sz w:val="20"/>
                <w:szCs w:val="20"/>
              </w:rPr>
            </w:pPr>
            <w:r>
              <w:rPr>
                <w:sz w:val="20"/>
                <w:szCs w:val="20"/>
              </w:rPr>
              <w:t>Received Service Previous Year</w:t>
            </w:r>
          </w:p>
        </w:tc>
        <w:tc>
          <w:tcPr>
            <w:tcW w:w="3240" w:type="dxa"/>
            <w:gridSpan w:val="3"/>
            <w:tcBorders>
              <w:top w:val="single" w:sz="8" w:space="0" w:color="000000"/>
              <w:left w:val="single" w:sz="8" w:space="0" w:color="000000"/>
              <w:bottom w:val="single" w:sz="8" w:space="0" w:color="000000"/>
              <w:right w:val="single" w:sz="8" w:space="0" w:color="000000"/>
            </w:tcBorders>
          </w:tcPr>
          <w:p w:rsidR="00566BDD" w:rsidP="0085698C" w14:paraId="31B96E4F" w14:textId="535DC1B6">
            <w:pPr>
              <w:pStyle w:val="Default"/>
              <w:rPr>
                <w:rFonts w:ascii="Times New Roman" w:hAnsi="Times New Roman" w:cs="Times New Roman"/>
                <w:sz w:val="20"/>
                <w:szCs w:val="20"/>
              </w:rPr>
            </w:pPr>
            <w:r>
              <w:rPr>
                <w:rFonts w:ascii="Times New Roman" w:hAnsi="Times New Roman" w:cs="Times New Roman"/>
                <w:sz w:val="20"/>
                <w:szCs w:val="20"/>
              </w:rPr>
              <w:t>Indicate whether the client received one service in the previous year</w:t>
            </w:r>
            <w:r w:rsidR="00C0511B">
              <w:rPr>
                <w:rFonts w:ascii="Times New Roman" w:hAnsi="Times New Roman" w:cs="Times New Roman"/>
                <w:sz w:val="20"/>
                <w:szCs w:val="20"/>
              </w:rPr>
              <w:t>. Only required for EHE initiative funded providers.</w:t>
            </w:r>
          </w:p>
        </w:tc>
        <w:tc>
          <w:tcPr>
            <w:tcW w:w="1620" w:type="dxa"/>
            <w:gridSpan w:val="2"/>
            <w:tcBorders>
              <w:top w:val="single" w:sz="8" w:space="0" w:color="000000"/>
              <w:left w:val="single" w:sz="8" w:space="0" w:color="000000"/>
              <w:bottom w:val="single" w:sz="8" w:space="0" w:color="000000"/>
              <w:right w:val="single" w:sz="8" w:space="0" w:color="000000"/>
            </w:tcBorders>
          </w:tcPr>
          <w:p w:rsidR="00566BDD" w:rsidP="00D0619B" w14:paraId="31C98D5D" w14:textId="554790BC">
            <w:pPr>
              <w:pStyle w:val="Default"/>
              <w:rPr>
                <w:rFonts w:ascii="Times New Roman" w:hAnsi="Times New Roman" w:cs="Times New Roman"/>
                <w:sz w:val="20"/>
                <w:szCs w:val="20"/>
              </w:rPr>
            </w:pPr>
            <w:r>
              <w:rPr>
                <w:rFonts w:ascii="Times New Roman" w:hAnsi="Times New Roman" w:cs="Times New Roman"/>
                <w:sz w:val="20"/>
                <w:szCs w:val="20"/>
              </w:rPr>
              <w:t>OA, CM, NMCM, EHE</w:t>
            </w:r>
          </w:p>
        </w:tc>
        <w:tc>
          <w:tcPr>
            <w:tcW w:w="1350" w:type="dxa"/>
            <w:tcBorders>
              <w:top w:val="single" w:sz="8" w:space="0" w:color="000000"/>
              <w:left w:val="single" w:sz="8" w:space="0" w:color="000000"/>
              <w:bottom w:val="single" w:sz="8" w:space="0" w:color="000000"/>
              <w:right w:val="single" w:sz="8" w:space="0" w:color="000000"/>
            </w:tcBorders>
          </w:tcPr>
          <w:p w:rsidR="00566BDD" w:rsidP="0085698C" w14:paraId="1C40F943" w14:textId="702B55DD">
            <w:pPr>
              <w:pStyle w:val="Default"/>
              <w:rPr>
                <w:rFonts w:ascii="Times New Roman" w:hAnsi="Times New Roman" w:cs="Times New Roman"/>
                <w:sz w:val="20"/>
                <w:szCs w:val="20"/>
              </w:rPr>
            </w:pPr>
            <w:r>
              <w:rPr>
                <w:rFonts w:ascii="Times New Roman" w:hAnsi="Times New Roman" w:cs="Times New Roman"/>
                <w:sz w:val="20"/>
                <w:szCs w:val="20"/>
              </w:rPr>
              <w:t>0-1 per client</w:t>
            </w:r>
          </w:p>
        </w:tc>
        <w:tc>
          <w:tcPr>
            <w:tcW w:w="3960" w:type="dxa"/>
            <w:tcBorders>
              <w:top w:val="single" w:sz="8" w:space="0" w:color="000000"/>
              <w:left w:val="single" w:sz="8" w:space="0" w:color="000000"/>
              <w:bottom w:val="single" w:sz="8" w:space="0" w:color="000000"/>
              <w:right w:val="single" w:sz="8" w:space="0" w:color="000000"/>
            </w:tcBorders>
          </w:tcPr>
          <w:p w:rsidR="00566BDD" w:rsidP="00C44BAA" w14:paraId="35BB7F76" w14:textId="77777777">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Yes</w:t>
            </w:r>
          </w:p>
          <w:p w:rsidR="008A2624" w:rsidP="00C44BAA" w14:paraId="03A735F7" w14:textId="63407610">
            <w:pPr>
              <w:pStyle w:val="Default"/>
              <w:numPr>
                <w:ilvl w:val="0"/>
                <w:numId w:val="18"/>
              </w:numPr>
              <w:rPr>
                <w:rFonts w:ascii="Times New Roman" w:hAnsi="Times New Roman" w:cs="Times New Roman"/>
                <w:bCs/>
                <w:sz w:val="20"/>
                <w:szCs w:val="20"/>
              </w:rPr>
            </w:pPr>
            <w:r>
              <w:rPr>
                <w:rFonts w:ascii="Times New Roman" w:hAnsi="Times New Roman" w:cs="Times New Roman"/>
                <w:bCs/>
                <w:sz w:val="20"/>
                <w:szCs w:val="20"/>
              </w:rPr>
              <w:t>No</w:t>
            </w:r>
          </w:p>
        </w:tc>
      </w:tr>
    </w:tbl>
    <w:p w:rsidR="000A0584" w:rsidP="000F5030" w14:paraId="1142BD1C" w14:textId="77777777">
      <w:pPr>
        <w:pStyle w:val="Default"/>
        <w:rPr>
          <w:rFonts w:ascii="Times New Roman" w:hAnsi="Times New Roman" w:cs="Times New Roman"/>
          <w:color w:val="auto"/>
          <w:sz w:val="32"/>
          <w:szCs w:val="32"/>
        </w:rPr>
      </w:pPr>
    </w:p>
    <w:p w:rsidR="00C15EF1" w:rsidRPr="00C15EF1" w:rsidP="00C15EF1" w14:paraId="175FC72E" w14:textId="77777777"/>
    <w:p w:rsidR="00C15EF1" w:rsidRPr="00C15EF1" w:rsidP="00C15EF1" w14:paraId="644AA9D0" w14:textId="77777777"/>
    <w:p w:rsidR="00C15EF1" w:rsidRPr="00C15EF1" w:rsidP="00C15EF1" w14:paraId="79D6A515" w14:textId="77777777"/>
    <w:p w:rsidR="00C15EF1" w:rsidRPr="00C15EF1" w:rsidP="00C15EF1" w14:paraId="124276BB" w14:textId="77777777"/>
    <w:p w:rsidR="00C15EF1" w:rsidRPr="00C15EF1" w:rsidP="00C15EF1" w14:paraId="78A4268B" w14:textId="77777777"/>
    <w:p w:rsidR="00C15EF1" w:rsidRPr="00C15EF1" w:rsidP="00C15EF1" w14:paraId="3C193E89" w14:textId="77777777"/>
    <w:p w:rsidR="00C15EF1" w:rsidRPr="00C15EF1" w:rsidP="00C15EF1" w14:paraId="7D5C5332" w14:textId="77777777"/>
    <w:p w:rsidR="00C15EF1" w:rsidRPr="00C15EF1" w:rsidP="00C15EF1" w14:paraId="00D6AF62" w14:textId="77777777"/>
    <w:p w:rsidR="00C15EF1" w:rsidRPr="00C15EF1" w:rsidP="00C15EF1" w14:paraId="3E4EC53D" w14:textId="77777777"/>
    <w:p w:rsidR="00C15EF1" w:rsidRPr="00C15EF1" w:rsidP="00C15EF1" w14:paraId="455AF569" w14:textId="77777777"/>
    <w:p w:rsidR="00C15EF1" w:rsidRPr="00C15EF1" w:rsidP="00C15EF1" w14:paraId="1AC9FE87" w14:textId="77777777"/>
    <w:p w:rsidR="00C15EF1" w:rsidP="00C15EF1" w14:paraId="09242EF8" w14:textId="766F9F91">
      <w:pPr>
        <w:tabs>
          <w:tab w:val="left" w:pos="3765"/>
        </w:tabs>
        <w:rPr>
          <w:sz w:val="32"/>
          <w:szCs w:val="32"/>
        </w:rPr>
      </w:pPr>
      <w:r>
        <w:rPr>
          <w:sz w:val="32"/>
          <w:szCs w:val="32"/>
        </w:rPr>
        <w:tab/>
      </w:r>
    </w:p>
    <w:p w:rsidR="00C15EF1" w:rsidRPr="00C15EF1" w14:paraId="181B9D56" w14:textId="77777777">
      <w:pPr>
        <w:rPr>
          <w:rFonts w:ascii="Arial" w:hAnsi="Arial" w:cs="Arial"/>
          <w:color w:val="000000"/>
          <w:sz w:val="24"/>
          <w:szCs w:val="24"/>
        </w:rPr>
      </w:pPr>
    </w:p>
    <w:sectPr w:rsidSect="00B874BF">
      <w:footerReference w:type="default" r:id="rId9"/>
      <w:footerReference w:type="first" r:id="rId10"/>
      <w:pgSz w:w="15840" w:h="12240" w:orient="landscape" w:code="1"/>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09C" w14:paraId="3E6FE56A" w14:textId="65572EE7">
    <w:pPr>
      <w:pStyle w:val="Footer"/>
    </w:pPr>
    <w:r>
      <w:fldChar w:fldCharType="begin"/>
    </w:r>
    <w:r>
      <w:instrText xml:space="preserve"> PAGE   \* MERGEFORMAT </w:instrText>
    </w:r>
    <w:r>
      <w:fldChar w:fldCharType="separate"/>
    </w:r>
    <w:r w:rsidR="00A33B7F">
      <w:rPr>
        <w:noProof/>
      </w:rPr>
      <w:t>13</w:t>
    </w:r>
    <w:r>
      <w:rPr>
        <w:noProof/>
      </w:rPr>
      <w:fldChar w:fldCharType="end"/>
    </w:r>
    <w:r>
      <w:t xml:space="preserve">     Final </w:t>
    </w:r>
    <w:r w:rsidR="00C15EF1">
      <w:t>June13</w:t>
    </w:r>
    <w:r>
      <w:t>, 20</w:t>
    </w:r>
    <w:r w:rsidR="007B243D">
      <w:t>2</w:t>
    </w:r>
    <w:r w:rsidR="00FB394B">
      <w:t>5</w:t>
    </w:r>
  </w:p>
  <w:p w:rsidR="0095409C" w14:paraId="65C0D97D" w14:textId="77777777">
    <w:pPr>
      <w:pStyle w:val="Footer"/>
    </w:pPr>
  </w:p>
  <w:p w:rsidR="0095409C" w14:paraId="32648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09C" w14:paraId="6EBB609A" w14:textId="77777777">
    <w:pPr>
      <w:pStyle w:val="Footer"/>
      <w:jc w:val="right"/>
    </w:pPr>
    <w:r w:rsidRPr="00AF6F30">
      <w:rPr>
        <w:rFonts w:ascii="Arial" w:hAnsi="Arial"/>
      </w:rPr>
      <w:fldChar w:fldCharType="begin"/>
    </w:r>
    <w:r w:rsidRPr="00AF6F30">
      <w:rPr>
        <w:rFonts w:ascii="Arial" w:hAnsi="Arial"/>
      </w:rPr>
      <w:instrText xml:space="preserve"> PAGE   \* MERGEFORMAT </w:instrText>
    </w:r>
    <w:r w:rsidRPr="00AF6F30">
      <w:rPr>
        <w:rFonts w:ascii="Arial" w:hAnsi="Arial"/>
      </w:rPr>
      <w:fldChar w:fldCharType="separate"/>
    </w:r>
    <w:r>
      <w:rPr>
        <w:rFonts w:ascii="Arial" w:hAnsi="Arial"/>
        <w:noProof/>
      </w:rPr>
      <w:t>1</w:t>
    </w:r>
    <w:r w:rsidRPr="00AF6F30">
      <w:rPr>
        <w:rFonts w:ascii="Arial" w:hAnsi="Arial"/>
        <w:noProof/>
      </w:rPr>
      <w:fldChar w:fldCharType="end"/>
    </w:r>
  </w:p>
  <w:p w:rsidR="0095409C" w14:paraId="2575F2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D03C4"/>
    <w:multiLevelType w:val="hybridMultilevel"/>
    <w:tmpl w:val="31B07A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6672D4"/>
    <w:multiLevelType w:val="hybridMultilevel"/>
    <w:tmpl w:val="FCFCE2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1475039"/>
    <w:multiLevelType w:val="hybridMultilevel"/>
    <w:tmpl w:val="2B3E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6D1587"/>
    <w:multiLevelType w:val="hybridMultilevel"/>
    <w:tmpl w:val="44D03D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4FD31B5"/>
    <w:multiLevelType w:val="hybridMultilevel"/>
    <w:tmpl w:val="4080F7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9886FCE"/>
    <w:multiLevelType w:val="hybridMultilevel"/>
    <w:tmpl w:val="25CC90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8E15F65"/>
    <w:multiLevelType w:val="hybridMultilevel"/>
    <w:tmpl w:val="0546C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E52F74"/>
    <w:multiLevelType w:val="hybridMultilevel"/>
    <w:tmpl w:val="5C8C04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EDE6156"/>
    <w:multiLevelType w:val="hybridMultilevel"/>
    <w:tmpl w:val="237246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1EF00B5"/>
    <w:multiLevelType w:val="hybridMultilevel"/>
    <w:tmpl w:val="8E3640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63E45D3"/>
    <w:multiLevelType w:val="hybridMultilevel"/>
    <w:tmpl w:val="DCCE68D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nsid w:val="5D4A20E0"/>
    <w:multiLevelType w:val="hybridMultilevel"/>
    <w:tmpl w:val="C666AFF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6445782E"/>
    <w:multiLevelType w:val="hybridMultilevel"/>
    <w:tmpl w:val="8A8CA6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2AB5B4C"/>
    <w:multiLevelType w:val="hybridMultilevel"/>
    <w:tmpl w:val="8F88E9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78623F6"/>
    <w:multiLevelType w:val="hybridMultilevel"/>
    <w:tmpl w:val="934411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87C0D6D"/>
    <w:multiLevelType w:val="hybridMultilevel"/>
    <w:tmpl w:val="D4148D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8D25E76"/>
    <w:multiLevelType w:val="hybridMultilevel"/>
    <w:tmpl w:val="3AA05C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D015085"/>
    <w:multiLevelType w:val="hybridMultilevel"/>
    <w:tmpl w:val="6B924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81182846">
    <w:abstractNumId w:val="11"/>
  </w:num>
  <w:num w:numId="2" w16cid:durableId="2098137180">
    <w:abstractNumId w:val="14"/>
  </w:num>
  <w:num w:numId="3" w16cid:durableId="1035153666">
    <w:abstractNumId w:val="16"/>
  </w:num>
  <w:num w:numId="4" w16cid:durableId="1474328010">
    <w:abstractNumId w:val="1"/>
  </w:num>
  <w:num w:numId="5" w16cid:durableId="1872765870">
    <w:abstractNumId w:val="17"/>
  </w:num>
  <w:num w:numId="6" w16cid:durableId="144248881">
    <w:abstractNumId w:val="13"/>
  </w:num>
  <w:num w:numId="7" w16cid:durableId="459346979">
    <w:abstractNumId w:val="9"/>
  </w:num>
  <w:num w:numId="8" w16cid:durableId="1767845976">
    <w:abstractNumId w:val="4"/>
  </w:num>
  <w:num w:numId="9" w16cid:durableId="111019345">
    <w:abstractNumId w:val="7"/>
  </w:num>
  <w:num w:numId="10" w16cid:durableId="998923443">
    <w:abstractNumId w:val="12"/>
  </w:num>
  <w:num w:numId="11" w16cid:durableId="1027102012">
    <w:abstractNumId w:val="0"/>
  </w:num>
  <w:num w:numId="12" w16cid:durableId="1015813605">
    <w:abstractNumId w:val="3"/>
  </w:num>
  <w:num w:numId="13" w16cid:durableId="18508104">
    <w:abstractNumId w:val="5"/>
  </w:num>
  <w:num w:numId="14" w16cid:durableId="159781611">
    <w:abstractNumId w:val="8"/>
  </w:num>
  <w:num w:numId="15" w16cid:durableId="1552616021">
    <w:abstractNumId w:val="15"/>
  </w:num>
  <w:num w:numId="16" w16cid:durableId="2113819963">
    <w:abstractNumId w:val="10"/>
  </w:num>
  <w:num w:numId="17" w16cid:durableId="1516574184">
    <w:abstractNumId w:val="2"/>
  </w:num>
  <w:num w:numId="18" w16cid:durableId="203503851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praku-Gyau, Kwasi (HRSA)">
    <w15:presenceInfo w15:providerId="AD" w15:userId="S::KAprakuGyau@HRSA.Gov::5cc83e3a-e789-4af7-af06-9737df4e8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AE"/>
    <w:rsid w:val="0000001F"/>
    <w:rsid w:val="00001786"/>
    <w:rsid w:val="00003842"/>
    <w:rsid w:val="00003B3E"/>
    <w:rsid w:val="0001079B"/>
    <w:rsid w:val="00012178"/>
    <w:rsid w:val="00014BC2"/>
    <w:rsid w:val="000200E4"/>
    <w:rsid w:val="000207EB"/>
    <w:rsid w:val="000215F3"/>
    <w:rsid w:val="00026335"/>
    <w:rsid w:val="00030B70"/>
    <w:rsid w:val="0003476F"/>
    <w:rsid w:val="00046D18"/>
    <w:rsid w:val="00051A45"/>
    <w:rsid w:val="00052823"/>
    <w:rsid w:val="00057156"/>
    <w:rsid w:val="00063060"/>
    <w:rsid w:val="00066FFE"/>
    <w:rsid w:val="000708B5"/>
    <w:rsid w:val="00094CCE"/>
    <w:rsid w:val="000A0584"/>
    <w:rsid w:val="000A7D26"/>
    <w:rsid w:val="000A7FED"/>
    <w:rsid w:val="000B1290"/>
    <w:rsid w:val="000B5582"/>
    <w:rsid w:val="000B6481"/>
    <w:rsid w:val="000C58EE"/>
    <w:rsid w:val="000D0046"/>
    <w:rsid w:val="000D1A03"/>
    <w:rsid w:val="000F19C6"/>
    <w:rsid w:val="000F5030"/>
    <w:rsid w:val="00104307"/>
    <w:rsid w:val="00106A0B"/>
    <w:rsid w:val="001154CE"/>
    <w:rsid w:val="0012171C"/>
    <w:rsid w:val="001419DB"/>
    <w:rsid w:val="00151B30"/>
    <w:rsid w:val="00172B42"/>
    <w:rsid w:val="001731BD"/>
    <w:rsid w:val="00177E4A"/>
    <w:rsid w:val="00191CD8"/>
    <w:rsid w:val="00197B4B"/>
    <w:rsid w:val="001A4755"/>
    <w:rsid w:val="001A54AA"/>
    <w:rsid w:val="001B1E07"/>
    <w:rsid w:val="001B303E"/>
    <w:rsid w:val="001B7162"/>
    <w:rsid w:val="001C4942"/>
    <w:rsid w:val="001D3DF7"/>
    <w:rsid w:val="001D6F11"/>
    <w:rsid w:val="001F4C4A"/>
    <w:rsid w:val="002029BA"/>
    <w:rsid w:val="002220AA"/>
    <w:rsid w:val="00226F32"/>
    <w:rsid w:val="002333AE"/>
    <w:rsid w:val="00237663"/>
    <w:rsid w:val="00242819"/>
    <w:rsid w:val="00243267"/>
    <w:rsid w:val="00244C7E"/>
    <w:rsid w:val="00245F4D"/>
    <w:rsid w:val="002506A0"/>
    <w:rsid w:val="00260F19"/>
    <w:rsid w:val="00265D55"/>
    <w:rsid w:val="0027505D"/>
    <w:rsid w:val="00283AC8"/>
    <w:rsid w:val="002900D3"/>
    <w:rsid w:val="002A7412"/>
    <w:rsid w:val="002B00AC"/>
    <w:rsid w:val="002B3975"/>
    <w:rsid w:val="002D6C35"/>
    <w:rsid w:val="002E04EC"/>
    <w:rsid w:val="002E327A"/>
    <w:rsid w:val="002E7AA5"/>
    <w:rsid w:val="002F616F"/>
    <w:rsid w:val="00305A54"/>
    <w:rsid w:val="00312BD5"/>
    <w:rsid w:val="00332C18"/>
    <w:rsid w:val="00334345"/>
    <w:rsid w:val="00335397"/>
    <w:rsid w:val="003357C3"/>
    <w:rsid w:val="003414C4"/>
    <w:rsid w:val="00342A41"/>
    <w:rsid w:val="003519E7"/>
    <w:rsid w:val="003646FE"/>
    <w:rsid w:val="00371E2D"/>
    <w:rsid w:val="00377A7D"/>
    <w:rsid w:val="003874F4"/>
    <w:rsid w:val="00393F8F"/>
    <w:rsid w:val="003970DB"/>
    <w:rsid w:val="003A0831"/>
    <w:rsid w:val="003B0FBF"/>
    <w:rsid w:val="003C36EC"/>
    <w:rsid w:val="003E5934"/>
    <w:rsid w:val="003F5386"/>
    <w:rsid w:val="004011CF"/>
    <w:rsid w:val="004027F9"/>
    <w:rsid w:val="00402959"/>
    <w:rsid w:val="00404E59"/>
    <w:rsid w:val="004117A3"/>
    <w:rsid w:val="0041496E"/>
    <w:rsid w:val="00417D51"/>
    <w:rsid w:val="00426596"/>
    <w:rsid w:val="0042759A"/>
    <w:rsid w:val="0043373B"/>
    <w:rsid w:val="004431A7"/>
    <w:rsid w:val="004469A7"/>
    <w:rsid w:val="00456137"/>
    <w:rsid w:val="00456F7F"/>
    <w:rsid w:val="00470815"/>
    <w:rsid w:val="00476D9C"/>
    <w:rsid w:val="004A3F4D"/>
    <w:rsid w:val="004A5749"/>
    <w:rsid w:val="004A5B1C"/>
    <w:rsid w:val="004B544B"/>
    <w:rsid w:val="004B642F"/>
    <w:rsid w:val="004C58D4"/>
    <w:rsid w:val="004C5E0B"/>
    <w:rsid w:val="004C7116"/>
    <w:rsid w:val="004C78A3"/>
    <w:rsid w:val="004D1495"/>
    <w:rsid w:val="004D20EE"/>
    <w:rsid w:val="004D66E5"/>
    <w:rsid w:val="004E4D5A"/>
    <w:rsid w:val="004F0252"/>
    <w:rsid w:val="004F2326"/>
    <w:rsid w:val="004F29C0"/>
    <w:rsid w:val="004F3742"/>
    <w:rsid w:val="004F4AE4"/>
    <w:rsid w:val="00505070"/>
    <w:rsid w:val="005052A6"/>
    <w:rsid w:val="00511156"/>
    <w:rsid w:val="00511CA4"/>
    <w:rsid w:val="00512980"/>
    <w:rsid w:val="005232FC"/>
    <w:rsid w:val="00524572"/>
    <w:rsid w:val="00530543"/>
    <w:rsid w:val="00541348"/>
    <w:rsid w:val="00550EB9"/>
    <w:rsid w:val="00555BA0"/>
    <w:rsid w:val="0056081E"/>
    <w:rsid w:val="00562F1E"/>
    <w:rsid w:val="005660A6"/>
    <w:rsid w:val="00566BDD"/>
    <w:rsid w:val="00572599"/>
    <w:rsid w:val="00572B4A"/>
    <w:rsid w:val="00576C75"/>
    <w:rsid w:val="00586FB7"/>
    <w:rsid w:val="0059523C"/>
    <w:rsid w:val="00597B6E"/>
    <w:rsid w:val="005B7302"/>
    <w:rsid w:val="005D0AEC"/>
    <w:rsid w:val="005D5C0E"/>
    <w:rsid w:val="005E5CBD"/>
    <w:rsid w:val="005E7AC9"/>
    <w:rsid w:val="005F5315"/>
    <w:rsid w:val="006024BD"/>
    <w:rsid w:val="00610334"/>
    <w:rsid w:val="00611AAF"/>
    <w:rsid w:val="006174E9"/>
    <w:rsid w:val="00617BDD"/>
    <w:rsid w:val="00620A60"/>
    <w:rsid w:val="00625450"/>
    <w:rsid w:val="00626185"/>
    <w:rsid w:val="006263BA"/>
    <w:rsid w:val="00633116"/>
    <w:rsid w:val="00642BE9"/>
    <w:rsid w:val="00654B8B"/>
    <w:rsid w:val="00655328"/>
    <w:rsid w:val="006617D2"/>
    <w:rsid w:val="00664390"/>
    <w:rsid w:val="00664A4A"/>
    <w:rsid w:val="006657A7"/>
    <w:rsid w:val="0067456F"/>
    <w:rsid w:val="00683B77"/>
    <w:rsid w:val="00687CF7"/>
    <w:rsid w:val="006A1A52"/>
    <w:rsid w:val="006A33ED"/>
    <w:rsid w:val="006A5B0D"/>
    <w:rsid w:val="006B5909"/>
    <w:rsid w:val="006C3B55"/>
    <w:rsid w:val="006D6F77"/>
    <w:rsid w:val="00701BE6"/>
    <w:rsid w:val="00705598"/>
    <w:rsid w:val="00706661"/>
    <w:rsid w:val="007104A7"/>
    <w:rsid w:val="0071089F"/>
    <w:rsid w:val="00711525"/>
    <w:rsid w:val="00723257"/>
    <w:rsid w:val="00724EE2"/>
    <w:rsid w:val="00727C7A"/>
    <w:rsid w:val="007308C5"/>
    <w:rsid w:val="00735651"/>
    <w:rsid w:val="007424F4"/>
    <w:rsid w:val="00747F7D"/>
    <w:rsid w:val="00764498"/>
    <w:rsid w:val="00772B8C"/>
    <w:rsid w:val="0078101F"/>
    <w:rsid w:val="007903C0"/>
    <w:rsid w:val="00792A9E"/>
    <w:rsid w:val="0079689D"/>
    <w:rsid w:val="007976A3"/>
    <w:rsid w:val="007A0EDA"/>
    <w:rsid w:val="007A1527"/>
    <w:rsid w:val="007A1A2F"/>
    <w:rsid w:val="007A5FE7"/>
    <w:rsid w:val="007A7D3C"/>
    <w:rsid w:val="007B228A"/>
    <w:rsid w:val="007B243D"/>
    <w:rsid w:val="007B768F"/>
    <w:rsid w:val="007C2E65"/>
    <w:rsid w:val="007C4AFC"/>
    <w:rsid w:val="007C6E2F"/>
    <w:rsid w:val="007C7BBF"/>
    <w:rsid w:val="007D1B81"/>
    <w:rsid w:val="007D3B4C"/>
    <w:rsid w:val="007D3E8F"/>
    <w:rsid w:val="007E1A92"/>
    <w:rsid w:val="007E45DD"/>
    <w:rsid w:val="00801406"/>
    <w:rsid w:val="008043DE"/>
    <w:rsid w:val="008049E5"/>
    <w:rsid w:val="00810272"/>
    <w:rsid w:val="0081084E"/>
    <w:rsid w:val="00814AEF"/>
    <w:rsid w:val="00817CF7"/>
    <w:rsid w:val="0082144B"/>
    <w:rsid w:val="00822C91"/>
    <w:rsid w:val="008232E1"/>
    <w:rsid w:val="00830CA6"/>
    <w:rsid w:val="00833CE9"/>
    <w:rsid w:val="0083429D"/>
    <w:rsid w:val="00837894"/>
    <w:rsid w:val="00842130"/>
    <w:rsid w:val="00850F89"/>
    <w:rsid w:val="0085698C"/>
    <w:rsid w:val="00856C7C"/>
    <w:rsid w:val="0086046D"/>
    <w:rsid w:val="00861353"/>
    <w:rsid w:val="008623A9"/>
    <w:rsid w:val="00865C64"/>
    <w:rsid w:val="00867A94"/>
    <w:rsid w:val="00870B1B"/>
    <w:rsid w:val="00872EA7"/>
    <w:rsid w:val="0087418E"/>
    <w:rsid w:val="008A2624"/>
    <w:rsid w:val="008A2FCC"/>
    <w:rsid w:val="008B200F"/>
    <w:rsid w:val="008C5A88"/>
    <w:rsid w:val="008C7128"/>
    <w:rsid w:val="008C7E8A"/>
    <w:rsid w:val="008E2F8D"/>
    <w:rsid w:val="008E41B0"/>
    <w:rsid w:val="008E6A09"/>
    <w:rsid w:val="008F379D"/>
    <w:rsid w:val="008F4C4A"/>
    <w:rsid w:val="00902FFC"/>
    <w:rsid w:val="00907DC5"/>
    <w:rsid w:val="0091468D"/>
    <w:rsid w:val="00920040"/>
    <w:rsid w:val="0092205A"/>
    <w:rsid w:val="009226B2"/>
    <w:rsid w:val="00930EEC"/>
    <w:rsid w:val="00942258"/>
    <w:rsid w:val="009434BE"/>
    <w:rsid w:val="0095409C"/>
    <w:rsid w:val="0095771F"/>
    <w:rsid w:val="00971307"/>
    <w:rsid w:val="00972076"/>
    <w:rsid w:val="00972EF5"/>
    <w:rsid w:val="00974CB1"/>
    <w:rsid w:val="0098122C"/>
    <w:rsid w:val="009853D1"/>
    <w:rsid w:val="00993818"/>
    <w:rsid w:val="009979B4"/>
    <w:rsid w:val="00997B8B"/>
    <w:rsid w:val="009A425E"/>
    <w:rsid w:val="009C308D"/>
    <w:rsid w:val="009C4F08"/>
    <w:rsid w:val="009D14DA"/>
    <w:rsid w:val="009D765E"/>
    <w:rsid w:val="009E3873"/>
    <w:rsid w:val="009E6094"/>
    <w:rsid w:val="009F07D0"/>
    <w:rsid w:val="009F3F12"/>
    <w:rsid w:val="009F7A8B"/>
    <w:rsid w:val="00A05C01"/>
    <w:rsid w:val="00A32CCE"/>
    <w:rsid w:val="00A33B7F"/>
    <w:rsid w:val="00A35A66"/>
    <w:rsid w:val="00A4026D"/>
    <w:rsid w:val="00A407F6"/>
    <w:rsid w:val="00A433ED"/>
    <w:rsid w:val="00A52C95"/>
    <w:rsid w:val="00A66FF1"/>
    <w:rsid w:val="00A705DE"/>
    <w:rsid w:val="00A73AF4"/>
    <w:rsid w:val="00A82C86"/>
    <w:rsid w:val="00A8517E"/>
    <w:rsid w:val="00AA002A"/>
    <w:rsid w:val="00AA2076"/>
    <w:rsid w:val="00AA388A"/>
    <w:rsid w:val="00AA51EE"/>
    <w:rsid w:val="00AA54F2"/>
    <w:rsid w:val="00AB2762"/>
    <w:rsid w:val="00AB3A70"/>
    <w:rsid w:val="00AC7833"/>
    <w:rsid w:val="00AD0E03"/>
    <w:rsid w:val="00AD4225"/>
    <w:rsid w:val="00AD4934"/>
    <w:rsid w:val="00AE394A"/>
    <w:rsid w:val="00AE4C0B"/>
    <w:rsid w:val="00AE5822"/>
    <w:rsid w:val="00AF1517"/>
    <w:rsid w:val="00AF36DA"/>
    <w:rsid w:val="00AF6F30"/>
    <w:rsid w:val="00B119B9"/>
    <w:rsid w:val="00B16BDD"/>
    <w:rsid w:val="00B22420"/>
    <w:rsid w:val="00B31278"/>
    <w:rsid w:val="00B31741"/>
    <w:rsid w:val="00B31F5E"/>
    <w:rsid w:val="00B43E4B"/>
    <w:rsid w:val="00B464DA"/>
    <w:rsid w:val="00B525BE"/>
    <w:rsid w:val="00B70061"/>
    <w:rsid w:val="00B70B88"/>
    <w:rsid w:val="00B81934"/>
    <w:rsid w:val="00B828D9"/>
    <w:rsid w:val="00B831E5"/>
    <w:rsid w:val="00B8581E"/>
    <w:rsid w:val="00B874BF"/>
    <w:rsid w:val="00B90D72"/>
    <w:rsid w:val="00BA18F4"/>
    <w:rsid w:val="00BA333D"/>
    <w:rsid w:val="00BB08C1"/>
    <w:rsid w:val="00BD6F11"/>
    <w:rsid w:val="00BD765B"/>
    <w:rsid w:val="00BE22A8"/>
    <w:rsid w:val="00BE372B"/>
    <w:rsid w:val="00C032F7"/>
    <w:rsid w:val="00C0511B"/>
    <w:rsid w:val="00C06CD4"/>
    <w:rsid w:val="00C12B75"/>
    <w:rsid w:val="00C14308"/>
    <w:rsid w:val="00C15EF1"/>
    <w:rsid w:val="00C16D8B"/>
    <w:rsid w:val="00C23489"/>
    <w:rsid w:val="00C23596"/>
    <w:rsid w:val="00C2518D"/>
    <w:rsid w:val="00C25F8B"/>
    <w:rsid w:val="00C26E78"/>
    <w:rsid w:val="00C31066"/>
    <w:rsid w:val="00C327C0"/>
    <w:rsid w:val="00C416AD"/>
    <w:rsid w:val="00C43737"/>
    <w:rsid w:val="00C448D8"/>
    <w:rsid w:val="00C44BAA"/>
    <w:rsid w:val="00C60955"/>
    <w:rsid w:val="00C62443"/>
    <w:rsid w:val="00C639E9"/>
    <w:rsid w:val="00C64177"/>
    <w:rsid w:val="00C6565E"/>
    <w:rsid w:val="00C6646F"/>
    <w:rsid w:val="00C66DE0"/>
    <w:rsid w:val="00C74C6E"/>
    <w:rsid w:val="00C828E0"/>
    <w:rsid w:val="00C86148"/>
    <w:rsid w:val="00C9287E"/>
    <w:rsid w:val="00C92CBA"/>
    <w:rsid w:val="00C97096"/>
    <w:rsid w:val="00CA387D"/>
    <w:rsid w:val="00CA5615"/>
    <w:rsid w:val="00CB1A69"/>
    <w:rsid w:val="00CB365A"/>
    <w:rsid w:val="00CC075F"/>
    <w:rsid w:val="00CC58FF"/>
    <w:rsid w:val="00CC6C6F"/>
    <w:rsid w:val="00CD5DB0"/>
    <w:rsid w:val="00CF3CD5"/>
    <w:rsid w:val="00D0469E"/>
    <w:rsid w:val="00D05AA9"/>
    <w:rsid w:val="00D0619B"/>
    <w:rsid w:val="00D13AEA"/>
    <w:rsid w:val="00D167F7"/>
    <w:rsid w:val="00D201CC"/>
    <w:rsid w:val="00D23D6A"/>
    <w:rsid w:val="00D311EE"/>
    <w:rsid w:val="00D35E27"/>
    <w:rsid w:val="00D409F8"/>
    <w:rsid w:val="00D47897"/>
    <w:rsid w:val="00D51D36"/>
    <w:rsid w:val="00D6160F"/>
    <w:rsid w:val="00D67C35"/>
    <w:rsid w:val="00D81EC8"/>
    <w:rsid w:val="00D84133"/>
    <w:rsid w:val="00D9184D"/>
    <w:rsid w:val="00D919BE"/>
    <w:rsid w:val="00D94821"/>
    <w:rsid w:val="00DA03E1"/>
    <w:rsid w:val="00DB097B"/>
    <w:rsid w:val="00DB2A93"/>
    <w:rsid w:val="00DD3777"/>
    <w:rsid w:val="00DD4554"/>
    <w:rsid w:val="00DD565D"/>
    <w:rsid w:val="00DE08CB"/>
    <w:rsid w:val="00DE2CC8"/>
    <w:rsid w:val="00DE30B6"/>
    <w:rsid w:val="00DE6ED7"/>
    <w:rsid w:val="00DE7158"/>
    <w:rsid w:val="00DE7201"/>
    <w:rsid w:val="00DE7B0A"/>
    <w:rsid w:val="00DF7CD7"/>
    <w:rsid w:val="00E015DB"/>
    <w:rsid w:val="00E10A26"/>
    <w:rsid w:val="00E1159C"/>
    <w:rsid w:val="00E218B2"/>
    <w:rsid w:val="00E3261E"/>
    <w:rsid w:val="00E32E63"/>
    <w:rsid w:val="00E460FE"/>
    <w:rsid w:val="00E51EEF"/>
    <w:rsid w:val="00E544BA"/>
    <w:rsid w:val="00E55AD2"/>
    <w:rsid w:val="00E675AE"/>
    <w:rsid w:val="00E74E99"/>
    <w:rsid w:val="00E7546E"/>
    <w:rsid w:val="00E75FAE"/>
    <w:rsid w:val="00E82772"/>
    <w:rsid w:val="00E82B12"/>
    <w:rsid w:val="00E855B1"/>
    <w:rsid w:val="00E90ACB"/>
    <w:rsid w:val="00E914F2"/>
    <w:rsid w:val="00EA4096"/>
    <w:rsid w:val="00EB0CEA"/>
    <w:rsid w:val="00EB1EBF"/>
    <w:rsid w:val="00ED74FA"/>
    <w:rsid w:val="00EE5EDA"/>
    <w:rsid w:val="00EE679B"/>
    <w:rsid w:val="00EF05FA"/>
    <w:rsid w:val="00F00567"/>
    <w:rsid w:val="00F039D8"/>
    <w:rsid w:val="00F14C67"/>
    <w:rsid w:val="00F177CA"/>
    <w:rsid w:val="00F27B62"/>
    <w:rsid w:val="00F305A7"/>
    <w:rsid w:val="00F337B9"/>
    <w:rsid w:val="00F34B4C"/>
    <w:rsid w:val="00F45519"/>
    <w:rsid w:val="00F47783"/>
    <w:rsid w:val="00F500D5"/>
    <w:rsid w:val="00F71FA9"/>
    <w:rsid w:val="00F765BD"/>
    <w:rsid w:val="00F8631A"/>
    <w:rsid w:val="00F96D0F"/>
    <w:rsid w:val="00FB2B1A"/>
    <w:rsid w:val="00FB394B"/>
    <w:rsid w:val="00FB7037"/>
    <w:rsid w:val="00FC4151"/>
    <w:rsid w:val="00FC5419"/>
    <w:rsid w:val="00FC5A59"/>
    <w:rsid w:val="00FD265B"/>
    <w:rsid w:val="00FE3DE6"/>
    <w:rsid w:val="00FF0666"/>
    <w:rsid w:val="00FF2C55"/>
    <w:rsid w:val="00FF61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02E161"/>
  <w15:docId w15:val="{D7BCC04C-FE95-429F-9096-92B20DEA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934"/>
    <w:rPr>
      <w:sz w:val="24"/>
      <w:szCs w:val="24"/>
    </w:rPr>
  </w:style>
  <w:style w:type="paragraph" w:styleId="Heading1">
    <w:name w:val="heading 1"/>
    <w:basedOn w:val="Normal"/>
    <w:next w:val="Normal"/>
    <w:link w:val="Heading1Char"/>
    <w:uiPriority w:val="9"/>
    <w:qFormat/>
    <w:rsid w:val="003874F4"/>
    <w:pPr>
      <w:keepNext/>
      <w:keepLines/>
      <w:spacing w:before="12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E08CB"/>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B3A70"/>
    <w:pPr>
      <w:tabs>
        <w:tab w:val="center" w:pos="4320"/>
        <w:tab w:val="right" w:pos="8640"/>
      </w:tabs>
    </w:pPr>
  </w:style>
  <w:style w:type="character" w:customStyle="1" w:styleId="HeaderChar">
    <w:name w:val="Header Char"/>
    <w:link w:val="Header"/>
    <w:uiPriority w:val="99"/>
    <w:rsid w:val="00DE08CB"/>
    <w:rPr>
      <w:sz w:val="24"/>
      <w:szCs w:val="24"/>
    </w:rPr>
  </w:style>
  <w:style w:type="paragraph" w:styleId="Footer">
    <w:name w:val="footer"/>
    <w:basedOn w:val="Normal"/>
    <w:link w:val="FooterChar"/>
    <w:uiPriority w:val="99"/>
    <w:rsid w:val="00AB3A70"/>
    <w:pPr>
      <w:tabs>
        <w:tab w:val="center" w:pos="4320"/>
        <w:tab w:val="right" w:pos="8640"/>
      </w:tabs>
    </w:pPr>
  </w:style>
  <w:style w:type="character" w:customStyle="1" w:styleId="FooterChar">
    <w:name w:val="Footer Char"/>
    <w:link w:val="Footer"/>
    <w:uiPriority w:val="99"/>
    <w:rsid w:val="00DE08CB"/>
    <w:rPr>
      <w:sz w:val="24"/>
      <w:szCs w:val="24"/>
    </w:rPr>
  </w:style>
  <w:style w:type="character" w:styleId="FollowedHyperlink">
    <w:name w:val="FollowedHyperlink"/>
    <w:uiPriority w:val="99"/>
    <w:rsid w:val="00B90D72"/>
    <w:rPr>
      <w:rFonts w:cs="Times New Roman"/>
      <w:color w:val="800080"/>
      <w:u w:val="single"/>
    </w:rPr>
  </w:style>
  <w:style w:type="paragraph" w:styleId="BalloonText">
    <w:name w:val="Balloon Text"/>
    <w:basedOn w:val="Normal"/>
    <w:link w:val="BalloonTextChar"/>
    <w:uiPriority w:val="99"/>
    <w:semiHidden/>
    <w:unhideWhenUsed/>
    <w:rsid w:val="000B6481"/>
    <w:rPr>
      <w:rFonts w:ascii="Tahoma" w:hAnsi="Tahoma" w:cs="Tahoma"/>
      <w:sz w:val="16"/>
      <w:szCs w:val="16"/>
    </w:rPr>
  </w:style>
  <w:style w:type="character" w:customStyle="1" w:styleId="BalloonTextChar">
    <w:name w:val="Balloon Text Char"/>
    <w:link w:val="BalloonText"/>
    <w:uiPriority w:val="99"/>
    <w:semiHidden/>
    <w:rsid w:val="000B6481"/>
    <w:rPr>
      <w:rFonts w:ascii="Tahoma" w:hAnsi="Tahoma" w:cs="Tahoma"/>
      <w:sz w:val="16"/>
      <w:szCs w:val="16"/>
    </w:rPr>
  </w:style>
  <w:style w:type="character" w:customStyle="1" w:styleId="Heading1Char">
    <w:name w:val="Heading 1 Char"/>
    <w:link w:val="Heading1"/>
    <w:uiPriority w:val="9"/>
    <w:rsid w:val="003874F4"/>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AF6F30"/>
    <w:pPr>
      <w:spacing w:line="276" w:lineRule="auto"/>
      <w:outlineLvl w:val="9"/>
    </w:pPr>
    <w:rPr>
      <w:lang w:eastAsia="ja-JP"/>
    </w:rPr>
  </w:style>
  <w:style w:type="paragraph" w:styleId="TOC1">
    <w:name w:val="toc 1"/>
    <w:basedOn w:val="Normal"/>
    <w:next w:val="Normal"/>
    <w:autoRedefine/>
    <w:uiPriority w:val="39"/>
    <w:unhideWhenUsed/>
    <w:rsid w:val="00AF6F30"/>
    <w:pPr>
      <w:spacing w:after="100"/>
    </w:pPr>
  </w:style>
  <w:style w:type="character" w:styleId="Hyperlink">
    <w:name w:val="Hyperlink"/>
    <w:uiPriority w:val="99"/>
    <w:unhideWhenUsed/>
    <w:rsid w:val="00AF6F30"/>
    <w:rPr>
      <w:color w:val="0000FF"/>
      <w:u w:val="single"/>
    </w:rPr>
  </w:style>
  <w:style w:type="character" w:styleId="CommentReference">
    <w:name w:val="annotation reference"/>
    <w:rsid w:val="00974CB1"/>
    <w:rPr>
      <w:sz w:val="16"/>
      <w:szCs w:val="16"/>
    </w:rPr>
  </w:style>
  <w:style w:type="paragraph" w:styleId="CommentText">
    <w:name w:val="annotation text"/>
    <w:basedOn w:val="Normal"/>
    <w:link w:val="CommentTextChar"/>
    <w:rsid w:val="00974CB1"/>
    <w:rPr>
      <w:sz w:val="20"/>
      <w:szCs w:val="20"/>
    </w:rPr>
  </w:style>
  <w:style w:type="paragraph" w:styleId="CommentSubject">
    <w:name w:val="annotation subject"/>
    <w:basedOn w:val="CommentText"/>
    <w:next w:val="CommentText"/>
    <w:semiHidden/>
    <w:rsid w:val="00974CB1"/>
    <w:rPr>
      <w:b/>
      <w:bCs/>
    </w:rPr>
  </w:style>
  <w:style w:type="character" w:customStyle="1" w:styleId="CommentTextChar">
    <w:name w:val="Comment Text Char"/>
    <w:link w:val="CommentText"/>
    <w:rsid w:val="00810272"/>
  </w:style>
  <w:style w:type="paragraph" w:styleId="ListParagraph">
    <w:name w:val="List Paragraph"/>
    <w:basedOn w:val="Normal"/>
    <w:uiPriority w:val="34"/>
    <w:qFormat/>
    <w:rsid w:val="00664390"/>
    <w:pPr>
      <w:ind w:left="720"/>
    </w:pPr>
  </w:style>
  <w:style w:type="paragraph" w:styleId="Title">
    <w:name w:val="Title"/>
    <w:basedOn w:val="Normal"/>
    <w:link w:val="TitleChar"/>
    <w:uiPriority w:val="99"/>
    <w:qFormat/>
    <w:rsid w:val="00664390"/>
    <w:pPr>
      <w:jc w:val="center"/>
      <w:outlineLvl w:val="0"/>
    </w:pPr>
    <w:rPr>
      <w:rFonts w:ascii="Arial" w:hAnsi="Arial" w:cs="Arial"/>
      <w:b/>
      <w:bCs/>
      <w:kern w:val="28"/>
      <w:sz w:val="40"/>
      <w:szCs w:val="40"/>
    </w:rPr>
  </w:style>
  <w:style w:type="character" w:customStyle="1" w:styleId="TitleChar">
    <w:name w:val="Title Char"/>
    <w:link w:val="Title"/>
    <w:uiPriority w:val="10"/>
    <w:rsid w:val="00664390"/>
    <w:rPr>
      <w:rFonts w:ascii="Arial" w:hAnsi="Arial" w:cs="Arial"/>
      <w:b/>
      <w:bCs/>
      <w:kern w:val="28"/>
      <w:sz w:val="40"/>
      <w:szCs w:val="40"/>
    </w:rPr>
  </w:style>
  <w:style w:type="table" w:styleId="TableGrid">
    <w:name w:val="Table Grid"/>
    <w:basedOn w:val="TableNormal"/>
    <w:uiPriority w:val="99"/>
    <w:rsid w:val="00511156"/>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243D"/>
    <w:rPr>
      <w:sz w:val="24"/>
      <w:szCs w:val="24"/>
    </w:rPr>
  </w:style>
  <w:style w:type="paragraph" w:customStyle="1" w:styleId="xmsonormal">
    <w:name w:val="x_msonormal"/>
    <w:basedOn w:val="Normal"/>
    <w:rsid w:val="001A54AA"/>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24-03-29/pdf/2024-06469.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AA7D57-CBC0-4B9B-87A6-829EE2277032}">
  <ds:schemaRefs>
    <ds:schemaRef ds:uri="http://schemas.openxmlformats.org/officeDocument/2006/bibliography"/>
  </ds:schemaRefs>
</ds:datastoreItem>
</file>

<file path=customXml/itemProps2.xml><?xml version="1.0" encoding="utf-8"?>
<ds:datastoreItem xmlns:ds="http://schemas.openxmlformats.org/officeDocument/2006/customXml" ds:itemID="{01D016D1-5FA3-4025-BA6B-4DFAA84B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B822-EAA8-4AD0-8E7D-82FDBC7937B6}">
  <ds:schemaRefs>
    <ds:schemaRef ds:uri="http://schemas.microsoft.com/sharepoint/v3/contenttype/forms"/>
  </ds:schemaRefs>
</ds:datastoreItem>
</file>

<file path=customXml/itemProps4.xml><?xml version="1.0" encoding="utf-8"?>
<ds:datastoreItem xmlns:ds="http://schemas.openxmlformats.org/officeDocument/2006/customXml" ds:itemID="{A445D67D-FFB3-47AD-B082-74A774DADFFC}">
  <ds:schemaRefs>
    <ds:schemaRef ds:uri="http://schemas.microsoft.com/office/2006/metadata/properties"/>
    <ds:schemaRef ds:uri="http://schemas.microsoft.com/office/infopath/2007/PartnerControls"/>
    <ds:schemaRef ds:uri="37985b96-cfc3-4df9-88cc-8acb6f1ff2d3"/>
    <ds:schemaRef ds:uri="005c7616-ae63-4067-a993-1e0971f19fc0"/>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TotalTime>
  <Pages>12</Pages>
  <Words>1698</Words>
  <Characters>10779</Characters>
  <Application>Microsoft Office Word</Application>
  <DocSecurity>0</DocSecurity>
  <Lines>234</Lines>
  <Paragraphs>119</Paragraphs>
  <ScaleCrop>false</ScaleCrop>
  <HeadingPairs>
    <vt:vector size="2" baseType="variant">
      <vt:variant>
        <vt:lpstr>Title</vt:lpstr>
      </vt:variant>
      <vt:variant>
        <vt:i4>1</vt:i4>
      </vt:variant>
    </vt:vector>
  </HeadingPairs>
  <TitlesOfParts>
    <vt:vector size="1" baseType="lpstr">
      <vt:lpstr>Section</vt:lpstr>
    </vt:vector>
  </TitlesOfParts>
  <Company>SAIC</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kit9</dc:creator>
  <cp:lastModifiedBy>Apraku-Gyau, Kwasi (HRSA)</cp:lastModifiedBy>
  <cp:revision>2</cp:revision>
  <cp:lastPrinted>2013-11-13T13:17:00Z</cp:lastPrinted>
  <dcterms:created xsi:type="dcterms:W3CDTF">2025-06-13T16:40:00Z</dcterms:created>
  <dcterms:modified xsi:type="dcterms:W3CDTF">2025-06-13T16:40:00Z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GrammarlyDocumentId">
    <vt:lpwstr>c6060c219d480fd940d0896306f3edbfb4f4e60f977ed3b3db3d8e2996200986</vt:lpwstr>
  </property>
  <property fmtid="{D5CDD505-2E9C-101B-9397-08002B2CF9AE}" pid="4" name="MediaServiceImageTags">
    <vt:lpwstr/>
  </property>
</Properties>
</file>