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7A6231CE">
      <w:pPr>
        <w:pStyle w:val="Heading1"/>
      </w:pPr>
      <w:r w:rsidRPr="004E490A">
        <w:t>Adult Kidney</w:t>
      </w:r>
      <w:r w:rsidR="002D0F7D">
        <w:t>-</w:t>
      </w:r>
      <w:r w:rsidR="008869BF">
        <w:t>Pancreas</w:t>
      </w:r>
      <w:r w:rsidRPr="004E490A">
        <w:t xml:space="preserve"> Candidate Registration</w:t>
      </w:r>
    </w:p>
    <w:p w:rsidR="00C82225" w:rsidP="004079DF" w14:paraId="29A43B01" w14:textId="068B8424">
      <w:pPr>
        <w:pStyle w:val="NormalWeb"/>
        <w:spacing w:before="120" w:after="120"/>
        <w:ind w:left="0" w:right="158"/>
        <w:rPr>
          <w:rFonts w:ascii="Arial" w:hAnsi="Arial" w:cs="Arial"/>
          <w:sz w:val="22"/>
          <w:szCs w:val="22"/>
        </w:rPr>
      </w:pPr>
      <w:r w:rsidRPr="004E490A">
        <w:rPr>
          <w:rFonts w:ascii="Arial" w:hAnsi="Arial" w:cs="Arial"/>
          <w:sz w:val="22"/>
          <w:szCs w:val="22"/>
        </w:rPr>
        <w:t>The fields on the Kidney</w:t>
      </w:r>
      <w:r w:rsidR="002D0F7D">
        <w:rPr>
          <w:rFonts w:ascii="Arial" w:hAnsi="Arial" w:cs="Arial"/>
          <w:sz w:val="22"/>
          <w:szCs w:val="22"/>
        </w:rPr>
        <w:t>-Pancreas</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2D0F7D" w:rsidP="002D0F7D" w14:paraId="41B364B4" w14:textId="584A6060">
      <w:pPr>
        <w:pStyle w:val="Heading2"/>
      </w:pPr>
      <w:r>
        <w:t>Match List</w:t>
      </w:r>
    </w:p>
    <w:p w:rsidR="002D0F7D" w:rsidRPr="00801E65" w:rsidP="004079DF" w14:paraId="5A6B47F4" w14:textId="5EEB73EE">
      <w:pPr>
        <w:pStyle w:val="NormalWeb"/>
        <w:spacing w:before="120" w:after="120"/>
        <w:ind w:left="0" w:right="158"/>
        <w:rPr>
          <w:rFonts w:ascii="Arial" w:hAnsi="Arial" w:cs="Arial"/>
          <w:sz w:val="22"/>
          <w:szCs w:val="22"/>
        </w:rPr>
      </w:pPr>
      <w:r w:rsidRPr="002D0F7D">
        <w:rPr>
          <w:rFonts w:ascii="Arial" w:hAnsi="Arial" w:cs="Arial"/>
          <w:b/>
          <w:bCs/>
          <w:sz w:val="22"/>
          <w:szCs w:val="22"/>
          <w:u w:val="single"/>
        </w:rPr>
        <w:t>Choose any additional matches that the candidate should appear on</w:t>
      </w:r>
      <w:r w:rsidRPr="002D0F7D">
        <w:rPr>
          <w:rFonts w:ascii="Arial" w:hAnsi="Arial" w:cs="Arial"/>
          <w:b/>
          <w:bCs/>
          <w:sz w:val="22"/>
          <w:szCs w:val="22"/>
        </w:rPr>
        <w:t>:</w:t>
      </w:r>
      <w:r w:rsidRPr="002D0F7D">
        <w:rPr>
          <w:rFonts w:ascii="Arial" w:hAnsi="Arial" w:cs="Arial"/>
          <w:sz w:val="22"/>
          <w:szCs w:val="22"/>
        </w:rPr>
        <w:t xml:space="preserve"> Indicate whether candidate is to appear on the Isolated Kidney and/or Isolated Pancreas. If selected, complete the appropriate isolated organ section at the bottom of the page.</w:t>
      </w:r>
    </w:p>
    <w:p w:rsidR="00C82225" w:rsidRPr="00EC5ED2" w:rsidP="00565A6A"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534259" w:rsidP="00565A6A" w14:paraId="1473AD8F" w14:textId="1E45A0C6">
      <w:pPr>
        <w:pStyle w:val="Heading2"/>
      </w:pPr>
      <w:r>
        <w:t>Demographic Information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1B240B">
        <w:rPr>
          <w:rFonts w:ascii="Arial" w:hAnsi="Arial" w:cs="Arial"/>
          <w:b/>
          <w:bCs/>
          <w:i/>
          <w:iCs/>
          <w:color w:val="FF0000"/>
          <w:sz w:val="22"/>
          <w:szCs w:val="22"/>
        </w:rPr>
        <w:t>Note:</w:t>
      </w:r>
      <w:r w:rsidRPr="001B240B">
        <w:rPr>
          <w:rFonts w:ascii="Arial" w:hAnsi="Arial" w:cs="Arial"/>
          <w:color w:val="FF0000"/>
          <w:sz w:val="22"/>
          <w:szCs w:val="22"/>
        </w:rPr>
        <w:t xml:space="preserve">  </w:t>
      </w:r>
      <w:r w:rsidRPr="00534259">
        <w:rPr>
          <w:rFonts w:ascii="Arial" w:hAnsi="Arial" w:cs="Arial"/>
          <w:sz w:val="22"/>
          <w:szCs w:val="22"/>
        </w:rPr>
        <w:t>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1B240B" w:rsidP="001B240B" w14:paraId="03DF634F" w14:textId="6F95A322">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1B240B" w:rsidRPr="00295A17" w:rsidP="001B240B" w14:paraId="2BF1866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1B240B" w:rsidP="001B240B" w14:paraId="6BBEA3F7"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1B240B" w:rsidP="001B240B" w14:paraId="07C1D805"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t xml:space="preserve"> </w:t>
      </w:r>
      <w:r w:rsidRPr="00295A17">
        <w:rPr>
          <w:rFonts w:ascii="Arial" w:hAnsi="Arial" w:cs="Arial"/>
          <w:sz w:val="22"/>
          <w:szCs w:val="22"/>
        </w:rPr>
        <w:t xml:space="preserve">Enter the candidate's date of birth. This is a </w:t>
      </w:r>
      <w:r w:rsidRPr="00295A17">
        <w:rPr>
          <w:rFonts w:ascii="Arial" w:hAnsi="Arial" w:cs="Arial"/>
          <w:b/>
          <w:bCs/>
          <w:sz w:val="22"/>
          <w:szCs w:val="22"/>
        </w:rPr>
        <w:t>required</w:t>
      </w:r>
      <w:r w:rsidRPr="00295A17">
        <w:rPr>
          <w:rFonts w:ascii="Arial" w:hAnsi="Arial" w:cs="Arial"/>
          <w:sz w:val="22"/>
          <w:szCs w:val="22"/>
        </w:rPr>
        <w:t xml:space="preserve"> field.</w:t>
      </w:r>
    </w:p>
    <w:p w:rsidR="001B240B" w:rsidP="001B240B" w14:paraId="3288EAC5" w14:textId="77777777">
      <w:pPr>
        <w:pStyle w:val="NormalWeb"/>
        <w:spacing w:before="120" w:after="120"/>
        <w:ind w:left="0"/>
        <w:rPr>
          <w:rFonts w:ascii="Arial" w:hAnsi="Arial" w:cs="Arial"/>
          <w:b/>
          <w:bCs/>
          <w:sz w:val="22"/>
          <w:szCs w:val="22"/>
          <w:u w:val="single"/>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r w:rsidRPr="001B240B">
        <w:rPr>
          <w:rFonts w:ascii="Arial" w:hAnsi="Arial" w:cs="Arial"/>
          <w:b/>
          <w:bCs/>
          <w:sz w:val="22"/>
          <w:szCs w:val="22"/>
          <w:u w:val="single"/>
        </w:rPr>
        <w:t xml:space="preserve"> </w:t>
      </w:r>
    </w:p>
    <w:p w:rsidR="001B240B" w:rsidP="001B240B" w14:paraId="6141B058" w14:textId="1C4155BB">
      <w:pPr>
        <w:pStyle w:val="NormalWeb"/>
        <w:spacing w:before="120" w:after="120"/>
        <w:ind w:left="0"/>
        <w:rPr>
          <w:rFonts w:ascii="Arial" w:hAnsi="Arial" w:cs="Arial"/>
          <w:sz w:val="22"/>
          <w:szCs w:val="22"/>
        </w:rPr>
      </w:pPr>
      <w:r>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73E4407A">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r w:rsidRPr="00D45DBB">
        <w:rPr>
          <w:rFonts w:ascii="Arial" w:hAnsi="Arial" w:cs="Arial"/>
          <w:b/>
          <w:bCs/>
          <w:i/>
          <w:iCs/>
          <w:color w:val="FF0000"/>
          <w:sz w:val="22"/>
          <w:szCs w:val="22"/>
        </w:rPr>
        <w:t>Note:</w:t>
      </w:r>
      <w:r w:rsidRPr="00D45DBB">
        <w:rPr>
          <w:rFonts w:ascii="Arial" w:hAnsi="Arial" w:cs="Arial"/>
          <w:color w:val="FF0000"/>
          <w:sz w:val="22"/>
          <w:szCs w:val="22"/>
        </w:rPr>
        <w:t xml:space="preserve"> </w:t>
      </w:r>
      <w:r w:rsidRPr="00295A17">
        <w:rPr>
          <w:rFonts w:ascii="Arial" w:hAnsi="Arial" w:cs="Arial"/>
          <w:sz w:val="22"/>
          <w:szCs w:val="22"/>
        </w:rPr>
        <w:t>Make corrections to an incorrect permanent zip code on the Transplant Candidate Registration (TCR) form in TIEDI®. This field cannot be updated from the active list.</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565A6A" w14:paraId="0584F084" w14:textId="57A6C7FD">
      <w:pPr>
        <w:pStyle w:val="Heading2"/>
      </w:pPr>
      <w:r>
        <w:t>Organ</w:t>
      </w:r>
      <w:r w:rsidRPr="0043388C">
        <w:t xml:space="preserve"> </w:t>
      </w:r>
      <w:r>
        <w:t>I</w:t>
      </w:r>
      <w:r w:rsidRPr="0043388C">
        <w:t>nformation</w:t>
      </w:r>
    </w:p>
    <w:p w:rsidR="00E70C74" w:rsidRPr="00E70C74" w:rsidP="00E70C74" w14:paraId="35B14CFE" w14:textId="5FBDAA3C">
      <w:pPr>
        <w:pStyle w:val="NormalWeb"/>
        <w:spacing w:before="120" w:after="120"/>
        <w:ind w:left="0"/>
        <w:rPr>
          <w:rFonts w:ascii="Arial" w:hAnsi="Arial" w:cs="Arial"/>
          <w:sz w:val="22"/>
          <w:szCs w:val="22"/>
        </w:rPr>
      </w:pPr>
      <w:r w:rsidRPr="00E70C74">
        <w:rPr>
          <w:rFonts w:ascii="Arial" w:hAnsi="Arial" w:cs="Arial"/>
          <w:b/>
          <w:bCs/>
          <w:sz w:val="22"/>
          <w:szCs w:val="22"/>
          <w:u w:val="single"/>
        </w:rPr>
        <w:t>Candidate Medical Urgency Status</w:t>
      </w:r>
      <w:r w:rsidRPr="00E70C74">
        <w:rPr>
          <w:rFonts w:ascii="Arial" w:hAnsi="Arial" w:cs="Arial"/>
          <w:b/>
          <w:bCs/>
          <w:sz w:val="22"/>
          <w:szCs w:val="22"/>
        </w:rPr>
        <w:t xml:space="preserve">: </w:t>
      </w:r>
      <w:r w:rsidRPr="00E70C74">
        <w:rPr>
          <w:rFonts w:ascii="Arial" w:hAnsi="Arial" w:cs="Arial"/>
          <w:sz w:val="22"/>
          <w:szCs w:val="22"/>
        </w:rPr>
        <w:t>Indicate the candidate's medical urgency status. If one of the active statuses is selected, the candidate is eligible to appear on a UNet</w:t>
      </w:r>
      <w:r w:rsidRPr="00E70C74">
        <w:rPr>
          <w:rFonts w:ascii="Arial" w:hAnsi="Arial" w:cs="Arial"/>
          <w:sz w:val="22"/>
          <w:szCs w:val="22"/>
          <w:vertAlign w:val="superscript"/>
        </w:rPr>
        <w:t>SM</w:t>
      </w:r>
      <w:r w:rsidRPr="00E70C74">
        <w:rPr>
          <w:rFonts w:ascii="Arial" w:hAnsi="Arial" w:cs="Arial"/>
          <w:sz w:val="22"/>
          <w:szCs w:val="22"/>
        </w:rPr>
        <w:t xml:space="preserve"> match run. If </w:t>
      </w:r>
      <w:r w:rsidRPr="008D7422" w:rsidR="008D7422">
        <w:rPr>
          <w:rFonts w:ascii="Arial" w:hAnsi="Arial" w:cs="Arial"/>
          <w:b/>
          <w:bCs/>
          <w:sz w:val="22"/>
          <w:szCs w:val="22"/>
        </w:rPr>
        <w:t>T</w:t>
      </w:r>
      <w:r w:rsidRPr="008D7422">
        <w:rPr>
          <w:rFonts w:ascii="Arial" w:hAnsi="Arial" w:cs="Arial"/>
          <w:b/>
          <w:bCs/>
          <w:sz w:val="22"/>
          <w:szCs w:val="22"/>
        </w:rPr>
        <w:t xml:space="preserve">emporarily </w:t>
      </w:r>
      <w:r w:rsidRPr="008D7422" w:rsidR="008D7422">
        <w:rPr>
          <w:rFonts w:ascii="Arial" w:hAnsi="Arial" w:cs="Arial"/>
          <w:b/>
          <w:bCs/>
          <w:sz w:val="22"/>
          <w:szCs w:val="22"/>
        </w:rPr>
        <w:t>I</w:t>
      </w:r>
      <w:r w:rsidRPr="008D7422">
        <w:rPr>
          <w:rFonts w:ascii="Arial" w:hAnsi="Arial" w:cs="Arial"/>
          <w:b/>
          <w:bCs/>
          <w:sz w:val="22"/>
          <w:szCs w:val="22"/>
        </w:rPr>
        <w:t>nactive</w:t>
      </w:r>
      <w:r w:rsidRPr="00E70C74">
        <w:rPr>
          <w:rFonts w:ascii="Arial" w:hAnsi="Arial" w:cs="Arial"/>
          <w:sz w:val="22"/>
          <w:szCs w:val="22"/>
        </w:rPr>
        <w:t xml:space="preserve"> is selected, the candidate is no</w:t>
      </w:r>
      <w:r w:rsidR="008D7422">
        <w:rPr>
          <w:rFonts w:ascii="Arial" w:hAnsi="Arial" w:cs="Arial"/>
          <w:sz w:val="22"/>
          <w:szCs w:val="22"/>
        </w:rPr>
        <w:t xml:space="preserve">t </w:t>
      </w:r>
      <w:r w:rsidRPr="00E70C74">
        <w:rPr>
          <w:rFonts w:ascii="Arial" w:hAnsi="Arial" w:cs="Arial"/>
          <w:sz w:val="22"/>
          <w:szCs w:val="22"/>
        </w:rPr>
        <w:t>eligible to appear on the UNet</w:t>
      </w:r>
      <w:r w:rsidRPr="00E70C74" w:rsidR="008D7422">
        <w:rPr>
          <w:rFonts w:ascii="Arial" w:hAnsi="Arial" w:cs="Arial"/>
          <w:sz w:val="22"/>
          <w:szCs w:val="22"/>
          <w:vertAlign w:val="superscript"/>
        </w:rPr>
        <w:t>SM</w:t>
      </w:r>
      <w:r w:rsidRPr="00E70C74">
        <w:rPr>
          <w:rFonts w:ascii="Arial" w:hAnsi="Arial" w:cs="Arial"/>
          <w:sz w:val="22"/>
          <w:szCs w:val="22"/>
        </w:rPr>
        <w:t xml:space="preserve"> match run. This is a </w:t>
      </w:r>
      <w:r w:rsidRPr="00E70C74">
        <w:rPr>
          <w:rFonts w:ascii="Arial" w:hAnsi="Arial" w:cs="Arial"/>
          <w:b/>
          <w:bCs/>
          <w:sz w:val="22"/>
          <w:szCs w:val="22"/>
        </w:rPr>
        <w:t>required</w:t>
      </w:r>
      <w:r w:rsidRPr="00E70C74">
        <w:rPr>
          <w:rFonts w:ascii="Arial" w:hAnsi="Arial" w:cs="Arial"/>
          <w:sz w:val="22"/>
          <w:szCs w:val="22"/>
        </w:rPr>
        <w:t xml:space="preserve"> field.</w:t>
      </w:r>
    </w:p>
    <w:p w:rsidR="00E70C74" w:rsidRPr="00E70C74" w:rsidP="00E70C74" w14:paraId="776A051E" w14:textId="3D2D9D0E">
      <w:pPr>
        <w:pStyle w:val="NormalWeb"/>
        <w:spacing w:before="120" w:after="120"/>
        <w:ind w:left="720"/>
        <w:rPr>
          <w:rFonts w:ascii="Arial" w:hAnsi="Arial" w:cs="Arial"/>
          <w:b/>
          <w:bCs/>
          <w:sz w:val="22"/>
          <w:szCs w:val="22"/>
        </w:rPr>
      </w:pPr>
      <w:r w:rsidRPr="00E70C74">
        <w:rPr>
          <w:rFonts w:ascii="Arial" w:hAnsi="Arial" w:cs="Arial"/>
          <w:b/>
          <w:bCs/>
          <w:sz w:val="22"/>
          <w:szCs w:val="22"/>
        </w:rPr>
        <w:t>Active (</w:t>
      </w:r>
      <w:r w:rsidR="008D7422">
        <w:rPr>
          <w:rFonts w:ascii="Arial" w:hAnsi="Arial" w:cs="Arial"/>
          <w:b/>
          <w:bCs/>
          <w:sz w:val="22"/>
          <w:szCs w:val="22"/>
        </w:rPr>
        <w:t>0</w:t>
      </w:r>
      <w:r w:rsidRPr="00E70C74">
        <w:rPr>
          <w:rFonts w:ascii="Arial" w:hAnsi="Arial" w:cs="Arial"/>
          <w:b/>
          <w:bCs/>
          <w:sz w:val="22"/>
          <w:szCs w:val="22"/>
        </w:rPr>
        <w:t>)</w:t>
      </w:r>
    </w:p>
    <w:p w:rsidR="004079DF" w:rsidRPr="00E70C74" w:rsidP="00E70C74" w14:paraId="2380FC19" w14:textId="3BA21F1F">
      <w:pPr>
        <w:pStyle w:val="NormalWeb"/>
        <w:spacing w:before="120" w:after="120"/>
        <w:ind w:left="720" w:right="0"/>
        <w:rPr>
          <w:rFonts w:ascii="Arial" w:hAnsi="Arial" w:cs="Arial"/>
          <w:b/>
          <w:bCs/>
          <w:sz w:val="22"/>
          <w:szCs w:val="22"/>
        </w:rPr>
      </w:pPr>
      <w:r w:rsidRPr="00E70C74">
        <w:rPr>
          <w:rFonts w:ascii="Arial" w:hAnsi="Arial" w:cs="Arial"/>
          <w:b/>
          <w:bCs/>
          <w:sz w:val="22"/>
          <w:szCs w:val="22"/>
        </w:rPr>
        <w:t>Temporarily Inactive (7)</w:t>
      </w:r>
    </w:p>
    <w:p w:rsidR="00E70C74" w:rsidRPr="00E70C74" w:rsidP="00E70C74" w14:paraId="148CA579" w14:textId="77777777">
      <w:pPr>
        <w:shd w:val="clear" w:color="auto" w:fill="FFFFFF"/>
        <w:spacing w:before="80" w:after="80" w:line="240" w:lineRule="auto"/>
        <w:ind w:right="160"/>
        <w:rPr>
          <w:rFonts w:ascii="Arial" w:eastAsia="Times New Roman" w:hAnsi="Arial" w:cs="Arial"/>
          <w:b/>
          <w:bCs/>
          <w:color w:val="000000"/>
        </w:rPr>
      </w:pPr>
      <w:r w:rsidRPr="00E70C74">
        <w:rPr>
          <w:rFonts w:ascii="Arial" w:eastAsia="Times New Roman" w:hAnsi="Arial" w:cs="Arial"/>
          <w:b/>
          <w:bCs/>
          <w:color w:val="000000"/>
          <w:u w:val="single"/>
        </w:rPr>
        <w:t>Inactive reason</w:t>
      </w:r>
      <w:r w:rsidRPr="00E70C74">
        <w:rPr>
          <w:rFonts w:ascii="Arial" w:eastAsia="Times New Roman" w:hAnsi="Arial" w:cs="Arial"/>
          <w:b/>
          <w:bCs/>
          <w:color w:val="000000"/>
        </w:rPr>
        <w:t>: </w:t>
      </w:r>
      <w:r w:rsidRPr="00E70C74">
        <w:rPr>
          <w:rFonts w:ascii="Arial" w:eastAsia="Times New Roman" w:hAnsi="Arial" w:cs="Arial"/>
          <w:color w:val="000000"/>
        </w:rPr>
        <w:t>Select the reason the candidate is inactive.</w:t>
      </w:r>
    </w:p>
    <w:p w:rsidR="00E70C74" w:rsidRPr="00E70C74" w:rsidP="00E70C74" w14:paraId="72B4C621" w14:textId="77777777">
      <w:pPr>
        <w:shd w:val="clear" w:color="auto" w:fill="FFFFFF"/>
        <w:spacing w:after="0" w:line="240" w:lineRule="auto"/>
        <w:ind w:left="540"/>
        <w:rPr>
          <w:rFonts w:ascii="Arial" w:eastAsia="Times New Roman" w:hAnsi="Arial" w:cs="Arial"/>
          <w:b/>
          <w:bCs/>
          <w:color w:val="000000"/>
        </w:rPr>
      </w:pPr>
      <w:r w:rsidRPr="00E70C74">
        <w:rPr>
          <w:rFonts w:ascii="Arial" w:eastAsia="Times New Roman" w:hAnsi="Arial" w:cs="Arial"/>
          <w:b/>
          <w:bCs/>
          <w:color w:val="000000"/>
        </w:rPr>
        <w:t> </w:t>
      </w:r>
    </w:p>
    <w:tbl>
      <w:tblPr>
        <w:tblW w:w="0" w:type="auto"/>
        <w:tblInd w:w="604" w:type="dxa"/>
        <w:shd w:val="clear" w:color="auto" w:fill="FFFFFF"/>
        <w:tblCellMar>
          <w:top w:w="15" w:type="dxa"/>
          <w:left w:w="15" w:type="dxa"/>
          <w:bottom w:w="15" w:type="dxa"/>
          <w:right w:w="15" w:type="dxa"/>
        </w:tblCellMar>
        <w:tblLook w:val="04A0"/>
      </w:tblPr>
      <w:tblGrid>
        <w:gridCol w:w="2896"/>
        <w:gridCol w:w="5840"/>
      </w:tblGrid>
      <w:tr w14:paraId="030D52B4"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C21E28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b/>
                <w:bCs/>
                <w:color w:val="000000"/>
              </w:rPr>
              <w:t>Inactive Reason Code</w:t>
            </w:r>
          </w:p>
        </w:tc>
        <w:tc>
          <w:tcPr>
            <w:tcW w:w="584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AFBA59D"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b/>
                <w:bCs/>
                <w:color w:val="000000"/>
              </w:rPr>
              <w:t>Description</w:t>
            </w:r>
          </w:p>
        </w:tc>
      </w:tr>
      <w:tr w14:paraId="6D4E5E35"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12A6EA0"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3E2C28C"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cannot be contacted</w:t>
            </w:r>
          </w:p>
        </w:tc>
      </w:tr>
      <w:tr w14:paraId="12715705"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280FFED"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2</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9E71DDC"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choice</w:t>
            </w:r>
          </w:p>
        </w:tc>
      </w:tr>
      <w:tr w14:paraId="0F1DAF46"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12402FB"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3</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D931871"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work-up incomplete</w:t>
            </w:r>
          </w:p>
        </w:tc>
      </w:tr>
      <w:tr w14:paraId="7071A158"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0D9CC9A"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4</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E8ADDF4"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Insurance issues</w:t>
            </w:r>
          </w:p>
        </w:tc>
      </w:tr>
      <w:tr w14:paraId="58F32D13"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247B21E"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5</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388FA33"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Medical non-compliance</w:t>
            </w:r>
          </w:p>
        </w:tc>
      </w:tr>
      <w:tr w14:paraId="3DC9ADEF"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41514BD"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6</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7C93A2D"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Inappropriate substance use</w:t>
            </w:r>
          </w:p>
        </w:tc>
      </w:tr>
      <w:tr w14:paraId="428AB8C0"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D227EA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7</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F614B19"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Temporarily too sick</w:t>
            </w:r>
          </w:p>
        </w:tc>
      </w:tr>
      <w:tr w14:paraId="47157EDC"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EDE803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8</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8E93EA8"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Temporarily too well</w:t>
            </w:r>
          </w:p>
        </w:tc>
      </w:tr>
      <w:tr w14:paraId="36B59E0A"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EB090DF"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9</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6B27168"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Weight currently inappropriate for transplant</w:t>
            </w:r>
          </w:p>
        </w:tc>
      </w:tr>
      <w:tr w14:paraId="095C0709"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07CB7D4"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10</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BA523D1"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Transplanted - removal pending UNET data correction</w:t>
            </w:r>
          </w:p>
        </w:tc>
      </w:tr>
      <w:tr w14:paraId="103BD576"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A868C5C"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11</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6C35FB8"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Inactivation due to VAD implantation and/or VAD complication</w:t>
            </w:r>
          </w:p>
        </w:tc>
      </w:tr>
      <w:tr w14:paraId="3980FB0D"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6278CB82"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12</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F242A8B"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TX Pending</w:t>
            </w:r>
          </w:p>
        </w:tc>
      </w:tr>
      <w:tr w14:paraId="27F7EA47"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42BF26C"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13</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4FFE4C3"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Physician/Surgeon unavailable</w:t>
            </w:r>
          </w:p>
        </w:tc>
      </w:tr>
      <w:tr w14:paraId="31F5B6CF"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CE36CAC"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14</w:t>
            </w:r>
          </w:p>
        </w:tc>
        <w:tc>
          <w:tcPr>
            <w:tcW w:w="584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BCCFC3E"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Candidate for living donor transplant only</w:t>
            </w:r>
          </w:p>
        </w:tc>
      </w:tr>
      <w:tr w14:paraId="0452B0C0"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3A72E669" w14:textId="77777777">
            <w:pPr>
              <w:spacing w:before="80" w:after="80" w:line="240" w:lineRule="auto"/>
              <w:ind w:left="160" w:right="160"/>
              <w:jc w:val="center"/>
              <w:rPr>
                <w:rFonts w:ascii="Arial" w:eastAsia="Times New Roman" w:hAnsi="Arial" w:cs="Arial"/>
                <w:color w:val="000000"/>
              </w:rPr>
            </w:pPr>
            <w:r w:rsidRPr="00E70C74">
              <w:rPr>
                <w:rFonts w:ascii="Arial" w:eastAsia="Times New Roman" w:hAnsi="Arial" w:cs="Arial"/>
                <w:color w:val="000000"/>
              </w:rPr>
              <w:t>16</w:t>
            </w:r>
          </w:p>
        </w:tc>
        <w:tc>
          <w:tcPr>
            <w:tcW w:w="584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4FE215C" w14:textId="77777777">
            <w:pPr>
              <w:spacing w:before="80" w:after="80" w:line="240" w:lineRule="auto"/>
              <w:ind w:left="160" w:right="160"/>
              <w:rPr>
                <w:rFonts w:ascii="Arial" w:eastAsia="Times New Roman" w:hAnsi="Arial" w:cs="Arial"/>
                <w:color w:val="000000"/>
              </w:rPr>
            </w:pPr>
            <w:r w:rsidRPr="00E70C74">
              <w:rPr>
                <w:rFonts w:ascii="Arial" w:eastAsia="Times New Roman" w:hAnsi="Arial" w:cs="Arial"/>
                <w:color w:val="000000"/>
              </w:rPr>
              <w:t>COVID-19 Precaution</w:t>
            </w:r>
          </w:p>
        </w:tc>
      </w:tr>
    </w:tbl>
    <w:p w:rsidR="00E70C74" w:rsidRPr="00E70C74" w:rsidP="00E70C74" w14:paraId="73535F8F" w14:textId="77777777">
      <w:pPr>
        <w:shd w:val="clear" w:color="auto" w:fill="FFFFFF"/>
        <w:spacing w:before="80" w:after="80" w:line="240" w:lineRule="auto"/>
        <w:ind w:left="540" w:right="160"/>
        <w:rPr>
          <w:rFonts w:ascii="Arial" w:eastAsia="Times New Roman" w:hAnsi="Arial" w:cs="Arial"/>
          <w:b/>
          <w:bCs/>
          <w:color w:val="000000"/>
        </w:rPr>
      </w:pPr>
      <w:r w:rsidRPr="00E70C74">
        <w:rPr>
          <w:rFonts w:ascii="Arial" w:eastAsia="Times New Roman" w:hAnsi="Arial" w:cs="Arial"/>
          <w:b/>
          <w:bCs/>
          <w:color w:val="000000"/>
        </w:rPr>
        <w:t> </w:t>
      </w:r>
    </w:p>
    <w:p w:rsidR="00E70C74" w:rsidRPr="00E70C74" w:rsidP="00E70C74" w14:paraId="16618C9B" w14:textId="77777777">
      <w:pPr>
        <w:shd w:val="clear" w:color="auto" w:fill="FFFFFF"/>
        <w:spacing w:before="80" w:after="80" w:line="240" w:lineRule="auto"/>
        <w:ind w:right="160"/>
        <w:rPr>
          <w:rFonts w:ascii="Arial" w:eastAsia="Times New Roman" w:hAnsi="Arial" w:cs="Arial"/>
          <w:b/>
          <w:bCs/>
          <w:color w:val="000000"/>
        </w:rPr>
      </w:pPr>
      <w:r w:rsidRPr="00E70C74">
        <w:rPr>
          <w:rFonts w:ascii="Arial" w:eastAsia="Times New Roman" w:hAnsi="Arial" w:cs="Arial"/>
          <w:b/>
          <w:bCs/>
          <w:i/>
          <w:iCs/>
          <w:color w:val="FF0000"/>
        </w:rPr>
        <w:t>Note:</w:t>
      </w:r>
      <w:r w:rsidRPr="00E70C74">
        <w:rPr>
          <w:rFonts w:ascii="Arial" w:eastAsia="Times New Roman" w:hAnsi="Arial" w:cs="Arial"/>
          <w:b/>
          <w:bCs/>
          <w:color w:val="000000"/>
        </w:rPr>
        <w:t> </w:t>
      </w:r>
      <w:r w:rsidRPr="00E70C74">
        <w:rPr>
          <w:rFonts w:ascii="Arial" w:eastAsia="Times New Roman" w:hAnsi="Arial" w:cs="Arial"/>
          <w:color w:val="000000"/>
        </w:rPr>
        <w:t>The inactive reason</w:t>
      </w:r>
      <w:r w:rsidRPr="00E70C74">
        <w:rPr>
          <w:rFonts w:ascii="Arial" w:eastAsia="Times New Roman" w:hAnsi="Arial" w:cs="Arial"/>
          <w:b/>
          <w:bCs/>
          <w:color w:val="000000"/>
        </w:rPr>
        <w:t> TX'ed - removal pending UNet data correction </w:t>
      </w:r>
      <w:r w:rsidRPr="00E70C74">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680BF5" w:rsidP="00680BF5" w14:paraId="57A9039F" w14:textId="77777777">
      <w:pPr>
        <w:pStyle w:val="NormalWeb"/>
        <w:spacing w:before="120" w:after="120"/>
        <w:ind w:left="0"/>
        <w:rPr>
          <w:rFonts w:ascii="Arial" w:hAnsi="Arial" w:cs="Arial"/>
          <w:sz w:val="22"/>
          <w:szCs w:val="22"/>
        </w:rPr>
      </w:pPr>
      <w:r w:rsidRPr="00680BF5">
        <w:rPr>
          <w:rFonts w:ascii="Arial" w:hAnsi="Arial" w:cs="Arial"/>
          <w:b/>
          <w:bCs/>
          <w:sz w:val="22"/>
          <w:szCs w:val="22"/>
          <w:u w:val="single"/>
        </w:rPr>
        <w:t>Number of previous Kidney Transplants</w:t>
      </w:r>
      <w:r w:rsidRPr="00680BF5">
        <w:rPr>
          <w:rFonts w:ascii="Arial" w:hAnsi="Arial" w:cs="Arial"/>
          <w:b/>
          <w:bCs/>
          <w:sz w:val="22"/>
          <w:szCs w:val="22"/>
        </w:rPr>
        <w:t>:</w:t>
      </w:r>
      <w:r w:rsidRPr="00680BF5">
        <w:rPr>
          <w:rFonts w:ascii="Arial" w:hAnsi="Arial" w:cs="Arial"/>
          <w:sz w:val="22"/>
          <w:szCs w:val="22"/>
        </w:rPr>
        <w:t xml:space="preserve"> Indicate the candidate's number of previous kidney transplants. Options 0-9 display in drop-down list. This is a </w:t>
      </w:r>
      <w:r w:rsidRPr="00680BF5">
        <w:rPr>
          <w:rFonts w:ascii="Arial" w:hAnsi="Arial" w:cs="Arial"/>
          <w:b/>
          <w:bCs/>
          <w:sz w:val="22"/>
          <w:szCs w:val="22"/>
        </w:rPr>
        <w:t>required</w:t>
      </w:r>
      <w:r w:rsidRPr="00680BF5">
        <w:rPr>
          <w:rFonts w:ascii="Arial" w:hAnsi="Arial" w:cs="Arial"/>
          <w:sz w:val="22"/>
          <w:szCs w:val="22"/>
        </w:rPr>
        <w:t xml:space="preserve"> field.</w:t>
      </w:r>
    </w:p>
    <w:p w:rsidR="00B57714" w:rsidP="00680BF5" w14:paraId="72964495" w14:textId="6F96BFC9">
      <w:pPr>
        <w:pStyle w:val="NormalWeb"/>
        <w:spacing w:before="120" w:after="120"/>
        <w:ind w:left="0"/>
        <w:rPr>
          <w:rFonts w:ascii="Arial" w:hAnsi="Arial" w:cs="Arial"/>
          <w:sz w:val="22"/>
          <w:szCs w:val="22"/>
        </w:rPr>
      </w:pPr>
      <w:r w:rsidRPr="00B57714">
        <w:rPr>
          <w:rFonts w:ascii="Arial" w:hAnsi="Arial" w:cs="Arial"/>
          <w:b/>
          <w:bCs/>
          <w:sz w:val="22"/>
          <w:szCs w:val="22"/>
          <w:u w:val="single"/>
        </w:rPr>
        <w:t>Number of previous Pancreas Transplants</w:t>
      </w:r>
      <w:r w:rsidRPr="00B57714">
        <w:rPr>
          <w:rFonts w:ascii="Arial" w:hAnsi="Arial" w:cs="Arial"/>
          <w:b/>
          <w:bCs/>
          <w:sz w:val="22"/>
          <w:szCs w:val="22"/>
        </w:rPr>
        <w:t>:</w:t>
      </w:r>
      <w:r w:rsidRPr="00B57714">
        <w:rPr>
          <w:rFonts w:ascii="Arial" w:hAnsi="Arial" w:cs="Arial"/>
          <w:sz w:val="22"/>
          <w:szCs w:val="22"/>
        </w:rPr>
        <w:t> Indicate the candidate's number of previous pancreas transplants. This is a </w:t>
      </w:r>
      <w:r w:rsidRPr="00B57714">
        <w:rPr>
          <w:rFonts w:ascii="Arial" w:hAnsi="Arial" w:cs="Arial"/>
          <w:b/>
          <w:bCs/>
          <w:sz w:val="22"/>
          <w:szCs w:val="22"/>
        </w:rPr>
        <w:t>required</w:t>
      </w:r>
      <w:r w:rsidRPr="00B57714">
        <w:rPr>
          <w:rFonts w:ascii="Arial" w:hAnsi="Arial" w:cs="Arial"/>
          <w:sz w:val="22"/>
          <w:szCs w:val="22"/>
        </w:rPr>
        <w:t> field.</w:t>
      </w:r>
    </w:p>
    <w:p w:rsidR="0097745E" w:rsidP="0097745E" w14:paraId="68FD06F3" w14:textId="6F625BED">
      <w:pPr>
        <w:pStyle w:val="Heading2"/>
      </w:pPr>
      <w:r>
        <w:t>Clinical Information</w:t>
      </w:r>
    </w:p>
    <w:p w:rsidR="0097745E" w:rsidP="0097745E" w14:paraId="1E0AED3C" w14:textId="78F227DE">
      <w:pPr>
        <w:pStyle w:val="NormalWeb"/>
        <w:spacing w:before="120" w:after="120"/>
        <w:ind w:left="0"/>
        <w:rPr>
          <w:rFonts w:ascii="Arial" w:hAnsi="Arial" w:cs="Arial"/>
          <w:sz w:val="22"/>
          <w:szCs w:val="22"/>
        </w:rPr>
      </w:pPr>
      <w:r>
        <w:rPr>
          <w:rFonts w:ascii="Arial" w:hAnsi="Arial" w:cs="Arial"/>
          <w:b/>
          <w:bCs/>
          <w:sz w:val="22"/>
          <w:szCs w:val="22"/>
          <w:u w:val="single"/>
        </w:rPr>
        <w:t>ABO</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97745E" w:rsidRPr="004D1B16" w:rsidP="0097745E" w14:paraId="243BDA16" w14:textId="77777777">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97745E" w:rsidP="0097745E" w14:paraId="272A35D1"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97745E" w:rsidRPr="004D1B16" w:rsidP="0097745E" w14:paraId="195F52C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97745E" w:rsidRPr="004D1B16" w:rsidP="0097745E" w14:paraId="78F6F9BF"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97745E" w:rsidRPr="004D1B16" w:rsidP="0097745E" w14:paraId="35D81EB5"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97745E" w:rsidRPr="004D1B16" w:rsidP="0097745E" w14:paraId="3F1EC538"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7745E" w:rsidRPr="004D1B16" w:rsidP="0097745E" w14:paraId="1A80C96A" w14:textId="212484CB">
      <w:pPr>
        <w:pStyle w:val="NormalWeb"/>
        <w:spacing w:before="120" w:after="120"/>
        <w:ind w:left="0"/>
        <w:rPr>
          <w:rFonts w:ascii="Arial" w:hAnsi="Arial" w:cs="Arial"/>
          <w:sz w:val="22"/>
          <w:szCs w:val="22"/>
        </w:rPr>
      </w:pPr>
      <w:r w:rsidRPr="004D1B16">
        <w:rPr>
          <w:rFonts w:ascii="Arial" w:hAnsi="Arial" w:cs="Arial"/>
          <w:b/>
          <w:bCs/>
          <w:sz w:val="22"/>
          <w:szCs w:val="22"/>
          <w:u w:val="single"/>
        </w:rPr>
        <w:t>Height</w:t>
      </w:r>
      <w:r w:rsidRPr="004D1B16">
        <w:rPr>
          <w:rFonts w:ascii="Arial" w:hAnsi="Arial" w:cs="Arial"/>
          <w:b/>
          <w:bCs/>
          <w:sz w:val="22"/>
          <w:szCs w:val="22"/>
        </w:rPr>
        <w:t>:</w:t>
      </w:r>
      <w:r w:rsidRPr="004D1B16">
        <w:rPr>
          <w:rFonts w:ascii="Arial" w:hAnsi="Arial" w:cs="Arial"/>
          <w:sz w:val="22"/>
          <w:szCs w:val="22"/>
        </w:rPr>
        <w:t xml:space="preserve"> Enter the height of the candidate at the time of listing in the appropriate space, in feet and inches or centimeters. The height must fall between 0 and 7 feet or 1 and 241 centimeters.</w:t>
      </w:r>
      <w:r>
        <w:rPr>
          <w:rFonts w:ascii="Arial" w:hAnsi="Arial" w:cs="Arial"/>
          <w:sz w:val="22"/>
          <w:szCs w:val="22"/>
        </w:rPr>
        <w:t xml:space="preserve"> </w:t>
      </w:r>
      <w:r w:rsidRPr="004D1B16">
        <w:rPr>
          <w:rFonts w:ascii="Arial" w:hAnsi="Arial" w:cs="Arial"/>
          <w:sz w:val="22"/>
          <w:szCs w:val="22"/>
        </w:rPr>
        <w:t xml:space="preserve">This is a </w:t>
      </w:r>
      <w:r w:rsidRPr="004D1B16">
        <w:rPr>
          <w:rFonts w:ascii="Arial" w:hAnsi="Arial" w:cs="Arial"/>
          <w:b/>
          <w:bCs/>
          <w:sz w:val="22"/>
          <w:szCs w:val="22"/>
        </w:rPr>
        <w:t>required</w:t>
      </w:r>
      <w:r w:rsidRPr="004D1B16">
        <w:rPr>
          <w:rFonts w:ascii="Arial" w:hAnsi="Arial" w:cs="Arial"/>
          <w:sz w:val="22"/>
          <w:szCs w:val="22"/>
        </w:rPr>
        <w:t xml:space="preserve"> field.</w:t>
      </w:r>
    </w:p>
    <w:p w:rsidR="0097745E" w:rsidP="0097745E" w14:paraId="59BBB9B4" w14:textId="5B9833EA">
      <w:pPr>
        <w:pStyle w:val="NormalWeb"/>
        <w:spacing w:before="120" w:after="120"/>
        <w:ind w:left="0" w:right="0"/>
        <w:rPr>
          <w:rFonts w:ascii="Arial" w:hAnsi="Arial" w:cs="Arial"/>
          <w:sz w:val="22"/>
          <w:szCs w:val="22"/>
        </w:rPr>
      </w:pPr>
      <w:r w:rsidRPr="004D1B16">
        <w:rPr>
          <w:rFonts w:ascii="Arial" w:hAnsi="Arial" w:cs="Arial"/>
          <w:b/>
          <w:bCs/>
          <w:sz w:val="22"/>
          <w:szCs w:val="22"/>
          <w:u w:val="single"/>
        </w:rPr>
        <w:t>Weight</w:t>
      </w:r>
      <w:r w:rsidRPr="004D1B16">
        <w:rPr>
          <w:rFonts w:ascii="Arial" w:hAnsi="Arial" w:cs="Arial"/>
          <w:b/>
          <w:bCs/>
          <w:sz w:val="22"/>
          <w:szCs w:val="22"/>
        </w:rPr>
        <w:t>:</w:t>
      </w:r>
      <w:r w:rsidRPr="004D1B16">
        <w:rPr>
          <w:rFonts w:ascii="Arial" w:hAnsi="Arial" w:cs="Arial"/>
          <w:sz w:val="22"/>
          <w:szCs w:val="22"/>
        </w:rPr>
        <w:t xml:space="preserve"> Enter the weight of the candidate at the time of listing in the appropriate space, in pounds or kilograms. The weight must fall between 0 and 650 pounds or 0 and 295 kilograms.</w:t>
      </w:r>
      <w:r w:rsidRPr="0097745E">
        <w:rPr>
          <w:rFonts w:ascii="Arial" w:hAnsi="Arial" w:cs="Arial"/>
          <w:sz w:val="22"/>
          <w:szCs w:val="22"/>
        </w:rPr>
        <w:t xml:space="preserve"> </w:t>
      </w:r>
      <w:r w:rsidRPr="004D1B16">
        <w:rPr>
          <w:rFonts w:ascii="Arial" w:hAnsi="Arial" w:cs="Arial"/>
          <w:sz w:val="22"/>
          <w:szCs w:val="22"/>
        </w:rPr>
        <w:t xml:space="preserve">This is a </w:t>
      </w:r>
      <w:r w:rsidRPr="004D1B16">
        <w:rPr>
          <w:rFonts w:ascii="Arial" w:hAnsi="Arial" w:cs="Arial"/>
          <w:b/>
          <w:bCs/>
          <w:sz w:val="22"/>
          <w:szCs w:val="22"/>
        </w:rPr>
        <w:t>required</w:t>
      </w:r>
      <w:r w:rsidRPr="004D1B16">
        <w:rPr>
          <w:rFonts w:ascii="Arial" w:hAnsi="Arial" w:cs="Arial"/>
          <w:sz w:val="22"/>
          <w:szCs w:val="22"/>
        </w:rPr>
        <w:t xml:space="preserve"> field.</w:t>
      </w:r>
    </w:p>
    <w:p w:rsidR="00615EC7" w:rsidP="0097745E" w14:paraId="28A18AA6" w14:textId="74B0C915">
      <w:pPr>
        <w:pStyle w:val="NormalWeb"/>
        <w:spacing w:before="120" w:after="120"/>
        <w:ind w:left="0" w:right="0"/>
        <w:rPr>
          <w:rFonts w:ascii="Arial" w:hAnsi="Arial" w:cs="Arial"/>
          <w:sz w:val="22"/>
          <w:szCs w:val="22"/>
        </w:rPr>
      </w:pPr>
      <w:r w:rsidRPr="00615EC7">
        <w:rPr>
          <w:rFonts w:ascii="Arial" w:hAnsi="Arial" w:cs="Arial"/>
          <w:b/>
          <w:bCs/>
          <w:sz w:val="22"/>
          <w:szCs w:val="22"/>
          <w:u w:val="single"/>
        </w:rPr>
        <w:t>Date</w:t>
      </w:r>
      <w:r w:rsidRPr="00615EC7">
        <w:rPr>
          <w:rFonts w:ascii="Arial" w:hAnsi="Arial" w:cs="Arial"/>
          <w:b/>
          <w:bCs/>
          <w:sz w:val="22"/>
          <w:szCs w:val="22"/>
        </w:rPr>
        <w:t>:</w:t>
      </w:r>
      <w:r w:rsidRPr="00615EC7">
        <w:rPr>
          <w:rFonts w:ascii="Arial" w:hAnsi="Arial" w:cs="Arial"/>
          <w:sz w:val="22"/>
          <w:szCs w:val="22"/>
        </w:rPr>
        <w:t> Enter the collection date. This is a </w:t>
      </w:r>
      <w:r w:rsidRPr="00615EC7">
        <w:rPr>
          <w:rFonts w:ascii="Arial" w:hAnsi="Arial" w:cs="Arial"/>
          <w:b/>
          <w:bCs/>
          <w:sz w:val="22"/>
          <w:szCs w:val="22"/>
        </w:rPr>
        <w:t>required</w:t>
      </w:r>
      <w:r w:rsidRPr="00615EC7">
        <w:rPr>
          <w:rFonts w:ascii="Arial" w:hAnsi="Arial" w:cs="Arial"/>
          <w:sz w:val="22"/>
          <w:szCs w:val="22"/>
        </w:rPr>
        <w:t> field.</w:t>
      </w:r>
    </w:p>
    <w:p w:rsidR="0097745E" w:rsidP="00680BF5" w14:paraId="1F370D6E" w14:textId="24C52F53">
      <w:pPr>
        <w:pStyle w:val="NormalWeb"/>
        <w:spacing w:before="120" w:after="120"/>
        <w:ind w:left="0"/>
        <w:rPr>
          <w:rFonts w:ascii="Arial" w:hAnsi="Arial" w:cs="Arial"/>
          <w:sz w:val="22"/>
          <w:szCs w:val="22"/>
        </w:rPr>
      </w:pPr>
      <w:r w:rsidRPr="00615EC7">
        <w:rPr>
          <w:rFonts w:ascii="Arial" w:hAnsi="Arial" w:cs="Arial"/>
          <w:b/>
          <w:bCs/>
          <w:sz w:val="22"/>
          <w:szCs w:val="22"/>
          <w:u w:val="single"/>
        </w:rPr>
        <w:t>BMI</w:t>
      </w:r>
      <w:r w:rsidRPr="00615EC7">
        <w:rPr>
          <w:rFonts w:ascii="Arial" w:hAnsi="Arial" w:cs="Arial"/>
          <w:b/>
          <w:bCs/>
          <w:sz w:val="22"/>
          <w:szCs w:val="22"/>
        </w:rPr>
        <w:t>:</w:t>
      </w:r>
      <w:r w:rsidRPr="00615EC7">
        <w:rPr>
          <w:rFonts w:ascii="Arial" w:hAnsi="Arial" w:cs="Arial"/>
          <w:sz w:val="22"/>
          <w:szCs w:val="22"/>
        </w:rPr>
        <w:t xml:space="preserve"> The candidate’s BMI is calculated by the system from the height and weight data fields. BMI values will show up to four decimal places.</w:t>
      </w:r>
    </w:p>
    <w:p w:rsidR="00836C43" w:rsidP="00680BF5" w14:paraId="75350BA4" w14:textId="3913EEA0">
      <w:pPr>
        <w:pStyle w:val="NormalWeb"/>
        <w:spacing w:before="120" w:after="120"/>
        <w:ind w:left="0"/>
        <w:rPr>
          <w:rFonts w:ascii="Arial" w:hAnsi="Arial" w:cs="Arial"/>
          <w:sz w:val="22"/>
          <w:szCs w:val="22"/>
        </w:rPr>
      </w:pPr>
      <w:r w:rsidRPr="00836C43">
        <w:rPr>
          <w:rFonts w:ascii="Arial" w:hAnsi="Arial" w:cs="Arial"/>
          <w:b/>
          <w:bCs/>
          <w:sz w:val="22"/>
          <w:szCs w:val="22"/>
          <w:u w:val="single"/>
        </w:rPr>
        <w:t>HLA</w:t>
      </w:r>
      <w:r w:rsidRPr="00836C43">
        <w:rPr>
          <w:rFonts w:ascii="Arial" w:hAnsi="Arial" w:cs="Arial"/>
          <w:b/>
          <w:bCs/>
          <w:sz w:val="22"/>
          <w:szCs w:val="22"/>
        </w:rPr>
        <w:t>:</w:t>
      </w:r>
      <w:r w:rsidRPr="00836C43">
        <w:rPr>
          <w:rFonts w:ascii="Arial" w:hAnsi="Arial" w:cs="Arial"/>
          <w:sz w:val="22"/>
          <w:szCs w:val="22"/>
        </w:rPr>
        <w:t> Indicate the candidate's histocompatibility antigens. At least one value is required for each antigen (</w:t>
      </w:r>
      <w:r w:rsidRPr="00836C43">
        <w:rPr>
          <w:rFonts w:ascii="Arial" w:hAnsi="Arial" w:cs="Arial"/>
          <w:b/>
          <w:bCs/>
          <w:sz w:val="22"/>
          <w:szCs w:val="22"/>
        </w:rPr>
        <w:t>A, B, Bw4, Bw6</w:t>
      </w:r>
      <w:r w:rsidRPr="00836C43">
        <w:rPr>
          <w:rFonts w:ascii="Arial" w:hAnsi="Arial" w:cs="Arial"/>
          <w:sz w:val="22"/>
          <w:szCs w:val="22"/>
        </w:rPr>
        <w:t> and </w:t>
      </w:r>
      <w:r w:rsidRPr="00836C43">
        <w:rPr>
          <w:rFonts w:ascii="Arial" w:hAnsi="Arial" w:cs="Arial"/>
          <w:b/>
          <w:bCs/>
          <w:sz w:val="22"/>
          <w:szCs w:val="22"/>
        </w:rPr>
        <w:t>DR</w:t>
      </w:r>
      <w:r w:rsidRPr="00836C43">
        <w:rPr>
          <w:rFonts w:ascii="Arial" w:hAnsi="Arial" w:cs="Arial"/>
          <w:sz w:val="22"/>
          <w:szCs w:val="22"/>
        </w:rPr>
        <w:t>). The order in which the antigens are entered does not affect the matching and screening process.</w:t>
      </w:r>
    </w:p>
    <w:p w:rsidR="00836C43" w:rsidRPr="005E78DE" w:rsidP="00836C43" w14:paraId="039F1263" w14:textId="77777777">
      <w:pPr>
        <w:pStyle w:val="NormalWeb"/>
        <w:spacing w:before="120" w:after="120"/>
        <w:ind w:left="0" w:right="0"/>
        <w:rPr>
          <w:rFonts w:ascii="Arial" w:hAnsi="Arial" w:cs="Arial"/>
          <w:b/>
          <w:bCs/>
          <w:sz w:val="22"/>
          <w:szCs w:val="22"/>
        </w:rPr>
      </w:pPr>
      <w:r w:rsidRPr="005E78DE">
        <w:rPr>
          <w:rFonts w:ascii="Arial" w:hAnsi="Arial" w:cs="Arial"/>
          <w:b/>
          <w:bCs/>
          <w:sz w:val="22"/>
          <w:szCs w:val="22"/>
          <w:u w:val="single"/>
        </w:rPr>
        <w:t>Tested for anti HLA antibodies</w:t>
      </w:r>
      <w:r w:rsidRPr="005E78DE">
        <w:rPr>
          <w:rFonts w:ascii="Arial" w:hAnsi="Arial" w:cs="Arial"/>
          <w:b/>
          <w:bCs/>
          <w:sz w:val="22"/>
          <w:szCs w:val="22"/>
        </w:rPr>
        <w:t>: </w:t>
      </w:r>
      <w:r w:rsidRPr="005E78DE">
        <w:rPr>
          <w:rFonts w:ascii="Arial" w:hAnsi="Arial" w:cs="Arial"/>
          <w:sz w:val="22"/>
          <w:szCs w:val="22"/>
        </w:rPr>
        <w:t>This is a</w:t>
      </w:r>
      <w:r w:rsidRPr="005E78DE">
        <w:rPr>
          <w:rFonts w:ascii="Arial" w:hAnsi="Arial" w:cs="Arial"/>
          <w:b/>
          <w:bCs/>
          <w:sz w:val="22"/>
          <w:szCs w:val="22"/>
        </w:rPr>
        <w:t> required </w:t>
      </w:r>
      <w:r w:rsidRPr="005E78DE">
        <w:rPr>
          <w:rFonts w:ascii="Arial" w:hAnsi="Arial" w:cs="Arial"/>
          <w:sz w:val="22"/>
          <w:szCs w:val="22"/>
        </w:rPr>
        <w:t>field.</w:t>
      </w:r>
    </w:p>
    <w:p w:rsidR="00836C43" w:rsidRPr="005E78DE" w:rsidP="00836C43" w14:paraId="08911218" w14:textId="77777777">
      <w:pPr>
        <w:pStyle w:val="NormalWeb"/>
        <w:spacing w:before="120" w:after="120"/>
        <w:ind w:left="720" w:right="0"/>
        <w:rPr>
          <w:rFonts w:ascii="Arial" w:hAnsi="Arial" w:cs="Arial"/>
          <w:b/>
          <w:bCs/>
          <w:sz w:val="22"/>
          <w:szCs w:val="22"/>
        </w:rPr>
      </w:pPr>
      <w:r w:rsidRPr="005E78DE">
        <w:rPr>
          <w:rFonts w:ascii="Arial" w:hAnsi="Arial" w:cs="Arial"/>
          <w:b/>
          <w:bCs/>
          <w:sz w:val="22"/>
          <w:szCs w:val="22"/>
        </w:rPr>
        <w:t>Yes, antibodies detected</w:t>
      </w:r>
    </w:p>
    <w:p w:rsidR="00836C43" w:rsidRPr="005E78DE" w:rsidP="00836C43" w14:paraId="406FEA0D" w14:textId="77777777">
      <w:pPr>
        <w:pStyle w:val="NormalWeb"/>
        <w:spacing w:before="120" w:after="120"/>
        <w:ind w:left="720" w:right="0"/>
        <w:rPr>
          <w:rFonts w:ascii="Arial" w:hAnsi="Arial" w:cs="Arial"/>
          <w:b/>
          <w:bCs/>
          <w:sz w:val="22"/>
          <w:szCs w:val="22"/>
        </w:rPr>
      </w:pPr>
      <w:r w:rsidRPr="005E78DE">
        <w:rPr>
          <w:rFonts w:ascii="Arial" w:hAnsi="Arial" w:cs="Arial"/>
          <w:b/>
          <w:bCs/>
          <w:sz w:val="22"/>
          <w:szCs w:val="22"/>
        </w:rPr>
        <w:t>Yes, no antibodies detected</w:t>
      </w:r>
    </w:p>
    <w:p w:rsidR="00836C43" w:rsidRPr="005E78DE" w:rsidP="00836C43" w14:paraId="2072CB91" w14:textId="77777777">
      <w:pPr>
        <w:pStyle w:val="NormalWeb"/>
        <w:spacing w:before="120" w:after="120"/>
        <w:ind w:left="720" w:right="0"/>
        <w:rPr>
          <w:rFonts w:ascii="Arial" w:hAnsi="Arial" w:cs="Arial"/>
          <w:b/>
          <w:bCs/>
          <w:sz w:val="22"/>
          <w:szCs w:val="22"/>
        </w:rPr>
      </w:pPr>
      <w:r w:rsidRPr="005E78DE">
        <w:rPr>
          <w:rFonts w:ascii="Arial" w:hAnsi="Arial" w:cs="Arial"/>
          <w:b/>
          <w:bCs/>
          <w:sz w:val="22"/>
          <w:szCs w:val="22"/>
        </w:rPr>
        <w:t>No, not tested</w:t>
      </w:r>
    </w:p>
    <w:p w:rsidR="00836C43" w:rsidRPr="005E78DE" w:rsidP="00836C43" w14:paraId="6EF84128" w14:textId="77777777">
      <w:pPr>
        <w:pStyle w:val="NormalWeb"/>
        <w:spacing w:before="120" w:after="120"/>
        <w:ind w:left="0" w:right="0"/>
        <w:rPr>
          <w:rFonts w:ascii="Arial" w:hAnsi="Arial" w:cs="Arial"/>
          <w:sz w:val="22"/>
          <w:szCs w:val="22"/>
        </w:rPr>
      </w:pPr>
      <w:r w:rsidRPr="005E78DE">
        <w:rPr>
          <w:rFonts w:ascii="Arial" w:hAnsi="Arial" w:cs="Arial"/>
          <w:b/>
          <w:bCs/>
          <w:i/>
          <w:iCs/>
          <w:color w:val="FF0000"/>
          <w:sz w:val="22"/>
          <w:szCs w:val="22"/>
        </w:rPr>
        <w:t>Note:</w:t>
      </w:r>
      <w:r w:rsidRPr="005E78DE">
        <w:rPr>
          <w:rFonts w:ascii="Arial" w:hAnsi="Arial" w:cs="Arial"/>
          <w:color w:val="FF0000"/>
          <w:sz w:val="22"/>
          <w:szCs w:val="22"/>
        </w:rPr>
        <w:t> </w:t>
      </w:r>
      <w:r w:rsidRPr="005E78DE">
        <w:rPr>
          <w:rFonts w:ascii="Arial" w:hAnsi="Arial" w:cs="Arial"/>
          <w:sz w:val="22"/>
          <w:szCs w:val="22"/>
        </w:rPr>
        <w:t>If a candidate was tested and any HLA antibodies were detected, "Yes, antibodies detected" should be reported even if the level of antibodies is below your center’s MFI cutoff level for listing unacceptable antigens.</w:t>
      </w:r>
    </w:p>
    <w:p w:rsidR="00836C43" w:rsidRPr="004D1B16" w:rsidP="00836C43" w14:paraId="2F74FDB2" w14:textId="30F99FE2">
      <w:pPr>
        <w:pStyle w:val="NormalWeb"/>
        <w:spacing w:before="120" w:after="120"/>
        <w:ind w:left="0" w:right="0"/>
        <w:rPr>
          <w:rFonts w:ascii="Arial" w:hAnsi="Arial" w:cs="Arial"/>
          <w:sz w:val="22"/>
          <w:szCs w:val="22"/>
        </w:rPr>
      </w:pPr>
      <w:r w:rsidRPr="004D1B16">
        <w:rPr>
          <w:rFonts w:ascii="Arial" w:hAnsi="Arial" w:cs="Arial"/>
          <w:b/>
          <w:bCs/>
          <w:sz w:val="22"/>
          <w:szCs w:val="22"/>
          <w:u w:val="single"/>
        </w:rPr>
        <w:t>Creatinine clearance level (measured or estimated) less than or equal to 20</w:t>
      </w:r>
      <w:r>
        <w:rPr>
          <w:rFonts w:ascii="Arial" w:hAnsi="Arial" w:cs="Arial"/>
          <w:b/>
          <w:bCs/>
          <w:sz w:val="22"/>
          <w:szCs w:val="22"/>
          <w:u w:val="single"/>
        </w:rPr>
        <w:t xml:space="preserve"> </w:t>
      </w:r>
      <w:r w:rsidRPr="004D1B16">
        <w:rPr>
          <w:rFonts w:ascii="Arial" w:hAnsi="Arial" w:cs="Arial"/>
          <w:b/>
          <w:bCs/>
          <w:sz w:val="22"/>
          <w:szCs w:val="22"/>
          <w:u w:val="single"/>
        </w:rPr>
        <w:t>m</w:t>
      </w:r>
      <w:r>
        <w:rPr>
          <w:rFonts w:ascii="Arial" w:hAnsi="Arial" w:cs="Arial"/>
          <w:b/>
          <w:bCs/>
          <w:sz w:val="22"/>
          <w:szCs w:val="22"/>
          <w:u w:val="single"/>
        </w:rPr>
        <w:t>l</w:t>
      </w:r>
      <w:r w:rsidRPr="004D1B16">
        <w:rPr>
          <w:rFonts w:ascii="Arial" w:hAnsi="Arial" w:cs="Arial"/>
          <w:b/>
          <w:bCs/>
          <w:sz w:val="22"/>
          <w:szCs w:val="22"/>
          <w:u w:val="single"/>
        </w:rPr>
        <w:t>/min.?</w:t>
      </w:r>
      <w:r w:rsidRPr="004D1B16">
        <w:rPr>
          <w:rFonts w:ascii="Arial" w:hAnsi="Arial" w:cs="Arial"/>
          <w:b/>
          <w:bCs/>
          <w:sz w:val="22"/>
          <w:szCs w:val="22"/>
        </w:rPr>
        <w:t>:</w:t>
      </w:r>
      <w:r w:rsidRPr="004D1B16">
        <w:rPr>
          <w:rFonts w:ascii="Arial" w:hAnsi="Arial" w:cs="Arial"/>
          <w:sz w:val="22"/>
          <w:szCs w:val="22"/>
        </w:rPr>
        <w:t> Indicate whether the level is less than or equal to 20 m</w:t>
      </w:r>
      <w:r>
        <w:rPr>
          <w:rFonts w:ascii="Arial" w:hAnsi="Arial" w:cs="Arial"/>
          <w:sz w:val="22"/>
          <w:szCs w:val="22"/>
        </w:rPr>
        <w:t>L</w:t>
      </w:r>
      <w:r w:rsidRPr="004D1B16">
        <w:rPr>
          <w:rFonts w:ascii="Arial" w:hAnsi="Arial" w:cs="Arial"/>
          <w:sz w:val="22"/>
          <w:szCs w:val="22"/>
        </w:rPr>
        <w:t>/min. This is a </w:t>
      </w:r>
      <w:r w:rsidRPr="004D1B16">
        <w:rPr>
          <w:rFonts w:ascii="Arial" w:hAnsi="Arial" w:cs="Arial"/>
          <w:b/>
          <w:bCs/>
          <w:sz w:val="22"/>
          <w:szCs w:val="22"/>
        </w:rPr>
        <w:t>required</w:t>
      </w:r>
      <w:r w:rsidRPr="004D1B16">
        <w:rPr>
          <w:rFonts w:ascii="Arial" w:hAnsi="Arial" w:cs="Arial"/>
          <w:sz w:val="22"/>
          <w:szCs w:val="22"/>
        </w:rPr>
        <w:t> field. If Yes is selected, enter the </w:t>
      </w:r>
      <w:r w:rsidRPr="004D1B16">
        <w:rPr>
          <w:rFonts w:ascii="Arial" w:hAnsi="Arial" w:cs="Arial"/>
          <w:b/>
          <w:bCs/>
          <w:sz w:val="22"/>
          <w:szCs w:val="22"/>
        </w:rPr>
        <w:t>Creatinine clearance (measured or estimated) level for waiting time qualification</w:t>
      </w:r>
      <w:r w:rsidRPr="004D1B16">
        <w:rPr>
          <w:rFonts w:ascii="Arial" w:hAnsi="Arial" w:cs="Arial"/>
          <w:sz w:val="22"/>
          <w:szCs w:val="22"/>
        </w:rPr>
        <w:t> and the </w:t>
      </w:r>
      <w:r w:rsidRPr="004D1B16">
        <w:rPr>
          <w:rFonts w:ascii="Arial" w:hAnsi="Arial" w:cs="Arial"/>
          <w:b/>
          <w:bCs/>
          <w:sz w:val="22"/>
          <w:szCs w:val="22"/>
        </w:rPr>
        <w:t>Date of qualifying test</w:t>
      </w:r>
      <w:r w:rsidRPr="004D1B16">
        <w:rPr>
          <w:rFonts w:ascii="Arial" w:hAnsi="Arial" w:cs="Arial"/>
          <w:sz w:val="22"/>
          <w:szCs w:val="22"/>
        </w:rPr>
        <w:t>.</w:t>
      </w:r>
    </w:p>
    <w:p w:rsidR="00836C43" w:rsidRPr="004D1B16" w:rsidP="00836C43" w14:paraId="3635701A" w14:textId="77777777">
      <w:pPr>
        <w:pStyle w:val="NormalWeb"/>
        <w:spacing w:before="120" w:after="120"/>
        <w:ind w:left="0" w:right="0"/>
        <w:rPr>
          <w:rFonts w:ascii="Arial" w:hAnsi="Arial" w:cs="Arial"/>
          <w:sz w:val="22"/>
          <w:szCs w:val="22"/>
        </w:rPr>
      </w:pPr>
      <w:r w:rsidRPr="004D1B16">
        <w:rPr>
          <w:rFonts w:ascii="Arial" w:hAnsi="Arial" w:cs="Arial"/>
          <w:b/>
          <w:bCs/>
          <w:sz w:val="22"/>
          <w:szCs w:val="22"/>
          <w:u w:val="single"/>
        </w:rPr>
        <w:t>GFR (measured or estimated) less than or equal to 20 ml/min.?</w:t>
      </w:r>
      <w:r>
        <w:rPr>
          <w:rFonts w:ascii="Arial" w:hAnsi="Arial" w:cs="Arial"/>
          <w:b/>
          <w:bCs/>
          <w:sz w:val="22"/>
          <w:szCs w:val="22"/>
        </w:rPr>
        <w:t>:</w:t>
      </w:r>
      <w:r w:rsidRPr="004D1B16">
        <w:rPr>
          <w:rFonts w:ascii="Arial" w:hAnsi="Arial" w:cs="Arial"/>
          <w:sz w:val="22"/>
          <w:szCs w:val="22"/>
        </w:rPr>
        <w:t> Indicate whether the level is less than or equal to 20 m</w:t>
      </w:r>
      <w:r>
        <w:rPr>
          <w:rFonts w:ascii="Arial" w:hAnsi="Arial" w:cs="Arial"/>
          <w:sz w:val="22"/>
          <w:szCs w:val="22"/>
        </w:rPr>
        <w:t>L</w:t>
      </w:r>
      <w:r w:rsidRPr="004D1B16">
        <w:rPr>
          <w:rFonts w:ascii="Arial" w:hAnsi="Arial" w:cs="Arial"/>
          <w:sz w:val="22"/>
          <w:szCs w:val="22"/>
        </w:rPr>
        <w:t>/min. This is a </w:t>
      </w:r>
      <w:r w:rsidRPr="004D1B16">
        <w:rPr>
          <w:rFonts w:ascii="Arial" w:hAnsi="Arial" w:cs="Arial"/>
          <w:b/>
          <w:bCs/>
          <w:sz w:val="22"/>
          <w:szCs w:val="22"/>
        </w:rPr>
        <w:t>required</w:t>
      </w:r>
      <w:r w:rsidRPr="004D1B16">
        <w:rPr>
          <w:rFonts w:ascii="Arial" w:hAnsi="Arial" w:cs="Arial"/>
          <w:sz w:val="22"/>
          <w:szCs w:val="22"/>
        </w:rPr>
        <w:t> field. If Yes is selected, enter the</w:t>
      </w:r>
      <w:r w:rsidRPr="004D1B16">
        <w:rPr>
          <w:rFonts w:ascii="Arial" w:hAnsi="Arial" w:cs="Arial"/>
          <w:b/>
          <w:bCs/>
          <w:sz w:val="22"/>
          <w:szCs w:val="22"/>
        </w:rPr>
        <w:t> GFR (measured or estimated) for waiting time qualification</w:t>
      </w:r>
      <w:r w:rsidRPr="004D1B16">
        <w:rPr>
          <w:rFonts w:ascii="Arial" w:hAnsi="Arial" w:cs="Arial"/>
          <w:sz w:val="22"/>
          <w:szCs w:val="22"/>
        </w:rPr>
        <w:t> and the </w:t>
      </w:r>
      <w:r w:rsidRPr="004D1B16">
        <w:rPr>
          <w:rFonts w:ascii="Arial" w:hAnsi="Arial" w:cs="Arial"/>
          <w:b/>
          <w:bCs/>
          <w:sz w:val="22"/>
          <w:szCs w:val="22"/>
        </w:rPr>
        <w:t>Date of qualifying test</w:t>
      </w:r>
      <w:r w:rsidRPr="004D1B16">
        <w:rPr>
          <w:rFonts w:ascii="Arial" w:hAnsi="Arial" w:cs="Arial"/>
          <w:sz w:val="22"/>
          <w:szCs w:val="22"/>
        </w:rPr>
        <w:t>.</w:t>
      </w:r>
    </w:p>
    <w:p w:rsidR="00836C43" w:rsidRPr="004D1B16" w:rsidP="00836C43" w14:paraId="3B1A7880" w14:textId="77777777">
      <w:pPr>
        <w:pStyle w:val="NormalWeb"/>
        <w:spacing w:before="120" w:after="120"/>
        <w:ind w:left="0" w:righ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Estimated GFR must not include a race-based variable.</w:t>
      </w:r>
    </w:p>
    <w:p w:rsidR="00836C43" w:rsidRPr="008B5C13" w:rsidP="00836C43" w14:paraId="018DA54A"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Has the candidate had regularly administered dialysis for ESRD?</w:t>
      </w:r>
      <w:r>
        <w:rPr>
          <w:rFonts w:ascii="Arial" w:hAnsi="Arial" w:cs="Arial"/>
          <w:b/>
          <w:bCs/>
          <w:sz w:val="22"/>
          <w:szCs w:val="22"/>
        </w:rPr>
        <w:t>:</w:t>
      </w:r>
      <w:r w:rsidRPr="008B5C13">
        <w:rPr>
          <w:rFonts w:ascii="Arial" w:hAnsi="Arial" w:cs="Arial"/>
          <w:sz w:val="22"/>
          <w:szCs w:val="22"/>
        </w:rPr>
        <w:t xml:space="preserve"> Indicate if the candidate has had regularly administered dialysis for End-Stage Renal Disease (ESRD). For example, if a candidate has only had dialysis treatment for managing an acute kidney injury, select </w:t>
      </w:r>
      <w:r w:rsidRPr="008B5C13">
        <w:rPr>
          <w:rFonts w:ascii="Arial" w:hAnsi="Arial" w:cs="Arial"/>
          <w:b/>
          <w:bCs/>
          <w:sz w:val="22"/>
          <w:szCs w:val="22"/>
        </w:rPr>
        <w:t>No</w:t>
      </w:r>
      <w:r w:rsidRPr="008B5C13">
        <w:rPr>
          <w:rFonts w:ascii="Arial" w:hAnsi="Arial" w:cs="Arial"/>
          <w:sz w:val="22"/>
          <w:szCs w:val="22"/>
        </w:rPr>
        <w:t xml:space="preserve">. However, if a candidate has been treated with dialysis for ESRD, select </w:t>
      </w:r>
      <w:r w:rsidRPr="008B5C13">
        <w:rPr>
          <w:rFonts w:ascii="Arial" w:hAnsi="Arial" w:cs="Arial"/>
          <w:b/>
          <w:bCs/>
          <w:sz w:val="22"/>
          <w:szCs w:val="22"/>
        </w:rPr>
        <w:t>Yes</w:t>
      </w:r>
      <w:r w:rsidRPr="008B5C13">
        <w:rPr>
          <w:rFonts w:ascii="Arial" w:hAnsi="Arial" w:cs="Arial"/>
          <w:sz w:val="22"/>
          <w:szCs w:val="22"/>
        </w:rPr>
        <w:t xml:space="preserve">, even if the candidate is no longer receiving dialysis treatment at present or only received dialysis for a period of time. If the candidate received hemodialysis, peritoneal dialysis, or any other form of renal replacement therapy for ESRD, select </w:t>
      </w:r>
      <w:r w:rsidRPr="008B5C13">
        <w:rPr>
          <w:rFonts w:ascii="Arial" w:hAnsi="Arial" w:cs="Arial"/>
          <w:b/>
          <w:bCs/>
          <w:sz w:val="22"/>
          <w:szCs w:val="22"/>
        </w:rPr>
        <w:t>Yes</w:t>
      </w:r>
      <w:r w:rsidRPr="008B5C13">
        <w:rPr>
          <w:rFonts w:ascii="Arial" w:hAnsi="Arial" w:cs="Arial"/>
          <w:sz w:val="22"/>
          <w:szCs w:val="22"/>
        </w:rPr>
        <w:t>. This is a </w:t>
      </w:r>
      <w:r w:rsidRPr="008B5C13">
        <w:rPr>
          <w:rFonts w:ascii="Arial" w:hAnsi="Arial" w:cs="Arial"/>
          <w:b/>
          <w:bCs/>
          <w:sz w:val="22"/>
          <w:szCs w:val="22"/>
        </w:rPr>
        <w:t>required</w:t>
      </w:r>
      <w:r w:rsidRPr="008B5C13">
        <w:rPr>
          <w:rFonts w:ascii="Arial" w:hAnsi="Arial" w:cs="Arial"/>
          <w:sz w:val="22"/>
          <w:szCs w:val="22"/>
        </w:rPr>
        <w:t> field.</w:t>
      </w:r>
    </w:p>
    <w:p w:rsidR="00836C43" w:rsidRPr="008B5C13" w:rsidP="00836C43" w14:paraId="320AB2BE" w14:textId="77777777">
      <w:pPr>
        <w:pStyle w:val="NormalWeb"/>
        <w:spacing w:before="120" w:after="120"/>
        <w:ind w:left="0" w:right="0"/>
        <w:rPr>
          <w:rFonts w:ascii="Arial" w:hAnsi="Arial" w:cs="Arial"/>
          <w:sz w:val="22"/>
          <w:szCs w:val="22"/>
        </w:rPr>
      </w:pPr>
      <w:r w:rsidRPr="008B5C13">
        <w:rPr>
          <w:rFonts w:ascii="Arial" w:hAnsi="Arial" w:cs="Arial"/>
          <w:sz w:val="22"/>
          <w:szCs w:val="22"/>
        </w:rPr>
        <w:t xml:space="preserve">If the candidate had a prior kidney transplant, only answer </w:t>
      </w:r>
      <w:r w:rsidRPr="008B5C13">
        <w:rPr>
          <w:rFonts w:ascii="Arial" w:hAnsi="Arial" w:cs="Arial"/>
          <w:b/>
          <w:bCs/>
          <w:sz w:val="22"/>
          <w:szCs w:val="22"/>
        </w:rPr>
        <w:t>Yes</w:t>
      </w:r>
      <w:r w:rsidRPr="008B5C13">
        <w:rPr>
          <w:rFonts w:ascii="Arial" w:hAnsi="Arial" w:cs="Arial"/>
          <w:sz w:val="22"/>
          <w:szCs w:val="22"/>
        </w:rPr>
        <w:t xml:space="preserve"> if regularly administered dialysis for ESRD occurred </w:t>
      </w:r>
      <w:r w:rsidRPr="008B5C13">
        <w:rPr>
          <w:rFonts w:ascii="Arial" w:hAnsi="Arial" w:cs="Arial"/>
          <w:i/>
          <w:iCs/>
          <w:sz w:val="22"/>
          <w:szCs w:val="22"/>
        </w:rPr>
        <w:t>after</w:t>
      </w:r>
      <w:r w:rsidRPr="008B5C13">
        <w:rPr>
          <w:rFonts w:ascii="Arial" w:hAnsi="Arial" w:cs="Arial"/>
          <w:sz w:val="22"/>
          <w:szCs w:val="22"/>
        </w:rPr>
        <w:t xml:space="preserve"> the transplant (Exception: if the previously transplant graft failed immediately and permanently (within 90 days, as defined in OPTN policy), answer </w:t>
      </w:r>
      <w:r w:rsidRPr="008B5C13">
        <w:rPr>
          <w:rFonts w:ascii="Arial" w:hAnsi="Arial" w:cs="Arial"/>
          <w:b/>
          <w:bCs/>
          <w:sz w:val="22"/>
          <w:szCs w:val="22"/>
        </w:rPr>
        <w:t>Yes</w:t>
      </w:r>
      <w:r w:rsidRPr="008B5C13">
        <w:rPr>
          <w:rFonts w:ascii="Arial" w:hAnsi="Arial" w:cs="Arial"/>
          <w:sz w:val="22"/>
          <w:szCs w:val="22"/>
        </w:rPr>
        <w:t xml:space="preserve"> if the candidate had dialysis for ESRD prior to the transplant). This is a </w:t>
      </w:r>
      <w:r w:rsidRPr="008B5C13">
        <w:rPr>
          <w:rFonts w:ascii="Arial" w:hAnsi="Arial" w:cs="Arial"/>
          <w:b/>
          <w:bCs/>
          <w:sz w:val="22"/>
          <w:szCs w:val="22"/>
        </w:rPr>
        <w:t>required</w:t>
      </w:r>
      <w:r w:rsidRPr="008B5C13">
        <w:rPr>
          <w:rFonts w:ascii="Arial" w:hAnsi="Arial" w:cs="Arial"/>
          <w:sz w:val="22"/>
          <w:szCs w:val="22"/>
        </w:rPr>
        <w:t> field.</w:t>
      </w:r>
    </w:p>
    <w:p w:rsidR="00836C43" w:rsidRPr="008B5C13" w:rsidP="00836C43" w14:paraId="5F77F8F7" w14:textId="77777777">
      <w:pPr>
        <w:pStyle w:val="NormalWeb"/>
        <w:spacing w:before="120" w:after="120"/>
        <w:ind w:left="0" w:right="0"/>
        <w:rPr>
          <w:rFonts w:ascii="Arial" w:hAnsi="Arial" w:cs="Arial"/>
          <w:sz w:val="22"/>
          <w:szCs w:val="22"/>
        </w:rPr>
      </w:pPr>
      <w:r w:rsidRPr="008B5C13">
        <w:rPr>
          <w:rFonts w:ascii="Arial" w:hAnsi="Arial" w:cs="Arial"/>
          <w:sz w:val="22"/>
          <w:szCs w:val="22"/>
        </w:rPr>
        <w:t>If the answer to the question, </w:t>
      </w:r>
      <w:r w:rsidRPr="008B5C13">
        <w:rPr>
          <w:rFonts w:ascii="Arial" w:hAnsi="Arial" w:cs="Arial"/>
          <w:b/>
          <w:bCs/>
          <w:sz w:val="22"/>
          <w:szCs w:val="22"/>
        </w:rPr>
        <w:t>Has the candidate had regularly administered dialysis for ESRD?</w:t>
      </w:r>
      <w:r w:rsidRPr="008B5C13">
        <w:rPr>
          <w:rFonts w:ascii="Arial" w:hAnsi="Arial" w:cs="Arial"/>
          <w:sz w:val="22"/>
          <w:szCs w:val="22"/>
        </w:rPr>
        <w:t xml:space="preserve"> is </w:t>
      </w:r>
      <w:r w:rsidRPr="008B5C13">
        <w:rPr>
          <w:rFonts w:ascii="Arial" w:hAnsi="Arial" w:cs="Arial"/>
          <w:b/>
          <w:bCs/>
          <w:sz w:val="22"/>
          <w:szCs w:val="22"/>
        </w:rPr>
        <w:t>Yes</w:t>
      </w:r>
      <w:r w:rsidRPr="008B5C13">
        <w:rPr>
          <w:rFonts w:ascii="Arial" w:hAnsi="Arial" w:cs="Arial"/>
          <w:sz w:val="22"/>
          <w:szCs w:val="22"/>
        </w:rPr>
        <w:t>, then the </w:t>
      </w:r>
      <w:r w:rsidRPr="008B5C13">
        <w:rPr>
          <w:rFonts w:ascii="Arial" w:hAnsi="Arial" w:cs="Arial"/>
          <w:b/>
          <w:bCs/>
          <w:sz w:val="22"/>
          <w:szCs w:val="22"/>
        </w:rPr>
        <w:t>Date of initiation of regularly administered dialysis for ESRD</w:t>
      </w:r>
      <w:r w:rsidRPr="008B5C13">
        <w:rPr>
          <w:rFonts w:ascii="Arial" w:hAnsi="Arial" w:cs="Arial"/>
          <w:sz w:val="22"/>
          <w:szCs w:val="22"/>
        </w:rPr>
        <w:t> is a </w:t>
      </w:r>
      <w:r w:rsidRPr="008B5C13">
        <w:rPr>
          <w:rFonts w:ascii="Arial" w:hAnsi="Arial" w:cs="Arial"/>
          <w:b/>
          <w:bCs/>
          <w:sz w:val="22"/>
          <w:szCs w:val="22"/>
        </w:rPr>
        <w:t>required</w:t>
      </w:r>
      <w:r w:rsidRPr="008B5C13">
        <w:rPr>
          <w:rFonts w:ascii="Arial" w:hAnsi="Arial" w:cs="Arial"/>
          <w:sz w:val="22"/>
          <w:szCs w:val="22"/>
        </w:rPr>
        <w:t> field. The date entered should be the first documented date that the candidate received dialysis treatment for ESRD. Except for candidates being re-listed after immediate and permanent graft failure (within 90 days, as defined in OPTN policy), the date entered cannot be before the date of a previous kidney transplant.</w:t>
      </w:r>
    </w:p>
    <w:p w:rsidR="00836C43" w:rsidP="00836C43" w14:paraId="18970E30"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Physician Name</w:t>
      </w:r>
      <w:r w:rsidRPr="008B5C13">
        <w:rPr>
          <w:rFonts w:ascii="Arial" w:hAnsi="Arial" w:cs="Arial"/>
          <w:b/>
          <w:bCs/>
          <w:sz w:val="22"/>
          <w:szCs w:val="22"/>
        </w:rPr>
        <w:t>:</w:t>
      </w:r>
      <w:r w:rsidRPr="008B5C13">
        <w:rPr>
          <w:rFonts w:ascii="Arial" w:hAnsi="Arial" w:cs="Arial"/>
          <w:sz w:val="22"/>
          <w:szCs w:val="22"/>
        </w:rPr>
        <w:t> Enter the name of the candidate's surgeon/physician</w:t>
      </w:r>
      <w:r>
        <w:rPr>
          <w:rFonts w:ascii="Arial" w:hAnsi="Arial" w:cs="Arial"/>
          <w:sz w:val="22"/>
          <w:szCs w:val="22"/>
        </w:rPr>
        <w:t>.</w:t>
      </w:r>
      <w:r w:rsidRPr="008B5C13">
        <w:rPr>
          <w:rFonts w:ascii="Arial" w:hAnsi="Arial" w:cs="Arial"/>
          <w:sz w:val="22"/>
          <w:szCs w:val="22"/>
        </w:rPr>
        <w:t xml:space="preserve"> This is a </w:t>
      </w:r>
      <w:r w:rsidRPr="008B5C13">
        <w:rPr>
          <w:rFonts w:ascii="Arial" w:hAnsi="Arial" w:cs="Arial"/>
          <w:b/>
          <w:bCs/>
          <w:sz w:val="22"/>
          <w:szCs w:val="22"/>
        </w:rPr>
        <w:t>required</w:t>
      </w:r>
      <w:r w:rsidRPr="008B5C13">
        <w:rPr>
          <w:rFonts w:ascii="Arial" w:hAnsi="Arial" w:cs="Arial"/>
          <w:sz w:val="22"/>
          <w:szCs w:val="22"/>
        </w:rPr>
        <w:t xml:space="preserve"> field if any of the three questions above are answered </w:t>
      </w:r>
      <w:r w:rsidRPr="008B5C13">
        <w:rPr>
          <w:rFonts w:ascii="Arial" w:hAnsi="Arial" w:cs="Arial"/>
          <w:b/>
          <w:bCs/>
          <w:sz w:val="22"/>
          <w:szCs w:val="22"/>
        </w:rPr>
        <w:t>Yes</w:t>
      </w:r>
      <w:r w:rsidRPr="008B5C13">
        <w:rPr>
          <w:rFonts w:ascii="Arial" w:hAnsi="Arial" w:cs="Arial"/>
          <w:sz w:val="22"/>
          <w:szCs w:val="22"/>
        </w:rPr>
        <w:t>. </w:t>
      </w:r>
    </w:p>
    <w:p w:rsidR="00836C43" w:rsidP="00836C43" w14:paraId="7607F930"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Physician NPI</w:t>
      </w:r>
      <w:r w:rsidRPr="008B5C13">
        <w:rPr>
          <w:rFonts w:ascii="Arial" w:hAnsi="Arial" w:cs="Arial"/>
          <w:b/>
          <w:bCs/>
          <w:sz w:val="22"/>
          <w:szCs w:val="22"/>
        </w:rPr>
        <w:t>:</w:t>
      </w:r>
      <w:r w:rsidRPr="008B5C13">
        <w:rPr>
          <w:rFonts w:ascii="Arial" w:hAnsi="Arial" w:cs="Arial"/>
          <w:sz w:val="22"/>
          <w:szCs w:val="22"/>
        </w:rPr>
        <w:t xml:space="preserve"> </w:t>
      </w:r>
      <w:r>
        <w:rPr>
          <w:rFonts w:ascii="Arial" w:hAnsi="Arial" w:cs="Arial"/>
          <w:sz w:val="22"/>
          <w:szCs w:val="22"/>
        </w:rPr>
        <w:t xml:space="preserve">Enter the NPI of the candidate’s surgeon/physician. </w:t>
      </w:r>
      <w:r w:rsidRPr="008B5C13">
        <w:rPr>
          <w:rFonts w:ascii="Arial" w:hAnsi="Arial" w:cs="Arial"/>
          <w:sz w:val="22"/>
          <w:szCs w:val="22"/>
        </w:rPr>
        <w:t>This is a </w:t>
      </w:r>
      <w:r w:rsidRPr="008B5C13">
        <w:rPr>
          <w:rFonts w:ascii="Arial" w:hAnsi="Arial" w:cs="Arial"/>
          <w:b/>
          <w:bCs/>
          <w:sz w:val="22"/>
          <w:szCs w:val="22"/>
        </w:rPr>
        <w:t>required</w:t>
      </w:r>
      <w:r w:rsidRPr="008B5C13">
        <w:rPr>
          <w:rFonts w:ascii="Arial" w:hAnsi="Arial" w:cs="Arial"/>
          <w:sz w:val="22"/>
          <w:szCs w:val="22"/>
        </w:rPr>
        <w:t xml:space="preserve"> field if any of the three questions above are answered </w:t>
      </w:r>
      <w:r w:rsidRPr="008B5C13">
        <w:rPr>
          <w:rFonts w:ascii="Arial" w:hAnsi="Arial" w:cs="Arial"/>
          <w:b/>
          <w:bCs/>
          <w:sz w:val="22"/>
          <w:szCs w:val="22"/>
        </w:rPr>
        <w:t>Yes</w:t>
      </w:r>
      <w:r w:rsidRPr="008B5C13">
        <w:rPr>
          <w:rFonts w:ascii="Arial" w:hAnsi="Arial" w:cs="Arial"/>
          <w:sz w:val="22"/>
          <w:szCs w:val="22"/>
        </w:rPr>
        <w:t>. </w:t>
      </w:r>
    </w:p>
    <w:p w:rsidR="00C0032B" w:rsidRPr="00C0032B" w:rsidP="00C0032B" w14:paraId="4348E0AB" w14:textId="76F93260">
      <w:pPr>
        <w:pStyle w:val="NormalWeb"/>
        <w:spacing w:before="120" w:after="120"/>
        <w:ind w:left="0"/>
        <w:rPr>
          <w:rFonts w:ascii="Arial" w:hAnsi="Arial" w:cs="Arial"/>
          <w:sz w:val="22"/>
          <w:szCs w:val="22"/>
        </w:rPr>
      </w:pPr>
      <w:r w:rsidRPr="00C0032B">
        <w:rPr>
          <w:rFonts w:ascii="Arial" w:hAnsi="Arial" w:cs="Arial"/>
          <w:b/>
          <w:bCs/>
          <w:sz w:val="22"/>
          <w:szCs w:val="22"/>
          <w:u w:val="single"/>
        </w:rPr>
        <w:t>C-peptide value</w:t>
      </w:r>
      <w:r w:rsidRPr="00C0032B">
        <w:rPr>
          <w:rFonts w:ascii="Arial" w:hAnsi="Arial" w:cs="Arial"/>
          <w:b/>
          <w:bCs/>
          <w:sz w:val="22"/>
          <w:szCs w:val="22"/>
        </w:rPr>
        <w:t>:</w:t>
      </w:r>
      <w:r w:rsidRPr="00C0032B">
        <w:rPr>
          <w:rFonts w:ascii="Arial" w:hAnsi="Arial" w:cs="Arial"/>
          <w:sz w:val="22"/>
          <w:szCs w:val="22"/>
        </w:rPr>
        <w:t> Indicate the candidate’s c-peptide value in ng/ml, range 0</w:t>
      </w:r>
      <w:r>
        <w:rPr>
          <w:rFonts w:ascii="Arial" w:hAnsi="Arial" w:cs="Arial"/>
          <w:sz w:val="22"/>
          <w:szCs w:val="22"/>
        </w:rPr>
        <w:t>–</w:t>
      </w:r>
      <w:r w:rsidRPr="00C0032B">
        <w:rPr>
          <w:rFonts w:ascii="Arial" w:hAnsi="Arial" w:cs="Arial"/>
          <w:sz w:val="22"/>
          <w:szCs w:val="22"/>
        </w:rPr>
        <w:t>99.00. If unknown, select the </w:t>
      </w:r>
      <w:r w:rsidRPr="00C0032B">
        <w:rPr>
          <w:rFonts w:ascii="Arial" w:hAnsi="Arial" w:cs="Arial"/>
          <w:b/>
          <w:bCs/>
          <w:sz w:val="22"/>
          <w:szCs w:val="22"/>
        </w:rPr>
        <w:t>Unknown </w:t>
      </w:r>
      <w:r w:rsidRPr="00C0032B">
        <w:rPr>
          <w:rFonts w:ascii="Arial" w:hAnsi="Arial" w:cs="Arial"/>
          <w:sz w:val="22"/>
          <w:szCs w:val="22"/>
        </w:rPr>
        <w:t>check box. For candidates with undetectable c-peptide values where the c-peptide value is reported as &lt;X value, the threshold (i.e., X) is the acceptable value. For example, if a candidate’s c-peptide value is reported as &lt;0.1 then the threshold is 0.1 and should be entered as “0.1” into the candidate’s c-peptide value field. This is a </w:t>
      </w:r>
      <w:r w:rsidRPr="00C0032B">
        <w:rPr>
          <w:rFonts w:ascii="Arial" w:hAnsi="Arial" w:cs="Arial"/>
          <w:b/>
          <w:bCs/>
          <w:sz w:val="22"/>
          <w:szCs w:val="22"/>
        </w:rPr>
        <w:t>required</w:t>
      </w:r>
      <w:r w:rsidRPr="00C0032B">
        <w:rPr>
          <w:rFonts w:ascii="Arial" w:hAnsi="Arial" w:cs="Arial"/>
          <w:sz w:val="22"/>
          <w:szCs w:val="22"/>
        </w:rPr>
        <w:t> field.</w:t>
      </w:r>
    </w:p>
    <w:p w:rsidR="00C0032B" w:rsidRPr="00C0032B" w:rsidP="00C0032B" w14:paraId="5DDFC5F4" w14:textId="77777777">
      <w:pPr>
        <w:pStyle w:val="NormalWeb"/>
        <w:spacing w:before="120" w:after="120"/>
        <w:ind w:left="0"/>
        <w:rPr>
          <w:rFonts w:ascii="Arial" w:hAnsi="Arial" w:cs="Arial"/>
          <w:sz w:val="22"/>
          <w:szCs w:val="22"/>
        </w:rPr>
      </w:pPr>
      <w:r w:rsidRPr="00C0032B">
        <w:rPr>
          <w:rFonts w:ascii="Arial" w:hAnsi="Arial" w:cs="Arial"/>
          <w:b/>
          <w:bCs/>
          <w:sz w:val="22"/>
          <w:szCs w:val="22"/>
          <w:u w:val="single"/>
        </w:rPr>
        <w:t>C-peptide date</w:t>
      </w:r>
      <w:r w:rsidRPr="00C0032B">
        <w:rPr>
          <w:rFonts w:ascii="Arial" w:hAnsi="Arial" w:cs="Arial"/>
          <w:b/>
          <w:bCs/>
          <w:sz w:val="22"/>
          <w:szCs w:val="22"/>
        </w:rPr>
        <w:t>:</w:t>
      </w:r>
      <w:r w:rsidRPr="00C0032B">
        <w:rPr>
          <w:rFonts w:ascii="Arial" w:hAnsi="Arial" w:cs="Arial"/>
          <w:sz w:val="22"/>
          <w:szCs w:val="22"/>
        </w:rPr>
        <w:t> Indicate the date in which the candidate’s c-peptide value was measured.</w:t>
      </w:r>
    </w:p>
    <w:p w:rsidR="00C0032B" w:rsidRPr="00C0032B" w:rsidP="00C0032B" w14:paraId="6CBA0691" w14:textId="77777777">
      <w:pPr>
        <w:pStyle w:val="NormalWeb"/>
        <w:spacing w:before="120" w:after="120"/>
        <w:ind w:left="0"/>
        <w:rPr>
          <w:rFonts w:ascii="Arial" w:hAnsi="Arial" w:cs="Arial"/>
          <w:sz w:val="22"/>
          <w:szCs w:val="22"/>
        </w:rPr>
      </w:pPr>
      <w:r w:rsidRPr="00C0032B">
        <w:rPr>
          <w:rFonts w:ascii="Arial" w:hAnsi="Arial" w:cs="Arial"/>
          <w:b/>
          <w:bCs/>
          <w:sz w:val="22"/>
          <w:szCs w:val="22"/>
          <w:u w:val="single"/>
        </w:rPr>
        <w:t>Is candidate currently on insulin?</w:t>
      </w:r>
      <w:r w:rsidRPr="00C0032B">
        <w:rPr>
          <w:rFonts w:ascii="Arial" w:hAnsi="Arial" w:cs="Arial"/>
          <w:b/>
          <w:bCs/>
          <w:sz w:val="22"/>
          <w:szCs w:val="22"/>
        </w:rPr>
        <w:t>:</w:t>
      </w:r>
      <w:r w:rsidRPr="00C0032B">
        <w:rPr>
          <w:rFonts w:ascii="Arial" w:hAnsi="Arial" w:cs="Arial"/>
          <w:sz w:val="22"/>
          <w:szCs w:val="22"/>
        </w:rPr>
        <w:t xml:space="preserve"> If the candidate is currently on insulin, select </w:t>
      </w:r>
      <w:r w:rsidRPr="00C0032B">
        <w:rPr>
          <w:rFonts w:ascii="Arial" w:hAnsi="Arial" w:cs="Arial"/>
          <w:b/>
          <w:bCs/>
          <w:sz w:val="22"/>
          <w:szCs w:val="22"/>
        </w:rPr>
        <w:t>Yes</w:t>
      </w:r>
      <w:r w:rsidRPr="00C0032B">
        <w:rPr>
          <w:rFonts w:ascii="Arial" w:hAnsi="Arial" w:cs="Arial"/>
          <w:sz w:val="22"/>
          <w:szCs w:val="22"/>
        </w:rPr>
        <w:t>. If not, select </w:t>
      </w:r>
      <w:r w:rsidRPr="00C0032B">
        <w:rPr>
          <w:rFonts w:ascii="Arial" w:hAnsi="Arial" w:cs="Arial"/>
          <w:b/>
          <w:bCs/>
          <w:sz w:val="22"/>
          <w:szCs w:val="22"/>
        </w:rPr>
        <w:t>No</w:t>
      </w:r>
      <w:r w:rsidRPr="00C0032B">
        <w:rPr>
          <w:rFonts w:ascii="Arial" w:hAnsi="Arial" w:cs="Arial"/>
          <w:sz w:val="22"/>
          <w:szCs w:val="22"/>
        </w:rPr>
        <w:t>.</w:t>
      </w:r>
    </w:p>
    <w:p w:rsidR="00C0032B" w:rsidRPr="00C0032B" w:rsidP="00C0032B" w14:paraId="379ADC37" w14:textId="375AFD99">
      <w:pPr>
        <w:pStyle w:val="NormalWeb"/>
        <w:spacing w:before="120" w:after="120"/>
        <w:ind w:left="0"/>
        <w:rPr>
          <w:rFonts w:ascii="Arial" w:hAnsi="Arial" w:cs="Arial"/>
          <w:sz w:val="22"/>
          <w:szCs w:val="22"/>
        </w:rPr>
      </w:pPr>
      <w:r w:rsidRPr="00C0032B">
        <w:rPr>
          <w:rFonts w:ascii="Arial" w:hAnsi="Arial" w:cs="Arial"/>
          <w:b/>
          <w:bCs/>
          <w:sz w:val="22"/>
          <w:szCs w:val="22"/>
          <w:u w:val="single"/>
        </w:rPr>
        <w:t>If on insulin, enter the insulin date</w:t>
      </w:r>
      <w:r w:rsidRPr="00C0032B">
        <w:rPr>
          <w:rFonts w:ascii="Arial" w:hAnsi="Arial" w:cs="Arial"/>
          <w:b/>
          <w:bCs/>
          <w:sz w:val="22"/>
          <w:szCs w:val="22"/>
        </w:rPr>
        <w:t>:</w:t>
      </w:r>
      <w:r w:rsidRPr="00C0032B">
        <w:rPr>
          <w:rFonts w:ascii="Arial" w:hAnsi="Arial" w:cs="Arial"/>
          <w:sz w:val="22"/>
          <w:szCs w:val="22"/>
        </w:rPr>
        <w:t xml:space="preserve"> If the candidate is currently on insulin, indicate the date </w:t>
      </w:r>
      <w:r>
        <w:rPr>
          <w:rFonts w:ascii="Arial" w:hAnsi="Arial" w:cs="Arial"/>
          <w:sz w:val="22"/>
          <w:szCs w:val="22"/>
        </w:rPr>
        <w:t>o</w:t>
      </w:r>
      <w:r w:rsidRPr="00C0032B">
        <w:rPr>
          <w:rFonts w:ascii="Arial" w:hAnsi="Arial" w:cs="Arial"/>
          <w:sz w:val="22"/>
          <w:szCs w:val="22"/>
        </w:rPr>
        <w:t>n which the candidate began insulin therapy. Enter the earliest documented date available, of insulin use, noted in the patient's medical record.</w:t>
      </w:r>
    </w:p>
    <w:p w:rsidR="00153C00" w:rsidRPr="0021700F" w:rsidP="00153C00" w14:paraId="2E1F535A" w14:textId="77777777">
      <w:pPr>
        <w:pStyle w:val="Heading2"/>
      </w:pPr>
      <w:r w:rsidRPr="0021700F">
        <w:t>Additional Organs</w:t>
      </w:r>
    </w:p>
    <w:p w:rsidR="00153C00" w:rsidRPr="0021700F" w:rsidP="00153C00" w14:paraId="02CD651D" w14:textId="77777777">
      <w:pPr>
        <w:pStyle w:val="NormalWeb"/>
        <w:spacing w:before="120" w:after="120"/>
        <w:ind w:left="0"/>
        <w:rPr>
          <w:rFonts w:ascii="Arial" w:hAnsi="Arial" w:cs="Arial"/>
          <w:sz w:val="22"/>
          <w:szCs w:val="22"/>
        </w:rPr>
      </w:pPr>
      <w:r w:rsidRPr="0021700F">
        <w:rPr>
          <w:rFonts w:ascii="Arial" w:hAnsi="Arial" w:cs="Arial"/>
          <w:sz w:val="22"/>
          <w:szCs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153C00" w:rsidRPr="0021700F" w:rsidP="00153C00" w14:paraId="1CACAC9B" w14:textId="77777777">
      <w:pPr>
        <w:pStyle w:val="NormalWeb"/>
        <w:spacing w:before="120" w:after="120"/>
        <w:rPr>
          <w:rFonts w:ascii="Arial" w:hAnsi="Arial" w:cs="Arial"/>
          <w:b/>
          <w:bCs/>
          <w:sz w:val="22"/>
          <w:szCs w:val="22"/>
        </w:rPr>
      </w:pPr>
      <w:r w:rsidRPr="0021700F">
        <w:rPr>
          <w:rFonts w:ascii="Arial" w:hAnsi="Arial" w:cs="Arial"/>
          <w:b/>
          <w:bCs/>
          <w:sz w:val="22"/>
          <w:szCs w:val="22"/>
        </w:rPr>
        <w:t>Pancreas Islet</w:t>
      </w:r>
    </w:p>
    <w:p w:rsidR="00153C00" w:rsidRPr="0021700F" w:rsidP="00153C00" w14:paraId="27666A17" w14:textId="77777777">
      <w:pPr>
        <w:pStyle w:val="NormalWeb"/>
        <w:spacing w:before="120" w:after="120"/>
        <w:rPr>
          <w:rFonts w:ascii="Arial" w:hAnsi="Arial" w:cs="Arial"/>
          <w:b/>
          <w:bCs/>
          <w:sz w:val="22"/>
          <w:szCs w:val="22"/>
        </w:rPr>
      </w:pPr>
      <w:r w:rsidRPr="0021700F">
        <w:rPr>
          <w:rFonts w:ascii="Arial" w:hAnsi="Arial" w:cs="Arial"/>
          <w:b/>
          <w:bCs/>
          <w:sz w:val="22"/>
          <w:szCs w:val="22"/>
        </w:rPr>
        <w:t>Liver</w:t>
      </w:r>
    </w:p>
    <w:p w:rsidR="00153C00" w:rsidRPr="0021700F" w:rsidP="00153C00" w14:paraId="1F00AC2E" w14:textId="77777777">
      <w:pPr>
        <w:pStyle w:val="NormalWeb"/>
        <w:spacing w:before="120" w:after="120"/>
        <w:rPr>
          <w:rFonts w:ascii="Arial" w:hAnsi="Arial" w:cs="Arial"/>
          <w:b/>
          <w:bCs/>
          <w:sz w:val="22"/>
          <w:szCs w:val="22"/>
        </w:rPr>
      </w:pPr>
      <w:r w:rsidRPr="0021700F">
        <w:rPr>
          <w:rFonts w:ascii="Arial" w:hAnsi="Arial" w:cs="Arial"/>
          <w:b/>
          <w:bCs/>
          <w:sz w:val="22"/>
          <w:szCs w:val="22"/>
        </w:rPr>
        <w:t>Intestine</w:t>
      </w:r>
    </w:p>
    <w:p w:rsidR="00153C00" w:rsidRPr="0021700F" w:rsidP="00153C00" w14:paraId="77DA208C" w14:textId="77777777">
      <w:pPr>
        <w:pStyle w:val="NormalWeb"/>
        <w:spacing w:before="120" w:after="120"/>
        <w:rPr>
          <w:rFonts w:ascii="Arial" w:hAnsi="Arial" w:cs="Arial"/>
          <w:b/>
          <w:bCs/>
          <w:sz w:val="22"/>
          <w:szCs w:val="22"/>
        </w:rPr>
      </w:pPr>
      <w:r w:rsidRPr="0021700F">
        <w:rPr>
          <w:rFonts w:ascii="Arial" w:hAnsi="Arial" w:cs="Arial"/>
          <w:b/>
          <w:bCs/>
          <w:sz w:val="22"/>
          <w:szCs w:val="22"/>
        </w:rPr>
        <w:t>Heart</w:t>
      </w:r>
    </w:p>
    <w:p w:rsidR="00153C00" w:rsidRPr="0021700F" w:rsidP="00153C00" w14:paraId="061F91C6" w14:textId="77777777">
      <w:pPr>
        <w:pStyle w:val="NormalWeb"/>
        <w:spacing w:before="120" w:after="120"/>
        <w:rPr>
          <w:rFonts w:ascii="Arial" w:hAnsi="Arial" w:cs="Arial"/>
          <w:b/>
          <w:bCs/>
          <w:sz w:val="22"/>
          <w:szCs w:val="22"/>
        </w:rPr>
      </w:pPr>
      <w:r w:rsidRPr="0021700F">
        <w:rPr>
          <w:rFonts w:ascii="Arial" w:hAnsi="Arial" w:cs="Arial"/>
          <w:b/>
          <w:bCs/>
          <w:sz w:val="22"/>
          <w:szCs w:val="22"/>
        </w:rPr>
        <w:t>Heart/Lung</w:t>
      </w:r>
    </w:p>
    <w:p w:rsidR="00153C00" w:rsidRPr="005461C7" w:rsidP="00153C00" w14:paraId="0428169A" w14:textId="77777777">
      <w:pPr>
        <w:pStyle w:val="NormalWeb"/>
        <w:spacing w:before="120" w:after="120"/>
        <w:rPr>
          <w:rFonts w:ascii="Arial" w:hAnsi="Arial" w:cs="Arial"/>
          <w:b/>
          <w:bCs/>
          <w:sz w:val="22"/>
          <w:szCs w:val="22"/>
        </w:rPr>
      </w:pPr>
      <w:r w:rsidRPr="0021700F">
        <w:rPr>
          <w:rFonts w:ascii="Arial" w:hAnsi="Arial" w:cs="Arial"/>
          <w:b/>
          <w:bCs/>
          <w:sz w:val="22"/>
          <w:szCs w:val="22"/>
        </w:rPr>
        <w:t>Lung</w:t>
      </w:r>
    </w:p>
    <w:p w:rsidR="00836C43" w:rsidRPr="00615EC7" w:rsidP="00680BF5" w14:paraId="4E4B39EC" w14:textId="77777777">
      <w:pPr>
        <w:pStyle w:val="NormalWeb"/>
        <w:spacing w:before="120" w:after="120"/>
        <w:ind w:left="0"/>
        <w:rPr>
          <w:rFonts w:ascii="Arial" w:hAnsi="Arial" w:cs="Arial"/>
          <w:sz w:val="22"/>
          <w:szCs w:val="22"/>
        </w:rPr>
      </w:pPr>
    </w:p>
    <w:p w:rsidR="00153C00" w:rsidP="00153C00" w14:paraId="42397ACD" w14:textId="39FE4BBD">
      <w:pPr>
        <w:pStyle w:val="Heading2"/>
      </w:pPr>
      <w:r w:rsidRPr="00153C00">
        <w:t>Kidney-Pancreas Donor Acceptance Criteria</w:t>
      </w:r>
    </w:p>
    <w:p w:rsidR="00153C00" w:rsidRPr="000F2285" w:rsidP="00153C00" w14:paraId="4961278E" w14:textId="7E0FE10C">
      <w:pPr>
        <w:pStyle w:val="NormalWeb"/>
        <w:spacing w:before="120" w:after="120"/>
        <w:ind w:left="0" w:right="0"/>
        <w:rPr>
          <w:rFonts w:ascii="Arial" w:hAnsi="Arial" w:cs="Arial"/>
          <w:sz w:val="22"/>
          <w:szCs w:val="22"/>
        </w:rPr>
      </w:pPr>
      <w:r w:rsidRPr="000F2285">
        <w:rPr>
          <w:rFonts w:ascii="Arial" w:hAnsi="Arial" w:cs="Arial"/>
          <w:sz w:val="22"/>
          <w:szCs w:val="22"/>
        </w:rPr>
        <w:t>Enter the maximum number of HLA mismatches that the candidate is able to accept. This is a </w:t>
      </w:r>
      <w:r w:rsidRPr="000F2285">
        <w:rPr>
          <w:rFonts w:ascii="Arial" w:hAnsi="Arial" w:cs="Arial"/>
          <w:b/>
          <w:bCs/>
          <w:sz w:val="22"/>
          <w:szCs w:val="22"/>
        </w:rPr>
        <w:t>required</w:t>
      </w:r>
      <w:r w:rsidRPr="000F2285">
        <w:rPr>
          <w:rFonts w:ascii="Arial" w:hAnsi="Arial" w:cs="Arial"/>
          <w:sz w:val="22"/>
          <w:szCs w:val="22"/>
        </w:rPr>
        <w:t> field.</w:t>
      </w:r>
    </w:p>
    <w:p w:rsidR="00153C00" w:rsidRPr="000F2285" w:rsidP="00153C00" w14:paraId="2F374635" w14:textId="77777777">
      <w:pPr>
        <w:pStyle w:val="NormalWeb"/>
        <w:spacing w:before="120" w:after="120"/>
        <w:ind w:left="0" w:right="0"/>
        <w:rPr>
          <w:rFonts w:ascii="Arial" w:hAnsi="Arial" w:cs="Arial"/>
          <w:sz w:val="22"/>
          <w:szCs w:val="22"/>
        </w:rPr>
      </w:pPr>
      <w:r w:rsidRPr="000F2285">
        <w:rPr>
          <w:rFonts w:ascii="Arial" w:hAnsi="Arial" w:cs="Arial"/>
          <w:sz w:val="22"/>
          <w:szCs w:val="22"/>
        </w:rPr>
        <w:t>If the </w:t>
      </w:r>
      <w:r w:rsidRPr="000F2285">
        <w:rPr>
          <w:rFonts w:ascii="Arial" w:hAnsi="Arial" w:cs="Arial"/>
          <w:b/>
          <w:bCs/>
          <w:sz w:val="22"/>
          <w:szCs w:val="22"/>
        </w:rPr>
        <w:t>ABDR</w:t>
      </w:r>
      <w:r w:rsidRPr="000F2285">
        <w:rPr>
          <w:rFonts w:ascii="Arial" w:hAnsi="Arial" w:cs="Arial"/>
          <w:sz w:val="22"/>
          <w:szCs w:val="22"/>
        </w:rPr>
        <w:t> field is completed, the fields in the second section (</w:t>
      </w:r>
      <w:r w:rsidRPr="000F2285">
        <w:rPr>
          <w:rFonts w:ascii="Arial" w:hAnsi="Arial" w:cs="Arial"/>
          <w:b/>
          <w:bCs/>
          <w:sz w:val="22"/>
          <w:szCs w:val="22"/>
        </w:rPr>
        <w:t>AB</w:t>
      </w:r>
      <w:r w:rsidRPr="000F2285">
        <w:rPr>
          <w:rFonts w:ascii="Arial" w:hAnsi="Arial" w:cs="Arial"/>
          <w:sz w:val="22"/>
          <w:szCs w:val="22"/>
        </w:rPr>
        <w:t>, </w:t>
      </w:r>
      <w:r w:rsidRPr="000F2285">
        <w:rPr>
          <w:rFonts w:ascii="Arial" w:hAnsi="Arial" w:cs="Arial"/>
          <w:b/>
          <w:bCs/>
          <w:sz w:val="22"/>
          <w:szCs w:val="22"/>
        </w:rPr>
        <w:t>ADR</w:t>
      </w:r>
      <w:r w:rsidRPr="000F2285">
        <w:rPr>
          <w:rFonts w:ascii="Arial" w:hAnsi="Arial" w:cs="Arial"/>
          <w:sz w:val="22"/>
          <w:szCs w:val="22"/>
        </w:rPr>
        <w:t>, and </w:t>
      </w:r>
      <w:r w:rsidRPr="000F2285">
        <w:rPr>
          <w:rFonts w:ascii="Arial" w:hAnsi="Arial" w:cs="Arial"/>
          <w:b/>
          <w:bCs/>
          <w:sz w:val="22"/>
          <w:szCs w:val="22"/>
        </w:rPr>
        <w:t>BDR</w:t>
      </w:r>
      <w:r w:rsidRPr="000F2285">
        <w:rPr>
          <w:rFonts w:ascii="Arial" w:hAnsi="Arial" w:cs="Arial"/>
          <w:sz w:val="22"/>
          <w:szCs w:val="22"/>
        </w:rPr>
        <w:t>) and third section (</w:t>
      </w:r>
      <w:r w:rsidRPr="000F2285">
        <w:rPr>
          <w:rFonts w:ascii="Arial" w:hAnsi="Arial" w:cs="Arial"/>
          <w:b/>
          <w:bCs/>
          <w:sz w:val="22"/>
          <w:szCs w:val="22"/>
        </w:rPr>
        <w:t>A</w:t>
      </w:r>
      <w:r w:rsidRPr="000F2285">
        <w:rPr>
          <w:rFonts w:ascii="Arial" w:hAnsi="Arial" w:cs="Arial"/>
          <w:sz w:val="22"/>
          <w:szCs w:val="22"/>
        </w:rPr>
        <w:t>, </w:t>
      </w:r>
      <w:r w:rsidRPr="000F2285">
        <w:rPr>
          <w:rFonts w:ascii="Arial" w:hAnsi="Arial" w:cs="Arial"/>
          <w:b/>
          <w:bCs/>
          <w:sz w:val="22"/>
          <w:szCs w:val="22"/>
        </w:rPr>
        <w:t>B</w:t>
      </w:r>
      <w:r w:rsidRPr="000F2285">
        <w:rPr>
          <w:rFonts w:ascii="Arial" w:hAnsi="Arial" w:cs="Arial"/>
          <w:sz w:val="22"/>
          <w:szCs w:val="22"/>
        </w:rPr>
        <w:t> and </w:t>
      </w:r>
      <w:r w:rsidRPr="000F2285">
        <w:rPr>
          <w:rFonts w:ascii="Arial" w:hAnsi="Arial" w:cs="Arial"/>
          <w:b/>
          <w:bCs/>
          <w:sz w:val="22"/>
          <w:szCs w:val="22"/>
        </w:rPr>
        <w:t>DR</w:t>
      </w:r>
      <w:r w:rsidRPr="000F2285">
        <w:rPr>
          <w:rFonts w:ascii="Arial" w:hAnsi="Arial" w:cs="Arial"/>
          <w:sz w:val="22"/>
          <w:szCs w:val="22"/>
        </w:rPr>
        <w:t>) cannot be entered.</w:t>
      </w:r>
    </w:p>
    <w:p w:rsidR="00153C00" w:rsidRPr="000F2285" w:rsidP="00153C00" w14:paraId="768D2E00" w14:textId="77777777">
      <w:pPr>
        <w:pStyle w:val="NormalWeb"/>
        <w:spacing w:before="120" w:after="120"/>
        <w:ind w:left="0" w:right="0"/>
        <w:rPr>
          <w:rFonts w:ascii="Arial" w:hAnsi="Arial" w:cs="Arial"/>
          <w:sz w:val="22"/>
          <w:szCs w:val="22"/>
        </w:rPr>
      </w:pPr>
      <w:r w:rsidRPr="000F2285">
        <w:rPr>
          <w:rFonts w:ascii="Arial" w:hAnsi="Arial" w:cs="Arial"/>
          <w:sz w:val="22"/>
          <w:szCs w:val="22"/>
        </w:rPr>
        <w:t>If a field in the second section (</w:t>
      </w:r>
      <w:r w:rsidRPr="000F2285">
        <w:rPr>
          <w:rFonts w:ascii="Arial" w:hAnsi="Arial" w:cs="Arial"/>
          <w:b/>
          <w:bCs/>
          <w:sz w:val="22"/>
          <w:szCs w:val="22"/>
        </w:rPr>
        <w:t>AB</w:t>
      </w:r>
      <w:r w:rsidRPr="000F2285">
        <w:rPr>
          <w:rFonts w:ascii="Arial" w:hAnsi="Arial" w:cs="Arial"/>
          <w:sz w:val="22"/>
          <w:szCs w:val="22"/>
        </w:rPr>
        <w:t>, </w:t>
      </w:r>
      <w:r w:rsidRPr="000F2285">
        <w:rPr>
          <w:rFonts w:ascii="Arial" w:hAnsi="Arial" w:cs="Arial"/>
          <w:b/>
          <w:bCs/>
          <w:sz w:val="22"/>
          <w:szCs w:val="22"/>
        </w:rPr>
        <w:t>ADR</w:t>
      </w:r>
      <w:r w:rsidRPr="000F2285">
        <w:rPr>
          <w:rFonts w:ascii="Arial" w:hAnsi="Arial" w:cs="Arial"/>
          <w:sz w:val="22"/>
          <w:szCs w:val="22"/>
        </w:rPr>
        <w:t> and </w:t>
      </w:r>
      <w:r w:rsidRPr="000F2285">
        <w:rPr>
          <w:rFonts w:ascii="Arial" w:hAnsi="Arial" w:cs="Arial"/>
          <w:b/>
          <w:bCs/>
          <w:sz w:val="22"/>
          <w:szCs w:val="22"/>
        </w:rPr>
        <w:t>BDR</w:t>
      </w:r>
      <w:r w:rsidRPr="000F2285">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0F2285">
        <w:rPr>
          <w:rFonts w:ascii="Arial" w:hAnsi="Arial" w:cs="Arial"/>
          <w:b/>
          <w:bCs/>
          <w:sz w:val="22"/>
          <w:szCs w:val="22"/>
        </w:rPr>
        <w:t>AB</w:t>
      </w:r>
      <w:r w:rsidRPr="000F2285">
        <w:rPr>
          <w:rFonts w:ascii="Arial" w:hAnsi="Arial" w:cs="Arial"/>
          <w:sz w:val="22"/>
          <w:szCs w:val="22"/>
        </w:rPr>
        <w:t> field selection, enter a value in the </w:t>
      </w:r>
      <w:r w:rsidRPr="000F2285">
        <w:rPr>
          <w:rFonts w:ascii="Arial" w:hAnsi="Arial" w:cs="Arial"/>
          <w:b/>
          <w:bCs/>
          <w:sz w:val="22"/>
          <w:szCs w:val="22"/>
        </w:rPr>
        <w:t>DR</w:t>
      </w:r>
      <w:r w:rsidRPr="000F2285">
        <w:rPr>
          <w:rFonts w:ascii="Arial" w:hAnsi="Arial" w:cs="Arial"/>
          <w:sz w:val="22"/>
          <w:szCs w:val="22"/>
        </w:rPr>
        <w:t> field below. For the </w:t>
      </w:r>
      <w:r w:rsidRPr="000F2285">
        <w:rPr>
          <w:rFonts w:ascii="Arial" w:hAnsi="Arial" w:cs="Arial"/>
          <w:b/>
          <w:bCs/>
          <w:sz w:val="22"/>
          <w:szCs w:val="22"/>
        </w:rPr>
        <w:t>ADR</w:t>
      </w:r>
      <w:r w:rsidRPr="000F2285">
        <w:rPr>
          <w:rFonts w:ascii="Arial" w:hAnsi="Arial" w:cs="Arial"/>
          <w:sz w:val="22"/>
          <w:szCs w:val="22"/>
        </w:rPr>
        <w:t> field selection, enter a value in the </w:t>
      </w:r>
      <w:r w:rsidRPr="000F2285">
        <w:rPr>
          <w:rFonts w:ascii="Arial" w:hAnsi="Arial" w:cs="Arial"/>
          <w:b/>
          <w:bCs/>
          <w:sz w:val="22"/>
          <w:szCs w:val="22"/>
        </w:rPr>
        <w:t>B</w:t>
      </w:r>
      <w:r w:rsidRPr="000F2285">
        <w:rPr>
          <w:rFonts w:ascii="Arial" w:hAnsi="Arial" w:cs="Arial"/>
          <w:sz w:val="22"/>
          <w:szCs w:val="22"/>
        </w:rPr>
        <w:t> field below. For the </w:t>
      </w:r>
      <w:r w:rsidRPr="000F2285">
        <w:rPr>
          <w:rFonts w:ascii="Arial" w:hAnsi="Arial" w:cs="Arial"/>
          <w:b/>
          <w:bCs/>
          <w:sz w:val="22"/>
          <w:szCs w:val="22"/>
        </w:rPr>
        <w:t>BDR</w:t>
      </w:r>
      <w:r w:rsidRPr="000F2285">
        <w:rPr>
          <w:rFonts w:ascii="Arial" w:hAnsi="Arial" w:cs="Arial"/>
          <w:sz w:val="22"/>
          <w:szCs w:val="22"/>
        </w:rPr>
        <w:t> field selection, enter a value in the </w:t>
      </w:r>
      <w:r w:rsidRPr="000F2285">
        <w:rPr>
          <w:rFonts w:ascii="Arial" w:hAnsi="Arial" w:cs="Arial"/>
          <w:b/>
          <w:bCs/>
          <w:sz w:val="22"/>
          <w:szCs w:val="22"/>
        </w:rPr>
        <w:t>A</w:t>
      </w:r>
      <w:r w:rsidRPr="000F2285">
        <w:rPr>
          <w:rFonts w:ascii="Arial" w:hAnsi="Arial" w:cs="Arial"/>
          <w:sz w:val="22"/>
          <w:szCs w:val="22"/>
        </w:rPr>
        <w:t> field below.</w:t>
      </w:r>
    </w:p>
    <w:p w:rsidR="00153C00" w:rsidRPr="000F2285" w:rsidP="00153C00" w14:paraId="212AB288" w14:textId="77777777">
      <w:pPr>
        <w:pStyle w:val="NormalWeb"/>
        <w:spacing w:before="120" w:after="120"/>
        <w:ind w:left="0" w:right="0"/>
        <w:rPr>
          <w:rFonts w:ascii="Arial" w:hAnsi="Arial" w:cs="Arial"/>
          <w:sz w:val="22"/>
          <w:szCs w:val="22"/>
        </w:rPr>
      </w:pPr>
      <w:r w:rsidRPr="000F2285">
        <w:rPr>
          <w:rFonts w:ascii="Arial" w:hAnsi="Arial" w:cs="Arial"/>
          <w:sz w:val="22"/>
          <w:szCs w:val="22"/>
        </w:rPr>
        <w:t>The third section (</w:t>
      </w:r>
      <w:r w:rsidRPr="000F2285">
        <w:rPr>
          <w:rFonts w:ascii="Arial" w:hAnsi="Arial" w:cs="Arial"/>
          <w:b/>
          <w:bCs/>
          <w:sz w:val="22"/>
          <w:szCs w:val="22"/>
        </w:rPr>
        <w:t>A</w:t>
      </w:r>
      <w:r w:rsidRPr="000F2285">
        <w:rPr>
          <w:rFonts w:ascii="Arial" w:hAnsi="Arial" w:cs="Arial"/>
          <w:sz w:val="22"/>
          <w:szCs w:val="22"/>
        </w:rPr>
        <w:t>, </w:t>
      </w:r>
      <w:r w:rsidRPr="000F2285">
        <w:rPr>
          <w:rFonts w:ascii="Arial" w:hAnsi="Arial" w:cs="Arial"/>
          <w:b/>
          <w:bCs/>
          <w:sz w:val="22"/>
          <w:szCs w:val="22"/>
        </w:rPr>
        <w:t>B</w:t>
      </w:r>
      <w:r w:rsidRPr="000F2285">
        <w:rPr>
          <w:rFonts w:ascii="Arial" w:hAnsi="Arial" w:cs="Arial"/>
          <w:sz w:val="22"/>
          <w:szCs w:val="22"/>
        </w:rPr>
        <w:t> and </w:t>
      </w:r>
      <w:r w:rsidRPr="000F2285">
        <w:rPr>
          <w:rFonts w:ascii="Arial" w:hAnsi="Arial" w:cs="Arial"/>
          <w:b/>
          <w:bCs/>
          <w:sz w:val="22"/>
          <w:szCs w:val="22"/>
        </w:rPr>
        <w:t>DR</w:t>
      </w:r>
      <w:r w:rsidRPr="000F2285">
        <w:rPr>
          <w:rFonts w:ascii="Arial" w:hAnsi="Arial" w:cs="Arial"/>
          <w:sz w:val="22"/>
          <w:szCs w:val="22"/>
        </w:rPr>
        <w:t>) can be completed without selecting values in the previous sections. Select the maximum acceptable number of HLA mismatches for each locus.</w:t>
      </w:r>
    </w:p>
    <w:p w:rsidR="00153C00" w:rsidRPr="00153C00" w:rsidP="00153C00" w14:paraId="7AD9140F" w14:textId="5777ECD4">
      <w:pPr>
        <w:pStyle w:val="NormalWeb"/>
        <w:spacing w:before="120" w:after="120"/>
        <w:ind w:left="0"/>
        <w:rPr>
          <w:rFonts w:ascii="Arial" w:hAnsi="Arial" w:cs="Arial"/>
          <w:sz w:val="22"/>
          <w:szCs w:val="22"/>
        </w:rPr>
      </w:pPr>
      <w:r w:rsidRPr="00153C00">
        <w:rPr>
          <w:rFonts w:ascii="Arial" w:hAnsi="Arial" w:cs="Arial"/>
          <w:b/>
          <w:bCs/>
          <w:i/>
          <w:iCs/>
          <w:color w:val="FF0000"/>
          <w:sz w:val="22"/>
          <w:szCs w:val="22"/>
        </w:rPr>
        <w:t>Note:</w:t>
      </w:r>
      <w:r w:rsidRPr="00153C00">
        <w:rPr>
          <w:rFonts w:ascii="Arial" w:hAnsi="Arial" w:cs="Arial"/>
          <w:sz w:val="22"/>
          <w:szCs w:val="22"/>
        </w:rPr>
        <w:t xml:space="preserve"> If kidney donor's HLA antigens are entered, they will be considered as "self" antigens in pancreas match runs.</w:t>
      </w:r>
    </w:p>
    <w:p w:rsidR="00153C00" w:rsidRPr="00153C00" w:rsidP="00153C00" w14:paraId="52DED368" w14:textId="74E38526">
      <w:pPr>
        <w:pStyle w:val="NormalWeb"/>
        <w:spacing w:before="120" w:after="120"/>
        <w:ind w:left="0"/>
        <w:rPr>
          <w:rFonts w:ascii="Arial" w:hAnsi="Arial" w:cs="Arial"/>
          <w:sz w:val="22"/>
          <w:szCs w:val="22"/>
        </w:rPr>
      </w:pPr>
      <w:r w:rsidRPr="00153C00">
        <w:rPr>
          <w:rFonts w:ascii="Arial" w:hAnsi="Arial" w:cs="Arial"/>
          <w:b/>
          <w:bCs/>
          <w:sz w:val="22"/>
          <w:szCs w:val="22"/>
          <w:u w:val="single"/>
        </w:rPr>
        <w:t>Preliminary Crossmatch Required</w:t>
      </w:r>
      <w:r w:rsidRPr="00153C00">
        <w:rPr>
          <w:rFonts w:ascii="Arial" w:hAnsi="Arial" w:cs="Arial"/>
          <w:b/>
          <w:bCs/>
          <w:sz w:val="22"/>
          <w:szCs w:val="22"/>
        </w:rPr>
        <w:t>:</w:t>
      </w:r>
      <w:r w:rsidRPr="00153C00">
        <w:rPr>
          <w:rFonts w:ascii="Arial" w:hAnsi="Arial" w:cs="Arial"/>
          <w:sz w:val="22"/>
          <w:szCs w:val="22"/>
        </w:rPr>
        <w:t xml:space="preserve"> Select </w:t>
      </w:r>
      <w:r w:rsidRPr="00153C00">
        <w:rPr>
          <w:rFonts w:ascii="Arial" w:hAnsi="Arial" w:cs="Arial"/>
          <w:b/>
          <w:bCs/>
          <w:sz w:val="22"/>
          <w:szCs w:val="22"/>
        </w:rPr>
        <w:t>Yes</w:t>
      </w:r>
      <w:r w:rsidRPr="00153C00">
        <w:rPr>
          <w:rFonts w:ascii="Arial" w:hAnsi="Arial" w:cs="Arial"/>
          <w:sz w:val="22"/>
          <w:szCs w:val="22"/>
        </w:rPr>
        <w:t xml:space="preserve"> if the candidate required a preliminary cross-match. If not, select </w:t>
      </w:r>
      <w:r w:rsidRPr="00153C00">
        <w:rPr>
          <w:rFonts w:ascii="Arial" w:hAnsi="Arial" w:cs="Arial"/>
          <w:b/>
          <w:bCs/>
          <w:sz w:val="22"/>
          <w:szCs w:val="22"/>
        </w:rPr>
        <w:t>No</w:t>
      </w:r>
      <w:r w:rsidRPr="00153C00">
        <w:rPr>
          <w:rFonts w:ascii="Arial" w:hAnsi="Arial" w:cs="Arial"/>
          <w:sz w:val="22"/>
          <w:szCs w:val="22"/>
        </w:rPr>
        <w:t xml:space="preserve">. This field defaults to </w:t>
      </w:r>
      <w:r w:rsidRPr="00153C00">
        <w:rPr>
          <w:rFonts w:ascii="Arial" w:hAnsi="Arial" w:cs="Arial"/>
          <w:b/>
          <w:bCs/>
          <w:sz w:val="22"/>
          <w:szCs w:val="22"/>
        </w:rPr>
        <w:t>No</w:t>
      </w:r>
      <w:r w:rsidRPr="00153C00">
        <w:rPr>
          <w:rFonts w:ascii="Arial" w:hAnsi="Arial" w:cs="Arial"/>
          <w:sz w:val="22"/>
          <w:szCs w:val="22"/>
        </w:rPr>
        <w:t>.</w:t>
      </w:r>
    </w:p>
    <w:p w:rsidR="008D3D17" w:rsidP="008D3D17" w14:paraId="397AD039" w14:textId="77777777">
      <w:pPr>
        <w:pStyle w:val="Heading2"/>
      </w:pPr>
      <w:r>
        <w:t>Donor Characteristics</w:t>
      </w:r>
    </w:p>
    <w:p w:rsidR="008D3D17" w:rsidRPr="000F2285" w:rsidP="008D3D17" w14:paraId="3792F55F"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Minimum acceptable donor age</w:t>
      </w:r>
      <w:r w:rsidRPr="000F2285">
        <w:rPr>
          <w:rFonts w:ascii="Arial" w:hAnsi="Arial" w:cs="Arial"/>
          <w:b/>
          <w:bCs/>
          <w:sz w:val="22"/>
          <w:szCs w:val="22"/>
        </w:rPr>
        <w:t>:</w:t>
      </w:r>
      <w:r w:rsidRPr="000F2285">
        <w:rPr>
          <w:rFonts w:ascii="Arial" w:hAnsi="Arial" w:cs="Arial"/>
          <w:sz w:val="22"/>
          <w:szCs w:val="22"/>
        </w:rPr>
        <w:t> Enter the minimum donor age that the candidate can accept for local and import offers. The age must fall between 0 and 99 years. This field is </w:t>
      </w:r>
      <w:r w:rsidRPr="000F2285">
        <w:rPr>
          <w:rFonts w:ascii="Arial" w:hAnsi="Arial" w:cs="Arial"/>
          <w:b/>
          <w:bCs/>
          <w:sz w:val="22"/>
          <w:szCs w:val="22"/>
        </w:rPr>
        <w:t>required</w:t>
      </w:r>
      <w:r w:rsidRPr="000F2285">
        <w:rPr>
          <w:rFonts w:ascii="Arial" w:hAnsi="Arial" w:cs="Arial"/>
          <w:sz w:val="22"/>
          <w:szCs w:val="22"/>
        </w:rPr>
        <w:t>.</w:t>
      </w:r>
    </w:p>
    <w:p w:rsidR="008D3D17" w:rsidP="008D3D17" w14:paraId="1BDC0F1C"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Maximum acceptable donor age</w:t>
      </w:r>
      <w:r w:rsidRPr="000F2285">
        <w:rPr>
          <w:rFonts w:ascii="Arial" w:hAnsi="Arial" w:cs="Arial"/>
          <w:b/>
          <w:bCs/>
          <w:sz w:val="22"/>
          <w:szCs w:val="22"/>
        </w:rPr>
        <w:t>:</w:t>
      </w:r>
      <w:r w:rsidRPr="000F2285">
        <w:rPr>
          <w:rFonts w:ascii="Arial" w:hAnsi="Arial" w:cs="Arial"/>
          <w:sz w:val="22"/>
          <w:szCs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0F2285">
        <w:rPr>
          <w:rFonts w:ascii="Arial" w:hAnsi="Arial" w:cs="Arial"/>
          <w:b/>
          <w:bCs/>
          <w:sz w:val="22"/>
          <w:szCs w:val="22"/>
        </w:rPr>
        <w:t>required</w:t>
      </w:r>
      <w:r w:rsidRPr="000F2285">
        <w:rPr>
          <w:rFonts w:ascii="Arial" w:hAnsi="Arial" w:cs="Arial"/>
          <w:sz w:val="22"/>
          <w:szCs w:val="22"/>
        </w:rPr>
        <w:t>.</w:t>
      </w:r>
    </w:p>
    <w:p w:rsidR="008D3D17" w:rsidRPr="008D3D17" w:rsidP="008D3D17" w14:paraId="4EDA0564" w14:textId="77777777">
      <w:pPr>
        <w:pStyle w:val="NormalWeb"/>
        <w:spacing w:before="120" w:after="120"/>
        <w:ind w:left="0" w:right="0"/>
        <w:rPr>
          <w:rFonts w:ascii="Arial" w:hAnsi="Arial" w:cs="Arial"/>
          <w:sz w:val="22"/>
          <w:szCs w:val="22"/>
        </w:rPr>
      </w:pPr>
      <w:r w:rsidRPr="008D3D17">
        <w:rPr>
          <w:rFonts w:ascii="Arial" w:hAnsi="Arial" w:cs="Arial"/>
          <w:b/>
          <w:bCs/>
          <w:sz w:val="22"/>
          <w:szCs w:val="22"/>
          <w:u w:val="single"/>
        </w:rPr>
        <w:t>Minimum acceptable donor weight</w:t>
      </w:r>
      <w:r w:rsidRPr="008D3D17">
        <w:rPr>
          <w:rFonts w:ascii="Arial" w:hAnsi="Arial" w:cs="Arial"/>
          <w:sz w:val="22"/>
          <w:szCs w:val="22"/>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8D3D17">
        <w:rPr>
          <w:rFonts w:ascii="Arial" w:hAnsi="Arial" w:cs="Arial"/>
          <w:b/>
          <w:bCs/>
          <w:sz w:val="22"/>
          <w:szCs w:val="22"/>
        </w:rPr>
        <w:t>required</w:t>
      </w:r>
      <w:r w:rsidRPr="008D3D17">
        <w:rPr>
          <w:rFonts w:ascii="Arial" w:hAnsi="Arial" w:cs="Arial"/>
          <w:sz w:val="22"/>
          <w:szCs w:val="22"/>
        </w:rPr>
        <w:t>.</w:t>
      </w:r>
    </w:p>
    <w:p w:rsidR="008D3D17" w:rsidRPr="008D3D17" w:rsidP="008D3D17" w14:paraId="1D0D9C88" w14:textId="77777777">
      <w:pPr>
        <w:pStyle w:val="NormalWeb"/>
        <w:spacing w:before="120" w:after="120"/>
        <w:ind w:left="0" w:right="0"/>
        <w:rPr>
          <w:rFonts w:ascii="Arial" w:hAnsi="Arial" w:cs="Arial"/>
          <w:sz w:val="22"/>
          <w:szCs w:val="22"/>
        </w:rPr>
      </w:pPr>
      <w:r w:rsidRPr="008D3D17">
        <w:rPr>
          <w:rFonts w:ascii="Arial" w:hAnsi="Arial" w:cs="Arial"/>
          <w:b/>
          <w:bCs/>
          <w:sz w:val="22"/>
          <w:szCs w:val="22"/>
          <w:u w:val="single"/>
        </w:rPr>
        <w:t>Maximum acceptable donor weight</w:t>
      </w:r>
      <w:r w:rsidRPr="008D3D17">
        <w:rPr>
          <w:rFonts w:ascii="Arial" w:hAnsi="Arial" w:cs="Arial"/>
          <w:b/>
          <w:bCs/>
          <w:sz w:val="22"/>
          <w:szCs w:val="22"/>
        </w:rPr>
        <w:t>:</w:t>
      </w:r>
      <w:r w:rsidRPr="008D3D17">
        <w:rPr>
          <w:rFonts w:ascii="Arial" w:hAnsi="Arial" w:cs="Arial"/>
          <w:sz w:val="22"/>
          <w:szCs w:val="22"/>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8D3D17">
        <w:rPr>
          <w:rFonts w:ascii="Arial" w:hAnsi="Arial" w:cs="Arial"/>
          <w:b/>
          <w:bCs/>
          <w:sz w:val="22"/>
          <w:szCs w:val="22"/>
        </w:rPr>
        <w:t>required</w:t>
      </w:r>
      <w:r w:rsidRPr="008D3D17">
        <w:rPr>
          <w:rFonts w:ascii="Arial" w:hAnsi="Arial" w:cs="Arial"/>
          <w:sz w:val="22"/>
          <w:szCs w:val="22"/>
        </w:rPr>
        <w:t>.</w:t>
      </w:r>
    </w:p>
    <w:p w:rsidR="008D3D17" w:rsidP="008D3D17" w14:paraId="643C7797"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Maximum acceptable donor BMI</w:t>
      </w:r>
      <w:r w:rsidRPr="000F2285">
        <w:rPr>
          <w:rFonts w:ascii="Arial" w:hAnsi="Arial" w:cs="Arial"/>
          <w:b/>
          <w:bCs/>
          <w:sz w:val="22"/>
          <w:szCs w:val="22"/>
        </w:rPr>
        <w:t>:</w:t>
      </w:r>
      <w:r w:rsidRPr="000F2285">
        <w:rPr>
          <w:rFonts w:ascii="Arial" w:hAnsi="Arial" w:cs="Arial"/>
          <w:sz w:val="22"/>
          <w:szCs w:val="22"/>
        </w:rPr>
        <w:t> Enter maximum donor body mass index (BMI) in kilogram-meter squared (kg/m</w:t>
      </w:r>
      <w:r w:rsidRPr="000F2285">
        <w:rPr>
          <w:rFonts w:ascii="Arial" w:hAnsi="Arial" w:cs="Arial"/>
          <w:sz w:val="22"/>
          <w:szCs w:val="22"/>
          <w:vertAlign w:val="superscript"/>
        </w:rPr>
        <w:t>2</w:t>
      </w:r>
      <w:r w:rsidRPr="000F2285">
        <w:rPr>
          <w:rFonts w:ascii="Arial" w:hAnsi="Arial" w:cs="Arial"/>
          <w:sz w:val="22"/>
          <w:szCs w:val="22"/>
        </w:rPr>
        <w:t>) that the candidate can accept. The BMI must fall between 5.0 and 100.0 kg/m</w:t>
      </w:r>
      <w:r w:rsidRPr="000F2285">
        <w:rPr>
          <w:rFonts w:ascii="Arial" w:hAnsi="Arial" w:cs="Arial"/>
          <w:sz w:val="22"/>
          <w:szCs w:val="22"/>
          <w:vertAlign w:val="superscript"/>
        </w:rPr>
        <w:t>2</w:t>
      </w:r>
      <w:r w:rsidRPr="000F2285">
        <w:rPr>
          <w:rFonts w:ascii="Arial" w:hAnsi="Arial" w:cs="Arial"/>
          <w:sz w:val="22"/>
          <w:szCs w:val="22"/>
        </w:rPr>
        <w:t>.</w:t>
      </w:r>
    </w:p>
    <w:p w:rsidR="008D3D17" w:rsidP="008D3D17" w14:paraId="2F68387D" w14:textId="7FE7BFAD">
      <w:pPr>
        <w:pStyle w:val="NormalWeb"/>
        <w:spacing w:before="120" w:after="120"/>
        <w:ind w:left="0" w:right="0"/>
        <w:rPr>
          <w:rFonts w:ascii="Arial" w:hAnsi="Arial" w:cs="Arial"/>
          <w:sz w:val="22"/>
          <w:szCs w:val="22"/>
        </w:rPr>
      </w:pPr>
      <w:r w:rsidRPr="008D3D17">
        <w:rPr>
          <w:rFonts w:ascii="Arial" w:hAnsi="Arial" w:cs="Arial"/>
          <w:b/>
          <w:bCs/>
          <w:sz w:val="22"/>
          <w:szCs w:val="22"/>
          <w:u w:val="single"/>
        </w:rPr>
        <w:t>Accept DCD donor?:</w:t>
      </w:r>
      <w:r w:rsidRPr="008D3D17">
        <w:rPr>
          <w:rFonts w:ascii="Arial" w:hAnsi="Arial" w:cs="Arial"/>
          <w:sz w:val="22"/>
          <w:szCs w:val="22"/>
        </w:rPr>
        <w:t> Select </w:t>
      </w:r>
      <w:r w:rsidRPr="008D3D17">
        <w:rPr>
          <w:rFonts w:ascii="Arial" w:hAnsi="Arial" w:cs="Arial"/>
          <w:b/>
          <w:bCs/>
          <w:sz w:val="22"/>
          <w:szCs w:val="22"/>
        </w:rPr>
        <w:t>Yes</w:t>
      </w:r>
      <w:r w:rsidRPr="008D3D17">
        <w:rPr>
          <w:rFonts w:ascii="Arial" w:hAnsi="Arial" w:cs="Arial"/>
          <w:sz w:val="22"/>
          <w:szCs w:val="22"/>
        </w:rPr>
        <w:t> if the candidate will accept a DCD (Donation after Cardiac Death) donor for local and import offers. If not, select </w:t>
      </w:r>
      <w:r w:rsidRPr="008D3D17">
        <w:rPr>
          <w:rFonts w:ascii="Arial" w:hAnsi="Arial" w:cs="Arial"/>
          <w:b/>
          <w:bCs/>
          <w:sz w:val="22"/>
          <w:szCs w:val="22"/>
        </w:rPr>
        <w:t>No</w:t>
      </w:r>
      <w:r w:rsidRPr="008D3D17">
        <w:rPr>
          <w:rFonts w:ascii="Arial" w:hAnsi="Arial" w:cs="Arial"/>
          <w:sz w:val="22"/>
          <w:szCs w:val="22"/>
        </w:rPr>
        <w:t>. This field is </w:t>
      </w:r>
      <w:r w:rsidRPr="008D3D17">
        <w:rPr>
          <w:rFonts w:ascii="Arial" w:hAnsi="Arial" w:cs="Arial"/>
          <w:b/>
          <w:bCs/>
          <w:sz w:val="22"/>
          <w:szCs w:val="22"/>
        </w:rPr>
        <w:t>required</w:t>
      </w:r>
      <w:r w:rsidRPr="008D3D17">
        <w:rPr>
          <w:rFonts w:ascii="Arial" w:hAnsi="Arial" w:cs="Arial"/>
          <w:sz w:val="22"/>
          <w:szCs w:val="22"/>
        </w:rPr>
        <w:t>.</w:t>
      </w:r>
    </w:p>
    <w:p w:rsidR="00565A6A" w:rsidRPr="00030400" w:rsidP="00565A6A" w14:paraId="349E130B" w14:textId="77777777">
      <w:pPr>
        <w:pStyle w:val="Heading2"/>
      </w:pPr>
      <w:r w:rsidRPr="00030400">
        <w:t xml:space="preserve">Medical </w:t>
      </w:r>
      <w:r>
        <w:t>and</w:t>
      </w:r>
      <w:r w:rsidRPr="00030400">
        <w:t xml:space="preserve"> Social History</w:t>
      </w:r>
    </w:p>
    <w:p w:rsidR="00565A6A" w:rsidRPr="00030400" w:rsidP="00565A6A" w14:paraId="2F4D4B90" w14:textId="77777777">
      <w:pPr>
        <w:pStyle w:val="NormalWeb"/>
        <w:spacing w:before="120" w:after="120"/>
        <w:ind w:left="0" w:right="0"/>
        <w:rPr>
          <w:rFonts w:ascii="Arial" w:hAnsi="Arial" w:cs="Arial"/>
          <w:sz w:val="22"/>
          <w:szCs w:val="22"/>
        </w:rPr>
      </w:pPr>
      <w:r w:rsidRPr="00030400">
        <w:rPr>
          <w:rFonts w:ascii="Arial" w:hAnsi="Arial" w:cs="Arial"/>
          <w:b/>
          <w:bCs/>
          <w:sz w:val="22"/>
          <w:szCs w:val="22"/>
          <w:u w:val="single"/>
        </w:rPr>
        <w:t>Accept a donor with a history of diabetes?</w:t>
      </w:r>
      <w:r>
        <w:rPr>
          <w:rFonts w:ascii="Arial" w:hAnsi="Arial" w:cs="Arial"/>
          <w:b/>
          <w:bCs/>
          <w:sz w:val="22"/>
          <w:szCs w:val="22"/>
        </w:rPr>
        <w:t>:</w:t>
      </w:r>
      <w:r w:rsidRPr="00030400">
        <w:rPr>
          <w:rFonts w:ascii="Arial" w:hAnsi="Arial" w:cs="Arial"/>
          <w:sz w:val="22"/>
          <w:szCs w:val="22"/>
        </w:rPr>
        <w:t> Select </w:t>
      </w:r>
      <w:r w:rsidRPr="00030400">
        <w:rPr>
          <w:rFonts w:ascii="Arial" w:hAnsi="Arial" w:cs="Arial"/>
          <w:b/>
          <w:bCs/>
          <w:sz w:val="22"/>
          <w:szCs w:val="22"/>
        </w:rPr>
        <w:t>Yes</w:t>
      </w:r>
      <w:r w:rsidRPr="00030400">
        <w:rPr>
          <w:rFonts w:ascii="Arial" w:hAnsi="Arial" w:cs="Arial"/>
          <w:sz w:val="22"/>
          <w:szCs w:val="22"/>
        </w:rPr>
        <w:t> if the candidate will accept a donor with a history of diabetes. If not, select </w:t>
      </w:r>
      <w:r w:rsidRPr="00030400">
        <w:rPr>
          <w:rFonts w:ascii="Arial" w:hAnsi="Arial" w:cs="Arial"/>
          <w:b/>
          <w:bCs/>
          <w:sz w:val="22"/>
          <w:szCs w:val="22"/>
        </w:rPr>
        <w:t>No</w:t>
      </w:r>
      <w:r w:rsidRPr="00030400">
        <w:rPr>
          <w:rFonts w:ascii="Arial" w:hAnsi="Arial" w:cs="Arial"/>
          <w:sz w:val="22"/>
          <w:szCs w:val="22"/>
        </w:rPr>
        <w:t>. A donor should not be considered as having a history of diabetes based on gestational diabetes only.</w:t>
      </w:r>
    </w:p>
    <w:p w:rsidR="00565A6A" w:rsidP="00565A6A" w14:paraId="4358A07D" w14:textId="77777777">
      <w:pPr>
        <w:pStyle w:val="NormalWeb"/>
        <w:spacing w:before="120" w:after="120"/>
        <w:ind w:left="0" w:right="0"/>
        <w:rPr>
          <w:rFonts w:ascii="Arial" w:hAnsi="Arial" w:cs="Arial"/>
          <w:sz w:val="22"/>
          <w:szCs w:val="22"/>
        </w:rPr>
      </w:pPr>
      <w:r w:rsidRPr="00030400">
        <w:rPr>
          <w:rFonts w:ascii="Arial" w:hAnsi="Arial" w:cs="Arial"/>
          <w:b/>
          <w:bCs/>
          <w:sz w:val="22"/>
          <w:szCs w:val="22"/>
          <w:u w:val="single"/>
        </w:rPr>
        <w:t>Accept a donor with a history of hypertension?</w:t>
      </w:r>
      <w:r>
        <w:rPr>
          <w:rFonts w:ascii="Arial" w:hAnsi="Arial" w:cs="Arial"/>
          <w:b/>
          <w:bCs/>
          <w:sz w:val="22"/>
          <w:szCs w:val="22"/>
        </w:rPr>
        <w:t>:</w:t>
      </w:r>
      <w:r w:rsidRPr="00030400">
        <w:rPr>
          <w:rFonts w:ascii="Arial" w:hAnsi="Arial" w:cs="Arial"/>
          <w:sz w:val="22"/>
          <w:szCs w:val="22"/>
        </w:rPr>
        <w:t> Select </w:t>
      </w:r>
      <w:r w:rsidRPr="00030400">
        <w:rPr>
          <w:rFonts w:ascii="Arial" w:hAnsi="Arial" w:cs="Arial"/>
          <w:b/>
          <w:bCs/>
          <w:sz w:val="22"/>
          <w:szCs w:val="22"/>
        </w:rPr>
        <w:t>Yes</w:t>
      </w:r>
      <w:r w:rsidRPr="00030400">
        <w:rPr>
          <w:rFonts w:ascii="Arial" w:hAnsi="Arial" w:cs="Arial"/>
          <w:sz w:val="22"/>
          <w:szCs w:val="22"/>
        </w:rPr>
        <w:t> if the candidate will accept a donor with a history of coronary artery disease. If not, select </w:t>
      </w:r>
      <w:r w:rsidRPr="00030400">
        <w:rPr>
          <w:rFonts w:ascii="Arial" w:hAnsi="Arial" w:cs="Arial"/>
          <w:b/>
          <w:bCs/>
          <w:sz w:val="22"/>
          <w:szCs w:val="22"/>
        </w:rPr>
        <w:t>No</w:t>
      </w:r>
      <w:r w:rsidRPr="00030400">
        <w:rPr>
          <w:rFonts w:ascii="Arial" w:hAnsi="Arial" w:cs="Arial"/>
          <w:sz w:val="22"/>
          <w:szCs w:val="22"/>
        </w:rPr>
        <w:t>.</w:t>
      </w:r>
    </w:p>
    <w:p w:rsidR="007515BD" w:rsidRPr="008A23D7" w:rsidP="007515BD" w14:paraId="0DC6043E" w14:textId="77777777">
      <w:pPr>
        <w:pStyle w:val="Heading2"/>
      </w:pPr>
      <w:r w:rsidRPr="008A23D7">
        <w:t>Infectious Diseases</w:t>
      </w:r>
    </w:p>
    <w:p w:rsidR="007515BD" w:rsidRPr="008A23D7" w:rsidP="007515BD" w14:paraId="009D864F"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RPr="008A23D7" w:rsidP="007515BD" w14:paraId="363638A0"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RPr="008A23D7" w:rsidP="007515BD" w14:paraId="5927273E"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RPr="008A23D7" w:rsidP="007515BD" w14:paraId="4E196803" w14:textId="77777777">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7515BD" w:rsidRPr="007F3864" w:rsidP="007515BD" w14:paraId="1C269EBD" w14:textId="77777777">
      <w:pPr>
        <w:pStyle w:val="Heading2"/>
      </w:pPr>
      <w:r w:rsidRPr="007F3864">
        <w:t>Hope Act IRB Research</w:t>
      </w:r>
    </w:p>
    <w:p w:rsidR="007515BD" w:rsidP="007515BD" w14:paraId="10A47967" w14:textId="77CA15EA">
      <w:pPr>
        <w:pStyle w:val="NormalWeb"/>
        <w:spacing w:before="120" w:after="120"/>
        <w:ind w:left="0" w:right="0"/>
        <w:rPr>
          <w:rFonts w:ascii="Arial" w:hAnsi="Arial" w:cs="Arial"/>
          <w:sz w:val="22"/>
          <w:szCs w:val="22"/>
        </w:rPr>
      </w:pPr>
      <w:r w:rsidRPr="007F3864">
        <w:rPr>
          <w:rFonts w:ascii="Arial" w:hAnsi="Arial" w:cs="Arial"/>
          <w:b/>
          <w:bCs/>
          <w:sz w:val="22"/>
          <w:szCs w:val="22"/>
          <w:u w:val="single"/>
        </w:rPr>
        <w:t>Is the candidate HIV positive and willing to accept an HIV positive Kidney</w:t>
      </w:r>
      <w:r w:rsidR="00A6518A">
        <w:rPr>
          <w:rFonts w:ascii="Arial" w:hAnsi="Arial" w:cs="Arial"/>
          <w:b/>
          <w:bCs/>
          <w:sz w:val="22"/>
          <w:szCs w:val="22"/>
          <w:u w:val="single"/>
        </w:rPr>
        <w:t>-Pancreas</w:t>
      </w:r>
      <w:r w:rsidRPr="007F3864">
        <w:rPr>
          <w:rFonts w:ascii="Arial" w:hAnsi="Arial" w:cs="Arial"/>
          <w:b/>
          <w:bCs/>
          <w:sz w:val="22"/>
          <w:szCs w:val="22"/>
          <w:u w:val="single"/>
        </w:rPr>
        <w:t>?</w:t>
      </w:r>
      <w:r>
        <w:rPr>
          <w:rFonts w:ascii="Arial" w:hAnsi="Arial" w:cs="Arial"/>
          <w:b/>
          <w:bCs/>
          <w:sz w:val="22"/>
          <w:szCs w:val="22"/>
        </w:rPr>
        <w:t>:</w:t>
      </w:r>
      <w:r w:rsidRPr="007F3864">
        <w:rPr>
          <w:rFonts w:ascii="Arial" w:hAnsi="Arial" w:cs="Arial"/>
          <w:b/>
          <w:bCs/>
          <w:sz w:val="22"/>
          <w:szCs w:val="22"/>
        </w:rPr>
        <w:t> </w:t>
      </w:r>
      <w:r w:rsidRPr="007F3864">
        <w:rPr>
          <w:rFonts w:ascii="Arial" w:hAnsi="Arial" w:cs="Arial"/>
          <w:sz w:val="22"/>
          <w:szCs w:val="22"/>
        </w:rPr>
        <w:t>Select</w:t>
      </w:r>
      <w:r w:rsidRPr="007F3864">
        <w:rPr>
          <w:rFonts w:ascii="Arial" w:hAnsi="Arial" w:cs="Arial"/>
          <w:b/>
          <w:bCs/>
          <w:sz w:val="22"/>
          <w:szCs w:val="22"/>
        </w:rPr>
        <w:t> Yes </w:t>
      </w:r>
      <w:r w:rsidRPr="007F3864">
        <w:rPr>
          <w:rFonts w:ascii="Arial" w:hAnsi="Arial" w:cs="Arial"/>
          <w:sz w:val="22"/>
          <w:szCs w:val="22"/>
        </w:rPr>
        <w:t>if the candidate is HIV positive and willing to accept an HIV positive kidney</w:t>
      </w:r>
      <w:r w:rsidR="00A6518A">
        <w:rPr>
          <w:rFonts w:ascii="Arial" w:hAnsi="Arial" w:cs="Arial"/>
          <w:sz w:val="22"/>
          <w:szCs w:val="22"/>
        </w:rPr>
        <w:t>-pancreas</w:t>
      </w:r>
      <w:r w:rsidRPr="007F3864">
        <w:rPr>
          <w:rFonts w:ascii="Arial" w:hAnsi="Arial" w:cs="Arial"/>
          <w:sz w:val="22"/>
          <w:szCs w:val="22"/>
        </w:rPr>
        <w:t>. If not, select</w:t>
      </w:r>
      <w:r w:rsidRPr="007F3864">
        <w:rPr>
          <w:rFonts w:ascii="Arial" w:hAnsi="Arial" w:cs="Arial"/>
          <w:b/>
          <w:bCs/>
          <w:sz w:val="22"/>
          <w:szCs w:val="22"/>
        </w:rPr>
        <w:t> No</w:t>
      </w:r>
      <w:r w:rsidRPr="007F3864">
        <w:rPr>
          <w:rFonts w:ascii="Arial" w:hAnsi="Arial" w:cs="Arial"/>
          <w:sz w:val="22"/>
          <w:szCs w:val="22"/>
        </w:rPr>
        <w:t>. This field is</w:t>
      </w:r>
      <w:r w:rsidRPr="007F3864">
        <w:rPr>
          <w:rFonts w:ascii="Arial" w:hAnsi="Arial" w:cs="Arial"/>
          <w:b/>
          <w:bCs/>
          <w:sz w:val="22"/>
          <w:szCs w:val="22"/>
        </w:rPr>
        <w:t> required</w:t>
      </w:r>
      <w:r w:rsidRPr="007F3864">
        <w:rPr>
          <w:rFonts w:ascii="Arial" w:hAnsi="Arial" w:cs="Arial"/>
          <w:sz w:val="22"/>
          <w:szCs w:val="22"/>
        </w:rPr>
        <w:t>.</w:t>
      </w:r>
    </w:p>
    <w:p w:rsidR="007A5126" w:rsidRPr="000F2285" w:rsidP="007A5126" w14:paraId="34CB4F70" w14:textId="77777777">
      <w:pPr>
        <w:pStyle w:val="Heading2"/>
      </w:pPr>
      <w:r>
        <w:t>Recovery</w:t>
      </w:r>
    </w:p>
    <w:p w:rsidR="00E80126" w:rsidP="007A5126" w14:paraId="42D6CBEC" w14:textId="77777777">
      <w:pPr>
        <w:pStyle w:val="NormalWeb"/>
        <w:spacing w:before="120" w:after="120"/>
        <w:ind w:left="0" w:right="0"/>
        <w:rPr>
          <w:rFonts w:ascii="Arial" w:hAnsi="Arial" w:cs="Arial"/>
          <w:sz w:val="22"/>
          <w:szCs w:val="22"/>
        </w:rPr>
      </w:pPr>
      <w:r w:rsidRPr="007E739E">
        <w:rPr>
          <w:rFonts w:ascii="Arial" w:hAnsi="Arial" w:cs="Arial"/>
          <w:b/>
          <w:bCs/>
          <w:sz w:val="22"/>
          <w:szCs w:val="22"/>
          <w:u w:val="single"/>
        </w:rPr>
        <w:t>Maximum acceptable cold ischemic time</w:t>
      </w:r>
      <w:r w:rsidRPr="007E739E">
        <w:rPr>
          <w:rFonts w:ascii="Arial" w:hAnsi="Arial" w:cs="Arial"/>
          <w:b/>
          <w:bCs/>
          <w:sz w:val="22"/>
          <w:szCs w:val="22"/>
        </w:rPr>
        <w:t>:</w:t>
      </w:r>
      <w:r w:rsidRPr="007E739E">
        <w:rPr>
          <w:rFonts w:ascii="Arial" w:hAnsi="Arial" w:cs="Arial"/>
          <w:sz w:val="22"/>
          <w:szCs w:val="22"/>
        </w:rPr>
        <w:t> </w:t>
      </w:r>
      <w:r w:rsidRPr="00E80126">
        <w:rPr>
          <w:rFonts w:ascii="Arial" w:hAnsi="Arial" w:cs="Arial"/>
          <w:sz w:val="22"/>
          <w:szCs w:val="22"/>
        </w:rPr>
        <w:t>Enter the maximum cold ischemic time upon arrival in hours the candidate can accept. The cold ischemic time must fall between 0 and 100 hours.</w:t>
      </w:r>
    </w:p>
    <w:p w:rsidR="007A5126" w:rsidRPr="007A5126" w:rsidP="007A5126" w14:paraId="5524500B" w14:textId="4CF87983">
      <w:pPr>
        <w:pStyle w:val="NormalWeb"/>
        <w:spacing w:before="120" w:after="120"/>
        <w:ind w:left="0" w:right="0"/>
        <w:rPr>
          <w:rFonts w:ascii="Arial" w:hAnsi="Arial" w:cs="Arial"/>
          <w:sz w:val="22"/>
          <w:szCs w:val="22"/>
        </w:rPr>
      </w:pPr>
      <w:r w:rsidRPr="007A5126">
        <w:rPr>
          <w:rFonts w:ascii="Arial" w:hAnsi="Arial" w:cs="Arial"/>
          <w:b/>
          <w:bCs/>
          <w:sz w:val="22"/>
          <w:szCs w:val="22"/>
          <w:u w:val="single"/>
        </w:rPr>
        <w:t>Maximum</w:t>
      </w:r>
      <w:r w:rsidR="00E80126">
        <w:rPr>
          <w:rFonts w:ascii="Arial" w:hAnsi="Arial" w:cs="Arial"/>
          <w:b/>
          <w:bCs/>
          <w:sz w:val="22"/>
          <w:szCs w:val="22"/>
          <w:u w:val="single"/>
        </w:rPr>
        <w:t xml:space="preserve"> nautical</w:t>
      </w:r>
      <w:r w:rsidRPr="007A5126">
        <w:rPr>
          <w:rFonts w:ascii="Arial" w:hAnsi="Arial" w:cs="Arial"/>
          <w:b/>
          <w:bCs/>
          <w:sz w:val="22"/>
          <w:szCs w:val="22"/>
          <w:u w:val="single"/>
        </w:rPr>
        <w:t xml:space="preserve"> miles the organ or recovery team will travel</w:t>
      </w:r>
      <w:r w:rsidRPr="007A5126">
        <w:rPr>
          <w:rFonts w:ascii="Arial" w:hAnsi="Arial" w:cs="Arial"/>
          <w:b/>
          <w:bCs/>
          <w:sz w:val="22"/>
          <w:szCs w:val="22"/>
        </w:rPr>
        <w:t>:</w:t>
      </w:r>
      <w:r w:rsidRPr="007A5126">
        <w:rPr>
          <w:rFonts w:ascii="Arial" w:hAnsi="Arial" w:cs="Arial"/>
          <w:sz w:val="22"/>
          <w:szCs w:val="22"/>
        </w:rPr>
        <w:t> Enter the maximum miles the candidate's organ or recovery team will travel to obtain an organ. The number must fall between 0 and 9,999 miles. This field is </w:t>
      </w:r>
      <w:r w:rsidRPr="007A5126">
        <w:rPr>
          <w:rFonts w:ascii="Arial" w:hAnsi="Arial" w:cs="Arial"/>
          <w:b/>
          <w:bCs/>
          <w:sz w:val="22"/>
          <w:szCs w:val="22"/>
        </w:rPr>
        <w:t>required</w:t>
      </w:r>
      <w:r w:rsidRPr="007A5126">
        <w:rPr>
          <w:rFonts w:ascii="Arial" w:hAnsi="Arial" w:cs="Arial"/>
          <w:sz w:val="22"/>
          <w:szCs w:val="22"/>
        </w:rPr>
        <w:t>.</w:t>
      </w:r>
    </w:p>
    <w:p w:rsidR="007A5126" w:rsidRPr="007A5126" w:rsidP="007A5126" w14:paraId="6D1F9501" w14:textId="77777777">
      <w:pPr>
        <w:pStyle w:val="NormalWeb"/>
        <w:spacing w:before="120" w:after="120"/>
        <w:ind w:left="0" w:right="0"/>
        <w:rPr>
          <w:rFonts w:ascii="Arial" w:hAnsi="Arial" w:cs="Arial"/>
          <w:sz w:val="22"/>
          <w:szCs w:val="22"/>
        </w:rPr>
      </w:pPr>
      <w:r w:rsidRPr="007A5126">
        <w:rPr>
          <w:rFonts w:ascii="Arial" w:hAnsi="Arial" w:cs="Arial"/>
          <w:sz w:val="22"/>
          <w:szCs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7A5126" w:rsidRPr="007A5126" w:rsidP="007A5126" w14:paraId="6FA42D7D" w14:textId="77777777">
      <w:pPr>
        <w:pStyle w:val="NormalWeb"/>
        <w:spacing w:before="120" w:after="120"/>
        <w:ind w:left="0" w:right="0"/>
        <w:rPr>
          <w:rFonts w:ascii="Arial" w:hAnsi="Arial" w:cs="Arial"/>
          <w:b/>
          <w:bCs/>
          <w:sz w:val="22"/>
          <w:szCs w:val="22"/>
        </w:rPr>
      </w:pPr>
      <w:r w:rsidRPr="007A5126">
        <w:rPr>
          <w:rFonts w:ascii="Arial" w:hAnsi="Arial" w:cs="Arial"/>
          <w:b/>
          <w:bCs/>
          <w:sz w:val="22"/>
          <w:szCs w:val="22"/>
        </w:rPr>
        <w:t>Conversion Table for Nautical and Statute Miles</w:t>
      </w:r>
    </w:p>
    <w:tbl>
      <w:tblPr>
        <w:tblW w:w="0" w:type="auto"/>
        <w:tblCellSpacing w:w="7" w:type="dxa"/>
        <w:tblInd w:w="720" w:type="dxa"/>
        <w:shd w:val="clear" w:color="auto" w:fill="FFFFFF"/>
        <w:tblCellMar>
          <w:top w:w="15" w:type="dxa"/>
          <w:left w:w="15" w:type="dxa"/>
          <w:bottom w:w="15" w:type="dxa"/>
          <w:right w:w="15" w:type="dxa"/>
        </w:tblCellMar>
        <w:tblLook w:val="04A0"/>
      </w:tblPr>
      <w:tblGrid>
        <w:gridCol w:w="1819"/>
        <w:gridCol w:w="1693"/>
      </w:tblGrid>
      <w:tr w14:paraId="175B2CA2"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0872046F" w14:textId="77777777">
            <w:pPr>
              <w:pStyle w:val="NormalWeb"/>
              <w:spacing w:before="120" w:after="120"/>
              <w:ind w:left="0" w:right="0"/>
              <w:rPr>
                <w:rFonts w:ascii="Arial" w:hAnsi="Arial" w:cs="Arial"/>
                <w:b/>
                <w:bCs/>
                <w:sz w:val="22"/>
                <w:szCs w:val="22"/>
              </w:rPr>
            </w:pPr>
            <w:r w:rsidRPr="007A5126">
              <w:rPr>
                <w:rFonts w:ascii="Arial" w:hAnsi="Arial" w:cs="Arial"/>
                <w:b/>
                <w:bCs/>
                <w:sz w:val="22"/>
                <w:szCs w:val="22"/>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1920B8B8" w14:textId="77777777">
            <w:pPr>
              <w:pStyle w:val="NormalWeb"/>
              <w:spacing w:before="120" w:after="120"/>
              <w:ind w:left="0" w:right="0"/>
              <w:rPr>
                <w:rFonts w:ascii="Arial" w:hAnsi="Arial" w:cs="Arial"/>
                <w:b/>
                <w:bCs/>
                <w:sz w:val="22"/>
                <w:szCs w:val="22"/>
              </w:rPr>
            </w:pPr>
            <w:r w:rsidRPr="007A5126">
              <w:rPr>
                <w:rFonts w:ascii="Arial" w:hAnsi="Arial" w:cs="Arial"/>
                <w:b/>
                <w:bCs/>
                <w:sz w:val="22"/>
                <w:szCs w:val="22"/>
              </w:rPr>
              <w:t>Statute Miles</w:t>
            </w:r>
          </w:p>
        </w:tc>
      </w:tr>
      <w:tr w14:paraId="462AB9EE"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508A2" w:rsidRPr="007A5126" w:rsidP="007A5126" w14:paraId="1FCC08C3" w14:textId="39D05A3A">
            <w:pPr>
              <w:pStyle w:val="NormalWeb"/>
              <w:spacing w:before="120" w:after="120"/>
              <w:ind w:left="0" w:right="0"/>
              <w:rPr>
                <w:rFonts w:ascii="Arial" w:hAnsi="Arial" w:cs="Arial"/>
                <w:sz w:val="22"/>
                <w:szCs w:val="22"/>
              </w:rPr>
            </w:pPr>
            <w:r w:rsidRPr="007A5126">
              <w:rPr>
                <w:rFonts w:ascii="Arial" w:hAnsi="Arial" w:cs="Arial"/>
                <w:sz w:val="22"/>
                <w:szCs w:val="22"/>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7178E65F" w14:textId="77777777">
            <w:pPr>
              <w:pStyle w:val="NormalWeb"/>
              <w:spacing w:before="120" w:after="120"/>
              <w:ind w:left="0" w:right="0"/>
              <w:rPr>
                <w:rFonts w:ascii="Arial" w:hAnsi="Arial" w:cs="Arial"/>
                <w:sz w:val="22"/>
                <w:szCs w:val="22"/>
              </w:rPr>
            </w:pPr>
            <w:r w:rsidRPr="007A5126">
              <w:rPr>
                <w:rFonts w:ascii="Arial" w:hAnsi="Arial" w:cs="Arial"/>
                <w:sz w:val="22"/>
                <w:szCs w:val="22"/>
              </w:rPr>
              <w:t>287.7</w:t>
            </w:r>
          </w:p>
        </w:tc>
      </w:tr>
      <w:tr w14:paraId="57B765CB"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702BBD32" w14:textId="77777777">
            <w:pPr>
              <w:pStyle w:val="NormalWeb"/>
              <w:spacing w:before="120" w:after="120"/>
              <w:ind w:left="0" w:right="0"/>
              <w:rPr>
                <w:rFonts w:ascii="Arial" w:hAnsi="Arial" w:cs="Arial"/>
                <w:sz w:val="22"/>
                <w:szCs w:val="22"/>
              </w:rPr>
            </w:pPr>
            <w:r w:rsidRPr="007A5126">
              <w:rPr>
                <w:rFonts w:ascii="Arial" w:hAnsi="Arial" w:cs="Arial"/>
                <w:sz w:val="22"/>
                <w:szCs w:val="22"/>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90609EB" w14:textId="77777777">
            <w:pPr>
              <w:pStyle w:val="NormalWeb"/>
              <w:spacing w:before="120" w:after="120"/>
              <w:ind w:left="0" w:right="0"/>
              <w:rPr>
                <w:rFonts w:ascii="Arial" w:hAnsi="Arial" w:cs="Arial"/>
                <w:sz w:val="22"/>
                <w:szCs w:val="22"/>
              </w:rPr>
            </w:pPr>
            <w:r w:rsidRPr="007A5126">
              <w:rPr>
                <w:rFonts w:ascii="Arial" w:hAnsi="Arial" w:cs="Arial"/>
                <w:sz w:val="22"/>
                <w:szCs w:val="22"/>
              </w:rPr>
              <w:t> 575.4</w:t>
            </w:r>
          </w:p>
        </w:tc>
      </w:tr>
      <w:tr w14:paraId="0C9F44D5"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31C90C64" w14:textId="77777777">
            <w:pPr>
              <w:pStyle w:val="NormalWeb"/>
              <w:spacing w:before="120" w:after="120"/>
              <w:ind w:left="0" w:right="0"/>
              <w:rPr>
                <w:rFonts w:ascii="Arial" w:hAnsi="Arial" w:cs="Arial"/>
                <w:sz w:val="22"/>
                <w:szCs w:val="22"/>
              </w:rPr>
            </w:pPr>
            <w:r w:rsidRPr="007A5126">
              <w:rPr>
                <w:rFonts w:ascii="Arial" w:hAnsi="Arial" w:cs="Arial"/>
                <w:sz w:val="22"/>
                <w:szCs w:val="22"/>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08ED2489" w14:textId="77777777">
            <w:pPr>
              <w:pStyle w:val="NormalWeb"/>
              <w:spacing w:before="120" w:after="120"/>
              <w:ind w:left="0" w:right="0"/>
              <w:rPr>
                <w:rFonts w:ascii="Arial" w:hAnsi="Arial" w:cs="Arial"/>
                <w:sz w:val="22"/>
                <w:szCs w:val="22"/>
              </w:rPr>
            </w:pPr>
            <w:r w:rsidRPr="007A5126">
              <w:rPr>
                <w:rFonts w:ascii="Arial" w:hAnsi="Arial" w:cs="Arial"/>
                <w:sz w:val="22"/>
                <w:szCs w:val="22"/>
              </w:rPr>
              <w:t>1150.8</w:t>
            </w:r>
          </w:p>
        </w:tc>
      </w:tr>
      <w:tr w14:paraId="05B073A6"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5206789" w14:textId="77777777">
            <w:pPr>
              <w:pStyle w:val="NormalWeb"/>
              <w:spacing w:before="120" w:after="120"/>
              <w:ind w:left="0" w:right="0"/>
              <w:rPr>
                <w:rFonts w:ascii="Arial" w:hAnsi="Arial" w:cs="Arial"/>
                <w:sz w:val="22"/>
                <w:szCs w:val="22"/>
              </w:rPr>
            </w:pPr>
            <w:r w:rsidRPr="007A5126">
              <w:rPr>
                <w:rFonts w:ascii="Arial" w:hAnsi="Arial" w:cs="Arial"/>
                <w:sz w:val="22"/>
                <w:szCs w:val="22"/>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730C989" w14:textId="77777777">
            <w:pPr>
              <w:pStyle w:val="NormalWeb"/>
              <w:spacing w:before="120" w:after="120"/>
              <w:ind w:left="0" w:right="0"/>
              <w:rPr>
                <w:rFonts w:ascii="Arial" w:hAnsi="Arial" w:cs="Arial"/>
                <w:sz w:val="22"/>
                <w:szCs w:val="22"/>
              </w:rPr>
            </w:pPr>
            <w:r w:rsidRPr="007A5126">
              <w:rPr>
                <w:rFonts w:ascii="Arial" w:hAnsi="Arial" w:cs="Arial"/>
                <w:sz w:val="22"/>
                <w:szCs w:val="22"/>
              </w:rPr>
              <w:t>1726.2</w:t>
            </w:r>
          </w:p>
        </w:tc>
      </w:tr>
      <w:tr w14:paraId="633B9FED"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5D5169D7" w14:textId="77777777">
            <w:pPr>
              <w:pStyle w:val="NormalWeb"/>
              <w:spacing w:before="120" w:after="120"/>
              <w:ind w:left="0" w:right="0"/>
              <w:rPr>
                <w:rFonts w:ascii="Arial" w:hAnsi="Arial" w:cs="Arial"/>
                <w:sz w:val="22"/>
                <w:szCs w:val="22"/>
              </w:rPr>
            </w:pPr>
            <w:r w:rsidRPr="007A5126">
              <w:rPr>
                <w:rFonts w:ascii="Arial" w:hAnsi="Arial" w:cs="Arial"/>
                <w:sz w:val="22"/>
                <w:szCs w:val="22"/>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17564256" w14:textId="77777777">
            <w:pPr>
              <w:pStyle w:val="NormalWeb"/>
              <w:spacing w:before="120" w:after="120"/>
              <w:ind w:left="0" w:right="0"/>
              <w:rPr>
                <w:rFonts w:ascii="Arial" w:hAnsi="Arial" w:cs="Arial"/>
                <w:sz w:val="22"/>
                <w:szCs w:val="22"/>
              </w:rPr>
            </w:pPr>
            <w:r w:rsidRPr="007A5126">
              <w:rPr>
                <w:rFonts w:ascii="Arial" w:hAnsi="Arial" w:cs="Arial"/>
                <w:sz w:val="22"/>
                <w:szCs w:val="22"/>
              </w:rPr>
              <w:t>2301.6</w:t>
            </w:r>
          </w:p>
        </w:tc>
      </w:tr>
      <w:tr w14:paraId="5492685B" w14:textId="77777777" w:rsidTr="002508A2">
        <w:tblPrEx>
          <w:tblW w:w="0" w:type="auto"/>
          <w:tblCellSpacing w:w="7" w:type="dxa"/>
          <w:tblInd w:w="720" w:type="dxa"/>
          <w:shd w:val="clear" w:color="auto" w:fill="FFFFFF"/>
          <w:tblCellMar>
            <w:top w:w="15" w:type="dxa"/>
            <w:left w:w="15" w:type="dxa"/>
            <w:bottom w:w="15" w:type="dxa"/>
            <w:right w:w="15" w:type="dxa"/>
          </w:tblCellMar>
          <w:tblLook w:val="04A0"/>
        </w:tblPrEx>
        <w:trPr>
          <w:trHeight w:hRule="exact" w:val="432"/>
          <w:tblCellSpacing w:w="7"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01733A44" w14:textId="77777777">
            <w:pPr>
              <w:pStyle w:val="NormalWeb"/>
              <w:spacing w:before="120" w:after="120"/>
              <w:ind w:left="0" w:right="0"/>
              <w:rPr>
                <w:rFonts w:ascii="Arial" w:hAnsi="Arial" w:cs="Arial"/>
                <w:sz w:val="22"/>
                <w:szCs w:val="22"/>
              </w:rPr>
            </w:pPr>
            <w:r w:rsidRPr="007A5126">
              <w:rPr>
                <w:rFonts w:ascii="Arial" w:hAnsi="Arial" w:cs="Arial"/>
                <w:sz w:val="22"/>
                <w:szCs w:val="22"/>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7A5126" w:rsidRPr="007A5126" w:rsidP="007A5126" w14:paraId="3C8EFD26" w14:textId="77777777">
            <w:pPr>
              <w:pStyle w:val="NormalWeb"/>
              <w:spacing w:before="120" w:after="120"/>
              <w:ind w:left="0" w:right="0"/>
              <w:rPr>
                <w:rFonts w:ascii="Arial" w:hAnsi="Arial" w:cs="Arial"/>
                <w:sz w:val="22"/>
                <w:szCs w:val="22"/>
              </w:rPr>
            </w:pPr>
            <w:r w:rsidRPr="007A5126">
              <w:rPr>
                <w:rFonts w:ascii="Arial" w:hAnsi="Arial" w:cs="Arial"/>
                <w:sz w:val="22"/>
                <w:szCs w:val="22"/>
              </w:rPr>
              <w:t>2876.9</w:t>
            </w:r>
          </w:p>
        </w:tc>
      </w:tr>
    </w:tbl>
    <w:p w:rsidR="007A5126" w:rsidRPr="00612673" w:rsidP="007A5126" w14:paraId="4C4672B1" w14:textId="77777777">
      <w:pPr>
        <w:pStyle w:val="Heading2"/>
      </w:pPr>
      <w:r w:rsidRPr="00612673">
        <w:t>Lab Values</w:t>
      </w:r>
    </w:p>
    <w:p w:rsidR="007A5126" w:rsidRPr="00612673" w:rsidP="007A5126" w14:paraId="45AAC917" w14:textId="1D2C0CAC">
      <w:pPr>
        <w:pStyle w:val="NormalWeb"/>
        <w:spacing w:before="120" w:after="120"/>
        <w:ind w:left="0" w:right="0"/>
        <w:rPr>
          <w:rFonts w:ascii="Arial" w:hAnsi="Arial" w:cs="Arial"/>
          <w:sz w:val="22"/>
          <w:szCs w:val="22"/>
        </w:rPr>
      </w:pPr>
      <w:r w:rsidRPr="00612673">
        <w:rPr>
          <w:rFonts w:ascii="Arial" w:hAnsi="Arial" w:cs="Arial"/>
          <w:b/>
          <w:bCs/>
          <w:sz w:val="22"/>
          <w:szCs w:val="22"/>
          <w:u w:val="single"/>
        </w:rPr>
        <w:t>Maximum acceptable donor Serum Creatinine - peak</w:t>
      </w:r>
      <w:r w:rsidRPr="00612673">
        <w:rPr>
          <w:rFonts w:ascii="Arial" w:hAnsi="Arial" w:cs="Arial"/>
          <w:b/>
          <w:bCs/>
          <w:sz w:val="22"/>
          <w:szCs w:val="22"/>
        </w:rPr>
        <w:t>:</w:t>
      </w:r>
      <w:r w:rsidRPr="00612673">
        <w:rPr>
          <w:rFonts w:ascii="Arial" w:hAnsi="Arial" w:cs="Arial"/>
          <w:sz w:val="22"/>
          <w:szCs w:val="22"/>
        </w:rPr>
        <w:t xml:space="preserve"> Enter the donor maximum acceptable peak serum creatinine that the candidate can accept for local and import offers in milligrams per deciliter (mg/dL). The number must fall between 0.0 and 10.0 mg/dL. </w:t>
      </w:r>
    </w:p>
    <w:p w:rsidR="007A5126" w:rsidP="007A5126" w14:paraId="43F15A90" w14:textId="3DEEEB77">
      <w:pPr>
        <w:pStyle w:val="NormalWeb"/>
        <w:spacing w:before="120" w:after="120"/>
        <w:ind w:left="0" w:right="0"/>
        <w:rPr>
          <w:rFonts w:ascii="Arial" w:hAnsi="Arial" w:cs="Arial"/>
          <w:sz w:val="22"/>
          <w:szCs w:val="22"/>
        </w:rPr>
      </w:pPr>
      <w:r w:rsidRPr="00612673">
        <w:rPr>
          <w:rFonts w:ascii="Arial" w:hAnsi="Arial" w:cs="Arial"/>
          <w:b/>
          <w:bCs/>
          <w:sz w:val="22"/>
          <w:szCs w:val="22"/>
          <w:u w:val="single"/>
        </w:rPr>
        <w:t>Maximum acceptable donor Serum Creatinine - final:</w:t>
      </w:r>
      <w:r w:rsidRPr="00612673">
        <w:rPr>
          <w:rFonts w:ascii="Arial" w:hAnsi="Arial" w:cs="Arial"/>
          <w:sz w:val="22"/>
          <w:szCs w:val="22"/>
        </w:rPr>
        <w:t xml:space="preserve"> Enter the donor maximum acceptable serum creatinine that the candidate can accept for local and import offers in milligrams per deciliter (mg/dL). The number must fall between 0.0 and 10.0 mg/dL. </w:t>
      </w:r>
    </w:p>
    <w:p w:rsidR="007A5126" w:rsidRPr="007A5126" w:rsidP="007A5126" w14:paraId="50CBD018" w14:textId="4F638419">
      <w:pPr>
        <w:pStyle w:val="NormalWeb"/>
        <w:spacing w:before="120" w:after="120"/>
        <w:ind w:left="0" w:right="0"/>
        <w:rPr>
          <w:rFonts w:ascii="Arial" w:hAnsi="Arial" w:cs="Arial"/>
          <w:b/>
          <w:bCs/>
          <w:sz w:val="22"/>
          <w:szCs w:val="22"/>
        </w:rPr>
      </w:pPr>
      <w:r w:rsidRPr="007A5126">
        <w:rPr>
          <w:rFonts w:ascii="Arial" w:hAnsi="Arial" w:cs="Arial"/>
          <w:b/>
          <w:bCs/>
          <w:sz w:val="22"/>
          <w:szCs w:val="22"/>
          <w:u w:val="single"/>
        </w:rPr>
        <w:t xml:space="preserve">Maximum acceptable donor Serum Amylase - </w:t>
      </w:r>
      <w:r>
        <w:rPr>
          <w:rFonts w:ascii="Arial" w:hAnsi="Arial" w:cs="Arial"/>
          <w:b/>
          <w:bCs/>
          <w:sz w:val="22"/>
          <w:szCs w:val="22"/>
          <w:u w:val="single"/>
        </w:rPr>
        <w:t>p</w:t>
      </w:r>
      <w:r w:rsidRPr="007A5126">
        <w:rPr>
          <w:rFonts w:ascii="Arial" w:hAnsi="Arial" w:cs="Arial"/>
          <w:b/>
          <w:bCs/>
          <w:sz w:val="22"/>
          <w:szCs w:val="22"/>
          <w:u w:val="single"/>
        </w:rPr>
        <w:t>eak:</w:t>
      </w:r>
      <w:r w:rsidRPr="007A5126">
        <w:rPr>
          <w:rFonts w:ascii="Arial" w:hAnsi="Arial" w:cs="Arial"/>
          <w:b/>
          <w:bCs/>
          <w:sz w:val="22"/>
          <w:szCs w:val="22"/>
        </w:rPr>
        <w:t> </w:t>
      </w:r>
      <w:r w:rsidRPr="007A5126">
        <w:rPr>
          <w:rFonts w:ascii="Arial" w:hAnsi="Arial" w:cs="Arial"/>
          <w:sz w:val="22"/>
          <w:szCs w:val="22"/>
        </w:rPr>
        <w:t>Enter the donor maximum acceptable donor peak serum amylase that the donor can accept in units per liter (u/L). The number must fall between 0.00 and 9999.00 u/L.</w:t>
      </w:r>
    </w:p>
    <w:p w:rsidR="007A5126" w:rsidP="007A5126" w14:paraId="5BCBDFA4" w14:textId="31B759CE">
      <w:pPr>
        <w:pStyle w:val="NormalWeb"/>
        <w:spacing w:before="120" w:after="120"/>
        <w:ind w:left="0" w:right="0"/>
        <w:rPr>
          <w:rFonts w:ascii="Arial" w:hAnsi="Arial" w:cs="Arial"/>
          <w:sz w:val="22"/>
          <w:szCs w:val="22"/>
        </w:rPr>
      </w:pPr>
      <w:r w:rsidRPr="007A5126">
        <w:rPr>
          <w:rFonts w:ascii="Arial" w:hAnsi="Arial" w:cs="Arial"/>
          <w:b/>
          <w:bCs/>
          <w:sz w:val="22"/>
          <w:szCs w:val="22"/>
          <w:u w:val="single"/>
        </w:rPr>
        <w:t xml:space="preserve">Maximum acceptable donor Serum Lipase - </w:t>
      </w:r>
      <w:r>
        <w:rPr>
          <w:rFonts w:ascii="Arial" w:hAnsi="Arial" w:cs="Arial"/>
          <w:b/>
          <w:bCs/>
          <w:sz w:val="22"/>
          <w:szCs w:val="22"/>
          <w:u w:val="single"/>
        </w:rPr>
        <w:t>p</w:t>
      </w:r>
      <w:r w:rsidRPr="007A5126">
        <w:rPr>
          <w:rFonts w:ascii="Arial" w:hAnsi="Arial" w:cs="Arial"/>
          <w:b/>
          <w:bCs/>
          <w:sz w:val="22"/>
          <w:szCs w:val="22"/>
          <w:u w:val="single"/>
        </w:rPr>
        <w:t>eak:</w:t>
      </w:r>
      <w:r w:rsidRPr="007A5126">
        <w:rPr>
          <w:rFonts w:ascii="Arial" w:hAnsi="Arial" w:cs="Arial"/>
          <w:b/>
          <w:bCs/>
          <w:sz w:val="22"/>
          <w:szCs w:val="22"/>
        </w:rPr>
        <w:t> </w:t>
      </w:r>
      <w:r w:rsidRPr="007A5126">
        <w:rPr>
          <w:rFonts w:ascii="Arial" w:hAnsi="Arial" w:cs="Arial"/>
          <w:sz w:val="22"/>
          <w:szCs w:val="22"/>
        </w:rPr>
        <w:t>Enter the donor maximum acceptable donor peak serum lipase that the donor can accept in units per liter (u/L). The number must fall between 0.00 and 9999.00 u/L.</w:t>
      </w:r>
    </w:p>
    <w:p w:rsidR="00D11985" w:rsidRPr="00986556" w:rsidP="00D11985" w14:paraId="379F7844" w14:textId="77777777">
      <w:pPr>
        <w:pStyle w:val="Heading2"/>
      </w:pPr>
      <w:r w:rsidRPr="00986556">
        <w:t>Unacceptable Antigens</w:t>
      </w:r>
    </w:p>
    <w:p w:rsidR="00D11985" w:rsidRPr="00986556" w:rsidP="00D11985" w14:paraId="7BD58C49" w14:textId="77777777">
      <w:pPr>
        <w:pStyle w:val="NormalWeb"/>
        <w:spacing w:before="120" w:after="120"/>
        <w:ind w:left="0" w:right="0"/>
        <w:rPr>
          <w:rFonts w:ascii="Arial" w:hAnsi="Arial" w:cs="Arial"/>
          <w:sz w:val="22"/>
          <w:szCs w:val="22"/>
        </w:rPr>
      </w:pPr>
      <w:r w:rsidRPr="00986556">
        <w:rPr>
          <w:rFonts w:ascii="Arial" w:hAnsi="Arial" w:cs="Arial"/>
          <w:sz w:val="22"/>
          <w:szCs w:val="22"/>
        </w:rPr>
        <w:t>The unacceptable antigens entered are used to determine the Calculated PRA (CPRA) and to screen candidates from matches for donors with antigens listed as unacceptable. </w:t>
      </w:r>
      <w:r w:rsidRPr="00986556">
        <w:rPr>
          <w:rFonts w:ascii="Arial" w:hAnsi="Arial" w:cs="Arial"/>
          <w:sz w:val="22"/>
          <w:szCs w:val="22"/>
        </w:rPr>
        <w:br/>
        <w:t>Select all of the unacceptable antigens and then click the "Calculate" button for the CPRA score.</w:t>
      </w:r>
    </w:p>
    <w:p w:rsidR="00D11985" w:rsidRPr="00986556" w:rsidP="00D11985" w14:paraId="4A73C694"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D11985" w:rsidRPr="00986556" w:rsidP="00D11985" w14:paraId="5695F18F"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D11985" w:rsidRPr="00986556" w:rsidP="00D11985" w14:paraId="5160D3F7"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D11985" w:rsidRPr="00986556" w:rsidP="00D11985" w14:paraId="0AB07C7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D11985" w:rsidRPr="00986556" w:rsidP="00D11985" w14:paraId="2FA434A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D11985" w:rsidRPr="00986556" w:rsidP="00D11985" w14:paraId="4985C15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D11985" w:rsidRPr="00986556" w:rsidP="00D11985" w14:paraId="2B560C8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D11985" w:rsidRPr="00986556" w:rsidP="00D11985" w14:paraId="1F2C6C0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D11985" w:rsidRPr="00986556" w:rsidP="00D11985" w14:paraId="0639AE47"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D11985" w:rsidRPr="00986556" w:rsidP="00D11985" w14:paraId="6DDF89D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D11985" w:rsidP="00D11985" w14:paraId="33B727B0"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5C3DEF" w:rsidP="005C3DEF" w14:paraId="499E7275" w14:textId="7780C521">
      <w:pPr>
        <w:pStyle w:val="Heading2"/>
      </w:pPr>
      <w:bookmarkStart w:id="2" w:name="_Hlk140091391"/>
      <w:r>
        <w:t>Offer Filters</w:t>
      </w:r>
    </w:p>
    <w:p w:rsidR="005C3DEF" w:rsidP="005C3DEF" w14:paraId="1D660B94" w14:textId="057E2CF4">
      <w:pPr>
        <w:pStyle w:val="NormalWeb"/>
        <w:spacing w:before="120" w:after="120"/>
        <w:ind w:left="0"/>
        <w:rPr>
          <w:rFonts w:ascii="Arial" w:hAnsi="Arial" w:cs="Arial"/>
          <w:sz w:val="22"/>
          <w:szCs w:val="22"/>
        </w:rPr>
      </w:pPr>
      <w:bookmarkStart w:id="3" w:name="_Hlk140091080"/>
      <w:r w:rsidRPr="005C3DEF">
        <w:rPr>
          <w:rFonts w:ascii="Arial" w:hAnsi="Arial" w:cs="Arial"/>
          <w:b/>
          <w:bCs/>
          <w:sz w:val="22"/>
          <w:szCs w:val="22"/>
          <w:u w:val="single"/>
        </w:rPr>
        <w:t>Apply/Do not apply kidney offers for this patient</w:t>
      </w:r>
      <w:r w:rsidRPr="005C3DEF">
        <w:rPr>
          <w:rFonts w:ascii="Arial" w:hAnsi="Arial" w:cs="Arial"/>
          <w:b/>
          <w:bCs/>
          <w:sz w:val="22"/>
          <w:szCs w:val="22"/>
        </w:rPr>
        <w:t>:</w:t>
      </w:r>
      <w:r w:rsidRPr="005C3DEF">
        <w:rPr>
          <w:rFonts w:ascii="Arial" w:hAnsi="Arial" w:cs="Arial"/>
          <w:sz w:val="22"/>
          <w:szCs w:val="22"/>
        </w:rPr>
        <w:t xml:space="preserve"> This field determines whether a candidate is manually excluded from having offer filters applied for them.</w:t>
      </w:r>
      <w:r w:rsidR="00B27947">
        <w:rPr>
          <w:rFonts w:ascii="Arial" w:hAnsi="Arial" w:cs="Arial"/>
          <w:sz w:val="22"/>
          <w:szCs w:val="22"/>
        </w:rPr>
        <w:t xml:space="preserve"> </w:t>
      </w:r>
      <w:r>
        <w:rPr>
          <w:rFonts w:ascii="Arial" w:hAnsi="Arial" w:cs="Arial"/>
          <w:sz w:val="22"/>
          <w:szCs w:val="22"/>
        </w:rPr>
        <w:t xml:space="preserve">Select </w:t>
      </w:r>
      <w:r w:rsidRPr="00B27947">
        <w:rPr>
          <w:rFonts w:ascii="Arial" w:hAnsi="Arial" w:cs="Arial"/>
          <w:b/>
          <w:bCs/>
          <w:sz w:val="22"/>
          <w:szCs w:val="22"/>
        </w:rPr>
        <w:t>Apply kidney offer filters</w:t>
      </w:r>
      <w:r>
        <w:rPr>
          <w:rFonts w:ascii="Arial" w:hAnsi="Arial" w:cs="Arial"/>
          <w:sz w:val="22"/>
          <w:szCs w:val="22"/>
        </w:rPr>
        <w:t xml:space="preserve"> to have the patient only receive </w:t>
      </w:r>
      <w:r w:rsidRPr="005C3DEF">
        <w:rPr>
          <w:rFonts w:ascii="Arial" w:hAnsi="Arial" w:cs="Arial"/>
          <w:sz w:val="22"/>
          <w:szCs w:val="22"/>
        </w:rPr>
        <w:t xml:space="preserve">offers defined by </w:t>
      </w:r>
      <w:r>
        <w:rPr>
          <w:rFonts w:ascii="Arial" w:hAnsi="Arial" w:cs="Arial"/>
          <w:sz w:val="22"/>
          <w:szCs w:val="22"/>
        </w:rPr>
        <w:t>your</w:t>
      </w:r>
      <w:r w:rsidRPr="005C3DEF">
        <w:rPr>
          <w:rFonts w:ascii="Arial" w:hAnsi="Arial" w:cs="Arial"/>
          <w:sz w:val="22"/>
          <w:szCs w:val="22"/>
        </w:rPr>
        <w:t xml:space="preserve"> program’s offer filters settings</w:t>
      </w:r>
      <w:r>
        <w:rPr>
          <w:rFonts w:ascii="Arial" w:hAnsi="Arial" w:cs="Arial"/>
          <w:sz w:val="22"/>
          <w:szCs w:val="22"/>
        </w:rPr>
        <w:t xml:space="preserve">. Select </w:t>
      </w:r>
      <w:r w:rsidRPr="00B27947">
        <w:rPr>
          <w:rFonts w:ascii="Arial" w:hAnsi="Arial" w:cs="Arial"/>
          <w:b/>
          <w:bCs/>
          <w:sz w:val="22"/>
          <w:szCs w:val="22"/>
        </w:rPr>
        <w:t>Do not apply kidney offer filters</w:t>
      </w:r>
      <w:r>
        <w:rPr>
          <w:rFonts w:ascii="Arial" w:hAnsi="Arial" w:cs="Arial"/>
          <w:sz w:val="22"/>
          <w:szCs w:val="22"/>
        </w:rPr>
        <w:t xml:space="preserve"> to have the patient receive all offers, regardless of the program’s offer filters settings. </w:t>
      </w:r>
      <w:r w:rsidR="00B27947">
        <w:rPr>
          <w:rFonts w:ascii="Arial" w:hAnsi="Arial" w:cs="Arial"/>
          <w:sz w:val="22"/>
          <w:szCs w:val="22"/>
        </w:rPr>
        <w:t>By default, t</w:t>
      </w:r>
      <w:r w:rsidRPr="005C3DEF" w:rsidR="00B27947">
        <w:rPr>
          <w:rFonts w:ascii="Arial" w:hAnsi="Arial" w:cs="Arial"/>
          <w:sz w:val="22"/>
          <w:szCs w:val="22"/>
        </w:rPr>
        <w:t>h</w:t>
      </w:r>
      <w:r w:rsidR="00B27947">
        <w:rPr>
          <w:rFonts w:ascii="Arial" w:hAnsi="Arial" w:cs="Arial"/>
          <w:sz w:val="22"/>
          <w:szCs w:val="22"/>
        </w:rPr>
        <w:t xml:space="preserve">e field </w:t>
      </w:r>
      <w:r w:rsidRPr="005C3DEF" w:rsidR="00B27947">
        <w:rPr>
          <w:rFonts w:ascii="Arial" w:hAnsi="Arial" w:cs="Arial"/>
          <w:sz w:val="22"/>
          <w:szCs w:val="22"/>
        </w:rPr>
        <w:t xml:space="preserve">is set to </w:t>
      </w:r>
      <w:r w:rsidRPr="005C3DEF" w:rsidR="00B27947">
        <w:rPr>
          <w:rFonts w:ascii="Arial" w:hAnsi="Arial" w:cs="Arial"/>
          <w:b/>
          <w:bCs/>
          <w:sz w:val="22"/>
          <w:szCs w:val="22"/>
        </w:rPr>
        <w:t>Apply kidney offer filters</w:t>
      </w:r>
      <w:r w:rsidRPr="005C3DEF" w:rsidR="00B27947">
        <w:rPr>
          <w:rFonts w:ascii="Arial" w:hAnsi="Arial" w:cs="Arial"/>
          <w:sz w:val="22"/>
          <w:szCs w:val="22"/>
        </w:rPr>
        <w:t>.</w:t>
      </w:r>
    </w:p>
    <w:bookmarkEnd w:id="2"/>
    <w:bookmarkEnd w:id="3"/>
    <w:p w:rsidR="00C60D53" w:rsidP="00C60D53" w14:paraId="3A7BCC80" w14:textId="1F156AC4">
      <w:pPr>
        <w:pStyle w:val="Heading2"/>
      </w:pPr>
      <w:r w:rsidRPr="00C60D53">
        <w:t>Isolated Kidney Match Information</w:t>
      </w:r>
    </w:p>
    <w:p w:rsidR="00C60D53" w:rsidRPr="00C60D53" w:rsidP="00C60D53" w14:paraId="698CB149" w14:textId="3F2BA0D8">
      <w:pPr>
        <w:pStyle w:val="NormalWeb"/>
        <w:spacing w:before="120" w:after="120"/>
        <w:ind w:left="0" w:right="0"/>
        <w:rPr>
          <w:rFonts w:ascii="Arial" w:hAnsi="Arial" w:cs="Arial"/>
          <w:sz w:val="22"/>
          <w:szCs w:val="22"/>
        </w:rPr>
      </w:pPr>
      <w:r w:rsidRPr="00C60D53">
        <w:rPr>
          <w:rFonts w:ascii="Arial" w:hAnsi="Arial" w:cs="Arial"/>
          <w:b/>
          <w:bCs/>
          <w:sz w:val="22"/>
          <w:szCs w:val="22"/>
          <w:u w:val="single"/>
        </w:rPr>
        <w:t>Candidate Medical Urgency Status</w:t>
      </w:r>
      <w:r w:rsidRPr="00C60D53">
        <w:rPr>
          <w:rFonts w:ascii="Arial" w:hAnsi="Arial" w:cs="Arial"/>
          <w:b/>
          <w:bCs/>
          <w:sz w:val="22"/>
          <w:szCs w:val="22"/>
        </w:rPr>
        <w:t>:</w:t>
      </w:r>
      <w:r w:rsidRPr="00C60D53">
        <w:rPr>
          <w:rFonts w:ascii="Arial" w:hAnsi="Arial" w:cs="Arial"/>
          <w:sz w:val="22"/>
          <w:szCs w:val="22"/>
        </w:rPr>
        <w:t> Indicate the candidate's medical urgency status. If one of the active statuses is selected, the candidate is eligible to appear on a UNet</w:t>
      </w:r>
      <w:r w:rsidRPr="00C60D53">
        <w:rPr>
          <w:rFonts w:ascii="Arial" w:hAnsi="Arial" w:cs="Arial"/>
          <w:sz w:val="22"/>
          <w:szCs w:val="22"/>
          <w:vertAlign w:val="superscript"/>
        </w:rPr>
        <w:t>SM</w:t>
      </w:r>
      <w:r w:rsidRPr="00C60D53">
        <w:rPr>
          <w:rFonts w:ascii="Arial" w:hAnsi="Arial" w:cs="Arial"/>
          <w:sz w:val="22"/>
          <w:szCs w:val="22"/>
        </w:rPr>
        <w:t> match run. If temporarily inactive is selected, the candidate is no</w:t>
      </w:r>
      <w:r w:rsidR="00FC7BF7">
        <w:rPr>
          <w:rFonts w:ascii="Arial" w:hAnsi="Arial" w:cs="Arial"/>
          <w:sz w:val="22"/>
          <w:szCs w:val="22"/>
        </w:rPr>
        <w:t xml:space="preserve">t </w:t>
      </w:r>
      <w:r w:rsidRPr="00C60D53">
        <w:rPr>
          <w:rFonts w:ascii="Arial" w:hAnsi="Arial" w:cs="Arial"/>
          <w:sz w:val="22"/>
          <w:szCs w:val="22"/>
        </w:rPr>
        <w:t>eligible to appear on the UNet</w:t>
      </w:r>
      <w:r w:rsidRPr="00C60D53" w:rsidR="00AF126C">
        <w:rPr>
          <w:rFonts w:ascii="Arial" w:hAnsi="Arial" w:cs="Arial"/>
          <w:sz w:val="22"/>
          <w:szCs w:val="22"/>
          <w:vertAlign w:val="superscript"/>
        </w:rPr>
        <w:t>SM</w:t>
      </w:r>
      <w:r w:rsidRPr="00C60D53">
        <w:rPr>
          <w:rFonts w:ascii="Arial" w:hAnsi="Arial" w:cs="Arial"/>
          <w:sz w:val="22"/>
          <w:szCs w:val="22"/>
        </w:rPr>
        <w:t> match run. This is a </w:t>
      </w:r>
      <w:r w:rsidRPr="00C60D53">
        <w:rPr>
          <w:rFonts w:ascii="Arial" w:hAnsi="Arial" w:cs="Arial"/>
          <w:b/>
          <w:bCs/>
          <w:sz w:val="22"/>
          <w:szCs w:val="22"/>
        </w:rPr>
        <w:t>required</w:t>
      </w:r>
      <w:r w:rsidRPr="00C60D53">
        <w:rPr>
          <w:rFonts w:ascii="Arial" w:hAnsi="Arial" w:cs="Arial"/>
          <w:sz w:val="22"/>
          <w:szCs w:val="22"/>
        </w:rPr>
        <w:t> field.</w:t>
      </w:r>
    </w:p>
    <w:p w:rsidR="00C60D53" w:rsidRPr="00C60D53" w:rsidP="002508A2" w14:paraId="4AB075A2" w14:textId="77777777">
      <w:pPr>
        <w:pStyle w:val="NormalWeb"/>
        <w:spacing w:before="120" w:after="120"/>
        <w:ind w:left="720" w:right="0"/>
        <w:rPr>
          <w:rFonts w:ascii="Arial" w:hAnsi="Arial" w:cs="Arial"/>
          <w:b/>
          <w:bCs/>
          <w:sz w:val="22"/>
          <w:szCs w:val="22"/>
        </w:rPr>
      </w:pPr>
      <w:r w:rsidRPr="00C60D53">
        <w:rPr>
          <w:rFonts w:ascii="Arial" w:hAnsi="Arial" w:cs="Arial"/>
          <w:b/>
          <w:bCs/>
          <w:sz w:val="22"/>
          <w:szCs w:val="22"/>
        </w:rPr>
        <w:t>Active (1)</w:t>
      </w:r>
    </w:p>
    <w:p w:rsidR="00C60D53" w:rsidRPr="00C60D53" w:rsidP="002508A2" w14:paraId="6E9DA2AA" w14:textId="77777777">
      <w:pPr>
        <w:pStyle w:val="NormalWeb"/>
        <w:spacing w:before="120" w:after="120"/>
        <w:ind w:left="720" w:right="0"/>
        <w:rPr>
          <w:rFonts w:ascii="Arial" w:hAnsi="Arial" w:cs="Arial"/>
          <w:b/>
          <w:bCs/>
          <w:sz w:val="22"/>
          <w:szCs w:val="22"/>
        </w:rPr>
      </w:pPr>
      <w:r w:rsidRPr="00C60D53">
        <w:rPr>
          <w:rFonts w:ascii="Arial" w:hAnsi="Arial" w:cs="Arial"/>
          <w:b/>
          <w:bCs/>
          <w:sz w:val="22"/>
          <w:szCs w:val="22"/>
        </w:rPr>
        <w:t>Active - Medically urgent (2)</w:t>
      </w:r>
    </w:p>
    <w:p w:rsidR="00C60D53" w:rsidRPr="00C60D53" w:rsidP="002508A2" w14:paraId="3076334B" w14:textId="77777777">
      <w:pPr>
        <w:pStyle w:val="NormalWeb"/>
        <w:spacing w:before="120" w:after="120"/>
        <w:ind w:left="720" w:right="0"/>
        <w:rPr>
          <w:rFonts w:ascii="Arial" w:hAnsi="Arial" w:cs="Arial"/>
          <w:b/>
          <w:bCs/>
          <w:sz w:val="22"/>
          <w:szCs w:val="22"/>
        </w:rPr>
      </w:pPr>
      <w:r w:rsidRPr="00C60D53">
        <w:rPr>
          <w:rFonts w:ascii="Arial" w:hAnsi="Arial" w:cs="Arial"/>
          <w:b/>
          <w:bCs/>
          <w:sz w:val="22"/>
          <w:szCs w:val="22"/>
        </w:rPr>
        <w:t>Temporarily Inactive (7)</w:t>
      </w:r>
    </w:p>
    <w:p w:rsidR="002508A2" w:rsidRPr="00680BF5" w:rsidP="002508A2" w14:paraId="1761AE44" w14:textId="77777777">
      <w:pPr>
        <w:pStyle w:val="NormalWeb"/>
        <w:spacing w:before="120" w:after="120"/>
        <w:ind w:left="0"/>
        <w:rPr>
          <w:rFonts w:ascii="Arial" w:hAnsi="Arial" w:cs="Arial"/>
          <w:sz w:val="22"/>
          <w:szCs w:val="22"/>
        </w:rPr>
      </w:pPr>
      <w:r w:rsidRPr="00680BF5">
        <w:rPr>
          <w:rFonts w:ascii="Arial" w:hAnsi="Arial" w:cs="Arial"/>
          <w:b/>
          <w:bCs/>
          <w:sz w:val="22"/>
          <w:szCs w:val="22"/>
          <w:u w:val="single"/>
        </w:rPr>
        <w:t>Number of previous solid organ transplants from OPTN database</w:t>
      </w:r>
      <w:r w:rsidRPr="00680BF5">
        <w:rPr>
          <w:rFonts w:ascii="Arial" w:hAnsi="Arial" w:cs="Arial"/>
          <w:b/>
          <w:bCs/>
          <w:sz w:val="22"/>
          <w:szCs w:val="22"/>
        </w:rPr>
        <w:t>:</w:t>
      </w:r>
      <w:r w:rsidRPr="00680BF5">
        <w:rPr>
          <w:rFonts w:ascii="Arial" w:hAnsi="Arial" w:cs="Arial"/>
          <w:sz w:val="22"/>
          <w:szCs w:val="22"/>
        </w:rPr>
        <w:t xml:space="preserve"> Displays the number of previous solid organ transplants on record in the OPTN database for the candidate's SSN. This information is displayed as a reference to help transplant centers provide the correct number of transplant</w:t>
      </w:r>
      <w:r>
        <w:rPr>
          <w:rFonts w:ascii="Arial" w:hAnsi="Arial" w:cs="Arial"/>
          <w:sz w:val="22"/>
          <w:szCs w:val="22"/>
        </w:rPr>
        <w:t>s</w:t>
      </w:r>
      <w:r w:rsidRPr="00680BF5">
        <w:rPr>
          <w:rFonts w:ascii="Arial" w:hAnsi="Arial" w:cs="Arial"/>
          <w:sz w:val="22"/>
          <w:szCs w:val="22"/>
        </w:rPr>
        <w:t xml:space="preserve"> for each candidate. It is possible that the numbers of previous solid organ transplants displayed based on the OPTN database differs from the actual number of transplants for a patient, due to one or more of the following reasons:</w:t>
      </w:r>
    </w:p>
    <w:p w:rsidR="002508A2" w:rsidRPr="00680BF5" w:rsidP="002508A2" w14:paraId="1967354E" w14:textId="77777777">
      <w:pPr>
        <w:pStyle w:val="NormalWeb"/>
        <w:numPr>
          <w:ilvl w:val="0"/>
          <w:numId w:val="2"/>
        </w:numPr>
        <w:spacing w:before="120" w:after="120"/>
        <w:rPr>
          <w:rFonts w:ascii="Arial" w:hAnsi="Arial" w:cs="Arial"/>
          <w:sz w:val="22"/>
          <w:szCs w:val="22"/>
        </w:rPr>
      </w:pPr>
      <w:r w:rsidRPr="00680BF5">
        <w:rPr>
          <w:rFonts w:ascii="Arial" w:hAnsi="Arial" w:cs="Arial"/>
          <w:sz w:val="22"/>
          <w:szCs w:val="22"/>
        </w:rPr>
        <w:t>Incorrect SSN</w:t>
      </w:r>
    </w:p>
    <w:p w:rsidR="002508A2" w:rsidRPr="00680BF5" w:rsidP="002508A2" w14:paraId="2774B992" w14:textId="77777777">
      <w:pPr>
        <w:pStyle w:val="NormalWeb"/>
        <w:numPr>
          <w:ilvl w:val="0"/>
          <w:numId w:val="2"/>
        </w:numPr>
        <w:spacing w:before="120" w:after="120"/>
        <w:rPr>
          <w:rFonts w:ascii="Arial" w:hAnsi="Arial" w:cs="Arial"/>
          <w:sz w:val="22"/>
          <w:szCs w:val="22"/>
        </w:rPr>
      </w:pPr>
      <w:r w:rsidRPr="00680BF5">
        <w:rPr>
          <w:rFonts w:ascii="Arial" w:hAnsi="Arial" w:cs="Arial"/>
          <w:sz w:val="22"/>
          <w:szCs w:val="22"/>
        </w:rPr>
        <w:t>Previous transplant outside of the U.S.</w:t>
      </w:r>
    </w:p>
    <w:p w:rsidR="002508A2" w:rsidRPr="00680BF5" w:rsidP="002508A2" w14:paraId="43FFCD69" w14:textId="77777777">
      <w:pPr>
        <w:pStyle w:val="NormalWeb"/>
        <w:numPr>
          <w:ilvl w:val="0"/>
          <w:numId w:val="2"/>
        </w:numPr>
        <w:spacing w:before="120" w:after="120"/>
        <w:rPr>
          <w:rFonts w:ascii="Arial" w:hAnsi="Arial" w:cs="Arial"/>
          <w:sz w:val="22"/>
          <w:szCs w:val="22"/>
        </w:rPr>
      </w:pPr>
      <w:r w:rsidRPr="00680BF5">
        <w:rPr>
          <w:rFonts w:ascii="Arial" w:hAnsi="Arial" w:cs="Arial"/>
          <w:sz w:val="22"/>
          <w:szCs w:val="22"/>
        </w:rPr>
        <w:t>Transplant prior to 1987 and not in OPTN database</w:t>
      </w:r>
    </w:p>
    <w:p w:rsidR="002508A2" w:rsidP="002508A2" w14:paraId="477817E6" w14:textId="77777777">
      <w:pPr>
        <w:pStyle w:val="NormalWeb"/>
        <w:spacing w:before="120" w:after="120"/>
        <w:ind w:left="0" w:right="0"/>
        <w:rPr>
          <w:rFonts w:ascii="Arial" w:hAnsi="Arial" w:cs="Arial"/>
          <w:sz w:val="22"/>
          <w:szCs w:val="22"/>
        </w:rPr>
      </w:pPr>
      <w:r w:rsidRPr="00680BF5">
        <w:rPr>
          <w:rFonts w:ascii="Arial" w:hAnsi="Arial" w:cs="Arial"/>
          <w:b/>
          <w:bCs/>
          <w:sz w:val="22"/>
          <w:szCs w:val="22"/>
          <w:u w:val="single"/>
        </w:rPr>
        <w:t>Number of previous solid organ transplants</w:t>
      </w:r>
      <w:r w:rsidRPr="00680BF5">
        <w:rPr>
          <w:rFonts w:ascii="Arial" w:hAnsi="Arial" w:cs="Arial"/>
          <w:b/>
          <w:bCs/>
          <w:sz w:val="22"/>
          <w:szCs w:val="22"/>
        </w:rPr>
        <w:t>:</w:t>
      </w:r>
      <w:r w:rsidRPr="00680BF5">
        <w:rPr>
          <w:rFonts w:ascii="Arial" w:hAnsi="Arial" w:cs="Arial"/>
          <w:sz w:val="22"/>
          <w:szCs w:val="22"/>
        </w:rPr>
        <w:t xml:space="preserve"> Must be provided for calculating an EPTS score. All prior transplants involving any combination of kidney, liver, pancreas, heart, lung, intestine, or VCA organs, including transplants performed outside the U.S., should be provided. All multi-organ transplants in which the organs came from the same donor (including but not limited to liver-kidney, kidney-pancreas, heart-lung, or kidney-pancreas-intestine transplants) should be counted as ONE prior transplant. This is a </w:t>
      </w:r>
      <w:r w:rsidRPr="00680BF5">
        <w:rPr>
          <w:rFonts w:ascii="Arial" w:hAnsi="Arial" w:cs="Arial"/>
          <w:b/>
          <w:bCs/>
          <w:sz w:val="22"/>
          <w:szCs w:val="22"/>
        </w:rPr>
        <w:t>required</w:t>
      </w:r>
      <w:r w:rsidRPr="00680BF5">
        <w:rPr>
          <w:rFonts w:ascii="Arial" w:hAnsi="Arial" w:cs="Arial"/>
          <w:sz w:val="22"/>
          <w:szCs w:val="22"/>
        </w:rPr>
        <w:t xml:space="preserve"> field.</w:t>
      </w:r>
    </w:p>
    <w:p w:rsidR="00F75CE0" w:rsidRPr="008B5C13" w:rsidP="00F75CE0" w14:paraId="3D6B6BEC"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Current diabetes status</w:t>
      </w:r>
      <w:r w:rsidRPr="008B5C13">
        <w:rPr>
          <w:rFonts w:ascii="Arial" w:hAnsi="Arial" w:cs="Arial"/>
          <w:b/>
          <w:bCs/>
          <w:sz w:val="22"/>
          <w:szCs w:val="22"/>
        </w:rPr>
        <w:t>:</w:t>
      </w:r>
      <w:r w:rsidRPr="008B5C13">
        <w:rPr>
          <w:rFonts w:ascii="Arial" w:hAnsi="Arial" w:cs="Arial"/>
          <w:sz w:val="22"/>
          <w:szCs w:val="22"/>
        </w:rPr>
        <w:t> If the candidate never had a diagnosis of diabetes, select </w:t>
      </w:r>
      <w:r w:rsidRPr="008B5C13">
        <w:rPr>
          <w:rFonts w:ascii="Arial" w:hAnsi="Arial" w:cs="Arial"/>
          <w:b/>
          <w:bCs/>
          <w:sz w:val="22"/>
          <w:szCs w:val="22"/>
        </w:rPr>
        <w:t>Does not Have Diabetes</w:t>
      </w:r>
      <w:r w:rsidRPr="008B5C13">
        <w:rPr>
          <w:rFonts w:ascii="Arial" w:hAnsi="Arial" w:cs="Arial"/>
          <w:sz w:val="22"/>
          <w:szCs w:val="22"/>
        </w:rPr>
        <w:t>. If the candidate has diabetes, select </w:t>
      </w:r>
      <w:r w:rsidRPr="008B5C13">
        <w:rPr>
          <w:rFonts w:ascii="Arial" w:hAnsi="Arial" w:cs="Arial"/>
          <w:b/>
          <w:bCs/>
          <w:sz w:val="22"/>
          <w:szCs w:val="22"/>
        </w:rPr>
        <w:t>Type I</w:t>
      </w:r>
      <w:r w:rsidRPr="008B5C13">
        <w:rPr>
          <w:rFonts w:ascii="Arial" w:hAnsi="Arial" w:cs="Arial"/>
          <w:sz w:val="22"/>
          <w:szCs w:val="22"/>
        </w:rPr>
        <w:t> or </w:t>
      </w:r>
      <w:r w:rsidRPr="008B5C13">
        <w:rPr>
          <w:rFonts w:ascii="Arial" w:hAnsi="Arial" w:cs="Arial"/>
          <w:b/>
          <w:bCs/>
          <w:sz w:val="22"/>
          <w:szCs w:val="22"/>
        </w:rPr>
        <w:t>Type II</w:t>
      </w:r>
      <w:r w:rsidRPr="008B5C13">
        <w:rPr>
          <w:rFonts w:ascii="Arial" w:hAnsi="Arial" w:cs="Arial"/>
          <w:sz w:val="22"/>
          <w:szCs w:val="22"/>
        </w:rPr>
        <w:t>. If the candidate has any type of drug-induced diabetes, or both Type I and Type II diabetes, select </w:t>
      </w:r>
      <w:r w:rsidRPr="008B5C13">
        <w:rPr>
          <w:rFonts w:ascii="Arial" w:hAnsi="Arial" w:cs="Arial"/>
          <w:b/>
          <w:bCs/>
          <w:sz w:val="22"/>
          <w:szCs w:val="22"/>
        </w:rPr>
        <w:t>Other Type of Diabetes</w:t>
      </w:r>
      <w:r w:rsidRPr="008B5C13">
        <w:rPr>
          <w:rFonts w:ascii="Arial" w:hAnsi="Arial" w:cs="Arial"/>
          <w:sz w:val="22"/>
          <w:szCs w:val="22"/>
        </w:rPr>
        <w:t>. If the candidate was previously diagnosed with diabetes but the diabetic condition has been reversed by significant weight loss, gastric bypass surgery, or successful pancreas (or islet cell) transplantation, such that the patient no longer needs insulin or other diabetes medications, select </w:t>
      </w:r>
      <w:r w:rsidRPr="008B5C13">
        <w:rPr>
          <w:rFonts w:ascii="Arial" w:hAnsi="Arial" w:cs="Arial"/>
          <w:b/>
          <w:bCs/>
          <w:sz w:val="22"/>
          <w:szCs w:val="22"/>
        </w:rPr>
        <w:t>Does not Have Diabetes</w:t>
      </w:r>
      <w:r w:rsidRPr="008B5C13">
        <w:rPr>
          <w:rFonts w:ascii="Arial" w:hAnsi="Arial" w:cs="Arial"/>
          <w:sz w:val="22"/>
          <w:szCs w:val="22"/>
        </w:rPr>
        <w:t>. However, if the candidate was previously diagnosed with diabetes and the underlying condition has not been reversed, the candidate should still be indicated as diabetic, even if insulin or other diabetic medications are no longer required (due to, for example, starting dialysis). A patient should </w:t>
      </w:r>
      <w:r w:rsidRPr="008B5C13">
        <w:rPr>
          <w:rFonts w:ascii="Arial" w:hAnsi="Arial" w:cs="Arial"/>
          <w:i/>
          <w:iCs/>
          <w:sz w:val="22"/>
          <w:szCs w:val="22"/>
        </w:rPr>
        <w:t>not</w:t>
      </w:r>
      <w:r w:rsidRPr="008B5C13">
        <w:rPr>
          <w:rFonts w:ascii="Arial" w:hAnsi="Arial" w:cs="Arial"/>
          <w:sz w:val="22"/>
          <w:szCs w:val="22"/>
        </w:rPr>
        <w:t> be considered as having diabetes based on a diagnosis of gestational diabetes only. This is a </w:t>
      </w:r>
      <w:r w:rsidRPr="008B5C13">
        <w:rPr>
          <w:rFonts w:ascii="Arial" w:hAnsi="Arial" w:cs="Arial"/>
          <w:b/>
          <w:bCs/>
          <w:sz w:val="22"/>
          <w:szCs w:val="22"/>
        </w:rPr>
        <w:t>required</w:t>
      </w:r>
      <w:r w:rsidRPr="008B5C13">
        <w:rPr>
          <w:rFonts w:ascii="Arial" w:hAnsi="Arial" w:cs="Arial"/>
          <w:sz w:val="22"/>
          <w:szCs w:val="22"/>
        </w:rPr>
        <w:t> field.</w:t>
      </w:r>
    </w:p>
    <w:p w:rsidR="00F75CE0" w:rsidP="00F75CE0" w14:paraId="5D180557" w14:textId="77777777">
      <w:pPr>
        <w:pStyle w:val="NormalWeb"/>
        <w:spacing w:after="120"/>
        <w:ind w:left="0"/>
        <w:rPr>
          <w:rFonts w:ascii="Arial" w:hAnsi="Arial" w:cs="Arial"/>
          <w:sz w:val="22"/>
          <w:szCs w:val="22"/>
        </w:rPr>
      </w:pPr>
      <w:r w:rsidRPr="008B5C13">
        <w:rPr>
          <w:rFonts w:ascii="Arial" w:hAnsi="Arial" w:cs="Arial"/>
          <w:b/>
          <w:bCs/>
          <w:sz w:val="22"/>
          <w:szCs w:val="22"/>
        </w:rPr>
        <w:t>Does not Have Diabetes</w:t>
      </w:r>
      <w:r w:rsidRPr="008B5C13">
        <w:rPr>
          <w:rFonts w:ascii="Arial" w:hAnsi="Arial" w:cs="Arial"/>
          <w:sz w:val="22"/>
          <w:szCs w:val="22"/>
        </w:rPr>
        <w:t> should be selected for a non-diabetic candidate.</w:t>
      </w:r>
      <w:r w:rsidRPr="008B5C13">
        <w:rPr>
          <w:rFonts w:ascii="Arial" w:hAnsi="Arial" w:cs="Arial"/>
          <w:b/>
          <w:bCs/>
          <w:sz w:val="22"/>
          <w:szCs w:val="22"/>
        </w:rPr>
        <w:br/>
        <w:t>Type I Diabetes</w:t>
      </w:r>
      <w:r w:rsidRPr="008B5C13">
        <w:rPr>
          <w:rFonts w:ascii="Arial" w:hAnsi="Arial" w:cs="Arial"/>
          <w:sz w:val="22"/>
          <w:szCs w:val="22"/>
        </w:rPr>
        <w:t> is defined as a disease in which the body does not produce any insulin, most often occurring in children and young adults. People with Type 1 diabetes must take daily insulin injections to stay alive. Type 1 diabetes accounts for 5 to 10 percent of diabetes.</w:t>
      </w:r>
      <w:r w:rsidRPr="008B5C13">
        <w:rPr>
          <w:rFonts w:ascii="Arial" w:hAnsi="Arial" w:cs="Arial"/>
          <w:b/>
          <w:bCs/>
          <w:sz w:val="22"/>
          <w:szCs w:val="22"/>
        </w:rPr>
        <w:br/>
        <w:t>Type II</w:t>
      </w:r>
      <w:r w:rsidRPr="008B5C13">
        <w:rPr>
          <w:rFonts w:ascii="Arial" w:hAnsi="Arial" w:cs="Arial"/>
          <w:sz w:val="22"/>
          <w:szCs w:val="22"/>
        </w:rPr>
        <w:t> </w:t>
      </w:r>
      <w:r w:rsidRPr="008B5C13">
        <w:rPr>
          <w:rFonts w:ascii="Arial" w:hAnsi="Arial" w:cs="Arial"/>
          <w:b/>
          <w:bCs/>
          <w:sz w:val="22"/>
          <w:szCs w:val="22"/>
        </w:rPr>
        <w:t>Diabetes</w:t>
      </w:r>
      <w:r w:rsidRPr="008B5C13">
        <w:rPr>
          <w:rFonts w:ascii="Arial" w:hAnsi="Arial" w:cs="Arial"/>
          <w:sz w:val="22"/>
          <w:szCs w:val="22"/>
        </w:rPr>
        <w:t> is defined as a metabolic disorder resulting from the body's inability to make enough, or properly use, insulin. It is the most common form of the disease. Type 2 Diabetes accounts for 90 to 95 percent of diabetes.</w:t>
      </w:r>
      <w:r w:rsidRPr="008B5C13">
        <w:rPr>
          <w:rFonts w:ascii="Arial" w:hAnsi="Arial" w:cs="Arial"/>
          <w:b/>
          <w:bCs/>
          <w:sz w:val="22"/>
          <w:szCs w:val="22"/>
        </w:rPr>
        <w:br/>
        <w:t>Other Type of Diabetes</w:t>
      </w:r>
      <w:r w:rsidRPr="008B5C13">
        <w:rPr>
          <w:rFonts w:ascii="Arial" w:hAnsi="Arial" w:cs="Arial"/>
          <w:sz w:val="22"/>
          <w:szCs w:val="22"/>
        </w:rPr>
        <w:t> is for any other type of diabetes, such as a candidate with both Type I and Type II, or a drug-induced form of diabetes.</w:t>
      </w:r>
    </w:p>
    <w:p w:rsidR="00E14174" w:rsidRPr="00E14174" w:rsidP="00E14174" w14:paraId="6D3FAA9A" w14:textId="3E80C3B7">
      <w:pPr>
        <w:pStyle w:val="Heading2"/>
        <w:rPr>
          <w:rStyle w:val="Heading3Char"/>
          <w:b/>
          <w:bCs/>
          <w:i w:val="0"/>
          <w:iCs w:val="0"/>
        </w:rPr>
      </w:pPr>
      <w:r w:rsidRPr="00001E94">
        <w:rPr>
          <w:rStyle w:val="Heading3Char"/>
          <w:b/>
          <w:bCs/>
          <w:i w:val="0"/>
          <w:iCs w:val="0"/>
        </w:rPr>
        <w:t>Medical Urgency</w:t>
      </w:r>
      <w:r w:rsidRPr="005C4FE9">
        <w:rPr>
          <w:rStyle w:val="Heading3Char"/>
          <w:b/>
          <w:bCs/>
        </w:rPr>
        <w:t xml:space="preserve"> </w:t>
      </w:r>
      <w:r>
        <w:rPr>
          <w:rStyle w:val="Heading3Char"/>
          <w:b/>
          <w:bCs/>
          <w:i w:val="0"/>
          <w:iCs w:val="0"/>
        </w:rPr>
        <w:t>Information</w:t>
      </w:r>
    </w:p>
    <w:p w:rsidR="003F6D4E" w:rsidP="001F169A" w14:paraId="1991C87A" w14:textId="171572F9">
      <w:pPr>
        <w:shd w:val="clear" w:color="auto" w:fill="FFFFFF"/>
        <w:spacing w:before="80" w:after="80" w:line="240" w:lineRule="auto"/>
        <w:ind w:right="160"/>
        <w:rPr>
          <w:rFonts w:ascii="Arial" w:eastAsia="Times New Roman" w:hAnsi="Arial" w:cs="Arial"/>
          <w:color w:val="000000"/>
        </w:rPr>
      </w:pPr>
      <w:r w:rsidRPr="005C4FE9">
        <w:rPr>
          <w:rStyle w:val="Heading3Char"/>
          <w:rFonts w:eastAsiaTheme="minorHAnsi"/>
          <w:b w:val="0"/>
          <w:bCs w:val="0"/>
          <w:i w:val="0"/>
          <w:iCs w:val="0"/>
        </w:rPr>
        <w:t>Medical Urgency Status Policy</w:t>
      </w:r>
      <w:r w:rsidRPr="003F6D4E">
        <w:rPr>
          <w:rFonts w:ascii="Arial" w:eastAsia="Times New Roman" w:hAnsi="Arial" w:cs="Arial"/>
          <w:color w:val="000000"/>
        </w:rPr>
        <w:t xml:space="preserve"> outlines medical urgency classifications in kidney allocation. Increased priority is granted to candidates meeting policy defined criteria and within a 250 nautical mile distribution circle only. </w:t>
      </w:r>
    </w:p>
    <w:p w:rsidR="001F169A" w:rsidRPr="001F169A" w:rsidP="001F169A" w14:paraId="0BBB6EB5" w14:textId="083FFB21">
      <w:pPr>
        <w:shd w:val="clear" w:color="auto" w:fill="FFFFFF"/>
        <w:spacing w:before="80" w:after="80" w:line="240" w:lineRule="auto"/>
        <w:ind w:right="160"/>
        <w:rPr>
          <w:rFonts w:ascii="Arial" w:eastAsia="Times New Roman" w:hAnsi="Arial" w:cs="Arial"/>
          <w:color w:val="000000"/>
        </w:rPr>
      </w:pPr>
      <w:r w:rsidRPr="001F169A">
        <w:rPr>
          <w:rFonts w:ascii="Arial" w:eastAsia="Times New Roman" w:hAnsi="Arial" w:cs="Arial"/>
          <w:color w:val="000000"/>
        </w:rPr>
        <w:t>Indicate if the candidate has exhausted or has a contraindication to all dialysis access via each of the following methods</w:t>
      </w:r>
      <w:r>
        <w:rPr>
          <w:rFonts w:ascii="Arial" w:eastAsia="Times New Roman" w:hAnsi="Arial" w:cs="Arial"/>
          <w:color w:val="000000"/>
        </w:rPr>
        <w:t>:</w:t>
      </w:r>
    </w:p>
    <w:p w:rsidR="005F6AFF" w:rsidRPr="005F6AFF" w:rsidP="001F169A" w14:paraId="144C7076" w14:textId="03C73150">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upper left extremity</w:t>
      </w:r>
    </w:p>
    <w:p w:rsidR="005F6AFF" w:rsidRPr="005F6AFF" w:rsidP="001F169A" w14:paraId="120A07E8" w14:textId="4207F65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upper right extremity</w:t>
      </w:r>
    </w:p>
    <w:p w:rsidR="005F6AFF" w:rsidRPr="005F6AFF" w:rsidP="001F169A" w14:paraId="109B27D8" w14:textId="4682461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lower left extremity</w:t>
      </w:r>
    </w:p>
    <w:p w:rsidR="005F6AFF" w:rsidRPr="005F6AFF" w:rsidP="001F169A" w14:paraId="267B3D0C" w14:textId="0EC7BC12">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Vascular access in the lower right extremity</w:t>
      </w:r>
    </w:p>
    <w:p w:rsidR="005F6AFF" w:rsidP="001F169A" w14:paraId="376ABEFC" w14:textId="1F86BE9B">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Peritoneal access in the abdomen</w:t>
      </w:r>
    </w:p>
    <w:p w:rsidR="001F169A" w:rsidRPr="005F6AFF" w:rsidP="001F169A" w14:paraId="2E522078" w14:textId="07A32079">
      <w:pPr>
        <w:shd w:val="clear" w:color="auto" w:fill="FFFFFF"/>
        <w:spacing w:before="80" w:after="80" w:line="240" w:lineRule="auto"/>
        <w:ind w:right="160"/>
        <w:rPr>
          <w:rFonts w:ascii="Arial" w:eastAsia="Times New Roman" w:hAnsi="Arial" w:cs="Arial"/>
          <w:color w:val="000000"/>
        </w:rPr>
      </w:pPr>
      <w:r w:rsidRPr="001F169A">
        <w:rPr>
          <w:rFonts w:ascii="Arial" w:eastAsia="Times New Roman" w:hAnsi="Arial" w:cs="Arial"/>
          <w:color w:val="000000"/>
        </w:rPr>
        <w:t>Indicate if the candidate has exhausted dialysis access, is currently being dialyzed, or has a contraindication to dialysis via one of the following methods (must select at least one)</w:t>
      </w:r>
      <w:r>
        <w:rPr>
          <w:rFonts w:ascii="Arial" w:eastAsia="Times New Roman" w:hAnsi="Arial" w:cs="Arial"/>
          <w:color w:val="000000"/>
        </w:rPr>
        <w:t>:</w:t>
      </w:r>
    </w:p>
    <w:p w:rsidR="001F169A" w:rsidP="001F169A" w14:paraId="1085B63D" w14:textId="7777777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Transhepatic IVC Catheter</w:t>
      </w:r>
    </w:p>
    <w:p w:rsidR="001F169A" w:rsidP="001F169A" w14:paraId="51F5A3E0" w14:textId="77777777">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Translumbar IVC Catheter</w:t>
      </w:r>
    </w:p>
    <w:p w:rsidR="005F6AFF" w:rsidRPr="005F6AFF" w:rsidP="001F169A" w14:paraId="3C7365B2" w14:textId="289AB3EF">
      <w:pPr>
        <w:shd w:val="clear" w:color="auto" w:fill="FFFFFF"/>
        <w:spacing w:before="80" w:after="80" w:line="240" w:lineRule="auto"/>
        <w:ind w:left="720" w:right="160"/>
        <w:rPr>
          <w:rFonts w:ascii="Arial" w:eastAsia="Times New Roman" w:hAnsi="Arial" w:cs="Arial"/>
          <w:b/>
          <w:bCs/>
          <w:color w:val="000000"/>
        </w:rPr>
      </w:pPr>
      <w:r w:rsidRPr="005F6AFF">
        <w:rPr>
          <w:rFonts w:ascii="Arial" w:eastAsia="Times New Roman" w:hAnsi="Arial" w:cs="Arial"/>
          <w:b/>
          <w:bCs/>
          <w:color w:val="000000"/>
        </w:rPr>
        <w:t>Other (must specify)</w:t>
      </w:r>
    </w:p>
    <w:p w:rsidR="005C4FE9" w:rsidRPr="005C4FE9" w:rsidP="005C4FE9" w14:paraId="30EC1EE1" w14:textId="3CC207E9">
      <w:pPr>
        <w:pStyle w:val="NormalWeb"/>
        <w:spacing w:before="120" w:after="120"/>
        <w:ind w:left="0"/>
        <w:rPr>
          <w:rFonts w:ascii="Arial" w:hAnsi="Arial" w:cs="Arial"/>
          <w:sz w:val="22"/>
          <w:szCs w:val="22"/>
        </w:rPr>
      </w:pPr>
      <w:r w:rsidRPr="005C4FE9">
        <w:rPr>
          <w:rFonts w:ascii="Arial" w:hAnsi="Arial" w:cs="Arial"/>
          <w:b/>
          <w:bCs/>
          <w:sz w:val="22"/>
          <w:szCs w:val="22"/>
          <w:u w:val="single"/>
        </w:rPr>
        <w:t>Nephrologist full name</w:t>
      </w:r>
      <w:r w:rsidRPr="005C4FE9">
        <w:rPr>
          <w:rFonts w:ascii="Arial" w:hAnsi="Arial" w:cs="Arial"/>
          <w:b/>
          <w:bCs/>
          <w:sz w:val="22"/>
          <w:szCs w:val="22"/>
        </w:rPr>
        <w:t>:</w:t>
      </w:r>
      <w:r>
        <w:rPr>
          <w:rFonts w:ascii="Arial" w:hAnsi="Arial" w:cs="Arial"/>
          <w:sz w:val="22"/>
          <w:szCs w:val="22"/>
        </w:rPr>
        <w:t xml:space="preserve"> </w:t>
      </w:r>
      <w:r w:rsidRPr="005C4FE9">
        <w:rPr>
          <w:rFonts w:ascii="Arial" w:hAnsi="Arial" w:cs="Arial"/>
          <w:sz w:val="22"/>
          <w:szCs w:val="22"/>
        </w:rPr>
        <w:t xml:space="preserve">Enter the candidate's nephrologist attesting to the medical urgency information. </w:t>
      </w:r>
      <w:r>
        <w:rPr>
          <w:rFonts w:ascii="Arial" w:hAnsi="Arial" w:cs="Arial"/>
          <w:sz w:val="22"/>
          <w:szCs w:val="22"/>
        </w:rPr>
        <w:t xml:space="preserve">This field is </w:t>
      </w:r>
      <w:r w:rsidRPr="005C4FE9">
        <w:rPr>
          <w:rFonts w:ascii="Arial" w:hAnsi="Arial" w:cs="Arial"/>
          <w:b/>
          <w:bCs/>
          <w:sz w:val="22"/>
          <w:szCs w:val="22"/>
        </w:rPr>
        <w:t>required</w:t>
      </w:r>
      <w:r>
        <w:rPr>
          <w:rFonts w:ascii="Arial" w:hAnsi="Arial" w:cs="Arial"/>
          <w:sz w:val="22"/>
          <w:szCs w:val="22"/>
        </w:rPr>
        <w:t>.</w:t>
      </w:r>
    </w:p>
    <w:p w:rsidR="005C4FE9" w:rsidRPr="005C4FE9" w:rsidP="005C4FE9" w14:paraId="6D696F42" w14:textId="01BEA573">
      <w:pPr>
        <w:pStyle w:val="NormalWeb"/>
        <w:spacing w:before="120" w:after="120"/>
        <w:ind w:left="0"/>
        <w:rPr>
          <w:rFonts w:ascii="Arial" w:hAnsi="Arial" w:cs="Arial"/>
          <w:sz w:val="22"/>
          <w:szCs w:val="22"/>
        </w:rPr>
      </w:pPr>
      <w:r w:rsidRPr="005C4FE9">
        <w:rPr>
          <w:rFonts w:ascii="Arial" w:hAnsi="Arial" w:cs="Arial"/>
          <w:b/>
          <w:bCs/>
          <w:sz w:val="22"/>
          <w:szCs w:val="22"/>
          <w:u w:val="single"/>
        </w:rPr>
        <w:t>Nephrologist NPI</w:t>
      </w:r>
      <w:r w:rsidRPr="005C4FE9">
        <w:rPr>
          <w:rFonts w:ascii="Arial" w:hAnsi="Arial" w:cs="Arial"/>
          <w:b/>
          <w:bCs/>
          <w:sz w:val="22"/>
          <w:szCs w:val="22"/>
        </w:rPr>
        <w:t>:</w:t>
      </w:r>
      <w:r>
        <w:rPr>
          <w:rFonts w:ascii="Arial" w:hAnsi="Arial" w:cs="Arial"/>
          <w:sz w:val="22"/>
          <w:szCs w:val="22"/>
        </w:rPr>
        <w:t xml:space="preserve"> Enter the NPI of the candidate’s nephrologist. This field is </w:t>
      </w:r>
      <w:r w:rsidRPr="005C4FE9">
        <w:rPr>
          <w:rFonts w:ascii="Arial" w:hAnsi="Arial" w:cs="Arial"/>
          <w:b/>
          <w:bCs/>
          <w:sz w:val="22"/>
          <w:szCs w:val="22"/>
        </w:rPr>
        <w:t>required</w:t>
      </w:r>
      <w:r>
        <w:rPr>
          <w:rFonts w:ascii="Arial" w:hAnsi="Arial" w:cs="Arial"/>
          <w:sz w:val="22"/>
          <w:szCs w:val="22"/>
        </w:rPr>
        <w:t>.</w:t>
      </w:r>
    </w:p>
    <w:p w:rsidR="005C4FE9" w:rsidRPr="005C4FE9" w:rsidP="005C4FE9" w14:paraId="00DE28CC" w14:textId="40DA4549">
      <w:pPr>
        <w:pStyle w:val="NormalWeb"/>
        <w:spacing w:before="120" w:after="120"/>
        <w:ind w:left="0"/>
        <w:rPr>
          <w:rFonts w:ascii="Arial" w:hAnsi="Arial" w:cs="Arial"/>
          <w:sz w:val="22"/>
          <w:szCs w:val="22"/>
        </w:rPr>
      </w:pPr>
      <w:r w:rsidRPr="005C4FE9">
        <w:rPr>
          <w:rFonts w:ascii="Arial" w:hAnsi="Arial" w:cs="Arial"/>
          <w:b/>
          <w:bCs/>
          <w:sz w:val="22"/>
          <w:szCs w:val="22"/>
          <w:u w:val="single"/>
        </w:rPr>
        <w:t>Surgeon full name</w:t>
      </w:r>
      <w:r w:rsidRPr="005C4FE9">
        <w:rPr>
          <w:rFonts w:ascii="Arial" w:hAnsi="Arial" w:cs="Arial"/>
          <w:b/>
          <w:bCs/>
          <w:sz w:val="22"/>
          <w:szCs w:val="22"/>
        </w:rPr>
        <w:t>:</w:t>
      </w:r>
      <w:r w:rsidRPr="005C4FE9">
        <w:t xml:space="preserve"> </w:t>
      </w:r>
      <w:r w:rsidRPr="005C4FE9">
        <w:rPr>
          <w:rFonts w:ascii="Arial" w:hAnsi="Arial" w:cs="Arial"/>
          <w:sz w:val="22"/>
          <w:szCs w:val="22"/>
        </w:rPr>
        <w:t xml:space="preserve">Enter the candidate's transplant surgeon attesting to the medical urgency information. </w:t>
      </w:r>
      <w:r>
        <w:rPr>
          <w:rFonts w:ascii="Arial" w:hAnsi="Arial" w:cs="Arial"/>
          <w:sz w:val="22"/>
          <w:szCs w:val="22"/>
        </w:rPr>
        <w:t xml:space="preserve">This field is </w:t>
      </w:r>
      <w:r w:rsidRPr="005C4FE9">
        <w:rPr>
          <w:rFonts w:ascii="Arial" w:hAnsi="Arial" w:cs="Arial"/>
          <w:b/>
          <w:bCs/>
          <w:sz w:val="22"/>
          <w:szCs w:val="22"/>
        </w:rPr>
        <w:t>required</w:t>
      </w:r>
      <w:r>
        <w:rPr>
          <w:rFonts w:ascii="Arial" w:hAnsi="Arial" w:cs="Arial"/>
          <w:sz w:val="22"/>
          <w:szCs w:val="22"/>
        </w:rPr>
        <w:t>.</w:t>
      </w:r>
    </w:p>
    <w:p w:rsidR="00680BF5" w:rsidP="005C4FE9" w14:paraId="2409B53B" w14:textId="6A6A423A">
      <w:pPr>
        <w:pStyle w:val="NormalWeb"/>
        <w:spacing w:before="120" w:after="120"/>
        <w:ind w:left="0" w:right="0"/>
        <w:rPr>
          <w:rFonts w:ascii="Arial" w:hAnsi="Arial" w:cs="Arial"/>
          <w:sz w:val="22"/>
          <w:szCs w:val="22"/>
        </w:rPr>
      </w:pPr>
      <w:r w:rsidRPr="005C4FE9">
        <w:rPr>
          <w:rFonts w:ascii="Arial" w:hAnsi="Arial" w:cs="Arial"/>
          <w:b/>
          <w:bCs/>
          <w:sz w:val="22"/>
          <w:szCs w:val="22"/>
          <w:u w:val="single"/>
        </w:rPr>
        <w:t>Surgeon NPI</w:t>
      </w:r>
      <w:r w:rsidRPr="005C4FE9">
        <w:rPr>
          <w:rFonts w:ascii="Arial" w:hAnsi="Arial" w:cs="Arial"/>
          <w:b/>
          <w:bCs/>
          <w:sz w:val="22"/>
          <w:szCs w:val="22"/>
        </w:rPr>
        <w:t>:</w:t>
      </w:r>
      <w:r>
        <w:rPr>
          <w:rFonts w:ascii="Arial" w:hAnsi="Arial" w:cs="Arial"/>
          <w:sz w:val="22"/>
          <w:szCs w:val="22"/>
        </w:rPr>
        <w:t xml:space="preserve"> Enter the NPI of the candidate’s surgeon. This field is </w:t>
      </w:r>
      <w:r w:rsidRPr="005C4FE9">
        <w:rPr>
          <w:rFonts w:ascii="Arial" w:hAnsi="Arial" w:cs="Arial"/>
          <w:b/>
          <w:bCs/>
          <w:sz w:val="22"/>
          <w:szCs w:val="22"/>
        </w:rPr>
        <w:t>required</w:t>
      </w:r>
      <w:r>
        <w:rPr>
          <w:rFonts w:ascii="Arial" w:hAnsi="Arial" w:cs="Arial"/>
          <w:sz w:val="22"/>
          <w:szCs w:val="22"/>
        </w:rPr>
        <w:t>.</w:t>
      </w:r>
    </w:p>
    <w:p w:rsidR="00FD655F" w:rsidRPr="008B5C13" w:rsidP="00F83D62" w14:paraId="1A3C35E5" w14:textId="5B5CA349">
      <w:pPr>
        <w:pStyle w:val="Heading2"/>
      </w:pPr>
      <w:r w:rsidRPr="00FD655F">
        <w:t>A2/A2B Eligibility</w:t>
      </w:r>
    </w:p>
    <w:p w:rsidR="00FD655F" w:rsidP="00FD655F" w14:paraId="2343BB38" w14:textId="77777777">
      <w:pPr>
        <w:pStyle w:val="NormalWeb"/>
        <w:spacing w:before="120" w:after="120"/>
        <w:ind w:left="0"/>
        <w:rPr>
          <w:rFonts w:ascii="Arial" w:hAnsi="Arial" w:cs="Arial"/>
          <w:sz w:val="22"/>
          <w:szCs w:val="22"/>
        </w:rPr>
      </w:pPr>
      <w:r>
        <w:rPr>
          <w:rFonts w:ascii="Arial" w:hAnsi="Arial" w:cs="Arial"/>
          <w:sz w:val="22"/>
          <w:szCs w:val="22"/>
        </w:rPr>
        <w:t>T</w:t>
      </w:r>
      <w:r w:rsidRPr="00FD655F">
        <w:rPr>
          <w:rFonts w:ascii="Arial" w:hAnsi="Arial" w:cs="Arial"/>
          <w:sz w:val="22"/>
          <w:szCs w:val="22"/>
        </w:rPr>
        <w:t>he transplant program must establish and adhere to written policy regarding its program's titer threshold for transplanting A2 and A2B kidneys with blood type B.</w:t>
      </w:r>
    </w:p>
    <w:p w:rsidR="00FD655F" w:rsidRPr="00FD655F" w:rsidP="00FD655F" w14:paraId="2D99E0CC" w14:textId="14751A92">
      <w:pPr>
        <w:pStyle w:val="NormalWeb"/>
        <w:spacing w:before="120" w:after="120"/>
        <w:ind w:left="0"/>
        <w:rPr>
          <w:rFonts w:ascii="Arial" w:hAnsi="Arial" w:cs="Arial"/>
          <w:sz w:val="22"/>
          <w:szCs w:val="22"/>
        </w:rPr>
      </w:pPr>
      <w:r w:rsidRPr="00FD655F">
        <w:rPr>
          <w:rFonts w:ascii="Arial" w:hAnsi="Arial" w:cs="Arial"/>
          <w:sz w:val="22"/>
          <w:szCs w:val="22"/>
        </w:rPr>
        <w:t>Transplant program must confirm candidate's eligibility every 90 days (</w:t>
      </w:r>
      <w:r>
        <w:rPr>
          <w:rFonts w:ascii="Arial" w:hAnsi="Arial" w:cs="Arial"/>
          <w:sz w:val="22"/>
          <w:szCs w:val="22"/>
        </w:rPr>
        <w:t>±</w:t>
      </w:r>
      <w:r w:rsidRPr="00FD655F">
        <w:rPr>
          <w:rFonts w:ascii="Arial" w:hAnsi="Arial" w:cs="Arial"/>
          <w:sz w:val="22"/>
          <w:szCs w:val="22"/>
        </w:rPr>
        <w:t xml:space="preserve"> 20 days).</w:t>
      </w:r>
    </w:p>
    <w:p w:rsidR="00C91276" w:rsidP="00FD655F" w14:paraId="462CC5EA" w14:textId="548F8368">
      <w:pPr>
        <w:pStyle w:val="NormalWeb"/>
        <w:spacing w:before="120" w:after="120"/>
        <w:ind w:left="0"/>
        <w:rPr>
          <w:rFonts w:ascii="Arial" w:hAnsi="Arial" w:cs="Arial"/>
          <w:sz w:val="22"/>
          <w:szCs w:val="22"/>
        </w:rPr>
      </w:pPr>
      <w:r w:rsidRPr="00FD655F">
        <w:rPr>
          <w:rFonts w:ascii="Arial" w:hAnsi="Arial" w:cs="Arial"/>
          <w:b/>
          <w:bCs/>
          <w:sz w:val="22"/>
          <w:szCs w:val="22"/>
          <w:u w:val="single"/>
        </w:rPr>
        <w:t>Does candidate meet criteria for A2 and A2B (including patient consent)?</w:t>
      </w:r>
      <w:r w:rsidRPr="00FD655F">
        <w:rPr>
          <w:rFonts w:ascii="Arial" w:hAnsi="Arial" w:cs="Arial"/>
          <w:b/>
          <w:bCs/>
          <w:sz w:val="22"/>
          <w:szCs w:val="22"/>
        </w:rPr>
        <w:t>:</w:t>
      </w:r>
      <w:r>
        <w:rPr>
          <w:rFonts w:ascii="Arial" w:hAnsi="Arial" w:cs="Arial"/>
          <w:b/>
          <w:bCs/>
          <w:sz w:val="22"/>
          <w:szCs w:val="22"/>
        </w:rPr>
        <w:t xml:space="preserve"> </w:t>
      </w:r>
      <w:r w:rsidRPr="00FD655F">
        <w:rPr>
          <w:rFonts w:ascii="Arial" w:hAnsi="Arial" w:cs="Arial"/>
          <w:sz w:val="22"/>
          <w:szCs w:val="22"/>
        </w:rPr>
        <w:t xml:space="preserve">Select </w:t>
      </w:r>
      <w:r w:rsidRPr="00FD655F">
        <w:rPr>
          <w:rFonts w:ascii="Arial" w:hAnsi="Arial" w:cs="Arial"/>
          <w:b/>
          <w:bCs/>
          <w:sz w:val="22"/>
          <w:szCs w:val="22"/>
        </w:rPr>
        <w:t>Yes</w:t>
      </w:r>
      <w:r w:rsidRPr="00FD655F">
        <w:rPr>
          <w:rFonts w:ascii="Arial" w:hAnsi="Arial" w:cs="Arial"/>
          <w:sz w:val="22"/>
          <w:szCs w:val="22"/>
        </w:rPr>
        <w:t xml:space="preserve"> if the candidate meets criteria for A2 and A2B. By selecting </w:t>
      </w:r>
      <w:r w:rsidRPr="00FD655F">
        <w:rPr>
          <w:rFonts w:ascii="Arial" w:hAnsi="Arial" w:cs="Arial"/>
          <w:b/>
          <w:bCs/>
          <w:sz w:val="22"/>
          <w:szCs w:val="22"/>
        </w:rPr>
        <w:t>Yes</w:t>
      </w:r>
      <w:r w:rsidRPr="00FD655F">
        <w:rPr>
          <w:rFonts w:ascii="Arial" w:hAnsi="Arial" w:cs="Arial"/>
          <w:sz w:val="22"/>
          <w:szCs w:val="22"/>
        </w:rPr>
        <w:t xml:space="preserve"> to this field, an eligible candidate will appear on A2 and A2B Deceased Donor matches.</w:t>
      </w:r>
      <w:r>
        <w:rPr>
          <w:rFonts w:ascii="Arial" w:hAnsi="Arial" w:cs="Arial"/>
          <w:sz w:val="22"/>
          <w:szCs w:val="22"/>
        </w:rPr>
        <w:t xml:space="preserve"> </w:t>
      </w:r>
      <w:r w:rsidRPr="00FD655F">
        <w:rPr>
          <w:rFonts w:ascii="Arial" w:hAnsi="Arial" w:cs="Arial"/>
          <w:sz w:val="22"/>
          <w:szCs w:val="22"/>
        </w:rPr>
        <w:t xml:space="preserve">Select </w:t>
      </w:r>
      <w:r w:rsidRPr="00FD655F">
        <w:rPr>
          <w:rFonts w:ascii="Arial" w:hAnsi="Arial" w:cs="Arial"/>
          <w:b/>
          <w:bCs/>
          <w:sz w:val="22"/>
          <w:szCs w:val="22"/>
        </w:rPr>
        <w:t>No</w:t>
      </w:r>
      <w:r w:rsidRPr="00FD655F">
        <w:rPr>
          <w:rFonts w:ascii="Arial" w:hAnsi="Arial" w:cs="Arial"/>
          <w:sz w:val="22"/>
          <w:szCs w:val="22"/>
        </w:rPr>
        <w:t xml:space="preserve"> if the candidate is permanently ineligible</w:t>
      </w:r>
      <w:r>
        <w:rPr>
          <w:rFonts w:ascii="Arial" w:hAnsi="Arial" w:cs="Arial"/>
          <w:sz w:val="22"/>
          <w:szCs w:val="22"/>
        </w:rPr>
        <w:t>.</w:t>
      </w:r>
    </w:p>
    <w:p w:rsidR="00F83D62" w:rsidP="00F83D62" w14:paraId="0FB33C95" w14:textId="0E6A6584">
      <w:pPr>
        <w:pStyle w:val="Heading2"/>
      </w:pPr>
      <w:r w:rsidRPr="00F83D62">
        <w:t>Kidney Donor Acceptance Criteria</w:t>
      </w:r>
    </w:p>
    <w:p w:rsidR="00F83D62" w:rsidRPr="00F83D62" w:rsidP="00F83D62" w14:paraId="23F6E4C6" w14:textId="77777777">
      <w:pPr>
        <w:pStyle w:val="NormalWeb"/>
        <w:spacing w:before="120" w:after="120"/>
        <w:ind w:left="0"/>
        <w:rPr>
          <w:rFonts w:ascii="Arial" w:hAnsi="Arial" w:cs="Arial"/>
          <w:sz w:val="22"/>
          <w:szCs w:val="22"/>
        </w:rPr>
      </w:pPr>
      <w:r w:rsidRPr="00F83D62">
        <w:rPr>
          <w:rFonts w:ascii="Arial" w:hAnsi="Arial" w:cs="Arial"/>
          <w:sz w:val="22"/>
          <w:szCs w:val="22"/>
        </w:rPr>
        <w:t>Enter the maximum number of HLA mismatches that the candidate is able to accept.</w:t>
      </w:r>
    </w:p>
    <w:p w:rsidR="00F83D62" w:rsidRPr="00F83D62" w:rsidP="00F83D62" w14:paraId="51B35772" w14:textId="77777777">
      <w:pPr>
        <w:pStyle w:val="NormalWeb"/>
        <w:spacing w:before="120" w:after="120"/>
        <w:ind w:left="0"/>
        <w:rPr>
          <w:rFonts w:ascii="Arial" w:hAnsi="Arial" w:cs="Arial"/>
          <w:sz w:val="22"/>
          <w:szCs w:val="22"/>
        </w:rPr>
      </w:pPr>
      <w:r w:rsidRPr="00F83D62">
        <w:rPr>
          <w:rFonts w:ascii="Arial" w:hAnsi="Arial" w:cs="Arial"/>
          <w:sz w:val="22"/>
          <w:szCs w:val="22"/>
        </w:rPr>
        <w:t>If the </w:t>
      </w:r>
      <w:r w:rsidRPr="00F83D62">
        <w:rPr>
          <w:rFonts w:ascii="Arial" w:hAnsi="Arial" w:cs="Arial"/>
          <w:b/>
          <w:bCs/>
          <w:sz w:val="22"/>
          <w:szCs w:val="22"/>
        </w:rPr>
        <w:t>ABDR</w:t>
      </w:r>
      <w:r w:rsidRPr="00F83D62">
        <w:rPr>
          <w:rFonts w:ascii="Arial" w:hAnsi="Arial" w:cs="Arial"/>
          <w:sz w:val="22"/>
          <w:szCs w:val="22"/>
        </w:rPr>
        <w:t> field is completed, the fields in the second section (</w:t>
      </w:r>
      <w:r w:rsidRPr="00F83D62">
        <w:rPr>
          <w:rFonts w:ascii="Arial" w:hAnsi="Arial" w:cs="Arial"/>
          <w:b/>
          <w:bCs/>
          <w:sz w:val="22"/>
          <w:szCs w:val="22"/>
        </w:rPr>
        <w:t>AB</w:t>
      </w:r>
      <w:r w:rsidRPr="00F83D62">
        <w:rPr>
          <w:rFonts w:ascii="Arial" w:hAnsi="Arial" w:cs="Arial"/>
          <w:sz w:val="22"/>
          <w:szCs w:val="22"/>
        </w:rPr>
        <w:t>, </w:t>
      </w:r>
      <w:r w:rsidRPr="00F83D62">
        <w:rPr>
          <w:rFonts w:ascii="Arial" w:hAnsi="Arial" w:cs="Arial"/>
          <w:b/>
          <w:bCs/>
          <w:sz w:val="22"/>
          <w:szCs w:val="22"/>
        </w:rPr>
        <w:t>ADR</w:t>
      </w:r>
      <w:r w:rsidRPr="00F83D62">
        <w:rPr>
          <w:rFonts w:ascii="Arial" w:hAnsi="Arial" w:cs="Arial"/>
          <w:sz w:val="22"/>
          <w:szCs w:val="22"/>
        </w:rPr>
        <w:t>, and </w:t>
      </w:r>
      <w:r w:rsidRPr="00F83D62">
        <w:rPr>
          <w:rFonts w:ascii="Arial" w:hAnsi="Arial" w:cs="Arial"/>
          <w:b/>
          <w:bCs/>
          <w:sz w:val="22"/>
          <w:szCs w:val="22"/>
        </w:rPr>
        <w:t>BDR</w:t>
      </w:r>
      <w:r w:rsidRPr="00F83D62">
        <w:rPr>
          <w:rFonts w:ascii="Arial" w:hAnsi="Arial" w:cs="Arial"/>
          <w:sz w:val="22"/>
          <w:szCs w:val="22"/>
        </w:rPr>
        <w:t>) and third section (</w:t>
      </w:r>
      <w:r w:rsidRPr="00F83D62">
        <w:rPr>
          <w:rFonts w:ascii="Arial" w:hAnsi="Arial" w:cs="Arial"/>
          <w:b/>
          <w:bCs/>
          <w:sz w:val="22"/>
          <w:szCs w:val="22"/>
        </w:rPr>
        <w:t>A</w:t>
      </w:r>
      <w:r w:rsidRPr="00F83D62">
        <w:rPr>
          <w:rFonts w:ascii="Arial" w:hAnsi="Arial" w:cs="Arial"/>
          <w:sz w:val="22"/>
          <w:szCs w:val="22"/>
        </w:rPr>
        <w:t>, </w:t>
      </w:r>
      <w:r w:rsidRPr="00F83D62">
        <w:rPr>
          <w:rFonts w:ascii="Arial" w:hAnsi="Arial" w:cs="Arial"/>
          <w:b/>
          <w:bCs/>
          <w:sz w:val="22"/>
          <w:szCs w:val="22"/>
        </w:rPr>
        <w:t>B</w:t>
      </w:r>
      <w:r w:rsidRPr="00F83D62">
        <w:rPr>
          <w:rFonts w:ascii="Arial" w:hAnsi="Arial" w:cs="Arial"/>
          <w:sz w:val="22"/>
          <w:szCs w:val="22"/>
        </w:rPr>
        <w:t> and </w:t>
      </w:r>
      <w:r w:rsidRPr="00F83D62">
        <w:rPr>
          <w:rFonts w:ascii="Arial" w:hAnsi="Arial" w:cs="Arial"/>
          <w:b/>
          <w:bCs/>
          <w:sz w:val="22"/>
          <w:szCs w:val="22"/>
        </w:rPr>
        <w:t>DR</w:t>
      </w:r>
      <w:r w:rsidRPr="00F83D62">
        <w:rPr>
          <w:rFonts w:ascii="Arial" w:hAnsi="Arial" w:cs="Arial"/>
          <w:sz w:val="22"/>
          <w:szCs w:val="22"/>
        </w:rPr>
        <w:t>) cannot be entered.</w:t>
      </w:r>
    </w:p>
    <w:p w:rsidR="00F83D62" w:rsidRPr="00F83D62" w:rsidP="00F83D62" w14:paraId="682E903F" w14:textId="77777777">
      <w:pPr>
        <w:pStyle w:val="NormalWeb"/>
        <w:spacing w:before="120" w:after="120"/>
        <w:ind w:left="0"/>
        <w:rPr>
          <w:rFonts w:ascii="Arial" w:hAnsi="Arial" w:cs="Arial"/>
          <w:sz w:val="22"/>
          <w:szCs w:val="22"/>
        </w:rPr>
      </w:pPr>
      <w:r w:rsidRPr="00F83D62">
        <w:rPr>
          <w:rFonts w:ascii="Arial" w:hAnsi="Arial" w:cs="Arial"/>
          <w:sz w:val="22"/>
          <w:szCs w:val="22"/>
        </w:rPr>
        <w:t>If a field in the second section (</w:t>
      </w:r>
      <w:r w:rsidRPr="00F83D62">
        <w:rPr>
          <w:rFonts w:ascii="Arial" w:hAnsi="Arial" w:cs="Arial"/>
          <w:b/>
          <w:bCs/>
          <w:sz w:val="22"/>
          <w:szCs w:val="22"/>
        </w:rPr>
        <w:t>AB</w:t>
      </w:r>
      <w:r w:rsidRPr="00F83D62">
        <w:rPr>
          <w:rFonts w:ascii="Arial" w:hAnsi="Arial" w:cs="Arial"/>
          <w:sz w:val="22"/>
          <w:szCs w:val="22"/>
        </w:rPr>
        <w:t>, </w:t>
      </w:r>
      <w:r w:rsidRPr="00F83D62">
        <w:rPr>
          <w:rFonts w:ascii="Arial" w:hAnsi="Arial" w:cs="Arial"/>
          <w:b/>
          <w:bCs/>
          <w:sz w:val="22"/>
          <w:szCs w:val="22"/>
        </w:rPr>
        <w:t>ADR</w:t>
      </w:r>
      <w:r w:rsidRPr="00F83D62">
        <w:rPr>
          <w:rFonts w:ascii="Arial" w:hAnsi="Arial" w:cs="Arial"/>
          <w:sz w:val="22"/>
          <w:szCs w:val="22"/>
        </w:rPr>
        <w:t> and </w:t>
      </w:r>
      <w:r w:rsidRPr="00F83D62">
        <w:rPr>
          <w:rFonts w:ascii="Arial" w:hAnsi="Arial" w:cs="Arial"/>
          <w:b/>
          <w:bCs/>
          <w:sz w:val="22"/>
          <w:szCs w:val="22"/>
        </w:rPr>
        <w:t>BDR</w:t>
      </w:r>
      <w:r w:rsidRPr="00F83D62">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F83D62">
        <w:rPr>
          <w:rFonts w:ascii="Arial" w:hAnsi="Arial" w:cs="Arial"/>
          <w:b/>
          <w:bCs/>
          <w:sz w:val="22"/>
          <w:szCs w:val="22"/>
        </w:rPr>
        <w:t>AB</w:t>
      </w:r>
      <w:r w:rsidRPr="00F83D62">
        <w:rPr>
          <w:rFonts w:ascii="Arial" w:hAnsi="Arial" w:cs="Arial"/>
          <w:sz w:val="22"/>
          <w:szCs w:val="22"/>
        </w:rPr>
        <w:t> field selection, enter a value in the </w:t>
      </w:r>
      <w:r w:rsidRPr="00F83D62">
        <w:rPr>
          <w:rFonts w:ascii="Arial" w:hAnsi="Arial" w:cs="Arial"/>
          <w:b/>
          <w:bCs/>
          <w:sz w:val="22"/>
          <w:szCs w:val="22"/>
        </w:rPr>
        <w:t>DR</w:t>
      </w:r>
      <w:r w:rsidRPr="00F83D62">
        <w:rPr>
          <w:rFonts w:ascii="Arial" w:hAnsi="Arial" w:cs="Arial"/>
          <w:sz w:val="22"/>
          <w:szCs w:val="22"/>
        </w:rPr>
        <w:t> field below. For the </w:t>
      </w:r>
      <w:r w:rsidRPr="00F83D62">
        <w:rPr>
          <w:rFonts w:ascii="Arial" w:hAnsi="Arial" w:cs="Arial"/>
          <w:b/>
          <w:bCs/>
          <w:sz w:val="22"/>
          <w:szCs w:val="22"/>
        </w:rPr>
        <w:t>ADR</w:t>
      </w:r>
      <w:r w:rsidRPr="00F83D62">
        <w:rPr>
          <w:rFonts w:ascii="Arial" w:hAnsi="Arial" w:cs="Arial"/>
          <w:sz w:val="22"/>
          <w:szCs w:val="22"/>
        </w:rPr>
        <w:t> field selection, enter a value in the </w:t>
      </w:r>
      <w:r w:rsidRPr="00F83D62">
        <w:rPr>
          <w:rFonts w:ascii="Arial" w:hAnsi="Arial" w:cs="Arial"/>
          <w:b/>
          <w:bCs/>
          <w:sz w:val="22"/>
          <w:szCs w:val="22"/>
        </w:rPr>
        <w:t>B</w:t>
      </w:r>
      <w:r w:rsidRPr="00F83D62">
        <w:rPr>
          <w:rFonts w:ascii="Arial" w:hAnsi="Arial" w:cs="Arial"/>
          <w:sz w:val="22"/>
          <w:szCs w:val="22"/>
        </w:rPr>
        <w:t> field below. For the </w:t>
      </w:r>
      <w:r w:rsidRPr="00F83D62">
        <w:rPr>
          <w:rFonts w:ascii="Arial" w:hAnsi="Arial" w:cs="Arial"/>
          <w:b/>
          <w:bCs/>
          <w:sz w:val="22"/>
          <w:szCs w:val="22"/>
        </w:rPr>
        <w:t>BDR</w:t>
      </w:r>
      <w:r w:rsidRPr="00F83D62">
        <w:rPr>
          <w:rFonts w:ascii="Arial" w:hAnsi="Arial" w:cs="Arial"/>
          <w:sz w:val="22"/>
          <w:szCs w:val="22"/>
        </w:rPr>
        <w:t> field selection, enter a value in the </w:t>
      </w:r>
      <w:r w:rsidRPr="00F83D62">
        <w:rPr>
          <w:rFonts w:ascii="Arial" w:hAnsi="Arial" w:cs="Arial"/>
          <w:b/>
          <w:bCs/>
          <w:sz w:val="22"/>
          <w:szCs w:val="22"/>
        </w:rPr>
        <w:t>A</w:t>
      </w:r>
      <w:r w:rsidRPr="00F83D62">
        <w:rPr>
          <w:rFonts w:ascii="Arial" w:hAnsi="Arial" w:cs="Arial"/>
          <w:sz w:val="22"/>
          <w:szCs w:val="22"/>
        </w:rPr>
        <w:t> field below.</w:t>
      </w:r>
    </w:p>
    <w:p w:rsidR="00F83D62" w:rsidRPr="00F83D62" w:rsidP="00F83D62" w14:paraId="5D60A6F0" w14:textId="77777777">
      <w:pPr>
        <w:pStyle w:val="NormalWeb"/>
        <w:spacing w:before="120" w:after="120"/>
        <w:ind w:left="0"/>
        <w:rPr>
          <w:rFonts w:ascii="Arial" w:hAnsi="Arial" w:cs="Arial"/>
          <w:sz w:val="22"/>
          <w:szCs w:val="22"/>
        </w:rPr>
      </w:pPr>
      <w:r w:rsidRPr="00F83D62">
        <w:rPr>
          <w:rFonts w:ascii="Arial" w:hAnsi="Arial" w:cs="Arial"/>
          <w:sz w:val="22"/>
          <w:szCs w:val="22"/>
        </w:rPr>
        <w:t>The third section (</w:t>
      </w:r>
      <w:r w:rsidRPr="00F83D62">
        <w:rPr>
          <w:rFonts w:ascii="Arial" w:hAnsi="Arial" w:cs="Arial"/>
          <w:b/>
          <w:bCs/>
          <w:sz w:val="22"/>
          <w:szCs w:val="22"/>
        </w:rPr>
        <w:t>A</w:t>
      </w:r>
      <w:r w:rsidRPr="00F83D62">
        <w:rPr>
          <w:rFonts w:ascii="Arial" w:hAnsi="Arial" w:cs="Arial"/>
          <w:sz w:val="22"/>
          <w:szCs w:val="22"/>
        </w:rPr>
        <w:t>, </w:t>
      </w:r>
      <w:r w:rsidRPr="00F83D62">
        <w:rPr>
          <w:rFonts w:ascii="Arial" w:hAnsi="Arial" w:cs="Arial"/>
          <w:b/>
          <w:bCs/>
          <w:sz w:val="22"/>
          <w:szCs w:val="22"/>
        </w:rPr>
        <w:t>B</w:t>
      </w:r>
      <w:r w:rsidRPr="00F83D62">
        <w:rPr>
          <w:rFonts w:ascii="Arial" w:hAnsi="Arial" w:cs="Arial"/>
          <w:sz w:val="22"/>
          <w:szCs w:val="22"/>
        </w:rPr>
        <w:t> and </w:t>
      </w:r>
      <w:r w:rsidRPr="00F83D62">
        <w:rPr>
          <w:rFonts w:ascii="Arial" w:hAnsi="Arial" w:cs="Arial"/>
          <w:b/>
          <w:bCs/>
          <w:sz w:val="22"/>
          <w:szCs w:val="22"/>
        </w:rPr>
        <w:t>DR</w:t>
      </w:r>
      <w:r w:rsidRPr="00F83D62">
        <w:rPr>
          <w:rFonts w:ascii="Arial" w:hAnsi="Arial" w:cs="Arial"/>
          <w:sz w:val="22"/>
          <w:szCs w:val="22"/>
        </w:rPr>
        <w:t>) can be completed without selecting values in the previous sections. Select the maximum acceptable number of HLA mismatches for each locus.</w:t>
      </w:r>
    </w:p>
    <w:p w:rsidR="00F84D12" w:rsidRPr="003A71CA" w:rsidP="00F84D12" w14:paraId="3E059B24" w14:textId="77777777">
      <w:pPr>
        <w:pStyle w:val="Heading2"/>
      </w:pPr>
      <w:r w:rsidRPr="003A71CA">
        <w:t>Dual Kidney and En Bloc Opt In</w:t>
      </w:r>
    </w:p>
    <w:p w:rsidR="00F84D12" w:rsidRPr="003A71CA" w:rsidP="00F84D12" w14:paraId="781D84EC" w14:textId="77777777">
      <w:pPr>
        <w:pStyle w:val="NormalWeb"/>
        <w:spacing w:before="120" w:after="120"/>
        <w:ind w:left="0" w:right="0"/>
        <w:rPr>
          <w:rFonts w:ascii="Arial" w:hAnsi="Arial" w:cs="Arial"/>
          <w:b/>
          <w:bCs/>
          <w:sz w:val="22"/>
          <w:szCs w:val="22"/>
        </w:rPr>
      </w:pPr>
      <w:r w:rsidRPr="003A71CA">
        <w:rPr>
          <w:rFonts w:ascii="Arial" w:hAnsi="Arial" w:cs="Arial"/>
          <w:b/>
          <w:bCs/>
          <w:sz w:val="22"/>
          <w:szCs w:val="22"/>
          <w:u w:val="single"/>
        </w:rPr>
        <w:t>Accept dual kidney?</w:t>
      </w:r>
      <w:r w:rsidRPr="003A71CA">
        <w:rPr>
          <w:rFonts w:ascii="Arial" w:hAnsi="Arial" w:cs="Arial"/>
          <w:b/>
          <w:bCs/>
          <w:sz w:val="22"/>
          <w:szCs w:val="22"/>
        </w:rPr>
        <w:t>: </w:t>
      </w:r>
      <w:r w:rsidRPr="003A71CA">
        <w:rPr>
          <w:rFonts w:ascii="Arial" w:hAnsi="Arial" w:cs="Arial"/>
          <w:sz w:val="22"/>
          <w:szCs w:val="22"/>
        </w:rPr>
        <w:t>Select </w:t>
      </w:r>
      <w:r w:rsidRPr="003A71CA">
        <w:rPr>
          <w:rFonts w:ascii="Arial" w:hAnsi="Arial" w:cs="Arial"/>
          <w:b/>
          <w:bCs/>
          <w:sz w:val="22"/>
          <w:szCs w:val="22"/>
        </w:rPr>
        <w:t>Yes</w:t>
      </w:r>
      <w:r w:rsidRPr="003A71CA">
        <w:rPr>
          <w:rFonts w:ascii="Arial" w:hAnsi="Arial" w:cs="Arial"/>
          <w:sz w:val="22"/>
          <w:szCs w:val="22"/>
        </w:rPr>
        <w:t> if the candidate will accept a dual kidney for local and import offers. If not, select </w:t>
      </w:r>
      <w:r w:rsidRPr="003A71CA">
        <w:rPr>
          <w:rFonts w:ascii="Arial" w:hAnsi="Arial" w:cs="Arial"/>
          <w:b/>
          <w:bCs/>
          <w:sz w:val="22"/>
          <w:szCs w:val="22"/>
        </w:rPr>
        <w:t>No</w:t>
      </w:r>
      <w:r w:rsidRPr="003A71CA">
        <w:rPr>
          <w:rFonts w:ascii="Arial" w:hAnsi="Arial" w:cs="Arial"/>
          <w:sz w:val="22"/>
          <w:szCs w:val="22"/>
        </w:rPr>
        <w:t>. Field displays blank and does not default to yes or no. This is a</w:t>
      </w:r>
      <w:r>
        <w:rPr>
          <w:rFonts w:ascii="Arial" w:hAnsi="Arial" w:cs="Arial"/>
          <w:sz w:val="22"/>
          <w:szCs w:val="22"/>
        </w:rPr>
        <w:t xml:space="preserve"> </w:t>
      </w:r>
      <w:r w:rsidRPr="003A71CA">
        <w:rPr>
          <w:rFonts w:ascii="Arial" w:hAnsi="Arial" w:cs="Arial"/>
          <w:b/>
          <w:bCs/>
          <w:sz w:val="22"/>
          <w:szCs w:val="22"/>
        </w:rPr>
        <w:t>required</w:t>
      </w:r>
      <w:r>
        <w:rPr>
          <w:rFonts w:ascii="Arial" w:hAnsi="Arial" w:cs="Arial"/>
          <w:sz w:val="22"/>
          <w:szCs w:val="22"/>
        </w:rPr>
        <w:t xml:space="preserve"> </w:t>
      </w:r>
      <w:r w:rsidRPr="003A71CA">
        <w:rPr>
          <w:rFonts w:ascii="Arial" w:hAnsi="Arial" w:cs="Arial"/>
          <w:sz w:val="22"/>
          <w:szCs w:val="22"/>
        </w:rPr>
        <w:t>field.</w:t>
      </w:r>
    </w:p>
    <w:p w:rsidR="00F84D12" w:rsidRPr="003A71CA" w:rsidP="00F84D12" w14:paraId="1F815190" w14:textId="77777777">
      <w:pPr>
        <w:pStyle w:val="NormalWeb"/>
        <w:spacing w:before="120" w:after="120"/>
        <w:ind w:left="0" w:right="0"/>
        <w:rPr>
          <w:rFonts w:ascii="Arial" w:hAnsi="Arial" w:cs="Arial"/>
          <w:b/>
          <w:bCs/>
          <w:sz w:val="22"/>
          <w:szCs w:val="22"/>
        </w:rPr>
      </w:pPr>
      <w:r w:rsidRPr="003A71CA">
        <w:rPr>
          <w:rFonts w:ascii="Arial" w:hAnsi="Arial" w:cs="Arial"/>
          <w:b/>
          <w:bCs/>
          <w:sz w:val="22"/>
          <w:szCs w:val="22"/>
          <w:u w:val="single"/>
        </w:rPr>
        <w:t>Accept en bloc kidney?</w:t>
      </w:r>
      <w:r w:rsidRPr="003A71CA">
        <w:rPr>
          <w:rFonts w:ascii="Arial" w:hAnsi="Arial" w:cs="Arial"/>
          <w:b/>
          <w:bCs/>
          <w:sz w:val="22"/>
          <w:szCs w:val="22"/>
        </w:rPr>
        <w:t>:</w:t>
      </w:r>
      <w:r>
        <w:rPr>
          <w:rFonts w:ascii="Arial" w:hAnsi="Arial" w:cs="Arial"/>
          <w:b/>
          <w:bCs/>
          <w:sz w:val="22"/>
          <w:szCs w:val="22"/>
        </w:rPr>
        <w:t xml:space="preserve"> </w:t>
      </w:r>
      <w:r w:rsidRPr="003A71CA">
        <w:rPr>
          <w:rFonts w:ascii="Arial" w:hAnsi="Arial" w:cs="Arial"/>
          <w:sz w:val="22"/>
          <w:szCs w:val="22"/>
        </w:rPr>
        <w:t>Select</w:t>
      </w:r>
      <w:r>
        <w:rPr>
          <w:rFonts w:ascii="Arial" w:hAnsi="Arial" w:cs="Arial"/>
          <w:sz w:val="22"/>
          <w:szCs w:val="22"/>
        </w:rPr>
        <w:t xml:space="preserve"> </w:t>
      </w:r>
      <w:r w:rsidRPr="003A71CA">
        <w:rPr>
          <w:rFonts w:ascii="Arial" w:hAnsi="Arial" w:cs="Arial"/>
          <w:b/>
          <w:bCs/>
          <w:sz w:val="22"/>
          <w:szCs w:val="22"/>
        </w:rPr>
        <w:t>Yes</w:t>
      </w:r>
      <w:r w:rsidRPr="003A71CA">
        <w:rPr>
          <w:rFonts w:ascii="Arial" w:hAnsi="Arial" w:cs="Arial"/>
          <w:sz w:val="22"/>
          <w:szCs w:val="22"/>
        </w:rPr>
        <w:t> if the candidate will accept an en bloc kidney for local and import offers. If not, select </w:t>
      </w:r>
      <w:r w:rsidRPr="003A71CA">
        <w:rPr>
          <w:rFonts w:ascii="Arial" w:hAnsi="Arial" w:cs="Arial"/>
          <w:b/>
          <w:bCs/>
          <w:sz w:val="22"/>
          <w:szCs w:val="22"/>
        </w:rPr>
        <w:t>No</w:t>
      </w:r>
      <w:r w:rsidRPr="003A71CA">
        <w:rPr>
          <w:rFonts w:ascii="Arial" w:hAnsi="Arial" w:cs="Arial"/>
          <w:sz w:val="22"/>
          <w:szCs w:val="22"/>
        </w:rPr>
        <w:t>. Field displays blank and does not default to yes or no. This is a</w:t>
      </w:r>
      <w:r>
        <w:rPr>
          <w:rFonts w:ascii="Arial" w:hAnsi="Arial" w:cs="Arial"/>
          <w:sz w:val="22"/>
          <w:szCs w:val="22"/>
        </w:rPr>
        <w:t xml:space="preserve"> </w:t>
      </w:r>
      <w:r w:rsidRPr="003A71CA">
        <w:rPr>
          <w:rFonts w:ascii="Arial" w:hAnsi="Arial" w:cs="Arial"/>
          <w:b/>
          <w:bCs/>
          <w:sz w:val="22"/>
          <w:szCs w:val="22"/>
        </w:rPr>
        <w:t>required</w:t>
      </w:r>
      <w:r>
        <w:rPr>
          <w:rFonts w:ascii="Arial" w:hAnsi="Arial" w:cs="Arial"/>
          <w:b/>
          <w:bCs/>
          <w:sz w:val="22"/>
          <w:szCs w:val="22"/>
        </w:rPr>
        <w:t xml:space="preserve"> </w:t>
      </w:r>
      <w:r w:rsidRPr="003A71CA">
        <w:rPr>
          <w:rFonts w:ascii="Arial" w:hAnsi="Arial" w:cs="Arial"/>
          <w:sz w:val="22"/>
          <w:szCs w:val="22"/>
        </w:rPr>
        <w:t>field.</w:t>
      </w:r>
    </w:p>
    <w:p w:rsidR="00F84D12" w:rsidP="00F84D12" w14:paraId="3F22D6A8" w14:textId="77777777">
      <w:pPr>
        <w:pStyle w:val="NormalWeb"/>
        <w:spacing w:before="120" w:after="120"/>
        <w:ind w:left="0" w:right="0"/>
        <w:rPr>
          <w:rFonts w:ascii="Arial" w:hAnsi="Arial" w:cs="Arial"/>
          <w:sz w:val="22"/>
          <w:szCs w:val="22"/>
        </w:rPr>
      </w:pPr>
      <w:r w:rsidRPr="003A71CA">
        <w:rPr>
          <w:rFonts w:ascii="Arial" w:hAnsi="Arial" w:cs="Arial"/>
          <w:b/>
          <w:bCs/>
          <w:i/>
          <w:iCs/>
          <w:color w:val="FF0000"/>
          <w:sz w:val="22"/>
          <w:szCs w:val="22"/>
        </w:rPr>
        <w:t>Note:</w:t>
      </w:r>
      <w:r w:rsidRPr="003A71CA">
        <w:rPr>
          <w:rFonts w:ascii="Arial" w:hAnsi="Arial" w:cs="Arial"/>
          <w:color w:val="FF0000"/>
          <w:sz w:val="22"/>
          <w:szCs w:val="22"/>
        </w:rPr>
        <w:t> </w:t>
      </w:r>
      <w:r w:rsidRPr="003A71CA">
        <w:rPr>
          <w:rFonts w:ascii="Arial" w:hAnsi="Arial" w:cs="Arial"/>
          <w:sz w:val="22"/>
          <w:szCs w:val="22"/>
        </w:rPr>
        <w:t>If no action is taken by transplant program, these offers will not be received.</w:t>
      </w:r>
    </w:p>
    <w:p w:rsidR="005344A2" w:rsidP="005344A2" w14:paraId="42F4F449" w14:textId="160E484A">
      <w:pPr>
        <w:pStyle w:val="Heading2"/>
      </w:pPr>
      <w:r>
        <w:t>Donor Characteristics</w:t>
      </w:r>
    </w:p>
    <w:p w:rsidR="005C1FE8" w:rsidRPr="005C1FE8" w:rsidP="005C1FE8" w14:paraId="164755B8"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0 ABDR Mismatch - single kidney</w:t>
      </w:r>
      <w:r w:rsidRPr="005C1FE8">
        <w:rPr>
          <w:rFonts w:ascii="Arial" w:hAnsi="Arial" w:cs="Arial"/>
          <w:b/>
          <w:bCs/>
          <w:sz w:val="22"/>
          <w:szCs w:val="22"/>
        </w:rPr>
        <w:t>: </w:t>
      </w:r>
      <w:r w:rsidRPr="005C1FE8">
        <w:rPr>
          <w:rFonts w:ascii="Arial" w:hAnsi="Arial" w:cs="Arial"/>
          <w:sz w:val="22"/>
          <w:szCs w:val="22"/>
        </w:rPr>
        <w:t>Enter the maximum acceptable KDPI for 0 ABDR mismatch that the candidate can accept for local and/or import donors.</w:t>
      </w:r>
    </w:p>
    <w:p w:rsidR="005C1FE8" w:rsidRPr="005C1FE8" w:rsidP="005C1FE8" w14:paraId="49B0205A"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non-0 ABDR Mismatch - single kidney</w:t>
      </w:r>
      <w:r w:rsidRPr="005C1FE8">
        <w:rPr>
          <w:rFonts w:ascii="Arial" w:hAnsi="Arial" w:cs="Arial"/>
          <w:b/>
          <w:bCs/>
          <w:sz w:val="22"/>
          <w:szCs w:val="22"/>
        </w:rPr>
        <w:t>: </w:t>
      </w:r>
      <w:r w:rsidRPr="005C1FE8">
        <w:rPr>
          <w:rFonts w:ascii="Arial" w:hAnsi="Arial" w:cs="Arial"/>
          <w:sz w:val="22"/>
          <w:szCs w:val="22"/>
        </w:rPr>
        <w:t>Enter the maximum acceptable KDPI for non-0 ABDR mismatch that the candidate can accept for local and/or import donors.</w:t>
      </w:r>
    </w:p>
    <w:p w:rsidR="005C1FE8" w:rsidRPr="005C1FE8" w:rsidP="005C1FE8" w14:paraId="04D5F27E"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0 ABDR Mismatch - dual kidney</w:t>
      </w:r>
      <w:r w:rsidRPr="005C1FE8">
        <w:rPr>
          <w:rFonts w:ascii="Arial" w:hAnsi="Arial" w:cs="Arial"/>
          <w:b/>
          <w:bCs/>
          <w:sz w:val="22"/>
          <w:szCs w:val="22"/>
        </w:rPr>
        <w:t>: </w:t>
      </w:r>
      <w:r w:rsidRPr="005C1FE8">
        <w:rPr>
          <w:rFonts w:ascii="Arial" w:hAnsi="Arial" w:cs="Arial"/>
          <w:sz w:val="22"/>
          <w:szCs w:val="22"/>
        </w:rPr>
        <w:t>Enter the maximum acceptable KDPI for 0 ABDR mismatch that the candidate can accept for local and/or import donors.</w:t>
      </w:r>
    </w:p>
    <w:p w:rsidR="005C1FE8" w:rsidRPr="005C1FE8" w:rsidP="005C1FE8" w14:paraId="1EC47E6D" w14:textId="77777777">
      <w:pPr>
        <w:pStyle w:val="NormalWeb"/>
        <w:spacing w:before="120" w:after="120"/>
        <w:ind w:left="0" w:right="0"/>
        <w:rPr>
          <w:rFonts w:ascii="Arial" w:hAnsi="Arial" w:cs="Arial"/>
          <w:b/>
          <w:bCs/>
          <w:sz w:val="22"/>
          <w:szCs w:val="22"/>
        </w:rPr>
      </w:pPr>
      <w:r w:rsidRPr="005C1FE8">
        <w:rPr>
          <w:rFonts w:ascii="Arial" w:hAnsi="Arial" w:cs="Arial"/>
          <w:b/>
          <w:bCs/>
          <w:sz w:val="22"/>
          <w:szCs w:val="22"/>
          <w:u w:val="single"/>
        </w:rPr>
        <w:t>Maximum acceptable Kidney Donor Profile Index (KDPI) for non-0 ABDR Mismatch - dual kidney</w:t>
      </w:r>
      <w:r w:rsidRPr="005C1FE8">
        <w:rPr>
          <w:rFonts w:ascii="Arial" w:hAnsi="Arial" w:cs="Arial"/>
          <w:b/>
          <w:bCs/>
          <w:sz w:val="22"/>
          <w:szCs w:val="22"/>
        </w:rPr>
        <w:t>: </w:t>
      </w:r>
      <w:r w:rsidRPr="005C1FE8">
        <w:rPr>
          <w:rFonts w:ascii="Arial" w:hAnsi="Arial" w:cs="Arial"/>
          <w:sz w:val="22"/>
          <w:szCs w:val="22"/>
        </w:rPr>
        <w:t>Enter the maximum acceptable KDPI for non-0 ABDR mismatch that the candidate can accept for local and/or import donors.</w:t>
      </w:r>
    </w:p>
    <w:p w:rsidR="005C1FE8" w:rsidRPr="005C1FE8" w:rsidP="005C1FE8" w14:paraId="7332ED57" w14:textId="4B6B71A4">
      <w:pPr>
        <w:pStyle w:val="NormalWeb"/>
        <w:spacing w:before="120" w:after="120"/>
        <w:ind w:left="0" w:right="0"/>
        <w:rPr>
          <w:rFonts w:ascii="Arial" w:hAnsi="Arial" w:cs="Arial"/>
          <w:sz w:val="22"/>
          <w:szCs w:val="22"/>
        </w:rPr>
      </w:pPr>
      <w:r w:rsidRPr="005C1FE8">
        <w:rPr>
          <w:rFonts w:ascii="Arial" w:hAnsi="Arial" w:cs="Arial"/>
          <w:b/>
          <w:bCs/>
          <w:i/>
          <w:iCs/>
          <w:color w:val="FF0000"/>
          <w:sz w:val="22"/>
          <w:szCs w:val="22"/>
        </w:rPr>
        <w:t>Note:</w:t>
      </w:r>
      <w:r w:rsidRPr="005C1FE8">
        <w:rPr>
          <w:rFonts w:ascii="Arial" w:hAnsi="Arial" w:cs="Arial"/>
          <w:color w:val="FF0000"/>
          <w:sz w:val="22"/>
          <w:szCs w:val="22"/>
        </w:rPr>
        <w:t> </w:t>
      </w:r>
      <w:r w:rsidRPr="005C1FE8">
        <w:rPr>
          <w:rFonts w:ascii="Arial" w:hAnsi="Arial" w:cs="Arial"/>
          <w:sz w:val="22"/>
          <w:szCs w:val="22"/>
        </w:rPr>
        <w:t>You may set four different maximum KDPI values for each candidate: one for local zero-ABDR mismatch offers, another for non-local zero-ABDR mismatch offers, as well as for non zero-mismatches, local versus import. By default, candidates already on the list and willing to accept an ECD will have maximum KDPI values set to 100%, while those not on the ECD list will have maximums of 85%. However, you may edit these maximum acceptable KDPI’s for each candidate on the candidate record, as appropriate. Finally, for your convenience, maximum KDPI values can be set in the Listing defaults so that all newly added candidates will have these maximum values automatically entered in the candidate record at time of listing</w:t>
      </w:r>
      <w:r>
        <w:rPr>
          <w:rFonts w:ascii="Arial" w:hAnsi="Arial" w:cs="Arial"/>
          <w:sz w:val="22"/>
          <w:szCs w:val="22"/>
        </w:rPr>
        <w:t>.</w:t>
      </w:r>
    </w:p>
    <w:p w:rsidR="00EA23E7" w:rsidRPr="00EA23E7" w:rsidP="00EA23E7" w14:paraId="60A227A0"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Minimum acceptable donor age:</w:t>
      </w:r>
      <w:r w:rsidRPr="00EA23E7">
        <w:rPr>
          <w:rFonts w:ascii="Arial" w:hAnsi="Arial" w:cs="Arial"/>
          <w:sz w:val="22"/>
          <w:szCs w:val="22"/>
        </w:rPr>
        <w:t> Enter the minimum donor age that the candidate can accept for local and import offers. The age must fall between 0 and 99 years.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47D703FC"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donor age</w:t>
      </w:r>
      <w:r w:rsidRPr="00EA23E7">
        <w:rPr>
          <w:rFonts w:ascii="Arial" w:hAnsi="Arial" w:cs="Arial"/>
          <w:b/>
          <w:bCs/>
          <w:sz w:val="22"/>
          <w:szCs w:val="22"/>
        </w:rPr>
        <w:t>:</w:t>
      </w:r>
      <w:r w:rsidRPr="00EA23E7">
        <w:rPr>
          <w:rFonts w:ascii="Arial" w:hAnsi="Arial" w:cs="Arial"/>
          <w:sz w:val="22"/>
          <w:szCs w:val="22"/>
        </w:rPr>
        <w:t> Enter the maximum donor age that the candidate can accept for local and import offers. The age must fall between 0 and 99 years.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1EC0B2BD"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donor BMI:</w:t>
      </w:r>
      <w:r w:rsidRPr="00EA23E7">
        <w:rPr>
          <w:rFonts w:ascii="Arial" w:hAnsi="Arial" w:cs="Arial"/>
          <w:sz w:val="22"/>
          <w:szCs w:val="22"/>
        </w:rPr>
        <w:t> Enter maximum donor body mass index (BMI) in kilogram-meter squared (kg/m</w:t>
      </w:r>
      <w:r w:rsidRPr="00EA23E7">
        <w:rPr>
          <w:rFonts w:ascii="Arial" w:hAnsi="Arial" w:cs="Arial"/>
          <w:sz w:val="22"/>
          <w:szCs w:val="22"/>
          <w:vertAlign w:val="superscript"/>
        </w:rPr>
        <w:t>2</w:t>
      </w:r>
      <w:r w:rsidRPr="00EA23E7">
        <w:rPr>
          <w:rFonts w:ascii="Arial" w:hAnsi="Arial" w:cs="Arial"/>
          <w:sz w:val="22"/>
          <w:szCs w:val="22"/>
        </w:rPr>
        <w:t>) that the candidate can accept. The BMI must fall between 5.0 and 100.0 kg/m</w:t>
      </w:r>
      <w:r w:rsidRPr="00EA23E7">
        <w:rPr>
          <w:rFonts w:ascii="Arial" w:hAnsi="Arial" w:cs="Arial"/>
          <w:sz w:val="22"/>
          <w:szCs w:val="22"/>
          <w:vertAlign w:val="superscript"/>
        </w:rPr>
        <w:t>2</w:t>
      </w:r>
      <w:r w:rsidRPr="00EA23E7">
        <w:rPr>
          <w:rFonts w:ascii="Arial" w:hAnsi="Arial" w:cs="Arial"/>
          <w:sz w:val="22"/>
          <w:szCs w:val="22"/>
        </w:rPr>
        <w:t>.</w:t>
      </w:r>
    </w:p>
    <w:p w:rsidR="00EA23E7" w:rsidRPr="00EA23E7" w:rsidP="00EA23E7" w14:paraId="6195CE7B"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DCD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DCD (Donation after Circulatory Death) donor for local and import offers. If not, select </w:t>
      </w:r>
      <w:r w:rsidRPr="00EA23E7">
        <w:rPr>
          <w:rFonts w:ascii="Arial" w:hAnsi="Arial" w:cs="Arial"/>
          <w:b/>
          <w:bCs/>
          <w:sz w:val="22"/>
          <w:szCs w:val="22"/>
        </w:rPr>
        <w:t>No</w:t>
      </w:r>
      <w:r w:rsidRPr="00EA23E7">
        <w:rPr>
          <w:rFonts w:ascii="Arial" w:hAnsi="Arial" w:cs="Arial"/>
          <w:sz w:val="22"/>
          <w:szCs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3D0E2E3B" w14:textId="77777777">
      <w:pPr>
        <w:pStyle w:val="Heading2"/>
      </w:pPr>
      <w:r w:rsidRPr="00EA23E7">
        <w:t>Medical &amp; Social History</w:t>
      </w:r>
    </w:p>
    <w:p w:rsidR="00EA23E7" w:rsidRPr="00EA23E7" w:rsidP="00EA23E7" w14:paraId="64106313" w14:textId="5845CBA4">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 donor with a history of diabetes?</w:t>
      </w:r>
      <w:r>
        <w:rPr>
          <w:rFonts w:ascii="Arial" w:hAnsi="Arial" w:cs="Arial"/>
          <w:b/>
          <w:bCs/>
          <w:sz w:val="22"/>
          <w:szCs w:val="22"/>
        </w:rPr>
        <w:t>:</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donor with a history of diabetes. If not, select </w:t>
      </w:r>
      <w:r w:rsidRPr="00EA23E7">
        <w:rPr>
          <w:rFonts w:ascii="Arial" w:hAnsi="Arial" w:cs="Arial"/>
          <w:b/>
          <w:bCs/>
          <w:sz w:val="22"/>
          <w:szCs w:val="22"/>
        </w:rPr>
        <w:t>No</w:t>
      </w:r>
      <w:r w:rsidRPr="00EA23E7">
        <w:rPr>
          <w:rFonts w:ascii="Arial" w:hAnsi="Arial" w:cs="Arial"/>
          <w:sz w:val="22"/>
          <w:szCs w:val="22"/>
        </w:rPr>
        <w:t>. A donor should </w:t>
      </w:r>
      <w:r w:rsidRPr="00EA23E7">
        <w:rPr>
          <w:rFonts w:ascii="Arial" w:hAnsi="Arial" w:cs="Arial"/>
          <w:i/>
          <w:iCs/>
          <w:sz w:val="22"/>
          <w:szCs w:val="22"/>
        </w:rPr>
        <w:t>not</w:t>
      </w:r>
      <w:r w:rsidRPr="00EA23E7">
        <w:rPr>
          <w:rFonts w:ascii="Arial" w:hAnsi="Arial" w:cs="Arial"/>
          <w:sz w:val="22"/>
          <w:szCs w:val="22"/>
        </w:rPr>
        <w:t> be considered as having a history of diabetes based on gestational diabetes only.</w:t>
      </w:r>
    </w:p>
    <w:p w:rsidR="00EA23E7" w:rsidRPr="00EA23E7" w:rsidP="00EA23E7" w14:paraId="63B5C158" w14:textId="08A226BA">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 donor with a history of hypertension?</w:t>
      </w:r>
      <w:r>
        <w:rPr>
          <w:rFonts w:ascii="Arial" w:hAnsi="Arial" w:cs="Arial"/>
          <w:b/>
          <w:bCs/>
          <w:sz w:val="22"/>
          <w:szCs w:val="22"/>
        </w:rPr>
        <w:t>:</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donor with a history of hypertension. If not, select </w:t>
      </w:r>
      <w:r w:rsidRPr="00EA23E7">
        <w:rPr>
          <w:rFonts w:ascii="Arial" w:hAnsi="Arial" w:cs="Arial"/>
          <w:b/>
          <w:bCs/>
          <w:sz w:val="22"/>
          <w:szCs w:val="22"/>
        </w:rPr>
        <w:t>No</w:t>
      </w:r>
      <w:r w:rsidRPr="00EA23E7">
        <w:rPr>
          <w:rFonts w:ascii="Arial" w:hAnsi="Arial" w:cs="Arial"/>
          <w:sz w:val="22"/>
          <w:szCs w:val="22"/>
        </w:rPr>
        <w:t>.</w:t>
      </w:r>
    </w:p>
    <w:p w:rsidR="00EA23E7" w:rsidRPr="00EA23E7" w:rsidP="00EA23E7" w14:paraId="5385141D" w14:textId="77777777">
      <w:pPr>
        <w:pStyle w:val="Heading2"/>
      </w:pPr>
      <w:r w:rsidRPr="00EA23E7">
        <w:t>Infectious Diseases</w:t>
      </w:r>
    </w:p>
    <w:p w:rsidR="00EA23E7" w:rsidRPr="00EA23E7" w:rsidP="00EA23E7" w14:paraId="336179F9"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 Hepatitis B Core antibody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 Hepatitis B core antibody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3D910C57"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an HBV NAT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an HBV NAT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00933901"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an HCV antibody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an HCV antibody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2AFE9536"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Accept an HCV NAT positive donor?</w:t>
      </w:r>
      <w:r w:rsidRPr="00EA23E7">
        <w:rPr>
          <w:rFonts w:ascii="Arial" w:hAnsi="Arial" w:cs="Arial"/>
          <w:sz w:val="22"/>
          <w:szCs w:val="22"/>
        </w:rPr>
        <w:t> Select </w:t>
      </w:r>
      <w:r w:rsidRPr="00EA23E7">
        <w:rPr>
          <w:rFonts w:ascii="Arial" w:hAnsi="Arial" w:cs="Arial"/>
          <w:b/>
          <w:bCs/>
          <w:sz w:val="22"/>
          <w:szCs w:val="22"/>
        </w:rPr>
        <w:t>Yes</w:t>
      </w:r>
      <w:r w:rsidRPr="00EA23E7">
        <w:rPr>
          <w:rFonts w:ascii="Arial" w:hAnsi="Arial" w:cs="Arial"/>
          <w:sz w:val="22"/>
          <w:szCs w:val="22"/>
        </w:rPr>
        <w:t> if the candidate will accept an HCV NAT positive donor. If not, select </w:t>
      </w:r>
      <w:r w:rsidRPr="00EA23E7">
        <w:rPr>
          <w:rFonts w:ascii="Arial" w:hAnsi="Arial" w:cs="Arial"/>
          <w:b/>
          <w:bCs/>
          <w:sz w:val="22"/>
          <w:szCs w:val="22"/>
        </w:rPr>
        <w:t>No</w:t>
      </w:r>
      <w:r w:rsidRPr="00EA23E7">
        <w:rPr>
          <w:rFonts w:ascii="Arial" w:hAnsi="Arial" w:cs="Arial"/>
          <w:sz w:val="22"/>
          <w:szCs w:val="22"/>
        </w:rPr>
        <w:t>.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03AEF4CA" w14:textId="77777777">
      <w:pPr>
        <w:pStyle w:val="Heading2"/>
      </w:pPr>
      <w:r w:rsidRPr="00EA23E7">
        <w:t>Hope Act IRB Research</w:t>
      </w:r>
    </w:p>
    <w:p w:rsidR="00EA23E7" w:rsidRPr="00EA23E7" w:rsidP="00EA23E7" w14:paraId="69F1A2E3" w14:textId="77777777">
      <w:pPr>
        <w:pStyle w:val="NormalWeb"/>
        <w:spacing w:before="120" w:after="120"/>
        <w:ind w:left="0" w:right="0"/>
        <w:rPr>
          <w:rFonts w:ascii="Arial" w:hAnsi="Arial" w:cs="Arial"/>
          <w:b/>
          <w:bCs/>
          <w:sz w:val="22"/>
          <w:szCs w:val="22"/>
        </w:rPr>
      </w:pPr>
      <w:r w:rsidRPr="00EA23E7">
        <w:rPr>
          <w:rFonts w:ascii="Arial" w:hAnsi="Arial" w:cs="Arial"/>
          <w:b/>
          <w:bCs/>
          <w:sz w:val="22"/>
          <w:szCs w:val="22"/>
          <w:u w:val="single"/>
        </w:rPr>
        <w:t>Is the candidate HIV positive and willing to accept an HIV positive Kidney</w:t>
      </w:r>
      <w:r w:rsidRPr="00EA23E7">
        <w:rPr>
          <w:rFonts w:ascii="Arial" w:hAnsi="Arial" w:cs="Arial"/>
          <w:b/>
          <w:bCs/>
          <w:sz w:val="22"/>
          <w:szCs w:val="22"/>
        </w:rPr>
        <w:t>? </w:t>
      </w:r>
      <w:r w:rsidRPr="00EA23E7">
        <w:rPr>
          <w:rFonts w:ascii="Arial" w:hAnsi="Arial" w:cs="Arial"/>
          <w:sz w:val="22"/>
          <w:szCs w:val="22"/>
        </w:rPr>
        <w:t>Select</w:t>
      </w:r>
      <w:r w:rsidRPr="00EA23E7">
        <w:rPr>
          <w:rFonts w:ascii="Arial" w:hAnsi="Arial" w:cs="Arial"/>
          <w:b/>
          <w:bCs/>
          <w:sz w:val="22"/>
          <w:szCs w:val="22"/>
        </w:rPr>
        <w:t> Yes </w:t>
      </w:r>
      <w:r w:rsidRPr="00EA23E7">
        <w:rPr>
          <w:rFonts w:ascii="Arial" w:hAnsi="Arial" w:cs="Arial"/>
          <w:sz w:val="22"/>
          <w:szCs w:val="22"/>
        </w:rPr>
        <w:t>if the candidate is HIV positive and willing to accept an HIV positive kidney. If not, select</w:t>
      </w:r>
      <w:r w:rsidRPr="00EA23E7">
        <w:rPr>
          <w:rFonts w:ascii="Arial" w:hAnsi="Arial" w:cs="Arial"/>
          <w:b/>
          <w:bCs/>
          <w:sz w:val="22"/>
          <w:szCs w:val="22"/>
        </w:rPr>
        <w:t> No</w:t>
      </w:r>
      <w:r w:rsidRPr="00EA23E7">
        <w:rPr>
          <w:rFonts w:ascii="Arial" w:hAnsi="Arial" w:cs="Arial"/>
          <w:sz w:val="22"/>
          <w:szCs w:val="22"/>
        </w:rPr>
        <w:t>. This field is</w:t>
      </w:r>
      <w:r w:rsidRPr="00EA23E7">
        <w:rPr>
          <w:rFonts w:ascii="Arial" w:hAnsi="Arial" w:cs="Arial"/>
          <w:b/>
          <w:bCs/>
          <w:sz w:val="22"/>
          <w:szCs w:val="22"/>
        </w:rPr>
        <w:t> required</w:t>
      </w:r>
      <w:r w:rsidRPr="00EA23E7">
        <w:rPr>
          <w:rFonts w:ascii="Arial" w:hAnsi="Arial" w:cs="Arial"/>
          <w:sz w:val="22"/>
          <w:szCs w:val="22"/>
        </w:rPr>
        <w:t>.</w:t>
      </w:r>
    </w:p>
    <w:p w:rsidR="00EA23E7" w:rsidRPr="00EA23E7" w:rsidP="00EA23E7" w14:paraId="7602DB2E" w14:textId="77777777">
      <w:pPr>
        <w:pStyle w:val="Heading2"/>
      </w:pPr>
      <w:r w:rsidRPr="00EA23E7">
        <w:t>Recovery</w:t>
      </w:r>
    </w:p>
    <w:p w:rsidR="00EA23E7" w:rsidRPr="00EA23E7" w:rsidP="00EA23E7" w14:paraId="337D7EBC"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warm ischemic time:</w:t>
      </w:r>
      <w:r w:rsidRPr="00EA23E7">
        <w:rPr>
          <w:rFonts w:ascii="Arial" w:hAnsi="Arial" w:cs="Arial"/>
          <w:sz w:val="22"/>
          <w:szCs w:val="22"/>
        </w:rPr>
        <w:t> Enter the donor maximum warm ischemic time in minutes that the candidate can accept. The warm ischemic time must fall between 0 and 180 minutes. This field is </w:t>
      </w:r>
      <w:r w:rsidRPr="00EA23E7">
        <w:rPr>
          <w:rFonts w:ascii="Arial" w:hAnsi="Arial" w:cs="Arial"/>
          <w:b/>
          <w:bCs/>
          <w:sz w:val="22"/>
          <w:szCs w:val="22"/>
        </w:rPr>
        <w:t>required</w:t>
      </w:r>
      <w:r w:rsidRPr="00EA23E7">
        <w:rPr>
          <w:rFonts w:ascii="Arial" w:hAnsi="Arial" w:cs="Arial"/>
          <w:sz w:val="22"/>
          <w:szCs w:val="22"/>
        </w:rPr>
        <w:t>.</w:t>
      </w:r>
    </w:p>
    <w:p w:rsidR="00EA23E7" w:rsidRPr="00EA23E7" w:rsidP="00EA23E7" w14:paraId="7073B08F" w14:textId="77777777">
      <w:pPr>
        <w:pStyle w:val="NormalWeb"/>
        <w:spacing w:before="120" w:after="120"/>
        <w:ind w:left="0" w:right="0"/>
        <w:rPr>
          <w:rFonts w:ascii="Arial" w:hAnsi="Arial" w:cs="Arial"/>
          <w:sz w:val="22"/>
          <w:szCs w:val="22"/>
        </w:rPr>
      </w:pPr>
      <w:r w:rsidRPr="00EA23E7">
        <w:rPr>
          <w:rFonts w:ascii="Arial" w:hAnsi="Arial" w:cs="Arial"/>
          <w:b/>
          <w:bCs/>
          <w:sz w:val="22"/>
          <w:szCs w:val="22"/>
          <w:u w:val="single"/>
        </w:rPr>
        <w:t>Maximum acceptable cold ischemic time</w:t>
      </w:r>
      <w:r w:rsidRPr="00EA23E7">
        <w:rPr>
          <w:rFonts w:ascii="Arial" w:hAnsi="Arial" w:cs="Arial"/>
          <w:b/>
          <w:bCs/>
          <w:sz w:val="22"/>
          <w:szCs w:val="22"/>
        </w:rPr>
        <w:t>:</w:t>
      </w:r>
      <w:r w:rsidRPr="00EA23E7">
        <w:rPr>
          <w:rFonts w:ascii="Arial" w:hAnsi="Arial" w:cs="Arial"/>
          <w:sz w:val="22"/>
          <w:szCs w:val="22"/>
        </w:rPr>
        <w:t> Enter the donor maximum cold ischemic time upon arrival in hours the candidate can accept. The cold ischemic time must fall between 0 and 100 hours. This field is </w:t>
      </w:r>
      <w:r w:rsidRPr="00EA23E7">
        <w:rPr>
          <w:rFonts w:ascii="Arial" w:hAnsi="Arial" w:cs="Arial"/>
          <w:b/>
          <w:bCs/>
          <w:sz w:val="22"/>
          <w:szCs w:val="22"/>
        </w:rPr>
        <w:t>required</w:t>
      </w:r>
      <w:r w:rsidRPr="00EA23E7">
        <w:rPr>
          <w:rFonts w:ascii="Arial" w:hAnsi="Arial" w:cs="Arial"/>
          <w:sz w:val="22"/>
          <w:szCs w:val="22"/>
        </w:rPr>
        <w:t>.</w:t>
      </w:r>
    </w:p>
    <w:p w:rsidR="00EA23E7" w:rsidRPr="007E739E" w:rsidP="00EA23E7" w14:paraId="55C755E6" w14:textId="77777777">
      <w:pPr>
        <w:pStyle w:val="NormalWeb"/>
        <w:spacing w:before="120" w:after="120"/>
        <w:ind w:left="0" w:right="0"/>
        <w:rPr>
          <w:rFonts w:ascii="Arial" w:hAnsi="Arial" w:cs="Arial"/>
          <w:sz w:val="22"/>
          <w:szCs w:val="22"/>
        </w:rPr>
      </w:pPr>
      <w:r w:rsidRPr="007E739E">
        <w:rPr>
          <w:rFonts w:ascii="Arial" w:hAnsi="Arial" w:cs="Arial"/>
          <w:b/>
          <w:bCs/>
          <w:sz w:val="22"/>
          <w:szCs w:val="22"/>
          <w:u w:val="single"/>
        </w:rPr>
        <w:t xml:space="preserve">Maximum acceptable percent globally sclerotic glomeruli </w:t>
      </w:r>
      <w:r>
        <w:rPr>
          <w:rFonts w:ascii="Arial" w:hAnsi="Arial" w:cs="Arial"/>
          <w:b/>
          <w:bCs/>
          <w:sz w:val="22"/>
          <w:szCs w:val="22"/>
          <w:u w:val="single"/>
        </w:rPr>
        <w:t>-</w:t>
      </w:r>
      <w:r w:rsidRPr="007E739E">
        <w:rPr>
          <w:rFonts w:ascii="Arial" w:hAnsi="Arial" w:cs="Arial"/>
          <w:b/>
          <w:bCs/>
          <w:sz w:val="22"/>
          <w:szCs w:val="22"/>
          <w:u w:val="single"/>
        </w:rPr>
        <w:t xml:space="preserve"> </w:t>
      </w:r>
      <w:r>
        <w:rPr>
          <w:rFonts w:ascii="Arial" w:hAnsi="Arial" w:cs="Arial"/>
          <w:b/>
          <w:bCs/>
          <w:sz w:val="22"/>
          <w:szCs w:val="22"/>
          <w:u w:val="single"/>
        </w:rPr>
        <w:t>L</w:t>
      </w:r>
      <w:r w:rsidRPr="007E739E">
        <w:rPr>
          <w:rFonts w:ascii="Arial" w:hAnsi="Arial" w:cs="Arial"/>
          <w:b/>
          <w:bCs/>
          <w:sz w:val="22"/>
          <w:szCs w:val="22"/>
          <w:u w:val="single"/>
        </w:rPr>
        <w:t>ess than 10 glomeruli observed</w:t>
      </w:r>
      <w:r w:rsidRPr="007E739E">
        <w:rPr>
          <w:rFonts w:ascii="Arial" w:hAnsi="Arial" w:cs="Arial"/>
          <w:b/>
          <w:bCs/>
          <w:sz w:val="22"/>
          <w:szCs w:val="22"/>
        </w:rPr>
        <w:t>:</w:t>
      </w:r>
      <w:r w:rsidRPr="007E739E">
        <w:rPr>
          <w:rFonts w:ascii="Arial" w:hAnsi="Arial" w:cs="Arial"/>
          <w:sz w:val="22"/>
          <w:szCs w:val="22"/>
        </w:rPr>
        <w:t> Enter the donor's maximum percent (%) globally sclerotic glomeruli that the candidate can accept with less than 10 glomeruli observed for local and import offers. The percentage must fall between 0 and 100%. This field is </w:t>
      </w:r>
      <w:r w:rsidRPr="007E739E">
        <w:rPr>
          <w:rFonts w:ascii="Arial" w:hAnsi="Arial" w:cs="Arial"/>
          <w:b/>
          <w:bCs/>
          <w:sz w:val="22"/>
          <w:szCs w:val="22"/>
        </w:rPr>
        <w:t>required</w:t>
      </w:r>
      <w:r w:rsidRPr="007E739E">
        <w:rPr>
          <w:rFonts w:ascii="Arial" w:hAnsi="Arial" w:cs="Arial"/>
          <w:sz w:val="22"/>
          <w:szCs w:val="22"/>
        </w:rPr>
        <w:t>.</w:t>
      </w:r>
    </w:p>
    <w:p w:rsidR="00EA23E7" w:rsidRPr="007E739E" w:rsidP="00EA23E7" w14:paraId="5B374C2B" w14:textId="77777777">
      <w:pPr>
        <w:pStyle w:val="NormalWeb"/>
        <w:spacing w:before="120" w:after="120"/>
        <w:ind w:left="0" w:right="0"/>
        <w:rPr>
          <w:rFonts w:ascii="Arial" w:hAnsi="Arial" w:cs="Arial"/>
          <w:sz w:val="22"/>
          <w:szCs w:val="22"/>
        </w:rPr>
      </w:pPr>
      <w:r w:rsidRPr="007E739E">
        <w:rPr>
          <w:rFonts w:ascii="Arial" w:hAnsi="Arial" w:cs="Arial"/>
          <w:b/>
          <w:bCs/>
          <w:sz w:val="22"/>
          <w:szCs w:val="22"/>
          <w:u w:val="single"/>
        </w:rPr>
        <w:t xml:space="preserve">Maximum acceptable percent globally sclerotic glomeruli </w:t>
      </w:r>
      <w:r>
        <w:rPr>
          <w:rFonts w:ascii="Arial" w:hAnsi="Arial" w:cs="Arial"/>
          <w:b/>
          <w:bCs/>
          <w:sz w:val="22"/>
          <w:szCs w:val="22"/>
          <w:u w:val="single"/>
        </w:rPr>
        <w:t>-</w:t>
      </w:r>
      <w:r w:rsidRPr="007E739E">
        <w:rPr>
          <w:rFonts w:ascii="Arial" w:hAnsi="Arial" w:cs="Arial"/>
          <w:b/>
          <w:bCs/>
          <w:sz w:val="22"/>
          <w:szCs w:val="22"/>
          <w:u w:val="single"/>
        </w:rPr>
        <w:t xml:space="preserve"> 10 or more glomeruli observed</w:t>
      </w:r>
      <w:r w:rsidRPr="007E739E">
        <w:rPr>
          <w:rFonts w:ascii="Arial" w:hAnsi="Arial" w:cs="Arial"/>
          <w:b/>
          <w:bCs/>
          <w:sz w:val="22"/>
          <w:szCs w:val="22"/>
        </w:rPr>
        <w:t>:</w:t>
      </w:r>
      <w:r w:rsidRPr="007E739E">
        <w:rPr>
          <w:rFonts w:ascii="Arial" w:hAnsi="Arial" w:cs="Arial"/>
          <w:sz w:val="22"/>
          <w:szCs w:val="22"/>
        </w:rPr>
        <w:t> Enter the donor's maximum percent (%) globally sclerotic glomeruli</w:t>
      </w:r>
      <w:r w:rsidRPr="007E739E">
        <w:rPr>
          <w:rFonts w:ascii="Arial" w:hAnsi="Arial" w:cs="Arial"/>
          <w:b/>
          <w:bCs/>
          <w:sz w:val="22"/>
          <w:szCs w:val="22"/>
        </w:rPr>
        <w:t xml:space="preserve"> </w:t>
      </w:r>
      <w:r w:rsidRPr="007E739E">
        <w:rPr>
          <w:rFonts w:ascii="Arial" w:hAnsi="Arial" w:cs="Arial"/>
          <w:sz w:val="22"/>
          <w:szCs w:val="22"/>
        </w:rPr>
        <w:t>that the candidate can accept with 10 or more glomeruli observed for local and import offers. The percentage must fall between 0 and 100%. This field is </w:t>
      </w:r>
      <w:r w:rsidRPr="007E739E">
        <w:rPr>
          <w:rFonts w:ascii="Arial" w:hAnsi="Arial" w:cs="Arial"/>
          <w:b/>
          <w:bCs/>
          <w:sz w:val="22"/>
          <w:szCs w:val="22"/>
        </w:rPr>
        <w:t>required</w:t>
      </w:r>
      <w:r w:rsidRPr="007E739E">
        <w:rPr>
          <w:rFonts w:ascii="Arial" w:hAnsi="Arial" w:cs="Arial"/>
          <w:sz w:val="22"/>
          <w:szCs w:val="22"/>
        </w:rPr>
        <w:t>.</w:t>
      </w:r>
    </w:p>
    <w:p w:rsidR="00723745" w:rsidRPr="00723745" w:rsidP="00723745" w14:paraId="0440C461" w14:textId="77777777">
      <w:pPr>
        <w:pStyle w:val="Heading2"/>
      </w:pPr>
      <w:r w:rsidRPr="00723745">
        <w:t>Lab Values</w:t>
      </w:r>
    </w:p>
    <w:p w:rsidR="00723745" w:rsidRPr="00723745" w:rsidP="00723745" w14:paraId="43BA71FD" w14:textId="77777777">
      <w:pPr>
        <w:pStyle w:val="NormalWeb"/>
        <w:spacing w:before="120" w:after="120"/>
        <w:ind w:left="0" w:right="0"/>
        <w:rPr>
          <w:rFonts w:ascii="Arial" w:hAnsi="Arial" w:cs="Arial"/>
          <w:sz w:val="22"/>
          <w:szCs w:val="22"/>
        </w:rPr>
      </w:pPr>
      <w:r w:rsidRPr="00723745">
        <w:rPr>
          <w:rFonts w:ascii="Arial" w:hAnsi="Arial" w:cs="Arial"/>
          <w:b/>
          <w:bCs/>
          <w:sz w:val="22"/>
          <w:szCs w:val="22"/>
          <w:u w:val="single"/>
        </w:rPr>
        <w:t>Maximum acceptable donor Serum Creatinine - Peak</w:t>
      </w:r>
      <w:r w:rsidRPr="00723745">
        <w:rPr>
          <w:rFonts w:ascii="Arial" w:hAnsi="Arial" w:cs="Arial"/>
          <w:b/>
          <w:bCs/>
          <w:sz w:val="22"/>
          <w:szCs w:val="22"/>
        </w:rPr>
        <w:t>:</w:t>
      </w:r>
      <w:r w:rsidRPr="00723745">
        <w:rPr>
          <w:rFonts w:ascii="Arial" w:hAnsi="Arial" w:cs="Arial"/>
          <w:sz w:val="22"/>
          <w:szCs w:val="22"/>
        </w:rPr>
        <w:t> Enter the donor maximum acceptable donor peak serum creatinine that the candidate can accept for local and import offers in milligrams per deciliter (mg/dL). The number must fall between 0.0 and 10.0 mg/dL.</w:t>
      </w:r>
    </w:p>
    <w:p w:rsidR="00723745" w:rsidP="00723745" w14:paraId="62B3CBF4" w14:textId="77777777">
      <w:pPr>
        <w:pStyle w:val="NormalWeb"/>
        <w:spacing w:before="120" w:after="120"/>
        <w:ind w:left="0" w:right="0"/>
        <w:rPr>
          <w:rFonts w:ascii="Arial" w:hAnsi="Arial" w:cs="Arial"/>
          <w:sz w:val="22"/>
          <w:szCs w:val="22"/>
        </w:rPr>
      </w:pPr>
      <w:r w:rsidRPr="00723745">
        <w:rPr>
          <w:rFonts w:ascii="Arial" w:hAnsi="Arial" w:cs="Arial"/>
          <w:b/>
          <w:bCs/>
          <w:sz w:val="22"/>
          <w:szCs w:val="22"/>
          <w:u w:val="single"/>
        </w:rPr>
        <w:t>Maximum acceptable donor Serum Creatinine - Final</w:t>
      </w:r>
      <w:r w:rsidRPr="00723745">
        <w:rPr>
          <w:rFonts w:ascii="Arial" w:hAnsi="Arial" w:cs="Arial"/>
          <w:b/>
          <w:bCs/>
          <w:sz w:val="22"/>
          <w:szCs w:val="22"/>
        </w:rPr>
        <w:t>:</w:t>
      </w:r>
      <w:r w:rsidRPr="00723745">
        <w:rPr>
          <w:rFonts w:ascii="Arial" w:hAnsi="Arial" w:cs="Arial"/>
          <w:sz w:val="22"/>
          <w:szCs w:val="22"/>
        </w:rPr>
        <w:t> Enter the donor maximum acceptable donor serum creatinine that the candidate can accept for local and import offers in milligrams per deciliter (mg/dL). The number must fall between 0.0 and 10.0 mg/dL.</w:t>
      </w:r>
    </w:p>
    <w:p w:rsidR="00723745" w:rsidRPr="00723745" w:rsidP="00723745" w14:paraId="5BC1ECBA" w14:textId="77777777">
      <w:pPr>
        <w:pStyle w:val="Heading2"/>
      </w:pPr>
      <w:r w:rsidRPr="00723745">
        <w:t>Isolated Pancreas Match Information</w:t>
      </w:r>
    </w:p>
    <w:p w:rsidR="00723745" w:rsidP="00723745" w14:paraId="39A392EF" w14:textId="77777777">
      <w:pPr>
        <w:pStyle w:val="NormalWeb"/>
        <w:spacing w:before="120" w:after="120"/>
        <w:ind w:left="0" w:right="0"/>
        <w:rPr>
          <w:rFonts w:ascii="Arial" w:hAnsi="Arial" w:cs="Arial"/>
          <w:sz w:val="22"/>
          <w:szCs w:val="22"/>
        </w:rPr>
      </w:pPr>
      <w:r w:rsidRPr="00723745">
        <w:rPr>
          <w:rFonts w:ascii="Arial" w:hAnsi="Arial" w:cs="Arial"/>
          <w:b/>
          <w:bCs/>
          <w:sz w:val="22"/>
          <w:szCs w:val="22"/>
          <w:u w:val="single"/>
        </w:rPr>
        <w:t>Candidate Medical Urgency Status</w:t>
      </w:r>
      <w:r w:rsidRPr="00723745">
        <w:rPr>
          <w:rFonts w:ascii="Arial" w:hAnsi="Arial" w:cs="Arial"/>
          <w:b/>
          <w:bCs/>
          <w:sz w:val="22"/>
          <w:szCs w:val="22"/>
        </w:rPr>
        <w:t>:</w:t>
      </w:r>
      <w:r w:rsidRPr="00723745">
        <w:rPr>
          <w:rFonts w:ascii="Arial" w:hAnsi="Arial" w:cs="Arial"/>
          <w:sz w:val="22"/>
          <w:szCs w:val="22"/>
        </w:rPr>
        <w:t> Indicate the candidate's medical urgency status at the time of listing.</w:t>
      </w:r>
    </w:p>
    <w:p w:rsidR="00E40F2D" w:rsidRPr="00E40F2D" w:rsidP="00E40F2D" w14:paraId="3DC3E811" w14:textId="3E1960DF">
      <w:pPr>
        <w:pStyle w:val="NormalWeb"/>
        <w:spacing w:before="120" w:after="120"/>
        <w:ind w:left="720" w:right="0"/>
        <w:rPr>
          <w:rFonts w:ascii="Arial" w:hAnsi="Arial" w:cs="Arial"/>
          <w:b/>
          <w:bCs/>
          <w:sz w:val="22"/>
          <w:szCs w:val="22"/>
        </w:rPr>
      </w:pPr>
      <w:r w:rsidRPr="00E40F2D">
        <w:rPr>
          <w:rFonts w:ascii="Arial" w:hAnsi="Arial" w:cs="Arial"/>
          <w:b/>
          <w:bCs/>
          <w:sz w:val="22"/>
          <w:szCs w:val="22"/>
        </w:rPr>
        <w:t xml:space="preserve">Active </w:t>
      </w:r>
    </w:p>
    <w:p w:rsidR="00E40F2D" w:rsidP="00E40F2D" w14:paraId="73F8125C" w14:textId="33CBF250">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Inactive</w:t>
      </w:r>
    </w:p>
    <w:p w:rsidR="00E40F2D" w:rsidP="00E40F2D" w14:paraId="522D53A4" w14:textId="1F893496">
      <w:pPr>
        <w:pStyle w:val="NormalWeb"/>
        <w:spacing w:before="120" w:after="120"/>
        <w:ind w:left="0" w:right="0"/>
        <w:rPr>
          <w:rFonts w:ascii="Arial" w:hAnsi="Arial" w:cs="Arial"/>
          <w:sz w:val="22"/>
          <w:szCs w:val="22"/>
        </w:rPr>
      </w:pPr>
      <w:r w:rsidRPr="00E40F2D">
        <w:rPr>
          <w:rFonts w:ascii="Arial" w:hAnsi="Arial" w:cs="Arial"/>
          <w:b/>
          <w:bCs/>
          <w:sz w:val="22"/>
          <w:szCs w:val="22"/>
          <w:u w:val="single"/>
        </w:rPr>
        <w:t>Inactive reason</w:t>
      </w:r>
      <w:r w:rsidRPr="00E40F2D">
        <w:rPr>
          <w:rFonts w:ascii="Arial" w:hAnsi="Arial" w:cs="Arial"/>
          <w:b/>
          <w:bCs/>
          <w:sz w:val="22"/>
          <w:szCs w:val="22"/>
        </w:rPr>
        <w:t>: </w:t>
      </w:r>
      <w:r w:rsidRPr="00E40F2D">
        <w:rPr>
          <w:rFonts w:ascii="Arial" w:hAnsi="Arial" w:cs="Arial"/>
          <w:sz w:val="22"/>
          <w:szCs w:val="22"/>
        </w:rPr>
        <w:t>Select the reason the candidate is inactive.</w:t>
      </w:r>
    </w:p>
    <w:p w:rsidR="00E40F2D" w:rsidRPr="00E40F2D" w:rsidP="00E40F2D" w14:paraId="39788FB7" w14:textId="6396229A">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cannot be contacted</w:t>
      </w:r>
    </w:p>
    <w:p w:rsidR="00E40F2D" w:rsidRPr="00E40F2D" w:rsidP="00E40F2D" w14:paraId="34E1BEDA" w14:textId="2550AC6A">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choice</w:t>
      </w:r>
    </w:p>
    <w:p w:rsidR="00E40F2D" w:rsidRPr="00E40F2D" w:rsidP="00E40F2D" w14:paraId="671627E4" w14:textId="28D07349">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for living donor transplant only</w:t>
      </w:r>
    </w:p>
    <w:p w:rsidR="00723745" w:rsidRPr="00E40F2D" w:rsidP="00E40F2D" w14:paraId="7DCBADF7" w14:textId="6FB66ACD">
      <w:pPr>
        <w:pStyle w:val="NormalWeb"/>
        <w:spacing w:before="120" w:after="120"/>
        <w:ind w:left="720" w:right="0"/>
        <w:rPr>
          <w:rFonts w:ascii="Arial" w:hAnsi="Arial" w:cs="Arial"/>
          <w:b/>
          <w:bCs/>
          <w:sz w:val="22"/>
          <w:szCs w:val="22"/>
        </w:rPr>
      </w:pPr>
      <w:r w:rsidRPr="00E40F2D">
        <w:rPr>
          <w:rFonts w:ascii="Arial" w:hAnsi="Arial" w:cs="Arial"/>
          <w:b/>
          <w:bCs/>
          <w:sz w:val="22"/>
          <w:szCs w:val="22"/>
        </w:rPr>
        <w:t>Candidate work-up incomplete</w:t>
      </w:r>
    </w:p>
    <w:p w:rsidR="00E40F2D" w:rsidRPr="00E40F2D" w:rsidP="00E40F2D" w14:paraId="1C93A82C" w14:textId="2166ED45">
      <w:pPr>
        <w:pStyle w:val="NormalWeb"/>
        <w:spacing w:before="120" w:after="120"/>
        <w:ind w:left="720" w:right="0"/>
        <w:rPr>
          <w:rFonts w:ascii="Arial" w:hAnsi="Arial" w:cs="Arial"/>
          <w:b/>
          <w:bCs/>
          <w:sz w:val="22"/>
          <w:szCs w:val="22"/>
        </w:rPr>
      </w:pPr>
      <w:r w:rsidRPr="00E40F2D">
        <w:rPr>
          <w:rFonts w:ascii="Arial" w:hAnsi="Arial" w:cs="Arial"/>
          <w:b/>
          <w:bCs/>
          <w:sz w:val="22"/>
          <w:szCs w:val="22"/>
        </w:rPr>
        <w:t>COVID-19 precaution</w:t>
      </w:r>
    </w:p>
    <w:p w:rsidR="00E40F2D" w:rsidRPr="00E40F2D" w:rsidP="00E40F2D" w14:paraId="5C9648AE" w14:textId="2BAC8DDC">
      <w:pPr>
        <w:pStyle w:val="NormalWeb"/>
        <w:spacing w:before="120" w:after="120"/>
        <w:ind w:left="720" w:right="0"/>
        <w:rPr>
          <w:rFonts w:ascii="Arial" w:hAnsi="Arial" w:cs="Arial"/>
          <w:b/>
          <w:bCs/>
          <w:sz w:val="22"/>
          <w:szCs w:val="22"/>
        </w:rPr>
      </w:pPr>
      <w:r w:rsidRPr="00E40F2D">
        <w:rPr>
          <w:rFonts w:ascii="Arial" w:hAnsi="Arial" w:cs="Arial"/>
          <w:b/>
          <w:bCs/>
          <w:sz w:val="22"/>
          <w:szCs w:val="22"/>
        </w:rPr>
        <w:t>Inappropriate substance use</w:t>
      </w:r>
    </w:p>
    <w:p w:rsidR="00E40F2D" w:rsidRPr="00E40F2D" w:rsidP="00E40F2D" w14:paraId="612A99F8" w14:textId="7CEE63B6">
      <w:pPr>
        <w:pStyle w:val="NormalWeb"/>
        <w:spacing w:before="120" w:after="120"/>
        <w:ind w:left="720" w:right="0"/>
        <w:rPr>
          <w:rFonts w:ascii="Arial" w:hAnsi="Arial" w:cs="Arial"/>
          <w:b/>
          <w:bCs/>
          <w:sz w:val="22"/>
          <w:szCs w:val="22"/>
        </w:rPr>
      </w:pPr>
      <w:r w:rsidRPr="00E40F2D">
        <w:rPr>
          <w:rFonts w:ascii="Arial" w:hAnsi="Arial" w:cs="Arial"/>
          <w:b/>
          <w:bCs/>
          <w:sz w:val="22"/>
          <w:szCs w:val="22"/>
        </w:rPr>
        <w:t>Insurance issues</w:t>
      </w:r>
    </w:p>
    <w:p w:rsidR="00E40F2D" w:rsidRPr="00E40F2D" w:rsidP="00E40F2D" w14:paraId="7AC54932" w14:textId="3A61B854">
      <w:pPr>
        <w:pStyle w:val="NormalWeb"/>
        <w:spacing w:before="120" w:after="120"/>
        <w:ind w:left="720" w:right="0"/>
        <w:rPr>
          <w:rFonts w:ascii="Arial" w:hAnsi="Arial" w:cs="Arial"/>
          <w:b/>
          <w:bCs/>
          <w:sz w:val="22"/>
          <w:szCs w:val="22"/>
        </w:rPr>
      </w:pPr>
      <w:r w:rsidRPr="00E40F2D">
        <w:rPr>
          <w:rFonts w:ascii="Arial" w:hAnsi="Arial" w:cs="Arial"/>
          <w:b/>
          <w:bCs/>
          <w:sz w:val="22"/>
          <w:szCs w:val="22"/>
        </w:rPr>
        <w:t>Medical non-compliance</w:t>
      </w:r>
    </w:p>
    <w:p w:rsidR="00E40F2D" w:rsidRPr="00E40F2D" w:rsidP="00E40F2D" w14:paraId="652AD280" w14:textId="1217E01A">
      <w:pPr>
        <w:pStyle w:val="NormalWeb"/>
        <w:spacing w:before="120" w:after="120"/>
        <w:ind w:left="720" w:right="0"/>
        <w:rPr>
          <w:rFonts w:ascii="Arial" w:hAnsi="Arial" w:cs="Arial"/>
          <w:b/>
          <w:bCs/>
          <w:sz w:val="22"/>
          <w:szCs w:val="22"/>
        </w:rPr>
      </w:pPr>
      <w:r w:rsidRPr="00E40F2D">
        <w:rPr>
          <w:rFonts w:ascii="Arial" w:hAnsi="Arial" w:cs="Arial"/>
          <w:b/>
          <w:bCs/>
          <w:sz w:val="22"/>
          <w:szCs w:val="22"/>
        </w:rPr>
        <w:t>Physician/Surgeon unavailable</w:t>
      </w:r>
    </w:p>
    <w:p w:rsidR="00E40F2D" w:rsidRPr="00E40F2D" w:rsidP="00E40F2D" w14:paraId="266BE146" w14:textId="02D7DC15">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too sick</w:t>
      </w:r>
    </w:p>
    <w:p w:rsidR="00E40F2D" w:rsidRPr="00E40F2D" w:rsidP="00E40F2D" w14:paraId="3D302665" w14:textId="49E18861">
      <w:pPr>
        <w:pStyle w:val="NormalWeb"/>
        <w:spacing w:before="120" w:after="120"/>
        <w:ind w:left="720" w:right="0"/>
        <w:rPr>
          <w:rFonts w:ascii="Arial" w:hAnsi="Arial" w:cs="Arial"/>
          <w:b/>
          <w:bCs/>
          <w:sz w:val="22"/>
          <w:szCs w:val="22"/>
        </w:rPr>
      </w:pPr>
      <w:r w:rsidRPr="00E40F2D">
        <w:rPr>
          <w:rFonts w:ascii="Arial" w:hAnsi="Arial" w:cs="Arial"/>
          <w:b/>
          <w:bCs/>
          <w:sz w:val="22"/>
          <w:szCs w:val="22"/>
        </w:rPr>
        <w:t>Temporarily too well</w:t>
      </w:r>
    </w:p>
    <w:p w:rsidR="00E40F2D" w:rsidRPr="00E40F2D" w:rsidP="00E40F2D" w14:paraId="1CF00A1F" w14:textId="783CF38A">
      <w:pPr>
        <w:pStyle w:val="NormalWeb"/>
        <w:spacing w:before="120" w:after="120"/>
        <w:ind w:left="720" w:right="0"/>
        <w:rPr>
          <w:rFonts w:ascii="Arial" w:hAnsi="Arial" w:cs="Arial"/>
          <w:b/>
          <w:bCs/>
          <w:sz w:val="22"/>
          <w:szCs w:val="22"/>
        </w:rPr>
      </w:pPr>
      <w:r w:rsidRPr="00E40F2D">
        <w:rPr>
          <w:rFonts w:ascii="Arial" w:hAnsi="Arial" w:cs="Arial"/>
          <w:b/>
          <w:bCs/>
          <w:sz w:val="22"/>
          <w:szCs w:val="22"/>
        </w:rPr>
        <w:t>TX Pending</w:t>
      </w:r>
    </w:p>
    <w:p w:rsidR="00E40F2D" w:rsidRPr="00E40F2D" w:rsidP="00E40F2D" w14:paraId="0CEFA1ED" w14:textId="38A4E6B7">
      <w:pPr>
        <w:pStyle w:val="NormalWeb"/>
        <w:spacing w:before="120" w:after="120"/>
        <w:ind w:left="720" w:right="0"/>
        <w:rPr>
          <w:rFonts w:ascii="Arial" w:hAnsi="Arial" w:cs="Arial"/>
          <w:b/>
          <w:bCs/>
          <w:sz w:val="22"/>
          <w:szCs w:val="22"/>
        </w:rPr>
      </w:pPr>
      <w:r w:rsidRPr="00E40F2D">
        <w:rPr>
          <w:rFonts w:ascii="Arial" w:hAnsi="Arial" w:cs="Arial"/>
          <w:b/>
          <w:bCs/>
          <w:sz w:val="22"/>
          <w:szCs w:val="22"/>
        </w:rPr>
        <w:t>TX’ed - removal pending UNET data correction</w:t>
      </w:r>
    </w:p>
    <w:p w:rsidR="00E40F2D" w:rsidP="00E40F2D" w14:paraId="40CA68FA" w14:textId="3AE84C1C">
      <w:pPr>
        <w:pStyle w:val="NormalWeb"/>
        <w:spacing w:before="120" w:after="120"/>
        <w:ind w:left="720" w:right="0"/>
        <w:rPr>
          <w:rFonts w:ascii="Arial" w:hAnsi="Arial" w:cs="Arial"/>
          <w:b/>
          <w:bCs/>
          <w:sz w:val="22"/>
          <w:szCs w:val="22"/>
        </w:rPr>
      </w:pPr>
      <w:r w:rsidRPr="00E40F2D">
        <w:rPr>
          <w:rFonts w:ascii="Arial" w:hAnsi="Arial" w:cs="Arial"/>
          <w:b/>
          <w:bCs/>
          <w:sz w:val="22"/>
          <w:szCs w:val="22"/>
        </w:rPr>
        <w:t>Weight currently inappropriate for transplant</w:t>
      </w:r>
    </w:p>
    <w:p w:rsidR="00A07221" w:rsidRPr="00A07221" w:rsidP="00A07221" w14:paraId="6C5B0A9C" w14:textId="4569E197">
      <w:pPr>
        <w:pStyle w:val="NormalWeb"/>
        <w:spacing w:before="120" w:after="120"/>
        <w:ind w:right="0"/>
        <w:rPr>
          <w:rFonts w:ascii="Arial" w:hAnsi="Arial" w:cs="Arial"/>
          <w:sz w:val="22"/>
          <w:szCs w:val="22"/>
        </w:rPr>
      </w:pPr>
      <w:r w:rsidRPr="00A07221">
        <w:rPr>
          <w:rFonts w:ascii="Arial" w:hAnsi="Arial" w:cs="Arial"/>
          <w:sz w:val="22"/>
          <w:szCs w:val="22"/>
        </w:rPr>
        <w:t>Enter the maximum number of HLA mismatches that the candidate is able to accept.</w:t>
      </w:r>
    </w:p>
    <w:p w:rsidR="00A07221" w:rsidRPr="00A07221" w:rsidP="00A07221" w14:paraId="7BB305B8" w14:textId="0A002CFC">
      <w:pPr>
        <w:pStyle w:val="NormalWeb"/>
        <w:spacing w:before="120" w:after="120"/>
        <w:ind w:right="0"/>
        <w:rPr>
          <w:rFonts w:ascii="Arial" w:hAnsi="Arial" w:cs="Arial"/>
          <w:sz w:val="22"/>
          <w:szCs w:val="22"/>
        </w:rPr>
      </w:pPr>
      <w:r w:rsidRPr="00A07221">
        <w:rPr>
          <w:rFonts w:ascii="Arial" w:hAnsi="Arial" w:cs="Arial"/>
          <w:sz w:val="22"/>
          <w:szCs w:val="22"/>
        </w:rPr>
        <w:t>If the </w:t>
      </w:r>
      <w:r w:rsidRPr="00A07221">
        <w:rPr>
          <w:rFonts w:ascii="Arial" w:hAnsi="Arial" w:cs="Arial"/>
          <w:b/>
          <w:bCs/>
          <w:sz w:val="22"/>
          <w:szCs w:val="22"/>
        </w:rPr>
        <w:t>ABDR</w:t>
      </w:r>
      <w:r w:rsidRPr="00A07221">
        <w:rPr>
          <w:rFonts w:ascii="Arial" w:hAnsi="Arial" w:cs="Arial"/>
          <w:sz w:val="22"/>
          <w:szCs w:val="22"/>
        </w:rPr>
        <w:t> field is completed, the fields in the second section (</w:t>
      </w:r>
      <w:r w:rsidRPr="00A07221">
        <w:rPr>
          <w:rFonts w:ascii="Arial" w:hAnsi="Arial" w:cs="Arial"/>
          <w:b/>
          <w:bCs/>
          <w:sz w:val="22"/>
          <w:szCs w:val="22"/>
        </w:rPr>
        <w:t>AB</w:t>
      </w:r>
      <w:r w:rsidRPr="00A07221">
        <w:rPr>
          <w:rFonts w:ascii="Arial" w:hAnsi="Arial" w:cs="Arial"/>
          <w:sz w:val="22"/>
          <w:szCs w:val="22"/>
        </w:rPr>
        <w:t>, </w:t>
      </w:r>
      <w:r w:rsidRPr="00A07221">
        <w:rPr>
          <w:rFonts w:ascii="Arial" w:hAnsi="Arial" w:cs="Arial"/>
          <w:b/>
          <w:bCs/>
          <w:sz w:val="22"/>
          <w:szCs w:val="22"/>
        </w:rPr>
        <w:t>ADR</w:t>
      </w:r>
      <w:r w:rsidRPr="00A07221">
        <w:rPr>
          <w:rFonts w:ascii="Arial" w:hAnsi="Arial" w:cs="Arial"/>
          <w:sz w:val="22"/>
          <w:szCs w:val="22"/>
        </w:rPr>
        <w:t>, and </w:t>
      </w:r>
      <w:r w:rsidRPr="00A07221">
        <w:rPr>
          <w:rFonts w:ascii="Arial" w:hAnsi="Arial" w:cs="Arial"/>
          <w:b/>
          <w:bCs/>
          <w:sz w:val="22"/>
          <w:szCs w:val="22"/>
        </w:rPr>
        <w:t>BDR</w:t>
      </w:r>
      <w:r w:rsidRPr="00A07221">
        <w:rPr>
          <w:rFonts w:ascii="Arial" w:hAnsi="Arial" w:cs="Arial"/>
          <w:sz w:val="22"/>
          <w:szCs w:val="22"/>
        </w:rPr>
        <w:t>) and third section (</w:t>
      </w:r>
      <w:r w:rsidRPr="00A07221">
        <w:rPr>
          <w:rFonts w:ascii="Arial" w:hAnsi="Arial" w:cs="Arial"/>
          <w:b/>
          <w:bCs/>
          <w:sz w:val="22"/>
          <w:szCs w:val="22"/>
        </w:rPr>
        <w:t>A</w:t>
      </w:r>
      <w:r w:rsidRPr="00A07221">
        <w:rPr>
          <w:rFonts w:ascii="Arial" w:hAnsi="Arial" w:cs="Arial"/>
          <w:sz w:val="22"/>
          <w:szCs w:val="22"/>
        </w:rPr>
        <w:t>, </w:t>
      </w:r>
      <w:r w:rsidRPr="00A07221">
        <w:rPr>
          <w:rFonts w:ascii="Arial" w:hAnsi="Arial" w:cs="Arial"/>
          <w:b/>
          <w:bCs/>
          <w:sz w:val="22"/>
          <w:szCs w:val="22"/>
        </w:rPr>
        <w:t>B</w:t>
      </w:r>
      <w:r>
        <w:rPr>
          <w:rFonts w:ascii="Arial" w:hAnsi="Arial" w:cs="Arial"/>
          <w:sz w:val="22"/>
          <w:szCs w:val="22"/>
        </w:rPr>
        <w:t>,</w:t>
      </w:r>
      <w:r w:rsidRPr="00A07221">
        <w:rPr>
          <w:rFonts w:ascii="Arial" w:hAnsi="Arial" w:cs="Arial"/>
          <w:sz w:val="22"/>
          <w:szCs w:val="22"/>
        </w:rPr>
        <w:t> and </w:t>
      </w:r>
      <w:r w:rsidRPr="00A07221">
        <w:rPr>
          <w:rFonts w:ascii="Arial" w:hAnsi="Arial" w:cs="Arial"/>
          <w:b/>
          <w:bCs/>
          <w:sz w:val="22"/>
          <w:szCs w:val="22"/>
        </w:rPr>
        <w:t>DR</w:t>
      </w:r>
      <w:r w:rsidRPr="00A07221">
        <w:rPr>
          <w:rFonts w:ascii="Arial" w:hAnsi="Arial" w:cs="Arial"/>
          <w:sz w:val="22"/>
          <w:szCs w:val="22"/>
        </w:rPr>
        <w:t>) cannot be entered.</w:t>
      </w:r>
    </w:p>
    <w:p w:rsidR="00A07221" w:rsidRPr="00A07221" w:rsidP="00A07221" w14:paraId="1DEF5836" w14:textId="43CA6BD4">
      <w:pPr>
        <w:pStyle w:val="NormalWeb"/>
        <w:spacing w:before="120" w:after="120"/>
        <w:ind w:right="0"/>
        <w:rPr>
          <w:rFonts w:ascii="Arial" w:hAnsi="Arial" w:cs="Arial"/>
          <w:sz w:val="22"/>
          <w:szCs w:val="22"/>
        </w:rPr>
      </w:pPr>
      <w:r w:rsidRPr="00A07221">
        <w:rPr>
          <w:rFonts w:ascii="Arial" w:hAnsi="Arial" w:cs="Arial"/>
          <w:sz w:val="22"/>
          <w:szCs w:val="22"/>
        </w:rPr>
        <w:t>If a field in the second section (</w:t>
      </w:r>
      <w:r w:rsidRPr="00A07221">
        <w:rPr>
          <w:rFonts w:ascii="Arial" w:hAnsi="Arial" w:cs="Arial"/>
          <w:b/>
          <w:bCs/>
          <w:sz w:val="22"/>
          <w:szCs w:val="22"/>
        </w:rPr>
        <w:t>AB</w:t>
      </w:r>
      <w:r w:rsidRPr="00A07221">
        <w:rPr>
          <w:rFonts w:ascii="Arial" w:hAnsi="Arial" w:cs="Arial"/>
          <w:sz w:val="22"/>
          <w:szCs w:val="22"/>
        </w:rPr>
        <w:t>, </w:t>
      </w:r>
      <w:r w:rsidRPr="00A07221">
        <w:rPr>
          <w:rFonts w:ascii="Arial" w:hAnsi="Arial" w:cs="Arial"/>
          <w:b/>
          <w:bCs/>
          <w:sz w:val="22"/>
          <w:szCs w:val="22"/>
        </w:rPr>
        <w:t>ADR</w:t>
      </w:r>
      <w:r>
        <w:rPr>
          <w:rFonts w:ascii="Arial" w:hAnsi="Arial" w:cs="Arial"/>
          <w:sz w:val="22"/>
          <w:szCs w:val="22"/>
        </w:rPr>
        <w:t>,</w:t>
      </w:r>
      <w:r w:rsidRPr="00A07221">
        <w:rPr>
          <w:rFonts w:ascii="Arial" w:hAnsi="Arial" w:cs="Arial"/>
          <w:sz w:val="22"/>
          <w:szCs w:val="22"/>
        </w:rPr>
        <w:t> and </w:t>
      </w:r>
      <w:r w:rsidRPr="00A07221">
        <w:rPr>
          <w:rFonts w:ascii="Arial" w:hAnsi="Arial" w:cs="Arial"/>
          <w:b/>
          <w:bCs/>
          <w:sz w:val="22"/>
          <w:szCs w:val="22"/>
        </w:rPr>
        <w:t>BDR</w:t>
      </w:r>
      <w:r w:rsidRPr="00A07221">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A07221">
        <w:rPr>
          <w:rFonts w:ascii="Arial" w:hAnsi="Arial" w:cs="Arial"/>
          <w:b/>
          <w:bCs/>
          <w:sz w:val="22"/>
          <w:szCs w:val="22"/>
        </w:rPr>
        <w:t>AB</w:t>
      </w:r>
      <w:r w:rsidRPr="00A07221">
        <w:rPr>
          <w:rFonts w:ascii="Arial" w:hAnsi="Arial" w:cs="Arial"/>
          <w:sz w:val="22"/>
          <w:szCs w:val="22"/>
        </w:rPr>
        <w:t> field selection, enter a value in the </w:t>
      </w:r>
      <w:r w:rsidRPr="00A07221">
        <w:rPr>
          <w:rFonts w:ascii="Arial" w:hAnsi="Arial" w:cs="Arial"/>
          <w:b/>
          <w:bCs/>
          <w:sz w:val="22"/>
          <w:szCs w:val="22"/>
        </w:rPr>
        <w:t>DR</w:t>
      </w:r>
      <w:r w:rsidRPr="00A07221">
        <w:rPr>
          <w:rFonts w:ascii="Arial" w:hAnsi="Arial" w:cs="Arial"/>
          <w:sz w:val="22"/>
          <w:szCs w:val="22"/>
        </w:rPr>
        <w:t> field below. For the </w:t>
      </w:r>
      <w:r w:rsidRPr="00A07221">
        <w:rPr>
          <w:rFonts w:ascii="Arial" w:hAnsi="Arial" w:cs="Arial"/>
          <w:b/>
          <w:bCs/>
          <w:sz w:val="22"/>
          <w:szCs w:val="22"/>
        </w:rPr>
        <w:t>ADR</w:t>
      </w:r>
      <w:r w:rsidRPr="00A07221">
        <w:rPr>
          <w:rFonts w:ascii="Arial" w:hAnsi="Arial" w:cs="Arial"/>
          <w:sz w:val="22"/>
          <w:szCs w:val="22"/>
        </w:rPr>
        <w:t> field selection, enter a value in the </w:t>
      </w:r>
      <w:r w:rsidRPr="00A07221">
        <w:rPr>
          <w:rFonts w:ascii="Arial" w:hAnsi="Arial" w:cs="Arial"/>
          <w:b/>
          <w:bCs/>
          <w:sz w:val="22"/>
          <w:szCs w:val="22"/>
        </w:rPr>
        <w:t>B</w:t>
      </w:r>
      <w:r w:rsidRPr="00A07221">
        <w:rPr>
          <w:rFonts w:ascii="Arial" w:hAnsi="Arial" w:cs="Arial"/>
          <w:sz w:val="22"/>
          <w:szCs w:val="22"/>
        </w:rPr>
        <w:t> field below. For the </w:t>
      </w:r>
      <w:r w:rsidRPr="00A07221">
        <w:rPr>
          <w:rFonts w:ascii="Arial" w:hAnsi="Arial" w:cs="Arial"/>
          <w:b/>
          <w:bCs/>
          <w:sz w:val="22"/>
          <w:szCs w:val="22"/>
        </w:rPr>
        <w:t>BDR</w:t>
      </w:r>
      <w:r w:rsidRPr="00A07221">
        <w:rPr>
          <w:rFonts w:ascii="Arial" w:hAnsi="Arial" w:cs="Arial"/>
          <w:sz w:val="22"/>
          <w:szCs w:val="22"/>
        </w:rPr>
        <w:t> field selection, enter a value in the </w:t>
      </w:r>
      <w:r w:rsidRPr="00A07221">
        <w:rPr>
          <w:rFonts w:ascii="Arial" w:hAnsi="Arial" w:cs="Arial"/>
          <w:b/>
          <w:bCs/>
          <w:sz w:val="22"/>
          <w:szCs w:val="22"/>
        </w:rPr>
        <w:t>A</w:t>
      </w:r>
      <w:r w:rsidRPr="00A07221">
        <w:rPr>
          <w:rFonts w:ascii="Arial" w:hAnsi="Arial" w:cs="Arial"/>
          <w:sz w:val="22"/>
          <w:szCs w:val="22"/>
        </w:rPr>
        <w:t> field below.</w:t>
      </w:r>
    </w:p>
    <w:p w:rsidR="00A07221" w:rsidRPr="00A07221" w:rsidP="00A07221" w14:paraId="0217C68B" w14:textId="47978B44">
      <w:pPr>
        <w:pStyle w:val="NormalWeb"/>
        <w:spacing w:before="120" w:after="120"/>
        <w:ind w:right="0"/>
        <w:rPr>
          <w:rFonts w:ascii="Arial" w:hAnsi="Arial" w:cs="Arial"/>
          <w:sz w:val="22"/>
          <w:szCs w:val="22"/>
        </w:rPr>
      </w:pPr>
      <w:r w:rsidRPr="00A07221">
        <w:rPr>
          <w:rFonts w:ascii="Arial" w:hAnsi="Arial" w:cs="Arial"/>
          <w:sz w:val="22"/>
          <w:szCs w:val="22"/>
        </w:rPr>
        <w:t>The third section (</w:t>
      </w:r>
      <w:r w:rsidRPr="00A07221">
        <w:rPr>
          <w:rFonts w:ascii="Arial" w:hAnsi="Arial" w:cs="Arial"/>
          <w:b/>
          <w:bCs/>
          <w:sz w:val="22"/>
          <w:szCs w:val="22"/>
        </w:rPr>
        <w:t>A</w:t>
      </w:r>
      <w:r w:rsidRPr="00A07221">
        <w:rPr>
          <w:rFonts w:ascii="Arial" w:hAnsi="Arial" w:cs="Arial"/>
          <w:sz w:val="22"/>
          <w:szCs w:val="22"/>
        </w:rPr>
        <w:t>, </w:t>
      </w:r>
      <w:r w:rsidRPr="00A07221">
        <w:rPr>
          <w:rFonts w:ascii="Arial" w:hAnsi="Arial" w:cs="Arial"/>
          <w:b/>
          <w:bCs/>
          <w:sz w:val="22"/>
          <w:szCs w:val="22"/>
        </w:rPr>
        <w:t>B</w:t>
      </w:r>
      <w:r>
        <w:rPr>
          <w:rFonts w:ascii="Arial" w:hAnsi="Arial" w:cs="Arial"/>
          <w:sz w:val="22"/>
          <w:szCs w:val="22"/>
        </w:rPr>
        <w:t>,</w:t>
      </w:r>
      <w:r w:rsidRPr="00A07221">
        <w:rPr>
          <w:rFonts w:ascii="Arial" w:hAnsi="Arial" w:cs="Arial"/>
          <w:sz w:val="22"/>
          <w:szCs w:val="22"/>
        </w:rPr>
        <w:t> and </w:t>
      </w:r>
      <w:r w:rsidRPr="00A07221">
        <w:rPr>
          <w:rFonts w:ascii="Arial" w:hAnsi="Arial" w:cs="Arial"/>
          <w:b/>
          <w:bCs/>
          <w:sz w:val="22"/>
          <w:szCs w:val="22"/>
        </w:rPr>
        <w:t>DR</w:t>
      </w:r>
      <w:r w:rsidRPr="00A07221">
        <w:rPr>
          <w:rFonts w:ascii="Arial" w:hAnsi="Arial" w:cs="Arial"/>
          <w:sz w:val="22"/>
          <w:szCs w:val="22"/>
        </w:rPr>
        <w:t>) can be completed without selecting values in the previous sections. Select the maximum acceptable number of HLA mismatches for each locus.</w:t>
      </w:r>
    </w:p>
    <w:p w:rsidR="00A07221" w:rsidRPr="00A07221" w:rsidP="00A07221" w14:paraId="65287B71" w14:textId="77777777">
      <w:pPr>
        <w:pStyle w:val="NormalWeb"/>
        <w:spacing w:before="120" w:after="120"/>
        <w:ind w:right="0"/>
        <w:rPr>
          <w:rFonts w:ascii="Arial" w:hAnsi="Arial" w:cs="Arial"/>
          <w:sz w:val="22"/>
          <w:szCs w:val="22"/>
        </w:rPr>
      </w:pPr>
      <w:r w:rsidRPr="00A07221">
        <w:rPr>
          <w:rFonts w:ascii="Arial" w:hAnsi="Arial" w:cs="Arial"/>
          <w:b/>
          <w:bCs/>
          <w:sz w:val="22"/>
          <w:szCs w:val="22"/>
          <w:u w:val="single"/>
        </w:rPr>
        <w:t>Preliminary Crossmatch Required</w:t>
      </w:r>
      <w:r w:rsidRPr="00A07221">
        <w:rPr>
          <w:rFonts w:ascii="Arial" w:hAnsi="Arial" w:cs="Arial"/>
          <w:b/>
          <w:bCs/>
          <w:sz w:val="22"/>
          <w:szCs w:val="22"/>
        </w:rPr>
        <w:t>:</w:t>
      </w:r>
      <w:r w:rsidRPr="00A07221">
        <w:rPr>
          <w:rFonts w:ascii="Arial" w:hAnsi="Arial" w:cs="Arial"/>
          <w:sz w:val="22"/>
          <w:szCs w:val="22"/>
        </w:rPr>
        <w:t> Select </w:t>
      </w:r>
      <w:r w:rsidRPr="00A07221">
        <w:rPr>
          <w:rFonts w:ascii="Arial" w:hAnsi="Arial" w:cs="Arial"/>
          <w:b/>
          <w:bCs/>
          <w:sz w:val="22"/>
          <w:szCs w:val="22"/>
        </w:rPr>
        <w:t>Yes</w:t>
      </w:r>
      <w:r w:rsidRPr="00A07221">
        <w:rPr>
          <w:rFonts w:ascii="Arial" w:hAnsi="Arial" w:cs="Arial"/>
          <w:sz w:val="22"/>
          <w:szCs w:val="22"/>
        </w:rPr>
        <w:t> if the candidate required a preliminary cross-match. If not, select </w:t>
      </w:r>
      <w:r w:rsidRPr="00A07221">
        <w:rPr>
          <w:rFonts w:ascii="Arial" w:hAnsi="Arial" w:cs="Arial"/>
          <w:b/>
          <w:bCs/>
          <w:sz w:val="22"/>
          <w:szCs w:val="22"/>
        </w:rPr>
        <w:t>No</w:t>
      </w:r>
      <w:r w:rsidRPr="00A07221">
        <w:rPr>
          <w:rFonts w:ascii="Arial" w:hAnsi="Arial" w:cs="Arial"/>
          <w:sz w:val="22"/>
          <w:szCs w:val="22"/>
        </w:rPr>
        <w:t>.</w:t>
      </w:r>
    </w:p>
    <w:p w:rsidR="00A07221" w:rsidRPr="00A07221" w:rsidP="00A07221" w14:paraId="5D1479B0" w14:textId="2A631501">
      <w:pPr>
        <w:pStyle w:val="NormalWeb"/>
        <w:spacing w:before="120" w:after="120"/>
        <w:ind w:right="0"/>
        <w:rPr>
          <w:rFonts w:ascii="Arial" w:hAnsi="Arial" w:cs="Arial"/>
          <w:sz w:val="22"/>
          <w:szCs w:val="22"/>
        </w:rPr>
      </w:pPr>
      <w:r w:rsidRPr="00A07221">
        <w:rPr>
          <w:rFonts w:ascii="Arial" w:hAnsi="Arial" w:cs="Arial"/>
          <w:b/>
          <w:bCs/>
          <w:sz w:val="22"/>
          <w:szCs w:val="22"/>
          <w:u w:val="single"/>
        </w:rPr>
        <w:t>Accept Pancreas procured by another team</w:t>
      </w:r>
      <w:r w:rsidRPr="00A07221">
        <w:rPr>
          <w:rFonts w:ascii="Arial" w:hAnsi="Arial" w:cs="Arial"/>
          <w:b/>
          <w:bCs/>
          <w:sz w:val="22"/>
          <w:szCs w:val="22"/>
        </w:rPr>
        <w:t>?</w:t>
      </w:r>
      <w:r w:rsidRPr="005259FB" w:rsidR="005259FB">
        <w:rPr>
          <w:rFonts w:ascii="Arial" w:hAnsi="Arial" w:cs="Arial"/>
          <w:b/>
          <w:bCs/>
          <w:sz w:val="22"/>
          <w:szCs w:val="22"/>
        </w:rPr>
        <w:t>:</w:t>
      </w:r>
      <w:r w:rsidRPr="00A07221">
        <w:rPr>
          <w:rFonts w:ascii="Arial" w:hAnsi="Arial" w:cs="Arial"/>
          <w:sz w:val="22"/>
          <w:szCs w:val="22"/>
        </w:rPr>
        <w:t> Select </w:t>
      </w:r>
      <w:r w:rsidRPr="00A07221">
        <w:rPr>
          <w:rFonts w:ascii="Arial" w:hAnsi="Arial" w:cs="Arial"/>
          <w:b/>
          <w:bCs/>
          <w:sz w:val="22"/>
          <w:szCs w:val="22"/>
        </w:rPr>
        <w:t>Yes</w:t>
      </w:r>
      <w:r w:rsidRPr="00A07221">
        <w:rPr>
          <w:rFonts w:ascii="Arial" w:hAnsi="Arial" w:cs="Arial"/>
          <w:sz w:val="22"/>
          <w:szCs w:val="22"/>
        </w:rPr>
        <w:t> if the candidate will accept a pancreas as procured by another team. If not, select </w:t>
      </w:r>
      <w:r w:rsidRPr="00A07221">
        <w:rPr>
          <w:rFonts w:ascii="Arial" w:hAnsi="Arial" w:cs="Arial"/>
          <w:b/>
          <w:bCs/>
          <w:sz w:val="22"/>
          <w:szCs w:val="22"/>
        </w:rPr>
        <w:t>No</w:t>
      </w:r>
      <w:r w:rsidRPr="00A07221">
        <w:rPr>
          <w:rFonts w:ascii="Arial" w:hAnsi="Arial" w:cs="Arial"/>
          <w:sz w:val="22"/>
          <w:szCs w:val="22"/>
        </w:rPr>
        <w:t>.</w:t>
      </w:r>
    </w:p>
    <w:p w:rsidR="00A07221" w:rsidRPr="00A07221" w:rsidP="00A07221" w14:paraId="758D4B65" w14:textId="3631C681">
      <w:pPr>
        <w:pStyle w:val="NormalWeb"/>
        <w:spacing w:before="120" w:after="120"/>
        <w:ind w:right="0"/>
        <w:rPr>
          <w:rFonts w:ascii="Arial" w:hAnsi="Arial" w:cs="Arial"/>
          <w:sz w:val="22"/>
          <w:szCs w:val="22"/>
        </w:rPr>
      </w:pPr>
      <w:r w:rsidRPr="00A07221">
        <w:rPr>
          <w:rFonts w:ascii="Arial" w:hAnsi="Arial" w:cs="Arial"/>
          <w:b/>
          <w:bCs/>
          <w:sz w:val="22"/>
          <w:szCs w:val="22"/>
          <w:u w:val="single"/>
        </w:rPr>
        <w:t>Maximum miles the organ or recovery team will travel</w:t>
      </w:r>
      <w:r w:rsidRPr="00A07221">
        <w:rPr>
          <w:rFonts w:ascii="Arial" w:hAnsi="Arial" w:cs="Arial"/>
          <w:b/>
          <w:bCs/>
          <w:sz w:val="22"/>
          <w:szCs w:val="22"/>
        </w:rPr>
        <w:t>?</w:t>
      </w:r>
      <w:r w:rsidRPr="00993829" w:rsidR="00993829">
        <w:rPr>
          <w:rFonts w:ascii="Arial" w:hAnsi="Arial" w:cs="Arial"/>
          <w:b/>
          <w:bCs/>
          <w:sz w:val="22"/>
          <w:szCs w:val="22"/>
        </w:rPr>
        <w:t>:</w:t>
      </w:r>
      <w:r w:rsidRPr="00A07221">
        <w:rPr>
          <w:rFonts w:ascii="Arial" w:hAnsi="Arial" w:cs="Arial"/>
          <w:b/>
          <w:bCs/>
          <w:sz w:val="22"/>
          <w:szCs w:val="22"/>
        </w:rPr>
        <w:t> </w:t>
      </w:r>
      <w:r w:rsidRPr="00A07221">
        <w:rPr>
          <w:rFonts w:ascii="Arial" w:hAnsi="Arial" w:cs="Arial"/>
          <w:sz w:val="22"/>
          <w:szCs w:val="22"/>
        </w:rPr>
        <w:t>Enter the maximum miles the organ or recovery team will travel. The number must fall between 0 and 9999.</w:t>
      </w:r>
    </w:p>
    <w:p w:rsidR="00A07221" w:rsidRPr="00A07221" w:rsidP="00A07221" w14:paraId="48926890" w14:textId="77777777">
      <w:pPr>
        <w:pStyle w:val="NormalWeb"/>
        <w:spacing w:before="120" w:after="120"/>
        <w:ind w:right="0"/>
        <w:rPr>
          <w:rFonts w:ascii="Arial" w:hAnsi="Arial" w:cs="Arial"/>
          <w:sz w:val="22"/>
          <w:szCs w:val="22"/>
        </w:rPr>
      </w:pPr>
      <w:r w:rsidRPr="00A07221">
        <w:rPr>
          <w:rFonts w:ascii="Arial" w:hAnsi="Arial" w:cs="Arial"/>
          <w:sz w:val="22"/>
          <w:szCs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A07221" w:rsidRPr="00A07221" w:rsidP="00A07221" w14:paraId="33C2345B" w14:textId="77777777">
      <w:pPr>
        <w:pStyle w:val="NormalWeb"/>
        <w:spacing w:before="120" w:after="120"/>
        <w:ind w:right="0"/>
        <w:rPr>
          <w:rFonts w:ascii="Arial" w:hAnsi="Arial" w:cs="Arial"/>
          <w:sz w:val="22"/>
          <w:szCs w:val="22"/>
        </w:rPr>
      </w:pPr>
      <w:r w:rsidRPr="00A07221">
        <w:rPr>
          <w:rFonts w:ascii="Arial" w:hAnsi="Arial" w:cs="Arial"/>
          <w:sz w:val="22"/>
          <w:szCs w:val="22"/>
        </w:rPr>
        <w:t>Conversion Table for Nautical and Statute Miles</w:t>
      </w:r>
    </w:p>
    <w:tbl>
      <w:tblPr>
        <w:tblW w:w="0" w:type="auto"/>
        <w:tblCellSpacing w:w="15" w:type="dxa"/>
        <w:tblInd w:w="720" w:type="dxa"/>
        <w:tblCellMar>
          <w:top w:w="15" w:type="dxa"/>
          <w:left w:w="15" w:type="dxa"/>
          <w:bottom w:w="15" w:type="dxa"/>
          <w:right w:w="15" w:type="dxa"/>
        </w:tblCellMar>
        <w:tblLook w:val="04A0"/>
      </w:tblPr>
      <w:tblGrid>
        <w:gridCol w:w="2332"/>
        <w:gridCol w:w="1890"/>
      </w:tblGrid>
      <w:tr w14:paraId="3A443D7F" w14:textId="77777777" w:rsidTr="00A07221">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3C5F4AF2" w14:textId="77777777">
            <w:pPr>
              <w:pStyle w:val="NormalWeb"/>
              <w:spacing w:before="120" w:after="120"/>
              <w:ind w:right="0"/>
              <w:rPr>
                <w:rFonts w:ascii="Arial" w:hAnsi="Arial" w:cs="Arial"/>
                <w:b/>
                <w:bCs/>
                <w:sz w:val="22"/>
                <w:szCs w:val="22"/>
              </w:rPr>
            </w:pPr>
            <w:r w:rsidRPr="00A07221">
              <w:rPr>
                <w:rFonts w:ascii="Arial" w:hAnsi="Arial" w:cs="Arial"/>
                <w:b/>
                <w:bCs/>
                <w:sz w:val="22"/>
                <w:szCs w:val="22"/>
              </w:rPr>
              <w:t>Nautical Miles</w:t>
            </w:r>
          </w:p>
        </w:tc>
        <w:tc>
          <w:tcPr>
            <w:tcW w:w="1845" w:type="dxa"/>
            <w:tcBorders>
              <w:top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2ECAEF1F" w14:textId="77777777">
            <w:pPr>
              <w:pStyle w:val="NormalWeb"/>
              <w:spacing w:before="120" w:after="120"/>
              <w:ind w:right="0"/>
              <w:rPr>
                <w:rFonts w:ascii="Arial" w:hAnsi="Arial" w:cs="Arial"/>
                <w:b/>
                <w:bCs/>
                <w:sz w:val="22"/>
                <w:szCs w:val="22"/>
              </w:rPr>
            </w:pPr>
            <w:r w:rsidRPr="00A07221">
              <w:rPr>
                <w:rFonts w:ascii="Arial" w:hAnsi="Arial" w:cs="Arial"/>
                <w:b/>
                <w:bCs/>
                <w:sz w:val="22"/>
                <w:szCs w:val="22"/>
              </w:rPr>
              <w:t>Statute Miles</w:t>
            </w:r>
          </w:p>
        </w:tc>
      </w:tr>
      <w:tr w14:paraId="321AFE59"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66F804AE" w14:textId="77777777">
            <w:pPr>
              <w:pStyle w:val="NormalWeb"/>
              <w:spacing w:before="120" w:after="120"/>
              <w:ind w:right="0"/>
              <w:rPr>
                <w:rFonts w:ascii="Arial" w:hAnsi="Arial" w:cs="Arial"/>
                <w:sz w:val="22"/>
                <w:szCs w:val="22"/>
              </w:rPr>
            </w:pPr>
            <w:r w:rsidRPr="00A07221">
              <w:rPr>
                <w:rFonts w:ascii="Arial" w:hAnsi="Arial" w:cs="Arial"/>
                <w:sz w:val="22"/>
                <w:szCs w:val="22"/>
              </w:rPr>
              <w:t>250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53D8755B" w14:textId="77777777">
            <w:pPr>
              <w:pStyle w:val="NormalWeb"/>
              <w:spacing w:before="120" w:after="120"/>
              <w:ind w:right="0"/>
              <w:rPr>
                <w:rFonts w:ascii="Arial" w:hAnsi="Arial" w:cs="Arial"/>
                <w:sz w:val="22"/>
                <w:szCs w:val="22"/>
              </w:rPr>
            </w:pPr>
            <w:r w:rsidRPr="00A07221">
              <w:rPr>
                <w:rFonts w:ascii="Arial" w:hAnsi="Arial" w:cs="Arial"/>
                <w:sz w:val="22"/>
                <w:szCs w:val="22"/>
              </w:rPr>
              <w:t>287.7</w:t>
            </w:r>
          </w:p>
        </w:tc>
      </w:tr>
      <w:tr w14:paraId="076BC250"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509C7173" w14:textId="77777777">
            <w:pPr>
              <w:pStyle w:val="NormalWeb"/>
              <w:spacing w:before="120" w:after="120"/>
              <w:ind w:right="0"/>
              <w:rPr>
                <w:rFonts w:ascii="Arial" w:hAnsi="Arial" w:cs="Arial"/>
                <w:sz w:val="22"/>
                <w:szCs w:val="22"/>
              </w:rPr>
            </w:pPr>
            <w:r w:rsidRPr="00A07221">
              <w:rPr>
                <w:rFonts w:ascii="Arial" w:hAnsi="Arial" w:cs="Arial"/>
                <w:sz w:val="22"/>
                <w:szCs w:val="22"/>
              </w:rPr>
              <w:t>500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1CB92FCE" w14:textId="77777777">
            <w:pPr>
              <w:pStyle w:val="NormalWeb"/>
              <w:spacing w:before="120" w:after="120"/>
              <w:ind w:right="0"/>
              <w:rPr>
                <w:rFonts w:ascii="Arial" w:hAnsi="Arial" w:cs="Arial"/>
                <w:sz w:val="22"/>
                <w:szCs w:val="22"/>
              </w:rPr>
            </w:pPr>
            <w:r w:rsidRPr="00A07221">
              <w:rPr>
                <w:rFonts w:ascii="Arial" w:hAnsi="Arial" w:cs="Arial"/>
                <w:sz w:val="22"/>
                <w:szCs w:val="22"/>
              </w:rPr>
              <w:t>575.4</w:t>
            </w:r>
          </w:p>
        </w:tc>
      </w:tr>
      <w:tr w14:paraId="11BB34A3"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4C0A2DAF" w14:textId="77777777">
            <w:pPr>
              <w:pStyle w:val="NormalWeb"/>
              <w:spacing w:before="120" w:after="120"/>
              <w:ind w:right="0"/>
              <w:rPr>
                <w:rFonts w:ascii="Arial" w:hAnsi="Arial" w:cs="Arial"/>
                <w:sz w:val="22"/>
                <w:szCs w:val="22"/>
              </w:rPr>
            </w:pPr>
            <w:r w:rsidRPr="00A07221">
              <w:rPr>
                <w:rFonts w:ascii="Arial" w:hAnsi="Arial" w:cs="Arial"/>
                <w:sz w:val="22"/>
                <w:szCs w:val="22"/>
              </w:rPr>
              <w:t>1000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3D877C60" w14:textId="77777777">
            <w:pPr>
              <w:pStyle w:val="NormalWeb"/>
              <w:spacing w:before="120" w:after="120"/>
              <w:ind w:right="0"/>
              <w:rPr>
                <w:rFonts w:ascii="Arial" w:hAnsi="Arial" w:cs="Arial"/>
                <w:sz w:val="22"/>
                <w:szCs w:val="22"/>
              </w:rPr>
            </w:pPr>
            <w:r w:rsidRPr="00A07221">
              <w:rPr>
                <w:rFonts w:ascii="Arial" w:hAnsi="Arial" w:cs="Arial"/>
                <w:sz w:val="22"/>
                <w:szCs w:val="22"/>
              </w:rPr>
              <w:t>1150.8</w:t>
            </w:r>
          </w:p>
        </w:tc>
      </w:tr>
      <w:tr w14:paraId="0E95A8D6"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55DF08D0" w14:textId="77777777">
            <w:pPr>
              <w:pStyle w:val="NormalWeb"/>
              <w:spacing w:before="120" w:after="120"/>
              <w:ind w:right="0"/>
              <w:rPr>
                <w:rFonts w:ascii="Arial" w:hAnsi="Arial" w:cs="Arial"/>
                <w:sz w:val="22"/>
                <w:szCs w:val="22"/>
              </w:rPr>
            </w:pPr>
            <w:r w:rsidRPr="00A07221">
              <w:rPr>
                <w:rFonts w:ascii="Arial" w:hAnsi="Arial" w:cs="Arial"/>
                <w:sz w:val="22"/>
                <w:szCs w:val="22"/>
              </w:rPr>
              <w:t>1500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6861E4DC" w14:textId="77777777">
            <w:pPr>
              <w:pStyle w:val="NormalWeb"/>
              <w:spacing w:before="120" w:after="120"/>
              <w:ind w:right="0"/>
              <w:rPr>
                <w:rFonts w:ascii="Arial" w:hAnsi="Arial" w:cs="Arial"/>
                <w:sz w:val="22"/>
                <w:szCs w:val="22"/>
              </w:rPr>
            </w:pPr>
            <w:r w:rsidRPr="00A07221">
              <w:rPr>
                <w:rFonts w:ascii="Arial" w:hAnsi="Arial" w:cs="Arial"/>
                <w:sz w:val="22"/>
                <w:szCs w:val="22"/>
              </w:rPr>
              <w:t>1726.2</w:t>
            </w:r>
          </w:p>
        </w:tc>
      </w:tr>
      <w:tr w14:paraId="538BA8B9"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1E7AD636" w14:textId="77777777">
            <w:pPr>
              <w:pStyle w:val="NormalWeb"/>
              <w:spacing w:before="120" w:after="120"/>
              <w:ind w:right="0"/>
              <w:rPr>
                <w:rFonts w:ascii="Arial" w:hAnsi="Arial" w:cs="Arial"/>
                <w:sz w:val="22"/>
                <w:szCs w:val="22"/>
              </w:rPr>
            </w:pPr>
            <w:r w:rsidRPr="00A07221">
              <w:rPr>
                <w:rFonts w:ascii="Arial" w:hAnsi="Arial" w:cs="Arial"/>
                <w:sz w:val="22"/>
                <w:szCs w:val="22"/>
              </w:rPr>
              <w:t>2000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69789F7F" w14:textId="77777777">
            <w:pPr>
              <w:pStyle w:val="NormalWeb"/>
              <w:spacing w:before="120" w:after="120"/>
              <w:ind w:right="0"/>
              <w:rPr>
                <w:rFonts w:ascii="Arial" w:hAnsi="Arial" w:cs="Arial"/>
                <w:sz w:val="22"/>
                <w:szCs w:val="22"/>
              </w:rPr>
            </w:pPr>
            <w:r w:rsidRPr="00A07221">
              <w:rPr>
                <w:rFonts w:ascii="Arial" w:hAnsi="Arial" w:cs="Arial"/>
                <w:sz w:val="22"/>
                <w:szCs w:val="22"/>
              </w:rPr>
              <w:t>2301.6</w:t>
            </w:r>
          </w:p>
        </w:tc>
      </w:tr>
      <w:tr w14:paraId="67C06E9F" w14:textId="77777777" w:rsidTr="00993829">
        <w:tblPrEx>
          <w:tblW w:w="0" w:type="auto"/>
          <w:tblCellSpacing w:w="15" w:type="dxa"/>
          <w:tblInd w:w="720" w:type="dxa"/>
          <w:tblCellMar>
            <w:top w:w="15" w:type="dxa"/>
            <w:left w:w="15" w:type="dxa"/>
            <w:bottom w:w="15" w:type="dxa"/>
            <w:right w:w="15" w:type="dxa"/>
          </w:tblCellMar>
          <w:tblLook w:val="04A0"/>
        </w:tblPrEx>
        <w:trPr>
          <w:tblCellSpacing w:w="15" w:type="dxa"/>
        </w:trPr>
        <w:tc>
          <w:tcPr>
            <w:tcW w:w="2287" w:type="dxa"/>
            <w:tcBorders>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2FD49607" w14:textId="77777777">
            <w:pPr>
              <w:pStyle w:val="NormalWeb"/>
              <w:spacing w:before="120" w:after="120"/>
              <w:ind w:right="0"/>
              <w:rPr>
                <w:rFonts w:ascii="Arial" w:hAnsi="Arial" w:cs="Arial"/>
                <w:sz w:val="22"/>
                <w:szCs w:val="22"/>
              </w:rPr>
            </w:pPr>
            <w:r w:rsidRPr="00A07221">
              <w:rPr>
                <w:rFonts w:ascii="Arial" w:hAnsi="Arial" w:cs="Arial"/>
                <w:sz w:val="22"/>
                <w:szCs w:val="22"/>
              </w:rPr>
              <w:t>2500</w:t>
            </w:r>
          </w:p>
        </w:tc>
        <w:tc>
          <w:tcPr>
            <w:tcW w:w="1845" w:type="dxa"/>
            <w:tcBorders>
              <w:bottom w:val="single" w:sz="6" w:space="0" w:color="000000"/>
              <w:right w:val="single" w:sz="6" w:space="0" w:color="000000"/>
            </w:tcBorders>
            <w:tcMar>
              <w:top w:w="45" w:type="dxa"/>
              <w:left w:w="150" w:type="dxa"/>
              <w:bottom w:w="45" w:type="dxa"/>
              <w:right w:w="150" w:type="dxa"/>
            </w:tcMar>
            <w:vAlign w:val="center"/>
            <w:hideMark/>
          </w:tcPr>
          <w:p w:rsidR="00A07221" w:rsidRPr="00A07221" w:rsidP="00A07221" w14:paraId="098C55B3" w14:textId="77777777">
            <w:pPr>
              <w:pStyle w:val="NormalWeb"/>
              <w:spacing w:before="120" w:after="120"/>
              <w:ind w:right="0"/>
              <w:rPr>
                <w:rFonts w:ascii="Arial" w:hAnsi="Arial" w:cs="Arial"/>
                <w:sz w:val="22"/>
                <w:szCs w:val="22"/>
              </w:rPr>
            </w:pPr>
            <w:r w:rsidRPr="00A07221">
              <w:rPr>
                <w:rFonts w:ascii="Arial" w:hAnsi="Arial" w:cs="Arial"/>
                <w:sz w:val="22"/>
                <w:szCs w:val="22"/>
              </w:rPr>
              <w:t>2876.9</w:t>
            </w:r>
          </w:p>
        </w:tc>
      </w:tr>
    </w:tbl>
    <w:p w:rsidR="00A07221" w:rsidRPr="00723745" w:rsidP="00A07221" w14:paraId="2D5E407C" w14:textId="62CB2F0E">
      <w:pPr>
        <w:pStyle w:val="NormalWeb"/>
        <w:spacing w:before="120" w:after="120"/>
        <w:ind w:right="0"/>
        <w:rPr>
          <w:rFonts w:ascii="Arial" w:hAnsi="Arial" w:cs="Arial"/>
          <w:b/>
          <w:bCs/>
          <w:sz w:val="22"/>
          <w:szCs w:val="22"/>
        </w:rPr>
      </w:pPr>
      <w:r w:rsidRPr="00A07221">
        <w:rPr>
          <w:rFonts w:ascii="Arial" w:hAnsi="Arial" w:cs="Arial"/>
          <w:b/>
          <w:bCs/>
        </w:rPr>
        <w:t> </w:t>
      </w:r>
    </w:p>
    <w:p w:rsidR="00993829" w:rsidP="00993829" w14:paraId="6F0F34CA" w14:textId="77777777">
      <w:pPr>
        <w:pStyle w:val="Heading2"/>
      </w:pPr>
      <w:r>
        <w:t>Verify ABO</w:t>
      </w:r>
    </w:p>
    <w:p w:rsidR="00993829" w:rsidP="00993829" w14:paraId="35691342" w14:textId="77777777">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993829" w:rsidP="00993829" w14:paraId="399BF97A" w14:textId="77777777">
      <w:pPr>
        <w:pStyle w:val="Heading2"/>
      </w:pPr>
      <w:r>
        <w:t>HIV Verification</w:t>
      </w:r>
    </w:p>
    <w:p w:rsidR="00993829" w:rsidP="00993829" w14:paraId="2FBEA180" w14:textId="77777777">
      <w:pPr>
        <w:pStyle w:val="NormalWeb"/>
        <w:spacing w:before="120" w:after="120"/>
        <w:ind w:left="0" w:right="0"/>
        <w:rPr>
          <w:rFonts w:ascii="Arial" w:hAnsi="Arial" w:cs="Arial"/>
          <w:sz w:val="22"/>
          <w:szCs w:val="22"/>
        </w:rPr>
      </w:pPr>
      <w:r>
        <w:rPr>
          <w:rFonts w:ascii="Arial" w:hAnsi="Arial" w:cs="Arial"/>
          <w:sz w:val="22"/>
          <w:szCs w:val="22"/>
        </w:rPr>
        <w:t>Policy requires that a second user must verify:</w:t>
      </w:r>
    </w:p>
    <w:p w:rsidR="00993829" w:rsidP="00993829" w14:paraId="3F467FB8" w14:textId="77777777">
      <w:pPr>
        <w:pStyle w:val="NormalWeb"/>
        <w:numPr>
          <w:ilvl w:val="0"/>
          <w:numId w:val="8"/>
        </w:numPr>
        <w:spacing w:before="120" w:after="120"/>
        <w:ind w:right="0"/>
        <w:rPr>
          <w:rFonts w:ascii="Arial" w:hAnsi="Arial" w:cs="Arial"/>
          <w:sz w:val="22"/>
          <w:szCs w:val="22"/>
        </w:rPr>
      </w:pPr>
      <w:r>
        <w:rPr>
          <w:rFonts w:ascii="Arial" w:hAnsi="Arial" w:cs="Arial"/>
          <w:sz w:val="22"/>
          <w:szCs w:val="22"/>
        </w:rPr>
        <w:t>The HIV status of the candidate</w:t>
      </w:r>
    </w:p>
    <w:p w:rsidR="00993829" w:rsidP="00993829" w14:paraId="0E9E95FB" w14:textId="77777777">
      <w:pPr>
        <w:pStyle w:val="NormalWeb"/>
        <w:numPr>
          <w:ilvl w:val="0"/>
          <w:numId w:val="8"/>
        </w:numPr>
        <w:spacing w:before="120" w:after="120"/>
        <w:ind w:right="0"/>
        <w:rPr>
          <w:rFonts w:ascii="Arial" w:hAnsi="Arial" w:cs="Arial"/>
          <w:sz w:val="22"/>
          <w:szCs w:val="22"/>
        </w:rPr>
      </w:pPr>
      <w:r>
        <w:rPr>
          <w:rFonts w:ascii="Arial" w:hAnsi="Arial" w:cs="Arial"/>
          <w:sz w:val="22"/>
          <w:szCs w:val="22"/>
        </w:rPr>
        <w:t>The willingness of the candidate to accept an HIV positive organ</w:t>
      </w:r>
    </w:p>
    <w:p w:rsidR="00993829" w:rsidRPr="00612673" w:rsidP="00993829" w14:paraId="74EC7361" w14:textId="376A19E9">
      <w:pPr>
        <w:pStyle w:val="NormalWeb"/>
        <w:spacing w:before="120" w:after="120"/>
        <w:ind w:left="0" w:right="0"/>
        <w:rPr>
          <w:rFonts w:ascii="Arial" w:hAnsi="Arial" w:cs="Arial"/>
          <w:sz w:val="22"/>
          <w:szCs w:val="22"/>
        </w:rPr>
      </w:pPr>
      <w:r w:rsidRPr="00623D14">
        <w:rPr>
          <w:rFonts w:ascii="Arial" w:hAnsi="Arial" w:cs="Arial"/>
          <w:b/>
          <w:bCs/>
          <w:sz w:val="22"/>
          <w:szCs w:val="22"/>
          <w:u w:val="single"/>
        </w:rPr>
        <w:t>Is the candidate HIV positive and willing to accept an HIV positive Kidney</w:t>
      </w:r>
      <w:r>
        <w:rPr>
          <w:rFonts w:ascii="Arial" w:hAnsi="Arial" w:cs="Arial"/>
          <w:b/>
          <w:bCs/>
          <w:sz w:val="22"/>
          <w:szCs w:val="22"/>
          <w:u w:val="single"/>
        </w:rPr>
        <w:t>-Pancreas</w:t>
      </w:r>
      <w:r w:rsidRPr="00623D14">
        <w:rPr>
          <w:rFonts w:ascii="Arial" w:hAnsi="Arial" w:cs="Arial"/>
          <w:b/>
          <w:bCs/>
          <w:sz w:val="22"/>
          <w:szCs w:val="22"/>
          <w:u w:val="single"/>
        </w:rPr>
        <w:t>?</w:t>
      </w:r>
      <w:r w:rsidRPr="00623D14">
        <w:rPr>
          <w:rFonts w:ascii="Arial" w:hAnsi="Arial" w:cs="Arial"/>
          <w:b/>
          <w:bCs/>
          <w:sz w:val="22"/>
          <w:szCs w:val="22"/>
        </w:rPr>
        <w:t>:</w:t>
      </w:r>
      <w:r>
        <w:rPr>
          <w:rFonts w:ascii="Arial" w:hAnsi="Arial" w:cs="Arial"/>
          <w:sz w:val="22"/>
          <w:szCs w:val="22"/>
        </w:rPr>
        <w:t xml:space="preserve"> </w:t>
      </w:r>
      <w:r w:rsidRPr="00623D14">
        <w:rPr>
          <w:rFonts w:ascii="Arial" w:hAnsi="Arial" w:cs="Arial"/>
          <w:sz w:val="22"/>
          <w:szCs w:val="22"/>
        </w:rPr>
        <w:t xml:space="preserve">Select </w:t>
      </w:r>
      <w:r w:rsidRPr="00623D14">
        <w:rPr>
          <w:rFonts w:ascii="Arial" w:hAnsi="Arial" w:cs="Arial"/>
          <w:b/>
          <w:bCs/>
          <w:sz w:val="22"/>
          <w:szCs w:val="22"/>
        </w:rPr>
        <w:t>Yes</w:t>
      </w:r>
      <w:r w:rsidRPr="00623D14">
        <w:rPr>
          <w:rFonts w:ascii="Arial" w:hAnsi="Arial" w:cs="Arial"/>
          <w:sz w:val="22"/>
          <w:szCs w:val="22"/>
        </w:rPr>
        <w:t> if the candidate is HIV positive and willing to accept an HIV positive organ.</w:t>
      </w:r>
    </w:p>
    <w:p w:rsidR="00993829" w:rsidRPr="00030400" w:rsidP="00993829" w14:paraId="2E134F18" w14:textId="77777777">
      <w:pPr>
        <w:pStyle w:val="NormalWeb"/>
        <w:spacing w:before="120" w:after="120"/>
        <w:ind w:left="0" w:right="0"/>
        <w:rPr>
          <w:rFonts w:ascii="Arial" w:hAnsi="Arial" w:cs="Arial"/>
          <w:sz w:val="22"/>
          <w:szCs w:val="22"/>
        </w:rPr>
      </w:pPr>
    </w:p>
    <w:p w:rsidR="0093406C" w:rsidRPr="00886617" w:rsidP="0093406C" w14:paraId="32D23E80" w14:textId="0855AA5B">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154B5A">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35DED">
        <w:rPr>
          <w:rFonts w:ascii="Arial" w:hAnsi="Arial" w:cs="Arial"/>
        </w:rPr>
        <w:t>average 0.27</w:t>
      </w:r>
      <w:r w:rsidR="005C686F">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993829" w:rsidRPr="007F3864" w:rsidP="00993829" w14:paraId="35CE1320" w14:textId="77777777">
      <w:pPr>
        <w:pStyle w:val="NormalWeb"/>
        <w:spacing w:before="120" w:after="120"/>
        <w:ind w:left="0" w:right="0"/>
        <w:rPr>
          <w:rFonts w:ascii="Arial" w:hAnsi="Arial" w:cs="Arial"/>
          <w:sz w:val="22"/>
          <w:szCs w:val="22"/>
        </w:rPr>
      </w:pPr>
    </w:p>
    <w:p w:rsidR="00993829" w:rsidP="00993829" w14:paraId="3DC09070"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4B2" w14:paraId="1F2AA628" w14:textId="690566A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89504806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D64B2" w:rsidRPr="00BD64B2" w:rsidP="00BD64B2" w14:textId="4185DD92">
                          <w:pPr>
                            <w:spacing w:after="0"/>
                            <w:rPr>
                              <w:rFonts w:ascii="Calibri" w:eastAsia="Calibri" w:hAnsi="Calibri" w:cs="Calibri"/>
                              <w:noProof/>
                              <w:color w:val="000000"/>
                              <w:sz w:val="20"/>
                              <w:szCs w:val="20"/>
                            </w:rPr>
                          </w:pPr>
                          <w:r w:rsidRPr="00BD64B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BD64B2" w:rsidRPr="00BD64B2" w:rsidP="00BD64B2" w14:paraId="2FAE01C0" w14:textId="4185DD92">
                    <w:pPr>
                      <w:spacing w:after="0"/>
                      <w:rPr>
                        <w:rFonts w:ascii="Calibri" w:eastAsia="Calibri" w:hAnsi="Calibri" w:cs="Calibri"/>
                        <w:noProof/>
                        <w:color w:val="000000"/>
                        <w:sz w:val="20"/>
                        <w:szCs w:val="20"/>
                      </w:rPr>
                    </w:pPr>
                    <w:r w:rsidRPr="00BD64B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4B2" w14:paraId="09677AB5" w14:textId="63B1673C">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5525417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D64B2" w:rsidRPr="00BD64B2" w:rsidP="00BD64B2" w14:textId="2691CE9E">
                          <w:pPr>
                            <w:spacing w:after="0"/>
                            <w:rPr>
                              <w:rFonts w:ascii="Calibri" w:eastAsia="Calibri" w:hAnsi="Calibri" w:cs="Calibri"/>
                              <w:noProof/>
                              <w:color w:val="000000"/>
                              <w:sz w:val="20"/>
                              <w:szCs w:val="20"/>
                            </w:rPr>
                          </w:pPr>
                          <w:r w:rsidRPr="00BD64B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BD64B2" w:rsidRPr="00BD64B2" w:rsidP="00BD64B2" w14:paraId="68B5EEAA" w14:textId="2691CE9E">
                    <w:pPr>
                      <w:spacing w:after="0"/>
                      <w:rPr>
                        <w:rFonts w:ascii="Calibri" w:eastAsia="Calibri" w:hAnsi="Calibri" w:cs="Calibri"/>
                        <w:noProof/>
                        <w:color w:val="000000"/>
                        <w:sz w:val="20"/>
                        <w:szCs w:val="20"/>
                      </w:rPr>
                    </w:pPr>
                    <w:r w:rsidRPr="00BD64B2">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4B2" w14:paraId="7C19214A" w14:textId="5742502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69936746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D64B2" w:rsidRPr="00BD64B2" w:rsidP="00BD64B2" w14:textId="168EF8DE">
                          <w:pPr>
                            <w:spacing w:after="0"/>
                            <w:rPr>
                              <w:rFonts w:ascii="Calibri" w:eastAsia="Calibri" w:hAnsi="Calibri" w:cs="Calibri"/>
                              <w:noProof/>
                              <w:color w:val="000000"/>
                              <w:sz w:val="20"/>
                              <w:szCs w:val="20"/>
                            </w:rPr>
                          </w:pPr>
                          <w:r w:rsidRPr="00BD64B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BD64B2" w:rsidRPr="00BD64B2" w:rsidP="00BD64B2" w14:paraId="4C3B35E2" w14:textId="168EF8DE">
                    <w:pPr>
                      <w:spacing w:after="0"/>
                      <w:rPr>
                        <w:rFonts w:ascii="Calibri" w:eastAsia="Calibri" w:hAnsi="Calibri" w:cs="Calibri"/>
                        <w:noProof/>
                        <w:color w:val="000000"/>
                        <w:sz w:val="20"/>
                        <w:szCs w:val="20"/>
                      </w:rPr>
                    </w:pPr>
                    <w:r w:rsidRPr="00BD64B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06C" w:rsidRPr="0093406C" w:rsidP="0093406C" w14:paraId="7699B7BE" w14:textId="11B0261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2"/>
  </w:num>
  <w:num w:numId="2" w16cid:durableId="911043637">
    <w:abstractNumId w:val="7"/>
  </w:num>
  <w:num w:numId="3" w16cid:durableId="1661732670">
    <w:abstractNumId w:val="1"/>
  </w:num>
  <w:num w:numId="4" w16cid:durableId="132872590">
    <w:abstractNumId w:val="0"/>
  </w:num>
  <w:num w:numId="5" w16cid:durableId="239289957">
    <w:abstractNumId w:val="4"/>
  </w:num>
  <w:num w:numId="6" w16cid:durableId="1775251247">
    <w:abstractNumId w:val="3"/>
  </w:num>
  <w:num w:numId="7" w16cid:durableId="1887520654">
    <w:abstractNumId w:val="5"/>
  </w:num>
  <w:num w:numId="8" w16cid:durableId="845631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1E94"/>
    <w:rsid w:val="00030400"/>
    <w:rsid w:val="000307CD"/>
    <w:rsid w:val="00055A73"/>
    <w:rsid w:val="00082E66"/>
    <w:rsid w:val="000B1EE1"/>
    <w:rsid w:val="000E6E5F"/>
    <w:rsid w:val="000F2285"/>
    <w:rsid w:val="00153231"/>
    <w:rsid w:val="00153C00"/>
    <w:rsid w:val="00154B5A"/>
    <w:rsid w:val="00155877"/>
    <w:rsid w:val="001A539B"/>
    <w:rsid w:val="001B240B"/>
    <w:rsid w:val="001D022C"/>
    <w:rsid w:val="001F169A"/>
    <w:rsid w:val="00202EDF"/>
    <w:rsid w:val="0021700F"/>
    <w:rsid w:val="002324B5"/>
    <w:rsid w:val="002508A2"/>
    <w:rsid w:val="00260FC1"/>
    <w:rsid w:val="00285B66"/>
    <w:rsid w:val="00286ECD"/>
    <w:rsid w:val="002936A5"/>
    <w:rsid w:val="00295A17"/>
    <w:rsid w:val="00297367"/>
    <w:rsid w:val="002C1605"/>
    <w:rsid w:val="002D0F7D"/>
    <w:rsid w:val="002E4720"/>
    <w:rsid w:val="003068D6"/>
    <w:rsid w:val="00313ED5"/>
    <w:rsid w:val="00335BB2"/>
    <w:rsid w:val="0034354B"/>
    <w:rsid w:val="0035177B"/>
    <w:rsid w:val="00364E43"/>
    <w:rsid w:val="003658A6"/>
    <w:rsid w:val="0038276B"/>
    <w:rsid w:val="003A4999"/>
    <w:rsid w:val="003A71CA"/>
    <w:rsid w:val="003A7568"/>
    <w:rsid w:val="003D40C8"/>
    <w:rsid w:val="003E651C"/>
    <w:rsid w:val="003F1747"/>
    <w:rsid w:val="003F52A7"/>
    <w:rsid w:val="003F6D4E"/>
    <w:rsid w:val="00406691"/>
    <w:rsid w:val="004079DF"/>
    <w:rsid w:val="00413F2E"/>
    <w:rsid w:val="00432D8D"/>
    <w:rsid w:val="0043388C"/>
    <w:rsid w:val="00440FE7"/>
    <w:rsid w:val="004A353B"/>
    <w:rsid w:val="004D03DC"/>
    <w:rsid w:val="004D1B16"/>
    <w:rsid w:val="004E490A"/>
    <w:rsid w:val="004F6BF6"/>
    <w:rsid w:val="005259FB"/>
    <w:rsid w:val="00534259"/>
    <w:rsid w:val="005344A2"/>
    <w:rsid w:val="005461C7"/>
    <w:rsid w:val="005523D3"/>
    <w:rsid w:val="00562510"/>
    <w:rsid w:val="00563FB2"/>
    <w:rsid w:val="00565A6A"/>
    <w:rsid w:val="00595095"/>
    <w:rsid w:val="005C1FE8"/>
    <w:rsid w:val="005C256A"/>
    <w:rsid w:val="005C3DEF"/>
    <w:rsid w:val="005C4FE9"/>
    <w:rsid w:val="005C686F"/>
    <w:rsid w:val="005E78DE"/>
    <w:rsid w:val="005F4A33"/>
    <w:rsid w:val="005F6AFF"/>
    <w:rsid w:val="00612673"/>
    <w:rsid w:val="00615EC7"/>
    <w:rsid w:val="00623D14"/>
    <w:rsid w:val="00630E3E"/>
    <w:rsid w:val="006502E9"/>
    <w:rsid w:val="00652FCD"/>
    <w:rsid w:val="006668F7"/>
    <w:rsid w:val="00680BF5"/>
    <w:rsid w:val="006B3AC7"/>
    <w:rsid w:val="006C1976"/>
    <w:rsid w:val="006D483E"/>
    <w:rsid w:val="006E454B"/>
    <w:rsid w:val="0070558F"/>
    <w:rsid w:val="00716F45"/>
    <w:rsid w:val="00723745"/>
    <w:rsid w:val="00727B92"/>
    <w:rsid w:val="00743412"/>
    <w:rsid w:val="007515BD"/>
    <w:rsid w:val="00754079"/>
    <w:rsid w:val="007A2084"/>
    <w:rsid w:val="007A5126"/>
    <w:rsid w:val="007D0970"/>
    <w:rsid w:val="007E2A7F"/>
    <w:rsid w:val="007E739E"/>
    <w:rsid w:val="007F3864"/>
    <w:rsid w:val="00801E65"/>
    <w:rsid w:val="00803A25"/>
    <w:rsid w:val="00811D5E"/>
    <w:rsid w:val="00815AE3"/>
    <w:rsid w:val="008259F1"/>
    <w:rsid w:val="00836C43"/>
    <w:rsid w:val="00845EDC"/>
    <w:rsid w:val="00860B38"/>
    <w:rsid w:val="00863266"/>
    <w:rsid w:val="00886617"/>
    <w:rsid w:val="008869BF"/>
    <w:rsid w:val="00890370"/>
    <w:rsid w:val="008A23D7"/>
    <w:rsid w:val="008A615D"/>
    <w:rsid w:val="008A7A1F"/>
    <w:rsid w:val="008B5C13"/>
    <w:rsid w:val="008D3D17"/>
    <w:rsid w:val="008D7422"/>
    <w:rsid w:val="008E1D08"/>
    <w:rsid w:val="008E2A75"/>
    <w:rsid w:val="0093406C"/>
    <w:rsid w:val="00935CDD"/>
    <w:rsid w:val="00943BFF"/>
    <w:rsid w:val="009476F2"/>
    <w:rsid w:val="0095024C"/>
    <w:rsid w:val="0097745E"/>
    <w:rsid w:val="009777B7"/>
    <w:rsid w:val="00986556"/>
    <w:rsid w:val="00993829"/>
    <w:rsid w:val="009D4896"/>
    <w:rsid w:val="00A07221"/>
    <w:rsid w:val="00A22963"/>
    <w:rsid w:val="00A3013C"/>
    <w:rsid w:val="00A31E62"/>
    <w:rsid w:val="00A35DED"/>
    <w:rsid w:val="00A41563"/>
    <w:rsid w:val="00A6518A"/>
    <w:rsid w:val="00AC49F7"/>
    <w:rsid w:val="00AE71A1"/>
    <w:rsid w:val="00AF126C"/>
    <w:rsid w:val="00B15F8C"/>
    <w:rsid w:val="00B27947"/>
    <w:rsid w:val="00B57714"/>
    <w:rsid w:val="00B70EB6"/>
    <w:rsid w:val="00B719A5"/>
    <w:rsid w:val="00BC0AC1"/>
    <w:rsid w:val="00BC22E0"/>
    <w:rsid w:val="00BD64B2"/>
    <w:rsid w:val="00BE57E7"/>
    <w:rsid w:val="00C0032B"/>
    <w:rsid w:val="00C0347F"/>
    <w:rsid w:val="00C17F60"/>
    <w:rsid w:val="00C60D53"/>
    <w:rsid w:val="00C724B8"/>
    <w:rsid w:val="00C82225"/>
    <w:rsid w:val="00C91276"/>
    <w:rsid w:val="00C94B37"/>
    <w:rsid w:val="00C9791F"/>
    <w:rsid w:val="00CA29B6"/>
    <w:rsid w:val="00D11985"/>
    <w:rsid w:val="00D303A1"/>
    <w:rsid w:val="00D45DBB"/>
    <w:rsid w:val="00D460C3"/>
    <w:rsid w:val="00D716A0"/>
    <w:rsid w:val="00D91D0D"/>
    <w:rsid w:val="00DA302E"/>
    <w:rsid w:val="00DA3DEE"/>
    <w:rsid w:val="00DC104C"/>
    <w:rsid w:val="00DC7F4C"/>
    <w:rsid w:val="00E14174"/>
    <w:rsid w:val="00E223C1"/>
    <w:rsid w:val="00E40F2D"/>
    <w:rsid w:val="00E46722"/>
    <w:rsid w:val="00E656B1"/>
    <w:rsid w:val="00E70B43"/>
    <w:rsid w:val="00E70C74"/>
    <w:rsid w:val="00E80126"/>
    <w:rsid w:val="00E92825"/>
    <w:rsid w:val="00E9440B"/>
    <w:rsid w:val="00EA0BE7"/>
    <w:rsid w:val="00EA23E7"/>
    <w:rsid w:val="00EA4DC3"/>
    <w:rsid w:val="00EB5CE2"/>
    <w:rsid w:val="00EC5ED2"/>
    <w:rsid w:val="00ED2A92"/>
    <w:rsid w:val="00F15A57"/>
    <w:rsid w:val="00F75CE0"/>
    <w:rsid w:val="00F83D62"/>
    <w:rsid w:val="00F84D12"/>
    <w:rsid w:val="00FC7BF7"/>
    <w:rsid w:val="00FD655F"/>
    <w:rsid w:val="00FE7633"/>
    <w:rsid w:val="00FF5DDF"/>
  </w:rsids>
  <w:docVars>
    <w:docVar w:name="__Grammarly_42___1" w:val="H4sIAAAAAAAEAKtWcslP9kxRslIyNDYyNzOytDQ2NrQwMDCxNDFR0lEKTi0uzszPAykwtKgFAH62y98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A31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E62"/>
  </w:style>
  <w:style w:type="paragraph" w:styleId="Footer">
    <w:name w:val="footer"/>
    <w:basedOn w:val="Normal"/>
    <w:link w:val="FooterChar"/>
    <w:uiPriority w:val="99"/>
    <w:unhideWhenUsed/>
    <w:rsid w:val="00A31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E62"/>
  </w:style>
  <w:style w:type="character" w:customStyle="1" w:styleId="normaltextrun">
    <w:name w:val="normaltextrun"/>
    <w:basedOn w:val="DefaultParagraphFont"/>
    <w:rsid w:val="0093406C"/>
  </w:style>
  <w:style w:type="character" w:customStyle="1" w:styleId="eop">
    <w:name w:val="eop"/>
    <w:basedOn w:val="DefaultParagraphFont"/>
    <w:rsid w:val="0093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QPVJESM53SK4-1767020924-72938</_dlc_DocId>
    <_dlc_DocIdUrl xmlns="dae0f925-a78b-4f93-b0e5-451dcac5f217">
      <Url>https://nih.sharepoint.com/sites/HRSA-HSB/Team/dot/_layouts/15/DocIdRedir.aspx?ID=QPVJESM53SK4-1767020924-72938</Url>
      <Description>QPVJESM53SK4-1767020924-72938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B5C17-3906-4CAA-9695-70F6CBB6B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2FC84-DBF8-4424-9211-86637B4130E0}">
  <ds:schemaRefs/>
</ds:datastoreItem>
</file>

<file path=customXml/itemProps3.xml><?xml version="1.0" encoding="utf-8"?>
<ds:datastoreItem xmlns:ds="http://schemas.openxmlformats.org/officeDocument/2006/customXml" ds:itemID="{55FBC873-98CB-4015-8694-CF8AD157C80E}">
  <ds:schemaRefs>
    <ds:schemaRef ds:uri="http://schemas.microsoft.com/sharepoint/v3/contenttype/forms"/>
  </ds:schemaRefs>
</ds:datastoreItem>
</file>

<file path=customXml/itemProps4.xml><?xml version="1.0" encoding="utf-8"?>
<ds:datastoreItem xmlns:ds="http://schemas.openxmlformats.org/officeDocument/2006/customXml" ds:itemID="{FA524F42-70B6-439F-AD27-3EC29A3557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5804</Words>
  <Characters>33087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2023-06-14T15:36:00Z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29af8027,70f42384,62a92c9d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803f2692-8c73-47f3-b211-e25c78d9e800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2024-11-20T15:06:28Z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29f47c0c-12f1-4748-9ee6-cce328a3b2fa</vt:lpwstr>
  </property>
</Properties>
</file>