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08D2FB11">
      <w:pPr>
        <w:pStyle w:val="Heading1"/>
      </w:pPr>
      <w:r>
        <w:t>Candidate Registration Listing Removal</w:t>
      </w:r>
    </w:p>
    <w:p w:rsidR="003C6536" w:rsidRPr="003C6536" w:rsidP="003C6536" w14:paraId="0F795546" w14:textId="77777777">
      <w:pPr>
        <w:shd w:val="clear" w:color="auto" w:fill="FFFFFF"/>
        <w:spacing w:before="160" w:line="230" w:lineRule="atLeast"/>
        <w:ind w:right="160"/>
        <w:rPr>
          <w:rFonts w:ascii="Arial" w:eastAsia="Times New Roman" w:hAnsi="Arial" w:cs="Tahoma"/>
          <w:color w:val="000000"/>
          <w:szCs w:val="20"/>
        </w:rPr>
      </w:pPr>
      <w:r w:rsidRPr="003C6536">
        <w:rPr>
          <w:rFonts w:ascii="Arial" w:eastAsia="Times New Roman" w:hAnsi="Arial" w:cs="Tahoma"/>
          <w:color w:val="000000"/>
          <w:szCs w:val="20"/>
        </w:rPr>
        <w:t>If a candidate receives a transplant or dies while awaiting a transplant, then the registering transplant hospitals must remove the candidate from the hospital’s organ waiting lists and notify the OPTN Contractor within 24 hours of the event.</w:t>
      </w:r>
    </w:p>
    <w:p w:rsidR="003C6536" w:rsidRPr="003C6536" w:rsidP="003C6536" w14:paraId="3CC923D0" w14:textId="77777777">
      <w:pPr>
        <w:shd w:val="clear" w:color="auto" w:fill="FFFFFF"/>
        <w:spacing w:before="160" w:line="230" w:lineRule="atLeast"/>
        <w:ind w:right="160"/>
        <w:rPr>
          <w:rFonts w:ascii="Arial" w:eastAsia="Times New Roman" w:hAnsi="Arial" w:cs="Tahoma"/>
          <w:color w:val="000000"/>
          <w:szCs w:val="20"/>
        </w:rPr>
      </w:pPr>
      <w:r w:rsidRPr="003C6536">
        <w:rPr>
          <w:rFonts w:ascii="Arial" w:eastAsia="Times New Roman" w:hAnsi="Arial" w:cs="Tahoma"/>
          <w:color w:val="000000"/>
          <w:szCs w:val="20"/>
        </w:rPr>
        <w:t>If the candidate has multiple-registrations for the same organ, each transplant hospital where the candidate is registered must meet these requirements.</w:t>
      </w:r>
    </w:p>
    <w:p w:rsidR="003C6536" w:rsidRPr="003C6536" w:rsidP="003C6536" w14:paraId="0B6FC40C" w14:textId="77777777">
      <w:pPr>
        <w:shd w:val="clear" w:color="auto" w:fill="FFFFFF"/>
        <w:spacing w:before="160" w:line="230" w:lineRule="atLeast"/>
        <w:ind w:right="160"/>
        <w:rPr>
          <w:rFonts w:ascii="Arial" w:eastAsia="Times New Roman" w:hAnsi="Arial" w:cs="Tahoma"/>
          <w:color w:val="000000"/>
          <w:szCs w:val="20"/>
        </w:rPr>
      </w:pPr>
      <w:r w:rsidRPr="003C6536">
        <w:rPr>
          <w:rFonts w:ascii="Arial" w:eastAsia="Times New Roman" w:hAnsi="Arial" w:cs="Tahoma"/>
          <w:color w:val="000000"/>
          <w:szCs w:val="20"/>
        </w:rPr>
        <w:t>When a user removes a candidate due to transplant, the necessary information needed to complete the recipient-side of feedback is entered at that time. As soon as removal information has been entered for reason of transplant, the Transplant Recipient Registration and Recipient Histocompatibility records will be created in TIEDI</w:t>
      </w:r>
      <w:r w:rsidRPr="003C6536">
        <w:rPr>
          <w:rFonts w:ascii="Arial" w:eastAsia="Times New Roman" w:hAnsi="Arial" w:cs="Tahoma"/>
          <w:color w:val="000000"/>
          <w:szCs w:val="20"/>
          <w:vertAlign w:val="superscript"/>
        </w:rPr>
        <w:t>®</w:t>
      </w:r>
      <w:r w:rsidRPr="003C6536">
        <w:rPr>
          <w:rFonts w:ascii="Arial" w:eastAsia="Times New Roman" w:hAnsi="Arial" w:cs="Tahoma"/>
          <w:color w:val="000000"/>
          <w:szCs w:val="20"/>
        </w:rPr>
        <w:t>.</w:t>
      </w:r>
      <w:r w:rsidRPr="003C6536">
        <w:rPr>
          <w:rFonts w:ascii="Arial" w:eastAsia="Times New Roman" w:hAnsi="Arial" w:cs="Tahoma"/>
          <w:color w:val="000000"/>
          <w:szCs w:val="20"/>
        </w:rPr>
        <w:br/>
      </w:r>
      <w:r w:rsidRPr="003C6536">
        <w:rPr>
          <w:rFonts w:ascii="Arial" w:eastAsia="Times New Roman" w:hAnsi="Arial" w:cs="Tahoma"/>
          <w:color w:val="000000"/>
          <w:szCs w:val="20"/>
        </w:rPr>
        <w:br/>
        <w:t>If the transplant recipient re-registers for another organ to replace a transplanted organ, then waiting time will begin as of the date and time the candidate re-qualifies. The waiting time from the previous registration may be added to the new registration according to policy.</w:t>
      </w:r>
    </w:p>
    <w:p w:rsidR="003C6536" w:rsidRPr="003C6536" w:rsidP="003C6536" w14:paraId="59C0BFE6" w14:textId="77777777">
      <w:pPr>
        <w:shd w:val="clear" w:color="auto" w:fill="FFFFFF"/>
        <w:spacing w:before="160" w:line="230" w:lineRule="atLeast"/>
        <w:ind w:right="160"/>
        <w:rPr>
          <w:rFonts w:ascii="Arial" w:eastAsia="Times New Roman" w:hAnsi="Arial" w:cs="Tahoma"/>
          <w:color w:val="000000"/>
          <w:szCs w:val="20"/>
        </w:rPr>
      </w:pPr>
      <w:r w:rsidRPr="003C6536">
        <w:rPr>
          <w:rFonts w:ascii="Arial" w:eastAsia="Times New Roman" w:hAnsi="Arial" w:cs="Tahoma"/>
          <w:b/>
          <w:bCs/>
          <w:i/>
          <w:iCs/>
          <w:color w:val="FF0000"/>
          <w:szCs w:val="20"/>
        </w:rPr>
        <w:t>Note:</w:t>
      </w:r>
      <w:r w:rsidRPr="003C6536">
        <w:rPr>
          <w:rFonts w:ascii="Arial" w:eastAsia="Times New Roman" w:hAnsi="Arial" w:cs="Tahoma"/>
          <w:color w:val="000000"/>
          <w:szCs w:val="20"/>
        </w:rPr>
        <w:t> The time stamp on the candidate's status history is based on Eastern Time, not the center's time zone (if different from ET).</w:t>
      </w:r>
    </w:p>
    <w:p w:rsidR="00C82225" w:rsidRPr="00EC5ED2" w:rsidP="00313ED5" w14:paraId="1C7862C4" w14:textId="69AD8CEA">
      <w:pPr>
        <w:pStyle w:val="Heading2"/>
      </w:pPr>
      <w:r>
        <w:t>Provider Information</w:t>
      </w:r>
    </w:p>
    <w:p w:rsidR="003C6536" w:rsidRPr="003C6536" w:rsidP="003C6536" w14:paraId="622BAB0A" w14:textId="77777777">
      <w:pPr>
        <w:shd w:val="clear" w:color="auto" w:fill="FFFFFF"/>
        <w:spacing w:before="80" w:after="80" w:line="240" w:lineRule="auto"/>
        <w:ind w:left="160" w:right="160"/>
        <w:rPr>
          <w:rFonts w:ascii="Arial" w:eastAsia="Times New Roman" w:hAnsi="Arial" w:cs="Tahoma"/>
          <w:color w:val="000000"/>
          <w:szCs w:val="20"/>
        </w:rPr>
      </w:pPr>
      <w:r w:rsidRPr="003C6536">
        <w:rPr>
          <w:rFonts w:ascii="Arial" w:eastAsia="Times New Roman" w:hAnsi="Arial" w:cs="Tahoma"/>
          <w:b/>
          <w:bCs/>
          <w:color w:val="000000"/>
          <w:szCs w:val="20"/>
          <w:u w:val="single"/>
        </w:rPr>
        <w:t>Transplant Center</w:t>
      </w:r>
      <w:r w:rsidRPr="003C6536">
        <w:rPr>
          <w:rFonts w:ascii="Arial" w:eastAsia="Times New Roman" w:hAnsi="Arial" w:cs="Tahoma"/>
          <w:b/>
          <w:bCs/>
          <w:color w:val="000000"/>
          <w:szCs w:val="20"/>
        </w:rPr>
        <w:t>:</w:t>
      </w:r>
      <w:r w:rsidRPr="003C6536">
        <w:rPr>
          <w:rFonts w:ascii="Arial" w:eastAsia="Times New Roman" w:hAnsi="Arial" w:cs="Tahoma"/>
          <w:color w:val="000000"/>
          <w:szCs w:val="20"/>
        </w:rPr>
        <w:t> Verify the transplant center name, and that the provider number is the 6-character Medicare identification number of the hospital where the transplant candidate is listed.</w:t>
      </w:r>
    </w:p>
    <w:p w:rsidR="003C6536" w:rsidRPr="003C6536" w:rsidP="003C6536" w14:paraId="404D8E93" w14:textId="77777777">
      <w:pPr>
        <w:shd w:val="clear" w:color="auto" w:fill="FFFFFF"/>
        <w:spacing w:before="80" w:after="80" w:line="240" w:lineRule="auto"/>
        <w:ind w:left="160" w:right="160"/>
        <w:rPr>
          <w:rFonts w:ascii="Arial" w:eastAsia="Times New Roman" w:hAnsi="Arial" w:cs="Tahoma"/>
          <w:color w:val="000000"/>
          <w:szCs w:val="20"/>
        </w:rPr>
      </w:pPr>
      <w:r w:rsidRPr="003C6536">
        <w:rPr>
          <w:rFonts w:ascii="Arial" w:eastAsia="Times New Roman" w:hAnsi="Arial" w:cs="Tahoma"/>
          <w:b/>
          <w:bCs/>
          <w:color w:val="000000"/>
          <w:szCs w:val="20"/>
          <w:u w:val="single"/>
        </w:rPr>
        <w:t>24 Hour Contact Phone Number</w:t>
      </w:r>
      <w:r w:rsidRPr="003C6536">
        <w:rPr>
          <w:rFonts w:ascii="Arial" w:eastAsia="Times New Roman" w:hAnsi="Arial" w:cs="Tahoma"/>
          <w:b/>
          <w:bCs/>
          <w:color w:val="000000"/>
          <w:szCs w:val="20"/>
        </w:rPr>
        <w:t>:</w:t>
      </w:r>
      <w:r w:rsidRPr="003C6536">
        <w:rPr>
          <w:rFonts w:ascii="Arial" w:eastAsia="Times New Roman" w:hAnsi="Arial" w:cs="Tahoma"/>
          <w:color w:val="000000"/>
          <w:szCs w:val="20"/>
        </w:rPr>
        <w:t> Verify the transplant center phone number.</w:t>
      </w:r>
    </w:p>
    <w:p w:rsidR="00C82225" w:rsidRPr="00943BFF" w:rsidP="00313ED5" w14:paraId="14A096DB" w14:textId="48FEF4DD">
      <w:pPr>
        <w:pStyle w:val="Heading2"/>
      </w:pPr>
      <w:r>
        <w:t>Demographic Information</w:t>
      </w:r>
    </w:p>
    <w:p w:rsidR="003C6536" w:rsidRPr="003C6536" w:rsidP="003C6536" w14:paraId="49E36009" w14:textId="3F6608A0">
      <w:pPr>
        <w:shd w:val="clear" w:color="auto" w:fill="FFFFFF"/>
        <w:spacing w:before="80" w:after="80" w:line="240" w:lineRule="auto"/>
        <w:ind w:left="160" w:right="160"/>
        <w:rPr>
          <w:rFonts w:ascii="Arial" w:eastAsia="Times New Roman" w:hAnsi="Arial" w:cs="Tahoma"/>
          <w:color w:val="000000"/>
          <w:szCs w:val="20"/>
        </w:rPr>
      </w:pPr>
      <w:r w:rsidRPr="003C6536">
        <w:rPr>
          <w:rFonts w:ascii="Arial" w:eastAsia="Times New Roman" w:hAnsi="Arial" w:cs="Tahoma"/>
          <w:b/>
          <w:bCs/>
          <w:color w:val="000000"/>
          <w:szCs w:val="20"/>
          <w:u w:val="single"/>
        </w:rPr>
        <w:t>SSN</w:t>
      </w:r>
      <w:r w:rsidRPr="00B35C29">
        <w:rPr>
          <w:rFonts w:ascii="Arial" w:eastAsia="Times New Roman" w:hAnsi="Arial" w:cs="Tahoma"/>
          <w:color w:val="000000"/>
          <w:szCs w:val="20"/>
        </w:rPr>
        <w:t>:</w:t>
      </w:r>
      <w:r w:rsidRPr="003C6536">
        <w:rPr>
          <w:rFonts w:ascii="Arial" w:eastAsia="Times New Roman" w:hAnsi="Arial" w:cs="Tahoma"/>
          <w:color w:val="000000"/>
          <w:szCs w:val="20"/>
        </w:rPr>
        <w:t xml:space="preserve"> </w:t>
      </w:r>
      <w:r w:rsidRPr="00B35C29">
        <w:rPr>
          <w:rFonts w:ascii="Arial" w:eastAsia="Times New Roman" w:hAnsi="Arial" w:cs="Tahoma"/>
          <w:color w:val="000000"/>
          <w:szCs w:val="20"/>
        </w:rPr>
        <w:t>V</w:t>
      </w:r>
      <w:r w:rsidRPr="003C6536">
        <w:rPr>
          <w:rFonts w:ascii="Arial" w:eastAsia="Times New Roman" w:hAnsi="Arial" w:cs="Tahoma"/>
          <w:color w:val="000000"/>
          <w:szCs w:val="20"/>
        </w:rPr>
        <w:t xml:space="preserve">erify the transplant candidate's social security number. </w:t>
      </w:r>
    </w:p>
    <w:p w:rsidR="003C6536" w:rsidRPr="003C6536" w:rsidP="003C6536" w14:paraId="32E80F23" w14:textId="77777777">
      <w:pPr>
        <w:shd w:val="clear" w:color="auto" w:fill="FFFFFF"/>
        <w:spacing w:before="80" w:after="80" w:line="240" w:lineRule="auto"/>
        <w:ind w:left="180" w:right="160"/>
        <w:rPr>
          <w:rFonts w:ascii="Arial" w:eastAsia="Times New Roman" w:hAnsi="Arial" w:cs="Tahoma"/>
          <w:color w:val="000000"/>
          <w:szCs w:val="20"/>
        </w:rPr>
      </w:pPr>
      <w:r w:rsidRPr="003C6536">
        <w:rPr>
          <w:rFonts w:ascii="Arial" w:eastAsia="Times New Roman" w:hAnsi="Arial" w:cs="Tahoma"/>
          <w:b/>
          <w:bCs/>
          <w:i/>
          <w:iCs/>
          <w:color w:val="FF0000"/>
          <w:szCs w:val="20"/>
        </w:rPr>
        <w:t>Note:</w:t>
      </w:r>
      <w:r w:rsidRPr="003C6536">
        <w:rPr>
          <w:rFonts w:ascii="Arial" w:eastAsia="Times New Roman" w:hAnsi="Arial" w:cs="Tahoma"/>
          <w:color w:val="000000"/>
          <w:szCs w:val="20"/>
        </w:rPr>
        <w:t>  SSN cannot:</w:t>
      </w:r>
    </w:p>
    <w:p w:rsidR="003C6536" w:rsidRPr="003C6536" w:rsidP="003C6536" w14:paraId="0B9991B4"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3C6536">
        <w:rPr>
          <w:rFonts w:ascii="Arial" w:eastAsia="Times New Roman" w:hAnsi="Arial" w:cs="Tahoma"/>
          <w:color w:val="000000"/>
          <w:szCs w:val="20"/>
        </w:rPr>
        <w:t>Contain 00 in the 4th and 5th place (e.g. XXX-00-XXXX is invalid)</w:t>
      </w:r>
    </w:p>
    <w:p w:rsidR="003C6536" w:rsidRPr="003C6536" w:rsidP="003C6536" w14:paraId="1D774DA8"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3C6536">
        <w:rPr>
          <w:rFonts w:ascii="Arial" w:eastAsia="Times New Roman" w:hAnsi="Arial" w:cs="Tahoma"/>
          <w:color w:val="000000"/>
          <w:szCs w:val="20"/>
        </w:rPr>
        <w:t>Contain 0000 in the last 4 places (e.g. XXX-XX-0000 is invalid)</w:t>
      </w:r>
    </w:p>
    <w:p w:rsidR="003C6536" w:rsidRPr="003C6536" w:rsidP="003C6536" w14:paraId="04EAE068"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3C6536">
        <w:rPr>
          <w:rFonts w:ascii="Arial" w:eastAsia="Times New Roman" w:hAnsi="Arial" w:cs="Tahoma"/>
          <w:color w:val="000000"/>
          <w:szCs w:val="20"/>
        </w:rPr>
        <w:t>Begin with 666</w:t>
      </w:r>
    </w:p>
    <w:p w:rsidR="003C6536" w:rsidRPr="00B35C29" w:rsidP="003C6536" w14:paraId="7643DDCA" w14:textId="5D6FF0D6">
      <w:pPr>
        <w:shd w:val="clear" w:color="auto" w:fill="FFFFFF"/>
        <w:spacing w:before="80" w:after="80" w:line="240" w:lineRule="auto"/>
        <w:ind w:left="160" w:right="160"/>
        <w:rPr>
          <w:rFonts w:ascii="Arial" w:eastAsia="Times New Roman" w:hAnsi="Arial" w:cs="Tahoma"/>
          <w:color w:val="000000"/>
          <w:szCs w:val="20"/>
        </w:rPr>
      </w:pPr>
      <w:r w:rsidRPr="00B35C29">
        <w:rPr>
          <w:rFonts w:ascii="Arial" w:eastAsia="Times New Roman" w:hAnsi="Arial" w:cs="Tahoma"/>
          <w:b/>
          <w:bCs/>
          <w:color w:val="000000"/>
          <w:szCs w:val="20"/>
          <w:u w:val="single"/>
        </w:rPr>
        <w:t>Name</w:t>
      </w:r>
      <w:r w:rsidRPr="00B35C29">
        <w:rPr>
          <w:rFonts w:ascii="Arial" w:eastAsia="Times New Roman" w:hAnsi="Arial" w:cs="Tahoma"/>
          <w:color w:val="000000"/>
          <w:szCs w:val="20"/>
        </w:rPr>
        <w:t>: Verify the candidate’s name.</w:t>
      </w:r>
    </w:p>
    <w:p w:rsidR="003C6536" w:rsidRPr="003C6536" w:rsidP="003C6536" w14:paraId="60DB79CF" w14:textId="5A37E45D">
      <w:pPr>
        <w:shd w:val="clear" w:color="auto" w:fill="FFFFFF"/>
        <w:spacing w:before="80" w:after="80" w:line="240" w:lineRule="auto"/>
        <w:ind w:left="160" w:right="160"/>
        <w:rPr>
          <w:rFonts w:ascii="Arial" w:eastAsia="Times New Roman" w:hAnsi="Arial" w:cs="Tahoma"/>
          <w:color w:val="000000"/>
          <w:szCs w:val="20"/>
        </w:rPr>
      </w:pPr>
      <w:r w:rsidRPr="003C6536">
        <w:rPr>
          <w:rFonts w:ascii="Arial" w:eastAsia="Times New Roman" w:hAnsi="Arial" w:cs="Tahoma"/>
          <w:b/>
          <w:bCs/>
          <w:color w:val="000000"/>
          <w:szCs w:val="20"/>
          <w:u w:val="single"/>
        </w:rPr>
        <w:t>Birth sex</w:t>
      </w:r>
      <w:r w:rsidRPr="003C6536">
        <w:rPr>
          <w:rFonts w:ascii="Arial" w:eastAsia="Times New Roman" w:hAnsi="Arial" w:cs="Tahoma"/>
          <w:b/>
          <w:bCs/>
          <w:color w:val="000000"/>
          <w:szCs w:val="20"/>
        </w:rPr>
        <w:t>:</w:t>
      </w:r>
      <w:r w:rsidRPr="003C6536">
        <w:rPr>
          <w:rFonts w:ascii="Arial" w:eastAsia="Times New Roman" w:hAnsi="Arial" w:cs="Tahoma"/>
          <w:color w:val="000000"/>
          <w:szCs w:val="20"/>
        </w:rPr>
        <w:t> Indicate if the patient is </w:t>
      </w:r>
      <w:r w:rsidRPr="003C6536">
        <w:rPr>
          <w:rFonts w:ascii="Arial" w:eastAsia="Times New Roman" w:hAnsi="Arial" w:cs="Tahoma"/>
          <w:b/>
          <w:bCs/>
          <w:color w:val="000000"/>
          <w:szCs w:val="20"/>
        </w:rPr>
        <w:t>Male</w:t>
      </w:r>
      <w:r w:rsidRPr="003C6536">
        <w:rPr>
          <w:rFonts w:ascii="Arial" w:eastAsia="Times New Roman" w:hAnsi="Arial" w:cs="Tahoma"/>
          <w:color w:val="000000"/>
          <w:szCs w:val="20"/>
        </w:rPr>
        <w:t> or </w:t>
      </w:r>
      <w:r w:rsidRPr="003C6536">
        <w:rPr>
          <w:rFonts w:ascii="Arial" w:eastAsia="Times New Roman" w:hAnsi="Arial" w:cs="Tahoma"/>
          <w:b/>
          <w:bCs/>
          <w:color w:val="000000"/>
          <w:szCs w:val="20"/>
        </w:rPr>
        <w:t>Female</w:t>
      </w:r>
      <w:r w:rsidRPr="003C6536">
        <w:rPr>
          <w:rFonts w:ascii="Arial" w:eastAsia="Times New Roman" w:hAnsi="Arial" w:cs="Tahoma"/>
          <w:color w:val="000000"/>
          <w:szCs w:val="20"/>
        </w:rPr>
        <w:t>. Report patient sex (male or female), based on biologic and physiologic traits at birth. This is a </w:t>
      </w:r>
      <w:r w:rsidRPr="003C6536">
        <w:rPr>
          <w:rFonts w:ascii="Arial" w:eastAsia="Times New Roman" w:hAnsi="Arial" w:cs="Tahoma"/>
          <w:b/>
          <w:bCs/>
          <w:color w:val="000000"/>
          <w:szCs w:val="20"/>
        </w:rPr>
        <w:t>required</w:t>
      </w:r>
      <w:r w:rsidRPr="003C6536">
        <w:rPr>
          <w:rFonts w:ascii="Arial" w:eastAsia="Times New Roman" w:hAnsi="Arial" w:cs="Tahoma"/>
          <w:color w:val="000000"/>
          <w:szCs w:val="20"/>
        </w:rPr>
        <w:t> field.</w:t>
      </w:r>
    </w:p>
    <w:p w:rsidR="003C6536" w:rsidRPr="00B35C29" w:rsidP="003C6536" w14:paraId="24A095C8" w14:textId="001E20D5">
      <w:pPr>
        <w:shd w:val="clear" w:color="auto" w:fill="FFFFFF"/>
        <w:spacing w:before="80" w:after="80" w:line="240" w:lineRule="auto"/>
        <w:ind w:left="160" w:right="160"/>
        <w:rPr>
          <w:rFonts w:ascii="Arial" w:eastAsia="Times New Roman" w:hAnsi="Arial" w:cs="Tahoma"/>
          <w:color w:val="000000"/>
          <w:szCs w:val="20"/>
        </w:rPr>
      </w:pPr>
      <w:r w:rsidRPr="003C6536">
        <w:rPr>
          <w:rFonts w:ascii="Arial" w:eastAsia="Times New Roman" w:hAnsi="Arial" w:cs="Tahoma"/>
          <w:b/>
          <w:bCs/>
          <w:color w:val="000000"/>
          <w:szCs w:val="20"/>
          <w:u w:val="single"/>
        </w:rPr>
        <w:t>DOB</w:t>
      </w:r>
      <w:r w:rsidRPr="003C6536">
        <w:rPr>
          <w:rFonts w:ascii="Arial" w:eastAsia="Times New Roman" w:hAnsi="Arial" w:cs="Tahoma"/>
          <w:b/>
          <w:bCs/>
          <w:color w:val="000000"/>
          <w:szCs w:val="20"/>
        </w:rPr>
        <w:t>:</w:t>
      </w:r>
      <w:r w:rsidRPr="003C6536">
        <w:rPr>
          <w:rFonts w:ascii="Arial" w:eastAsia="Times New Roman" w:hAnsi="Arial" w:cs="Tahoma"/>
          <w:color w:val="000000"/>
          <w:szCs w:val="20"/>
        </w:rPr>
        <w:t> </w:t>
      </w:r>
      <w:r w:rsidRPr="00B35C29">
        <w:rPr>
          <w:rFonts w:ascii="Arial" w:eastAsia="Times New Roman" w:hAnsi="Arial" w:cs="Tahoma"/>
          <w:color w:val="000000"/>
          <w:szCs w:val="20"/>
        </w:rPr>
        <w:t>Verify</w:t>
      </w:r>
      <w:r w:rsidRPr="003C6536">
        <w:rPr>
          <w:rFonts w:ascii="Arial" w:eastAsia="Times New Roman" w:hAnsi="Arial" w:cs="Tahoma"/>
          <w:color w:val="000000"/>
          <w:szCs w:val="20"/>
        </w:rPr>
        <w:t xml:space="preserve"> the candidate's date of birth. This is a </w:t>
      </w:r>
      <w:r w:rsidRPr="003C6536">
        <w:rPr>
          <w:rFonts w:ascii="Arial" w:eastAsia="Times New Roman" w:hAnsi="Arial" w:cs="Tahoma"/>
          <w:b/>
          <w:bCs/>
          <w:color w:val="000000"/>
          <w:szCs w:val="20"/>
        </w:rPr>
        <w:t>required</w:t>
      </w:r>
      <w:r w:rsidRPr="003C6536">
        <w:rPr>
          <w:rFonts w:ascii="Arial" w:eastAsia="Times New Roman" w:hAnsi="Arial" w:cs="Tahoma"/>
          <w:color w:val="000000"/>
          <w:szCs w:val="20"/>
        </w:rPr>
        <w:t> field.</w:t>
      </w:r>
    </w:p>
    <w:p w:rsidR="003C6536" w:rsidRPr="00B35C29" w:rsidP="003C6536" w14:paraId="10A3D702" w14:textId="787C3174">
      <w:pPr>
        <w:shd w:val="clear" w:color="auto" w:fill="FFFFFF"/>
        <w:spacing w:before="80" w:after="80" w:line="240" w:lineRule="auto"/>
        <w:ind w:left="160" w:right="160"/>
        <w:rPr>
          <w:rFonts w:ascii="Arial" w:eastAsia="Times New Roman" w:hAnsi="Arial" w:cs="Tahoma"/>
          <w:color w:val="000000"/>
          <w:szCs w:val="20"/>
        </w:rPr>
      </w:pPr>
      <w:r w:rsidRPr="00B35C29">
        <w:rPr>
          <w:rFonts w:ascii="Arial" w:eastAsia="Times New Roman" w:hAnsi="Arial" w:cs="Tahoma"/>
          <w:b/>
          <w:bCs/>
          <w:color w:val="000000"/>
          <w:szCs w:val="20"/>
          <w:u w:val="single"/>
        </w:rPr>
        <w:t>ABO</w:t>
      </w:r>
      <w:r w:rsidRPr="00B35C29">
        <w:rPr>
          <w:rFonts w:ascii="Arial" w:eastAsia="Times New Roman" w:hAnsi="Arial" w:cs="Tahoma"/>
          <w:color w:val="000000"/>
          <w:szCs w:val="20"/>
        </w:rPr>
        <w:t>: Verify</w:t>
      </w:r>
      <w:r w:rsidRPr="003C6536">
        <w:rPr>
          <w:rFonts w:ascii="Arial" w:eastAsia="Times New Roman" w:hAnsi="Arial" w:cs="Tahoma"/>
          <w:color w:val="000000"/>
          <w:szCs w:val="20"/>
        </w:rPr>
        <w:t xml:space="preserve"> </w:t>
      </w:r>
      <w:r w:rsidRPr="00B35C29">
        <w:rPr>
          <w:rFonts w:ascii="Arial" w:eastAsia="Times New Roman" w:hAnsi="Arial" w:cs="Tahoma"/>
          <w:color w:val="000000"/>
          <w:szCs w:val="20"/>
        </w:rPr>
        <w:t>the candidate’s ABO.</w:t>
      </w:r>
    </w:p>
    <w:p w:rsidR="003C6536" w:rsidRPr="003C6536" w:rsidP="003C6536" w14:paraId="353BB1E3" w14:textId="55424FB5">
      <w:pPr>
        <w:shd w:val="clear" w:color="auto" w:fill="FFFFFF"/>
        <w:spacing w:before="80" w:after="80" w:line="240" w:lineRule="auto"/>
        <w:ind w:left="160" w:right="160"/>
        <w:rPr>
          <w:rFonts w:ascii="Arial" w:eastAsia="Times New Roman" w:hAnsi="Arial" w:cs="Tahoma"/>
          <w:color w:val="000000"/>
          <w:szCs w:val="20"/>
        </w:rPr>
      </w:pPr>
      <w:r w:rsidRPr="003C6536">
        <w:rPr>
          <w:rFonts w:ascii="Arial" w:eastAsia="Times New Roman" w:hAnsi="Arial" w:cs="Tahoma"/>
          <w:b/>
          <w:bCs/>
          <w:color w:val="000000"/>
          <w:szCs w:val="20"/>
          <w:u w:val="single"/>
        </w:rPr>
        <w:t>State of Permanent Residence</w:t>
      </w:r>
      <w:r w:rsidRPr="003C6536">
        <w:rPr>
          <w:rFonts w:ascii="Arial" w:eastAsia="Times New Roman" w:hAnsi="Arial" w:cs="Tahoma"/>
          <w:b/>
          <w:bCs/>
          <w:color w:val="000000"/>
          <w:szCs w:val="20"/>
        </w:rPr>
        <w:t>:</w:t>
      </w:r>
      <w:r w:rsidRPr="003C6536">
        <w:rPr>
          <w:rFonts w:ascii="Arial" w:eastAsia="Times New Roman" w:hAnsi="Arial" w:cs="Tahoma"/>
          <w:color w:val="000000"/>
          <w:szCs w:val="20"/>
        </w:rPr>
        <w:t> </w:t>
      </w:r>
      <w:r w:rsidRPr="00B35C29">
        <w:rPr>
          <w:rFonts w:ascii="Arial" w:eastAsia="Times New Roman" w:hAnsi="Arial" w:cs="Tahoma"/>
          <w:color w:val="000000"/>
          <w:szCs w:val="20"/>
        </w:rPr>
        <w:t>T</w:t>
      </w:r>
      <w:r w:rsidRPr="003C6536">
        <w:rPr>
          <w:rFonts w:ascii="Arial" w:eastAsia="Times New Roman" w:hAnsi="Arial" w:cs="Tahoma"/>
          <w:color w:val="000000"/>
          <w:szCs w:val="20"/>
        </w:rPr>
        <w:t>the full name of the state where the candidate's home is located.</w:t>
      </w:r>
    </w:p>
    <w:p w:rsidR="003C6536" w:rsidRPr="003C6536" w:rsidP="003C6536" w14:paraId="4E2424C9" w14:textId="3E2A6330">
      <w:pPr>
        <w:shd w:val="clear" w:color="auto" w:fill="FFFFFF"/>
        <w:spacing w:before="80" w:after="80" w:line="240" w:lineRule="auto"/>
        <w:ind w:left="160" w:right="160"/>
        <w:rPr>
          <w:rFonts w:ascii="Arial" w:eastAsia="Times New Roman" w:hAnsi="Arial" w:cs="Tahoma"/>
          <w:color w:val="000000"/>
          <w:szCs w:val="20"/>
        </w:rPr>
      </w:pPr>
      <w:r w:rsidRPr="003C6536">
        <w:rPr>
          <w:rFonts w:ascii="Arial" w:eastAsia="Times New Roman" w:hAnsi="Arial" w:cs="Tahoma"/>
          <w:b/>
          <w:bCs/>
          <w:color w:val="000000"/>
          <w:szCs w:val="20"/>
          <w:u w:val="single"/>
        </w:rPr>
        <w:t>Permanent Zip Code</w:t>
      </w:r>
      <w:r w:rsidRPr="003C6536">
        <w:rPr>
          <w:rFonts w:ascii="Arial" w:eastAsia="Times New Roman" w:hAnsi="Arial" w:cs="Tahoma"/>
          <w:b/>
          <w:bCs/>
          <w:color w:val="000000"/>
          <w:szCs w:val="20"/>
        </w:rPr>
        <w:t>:</w:t>
      </w:r>
      <w:r w:rsidRPr="003C6536">
        <w:rPr>
          <w:rFonts w:ascii="Arial" w:eastAsia="Times New Roman" w:hAnsi="Arial" w:cs="Tahoma"/>
          <w:color w:val="000000"/>
          <w:szCs w:val="20"/>
        </w:rPr>
        <w:t> </w:t>
      </w:r>
      <w:r w:rsidRPr="00B35C29">
        <w:rPr>
          <w:rFonts w:ascii="Arial" w:eastAsia="Times New Roman" w:hAnsi="Arial" w:cs="Tahoma"/>
          <w:color w:val="000000"/>
          <w:szCs w:val="20"/>
        </w:rPr>
        <w:t>T</w:t>
      </w:r>
      <w:r w:rsidRPr="003C6536">
        <w:rPr>
          <w:rFonts w:ascii="Arial" w:eastAsia="Times New Roman" w:hAnsi="Arial" w:cs="Tahoma"/>
          <w:color w:val="000000"/>
          <w:szCs w:val="20"/>
        </w:rPr>
        <w:t>he 5-digit U.S. postal zip code for the address where the candidate's home is located. </w:t>
      </w:r>
      <w:r w:rsidRPr="003C6536">
        <w:rPr>
          <w:rFonts w:ascii="Arial" w:eastAsia="Times New Roman" w:hAnsi="Arial" w:cs="Tahoma"/>
          <w:b/>
          <w:bCs/>
          <w:i/>
          <w:iCs/>
          <w:color w:val="FF0000"/>
          <w:szCs w:val="20"/>
        </w:rPr>
        <w:t>Note:</w:t>
      </w:r>
      <w:r w:rsidRPr="003C6536">
        <w:rPr>
          <w:rFonts w:ascii="Arial" w:eastAsia="Times New Roman" w:hAnsi="Arial" w:cs="Tahoma"/>
          <w:color w:val="000000"/>
          <w:szCs w:val="20"/>
        </w:rPr>
        <w:t> Make corrections to an incorrect permanent zip code on the Transplant Candidate Registration (TCR) form in TIEDI</w:t>
      </w:r>
      <w:r w:rsidRPr="003C6536">
        <w:rPr>
          <w:rFonts w:ascii="Arial" w:eastAsia="Times New Roman" w:hAnsi="Arial" w:cs="Tahoma"/>
          <w:color w:val="000000"/>
          <w:szCs w:val="20"/>
          <w:vertAlign w:val="superscript"/>
        </w:rPr>
        <w:t>®</w:t>
      </w:r>
      <w:r w:rsidRPr="003C6536">
        <w:rPr>
          <w:rFonts w:ascii="Arial" w:eastAsia="Times New Roman" w:hAnsi="Arial" w:cs="Tahoma"/>
          <w:color w:val="000000"/>
          <w:szCs w:val="20"/>
        </w:rPr>
        <w:t>. This field cannot be updated from the active list.</w:t>
      </w:r>
    </w:p>
    <w:p w:rsidR="003C6536" w:rsidRPr="003C6536" w:rsidP="003C6536" w14:paraId="5BA40C42" w14:textId="77777777">
      <w:pPr>
        <w:shd w:val="clear" w:color="auto" w:fill="FFFFFF"/>
        <w:spacing w:before="180" w:after="180" w:line="240" w:lineRule="auto"/>
        <w:ind w:left="160" w:right="160"/>
        <w:rPr>
          <w:rFonts w:ascii="Arial" w:eastAsia="Times New Roman" w:hAnsi="Arial" w:cs="Tahoma"/>
          <w:color w:val="000000"/>
          <w:szCs w:val="20"/>
        </w:rPr>
      </w:pPr>
      <w:r w:rsidRPr="003C6536">
        <w:rPr>
          <w:rFonts w:ascii="Arial" w:eastAsia="Times New Roman" w:hAnsi="Arial" w:cs="Tahoma"/>
          <w:b/>
          <w:bCs/>
          <w:color w:val="000000"/>
          <w:szCs w:val="20"/>
          <w:u w:val="single"/>
        </w:rPr>
        <w:t>Ethnicity/Race</w:t>
      </w:r>
      <w:r w:rsidRPr="003C6536">
        <w:rPr>
          <w:rFonts w:ascii="Arial" w:eastAsia="Times New Roman" w:hAnsi="Arial" w:cs="Tahoma"/>
          <w:b/>
          <w:bCs/>
          <w:color w:val="000000"/>
          <w:szCs w:val="20"/>
        </w:rPr>
        <w:t>:</w:t>
      </w:r>
      <w:r w:rsidRPr="003C6536">
        <w:rPr>
          <w:rFonts w:ascii="Arial" w:eastAsia="Times New Roman" w:hAnsi="Arial" w:cs="Tahoma"/>
          <w:color w:val="000000"/>
          <w:szCs w:val="20"/>
        </w:rPr>
        <w:t> Select as appropriate to indicate the candidate's ethnicity/race.  </w:t>
      </w:r>
    </w:p>
    <w:p w:rsidR="003C6536" w:rsidRPr="003C6536" w:rsidP="003C6536" w14:paraId="3F7726A1" w14:textId="77777777">
      <w:pPr>
        <w:shd w:val="clear" w:color="auto" w:fill="FFFFFF"/>
        <w:spacing w:before="180" w:after="180" w:line="240" w:lineRule="auto"/>
        <w:ind w:left="450" w:right="160"/>
        <w:rPr>
          <w:rFonts w:ascii="Arial" w:eastAsia="Times New Roman" w:hAnsi="Arial" w:cs="Tahoma"/>
          <w:color w:val="000000"/>
          <w:szCs w:val="20"/>
        </w:rPr>
      </w:pPr>
      <w:r w:rsidRPr="003C6536">
        <w:rPr>
          <w:rFonts w:ascii="Arial" w:eastAsia="Times New Roman" w:hAnsi="Arial" w:cs="Tahoma"/>
          <w:b/>
          <w:bCs/>
          <w:color w:val="000000"/>
          <w:szCs w:val="20"/>
        </w:rPr>
        <w:t>American Indian or Alaska Native:</w:t>
      </w:r>
      <w:r w:rsidRPr="003C6536">
        <w:rPr>
          <w:rFonts w:ascii="Arial" w:eastAsia="Times New Roman" w:hAnsi="Arial" w:cs="Tahoma"/>
          <w:color w:val="000000"/>
          <w:szCs w:val="20"/>
        </w:rPr>
        <w:t> Select for candidates who are of North, South, Central or American descent (i.e. </w:t>
      </w:r>
      <w:r w:rsidRPr="003C6536">
        <w:rPr>
          <w:rFonts w:ascii="Arial" w:eastAsia="Times New Roman" w:hAnsi="Arial" w:cs="Tahoma"/>
          <w:b/>
          <w:bCs/>
          <w:color w:val="000000"/>
          <w:szCs w:val="20"/>
        </w:rPr>
        <w:t>American Indian</w:t>
      </w:r>
      <w:r w:rsidRPr="003C6536">
        <w:rPr>
          <w:rFonts w:ascii="Arial" w:eastAsia="Times New Roman" w:hAnsi="Arial" w:cs="Tahoma"/>
          <w:color w:val="000000"/>
          <w:szCs w:val="20"/>
        </w:rPr>
        <w:t>, </w:t>
      </w:r>
      <w:r w:rsidRPr="003C6536">
        <w:rPr>
          <w:rFonts w:ascii="Arial" w:eastAsia="Times New Roman" w:hAnsi="Arial" w:cs="Tahoma"/>
          <w:b/>
          <w:bCs/>
          <w:color w:val="000000"/>
          <w:szCs w:val="20"/>
        </w:rPr>
        <w:t>Eskimo</w:t>
      </w:r>
      <w:r w:rsidRPr="003C6536">
        <w:rPr>
          <w:rFonts w:ascii="Arial" w:eastAsia="Times New Roman" w:hAnsi="Arial" w:cs="Tahoma"/>
          <w:color w:val="000000"/>
          <w:szCs w:val="20"/>
        </w:rPr>
        <w:t>, </w:t>
      </w:r>
      <w:r w:rsidRPr="003C6536">
        <w:rPr>
          <w:rFonts w:ascii="Arial" w:eastAsia="Times New Roman" w:hAnsi="Arial" w:cs="Tahoma"/>
          <w:b/>
          <w:bCs/>
          <w:color w:val="000000"/>
          <w:szCs w:val="20"/>
        </w:rPr>
        <w:t>Aleutian</w:t>
      </w:r>
      <w:r w:rsidRPr="003C6536">
        <w:rPr>
          <w:rFonts w:ascii="Arial" w:eastAsia="Times New Roman" w:hAnsi="Arial" w:cs="Tahoma"/>
          <w:color w:val="000000"/>
          <w:szCs w:val="20"/>
        </w:rPr>
        <w:t>, </w:t>
      </w:r>
      <w:r w:rsidRPr="003C6536">
        <w:rPr>
          <w:rFonts w:ascii="Arial" w:eastAsia="Times New Roman" w:hAnsi="Arial" w:cs="Tahoma"/>
          <w:b/>
          <w:bCs/>
          <w:color w:val="000000"/>
          <w:szCs w:val="20"/>
        </w:rPr>
        <w:t>Alaska Indian</w:t>
      </w:r>
      <w:r w:rsidRPr="003C6536">
        <w:rPr>
          <w:rFonts w:ascii="Arial" w:eastAsia="Times New Roman" w:hAnsi="Arial" w:cs="Tahoma"/>
          <w:color w:val="000000"/>
          <w:szCs w:val="20"/>
        </w:rPr>
        <w:t>). If the candidate belongs to the primary category, but does not belong to any of the subcategories listed, select </w:t>
      </w:r>
      <w:r w:rsidRPr="003C6536">
        <w:rPr>
          <w:rFonts w:ascii="Arial" w:eastAsia="Times New Roman" w:hAnsi="Arial" w:cs="Tahoma"/>
          <w:b/>
          <w:bCs/>
          <w:color w:val="000000"/>
          <w:szCs w:val="20"/>
        </w:rPr>
        <w:t>American Indian or Alaska Native: Other</w:t>
      </w:r>
      <w:r w:rsidRPr="003C6536">
        <w:rPr>
          <w:rFonts w:ascii="Arial" w:eastAsia="Times New Roman" w:hAnsi="Arial" w:cs="Tahoma"/>
          <w:color w:val="000000"/>
          <w:szCs w:val="20"/>
        </w:rPr>
        <w:t>. If unknown, select </w:t>
      </w:r>
      <w:r w:rsidRPr="003C6536">
        <w:rPr>
          <w:rFonts w:ascii="Arial" w:eastAsia="Times New Roman" w:hAnsi="Arial" w:cs="Tahoma"/>
          <w:b/>
          <w:bCs/>
          <w:color w:val="000000"/>
          <w:szCs w:val="20"/>
        </w:rPr>
        <w:t>American Indian or Alaska Native: Not Specified/Unknown</w:t>
      </w:r>
      <w:r w:rsidRPr="003C6536">
        <w:rPr>
          <w:rFonts w:ascii="Arial" w:eastAsia="Times New Roman" w:hAnsi="Arial" w:cs="Tahoma"/>
          <w:color w:val="000000"/>
          <w:szCs w:val="20"/>
        </w:rPr>
        <w:t>.</w:t>
      </w:r>
    </w:p>
    <w:p w:rsidR="003C6536" w:rsidRPr="003C6536" w:rsidP="003C6536" w14:paraId="5911C27B" w14:textId="77777777">
      <w:pPr>
        <w:shd w:val="clear" w:color="auto" w:fill="FFFFFF"/>
        <w:spacing w:before="180" w:after="180" w:line="240" w:lineRule="auto"/>
        <w:ind w:left="450" w:right="160"/>
        <w:rPr>
          <w:rFonts w:ascii="Arial" w:eastAsia="Times New Roman" w:hAnsi="Arial" w:cs="Tahoma"/>
          <w:color w:val="000000"/>
          <w:szCs w:val="20"/>
        </w:rPr>
      </w:pPr>
      <w:r w:rsidRPr="003C6536">
        <w:rPr>
          <w:rFonts w:ascii="Arial" w:eastAsia="Times New Roman" w:hAnsi="Arial" w:cs="Tahoma"/>
          <w:b/>
          <w:bCs/>
          <w:color w:val="000000"/>
          <w:szCs w:val="20"/>
        </w:rPr>
        <w:t>Asian:</w:t>
      </w:r>
      <w:r w:rsidRPr="003C6536">
        <w:rPr>
          <w:rFonts w:ascii="Arial" w:eastAsia="Times New Roman" w:hAnsi="Arial" w:cs="Tahoma"/>
          <w:color w:val="000000"/>
          <w:szCs w:val="20"/>
        </w:rPr>
        <w:t> Select for candidates who are of Asian descent (i.e. </w:t>
      </w:r>
      <w:r w:rsidRPr="003C6536">
        <w:rPr>
          <w:rFonts w:ascii="Arial" w:eastAsia="Times New Roman" w:hAnsi="Arial" w:cs="Tahoma"/>
          <w:b/>
          <w:bCs/>
          <w:color w:val="000000"/>
          <w:szCs w:val="20"/>
        </w:rPr>
        <w:t>Asian Indian/Indian</w:t>
      </w:r>
      <w:r w:rsidRPr="003C6536">
        <w:rPr>
          <w:rFonts w:ascii="Arial" w:eastAsia="Times New Roman" w:hAnsi="Arial" w:cs="Tahoma"/>
          <w:color w:val="000000"/>
          <w:szCs w:val="20"/>
        </w:rPr>
        <w:t> </w:t>
      </w:r>
      <w:r w:rsidRPr="003C6536">
        <w:rPr>
          <w:rFonts w:ascii="Arial" w:eastAsia="Times New Roman" w:hAnsi="Arial" w:cs="Tahoma"/>
          <w:b/>
          <w:bCs/>
          <w:color w:val="000000"/>
          <w:szCs w:val="20"/>
        </w:rPr>
        <w:t>Sub-Continent</w:t>
      </w:r>
      <w:r w:rsidRPr="003C6536">
        <w:rPr>
          <w:rFonts w:ascii="Arial" w:eastAsia="Times New Roman" w:hAnsi="Arial" w:cs="Tahoma"/>
          <w:color w:val="000000"/>
          <w:szCs w:val="20"/>
        </w:rPr>
        <w:t>, </w:t>
      </w:r>
      <w:r w:rsidRPr="003C6536">
        <w:rPr>
          <w:rFonts w:ascii="Arial" w:eastAsia="Times New Roman" w:hAnsi="Arial" w:cs="Tahoma"/>
          <w:b/>
          <w:bCs/>
          <w:color w:val="000000"/>
          <w:szCs w:val="20"/>
        </w:rPr>
        <w:t>Chinese</w:t>
      </w:r>
      <w:r w:rsidRPr="003C6536">
        <w:rPr>
          <w:rFonts w:ascii="Arial" w:eastAsia="Times New Roman" w:hAnsi="Arial" w:cs="Tahoma"/>
          <w:color w:val="000000"/>
          <w:szCs w:val="20"/>
        </w:rPr>
        <w:t>, </w:t>
      </w:r>
      <w:r w:rsidRPr="003C6536">
        <w:rPr>
          <w:rFonts w:ascii="Arial" w:eastAsia="Times New Roman" w:hAnsi="Arial" w:cs="Tahoma"/>
          <w:b/>
          <w:bCs/>
          <w:color w:val="000000"/>
          <w:szCs w:val="20"/>
        </w:rPr>
        <w:t>Filipino</w:t>
      </w:r>
      <w:r w:rsidRPr="003C6536">
        <w:rPr>
          <w:rFonts w:ascii="Arial" w:eastAsia="Times New Roman" w:hAnsi="Arial" w:cs="Tahoma"/>
          <w:color w:val="000000"/>
          <w:szCs w:val="20"/>
        </w:rPr>
        <w:t>, </w:t>
      </w:r>
      <w:r w:rsidRPr="003C6536">
        <w:rPr>
          <w:rFonts w:ascii="Arial" w:eastAsia="Times New Roman" w:hAnsi="Arial" w:cs="Tahoma"/>
          <w:b/>
          <w:bCs/>
          <w:color w:val="000000"/>
          <w:szCs w:val="20"/>
        </w:rPr>
        <w:t>Japanese</w:t>
      </w:r>
      <w:r w:rsidRPr="003C6536">
        <w:rPr>
          <w:rFonts w:ascii="Arial" w:eastAsia="Times New Roman" w:hAnsi="Arial" w:cs="Tahoma"/>
          <w:color w:val="000000"/>
          <w:szCs w:val="20"/>
        </w:rPr>
        <w:t>, </w:t>
      </w:r>
      <w:r w:rsidRPr="003C6536">
        <w:rPr>
          <w:rFonts w:ascii="Arial" w:eastAsia="Times New Roman" w:hAnsi="Arial" w:cs="Tahoma"/>
          <w:b/>
          <w:bCs/>
          <w:color w:val="000000"/>
          <w:szCs w:val="20"/>
        </w:rPr>
        <w:t>Korean</w:t>
      </w:r>
      <w:r w:rsidRPr="003C6536">
        <w:rPr>
          <w:rFonts w:ascii="Arial" w:eastAsia="Times New Roman" w:hAnsi="Arial" w:cs="Tahoma"/>
          <w:color w:val="000000"/>
          <w:szCs w:val="20"/>
        </w:rPr>
        <w:t> and </w:t>
      </w:r>
      <w:r w:rsidRPr="003C6536">
        <w:rPr>
          <w:rFonts w:ascii="Arial" w:eastAsia="Times New Roman" w:hAnsi="Arial" w:cs="Tahoma"/>
          <w:b/>
          <w:bCs/>
          <w:color w:val="000000"/>
          <w:szCs w:val="20"/>
        </w:rPr>
        <w:t>Vietnamese</w:t>
      </w:r>
      <w:r w:rsidRPr="003C6536">
        <w:rPr>
          <w:rFonts w:ascii="Arial" w:eastAsia="Times New Roman" w:hAnsi="Arial" w:cs="Tahoma"/>
          <w:color w:val="000000"/>
          <w:szCs w:val="20"/>
        </w:rPr>
        <w:t>). If the candidate belongs to the primary category, but does not belong to any of the subcategories listed, select </w:t>
      </w:r>
      <w:r w:rsidRPr="003C6536">
        <w:rPr>
          <w:rFonts w:ascii="Arial" w:eastAsia="Times New Roman" w:hAnsi="Arial" w:cs="Tahoma"/>
          <w:b/>
          <w:bCs/>
          <w:color w:val="000000"/>
          <w:szCs w:val="20"/>
        </w:rPr>
        <w:t>Asian: Other.  If unknown, select Asian: Not Specified/Unknown</w:t>
      </w:r>
      <w:r w:rsidRPr="003C6536">
        <w:rPr>
          <w:rFonts w:ascii="Arial" w:eastAsia="Times New Roman" w:hAnsi="Arial" w:cs="Tahoma"/>
          <w:color w:val="000000"/>
          <w:szCs w:val="20"/>
        </w:rPr>
        <w:t>.</w:t>
      </w:r>
    </w:p>
    <w:p w:rsidR="003C6536" w:rsidRPr="003C6536" w:rsidP="003C6536" w14:paraId="195EDA47" w14:textId="77777777">
      <w:pPr>
        <w:shd w:val="clear" w:color="auto" w:fill="FFFFFF"/>
        <w:spacing w:before="180" w:after="180" w:line="240" w:lineRule="auto"/>
        <w:ind w:left="450" w:right="160"/>
        <w:rPr>
          <w:rFonts w:ascii="Arial" w:eastAsia="Times New Roman" w:hAnsi="Arial" w:cs="Tahoma"/>
          <w:color w:val="000000"/>
          <w:szCs w:val="20"/>
        </w:rPr>
      </w:pPr>
      <w:r w:rsidRPr="003C6536">
        <w:rPr>
          <w:rFonts w:ascii="Arial" w:eastAsia="Times New Roman" w:hAnsi="Arial" w:cs="Tahoma"/>
          <w:b/>
          <w:bCs/>
          <w:color w:val="000000"/>
          <w:szCs w:val="20"/>
        </w:rPr>
        <w:t>Black or African American:</w:t>
      </w:r>
      <w:r w:rsidRPr="003C6536">
        <w:rPr>
          <w:rFonts w:ascii="Arial" w:eastAsia="Times New Roman" w:hAnsi="Arial" w:cs="Tahoma"/>
          <w:color w:val="000000"/>
          <w:szCs w:val="20"/>
        </w:rPr>
        <w:t> Select for candidates of African descent (i.e. </w:t>
      </w:r>
      <w:r w:rsidRPr="003C6536">
        <w:rPr>
          <w:rFonts w:ascii="Arial" w:eastAsia="Times New Roman" w:hAnsi="Arial" w:cs="Tahoma"/>
          <w:b/>
          <w:bCs/>
          <w:color w:val="000000"/>
          <w:szCs w:val="20"/>
        </w:rPr>
        <w:t>African American</w:t>
      </w:r>
      <w:r w:rsidRPr="003C6536">
        <w:rPr>
          <w:rFonts w:ascii="Arial" w:eastAsia="Times New Roman" w:hAnsi="Arial" w:cs="Tahoma"/>
          <w:color w:val="000000"/>
          <w:szCs w:val="20"/>
        </w:rPr>
        <w:t>, </w:t>
      </w:r>
      <w:r w:rsidRPr="003C6536">
        <w:rPr>
          <w:rFonts w:ascii="Arial" w:eastAsia="Times New Roman" w:hAnsi="Arial" w:cs="Tahoma"/>
          <w:b/>
          <w:bCs/>
          <w:color w:val="000000"/>
          <w:szCs w:val="20"/>
        </w:rPr>
        <w:t>African</w:t>
      </w:r>
      <w:r w:rsidRPr="003C6536">
        <w:rPr>
          <w:rFonts w:ascii="Arial" w:eastAsia="Times New Roman" w:hAnsi="Arial" w:cs="Tahoma"/>
          <w:color w:val="000000"/>
          <w:szCs w:val="20"/>
        </w:rPr>
        <w:t> </w:t>
      </w:r>
      <w:r w:rsidRPr="003C6536">
        <w:rPr>
          <w:rFonts w:ascii="Arial" w:eastAsia="Times New Roman" w:hAnsi="Arial" w:cs="Tahoma"/>
          <w:b/>
          <w:bCs/>
          <w:color w:val="000000"/>
          <w:szCs w:val="20"/>
        </w:rPr>
        <w:t>(Continental)</w:t>
      </w:r>
      <w:r w:rsidRPr="003C6536">
        <w:rPr>
          <w:rFonts w:ascii="Arial" w:eastAsia="Times New Roman" w:hAnsi="Arial" w:cs="Tahoma"/>
          <w:color w:val="000000"/>
          <w:szCs w:val="20"/>
        </w:rPr>
        <w:t>, </w:t>
      </w:r>
      <w:r w:rsidRPr="003C6536">
        <w:rPr>
          <w:rFonts w:ascii="Arial" w:eastAsia="Times New Roman" w:hAnsi="Arial" w:cs="Tahoma"/>
          <w:b/>
          <w:bCs/>
          <w:color w:val="000000"/>
          <w:szCs w:val="20"/>
        </w:rPr>
        <w:t>West Indian</w:t>
      </w:r>
      <w:r w:rsidRPr="003C6536">
        <w:rPr>
          <w:rFonts w:ascii="Arial" w:eastAsia="Times New Roman" w:hAnsi="Arial" w:cs="Tahoma"/>
          <w:color w:val="000000"/>
          <w:szCs w:val="20"/>
        </w:rPr>
        <w:t> or </w:t>
      </w:r>
      <w:r w:rsidRPr="003C6536">
        <w:rPr>
          <w:rFonts w:ascii="Arial" w:eastAsia="Times New Roman" w:hAnsi="Arial" w:cs="Tahoma"/>
          <w:b/>
          <w:bCs/>
          <w:color w:val="000000"/>
          <w:szCs w:val="20"/>
        </w:rPr>
        <w:t>Haitian</w:t>
      </w:r>
      <w:r w:rsidRPr="003C6536">
        <w:rPr>
          <w:rFonts w:ascii="Arial" w:eastAsia="Times New Roman" w:hAnsi="Arial" w:cs="Tahoma"/>
          <w:color w:val="000000"/>
          <w:szCs w:val="20"/>
        </w:rPr>
        <w:t>). If the candidate belongs to the primary category, but does not belong to any of the subcategories listed, select </w:t>
      </w:r>
      <w:r w:rsidRPr="003C6536">
        <w:rPr>
          <w:rFonts w:ascii="Arial" w:eastAsia="Times New Roman" w:hAnsi="Arial" w:cs="Tahoma"/>
          <w:b/>
          <w:bCs/>
          <w:color w:val="000000"/>
          <w:szCs w:val="20"/>
        </w:rPr>
        <w:t>Black or African American: Other. If unknown</w:t>
      </w:r>
      <w:r w:rsidRPr="003C6536">
        <w:rPr>
          <w:rFonts w:ascii="Arial" w:eastAsia="Times New Roman" w:hAnsi="Arial" w:cs="Tahoma"/>
          <w:color w:val="000000"/>
          <w:szCs w:val="20"/>
        </w:rPr>
        <w:t>, select </w:t>
      </w:r>
      <w:r w:rsidRPr="003C6536">
        <w:rPr>
          <w:rFonts w:ascii="Arial" w:eastAsia="Times New Roman" w:hAnsi="Arial" w:cs="Tahoma"/>
          <w:b/>
          <w:bCs/>
          <w:color w:val="000000"/>
          <w:szCs w:val="20"/>
        </w:rPr>
        <w:t>Black or African American: Not Specified/Unknown</w:t>
      </w:r>
      <w:r w:rsidRPr="003C6536">
        <w:rPr>
          <w:rFonts w:ascii="Arial" w:eastAsia="Times New Roman" w:hAnsi="Arial" w:cs="Tahoma"/>
          <w:color w:val="000000"/>
          <w:szCs w:val="20"/>
        </w:rPr>
        <w:t>.</w:t>
      </w:r>
    </w:p>
    <w:p w:rsidR="003C6536" w:rsidRPr="003C6536" w:rsidP="003C6536" w14:paraId="66E8975A" w14:textId="77777777">
      <w:pPr>
        <w:shd w:val="clear" w:color="auto" w:fill="FFFFFF"/>
        <w:spacing w:before="180" w:after="180" w:line="240" w:lineRule="auto"/>
        <w:ind w:left="450" w:right="160"/>
        <w:rPr>
          <w:rFonts w:ascii="Arial" w:eastAsia="Times New Roman" w:hAnsi="Arial" w:cs="Tahoma"/>
          <w:color w:val="000000"/>
          <w:szCs w:val="20"/>
        </w:rPr>
      </w:pPr>
      <w:r w:rsidRPr="003C6536">
        <w:rPr>
          <w:rFonts w:ascii="Arial" w:eastAsia="Times New Roman" w:hAnsi="Arial" w:cs="Tahoma"/>
          <w:b/>
          <w:bCs/>
          <w:color w:val="000000"/>
          <w:szCs w:val="20"/>
        </w:rPr>
        <w:t>Hispanic/Latino:</w:t>
      </w:r>
      <w:r w:rsidRPr="003C6536">
        <w:rPr>
          <w:rFonts w:ascii="Arial" w:eastAsia="Times New Roman" w:hAnsi="Arial" w:cs="Tahoma"/>
          <w:color w:val="000000"/>
          <w:szCs w:val="20"/>
        </w:rPr>
        <w:t> Select for candidates who are of Central or South American descent (i.e. </w:t>
      </w:r>
      <w:r w:rsidRPr="003C6536">
        <w:rPr>
          <w:rFonts w:ascii="Arial" w:eastAsia="Times New Roman" w:hAnsi="Arial" w:cs="Tahoma"/>
          <w:b/>
          <w:bCs/>
          <w:color w:val="000000"/>
          <w:szCs w:val="20"/>
        </w:rPr>
        <w:t>Mexican,</w:t>
      </w:r>
      <w:r w:rsidRPr="003C6536">
        <w:rPr>
          <w:rFonts w:ascii="Arial" w:eastAsia="Times New Roman" w:hAnsi="Arial" w:cs="Tahoma"/>
          <w:color w:val="000000"/>
          <w:szCs w:val="20"/>
        </w:rPr>
        <w:t> </w:t>
      </w:r>
      <w:r w:rsidRPr="003C6536">
        <w:rPr>
          <w:rFonts w:ascii="Arial" w:eastAsia="Times New Roman" w:hAnsi="Arial" w:cs="Tahoma"/>
          <w:b/>
          <w:bCs/>
          <w:color w:val="000000"/>
          <w:szCs w:val="20"/>
        </w:rPr>
        <w:t>Puerto Rican</w:t>
      </w:r>
      <w:r w:rsidRPr="003C6536">
        <w:rPr>
          <w:rFonts w:ascii="Arial" w:eastAsia="Times New Roman" w:hAnsi="Arial" w:cs="Tahoma"/>
          <w:color w:val="000000"/>
          <w:szCs w:val="20"/>
        </w:rPr>
        <w:t> </w:t>
      </w:r>
      <w:r w:rsidRPr="003C6536">
        <w:rPr>
          <w:rFonts w:ascii="Arial" w:eastAsia="Times New Roman" w:hAnsi="Arial" w:cs="Tahoma"/>
          <w:b/>
          <w:bCs/>
          <w:color w:val="000000"/>
          <w:szCs w:val="20"/>
        </w:rPr>
        <w:t>(Mainland)</w:t>
      </w:r>
      <w:r w:rsidRPr="003C6536">
        <w:rPr>
          <w:rFonts w:ascii="Arial" w:eastAsia="Times New Roman" w:hAnsi="Arial" w:cs="Tahoma"/>
          <w:color w:val="000000"/>
          <w:szCs w:val="20"/>
        </w:rPr>
        <w:t>, </w:t>
      </w:r>
      <w:r w:rsidRPr="003C6536">
        <w:rPr>
          <w:rFonts w:ascii="Arial" w:eastAsia="Times New Roman" w:hAnsi="Arial" w:cs="Tahoma"/>
          <w:b/>
          <w:bCs/>
          <w:color w:val="000000"/>
          <w:szCs w:val="20"/>
        </w:rPr>
        <w:t>Puerto Rican (Island)</w:t>
      </w:r>
      <w:r w:rsidRPr="003C6536">
        <w:rPr>
          <w:rFonts w:ascii="Arial" w:eastAsia="Times New Roman" w:hAnsi="Arial" w:cs="Tahoma"/>
          <w:color w:val="000000"/>
          <w:szCs w:val="20"/>
        </w:rPr>
        <w:t> or </w:t>
      </w:r>
      <w:r w:rsidRPr="003C6536">
        <w:rPr>
          <w:rFonts w:ascii="Arial" w:eastAsia="Times New Roman" w:hAnsi="Arial" w:cs="Tahoma"/>
          <w:b/>
          <w:bCs/>
          <w:color w:val="000000"/>
          <w:szCs w:val="20"/>
        </w:rPr>
        <w:t>Cuban</w:t>
      </w:r>
      <w:r w:rsidRPr="003C6536">
        <w:rPr>
          <w:rFonts w:ascii="Arial" w:eastAsia="Times New Roman" w:hAnsi="Arial" w:cs="Tahoma"/>
          <w:color w:val="000000"/>
          <w:szCs w:val="20"/>
        </w:rPr>
        <w:t>). If the candidate belongs to the primary category, but does not belong to any of the subcategories listed, select </w:t>
      </w:r>
      <w:r w:rsidRPr="003C6536">
        <w:rPr>
          <w:rFonts w:ascii="Arial" w:eastAsia="Times New Roman" w:hAnsi="Arial" w:cs="Tahoma"/>
          <w:b/>
          <w:bCs/>
          <w:color w:val="000000"/>
          <w:szCs w:val="20"/>
        </w:rPr>
        <w:t>Hispanic/Latino: Other</w:t>
      </w:r>
      <w:r w:rsidRPr="003C6536">
        <w:rPr>
          <w:rFonts w:ascii="Arial" w:eastAsia="Times New Roman" w:hAnsi="Arial" w:cs="Tahoma"/>
          <w:color w:val="000000"/>
          <w:szCs w:val="20"/>
        </w:rPr>
        <w:t>.  If unknown, select </w:t>
      </w:r>
      <w:r w:rsidRPr="003C6536">
        <w:rPr>
          <w:rFonts w:ascii="Arial" w:eastAsia="Times New Roman" w:hAnsi="Arial" w:cs="Tahoma"/>
          <w:b/>
          <w:bCs/>
          <w:color w:val="000000"/>
          <w:szCs w:val="20"/>
        </w:rPr>
        <w:t>Hispanic/Latino: Not Specified/Unknown</w:t>
      </w:r>
      <w:r w:rsidRPr="003C6536">
        <w:rPr>
          <w:rFonts w:ascii="Arial" w:eastAsia="Times New Roman" w:hAnsi="Arial" w:cs="Tahoma"/>
          <w:color w:val="000000"/>
          <w:szCs w:val="20"/>
        </w:rPr>
        <w:t>.</w:t>
      </w:r>
    </w:p>
    <w:p w:rsidR="003C6536" w:rsidRPr="003C6536" w:rsidP="003C6536" w14:paraId="0403556E" w14:textId="77777777">
      <w:pPr>
        <w:shd w:val="clear" w:color="auto" w:fill="FFFFFF"/>
        <w:spacing w:before="180" w:after="180" w:line="240" w:lineRule="auto"/>
        <w:ind w:left="450" w:right="160"/>
        <w:rPr>
          <w:rFonts w:ascii="Arial" w:eastAsia="Times New Roman" w:hAnsi="Arial" w:cs="Tahoma"/>
          <w:color w:val="000000"/>
          <w:szCs w:val="20"/>
        </w:rPr>
      </w:pPr>
      <w:r w:rsidRPr="003C6536">
        <w:rPr>
          <w:rFonts w:ascii="Arial" w:eastAsia="Times New Roman" w:hAnsi="Arial" w:cs="Tahoma"/>
          <w:b/>
          <w:bCs/>
          <w:color w:val="000000"/>
          <w:szCs w:val="20"/>
        </w:rPr>
        <w:t>Native Hawaiian or Other Pacific Islander:</w:t>
      </w:r>
      <w:r w:rsidRPr="003C6536">
        <w:rPr>
          <w:rFonts w:ascii="Arial" w:eastAsia="Times New Roman" w:hAnsi="Arial" w:cs="Tahoma"/>
          <w:color w:val="000000"/>
          <w:szCs w:val="20"/>
        </w:rPr>
        <w:t> Select for candidates who are descendants of the </w:t>
      </w:r>
      <w:r w:rsidRPr="003C6536">
        <w:rPr>
          <w:rFonts w:ascii="Arial" w:eastAsia="Times New Roman" w:hAnsi="Arial" w:cs="Tahoma"/>
          <w:b/>
          <w:bCs/>
          <w:color w:val="000000"/>
          <w:szCs w:val="20"/>
        </w:rPr>
        <w:t>Native Hawaiian</w:t>
      </w:r>
      <w:r w:rsidRPr="003C6536">
        <w:rPr>
          <w:rFonts w:ascii="Arial" w:eastAsia="Times New Roman" w:hAnsi="Arial" w:cs="Tahoma"/>
          <w:color w:val="000000"/>
          <w:szCs w:val="20"/>
        </w:rPr>
        <w:t>, </w:t>
      </w:r>
      <w:r w:rsidRPr="003C6536">
        <w:rPr>
          <w:rFonts w:ascii="Arial" w:eastAsia="Times New Roman" w:hAnsi="Arial" w:cs="Tahoma"/>
          <w:b/>
          <w:bCs/>
          <w:color w:val="000000"/>
          <w:szCs w:val="20"/>
        </w:rPr>
        <w:t>Guamanian</w:t>
      </w:r>
      <w:r w:rsidRPr="003C6536">
        <w:rPr>
          <w:rFonts w:ascii="Arial" w:eastAsia="Times New Roman" w:hAnsi="Arial" w:cs="Tahoma"/>
          <w:color w:val="000000"/>
          <w:szCs w:val="20"/>
        </w:rPr>
        <w:t> or </w:t>
      </w:r>
      <w:r w:rsidRPr="003C6536">
        <w:rPr>
          <w:rFonts w:ascii="Arial" w:eastAsia="Times New Roman" w:hAnsi="Arial" w:cs="Tahoma"/>
          <w:b/>
          <w:bCs/>
          <w:color w:val="000000"/>
          <w:szCs w:val="20"/>
        </w:rPr>
        <w:t>Chamorro</w:t>
      </w:r>
      <w:r w:rsidRPr="003C6536">
        <w:rPr>
          <w:rFonts w:ascii="Arial" w:eastAsia="Times New Roman" w:hAnsi="Arial" w:cs="Tahoma"/>
          <w:color w:val="000000"/>
          <w:szCs w:val="20"/>
        </w:rPr>
        <w:t>, or </w:t>
      </w:r>
      <w:r w:rsidRPr="003C6536">
        <w:rPr>
          <w:rFonts w:ascii="Arial" w:eastAsia="Times New Roman" w:hAnsi="Arial" w:cs="Tahoma"/>
          <w:b/>
          <w:bCs/>
          <w:color w:val="000000"/>
          <w:szCs w:val="20"/>
        </w:rPr>
        <w:t>Samoan</w:t>
      </w:r>
      <w:r w:rsidRPr="003C6536">
        <w:rPr>
          <w:rFonts w:ascii="Arial" w:eastAsia="Times New Roman" w:hAnsi="Arial" w:cs="Tahoma"/>
          <w:color w:val="000000"/>
          <w:szCs w:val="20"/>
        </w:rPr>
        <w:t> peoples. If the candidate belongs to the primary category, but does not belong to any of the subcategories listed, select </w:t>
      </w:r>
      <w:r w:rsidRPr="003C6536">
        <w:rPr>
          <w:rFonts w:ascii="Arial" w:eastAsia="Times New Roman" w:hAnsi="Arial" w:cs="Tahoma"/>
          <w:b/>
          <w:bCs/>
          <w:color w:val="000000"/>
          <w:szCs w:val="20"/>
        </w:rPr>
        <w:t>Native Hawaiian or Other Pacific Islander: Other</w:t>
      </w:r>
      <w:r w:rsidRPr="003C6536">
        <w:rPr>
          <w:rFonts w:ascii="Arial" w:eastAsia="Times New Roman" w:hAnsi="Arial" w:cs="Tahoma"/>
          <w:color w:val="000000"/>
          <w:szCs w:val="20"/>
        </w:rPr>
        <w:t>. If unknown, select </w:t>
      </w:r>
      <w:r w:rsidRPr="003C6536">
        <w:rPr>
          <w:rFonts w:ascii="Arial" w:eastAsia="Times New Roman" w:hAnsi="Arial" w:cs="Tahoma"/>
          <w:b/>
          <w:bCs/>
          <w:color w:val="000000"/>
          <w:szCs w:val="20"/>
        </w:rPr>
        <w:t>Native Hawaiian or Other Pacific Islander: Not Specified/Unknown</w:t>
      </w:r>
      <w:r w:rsidRPr="003C6536">
        <w:rPr>
          <w:rFonts w:ascii="Arial" w:eastAsia="Times New Roman" w:hAnsi="Arial" w:cs="Tahoma"/>
          <w:color w:val="000000"/>
          <w:szCs w:val="20"/>
        </w:rPr>
        <w:t>.</w:t>
      </w:r>
    </w:p>
    <w:p w:rsidR="003C6536" w:rsidRPr="00B35C29" w:rsidP="003C6536" w14:paraId="0EF1087F" w14:textId="77777777">
      <w:pPr>
        <w:shd w:val="clear" w:color="auto" w:fill="FFFFFF"/>
        <w:spacing w:before="180" w:after="180" w:line="240" w:lineRule="auto"/>
        <w:ind w:left="450" w:right="160"/>
        <w:rPr>
          <w:rFonts w:ascii="Arial" w:eastAsia="Times New Roman" w:hAnsi="Arial" w:cs="Tahoma"/>
          <w:color w:val="000000"/>
          <w:szCs w:val="20"/>
        </w:rPr>
      </w:pPr>
      <w:r w:rsidRPr="003C6536">
        <w:rPr>
          <w:rFonts w:ascii="Arial" w:eastAsia="Times New Roman" w:hAnsi="Arial" w:cs="Tahoma"/>
          <w:b/>
          <w:bCs/>
          <w:color w:val="000000"/>
          <w:szCs w:val="20"/>
        </w:rPr>
        <w:t>White:</w:t>
      </w:r>
      <w:r w:rsidRPr="003C6536">
        <w:rPr>
          <w:rFonts w:ascii="Arial" w:eastAsia="Times New Roman" w:hAnsi="Arial" w:cs="Tahoma"/>
          <w:color w:val="000000"/>
          <w:szCs w:val="20"/>
        </w:rPr>
        <w:t> Select for candidates who are of </w:t>
      </w:r>
      <w:r w:rsidRPr="003C6536">
        <w:rPr>
          <w:rFonts w:ascii="Arial" w:eastAsia="Times New Roman" w:hAnsi="Arial" w:cs="Tahoma"/>
          <w:b/>
          <w:bCs/>
          <w:color w:val="000000"/>
          <w:szCs w:val="20"/>
        </w:rPr>
        <w:t>European Descent</w:t>
      </w:r>
      <w:r w:rsidRPr="003C6536">
        <w:rPr>
          <w:rFonts w:ascii="Arial" w:eastAsia="Times New Roman" w:hAnsi="Arial" w:cs="Tahoma"/>
          <w:color w:val="000000"/>
          <w:szCs w:val="20"/>
        </w:rPr>
        <w:t>, </w:t>
      </w:r>
      <w:r w:rsidRPr="003C6536">
        <w:rPr>
          <w:rFonts w:ascii="Arial" w:eastAsia="Times New Roman" w:hAnsi="Arial" w:cs="Tahoma"/>
          <w:b/>
          <w:bCs/>
          <w:color w:val="000000"/>
          <w:szCs w:val="20"/>
        </w:rPr>
        <w:t>Arab</w:t>
      </w:r>
      <w:r w:rsidRPr="003C6536">
        <w:rPr>
          <w:rFonts w:ascii="Arial" w:eastAsia="Times New Roman" w:hAnsi="Arial" w:cs="Tahoma"/>
          <w:color w:val="000000"/>
          <w:szCs w:val="20"/>
        </w:rPr>
        <w:t>, </w:t>
      </w:r>
      <w:r w:rsidRPr="003C6536">
        <w:rPr>
          <w:rFonts w:ascii="Arial" w:eastAsia="Times New Roman" w:hAnsi="Arial" w:cs="Tahoma"/>
          <w:b/>
          <w:bCs/>
          <w:color w:val="000000"/>
          <w:szCs w:val="20"/>
        </w:rPr>
        <w:t>Middle Eastern</w:t>
      </w:r>
      <w:r w:rsidRPr="003C6536">
        <w:rPr>
          <w:rFonts w:ascii="Arial" w:eastAsia="Times New Roman" w:hAnsi="Arial" w:cs="Tahoma"/>
          <w:color w:val="000000"/>
          <w:szCs w:val="20"/>
        </w:rPr>
        <w:t> or </w:t>
      </w:r>
      <w:r w:rsidRPr="003C6536">
        <w:rPr>
          <w:rFonts w:ascii="Arial" w:eastAsia="Times New Roman" w:hAnsi="Arial" w:cs="Tahoma"/>
          <w:b/>
          <w:bCs/>
          <w:color w:val="000000"/>
          <w:szCs w:val="20"/>
        </w:rPr>
        <w:t>North African (non-Black)</w:t>
      </w:r>
      <w:r w:rsidRPr="003C6536">
        <w:rPr>
          <w:rFonts w:ascii="Arial" w:eastAsia="Times New Roman" w:hAnsi="Arial" w:cs="Tahoma"/>
          <w:color w:val="000000"/>
          <w:szCs w:val="20"/>
        </w:rPr>
        <w:t>.  If the candidate belongs to the primary category, but does not belong to any of the subcategories listed, select </w:t>
      </w:r>
      <w:r w:rsidRPr="003C6536">
        <w:rPr>
          <w:rFonts w:ascii="Arial" w:eastAsia="Times New Roman" w:hAnsi="Arial" w:cs="Tahoma"/>
          <w:b/>
          <w:bCs/>
          <w:color w:val="000000"/>
          <w:szCs w:val="20"/>
        </w:rPr>
        <w:t>White: Other</w:t>
      </w:r>
      <w:r w:rsidRPr="003C6536">
        <w:rPr>
          <w:rFonts w:ascii="Arial" w:eastAsia="Times New Roman" w:hAnsi="Arial" w:cs="Tahoma"/>
          <w:color w:val="000000"/>
          <w:szCs w:val="20"/>
        </w:rPr>
        <w:t>. If unknown, select </w:t>
      </w:r>
      <w:r w:rsidRPr="003C6536">
        <w:rPr>
          <w:rFonts w:ascii="Arial" w:eastAsia="Times New Roman" w:hAnsi="Arial" w:cs="Tahoma"/>
          <w:b/>
          <w:bCs/>
          <w:color w:val="000000"/>
          <w:szCs w:val="20"/>
        </w:rPr>
        <w:t>White: Not Specified/Unknown</w:t>
      </w:r>
      <w:r w:rsidRPr="003C6536">
        <w:rPr>
          <w:rFonts w:ascii="Arial" w:eastAsia="Times New Roman" w:hAnsi="Arial" w:cs="Tahoma"/>
          <w:color w:val="000000"/>
          <w:szCs w:val="20"/>
        </w:rPr>
        <w:t>.  </w:t>
      </w:r>
    </w:p>
    <w:p w:rsidR="00C30FFA" w:rsidRPr="00943BFF" w:rsidP="00C30FFA" w14:paraId="22F3BDD5" w14:textId="589FA7A2">
      <w:pPr>
        <w:pStyle w:val="Heading2"/>
      </w:pPr>
      <w:r>
        <w:t xml:space="preserve">Removal </w:t>
      </w:r>
      <w:r w:rsidR="00CC09A8">
        <w:t>Code 4, 15, 21</w:t>
      </w:r>
    </w:p>
    <w:p w:rsidR="00C30FFA" w:rsidRPr="00B35C29" w:rsidP="003C6536" w14:paraId="74F3C322" w14:textId="445FB08C">
      <w:pPr>
        <w:shd w:val="clear" w:color="auto" w:fill="FFFFFF"/>
        <w:spacing w:before="180" w:after="180" w:line="240" w:lineRule="auto"/>
        <w:ind w:left="450" w:right="160"/>
        <w:rPr>
          <w:rFonts w:ascii="Arial" w:hAnsi="Arial" w:cs="Tahoma"/>
          <w:color w:val="000000"/>
          <w:szCs w:val="20"/>
          <w:shd w:val="clear" w:color="auto" w:fill="FFFFFF"/>
        </w:rPr>
      </w:pPr>
      <w:r w:rsidRPr="00B35C29">
        <w:rPr>
          <w:rFonts w:ascii="Arial" w:hAnsi="Arial" w:cs="Tahoma"/>
          <w:color w:val="000000"/>
          <w:szCs w:val="20"/>
          <w:shd w:val="clear" w:color="auto" w:fill="FFFFFF"/>
        </w:rPr>
        <w:t>If Removal Code </w:t>
      </w:r>
      <w:r w:rsidRPr="00B35C29">
        <w:rPr>
          <w:rFonts w:ascii="Arial" w:hAnsi="Arial" w:cs="Tahoma"/>
          <w:b/>
          <w:bCs/>
          <w:color w:val="000000"/>
          <w:szCs w:val="20"/>
          <w:shd w:val="clear" w:color="auto" w:fill="FFFFFF"/>
        </w:rPr>
        <w:t>4 Deceased Donor TX, removed by transplanting center</w:t>
      </w:r>
      <w:r w:rsidRPr="00B35C29">
        <w:rPr>
          <w:rFonts w:ascii="Arial" w:hAnsi="Arial" w:cs="Tahoma"/>
          <w:color w:val="000000"/>
          <w:szCs w:val="20"/>
          <w:shd w:val="clear" w:color="auto" w:fill="FFFFFF"/>
        </w:rPr>
        <w:t>, </w:t>
      </w:r>
      <w:r w:rsidRPr="00B35C29">
        <w:rPr>
          <w:rFonts w:ascii="Arial" w:hAnsi="Arial" w:cs="Tahoma"/>
          <w:b/>
          <w:bCs/>
          <w:color w:val="000000"/>
          <w:szCs w:val="20"/>
          <w:shd w:val="clear" w:color="auto" w:fill="FFFFFF"/>
        </w:rPr>
        <w:t>15 Living Donor TX, removed by transplanting center</w:t>
      </w:r>
      <w:r w:rsidRPr="00B35C29">
        <w:rPr>
          <w:rFonts w:ascii="Arial" w:hAnsi="Arial" w:cs="Tahoma"/>
          <w:color w:val="000000"/>
          <w:szCs w:val="20"/>
          <w:shd w:val="clear" w:color="auto" w:fill="FFFFFF"/>
        </w:rPr>
        <w:t> or </w:t>
      </w:r>
      <w:r w:rsidRPr="00B35C29">
        <w:rPr>
          <w:rFonts w:ascii="Arial" w:hAnsi="Arial" w:cs="Tahoma"/>
          <w:b/>
          <w:bCs/>
          <w:color w:val="000000"/>
          <w:szCs w:val="20"/>
          <w:shd w:val="clear" w:color="auto" w:fill="FFFFFF"/>
        </w:rPr>
        <w:t>21 Patient died during TX procedure</w:t>
      </w:r>
      <w:r w:rsidRPr="00B35C29">
        <w:rPr>
          <w:rFonts w:ascii="Arial" w:hAnsi="Arial" w:cs="Tahoma"/>
          <w:color w:val="000000"/>
          <w:szCs w:val="20"/>
          <w:shd w:val="clear" w:color="auto" w:fill="FFFFFF"/>
        </w:rPr>
        <w:t> is selected, the Removal Due to Transplantation section must be completed.</w:t>
      </w:r>
    </w:p>
    <w:p w:rsidR="000A5AE7" w:rsidRPr="00B35C29" w:rsidP="000A5AE7" w14:paraId="415D6481" w14:textId="77777777">
      <w:pPr>
        <w:shd w:val="clear" w:color="auto" w:fill="FFFFFF"/>
        <w:spacing w:before="80" w:after="80" w:line="240" w:lineRule="auto"/>
        <w:ind w:left="160" w:right="160"/>
        <w:rPr>
          <w:rFonts w:ascii="Arial" w:eastAsia="Times New Roman" w:hAnsi="Arial" w:cs="Tahoma"/>
          <w:color w:val="000000"/>
          <w:szCs w:val="20"/>
        </w:rPr>
      </w:pPr>
      <w:r w:rsidRPr="00B35C29">
        <w:rPr>
          <w:rFonts w:ascii="Arial" w:hAnsi="Arial" w:cs="Tahoma"/>
          <w:b/>
          <w:bCs/>
          <w:color w:val="000000"/>
          <w:szCs w:val="20"/>
          <w:u w:val="single"/>
          <w:shd w:val="clear" w:color="auto" w:fill="FFFFFF"/>
        </w:rPr>
        <w:t>Donor ID</w:t>
      </w:r>
      <w:r w:rsidRPr="00B35C29">
        <w:rPr>
          <w:rFonts w:ascii="Arial" w:hAnsi="Arial" w:cs="Tahoma"/>
          <w:color w:val="000000"/>
          <w:szCs w:val="20"/>
          <w:shd w:val="clear" w:color="auto" w:fill="FFFFFF"/>
        </w:rPr>
        <w:t>: Enter the donor’s</w:t>
      </w:r>
      <w:r w:rsidRPr="00B35C29">
        <w:rPr>
          <w:rFonts w:ascii="Arial" w:hAnsi="Arial" w:cs="Tahoma"/>
          <w:color w:val="000000"/>
          <w:szCs w:val="20"/>
          <w:shd w:val="clear" w:color="auto" w:fill="FFFFFF"/>
        </w:rPr>
        <w:t xml:space="preserve"> ID. </w:t>
      </w:r>
      <w:r w:rsidRPr="003C6536">
        <w:rPr>
          <w:rFonts w:ascii="Arial" w:eastAsia="Times New Roman" w:hAnsi="Arial" w:cs="Tahoma"/>
          <w:color w:val="000000"/>
          <w:szCs w:val="20"/>
        </w:rPr>
        <w:t>This is a </w:t>
      </w:r>
      <w:r w:rsidRPr="003C6536">
        <w:rPr>
          <w:rFonts w:ascii="Arial" w:eastAsia="Times New Roman" w:hAnsi="Arial" w:cs="Tahoma"/>
          <w:b/>
          <w:bCs/>
          <w:color w:val="000000"/>
          <w:szCs w:val="20"/>
        </w:rPr>
        <w:t>required</w:t>
      </w:r>
      <w:r w:rsidRPr="003C6536">
        <w:rPr>
          <w:rFonts w:ascii="Arial" w:eastAsia="Times New Roman" w:hAnsi="Arial" w:cs="Tahoma"/>
          <w:color w:val="000000"/>
          <w:szCs w:val="20"/>
        </w:rPr>
        <w:t> field.</w:t>
      </w:r>
    </w:p>
    <w:p w:rsidR="00C30FFA" w:rsidRPr="00B35C29" w:rsidP="000A5AE7" w14:paraId="002469BC" w14:textId="1FCE4C44">
      <w:pPr>
        <w:shd w:val="clear" w:color="auto" w:fill="FFFFFF"/>
        <w:spacing w:before="180" w:after="180" w:line="240" w:lineRule="auto"/>
        <w:ind w:right="160" w:firstLine="160"/>
        <w:rPr>
          <w:rFonts w:ascii="Arial" w:hAnsi="Arial" w:cs="Tahoma"/>
          <w:b/>
          <w:bCs/>
          <w:color w:val="000000"/>
          <w:szCs w:val="20"/>
          <w:u w:val="single"/>
          <w:shd w:val="clear" w:color="auto" w:fill="FFFFFF"/>
        </w:rPr>
      </w:pPr>
      <w:r w:rsidRPr="00B35C29">
        <w:rPr>
          <w:rFonts w:ascii="Arial" w:hAnsi="Arial" w:cs="Tahoma"/>
          <w:b/>
          <w:bCs/>
          <w:color w:val="000000"/>
          <w:szCs w:val="20"/>
          <w:u w:val="single"/>
          <w:shd w:val="clear" w:color="auto" w:fill="FFFFFF"/>
        </w:rPr>
        <w:t>Donor OPO</w:t>
      </w:r>
      <w:r w:rsidRPr="00B35C29">
        <w:rPr>
          <w:rFonts w:ascii="Arial" w:hAnsi="Arial" w:cs="Tahoma"/>
          <w:color w:val="000000"/>
          <w:szCs w:val="20"/>
          <w:shd w:val="clear" w:color="auto" w:fill="FFFFFF"/>
        </w:rPr>
        <w:t>: Select the OPO from the drop-down menu.</w:t>
      </w:r>
      <w:r w:rsidRPr="00B35C29" w:rsidR="00392FAA">
        <w:rPr>
          <w:rFonts w:ascii="Arial" w:hAnsi="Arial" w:cs="Tahoma"/>
          <w:color w:val="000000"/>
          <w:szCs w:val="20"/>
          <w:shd w:val="clear" w:color="auto" w:fill="FFFFFF"/>
        </w:rPr>
        <w:t xml:space="preserve"> </w:t>
      </w:r>
      <w:r w:rsidRPr="00B35C29">
        <w:rPr>
          <w:rFonts w:ascii="Arial" w:hAnsi="Arial" w:cs="Tahoma"/>
          <w:color w:val="000000"/>
          <w:szCs w:val="20"/>
          <w:shd w:val="clear" w:color="auto" w:fill="FFFFFF"/>
        </w:rPr>
        <w:t>This field is not required for Removal code 15.</w:t>
      </w:r>
    </w:p>
    <w:p w:rsidR="00392FAA" w:rsidRPr="00392FAA" w:rsidP="00392FAA" w14:paraId="07F8824B" w14:textId="77777777">
      <w:pPr>
        <w:shd w:val="clear" w:color="auto" w:fill="FFFFFF"/>
        <w:spacing w:before="75" w:after="75" w:line="240" w:lineRule="auto"/>
        <w:ind w:left="165" w:right="165"/>
        <w:rPr>
          <w:rFonts w:ascii="Arial" w:eastAsia="Times New Roman" w:hAnsi="Arial" w:cs="Tahoma"/>
          <w:color w:val="000000"/>
          <w:szCs w:val="20"/>
        </w:rPr>
      </w:pPr>
      <w:r w:rsidRPr="00392FAA">
        <w:rPr>
          <w:rFonts w:ascii="Arial" w:eastAsia="Times New Roman" w:hAnsi="Arial" w:cs="Tahoma"/>
          <w:b/>
          <w:bCs/>
          <w:color w:val="000000"/>
          <w:szCs w:val="20"/>
          <w:u w:val="single"/>
        </w:rPr>
        <w:t>Donor Organ Received</w:t>
      </w:r>
      <w:r w:rsidRPr="00392FAA">
        <w:rPr>
          <w:rFonts w:ascii="Arial" w:eastAsia="Times New Roman" w:hAnsi="Arial" w:cs="Tahoma"/>
          <w:b/>
          <w:bCs/>
          <w:color w:val="000000"/>
          <w:szCs w:val="20"/>
        </w:rPr>
        <w:t>:</w:t>
      </w:r>
      <w:r w:rsidRPr="00392FAA">
        <w:rPr>
          <w:rFonts w:ascii="Arial" w:eastAsia="Times New Roman" w:hAnsi="Arial" w:cs="Tahoma"/>
          <w:color w:val="000000"/>
          <w:szCs w:val="20"/>
        </w:rPr>
        <w:t> Displays the organ for which the candidate was listed.</w:t>
      </w:r>
    </w:p>
    <w:p w:rsidR="00392FAA" w:rsidRPr="00392FAA" w:rsidP="00392FAA" w14:paraId="63AB1B0F" w14:textId="77777777">
      <w:pPr>
        <w:shd w:val="clear" w:color="auto" w:fill="FFFFFF"/>
        <w:spacing w:before="75" w:after="75" w:line="240" w:lineRule="auto"/>
        <w:ind w:left="165" w:right="165"/>
        <w:rPr>
          <w:rFonts w:ascii="Arial" w:eastAsia="Times New Roman" w:hAnsi="Arial" w:cs="Tahoma"/>
          <w:color w:val="000000"/>
          <w:szCs w:val="20"/>
        </w:rPr>
      </w:pPr>
      <w:r w:rsidRPr="00392FAA">
        <w:rPr>
          <w:rFonts w:ascii="Arial" w:eastAsia="Times New Roman" w:hAnsi="Arial" w:cs="Tahoma"/>
          <w:b/>
          <w:bCs/>
          <w:color w:val="000000"/>
          <w:szCs w:val="20"/>
          <w:u w:val="single"/>
        </w:rPr>
        <w:t>Organ Type</w:t>
      </w:r>
      <w:r w:rsidRPr="00392FAA">
        <w:rPr>
          <w:rFonts w:ascii="Arial" w:eastAsia="Times New Roman" w:hAnsi="Arial" w:cs="Tahoma"/>
          <w:b/>
          <w:bCs/>
          <w:color w:val="000000"/>
          <w:szCs w:val="20"/>
        </w:rPr>
        <w:t>:</w:t>
      </w:r>
      <w:r w:rsidRPr="00392FAA">
        <w:rPr>
          <w:rFonts w:ascii="Arial" w:eastAsia="Times New Roman" w:hAnsi="Arial" w:cs="Tahoma"/>
          <w:color w:val="000000"/>
          <w:szCs w:val="20"/>
        </w:rPr>
        <w:t> Select the type of organ received. This is a </w:t>
      </w:r>
      <w:r w:rsidRPr="00392FAA">
        <w:rPr>
          <w:rFonts w:ascii="Arial" w:eastAsia="Times New Roman" w:hAnsi="Arial" w:cs="Tahoma"/>
          <w:b/>
          <w:bCs/>
          <w:color w:val="000000"/>
          <w:szCs w:val="20"/>
        </w:rPr>
        <w:t>required</w:t>
      </w:r>
      <w:r w:rsidRPr="00392FAA">
        <w:rPr>
          <w:rFonts w:ascii="Arial" w:eastAsia="Times New Roman" w:hAnsi="Arial" w:cs="Tahoma"/>
          <w:color w:val="000000"/>
          <w:szCs w:val="20"/>
        </w:rPr>
        <w:t> field.</w:t>
      </w:r>
    </w:p>
    <w:p w:rsidR="00392FAA" w:rsidRPr="00392FAA" w:rsidP="00392FAA" w14:paraId="22442A62" w14:textId="77777777">
      <w:pPr>
        <w:shd w:val="clear" w:color="auto" w:fill="FFFFFF"/>
        <w:spacing w:before="75" w:after="75" w:line="240" w:lineRule="auto"/>
        <w:ind w:left="165" w:right="165"/>
        <w:rPr>
          <w:rFonts w:ascii="Arial" w:eastAsia="Times New Roman" w:hAnsi="Arial" w:cs="Tahoma"/>
          <w:color w:val="000000"/>
          <w:szCs w:val="20"/>
        </w:rPr>
      </w:pPr>
      <w:r w:rsidRPr="00392FAA">
        <w:rPr>
          <w:rFonts w:ascii="Arial" w:eastAsia="Times New Roman" w:hAnsi="Arial" w:cs="Tahoma"/>
          <w:b/>
          <w:bCs/>
          <w:color w:val="000000"/>
          <w:szCs w:val="20"/>
          <w:u w:val="single"/>
        </w:rPr>
        <w:t>Transplant Date</w:t>
      </w:r>
      <w:r w:rsidRPr="00392FAA">
        <w:rPr>
          <w:rFonts w:ascii="Arial" w:eastAsia="Times New Roman" w:hAnsi="Arial" w:cs="Tahoma"/>
          <w:b/>
          <w:bCs/>
          <w:color w:val="000000"/>
          <w:szCs w:val="20"/>
        </w:rPr>
        <w:t>:</w:t>
      </w:r>
      <w:r w:rsidRPr="00392FAA">
        <w:rPr>
          <w:rFonts w:ascii="Arial" w:eastAsia="Times New Roman" w:hAnsi="Arial" w:cs="Tahoma"/>
          <w:color w:val="000000"/>
          <w:szCs w:val="20"/>
        </w:rPr>
        <w:t> Enter the transplant date as the date of the beginning of the first anastomosis in the format MM/DD/YYYY. When you remove a waiting list registration, the transplant date you report should be the first anastomosis date of the organ(s) associated with that registration. For example, if you remove a kidney/pancreas registration from the waiting list, you can only report one transplant date (anastomosis date of whichever organ was first anastomosed). If your recipient receives a kidney and a liver, you should report the kidney transplant date as the anastomosis date of the kidney, and report the liver transplant date as the anastomosis date of the liver. This is a </w:t>
      </w:r>
      <w:r w:rsidRPr="00392FAA">
        <w:rPr>
          <w:rFonts w:ascii="Arial" w:eastAsia="Times New Roman" w:hAnsi="Arial" w:cs="Tahoma"/>
          <w:b/>
          <w:bCs/>
          <w:color w:val="000000"/>
          <w:szCs w:val="20"/>
        </w:rPr>
        <w:t>required</w:t>
      </w:r>
      <w:r w:rsidRPr="00392FAA">
        <w:rPr>
          <w:rFonts w:ascii="Arial" w:eastAsia="Times New Roman" w:hAnsi="Arial" w:cs="Tahoma"/>
          <w:color w:val="000000"/>
          <w:szCs w:val="20"/>
        </w:rPr>
        <w:t> field. The transplant date is determined by the start of the organ anastomosis during transplant or the start of the islet infusion. Organ transplants include solid organ transplants and islet infusions. An organ transplant procedure is complete when </w:t>
      </w:r>
      <w:r w:rsidRPr="00392FAA">
        <w:rPr>
          <w:rFonts w:ascii="Arial" w:eastAsia="Times New Roman" w:hAnsi="Arial" w:cs="Tahoma"/>
          <w:i/>
          <w:iCs/>
          <w:color w:val="000000"/>
          <w:szCs w:val="20"/>
        </w:rPr>
        <w:t>any</w:t>
      </w:r>
      <w:r w:rsidRPr="00392FAA">
        <w:rPr>
          <w:rFonts w:ascii="Arial" w:eastAsia="Times New Roman" w:hAnsi="Arial" w:cs="Tahoma"/>
          <w:color w:val="000000"/>
          <w:szCs w:val="20"/>
        </w:rPr>
        <w:t> of the following occurs:</w:t>
      </w:r>
    </w:p>
    <w:p w:rsidR="00392FAA" w:rsidRPr="00392FAA" w:rsidP="00392FAA" w14:paraId="2C1AC885" w14:textId="77777777">
      <w:pPr>
        <w:numPr>
          <w:ilvl w:val="0"/>
          <w:numId w:val="4"/>
        </w:numPr>
        <w:shd w:val="clear" w:color="auto" w:fill="FFFFFF"/>
        <w:spacing w:before="100" w:beforeAutospacing="1" w:after="100" w:afterAutospacing="1" w:line="240" w:lineRule="auto"/>
        <w:ind w:left="835"/>
        <w:rPr>
          <w:rFonts w:ascii="Arial" w:eastAsia="Times New Roman" w:hAnsi="Arial" w:cs="Tahoma"/>
          <w:color w:val="000000"/>
          <w:szCs w:val="20"/>
        </w:rPr>
      </w:pPr>
      <w:r w:rsidRPr="00392FAA">
        <w:rPr>
          <w:rFonts w:ascii="Arial" w:eastAsia="Times New Roman" w:hAnsi="Arial" w:cs="Tahoma"/>
          <w:color w:val="000000"/>
          <w:szCs w:val="20"/>
        </w:rPr>
        <w:t>      The chest or abdominal cavity is closed and the final skin stitch or staple is applied.</w:t>
      </w:r>
    </w:p>
    <w:p w:rsidR="00392FAA" w:rsidRPr="00392FAA" w:rsidP="00392FAA" w14:paraId="1A8B64C5" w14:textId="77777777">
      <w:pPr>
        <w:numPr>
          <w:ilvl w:val="0"/>
          <w:numId w:val="4"/>
        </w:numPr>
        <w:shd w:val="clear" w:color="auto" w:fill="FFFFFF"/>
        <w:spacing w:before="100" w:beforeAutospacing="1" w:after="100" w:afterAutospacing="1" w:line="240" w:lineRule="auto"/>
        <w:ind w:left="835"/>
        <w:rPr>
          <w:rFonts w:ascii="Arial" w:eastAsia="Times New Roman" w:hAnsi="Arial" w:cs="Tahoma"/>
          <w:color w:val="000000"/>
          <w:szCs w:val="20"/>
        </w:rPr>
      </w:pPr>
      <w:r w:rsidRPr="00392FAA">
        <w:rPr>
          <w:rFonts w:ascii="Arial" w:eastAsia="Times New Roman" w:hAnsi="Arial" w:cs="Tahoma"/>
          <w:color w:val="000000"/>
          <w:szCs w:val="20"/>
        </w:rPr>
        <w:t>      The transplant recipient leaves the operating room, even if the chest or abdominal cavity cannot be closed.</w:t>
      </w:r>
    </w:p>
    <w:p w:rsidR="00392FAA" w:rsidRPr="00392FAA" w:rsidP="00392FAA" w14:paraId="70A593DC" w14:textId="77777777">
      <w:pPr>
        <w:numPr>
          <w:ilvl w:val="0"/>
          <w:numId w:val="4"/>
        </w:numPr>
        <w:shd w:val="clear" w:color="auto" w:fill="FFFFFF"/>
        <w:spacing w:before="100" w:beforeAutospacing="1" w:after="100" w:afterAutospacing="1" w:line="240" w:lineRule="auto"/>
        <w:ind w:left="821"/>
        <w:rPr>
          <w:rFonts w:ascii="Arial" w:eastAsia="Times New Roman" w:hAnsi="Arial" w:cs="Tahoma"/>
          <w:color w:val="000000"/>
          <w:szCs w:val="20"/>
        </w:rPr>
      </w:pPr>
      <w:r w:rsidRPr="00392FAA">
        <w:rPr>
          <w:rFonts w:ascii="Arial" w:eastAsia="Times New Roman" w:hAnsi="Arial" w:cs="Tahoma"/>
          <w:color w:val="000000"/>
          <w:szCs w:val="20"/>
        </w:rPr>
        <w:t>      The islet infusion is complete</w:t>
      </w:r>
    </w:p>
    <w:p w:rsidR="00392FAA" w:rsidRPr="00392FAA" w:rsidP="00392FAA" w14:paraId="70C921ED" w14:textId="77777777">
      <w:pPr>
        <w:shd w:val="clear" w:color="auto" w:fill="FFFFFF"/>
        <w:spacing w:before="75" w:after="75" w:line="240" w:lineRule="auto"/>
        <w:ind w:left="165" w:right="165"/>
        <w:rPr>
          <w:rFonts w:ascii="Arial" w:eastAsia="Times New Roman" w:hAnsi="Arial" w:cs="Tahoma"/>
          <w:color w:val="000000"/>
          <w:szCs w:val="20"/>
        </w:rPr>
      </w:pPr>
      <w:r w:rsidRPr="00392FAA">
        <w:rPr>
          <w:rFonts w:ascii="Arial" w:eastAsia="Times New Roman" w:hAnsi="Arial" w:cs="Tahoma"/>
          <w:b/>
          <w:bCs/>
          <w:color w:val="000000"/>
          <w:szCs w:val="20"/>
          <w:u w:val="single"/>
        </w:rPr>
        <w:t>Were extra vessels used in the transplant procedure</w:t>
      </w:r>
      <w:r w:rsidRPr="00392FAA">
        <w:rPr>
          <w:rFonts w:ascii="Arial" w:eastAsia="Times New Roman" w:hAnsi="Arial" w:cs="Tahoma"/>
          <w:b/>
          <w:bCs/>
          <w:color w:val="000000"/>
          <w:szCs w:val="20"/>
        </w:rPr>
        <w:t>:</w:t>
      </w:r>
      <w:r w:rsidRPr="00392FAA">
        <w:rPr>
          <w:rFonts w:ascii="Arial" w:eastAsia="Times New Roman" w:hAnsi="Arial" w:cs="Tahoma"/>
          <w:color w:val="000000"/>
          <w:szCs w:val="20"/>
        </w:rPr>
        <w:t> If a Removal Code of </w:t>
      </w:r>
      <w:r w:rsidRPr="00392FAA">
        <w:rPr>
          <w:rFonts w:ascii="Arial" w:eastAsia="Times New Roman" w:hAnsi="Arial" w:cs="Tahoma"/>
          <w:b/>
          <w:bCs/>
          <w:color w:val="000000"/>
          <w:szCs w:val="20"/>
        </w:rPr>
        <w:t>4 Deceased Donor TX, removed by transplanting center</w:t>
      </w:r>
      <w:r w:rsidRPr="00392FAA">
        <w:rPr>
          <w:rFonts w:ascii="Arial" w:eastAsia="Times New Roman" w:hAnsi="Arial" w:cs="Tahoma"/>
          <w:color w:val="000000"/>
          <w:szCs w:val="20"/>
        </w:rPr>
        <w:t> or </w:t>
      </w:r>
      <w:r w:rsidRPr="00392FAA">
        <w:rPr>
          <w:rFonts w:ascii="Arial" w:eastAsia="Times New Roman" w:hAnsi="Arial" w:cs="Tahoma"/>
          <w:b/>
          <w:bCs/>
          <w:color w:val="000000"/>
          <w:szCs w:val="20"/>
        </w:rPr>
        <w:t>15 Living Donor TX, removed by transplanting center</w:t>
      </w:r>
      <w:r w:rsidRPr="00392FAA">
        <w:rPr>
          <w:rFonts w:ascii="Arial" w:eastAsia="Times New Roman" w:hAnsi="Arial" w:cs="Tahoma"/>
          <w:color w:val="000000"/>
          <w:szCs w:val="20"/>
        </w:rPr>
        <w:t> is selected, indicate if extra vessels (vascular allografts) were used in the transplant procedure. If the use of vessels is not known at the time of removal, select </w:t>
      </w:r>
      <w:r w:rsidRPr="00392FAA">
        <w:rPr>
          <w:rFonts w:ascii="Arial" w:eastAsia="Times New Roman" w:hAnsi="Arial" w:cs="Tahoma"/>
          <w:b/>
          <w:bCs/>
          <w:color w:val="000000"/>
          <w:szCs w:val="20"/>
        </w:rPr>
        <w:t>UNK</w:t>
      </w:r>
      <w:r w:rsidRPr="00392FAA">
        <w:rPr>
          <w:rFonts w:ascii="Arial" w:eastAsia="Times New Roman" w:hAnsi="Arial" w:cs="Tahoma"/>
          <w:color w:val="000000"/>
          <w:szCs w:val="20"/>
        </w:rPr>
        <w:t>. Select unknown to obtain this information at a later time.</w:t>
      </w:r>
    </w:p>
    <w:p w:rsidR="00392FAA" w:rsidRPr="00392FAA" w:rsidP="00392FAA" w14:paraId="6F2761E7" w14:textId="77777777">
      <w:pPr>
        <w:shd w:val="clear" w:color="auto" w:fill="FFFFFF"/>
        <w:spacing w:before="75" w:after="75" w:line="240" w:lineRule="auto"/>
        <w:ind w:left="720" w:right="165"/>
        <w:rPr>
          <w:rFonts w:ascii="Arial" w:eastAsia="Times New Roman" w:hAnsi="Arial" w:cs="Tahoma"/>
          <w:color w:val="000000"/>
          <w:szCs w:val="20"/>
        </w:rPr>
      </w:pPr>
      <w:r w:rsidRPr="00392FAA">
        <w:rPr>
          <w:rFonts w:ascii="Arial" w:eastAsia="Times New Roman" w:hAnsi="Arial" w:cs="Tahoma"/>
          <w:b/>
          <w:bCs/>
          <w:color w:val="000000"/>
          <w:szCs w:val="20"/>
          <w:u w:val="single"/>
        </w:rPr>
        <w:t>Vessel Donor ID</w:t>
      </w:r>
      <w:r w:rsidRPr="00392FAA">
        <w:rPr>
          <w:rFonts w:ascii="Arial" w:eastAsia="Times New Roman" w:hAnsi="Arial" w:cs="Tahoma"/>
          <w:b/>
          <w:bCs/>
          <w:color w:val="000000"/>
          <w:szCs w:val="20"/>
        </w:rPr>
        <w:t>:</w:t>
      </w:r>
      <w:r w:rsidRPr="00392FAA">
        <w:rPr>
          <w:rFonts w:ascii="Arial" w:eastAsia="Times New Roman" w:hAnsi="Arial" w:cs="Tahoma"/>
          <w:color w:val="000000"/>
          <w:szCs w:val="20"/>
        </w:rPr>
        <w:t> If extra vessels were used in the transplant procedure, enter the Donor ID of the vessel donor. Transplant hospitals must report extra vessels dispositions to the OPTN within 7 days of use or destruction. Vessel disposition data can continue to be reported at the time of removal for a transplant or it can be reported in TIEDI</w:t>
      </w:r>
      <w:r w:rsidRPr="00392FAA">
        <w:rPr>
          <w:rFonts w:ascii="Arial" w:eastAsia="Times New Roman" w:hAnsi="Arial" w:cs="Tahoma"/>
          <w:color w:val="000000"/>
          <w:szCs w:val="20"/>
          <w:vertAlign w:val="superscript"/>
        </w:rPr>
        <w:t>®</w:t>
      </w:r>
      <w:r w:rsidRPr="00392FAA">
        <w:rPr>
          <w:rFonts w:ascii="Arial" w:eastAsia="Times New Roman" w:hAnsi="Arial" w:cs="Tahoma"/>
          <w:color w:val="000000"/>
          <w:szCs w:val="20"/>
        </w:rPr>
        <w:t>.</w:t>
      </w:r>
    </w:p>
    <w:p w:rsidR="00392FAA" w:rsidRPr="00392FAA" w:rsidP="00392FAA" w14:paraId="54E3CED5" w14:textId="77777777">
      <w:pPr>
        <w:shd w:val="clear" w:color="auto" w:fill="FFFFFF"/>
        <w:spacing w:before="75" w:after="75" w:line="240" w:lineRule="auto"/>
        <w:ind w:left="720" w:right="165"/>
        <w:rPr>
          <w:rFonts w:ascii="Arial" w:eastAsia="Times New Roman" w:hAnsi="Arial" w:cs="Tahoma"/>
          <w:color w:val="000000"/>
          <w:szCs w:val="20"/>
        </w:rPr>
      </w:pPr>
      <w:r w:rsidRPr="00392FAA">
        <w:rPr>
          <w:rFonts w:ascii="Arial" w:eastAsia="Times New Roman" w:hAnsi="Arial" w:cs="Tahoma"/>
          <w:b/>
          <w:bCs/>
          <w:i/>
          <w:iCs/>
          <w:color w:val="FF0000"/>
          <w:szCs w:val="20"/>
        </w:rPr>
        <w:t>Note:</w:t>
      </w:r>
      <w:r w:rsidRPr="00392FAA">
        <w:rPr>
          <w:rFonts w:ascii="Arial" w:eastAsia="Times New Roman" w:hAnsi="Arial" w:cs="Tahoma"/>
          <w:color w:val="000000"/>
          <w:szCs w:val="20"/>
        </w:rPr>
        <w:t> If the extra vessels used in a transplant procedure are procured from a tissue processing organization, they are not reported in UNet</w:t>
      </w:r>
      <w:r w:rsidRPr="00392FAA">
        <w:rPr>
          <w:rFonts w:ascii="Cambria Math" w:eastAsia="Times New Roman" w:hAnsi="Cambria Math" w:cs="Cambria Math"/>
          <w:color w:val="000000"/>
          <w:szCs w:val="20"/>
        </w:rPr>
        <w:t>℠</w:t>
      </w:r>
      <w:r w:rsidRPr="00392FAA">
        <w:rPr>
          <w:rFonts w:ascii="Arial" w:eastAsia="Times New Roman" w:hAnsi="Arial" w:cs="Tahoma"/>
          <w:color w:val="000000"/>
          <w:szCs w:val="20"/>
        </w:rPr>
        <w:t>. If extra vessels from multiple donors were used in the transplant, please report these donors in TIEDI</w:t>
      </w:r>
      <w:r w:rsidRPr="00392FAA">
        <w:rPr>
          <w:rFonts w:ascii="Arial" w:eastAsia="Times New Roman" w:hAnsi="Arial" w:cs="Tahoma"/>
          <w:color w:val="000000"/>
          <w:szCs w:val="20"/>
          <w:vertAlign w:val="superscript"/>
        </w:rPr>
        <w:t>®</w:t>
      </w:r>
      <w:r w:rsidRPr="00392FAA">
        <w:rPr>
          <w:rFonts w:ascii="Arial" w:eastAsia="Times New Roman" w:hAnsi="Arial" w:cs="Tahoma"/>
          <w:color w:val="000000"/>
          <w:szCs w:val="20"/>
        </w:rPr>
        <w:t> or contact the UNet Help Desk for assistance.</w:t>
      </w:r>
    </w:p>
    <w:p w:rsidR="00392FAA" w:rsidRPr="00392FAA" w:rsidP="00392FAA" w14:paraId="19D4BAB1" w14:textId="77777777">
      <w:pPr>
        <w:shd w:val="clear" w:color="auto" w:fill="FFFFFF"/>
        <w:spacing w:before="75" w:after="75" w:line="240" w:lineRule="auto"/>
        <w:ind w:left="165" w:right="165"/>
        <w:rPr>
          <w:rFonts w:ascii="Arial" w:eastAsia="Times New Roman" w:hAnsi="Arial" w:cs="Tahoma"/>
          <w:color w:val="000000"/>
          <w:szCs w:val="20"/>
        </w:rPr>
      </w:pPr>
      <w:r w:rsidRPr="00392FAA">
        <w:rPr>
          <w:rFonts w:ascii="Arial" w:eastAsia="Times New Roman" w:hAnsi="Arial" w:cs="Tahoma"/>
          <w:b/>
          <w:bCs/>
          <w:color w:val="000000"/>
          <w:szCs w:val="20"/>
          <w:u w:val="single"/>
        </w:rPr>
        <w:t>Did the candidate receive any other organ transplant at this time</w:t>
      </w:r>
      <w:r w:rsidRPr="00392FAA">
        <w:rPr>
          <w:rFonts w:ascii="Arial" w:eastAsia="Times New Roman" w:hAnsi="Arial" w:cs="Tahoma"/>
          <w:b/>
          <w:bCs/>
          <w:color w:val="000000"/>
          <w:szCs w:val="20"/>
        </w:rPr>
        <w:t>:</w:t>
      </w:r>
      <w:r w:rsidRPr="00392FAA">
        <w:rPr>
          <w:rFonts w:ascii="Arial" w:eastAsia="Times New Roman" w:hAnsi="Arial" w:cs="Tahoma"/>
          <w:color w:val="000000"/>
          <w:szCs w:val="20"/>
        </w:rPr>
        <w:t> Check one or more boxes to indicate any other organs that the candidate received during the entire transplant surgery.</w:t>
      </w:r>
    </w:p>
    <w:p w:rsidR="00C30FFA" w:rsidRPr="00B35C29" w:rsidP="003C6536" w14:paraId="1C561080" w14:textId="77777777">
      <w:pPr>
        <w:shd w:val="clear" w:color="auto" w:fill="FFFFFF"/>
        <w:spacing w:before="180" w:after="180" w:line="240" w:lineRule="auto"/>
        <w:ind w:left="450" w:right="160"/>
        <w:rPr>
          <w:rFonts w:ascii="Arial" w:hAnsi="Arial" w:cs="Tahoma"/>
          <w:color w:val="000000"/>
          <w:szCs w:val="20"/>
          <w:shd w:val="clear" w:color="auto" w:fill="FFFFFF"/>
        </w:rPr>
      </w:pPr>
      <w:r w:rsidRPr="00B35C29">
        <w:rPr>
          <w:rFonts w:ascii="Arial" w:hAnsi="Arial" w:cs="Tahoma"/>
          <w:color w:val="000000"/>
          <w:szCs w:val="20"/>
          <w:shd w:val="clear" w:color="auto" w:fill="FFFFFF"/>
        </w:rPr>
        <w:t>Select all that apply:</w:t>
      </w:r>
    </w:p>
    <w:p w:rsidR="00C30FFA" w:rsidRPr="00B35C29" w:rsidP="00926AC4" w14:paraId="3ECC0206" w14:textId="77777777">
      <w:pPr>
        <w:shd w:val="clear" w:color="auto" w:fill="FFFFFF"/>
        <w:spacing w:before="180" w:after="180" w:line="240" w:lineRule="auto"/>
        <w:ind w:left="720" w:right="160"/>
        <w:rPr>
          <w:rFonts w:ascii="Arial" w:hAnsi="Arial" w:cs="Tahoma"/>
          <w:b/>
          <w:bCs/>
          <w:color w:val="000000"/>
          <w:szCs w:val="20"/>
          <w:shd w:val="clear" w:color="auto" w:fill="FFFFFF"/>
        </w:rPr>
      </w:pPr>
      <w:r w:rsidRPr="00B35C29">
        <w:rPr>
          <w:rFonts w:ascii="Arial" w:hAnsi="Arial" w:cs="Tahoma"/>
          <w:b/>
          <w:bCs/>
          <w:color w:val="000000"/>
          <w:szCs w:val="20"/>
          <w:shd w:val="clear" w:color="auto" w:fill="FFFFFF"/>
        </w:rPr>
        <w:t>Heart</w:t>
      </w:r>
    </w:p>
    <w:p w:rsidR="00C30FFA" w:rsidRPr="00B35C29" w:rsidP="00926AC4" w14:paraId="450152A7" w14:textId="77777777">
      <w:pPr>
        <w:shd w:val="clear" w:color="auto" w:fill="FFFFFF"/>
        <w:spacing w:before="180" w:after="180" w:line="240" w:lineRule="auto"/>
        <w:ind w:left="720" w:right="160"/>
        <w:rPr>
          <w:rFonts w:ascii="Arial" w:hAnsi="Arial" w:cs="Tahoma"/>
          <w:b/>
          <w:bCs/>
          <w:color w:val="000000"/>
          <w:szCs w:val="20"/>
          <w:shd w:val="clear" w:color="auto" w:fill="FFFFFF"/>
        </w:rPr>
      </w:pPr>
      <w:r w:rsidRPr="00B35C29">
        <w:rPr>
          <w:rFonts w:ascii="Arial" w:hAnsi="Arial" w:cs="Tahoma"/>
          <w:b/>
          <w:bCs/>
          <w:color w:val="000000"/>
          <w:szCs w:val="20"/>
          <w:shd w:val="clear" w:color="auto" w:fill="FFFFFF"/>
        </w:rPr>
        <w:t>Lung</w:t>
      </w:r>
    </w:p>
    <w:p w:rsidR="00C30FFA" w:rsidRPr="00B35C29" w:rsidP="00926AC4" w14:paraId="6B73A6E1" w14:textId="77777777">
      <w:pPr>
        <w:shd w:val="clear" w:color="auto" w:fill="FFFFFF"/>
        <w:spacing w:before="180" w:after="180" w:line="240" w:lineRule="auto"/>
        <w:ind w:left="720" w:right="160"/>
        <w:rPr>
          <w:rFonts w:ascii="Arial" w:hAnsi="Arial" w:cs="Tahoma"/>
          <w:b/>
          <w:bCs/>
          <w:color w:val="000000"/>
          <w:szCs w:val="20"/>
          <w:shd w:val="clear" w:color="auto" w:fill="FFFFFF"/>
        </w:rPr>
      </w:pPr>
      <w:r w:rsidRPr="00B35C29">
        <w:rPr>
          <w:rFonts w:ascii="Arial" w:hAnsi="Arial" w:cs="Tahoma"/>
          <w:b/>
          <w:bCs/>
          <w:color w:val="000000"/>
          <w:szCs w:val="20"/>
          <w:shd w:val="clear" w:color="auto" w:fill="FFFFFF"/>
        </w:rPr>
        <w:t>Liver</w:t>
      </w:r>
    </w:p>
    <w:p w:rsidR="00C30FFA" w:rsidRPr="00B35C29" w:rsidP="00926AC4" w14:paraId="42A33AED" w14:textId="77777777">
      <w:pPr>
        <w:shd w:val="clear" w:color="auto" w:fill="FFFFFF"/>
        <w:spacing w:before="180" w:after="180" w:line="240" w:lineRule="auto"/>
        <w:ind w:left="720" w:right="160"/>
        <w:rPr>
          <w:rFonts w:ascii="Arial" w:hAnsi="Arial" w:cs="Tahoma"/>
          <w:b/>
          <w:bCs/>
          <w:color w:val="000000"/>
          <w:szCs w:val="20"/>
          <w:shd w:val="clear" w:color="auto" w:fill="FFFFFF"/>
        </w:rPr>
      </w:pPr>
      <w:r w:rsidRPr="00B35C29">
        <w:rPr>
          <w:rFonts w:ascii="Arial" w:hAnsi="Arial" w:cs="Tahoma"/>
          <w:b/>
          <w:bCs/>
          <w:color w:val="000000"/>
          <w:szCs w:val="20"/>
          <w:shd w:val="clear" w:color="auto" w:fill="FFFFFF"/>
        </w:rPr>
        <w:t>Bone Marrow</w:t>
      </w:r>
    </w:p>
    <w:p w:rsidR="00C30FFA" w:rsidRPr="00B35C29" w:rsidP="00926AC4" w14:paraId="0A4ECBAD" w14:textId="6A61BE8F">
      <w:pPr>
        <w:shd w:val="clear" w:color="auto" w:fill="FFFFFF"/>
        <w:spacing w:before="180" w:after="180" w:line="240" w:lineRule="auto"/>
        <w:ind w:left="720" w:right="160"/>
        <w:rPr>
          <w:rFonts w:ascii="Arial" w:hAnsi="Arial" w:cs="Tahoma"/>
          <w:b/>
          <w:bCs/>
          <w:color w:val="000000"/>
          <w:szCs w:val="20"/>
          <w:shd w:val="clear" w:color="auto" w:fill="FFFFFF"/>
        </w:rPr>
      </w:pPr>
      <w:r w:rsidRPr="00B35C29">
        <w:rPr>
          <w:rFonts w:ascii="Arial" w:hAnsi="Arial" w:cs="Tahoma"/>
          <w:b/>
          <w:bCs/>
          <w:color w:val="000000"/>
          <w:szCs w:val="20"/>
          <w:shd w:val="clear" w:color="auto" w:fill="FFFFFF"/>
        </w:rPr>
        <w:t>Pancreas Islet</w:t>
      </w:r>
    </w:p>
    <w:p w:rsidR="00C30FFA" w:rsidRPr="00B35C29" w:rsidP="00926AC4" w14:paraId="03FB2B4A" w14:textId="77777777">
      <w:pPr>
        <w:shd w:val="clear" w:color="auto" w:fill="FFFFFF"/>
        <w:spacing w:before="180" w:after="180" w:line="240" w:lineRule="auto"/>
        <w:ind w:left="720" w:right="160"/>
        <w:rPr>
          <w:rFonts w:ascii="Arial" w:hAnsi="Arial" w:cs="Tahoma"/>
          <w:b/>
          <w:bCs/>
          <w:color w:val="000000"/>
          <w:szCs w:val="20"/>
          <w:shd w:val="clear" w:color="auto" w:fill="FFFFFF"/>
        </w:rPr>
      </w:pPr>
      <w:r w:rsidRPr="00B35C29">
        <w:rPr>
          <w:rFonts w:ascii="Arial" w:hAnsi="Arial" w:cs="Tahoma"/>
          <w:b/>
          <w:bCs/>
          <w:color w:val="000000"/>
          <w:szCs w:val="20"/>
          <w:shd w:val="clear" w:color="auto" w:fill="FFFFFF"/>
        </w:rPr>
        <w:t>Pancreas</w:t>
      </w:r>
    </w:p>
    <w:p w:rsidR="00C91276" w:rsidRPr="00C30FFA" w:rsidP="00926AC4" w14:paraId="396A8B32" w14:textId="520972A8">
      <w:pPr>
        <w:pStyle w:val="NormalWeb"/>
        <w:spacing w:before="120" w:after="120"/>
        <w:ind w:left="270" w:right="0" w:firstLine="450"/>
        <w:rPr>
          <w:rFonts w:ascii="Arial" w:hAnsi="Arial" w:cs="Arial"/>
          <w:b/>
          <w:bCs/>
          <w:sz w:val="22"/>
          <w:szCs w:val="22"/>
        </w:rPr>
      </w:pPr>
      <w:r w:rsidRPr="00C30FFA">
        <w:rPr>
          <w:rFonts w:ascii="Arial" w:hAnsi="Arial" w:cs="Arial"/>
          <w:b/>
          <w:bCs/>
          <w:sz w:val="22"/>
          <w:szCs w:val="22"/>
        </w:rPr>
        <w:t>Intestine</w:t>
      </w:r>
    </w:p>
    <w:p w:rsidR="00C30FFA" w:rsidRPr="00B35C29" w:rsidP="00C30FFA" w14:paraId="39B478BE" w14:textId="766D169D">
      <w:pPr>
        <w:pStyle w:val="NormalWeb"/>
        <w:shd w:val="clear" w:color="auto" w:fill="FFFFFF"/>
        <w:spacing w:before="160" w:after="160" w:line="230" w:lineRule="atLeast"/>
        <w:rPr>
          <w:rFonts w:ascii="Arial" w:hAnsi="Arial" w:cs="Tahoma"/>
          <w:sz w:val="22"/>
        </w:rPr>
      </w:pPr>
      <w:r w:rsidRPr="00C30FFA">
        <w:rPr>
          <w:rFonts w:ascii="Arial" w:hAnsi="Arial" w:cs="Arial"/>
          <w:b/>
          <w:bCs/>
          <w:sz w:val="22"/>
          <w:szCs w:val="22"/>
          <w:u w:val="single"/>
        </w:rPr>
        <w:t xml:space="preserve">Recipient Histocompatibility Laboratory: </w:t>
      </w:r>
      <w:r w:rsidRPr="00B35C29">
        <w:rPr>
          <w:rFonts w:ascii="Arial" w:hAnsi="Arial" w:cs="Tahoma"/>
          <w:sz w:val="22"/>
        </w:rPr>
        <w:t>From the </w:t>
      </w:r>
      <w:r w:rsidRPr="00B35C29">
        <w:rPr>
          <w:rFonts w:ascii="Arial" w:hAnsi="Arial" w:cs="Tahoma"/>
          <w:b/>
          <w:bCs/>
          <w:sz w:val="22"/>
        </w:rPr>
        <w:t>Recipient Histocompatibility Laboratory</w:t>
      </w:r>
      <w:r w:rsidRPr="00B35C29">
        <w:rPr>
          <w:rFonts w:ascii="Arial" w:hAnsi="Arial" w:cs="Tahoma"/>
          <w:sz w:val="22"/>
        </w:rPr>
        <w:t> field, select the name of the histocompatibility laboratory that performed the candidate/donor cross-match. If a cross-match test was not performed, select the name of the histocompatibility laboratory that performed the most recent HLA typing of the candidate.</w:t>
      </w:r>
    </w:p>
    <w:p w:rsidR="00C30FFA" w:rsidRPr="00C30FFA" w:rsidP="00C30FFA" w14:paraId="5B88DC06" w14:textId="77777777">
      <w:pPr>
        <w:shd w:val="clear" w:color="auto" w:fill="FFFFFF"/>
        <w:spacing w:before="160" w:line="230" w:lineRule="atLeast"/>
        <w:ind w:right="160" w:firstLine="160"/>
        <w:rPr>
          <w:rFonts w:ascii="Arial" w:eastAsia="Times New Roman" w:hAnsi="Arial" w:cs="Tahoma"/>
          <w:color w:val="000000"/>
          <w:szCs w:val="20"/>
        </w:rPr>
      </w:pPr>
      <w:r w:rsidRPr="00C30FFA">
        <w:rPr>
          <w:rFonts w:ascii="Arial" w:eastAsia="Times New Roman" w:hAnsi="Arial" w:cs="Tahoma"/>
          <w:color w:val="000000"/>
          <w:szCs w:val="20"/>
        </w:rPr>
        <w:t>If a candidate was not typed, select </w:t>
      </w:r>
      <w:r w:rsidRPr="00C30FFA">
        <w:rPr>
          <w:rFonts w:ascii="Arial" w:eastAsia="Times New Roman" w:hAnsi="Arial" w:cs="Tahoma"/>
          <w:b/>
          <w:bCs/>
          <w:color w:val="000000"/>
          <w:szCs w:val="20"/>
        </w:rPr>
        <w:t>Not Typed</w:t>
      </w:r>
      <w:r w:rsidRPr="00C30FFA">
        <w:rPr>
          <w:rFonts w:ascii="Arial" w:eastAsia="Times New Roman" w:hAnsi="Arial" w:cs="Tahoma"/>
          <w:color w:val="000000"/>
          <w:szCs w:val="20"/>
        </w:rPr>
        <w:t> from the Recipient Histocompatibility Lab field, and a Recipient Histocompatibility form will not be created.</w:t>
      </w:r>
    </w:p>
    <w:p w:rsidR="00C30FFA" w:rsidRPr="00C30FFA" w:rsidP="00C30FFA" w14:paraId="2C6DCB91" w14:textId="77777777">
      <w:pPr>
        <w:shd w:val="clear" w:color="auto" w:fill="FFFFFF"/>
        <w:spacing w:before="160" w:line="230" w:lineRule="atLeast"/>
        <w:ind w:right="160" w:firstLine="160"/>
        <w:rPr>
          <w:rFonts w:ascii="Arial" w:eastAsia="Times New Roman" w:hAnsi="Arial" w:cs="Tahoma"/>
          <w:color w:val="000000"/>
          <w:szCs w:val="20"/>
        </w:rPr>
      </w:pPr>
      <w:r w:rsidRPr="00C30FFA">
        <w:rPr>
          <w:rFonts w:ascii="Arial" w:eastAsia="Times New Roman" w:hAnsi="Arial" w:cs="Tahoma"/>
          <w:b/>
          <w:bCs/>
          <w:i/>
          <w:iCs/>
          <w:color w:val="FF0000"/>
          <w:szCs w:val="20"/>
        </w:rPr>
        <w:t>Note:</w:t>
      </w:r>
      <w:r w:rsidRPr="00C30FFA">
        <w:rPr>
          <w:rFonts w:ascii="Arial" w:eastAsia="Times New Roman" w:hAnsi="Arial" w:cs="Tahoma"/>
          <w:color w:val="000000"/>
          <w:szCs w:val="20"/>
        </w:rPr>
        <w:t> When a kidney, kidney-pancreas, pancreas, or pancreas islets candidate is removed from the Waitlist, the option of </w:t>
      </w:r>
      <w:r w:rsidRPr="00C30FFA">
        <w:rPr>
          <w:rFonts w:ascii="Arial" w:eastAsia="Times New Roman" w:hAnsi="Arial" w:cs="Tahoma"/>
          <w:b/>
          <w:bCs/>
          <w:color w:val="000000"/>
          <w:szCs w:val="20"/>
        </w:rPr>
        <w:t>Not Typed</w:t>
      </w:r>
      <w:r w:rsidRPr="00C30FFA">
        <w:rPr>
          <w:rFonts w:ascii="Arial" w:eastAsia="Times New Roman" w:hAnsi="Arial" w:cs="Tahoma"/>
          <w:color w:val="000000"/>
          <w:szCs w:val="20"/>
        </w:rPr>
        <w:t> is not available.</w:t>
      </w:r>
    </w:p>
    <w:p w:rsidR="00C30FFA" w:rsidP="00CC09A8" w14:paraId="0E0A522F" w14:textId="7E503084">
      <w:pPr>
        <w:pStyle w:val="Heading2"/>
      </w:pPr>
      <w:r>
        <w:t>Removal Code 8</w:t>
      </w:r>
    </w:p>
    <w:p w:rsidR="00E213A6" w:rsidRPr="00E213A6" w:rsidP="00E213A6" w14:paraId="12A09F58" w14:textId="77777777">
      <w:pPr>
        <w:shd w:val="clear" w:color="auto" w:fill="FFFFFF"/>
        <w:spacing w:before="75" w:after="75" w:line="240" w:lineRule="auto"/>
        <w:ind w:left="165" w:right="165"/>
        <w:rPr>
          <w:rFonts w:ascii="Arial" w:eastAsia="Times New Roman" w:hAnsi="Arial" w:cs="Tahoma"/>
          <w:color w:val="000000"/>
          <w:szCs w:val="20"/>
        </w:rPr>
      </w:pPr>
      <w:r w:rsidRPr="00E213A6">
        <w:rPr>
          <w:rFonts w:ascii="Arial" w:eastAsia="Times New Roman" w:hAnsi="Arial" w:cs="Tahoma"/>
          <w:b/>
          <w:bCs/>
          <w:color w:val="000000"/>
          <w:szCs w:val="20"/>
          <w:u w:val="single"/>
        </w:rPr>
        <w:t>Did the patient go to the operating room and receive anesthesia for transplant prior to death?</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the patient received anesthesia prior to death, select </w:t>
      </w:r>
      <w:r w:rsidRPr="00E213A6">
        <w:rPr>
          <w:rFonts w:ascii="Arial" w:eastAsia="Times New Roman" w:hAnsi="Arial" w:cs="Tahoma"/>
          <w:b/>
          <w:bCs/>
          <w:color w:val="000000"/>
          <w:szCs w:val="20"/>
        </w:rPr>
        <w:t>Yes</w:t>
      </w:r>
      <w:r w:rsidRPr="00E213A6">
        <w:rPr>
          <w:rFonts w:ascii="Arial" w:eastAsia="Times New Roman" w:hAnsi="Arial" w:cs="Tahoma"/>
          <w:color w:val="000000"/>
          <w:szCs w:val="20"/>
        </w:rPr>
        <w:t>. If not, select </w:t>
      </w:r>
      <w:r w:rsidRPr="00E213A6">
        <w:rPr>
          <w:rFonts w:ascii="Arial" w:eastAsia="Times New Roman" w:hAnsi="Arial" w:cs="Tahoma"/>
          <w:b/>
          <w:bCs/>
          <w:color w:val="000000"/>
          <w:szCs w:val="20"/>
        </w:rPr>
        <w:t>No</w:t>
      </w:r>
      <w:r w:rsidRPr="00E213A6">
        <w:rPr>
          <w:rFonts w:ascii="Arial" w:eastAsia="Times New Roman" w:hAnsi="Arial" w:cs="Tahoma"/>
          <w:color w:val="000000"/>
          <w:szCs w:val="20"/>
        </w:rPr>
        <w:t>. If </w:t>
      </w:r>
      <w:r w:rsidRPr="00E213A6">
        <w:rPr>
          <w:rFonts w:ascii="Arial" w:eastAsia="Times New Roman" w:hAnsi="Arial" w:cs="Tahoma"/>
          <w:b/>
          <w:bCs/>
          <w:color w:val="000000"/>
          <w:szCs w:val="20"/>
        </w:rPr>
        <w:t>Yes</w:t>
      </w:r>
      <w:r w:rsidRPr="00E213A6">
        <w:rPr>
          <w:rFonts w:ascii="Arial" w:eastAsia="Times New Roman" w:hAnsi="Arial" w:cs="Tahoma"/>
          <w:color w:val="000000"/>
          <w:szCs w:val="20"/>
        </w:rPr>
        <w:t>, then indicate if anastomosis was initiated.</w:t>
      </w:r>
    </w:p>
    <w:p w:rsidR="00E213A6" w:rsidRPr="00E213A6" w:rsidP="00E213A6" w14:paraId="370DA8C5" w14:textId="77777777">
      <w:pPr>
        <w:shd w:val="clear" w:color="auto" w:fill="FFFFFF"/>
        <w:spacing w:before="75" w:after="75" w:line="240" w:lineRule="auto"/>
        <w:ind w:left="735" w:right="165"/>
        <w:rPr>
          <w:rFonts w:ascii="Arial" w:eastAsia="Times New Roman" w:hAnsi="Arial" w:cs="Tahoma"/>
          <w:color w:val="000000"/>
          <w:szCs w:val="20"/>
        </w:rPr>
      </w:pPr>
      <w:r w:rsidRPr="00E213A6">
        <w:rPr>
          <w:rFonts w:ascii="Arial" w:eastAsia="Times New Roman" w:hAnsi="Arial" w:cs="Tahoma"/>
          <w:b/>
          <w:bCs/>
          <w:color w:val="000000"/>
          <w:szCs w:val="20"/>
          <w:u w:val="single"/>
        </w:rPr>
        <w:t>Was anastomosis initiated?</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anastomosis was initiated prior to death, select </w:t>
      </w:r>
      <w:r w:rsidRPr="00E213A6">
        <w:rPr>
          <w:rFonts w:ascii="Arial" w:eastAsia="Times New Roman" w:hAnsi="Arial" w:cs="Tahoma"/>
          <w:b/>
          <w:bCs/>
          <w:color w:val="000000"/>
          <w:szCs w:val="20"/>
        </w:rPr>
        <w:t>Yes</w:t>
      </w:r>
      <w:r w:rsidRPr="00E213A6">
        <w:rPr>
          <w:rFonts w:ascii="Arial" w:eastAsia="Times New Roman" w:hAnsi="Arial" w:cs="Tahoma"/>
          <w:color w:val="000000"/>
          <w:szCs w:val="20"/>
        </w:rPr>
        <w:t>. If not, select </w:t>
      </w:r>
      <w:r w:rsidRPr="00E213A6">
        <w:rPr>
          <w:rFonts w:ascii="Arial" w:eastAsia="Times New Roman" w:hAnsi="Arial" w:cs="Tahoma"/>
          <w:b/>
          <w:bCs/>
          <w:color w:val="000000"/>
          <w:szCs w:val="20"/>
        </w:rPr>
        <w:t>No</w:t>
      </w:r>
      <w:r w:rsidRPr="00E213A6">
        <w:rPr>
          <w:rFonts w:ascii="Arial" w:eastAsia="Times New Roman" w:hAnsi="Arial" w:cs="Tahoma"/>
          <w:color w:val="000000"/>
          <w:szCs w:val="20"/>
        </w:rPr>
        <w:t>. If </w:t>
      </w:r>
      <w:r w:rsidRPr="00E213A6">
        <w:rPr>
          <w:rFonts w:ascii="Arial" w:eastAsia="Times New Roman" w:hAnsi="Arial" w:cs="Tahoma"/>
          <w:b/>
          <w:bCs/>
          <w:color w:val="000000"/>
          <w:szCs w:val="20"/>
        </w:rPr>
        <w:t>Yes</w:t>
      </w:r>
      <w:r w:rsidRPr="00E213A6">
        <w:rPr>
          <w:rFonts w:ascii="Arial" w:eastAsia="Times New Roman" w:hAnsi="Arial" w:cs="Tahoma"/>
          <w:color w:val="000000"/>
          <w:szCs w:val="20"/>
        </w:rPr>
        <w:t>, then indicate if death occurred before the cavity was closed.</w:t>
      </w:r>
    </w:p>
    <w:p w:rsidR="00E213A6" w:rsidRPr="00E213A6" w:rsidP="00E213A6" w14:paraId="22105114" w14:textId="77777777">
      <w:pPr>
        <w:shd w:val="clear" w:color="auto" w:fill="FFFFFF"/>
        <w:spacing w:before="75" w:after="75" w:line="240" w:lineRule="auto"/>
        <w:ind w:left="720" w:right="165"/>
        <w:rPr>
          <w:rFonts w:ascii="Arial" w:eastAsia="Times New Roman" w:hAnsi="Arial" w:cs="Tahoma"/>
          <w:color w:val="000000"/>
          <w:szCs w:val="20"/>
        </w:rPr>
      </w:pPr>
      <w:r w:rsidRPr="00E213A6">
        <w:rPr>
          <w:rFonts w:ascii="Arial" w:eastAsia="Times New Roman" w:hAnsi="Arial" w:cs="Tahoma"/>
          <w:b/>
          <w:bCs/>
          <w:color w:val="000000"/>
          <w:szCs w:val="20"/>
          <w:u w:val="single"/>
        </w:rPr>
        <w:t>Did the death occur before the cavity was closed and after the final stitch and/or staple was applied?</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death occurred before the cavity was closed, select </w:t>
      </w:r>
      <w:r w:rsidRPr="00E213A6">
        <w:rPr>
          <w:rFonts w:ascii="Arial" w:eastAsia="Times New Roman" w:hAnsi="Arial" w:cs="Tahoma"/>
          <w:b/>
          <w:bCs/>
          <w:color w:val="000000"/>
          <w:szCs w:val="20"/>
        </w:rPr>
        <w:t>Yes</w:t>
      </w:r>
      <w:r w:rsidRPr="00E213A6">
        <w:rPr>
          <w:rFonts w:ascii="Arial" w:eastAsia="Times New Roman" w:hAnsi="Arial" w:cs="Tahoma"/>
          <w:color w:val="000000"/>
          <w:szCs w:val="20"/>
        </w:rPr>
        <w:t>. If not, select </w:t>
      </w:r>
      <w:r w:rsidRPr="00E213A6">
        <w:rPr>
          <w:rFonts w:ascii="Arial" w:eastAsia="Times New Roman" w:hAnsi="Arial" w:cs="Tahoma"/>
          <w:b/>
          <w:bCs/>
          <w:color w:val="000000"/>
          <w:szCs w:val="20"/>
        </w:rPr>
        <w:t>No</w:t>
      </w:r>
      <w:r w:rsidRPr="00E213A6">
        <w:rPr>
          <w:rFonts w:ascii="Arial" w:eastAsia="Times New Roman" w:hAnsi="Arial" w:cs="Tahoma"/>
          <w:color w:val="000000"/>
          <w:szCs w:val="20"/>
        </w:rPr>
        <w:t>.</w:t>
      </w:r>
    </w:p>
    <w:p w:rsidR="00E213A6" w:rsidRPr="00E213A6" w:rsidP="00E213A6" w14:paraId="670338FD" w14:textId="77777777">
      <w:pPr>
        <w:shd w:val="clear" w:color="auto" w:fill="FFFFFF"/>
        <w:spacing w:before="75" w:after="75" w:line="240" w:lineRule="auto"/>
        <w:ind w:left="165" w:right="165"/>
        <w:rPr>
          <w:rFonts w:ascii="Arial" w:eastAsia="Times New Roman" w:hAnsi="Arial" w:cs="Tahoma"/>
          <w:color w:val="000000"/>
          <w:szCs w:val="20"/>
        </w:rPr>
      </w:pPr>
      <w:r w:rsidRPr="00E213A6">
        <w:rPr>
          <w:rFonts w:ascii="Arial" w:eastAsia="Times New Roman" w:hAnsi="Arial" w:cs="Tahoma"/>
          <w:b/>
          <w:bCs/>
          <w:color w:val="000000"/>
          <w:szCs w:val="20"/>
          <w:u w:val="single"/>
        </w:rPr>
        <w:t>Date of Death</w:t>
      </w:r>
      <w:r w:rsidRPr="00E213A6">
        <w:rPr>
          <w:rFonts w:ascii="Arial" w:eastAsia="Times New Roman" w:hAnsi="Arial" w:cs="Tahoma"/>
          <w:b/>
          <w:bCs/>
          <w:color w:val="000000"/>
          <w:szCs w:val="20"/>
        </w:rPr>
        <w:t>: </w:t>
      </w:r>
      <w:r w:rsidRPr="00E213A6">
        <w:rPr>
          <w:rFonts w:ascii="Arial" w:eastAsia="Times New Roman" w:hAnsi="Arial" w:cs="Tahoma"/>
          <w:color w:val="000000"/>
          <w:szCs w:val="20"/>
        </w:rPr>
        <w:t>Enter the date of death in the format MM/DD/YYYY.</w:t>
      </w:r>
    </w:p>
    <w:p w:rsidR="00E213A6" w:rsidRPr="00E213A6" w:rsidP="00E213A6" w14:paraId="01AE421E" w14:textId="77777777">
      <w:pPr>
        <w:shd w:val="clear" w:color="auto" w:fill="FFFFFF"/>
        <w:spacing w:before="75" w:after="75" w:line="240" w:lineRule="auto"/>
        <w:ind w:left="165" w:right="165"/>
        <w:rPr>
          <w:rFonts w:ascii="Arial" w:eastAsia="Times New Roman" w:hAnsi="Arial" w:cs="Tahoma"/>
          <w:color w:val="000000"/>
          <w:szCs w:val="20"/>
        </w:rPr>
      </w:pPr>
      <w:r w:rsidRPr="00E213A6">
        <w:rPr>
          <w:rFonts w:ascii="Arial" w:eastAsia="Times New Roman" w:hAnsi="Arial" w:cs="Tahoma"/>
          <w:b/>
          <w:bCs/>
          <w:color w:val="000000"/>
          <w:szCs w:val="20"/>
          <w:u w:val="single"/>
        </w:rPr>
        <w:t>Cause of Death</w:t>
      </w:r>
      <w:r w:rsidRPr="00E213A6">
        <w:rPr>
          <w:rFonts w:ascii="Arial" w:eastAsia="Times New Roman" w:hAnsi="Arial" w:cs="Tahoma"/>
          <w:color w:val="000000"/>
          <w:szCs w:val="20"/>
        </w:rPr>
        <w:t>: Select the cause of death from the drop-down list.</w:t>
      </w:r>
    </w:p>
    <w:p w:rsidR="00CC09A8" w:rsidP="00CC09A8" w14:paraId="48C72063" w14:textId="425B6072">
      <w:pPr>
        <w:pStyle w:val="NormalWeb"/>
        <w:spacing w:before="120" w:after="120"/>
        <w:rPr>
          <w:rFonts w:ascii="Arial" w:hAnsi="Arial" w:cs="Arial"/>
          <w:sz w:val="22"/>
          <w:szCs w:val="22"/>
        </w:rPr>
      </w:pPr>
      <w:r w:rsidRPr="00424B81">
        <w:rPr>
          <w:rFonts w:ascii="Arial" w:hAnsi="Arial" w:cs="Arial"/>
          <w:b/>
          <w:bCs/>
          <w:sz w:val="22"/>
          <w:szCs w:val="22"/>
          <w:u w:val="single"/>
        </w:rPr>
        <w:t>Other Specify:</w:t>
      </w:r>
      <w:r>
        <w:rPr>
          <w:rFonts w:ascii="Arial" w:hAnsi="Arial" w:cs="Arial"/>
          <w:sz w:val="22"/>
          <w:szCs w:val="22"/>
        </w:rPr>
        <w:t xml:space="preserve"> Enter the cause of death if not listed in the Cause of Death drop-down.</w:t>
      </w:r>
    </w:p>
    <w:p w:rsidR="00CC09A8" w:rsidRPr="00CC09A8" w:rsidP="00CC09A8" w14:paraId="7D2EDC58" w14:textId="074D21FD">
      <w:pPr>
        <w:pStyle w:val="Heading2"/>
      </w:pPr>
      <w:r>
        <w:t>Removal Code 9</w:t>
      </w:r>
    </w:p>
    <w:p w:rsidR="00CC09A8" w:rsidP="00CC09A8" w14:paraId="1A3242EB" w14:textId="7FF368C5">
      <w:pPr>
        <w:pStyle w:val="NormalWeb"/>
        <w:spacing w:before="120" w:after="120"/>
        <w:rPr>
          <w:rFonts w:ascii="Arial" w:hAnsi="Arial" w:cs="Arial"/>
          <w:sz w:val="22"/>
          <w:szCs w:val="22"/>
        </w:rPr>
      </w:pPr>
      <w:r w:rsidRPr="00926AC4">
        <w:rPr>
          <w:rFonts w:ascii="Arial" w:hAnsi="Arial" w:cs="Arial"/>
          <w:b/>
          <w:bCs/>
          <w:sz w:val="22"/>
          <w:szCs w:val="22"/>
          <w:u w:val="single"/>
        </w:rPr>
        <w:t>Specify the Reason:</w:t>
      </w:r>
      <w:r>
        <w:rPr>
          <w:rFonts w:ascii="Arial" w:hAnsi="Arial" w:cs="Arial"/>
          <w:sz w:val="22"/>
          <w:szCs w:val="22"/>
        </w:rPr>
        <w:t xml:space="preserve"> Enter the reason for removal. </w:t>
      </w:r>
    </w:p>
    <w:p w:rsidR="00CC09A8" w:rsidRPr="00CC09A8" w:rsidP="00CC09A8" w14:paraId="085C91A1" w14:textId="6BA6E738">
      <w:pPr>
        <w:pStyle w:val="Heading2"/>
      </w:pPr>
      <w:r>
        <w:t>Removal Code 22</w:t>
      </w:r>
    </w:p>
    <w:p w:rsidR="00E213A6" w:rsidRPr="00E213A6" w:rsidP="00E213A6" w14:paraId="642B6D0F" w14:textId="77777777">
      <w:pPr>
        <w:shd w:val="clear" w:color="auto" w:fill="FFFFFF"/>
        <w:spacing w:before="75" w:after="120" w:line="240" w:lineRule="auto"/>
        <w:ind w:left="150" w:right="150"/>
        <w:rPr>
          <w:rFonts w:ascii="Arial" w:eastAsia="Times New Roman" w:hAnsi="Arial" w:cs="Tahoma"/>
          <w:color w:val="000000"/>
          <w:szCs w:val="20"/>
        </w:rPr>
      </w:pPr>
      <w:r w:rsidRPr="00E213A6">
        <w:rPr>
          <w:rFonts w:ascii="Arial" w:eastAsia="Times New Roman" w:hAnsi="Arial" w:cs="Tahoma"/>
          <w:b/>
          <w:bCs/>
          <w:color w:val="000000"/>
          <w:szCs w:val="20"/>
          <w:u w:val="single"/>
        </w:rPr>
        <w:t>Country</w:t>
      </w:r>
      <w:r w:rsidRPr="00E213A6">
        <w:rPr>
          <w:rFonts w:ascii="Arial" w:eastAsia="Times New Roman" w:hAnsi="Arial" w:cs="Tahoma"/>
          <w:b/>
          <w:bCs/>
          <w:color w:val="000000"/>
          <w:szCs w:val="20"/>
        </w:rPr>
        <w:t>: </w:t>
      </w:r>
      <w:r w:rsidRPr="00E213A6">
        <w:rPr>
          <w:rFonts w:ascii="Arial" w:eastAsia="Times New Roman" w:hAnsi="Arial" w:cs="Tahoma"/>
          <w:color w:val="000000"/>
          <w:szCs w:val="20"/>
        </w:rPr>
        <w:t>Select the country in which the transplant occurred. If the candidate has notified the program that he or she will receive a transplant in another country, thereby eliminating the need for transplant in the United States, please select the country in which it will occur. If country is unknown please select "Unknown" from the list. This is a</w:t>
      </w:r>
      <w:r w:rsidRPr="00E213A6">
        <w:rPr>
          <w:rFonts w:ascii="Arial" w:eastAsia="Times New Roman" w:hAnsi="Arial" w:cs="Tahoma"/>
          <w:b/>
          <w:bCs/>
          <w:color w:val="000000"/>
          <w:szCs w:val="20"/>
        </w:rPr>
        <w:t> required </w:t>
      </w:r>
      <w:r w:rsidRPr="00E213A6">
        <w:rPr>
          <w:rFonts w:ascii="Arial" w:eastAsia="Times New Roman" w:hAnsi="Arial" w:cs="Tahoma"/>
          <w:color w:val="000000"/>
          <w:szCs w:val="20"/>
        </w:rPr>
        <w:t>field.</w:t>
      </w:r>
    </w:p>
    <w:p w:rsidR="00CC09A8" w:rsidRPr="00CC09A8" w:rsidP="00CC09A8" w14:paraId="35304CCC" w14:textId="778607A7">
      <w:pPr>
        <w:pStyle w:val="Heading2"/>
      </w:pPr>
      <w:r>
        <w:t>Remove Kidney-Pancreas Candidate</w:t>
      </w:r>
    </w:p>
    <w:p w:rsidR="009A3AFE" w:rsidRPr="00B35C29" w:rsidP="009A3AFE" w14:paraId="27C4BC7F" w14:textId="6F25460A">
      <w:pPr>
        <w:shd w:val="clear" w:color="auto" w:fill="FFFFFF"/>
        <w:spacing w:before="160" w:line="230" w:lineRule="atLeast"/>
        <w:ind w:right="160"/>
        <w:rPr>
          <w:rFonts w:ascii="Arial" w:eastAsia="Times New Roman" w:hAnsi="Arial" w:cs="Tahoma"/>
          <w:color w:val="000000"/>
          <w:szCs w:val="20"/>
        </w:rPr>
      </w:pPr>
      <w:r w:rsidRPr="009A3AFE">
        <w:rPr>
          <w:rFonts w:ascii="Arial" w:eastAsia="Times New Roman" w:hAnsi="Arial" w:cs="Tahoma"/>
          <w:color w:val="000000"/>
          <w:szCs w:val="20"/>
        </w:rPr>
        <w:t>If you are removing a kidney-pancreas candidate, the Special Kidney-Pancreas Removal Option section displays.</w:t>
      </w:r>
      <w:r w:rsidRPr="00B35C29">
        <w:rPr>
          <w:rFonts w:ascii="Arial" w:eastAsia="Times New Roman" w:hAnsi="Arial" w:cs="Tahoma"/>
          <w:color w:val="000000"/>
          <w:szCs w:val="20"/>
        </w:rPr>
        <w:t xml:space="preserve"> Select </w:t>
      </w:r>
    </w:p>
    <w:p w:rsidR="009A3AFE" w:rsidRPr="00B35C29" w:rsidP="00C031F9" w14:paraId="1953FB75" w14:textId="7A609C92">
      <w:pPr>
        <w:shd w:val="clear" w:color="auto" w:fill="FFFFFF"/>
        <w:spacing w:before="160" w:line="230" w:lineRule="atLeast"/>
        <w:ind w:left="720" w:right="160"/>
        <w:rPr>
          <w:rFonts w:ascii="Arial" w:eastAsia="Times New Roman" w:hAnsi="Arial" w:cs="Tahoma"/>
          <w:b/>
          <w:bCs/>
          <w:color w:val="000000"/>
          <w:szCs w:val="20"/>
        </w:rPr>
      </w:pPr>
      <w:r w:rsidRPr="00B35C29">
        <w:rPr>
          <w:rFonts w:ascii="Arial" w:eastAsia="Times New Roman" w:hAnsi="Arial" w:cs="Tahoma"/>
          <w:b/>
          <w:bCs/>
          <w:color w:val="000000"/>
          <w:szCs w:val="20"/>
        </w:rPr>
        <w:t>Remove Kidney-Pancreas registration</w:t>
      </w:r>
    </w:p>
    <w:p w:rsidR="009A3AFE" w:rsidRPr="009A3AFE" w:rsidP="00C031F9" w14:paraId="28111559" w14:textId="1455AEE4">
      <w:pPr>
        <w:shd w:val="clear" w:color="auto" w:fill="FFFFFF"/>
        <w:spacing w:before="160" w:line="230" w:lineRule="atLeast"/>
        <w:ind w:left="720" w:right="160"/>
        <w:rPr>
          <w:rFonts w:ascii="Arial" w:eastAsia="Times New Roman" w:hAnsi="Arial" w:cs="Tahoma"/>
          <w:b/>
          <w:bCs/>
          <w:color w:val="000000"/>
          <w:szCs w:val="20"/>
        </w:rPr>
      </w:pPr>
      <w:r w:rsidRPr="00B35C29">
        <w:rPr>
          <w:rFonts w:ascii="Arial" w:eastAsia="Times New Roman" w:hAnsi="Arial" w:cs="Tahoma"/>
          <w:b/>
          <w:bCs/>
          <w:color w:val="000000"/>
          <w:szCs w:val="20"/>
        </w:rPr>
        <w:t>Remove Kidney-Pancreas registration and relist for isolated kidney</w:t>
      </w:r>
    </w:p>
    <w:p w:rsidR="009A3AFE" w:rsidRPr="009A3AFE" w:rsidP="00C031F9" w14:paraId="36232B15" w14:textId="5CED9FA8">
      <w:pPr>
        <w:shd w:val="clear" w:color="auto" w:fill="FFFFFF"/>
        <w:spacing w:before="160" w:line="230" w:lineRule="atLeast"/>
        <w:ind w:left="720" w:right="160"/>
        <w:rPr>
          <w:rFonts w:ascii="Arial" w:eastAsia="Times New Roman" w:hAnsi="Arial" w:cs="Tahoma"/>
          <w:b/>
          <w:bCs/>
          <w:color w:val="000000"/>
          <w:szCs w:val="20"/>
        </w:rPr>
      </w:pPr>
      <w:r w:rsidRPr="00B35C29">
        <w:rPr>
          <w:rFonts w:ascii="Arial" w:eastAsia="Times New Roman" w:hAnsi="Arial" w:cs="Tahoma"/>
          <w:b/>
          <w:bCs/>
          <w:color w:val="000000"/>
          <w:szCs w:val="20"/>
        </w:rPr>
        <w:t>Remove Kidney-Pancreas registration and relist for isolated pancreas</w:t>
      </w:r>
    </w:p>
    <w:p w:rsidR="00C031F9" w:rsidRPr="00B35C29" w:rsidP="00C031F9" w14:paraId="2F4E9663" w14:textId="0F8FC269">
      <w:pPr>
        <w:shd w:val="clear" w:color="auto" w:fill="FFFFFF"/>
        <w:spacing w:before="160" w:line="230" w:lineRule="atLeast"/>
        <w:ind w:right="160"/>
        <w:rPr>
          <w:rFonts w:ascii="Arial" w:eastAsia="Times New Roman" w:hAnsi="Arial" w:cs="Tahoma"/>
          <w:color w:val="000000"/>
          <w:szCs w:val="20"/>
        </w:rPr>
      </w:pPr>
      <w:r w:rsidRPr="00B35C29">
        <w:rPr>
          <w:rFonts w:ascii="Arial" w:eastAsia="Times New Roman" w:hAnsi="Arial" w:cs="Tahoma"/>
          <w:color w:val="000000"/>
          <w:szCs w:val="20"/>
        </w:rPr>
        <w:t>If</w:t>
      </w:r>
      <w:r w:rsidRPr="00B35C29">
        <w:rPr>
          <w:rFonts w:ascii="Arial" w:eastAsia="Times New Roman" w:hAnsi="Arial" w:cs="Tahoma"/>
          <w:b/>
          <w:bCs/>
          <w:color w:val="000000"/>
          <w:szCs w:val="20"/>
        </w:rPr>
        <w:t xml:space="preserve"> Remove Kidney-Pancreas registration and relist for isolated kidney</w:t>
      </w:r>
      <w:r w:rsidRPr="00B35C29">
        <w:rPr>
          <w:rFonts w:ascii="Arial" w:eastAsia="Times New Roman" w:hAnsi="Arial" w:cs="Tahoma"/>
          <w:color w:val="000000"/>
          <w:szCs w:val="20"/>
        </w:rPr>
        <w:t xml:space="preserve"> is selected, enter the following information</w:t>
      </w:r>
    </w:p>
    <w:p w:rsidR="00392FAA" w:rsidRPr="00392FAA" w:rsidP="00392FAA" w14:paraId="4EB39EBF" w14:textId="77777777">
      <w:pPr>
        <w:shd w:val="clear" w:color="auto" w:fill="FFFFFF"/>
        <w:spacing w:before="75" w:after="75" w:line="240" w:lineRule="auto"/>
        <w:ind w:left="165" w:right="165"/>
        <w:rPr>
          <w:rFonts w:ascii="Arial" w:eastAsia="Times New Roman" w:hAnsi="Arial" w:cs="Tahoma"/>
          <w:color w:val="000000"/>
          <w:szCs w:val="20"/>
        </w:rPr>
      </w:pPr>
      <w:r w:rsidRPr="00392FAA">
        <w:rPr>
          <w:rFonts w:ascii="Arial" w:eastAsia="Times New Roman" w:hAnsi="Arial" w:cs="Tahoma"/>
          <w:b/>
          <w:bCs/>
          <w:color w:val="000000"/>
          <w:szCs w:val="20"/>
          <w:u w:val="single"/>
        </w:rPr>
        <w:t>Medical Urgency Status</w:t>
      </w:r>
      <w:r w:rsidRPr="00392FAA">
        <w:rPr>
          <w:rFonts w:ascii="Arial" w:eastAsia="Times New Roman" w:hAnsi="Arial" w:cs="Tahoma"/>
          <w:b/>
          <w:bCs/>
          <w:color w:val="000000"/>
          <w:szCs w:val="20"/>
        </w:rPr>
        <w:t>:</w:t>
      </w:r>
      <w:r w:rsidRPr="00392FAA">
        <w:rPr>
          <w:rFonts w:ascii="Arial" w:eastAsia="Times New Roman" w:hAnsi="Arial" w:cs="Tahoma"/>
          <w:color w:val="000000"/>
          <w:szCs w:val="20"/>
        </w:rPr>
        <w:t> Select the kidney candidate's status from the drop-down list. If </w:t>
      </w:r>
      <w:r w:rsidRPr="00392FAA">
        <w:rPr>
          <w:rFonts w:ascii="Arial" w:eastAsia="Times New Roman" w:hAnsi="Arial" w:cs="Tahoma"/>
          <w:b/>
          <w:bCs/>
          <w:color w:val="000000"/>
          <w:szCs w:val="20"/>
        </w:rPr>
        <w:t>Active - Medically urgent (5)</w:t>
      </w:r>
      <w:r w:rsidRPr="00392FAA">
        <w:rPr>
          <w:rFonts w:ascii="Arial" w:eastAsia="Times New Roman" w:hAnsi="Arial" w:cs="Tahoma"/>
          <w:color w:val="000000"/>
          <w:szCs w:val="20"/>
        </w:rPr>
        <w:t> is selected a warning message displays indicating that candidate cannot be relisted for an isolated kidney because required kidney information is missing. To relist this candidate for an isolated kidney, you must first edit the kidney-pancreas registration and select "Isolated Kidney", complete required kidney data, and click Save. You may then proceed with removal and relisting.</w:t>
      </w:r>
    </w:p>
    <w:p w:rsidR="00392FAA" w:rsidRPr="00392FAA" w:rsidP="00392FAA" w14:paraId="5BDDE645" w14:textId="77777777">
      <w:pPr>
        <w:shd w:val="clear" w:color="auto" w:fill="FFFFFF"/>
        <w:spacing w:before="75" w:after="75" w:line="240" w:lineRule="auto"/>
        <w:ind w:left="165" w:right="165"/>
        <w:rPr>
          <w:rFonts w:ascii="Arial" w:eastAsia="Times New Roman" w:hAnsi="Arial" w:cs="Tahoma"/>
          <w:color w:val="000000"/>
          <w:szCs w:val="20"/>
        </w:rPr>
      </w:pPr>
      <w:r w:rsidRPr="00392FAA">
        <w:rPr>
          <w:rFonts w:ascii="Arial" w:eastAsia="Times New Roman" w:hAnsi="Arial" w:cs="Tahoma"/>
          <w:color w:val="000000"/>
          <w:szCs w:val="20"/>
        </w:rPr>
        <w:t>If you are unable to provide the required kidney data at this time, you may proceed with the removal and relisting but are required to relist the candidate at an inactive status. When the required kidney data becomes available, you will be able to update the record and change the registration to an active status.</w:t>
      </w:r>
    </w:p>
    <w:p w:rsidR="00392FAA" w:rsidRPr="00392FAA" w:rsidP="00392FAA" w14:paraId="6AD7B995" w14:textId="77777777">
      <w:pPr>
        <w:shd w:val="clear" w:color="auto" w:fill="FFFFFF"/>
        <w:spacing w:before="75" w:after="75" w:line="240" w:lineRule="auto"/>
        <w:ind w:left="165" w:right="165"/>
        <w:rPr>
          <w:rFonts w:ascii="Arial" w:eastAsia="Times New Roman" w:hAnsi="Arial" w:cs="Tahoma"/>
          <w:color w:val="000000"/>
          <w:szCs w:val="20"/>
        </w:rPr>
      </w:pPr>
      <w:r w:rsidRPr="00392FAA">
        <w:rPr>
          <w:rFonts w:ascii="Arial" w:eastAsia="Times New Roman" w:hAnsi="Arial" w:cs="Tahoma"/>
          <w:color w:val="000000"/>
          <w:szCs w:val="20"/>
        </w:rPr>
        <w:t>If </w:t>
      </w:r>
      <w:r w:rsidRPr="00392FAA">
        <w:rPr>
          <w:rFonts w:ascii="Arial" w:eastAsia="Times New Roman" w:hAnsi="Arial" w:cs="Tahoma"/>
          <w:b/>
          <w:bCs/>
          <w:color w:val="000000"/>
          <w:szCs w:val="20"/>
        </w:rPr>
        <w:t>Temporarily Inactive</w:t>
      </w:r>
      <w:r w:rsidRPr="00392FAA">
        <w:rPr>
          <w:rFonts w:ascii="Arial" w:eastAsia="Times New Roman" w:hAnsi="Arial" w:cs="Tahoma"/>
          <w:color w:val="000000"/>
          <w:szCs w:val="20"/>
        </w:rPr>
        <w:t> is selected, select an Inactive reason.</w:t>
      </w:r>
    </w:p>
    <w:p w:rsidR="00C031F9" w:rsidRPr="00B35C29" w:rsidP="00C031F9" w14:paraId="1A78BB8C" w14:textId="08D5B0A6">
      <w:pPr>
        <w:shd w:val="clear" w:color="auto" w:fill="FFFFFF"/>
        <w:spacing w:before="160" w:line="230" w:lineRule="atLeast"/>
        <w:ind w:right="160"/>
        <w:rPr>
          <w:rFonts w:ascii="Arial" w:eastAsia="Times New Roman" w:hAnsi="Arial" w:cs="Tahoma"/>
          <w:color w:val="000000"/>
          <w:szCs w:val="20"/>
        </w:rPr>
      </w:pPr>
      <w:r w:rsidRPr="00B35C29">
        <w:rPr>
          <w:rFonts w:ascii="Arial" w:eastAsia="Times New Roman" w:hAnsi="Arial" w:cs="Tahoma"/>
          <w:color w:val="000000"/>
          <w:szCs w:val="20"/>
        </w:rPr>
        <w:t>If</w:t>
      </w:r>
      <w:r w:rsidRPr="00B35C29">
        <w:rPr>
          <w:rFonts w:ascii="Arial" w:eastAsia="Times New Roman" w:hAnsi="Arial" w:cs="Tahoma"/>
          <w:b/>
          <w:bCs/>
          <w:color w:val="000000"/>
          <w:szCs w:val="20"/>
        </w:rPr>
        <w:t xml:space="preserve"> Remove Kidney-Pancreas registration and relist for isolated pancreas</w:t>
      </w:r>
      <w:r w:rsidRPr="00B35C29">
        <w:rPr>
          <w:rFonts w:ascii="Arial" w:eastAsia="Times New Roman" w:hAnsi="Arial" w:cs="Tahoma"/>
          <w:color w:val="000000"/>
          <w:szCs w:val="20"/>
        </w:rPr>
        <w:t xml:space="preserve"> is selected, enter the following information</w:t>
      </w:r>
    </w:p>
    <w:p w:rsidR="00E213A6" w:rsidRPr="00E213A6" w:rsidP="00E213A6" w14:paraId="1958225D" w14:textId="77777777">
      <w:pPr>
        <w:shd w:val="clear" w:color="auto" w:fill="FFFFFF"/>
        <w:spacing w:before="75" w:after="75" w:line="240" w:lineRule="auto"/>
        <w:ind w:left="165" w:right="165"/>
        <w:rPr>
          <w:rFonts w:ascii="Arial" w:eastAsia="Times New Roman" w:hAnsi="Arial" w:cs="Tahoma"/>
          <w:color w:val="000000"/>
          <w:szCs w:val="20"/>
        </w:rPr>
      </w:pPr>
      <w:r w:rsidRPr="00E213A6">
        <w:rPr>
          <w:rFonts w:ascii="Arial" w:eastAsia="Times New Roman" w:hAnsi="Arial" w:cs="Tahoma"/>
          <w:b/>
          <w:bCs/>
          <w:color w:val="000000"/>
          <w:szCs w:val="20"/>
          <w:u w:val="single"/>
        </w:rPr>
        <w:t>Has candidate had a prior kidney transplant</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Indicate if the candidate has had a prior kidney transplant. If the patient is being removed for the reason of a kidney transplant, please indicate “Yes” to this question.</w:t>
      </w:r>
    </w:p>
    <w:p w:rsidR="00E213A6" w:rsidRPr="00E213A6" w:rsidP="00E213A6" w14:paraId="652AF697" w14:textId="77777777">
      <w:pPr>
        <w:shd w:val="clear" w:color="auto" w:fill="FFFFFF"/>
        <w:spacing w:before="75" w:after="75" w:line="240" w:lineRule="auto"/>
        <w:ind w:left="165" w:right="165"/>
        <w:rPr>
          <w:rFonts w:ascii="Arial" w:eastAsia="Times New Roman" w:hAnsi="Arial" w:cs="Tahoma"/>
          <w:color w:val="000000"/>
          <w:szCs w:val="20"/>
        </w:rPr>
      </w:pPr>
      <w:r w:rsidRPr="00E213A6">
        <w:rPr>
          <w:rFonts w:ascii="Arial" w:eastAsia="Times New Roman" w:hAnsi="Arial" w:cs="Tahoma"/>
          <w:b/>
          <w:bCs/>
          <w:color w:val="000000"/>
          <w:szCs w:val="20"/>
          <w:u w:val="single"/>
        </w:rPr>
        <w:t>If yes, is the kidney graft still functioning</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Indicate if the candidate's kidney graft is still functioning.</w:t>
      </w:r>
    </w:p>
    <w:p w:rsidR="00E213A6" w:rsidRPr="00E213A6" w:rsidP="00E213A6" w14:paraId="3C42F086" w14:textId="77777777">
      <w:pPr>
        <w:shd w:val="clear" w:color="auto" w:fill="FFFFFF"/>
        <w:spacing w:before="75" w:after="120" w:line="240" w:lineRule="auto"/>
        <w:ind w:left="160" w:right="150"/>
        <w:rPr>
          <w:rFonts w:ascii="Arial" w:eastAsia="Times New Roman" w:hAnsi="Arial" w:cs="Tahoma"/>
          <w:color w:val="000000"/>
          <w:szCs w:val="20"/>
        </w:rPr>
      </w:pPr>
      <w:r w:rsidRPr="00E213A6">
        <w:rPr>
          <w:rFonts w:ascii="Arial" w:eastAsia="Times New Roman" w:hAnsi="Arial" w:cs="Tahoma"/>
          <w:b/>
          <w:bCs/>
          <w:color w:val="000000"/>
          <w:szCs w:val="20"/>
          <w:u w:val="single"/>
        </w:rPr>
        <w:t>If functioning, enter the donor's antigens</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the candidate's kidney graft is still functioning, select the appropriate donor HLA information from the drop-down lists.</w:t>
      </w:r>
    </w:p>
    <w:p w:rsidR="00424B81" w:rsidRPr="00434250" w:rsidP="00424B81" w14:paraId="05C0D33C" w14:textId="77777777">
      <w:pPr>
        <w:pStyle w:val="NormalWeb"/>
        <w:spacing w:before="120" w:after="120"/>
        <w:rPr>
          <w:rFonts w:ascii="Arial" w:hAnsi="Arial" w:cs="Arial"/>
          <w:b/>
          <w:bCs/>
          <w:sz w:val="22"/>
          <w:szCs w:val="22"/>
        </w:rPr>
      </w:pPr>
      <w:r w:rsidRPr="00434250">
        <w:rPr>
          <w:rFonts w:ascii="Arial" w:hAnsi="Arial" w:cs="Arial"/>
          <w:b/>
          <w:bCs/>
          <w:sz w:val="22"/>
          <w:szCs w:val="22"/>
        </w:rPr>
        <w:t>A</w:t>
      </w:r>
    </w:p>
    <w:p w:rsidR="00424B81" w:rsidRPr="00434250" w:rsidP="00424B81" w14:paraId="517454E6" w14:textId="77777777">
      <w:pPr>
        <w:pStyle w:val="NormalWeb"/>
        <w:spacing w:before="120" w:after="120"/>
        <w:rPr>
          <w:rFonts w:ascii="Arial" w:hAnsi="Arial" w:cs="Arial"/>
          <w:b/>
          <w:bCs/>
          <w:sz w:val="22"/>
          <w:szCs w:val="22"/>
        </w:rPr>
      </w:pPr>
      <w:r w:rsidRPr="00434250">
        <w:rPr>
          <w:rFonts w:ascii="Arial" w:hAnsi="Arial" w:cs="Arial"/>
          <w:b/>
          <w:bCs/>
          <w:sz w:val="22"/>
          <w:szCs w:val="22"/>
        </w:rPr>
        <w:t>A</w:t>
      </w:r>
    </w:p>
    <w:p w:rsidR="00424B81" w:rsidRPr="00434250" w:rsidP="00424B81" w14:paraId="76E9ECEB" w14:textId="77777777">
      <w:pPr>
        <w:pStyle w:val="NormalWeb"/>
        <w:spacing w:before="120" w:after="120"/>
        <w:rPr>
          <w:rFonts w:ascii="Arial" w:hAnsi="Arial" w:cs="Arial"/>
          <w:b/>
          <w:bCs/>
          <w:sz w:val="22"/>
          <w:szCs w:val="22"/>
        </w:rPr>
      </w:pPr>
      <w:r w:rsidRPr="00434250">
        <w:rPr>
          <w:rFonts w:ascii="Arial" w:hAnsi="Arial" w:cs="Arial"/>
          <w:b/>
          <w:bCs/>
          <w:sz w:val="22"/>
          <w:szCs w:val="22"/>
        </w:rPr>
        <w:t>B</w:t>
      </w:r>
    </w:p>
    <w:p w:rsidR="00424B81" w:rsidRPr="00434250" w:rsidP="00424B81" w14:paraId="0732ECC2" w14:textId="77777777">
      <w:pPr>
        <w:pStyle w:val="NormalWeb"/>
        <w:spacing w:before="120" w:after="120"/>
        <w:rPr>
          <w:rFonts w:ascii="Arial" w:hAnsi="Arial" w:cs="Arial"/>
          <w:b/>
          <w:bCs/>
          <w:sz w:val="22"/>
          <w:szCs w:val="22"/>
        </w:rPr>
      </w:pPr>
      <w:r w:rsidRPr="00434250">
        <w:rPr>
          <w:rFonts w:ascii="Arial" w:hAnsi="Arial" w:cs="Arial"/>
          <w:b/>
          <w:bCs/>
          <w:sz w:val="22"/>
          <w:szCs w:val="22"/>
        </w:rPr>
        <w:t>B</w:t>
      </w:r>
    </w:p>
    <w:p w:rsidR="00424B81" w:rsidRPr="00434250" w:rsidP="00424B81" w14:paraId="47B18BD8" w14:textId="77777777">
      <w:pPr>
        <w:pStyle w:val="NormalWeb"/>
        <w:spacing w:before="120" w:after="120"/>
        <w:rPr>
          <w:rFonts w:ascii="Arial" w:hAnsi="Arial" w:cs="Arial"/>
          <w:b/>
          <w:bCs/>
          <w:sz w:val="22"/>
          <w:szCs w:val="22"/>
        </w:rPr>
      </w:pPr>
      <w:r w:rsidRPr="00434250">
        <w:rPr>
          <w:rFonts w:ascii="Arial" w:hAnsi="Arial" w:cs="Arial"/>
          <w:b/>
          <w:bCs/>
          <w:sz w:val="22"/>
          <w:szCs w:val="22"/>
        </w:rPr>
        <w:t>BW4</w:t>
      </w:r>
    </w:p>
    <w:p w:rsidR="00424B81" w:rsidRPr="00434250" w:rsidP="00424B81" w14:paraId="014EAE3F" w14:textId="77777777">
      <w:pPr>
        <w:pStyle w:val="NormalWeb"/>
        <w:spacing w:before="120" w:after="120"/>
        <w:rPr>
          <w:rFonts w:ascii="Arial" w:hAnsi="Arial" w:cs="Arial"/>
          <w:b/>
          <w:bCs/>
          <w:sz w:val="22"/>
          <w:szCs w:val="22"/>
        </w:rPr>
      </w:pPr>
      <w:r w:rsidRPr="00434250">
        <w:rPr>
          <w:rFonts w:ascii="Arial" w:hAnsi="Arial" w:cs="Arial"/>
          <w:b/>
          <w:bCs/>
          <w:sz w:val="22"/>
          <w:szCs w:val="22"/>
        </w:rPr>
        <w:t>BW6</w:t>
      </w:r>
    </w:p>
    <w:p w:rsidR="00424B81" w:rsidRPr="00434250" w:rsidP="00424B81" w14:paraId="427F5305" w14:textId="77777777">
      <w:pPr>
        <w:pStyle w:val="NormalWeb"/>
        <w:spacing w:before="120" w:after="120"/>
        <w:rPr>
          <w:rFonts w:ascii="Arial" w:hAnsi="Arial" w:cs="Arial"/>
          <w:b/>
          <w:bCs/>
          <w:sz w:val="22"/>
          <w:szCs w:val="22"/>
        </w:rPr>
      </w:pPr>
      <w:r w:rsidRPr="00434250">
        <w:rPr>
          <w:rFonts w:ascii="Arial" w:hAnsi="Arial" w:cs="Arial"/>
          <w:b/>
          <w:bCs/>
          <w:sz w:val="22"/>
          <w:szCs w:val="22"/>
        </w:rPr>
        <w:t>C</w:t>
      </w:r>
    </w:p>
    <w:p w:rsidR="00424B81" w:rsidRPr="00434250" w:rsidP="00424B81" w14:paraId="29A0C022" w14:textId="77777777">
      <w:pPr>
        <w:pStyle w:val="NormalWeb"/>
        <w:spacing w:before="120" w:after="120"/>
        <w:rPr>
          <w:rFonts w:ascii="Arial" w:hAnsi="Arial" w:cs="Arial"/>
          <w:b/>
          <w:bCs/>
          <w:sz w:val="22"/>
          <w:szCs w:val="22"/>
        </w:rPr>
      </w:pPr>
      <w:r w:rsidRPr="00434250">
        <w:rPr>
          <w:rFonts w:ascii="Arial" w:hAnsi="Arial" w:cs="Arial"/>
          <w:b/>
          <w:bCs/>
          <w:sz w:val="22"/>
          <w:szCs w:val="22"/>
        </w:rPr>
        <w:t>C</w:t>
      </w:r>
    </w:p>
    <w:p w:rsidR="00424B81" w:rsidRPr="00434250" w:rsidP="00424B81" w14:paraId="16F7AB13" w14:textId="77777777">
      <w:pPr>
        <w:pStyle w:val="NormalWeb"/>
        <w:spacing w:before="120" w:after="120"/>
        <w:rPr>
          <w:rFonts w:ascii="Arial" w:hAnsi="Arial" w:cs="Arial"/>
          <w:b/>
          <w:bCs/>
          <w:sz w:val="22"/>
          <w:szCs w:val="22"/>
        </w:rPr>
      </w:pPr>
      <w:r w:rsidRPr="00434250">
        <w:rPr>
          <w:rFonts w:ascii="Arial" w:hAnsi="Arial" w:cs="Arial"/>
          <w:b/>
          <w:bCs/>
          <w:sz w:val="22"/>
          <w:szCs w:val="22"/>
        </w:rPr>
        <w:t>DR</w:t>
      </w:r>
    </w:p>
    <w:p w:rsidR="00424B81" w:rsidRPr="00434250" w:rsidP="00424B81" w14:paraId="366ABFC2" w14:textId="77777777">
      <w:pPr>
        <w:pStyle w:val="NormalWeb"/>
        <w:spacing w:before="120" w:after="120"/>
        <w:rPr>
          <w:rFonts w:ascii="Arial" w:hAnsi="Arial" w:cs="Arial"/>
          <w:b/>
          <w:bCs/>
          <w:sz w:val="22"/>
          <w:szCs w:val="22"/>
        </w:rPr>
      </w:pPr>
      <w:r w:rsidRPr="00434250">
        <w:rPr>
          <w:rFonts w:ascii="Arial" w:hAnsi="Arial" w:cs="Arial"/>
          <w:b/>
          <w:bCs/>
          <w:sz w:val="22"/>
          <w:szCs w:val="22"/>
        </w:rPr>
        <w:t>DR</w:t>
      </w:r>
    </w:p>
    <w:p w:rsidR="00424B81" w:rsidRPr="00434250" w:rsidP="00424B81" w14:paraId="384B56BC" w14:textId="77777777">
      <w:pPr>
        <w:pStyle w:val="NormalWeb"/>
        <w:spacing w:before="120" w:after="120"/>
        <w:rPr>
          <w:rFonts w:ascii="Arial" w:hAnsi="Arial" w:cs="Arial"/>
          <w:b/>
          <w:bCs/>
          <w:sz w:val="22"/>
          <w:szCs w:val="22"/>
        </w:rPr>
      </w:pPr>
      <w:r w:rsidRPr="00434250">
        <w:rPr>
          <w:rFonts w:ascii="Arial" w:hAnsi="Arial" w:cs="Arial"/>
          <w:b/>
          <w:bCs/>
          <w:sz w:val="22"/>
          <w:szCs w:val="22"/>
        </w:rPr>
        <w:t>DR51</w:t>
      </w:r>
    </w:p>
    <w:p w:rsidR="00424B81" w:rsidRPr="00434250" w:rsidP="00424B81" w14:paraId="3D4B3B4B" w14:textId="77777777">
      <w:pPr>
        <w:pStyle w:val="NormalWeb"/>
        <w:spacing w:before="120" w:after="120"/>
        <w:rPr>
          <w:rFonts w:ascii="Arial" w:hAnsi="Arial" w:cs="Arial"/>
          <w:b/>
          <w:bCs/>
          <w:sz w:val="22"/>
          <w:szCs w:val="22"/>
        </w:rPr>
      </w:pPr>
      <w:r w:rsidRPr="00434250">
        <w:rPr>
          <w:rFonts w:ascii="Arial" w:hAnsi="Arial" w:cs="Arial"/>
          <w:b/>
          <w:bCs/>
          <w:sz w:val="22"/>
          <w:szCs w:val="22"/>
        </w:rPr>
        <w:t>DR51</w:t>
      </w:r>
    </w:p>
    <w:p w:rsidR="00424B81" w:rsidRPr="00434250" w:rsidP="00424B81" w14:paraId="0A2E93A7" w14:textId="77777777">
      <w:pPr>
        <w:pStyle w:val="NormalWeb"/>
        <w:spacing w:before="120" w:after="120"/>
        <w:rPr>
          <w:rFonts w:ascii="Arial" w:hAnsi="Arial" w:cs="Arial"/>
          <w:b/>
          <w:bCs/>
          <w:sz w:val="22"/>
          <w:szCs w:val="22"/>
        </w:rPr>
      </w:pPr>
      <w:r w:rsidRPr="00434250">
        <w:rPr>
          <w:rFonts w:ascii="Arial" w:hAnsi="Arial" w:cs="Arial"/>
          <w:b/>
          <w:bCs/>
          <w:sz w:val="22"/>
          <w:szCs w:val="22"/>
        </w:rPr>
        <w:t>DR52</w:t>
      </w:r>
    </w:p>
    <w:p w:rsidR="00424B81" w:rsidRPr="00434250" w:rsidP="00424B81" w14:paraId="37E31442" w14:textId="77777777">
      <w:pPr>
        <w:pStyle w:val="NormalWeb"/>
        <w:spacing w:before="120" w:after="120"/>
        <w:rPr>
          <w:rFonts w:ascii="Arial" w:hAnsi="Arial" w:cs="Arial"/>
          <w:b/>
          <w:bCs/>
          <w:sz w:val="22"/>
          <w:szCs w:val="22"/>
        </w:rPr>
      </w:pPr>
      <w:r w:rsidRPr="00434250">
        <w:rPr>
          <w:rFonts w:ascii="Arial" w:hAnsi="Arial" w:cs="Arial"/>
          <w:b/>
          <w:bCs/>
          <w:sz w:val="22"/>
          <w:szCs w:val="22"/>
        </w:rPr>
        <w:t>DR52</w:t>
      </w:r>
    </w:p>
    <w:p w:rsidR="00424B81" w:rsidRPr="00434250" w:rsidP="00424B81" w14:paraId="1D8CF05C" w14:textId="77777777">
      <w:pPr>
        <w:pStyle w:val="NormalWeb"/>
        <w:spacing w:before="120" w:after="120"/>
        <w:rPr>
          <w:rFonts w:ascii="Arial" w:hAnsi="Arial" w:cs="Arial"/>
          <w:b/>
          <w:bCs/>
          <w:sz w:val="22"/>
          <w:szCs w:val="22"/>
        </w:rPr>
      </w:pPr>
      <w:r w:rsidRPr="00434250">
        <w:rPr>
          <w:rFonts w:ascii="Arial" w:hAnsi="Arial" w:cs="Arial"/>
          <w:b/>
          <w:bCs/>
          <w:sz w:val="22"/>
          <w:szCs w:val="22"/>
        </w:rPr>
        <w:t>DR53</w:t>
      </w:r>
    </w:p>
    <w:p w:rsidR="00424B81" w:rsidRPr="00434250" w:rsidP="00424B81" w14:paraId="42EDBEBB" w14:textId="77777777">
      <w:pPr>
        <w:pStyle w:val="NormalWeb"/>
        <w:spacing w:before="120" w:after="120"/>
        <w:rPr>
          <w:rFonts w:ascii="Arial" w:hAnsi="Arial" w:cs="Arial"/>
          <w:b/>
          <w:bCs/>
          <w:sz w:val="22"/>
          <w:szCs w:val="22"/>
        </w:rPr>
      </w:pPr>
      <w:r w:rsidRPr="00434250">
        <w:rPr>
          <w:rFonts w:ascii="Arial" w:hAnsi="Arial" w:cs="Arial"/>
          <w:b/>
          <w:bCs/>
          <w:sz w:val="22"/>
          <w:szCs w:val="22"/>
        </w:rPr>
        <w:t>DR53</w:t>
      </w:r>
    </w:p>
    <w:p w:rsidR="00424B81" w:rsidRPr="00434250" w:rsidP="00424B81" w14:paraId="35BAE673" w14:textId="77777777">
      <w:pPr>
        <w:pStyle w:val="NormalWeb"/>
        <w:spacing w:before="120" w:after="120"/>
        <w:rPr>
          <w:rFonts w:ascii="Arial" w:hAnsi="Arial" w:cs="Arial"/>
          <w:b/>
          <w:bCs/>
          <w:sz w:val="22"/>
          <w:szCs w:val="22"/>
        </w:rPr>
      </w:pPr>
      <w:r w:rsidRPr="00434250">
        <w:rPr>
          <w:rFonts w:ascii="Arial" w:hAnsi="Arial" w:cs="Arial"/>
          <w:b/>
          <w:bCs/>
          <w:sz w:val="22"/>
          <w:szCs w:val="22"/>
        </w:rPr>
        <w:t>DQB1</w:t>
      </w:r>
    </w:p>
    <w:p w:rsidR="00424B81" w:rsidRPr="00434250" w:rsidP="00424B81" w14:paraId="5E278D70" w14:textId="77777777">
      <w:pPr>
        <w:pStyle w:val="NormalWeb"/>
        <w:spacing w:before="120" w:after="120"/>
        <w:rPr>
          <w:rFonts w:ascii="Arial" w:hAnsi="Arial" w:cs="Arial"/>
          <w:b/>
          <w:bCs/>
          <w:sz w:val="22"/>
          <w:szCs w:val="22"/>
        </w:rPr>
      </w:pPr>
      <w:r w:rsidRPr="00434250">
        <w:rPr>
          <w:rFonts w:ascii="Arial" w:hAnsi="Arial" w:cs="Arial"/>
          <w:b/>
          <w:bCs/>
          <w:sz w:val="22"/>
          <w:szCs w:val="22"/>
        </w:rPr>
        <w:t>DQB1</w:t>
      </w:r>
    </w:p>
    <w:p w:rsidR="00424B81" w:rsidRPr="00434250" w:rsidP="00424B81" w14:paraId="2E69DC5A" w14:textId="77777777">
      <w:pPr>
        <w:pStyle w:val="NormalWeb"/>
        <w:spacing w:before="120" w:after="120"/>
        <w:rPr>
          <w:rFonts w:ascii="Arial" w:hAnsi="Arial" w:cs="Arial"/>
          <w:b/>
          <w:bCs/>
          <w:sz w:val="22"/>
          <w:szCs w:val="22"/>
        </w:rPr>
      </w:pPr>
      <w:r w:rsidRPr="00434250">
        <w:rPr>
          <w:rFonts w:ascii="Arial" w:hAnsi="Arial" w:cs="Arial"/>
          <w:b/>
          <w:bCs/>
          <w:sz w:val="22"/>
          <w:szCs w:val="22"/>
        </w:rPr>
        <w:t>DQA1</w:t>
      </w:r>
    </w:p>
    <w:p w:rsidR="00424B81" w:rsidRPr="00434250" w:rsidP="00424B81" w14:paraId="2E373A4B" w14:textId="77777777">
      <w:pPr>
        <w:pStyle w:val="NormalWeb"/>
        <w:spacing w:before="120" w:after="120"/>
        <w:rPr>
          <w:rFonts w:ascii="Arial" w:hAnsi="Arial" w:cs="Arial"/>
          <w:b/>
          <w:bCs/>
          <w:sz w:val="22"/>
          <w:szCs w:val="22"/>
        </w:rPr>
      </w:pPr>
      <w:r w:rsidRPr="00434250">
        <w:rPr>
          <w:rFonts w:ascii="Arial" w:hAnsi="Arial" w:cs="Arial"/>
          <w:b/>
          <w:bCs/>
          <w:sz w:val="22"/>
          <w:szCs w:val="22"/>
        </w:rPr>
        <w:t>DQA1</w:t>
      </w:r>
    </w:p>
    <w:p w:rsidR="00424B81" w:rsidRPr="00434250" w:rsidP="00424B81" w14:paraId="17C421AC" w14:textId="77777777">
      <w:pPr>
        <w:pStyle w:val="NormalWeb"/>
        <w:spacing w:before="120" w:after="120"/>
        <w:rPr>
          <w:rFonts w:ascii="Arial" w:hAnsi="Arial" w:cs="Arial"/>
          <w:b/>
          <w:bCs/>
          <w:sz w:val="22"/>
          <w:szCs w:val="22"/>
        </w:rPr>
      </w:pPr>
      <w:r w:rsidRPr="00434250">
        <w:rPr>
          <w:rFonts w:ascii="Arial" w:hAnsi="Arial" w:cs="Arial"/>
          <w:b/>
          <w:bCs/>
          <w:sz w:val="22"/>
          <w:szCs w:val="22"/>
        </w:rPr>
        <w:t>DPB1</w:t>
      </w:r>
    </w:p>
    <w:p w:rsidR="00424B81" w:rsidRPr="00434250" w:rsidP="00424B81" w14:paraId="5A4C6F77" w14:textId="77777777">
      <w:pPr>
        <w:pStyle w:val="NormalWeb"/>
        <w:spacing w:before="120" w:after="120"/>
        <w:rPr>
          <w:rFonts w:ascii="Arial" w:hAnsi="Arial" w:cs="Arial"/>
          <w:b/>
          <w:bCs/>
          <w:sz w:val="22"/>
          <w:szCs w:val="22"/>
        </w:rPr>
      </w:pPr>
      <w:r w:rsidRPr="00434250">
        <w:rPr>
          <w:rFonts w:ascii="Arial" w:hAnsi="Arial" w:cs="Arial"/>
          <w:b/>
          <w:bCs/>
          <w:sz w:val="22"/>
          <w:szCs w:val="22"/>
        </w:rPr>
        <w:t>DPB1</w:t>
      </w:r>
    </w:p>
    <w:p w:rsidR="00424B81" w:rsidRPr="00434250" w:rsidP="00424B81" w14:paraId="415D19F9" w14:textId="77777777">
      <w:pPr>
        <w:pStyle w:val="NormalWeb"/>
        <w:spacing w:before="120" w:after="120"/>
        <w:rPr>
          <w:rFonts w:ascii="Arial" w:hAnsi="Arial" w:cs="Arial"/>
          <w:b/>
          <w:bCs/>
          <w:sz w:val="22"/>
          <w:szCs w:val="22"/>
        </w:rPr>
      </w:pPr>
      <w:r w:rsidRPr="00434250">
        <w:rPr>
          <w:rFonts w:ascii="Arial" w:hAnsi="Arial" w:cs="Arial"/>
          <w:b/>
          <w:bCs/>
          <w:sz w:val="22"/>
          <w:szCs w:val="22"/>
        </w:rPr>
        <w:t>DPA1</w:t>
      </w:r>
    </w:p>
    <w:p w:rsidR="00424B81" w:rsidRPr="00434250" w:rsidP="00424B81" w14:paraId="498AABE7" w14:textId="2BBA34F5">
      <w:pPr>
        <w:pStyle w:val="NormalWeb"/>
        <w:spacing w:before="120" w:after="120"/>
        <w:ind w:left="0" w:right="0"/>
        <w:rPr>
          <w:rFonts w:ascii="Arial" w:hAnsi="Arial" w:cs="Arial"/>
          <w:b/>
          <w:bCs/>
          <w:sz w:val="22"/>
          <w:szCs w:val="22"/>
        </w:rPr>
      </w:pPr>
      <w:r w:rsidRPr="00434250">
        <w:rPr>
          <w:rFonts w:ascii="Arial" w:hAnsi="Arial" w:cs="Arial"/>
          <w:b/>
          <w:bCs/>
          <w:sz w:val="22"/>
          <w:szCs w:val="22"/>
        </w:rPr>
        <w:t>DPA1</w:t>
      </w:r>
    </w:p>
    <w:p w:rsidR="00926AC4" w:rsidP="00926AC4" w14:paraId="7B59951E" w14:textId="096EEFA6">
      <w:pPr>
        <w:pStyle w:val="Heading2"/>
      </w:pPr>
      <w:r>
        <w:t>Remove Kidney-Pancreas Candidate- Ped</w:t>
      </w:r>
    </w:p>
    <w:p w:rsidR="00E213A6" w:rsidRPr="00B35C29" w:rsidP="00E213A6" w14:paraId="0890249F" w14:textId="77777777">
      <w:pPr>
        <w:shd w:val="clear" w:color="auto" w:fill="FFFFFF"/>
        <w:spacing w:before="160" w:line="230" w:lineRule="atLeast"/>
        <w:ind w:right="160"/>
        <w:rPr>
          <w:rFonts w:ascii="Arial" w:eastAsia="Times New Roman" w:hAnsi="Arial" w:cs="Tahoma"/>
          <w:color w:val="000000"/>
          <w:szCs w:val="20"/>
        </w:rPr>
      </w:pPr>
      <w:r w:rsidRPr="009A3AFE">
        <w:rPr>
          <w:rFonts w:ascii="Arial" w:eastAsia="Times New Roman" w:hAnsi="Arial" w:cs="Tahoma"/>
          <w:color w:val="000000"/>
          <w:szCs w:val="20"/>
        </w:rPr>
        <w:t>If you are removing a kidney-pancreas candidate, the Special Kidney-Pancreas Removal Option section displays.</w:t>
      </w:r>
      <w:r w:rsidRPr="00B35C29">
        <w:rPr>
          <w:rFonts w:ascii="Arial" w:eastAsia="Times New Roman" w:hAnsi="Arial" w:cs="Tahoma"/>
          <w:color w:val="000000"/>
          <w:szCs w:val="20"/>
        </w:rPr>
        <w:t xml:space="preserve"> Select </w:t>
      </w:r>
    </w:p>
    <w:p w:rsidR="00E213A6" w:rsidRPr="00B35C29" w:rsidP="00E213A6" w14:paraId="1CD99878" w14:textId="77777777">
      <w:pPr>
        <w:shd w:val="clear" w:color="auto" w:fill="FFFFFF"/>
        <w:spacing w:before="160" w:line="230" w:lineRule="atLeast"/>
        <w:ind w:left="720" w:right="160"/>
        <w:rPr>
          <w:rFonts w:ascii="Arial" w:eastAsia="Times New Roman" w:hAnsi="Arial" w:cs="Tahoma"/>
          <w:b/>
          <w:bCs/>
          <w:color w:val="000000"/>
          <w:szCs w:val="20"/>
        </w:rPr>
      </w:pPr>
      <w:r w:rsidRPr="00B35C29">
        <w:rPr>
          <w:rFonts w:ascii="Arial" w:eastAsia="Times New Roman" w:hAnsi="Arial" w:cs="Tahoma"/>
          <w:b/>
          <w:bCs/>
          <w:color w:val="000000"/>
          <w:szCs w:val="20"/>
        </w:rPr>
        <w:t>Remove Kidney-Pancreas registration</w:t>
      </w:r>
    </w:p>
    <w:p w:rsidR="00E213A6" w:rsidRPr="009A3AFE" w:rsidP="00E213A6" w14:paraId="62BAE99E" w14:textId="77777777">
      <w:pPr>
        <w:shd w:val="clear" w:color="auto" w:fill="FFFFFF"/>
        <w:spacing w:before="160" w:line="230" w:lineRule="atLeast"/>
        <w:ind w:left="720" w:right="160"/>
        <w:rPr>
          <w:rFonts w:ascii="Arial" w:eastAsia="Times New Roman" w:hAnsi="Arial" w:cs="Tahoma"/>
          <w:b/>
          <w:bCs/>
          <w:color w:val="000000"/>
          <w:szCs w:val="20"/>
        </w:rPr>
      </w:pPr>
      <w:r w:rsidRPr="00B35C29">
        <w:rPr>
          <w:rFonts w:ascii="Arial" w:eastAsia="Times New Roman" w:hAnsi="Arial" w:cs="Tahoma"/>
          <w:b/>
          <w:bCs/>
          <w:color w:val="000000"/>
          <w:szCs w:val="20"/>
        </w:rPr>
        <w:t>Remove Kidney-Pancreas registration and relist for isolated kidney</w:t>
      </w:r>
    </w:p>
    <w:p w:rsidR="00E213A6" w:rsidRPr="009A3AFE" w:rsidP="00E213A6" w14:paraId="37A12AD1" w14:textId="77777777">
      <w:pPr>
        <w:shd w:val="clear" w:color="auto" w:fill="FFFFFF"/>
        <w:spacing w:before="160" w:line="230" w:lineRule="atLeast"/>
        <w:ind w:left="720" w:right="160"/>
        <w:rPr>
          <w:rFonts w:ascii="Arial" w:eastAsia="Times New Roman" w:hAnsi="Arial" w:cs="Tahoma"/>
          <w:b/>
          <w:bCs/>
          <w:color w:val="000000"/>
          <w:szCs w:val="20"/>
        </w:rPr>
      </w:pPr>
      <w:r w:rsidRPr="00B35C29">
        <w:rPr>
          <w:rFonts w:ascii="Arial" w:eastAsia="Times New Roman" w:hAnsi="Arial" w:cs="Tahoma"/>
          <w:b/>
          <w:bCs/>
          <w:color w:val="000000"/>
          <w:szCs w:val="20"/>
        </w:rPr>
        <w:t>Remove Kidney-Pancreas registration and relist for isolated pancreas</w:t>
      </w:r>
    </w:p>
    <w:p w:rsidR="00E213A6" w:rsidRPr="00B35C29" w:rsidP="00E213A6" w14:paraId="3CF4544A" w14:textId="77777777">
      <w:pPr>
        <w:shd w:val="clear" w:color="auto" w:fill="FFFFFF"/>
        <w:spacing w:before="160" w:line="230" w:lineRule="atLeast"/>
        <w:ind w:right="160"/>
        <w:rPr>
          <w:rFonts w:ascii="Arial" w:eastAsia="Times New Roman" w:hAnsi="Arial" w:cs="Tahoma"/>
          <w:color w:val="000000"/>
          <w:szCs w:val="20"/>
        </w:rPr>
      </w:pPr>
      <w:r w:rsidRPr="00B35C29">
        <w:rPr>
          <w:rFonts w:ascii="Arial" w:eastAsia="Times New Roman" w:hAnsi="Arial" w:cs="Tahoma"/>
          <w:color w:val="000000"/>
          <w:szCs w:val="20"/>
        </w:rPr>
        <w:t>If</w:t>
      </w:r>
      <w:r w:rsidRPr="00B35C29">
        <w:rPr>
          <w:rFonts w:ascii="Arial" w:eastAsia="Times New Roman" w:hAnsi="Arial" w:cs="Tahoma"/>
          <w:b/>
          <w:bCs/>
          <w:color w:val="000000"/>
          <w:szCs w:val="20"/>
        </w:rPr>
        <w:t xml:space="preserve"> Remove Kidney-Pancreas registration and relist for isolated kidney</w:t>
      </w:r>
      <w:r w:rsidRPr="00B35C29">
        <w:rPr>
          <w:rFonts w:ascii="Arial" w:eastAsia="Times New Roman" w:hAnsi="Arial" w:cs="Tahoma"/>
          <w:color w:val="000000"/>
          <w:szCs w:val="20"/>
        </w:rPr>
        <w:t xml:space="preserve"> is selected, enter the following information</w:t>
      </w:r>
    </w:p>
    <w:p w:rsidR="00E213A6" w:rsidRPr="00392FAA" w:rsidP="00E213A6" w14:paraId="045275DA" w14:textId="77777777">
      <w:pPr>
        <w:shd w:val="clear" w:color="auto" w:fill="FFFFFF"/>
        <w:spacing w:before="75" w:after="75" w:line="240" w:lineRule="auto"/>
        <w:ind w:left="165" w:right="165"/>
        <w:rPr>
          <w:rFonts w:ascii="Arial" w:eastAsia="Times New Roman" w:hAnsi="Arial" w:cs="Tahoma"/>
          <w:color w:val="000000"/>
          <w:szCs w:val="20"/>
        </w:rPr>
      </w:pPr>
      <w:r w:rsidRPr="00392FAA">
        <w:rPr>
          <w:rFonts w:ascii="Arial" w:eastAsia="Times New Roman" w:hAnsi="Arial" w:cs="Tahoma"/>
          <w:b/>
          <w:bCs/>
          <w:color w:val="000000"/>
          <w:szCs w:val="20"/>
          <w:u w:val="single"/>
        </w:rPr>
        <w:t>Medical Urgency Status</w:t>
      </w:r>
      <w:r w:rsidRPr="00392FAA">
        <w:rPr>
          <w:rFonts w:ascii="Arial" w:eastAsia="Times New Roman" w:hAnsi="Arial" w:cs="Tahoma"/>
          <w:b/>
          <w:bCs/>
          <w:color w:val="000000"/>
          <w:szCs w:val="20"/>
        </w:rPr>
        <w:t>:</w:t>
      </w:r>
      <w:r w:rsidRPr="00392FAA">
        <w:rPr>
          <w:rFonts w:ascii="Arial" w:eastAsia="Times New Roman" w:hAnsi="Arial" w:cs="Tahoma"/>
          <w:color w:val="000000"/>
          <w:szCs w:val="20"/>
        </w:rPr>
        <w:t> Select the kidney candidate's status from the drop-down list. If </w:t>
      </w:r>
      <w:r w:rsidRPr="00392FAA">
        <w:rPr>
          <w:rFonts w:ascii="Arial" w:eastAsia="Times New Roman" w:hAnsi="Arial" w:cs="Tahoma"/>
          <w:b/>
          <w:bCs/>
          <w:color w:val="000000"/>
          <w:szCs w:val="20"/>
        </w:rPr>
        <w:t>Active - Medically urgent (5)</w:t>
      </w:r>
      <w:r w:rsidRPr="00392FAA">
        <w:rPr>
          <w:rFonts w:ascii="Arial" w:eastAsia="Times New Roman" w:hAnsi="Arial" w:cs="Tahoma"/>
          <w:color w:val="000000"/>
          <w:szCs w:val="20"/>
        </w:rPr>
        <w:t> is selected a warning message displays indicating that candidate cannot be relisted for an isolated kidney because required kidney information is missing. To relist this candidate for an isolated kidney, you must first edit the kidney-pancreas registration and select "Isolated Kidney", complete required kidney data, and click Save. You may then proceed with removal and relisting.</w:t>
      </w:r>
    </w:p>
    <w:p w:rsidR="00E213A6" w:rsidRPr="00392FAA" w:rsidP="00E213A6" w14:paraId="6A7FCCF0" w14:textId="77777777">
      <w:pPr>
        <w:shd w:val="clear" w:color="auto" w:fill="FFFFFF"/>
        <w:spacing w:before="75" w:after="75" w:line="240" w:lineRule="auto"/>
        <w:ind w:left="165" w:right="165"/>
        <w:rPr>
          <w:rFonts w:ascii="Arial" w:eastAsia="Times New Roman" w:hAnsi="Arial" w:cs="Tahoma"/>
          <w:color w:val="000000"/>
          <w:szCs w:val="20"/>
        </w:rPr>
      </w:pPr>
      <w:r w:rsidRPr="00392FAA">
        <w:rPr>
          <w:rFonts w:ascii="Arial" w:eastAsia="Times New Roman" w:hAnsi="Arial" w:cs="Tahoma"/>
          <w:color w:val="000000"/>
          <w:szCs w:val="20"/>
        </w:rPr>
        <w:t>If you are unable to provide the required kidney data at this time, you may proceed with the removal and relisting but are required to relist the candidate at an inactive status. When the required kidney data becomes available, you will be able to update the record and change the registration to an active status.</w:t>
      </w:r>
    </w:p>
    <w:p w:rsidR="00E213A6" w:rsidRPr="00392FAA" w:rsidP="00E213A6" w14:paraId="43E5FB7D" w14:textId="77777777">
      <w:pPr>
        <w:shd w:val="clear" w:color="auto" w:fill="FFFFFF"/>
        <w:spacing w:before="75" w:after="75" w:line="240" w:lineRule="auto"/>
        <w:ind w:left="165" w:right="165"/>
        <w:rPr>
          <w:rFonts w:ascii="Arial" w:eastAsia="Times New Roman" w:hAnsi="Arial" w:cs="Tahoma"/>
          <w:color w:val="000000"/>
          <w:szCs w:val="20"/>
        </w:rPr>
      </w:pPr>
      <w:r w:rsidRPr="00392FAA">
        <w:rPr>
          <w:rFonts w:ascii="Arial" w:eastAsia="Times New Roman" w:hAnsi="Arial" w:cs="Tahoma"/>
          <w:color w:val="000000"/>
          <w:szCs w:val="20"/>
        </w:rPr>
        <w:t>If </w:t>
      </w:r>
      <w:r w:rsidRPr="00392FAA">
        <w:rPr>
          <w:rFonts w:ascii="Arial" w:eastAsia="Times New Roman" w:hAnsi="Arial" w:cs="Tahoma"/>
          <w:b/>
          <w:bCs/>
          <w:color w:val="000000"/>
          <w:szCs w:val="20"/>
        </w:rPr>
        <w:t>Temporarily Inactive</w:t>
      </w:r>
      <w:r w:rsidRPr="00392FAA">
        <w:rPr>
          <w:rFonts w:ascii="Arial" w:eastAsia="Times New Roman" w:hAnsi="Arial" w:cs="Tahoma"/>
          <w:color w:val="000000"/>
          <w:szCs w:val="20"/>
        </w:rPr>
        <w:t> is selected, select an Inactive reason.</w:t>
      </w:r>
    </w:p>
    <w:p w:rsidR="00E213A6" w:rsidRPr="00B35C29" w:rsidP="00E213A6" w14:paraId="68EDBE41" w14:textId="77777777">
      <w:pPr>
        <w:shd w:val="clear" w:color="auto" w:fill="FFFFFF"/>
        <w:spacing w:before="160" w:line="230" w:lineRule="atLeast"/>
        <w:ind w:right="160"/>
        <w:rPr>
          <w:rFonts w:ascii="Arial" w:eastAsia="Times New Roman" w:hAnsi="Arial" w:cs="Tahoma"/>
          <w:color w:val="000000"/>
          <w:szCs w:val="20"/>
        </w:rPr>
      </w:pPr>
      <w:r w:rsidRPr="00B35C29">
        <w:rPr>
          <w:rFonts w:ascii="Arial" w:eastAsia="Times New Roman" w:hAnsi="Arial" w:cs="Tahoma"/>
          <w:color w:val="000000"/>
          <w:szCs w:val="20"/>
        </w:rPr>
        <w:t>If</w:t>
      </w:r>
      <w:r w:rsidRPr="00B35C29">
        <w:rPr>
          <w:rFonts w:ascii="Arial" w:eastAsia="Times New Roman" w:hAnsi="Arial" w:cs="Tahoma"/>
          <w:b/>
          <w:bCs/>
          <w:color w:val="000000"/>
          <w:szCs w:val="20"/>
        </w:rPr>
        <w:t xml:space="preserve"> Remove Kidney-Pancreas registration and relist for isolated pancreas</w:t>
      </w:r>
      <w:r w:rsidRPr="00B35C29">
        <w:rPr>
          <w:rFonts w:ascii="Arial" w:eastAsia="Times New Roman" w:hAnsi="Arial" w:cs="Tahoma"/>
          <w:color w:val="000000"/>
          <w:szCs w:val="20"/>
        </w:rPr>
        <w:t xml:space="preserve"> is selected, enter the following information</w:t>
      </w:r>
    </w:p>
    <w:p w:rsidR="00E213A6" w:rsidRPr="00E213A6" w:rsidP="00E213A6" w14:paraId="03A8A746" w14:textId="77777777">
      <w:pPr>
        <w:shd w:val="clear" w:color="auto" w:fill="FFFFFF"/>
        <w:spacing w:before="75" w:after="75" w:line="240" w:lineRule="auto"/>
        <w:ind w:left="165" w:right="165"/>
        <w:rPr>
          <w:rFonts w:ascii="Arial" w:eastAsia="Times New Roman" w:hAnsi="Arial" w:cs="Tahoma"/>
          <w:color w:val="000000"/>
          <w:szCs w:val="20"/>
        </w:rPr>
      </w:pPr>
      <w:r w:rsidRPr="00E213A6">
        <w:rPr>
          <w:rFonts w:ascii="Arial" w:eastAsia="Times New Roman" w:hAnsi="Arial" w:cs="Tahoma"/>
          <w:b/>
          <w:bCs/>
          <w:color w:val="000000"/>
          <w:szCs w:val="20"/>
          <w:u w:val="single"/>
        </w:rPr>
        <w:t>Has candidate had a prior kidney transplant</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Indicate if the candidate has had a prior kidney transplant. If the patient is being removed for the reason of a kidney transplant, please indicate “Yes” to this question.</w:t>
      </w:r>
    </w:p>
    <w:p w:rsidR="00E213A6" w:rsidRPr="00E213A6" w:rsidP="00E213A6" w14:paraId="7825CBDE" w14:textId="77777777">
      <w:pPr>
        <w:shd w:val="clear" w:color="auto" w:fill="FFFFFF"/>
        <w:spacing w:before="75" w:after="75" w:line="240" w:lineRule="auto"/>
        <w:ind w:left="165" w:right="165"/>
        <w:rPr>
          <w:rFonts w:ascii="Arial" w:eastAsia="Times New Roman" w:hAnsi="Arial" w:cs="Tahoma"/>
          <w:color w:val="000000"/>
          <w:szCs w:val="20"/>
        </w:rPr>
      </w:pPr>
      <w:r w:rsidRPr="00E213A6">
        <w:rPr>
          <w:rFonts w:ascii="Arial" w:eastAsia="Times New Roman" w:hAnsi="Arial" w:cs="Tahoma"/>
          <w:b/>
          <w:bCs/>
          <w:color w:val="000000"/>
          <w:szCs w:val="20"/>
          <w:u w:val="single"/>
        </w:rPr>
        <w:t>If yes, is the kidney graft still functioning</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Indicate if the candidate's kidney graft is still functioning.</w:t>
      </w:r>
    </w:p>
    <w:p w:rsidR="00E213A6" w:rsidRPr="00E213A6" w:rsidP="00E213A6" w14:paraId="5D0B00A1" w14:textId="77777777">
      <w:pPr>
        <w:shd w:val="clear" w:color="auto" w:fill="FFFFFF"/>
        <w:spacing w:before="75" w:after="120" w:line="240" w:lineRule="auto"/>
        <w:ind w:left="160" w:right="150"/>
        <w:rPr>
          <w:rFonts w:ascii="Arial" w:eastAsia="Times New Roman" w:hAnsi="Arial" w:cs="Tahoma"/>
          <w:color w:val="000000"/>
          <w:szCs w:val="20"/>
        </w:rPr>
      </w:pPr>
      <w:r w:rsidRPr="00E213A6">
        <w:rPr>
          <w:rFonts w:ascii="Arial" w:eastAsia="Times New Roman" w:hAnsi="Arial" w:cs="Tahoma"/>
          <w:b/>
          <w:bCs/>
          <w:color w:val="000000"/>
          <w:szCs w:val="20"/>
          <w:u w:val="single"/>
        </w:rPr>
        <w:t>If functioning, enter the donor's antigens</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the candidate's kidney graft is still functioning, select the appropriate donor HLA information from the drop-down lists.</w:t>
      </w:r>
    </w:p>
    <w:p w:rsidR="00434250" w:rsidRPr="00434250" w:rsidP="00434250" w14:paraId="474CAD40" w14:textId="77777777">
      <w:pPr>
        <w:pStyle w:val="NormalWeb"/>
        <w:spacing w:before="120" w:after="120"/>
        <w:rPr>
          <w:rFonts w:ascii="Arial" w:hAnsi="Arial" w:cs="Arial"/>
          <w:b/>
          <w:bCs/>
          <w:sz w:val="22"/>
          <w:szCs w:val="22"/>
        </w:rPr>
      </w:pPr>
      <w:r w:rsidRPr="00434250">
        <w:rPr>
          <w:rFonts w:ascii="Arial" w:hAnsi="Arial" w:cs="Arial"/>
          <w:b/>
          <w:bCs/>
          <w:sz w:val="22"/>
          <w:szCs w:val="22"/>
        </w:rPr>
        <w:t>A</w:t>
      </w:r>
    </w:p>
    <w:p w:rsidR="00434250" w:rsidRPr="00434250" w:rsidP="00434250" w14:paraId="639F436B" w14:textId="77777777">
      <w:pPr>
        <w:pStyle w:val="NormalWeb"/>
        <w:spacing w:before="120" w:after="120"/>
        <w:rPr>
          <w:rFonts w:ascii="Arial" w:hAnsi="Arial" w:cs="Arial"/>
          <w:b/>
          <w:bCs/>
          <w:sz w:val="22"/>
          <w:szCs w:val="22"/>
        </w:rPr>
      </w:pPr>
      <w:r w:rsidRPr="00434250">
        <w:rPr>
          <w:rFonts w:ascii="Arial" w:hAnsi="Arial" w:cs="Arial"/>
          <w:b/>
          <w:bCs/>
          <w:sz w:val="22"/>
          <w:szCs w:val="22"/>
        </w:rPr>
        <w:t>A</w:t>
      </w:r>
    </w:p>
    <w:p w:rsidR="00434250" w:rsidRPr="00434250" w:rsidP="00434250" w14:paraId="6FEA5189" w14:textId="77777777">
      <w:pPr>
        <w:pStyle w:val="NormalWeb"/>
        <w:spacing w:before="120" w:after="120"/>
        <w:rPr>
          <w:rFonts w:ascii="Arial" w:hAnsi="Arial" w:cs="Arial"/>
          <w:b/>
          <w:bCs/>
          <w:sz w:val="22"/>
          <w:szCs w:val="22"/>
        </w:rPr>
      </w:pPr>
      <w:r w:rsidRPr="00434250">
        <w:rPr>
          <w:rFonts w:ascii="Arial" w:hAnsi="Arial" w:cs="Arial"/>
          <w:b/>
          <w:bCs/>
          <w:sz w:val="22"/>
          <w:szCs w:val="22"/>
        </w:rPr>
        <w:t>B</w:t>
      </w:r>
    </w:p>
    <w:p w:rsidR="00434250" w:rsidRPr="00434250" w:rsidP="00434250" w14:paraId="0B46E3AB" w14:textId="77777777">
      <w:pPr>
        <w:pStyle w:val="NormalWeb"/>
        <w:spacing w:before="120" w:after="120"/>
        <w:rPr>
          <w:rFonts w:ascii="Arial" w:hAnsi="Arial" w:cs="Arial"/>
          <w:b/>
          <w:bCs/>
          <w:sz w:val="22"/>
          <w:szCs w:val="22"/>
        </w:rPr>
      </w:pPr>
      <w:r w:rsidRPr="00434250">
        <w:rPr>
          <w:rFonts w:ascii="Arial" w:hAnsi="Arial" w:cs="Arial"/>
          <w:b/>
          <w:bCs/>
          <w:sz w:val="22"/>
          <w:szCs w:val="22"/>
        </w:rPr>
        <w:t>B</w:t>
      </w:r>
    </w:p>
    <w:p w:rsidR="00434250" w:rsidRPr="00434250" w:rsidP="00434250" w14:paraId="3998C401" w14:textId="77777777">
      <w:pPr>
        <w:pStyle w:val="NormalWeb"/>
        <w:spacing w:before="120" w:after="120"/>
        <w:rPr>
          <w:rFonts w:ascii="Arial" w:hAnsi="Arial" w:cs="Arial"/>
          <w:b/>
          <w:bCs/>
          <w:sz w:val="22"/>
          <w:szCs w:val="22"/>
        </w:rPr>
      </w:pPr>
      <w:r w:rsidRPr="00434250">
        <w:rPr>
          <w:rFonts w:ascii="Arial" w:hAnsi="Arial" w:cs="Arial"/>
          <w:b/>
          <w:bCs/>
          <w:sz w:val="22"/>
          <w:szCs w:val="22"/>
        </w:rPr>
        <w:t>BW4</w:t>
      </w:r>
    </w:p>
    <w:p w:rsidR="00434250" w:rsidRPr="00434250" w:rsidP="00434250" w14:paraId="34A42CA3" w14:textId="77777777">
      <w:pPr>
        <w:pStyle w:val="NormalWeb"/>
        <w:spacing w:before="120" w:after="120"/>
        <w:rPr>
          <w:rFonts w:ascii="Arial" w:hAnsi="Arial" w:cs="Arial"/>
          <w:b/>
          <w:bCs/>
          <w:sz w:val="22"/>
          <w:szCs w:val="22"/>
        </w:rPr>
      </w:pPr>
      <w:r w:rsidRPr="00434250">
        <w:rPr>
          <w:rFonts w:ascii="Arial" w:hAnsi="Arial" w:cs="Arial"/>
          <w:b/>
          <w:bCs/>
          <w:sz w:val="22"/>
          <w:szCs w:val="22"/>
        </w:rPr>
        <w:t>BW6</w:t>
      </w:r>
    </w:p>
    <w:p w:rsidR="00434250" w:rsidRPr="00434250" w:rsidP="00434250" w14:paraId="19512DA1" w14:textId="77777777">
      <w:pPr>
        <w:pStyle w:val="NormalWeb"/>
        <w:spacing w:before="120" w:after="120"/>
        <w:rPr>
          <w:rFonts w:ascii="Arial" w:hAnsi="Arial" w:cs="Arial"/>
          <w:b/>
          <w:bCs/>
          <w:sz w:val="22"/>
          <w:szCs w:val="22"/>
        </w:rPr>
      </w:pPr>
      <w:r w:rsidRPr="00434250">
        <w:rPr>
          <w:rFonts w:ascii="Arial" w:hAnsi="Arial" w:cs="Arial"/>
          <w:b/>
          <w:bCs/>
          <w:sz w:val="22"/>
          <w:szCs w:val="22"/>
        </w:rPr>
        <w:t>C</w:t>
      </w:r>
    </w:p>
    <w:p w:rsidR="00434250" w:rsidRPr="00434250" w:rsidP="00434250" w14:paraId="5A5026BE" w14:textId="77777777">
      <w:pPr>
        <w:pStyle w:val="NormalWeb"/>
        <w:spacing w:before="120" w:after="120"/>
        <w:rPr>
          <w:rFonts w:ascii="Arial" w:hAnsi="Arial" w:cs="Arial"/>
          <w:b/>
          <w:bCs/>
          <w:sz w:val="22"/>
          <w:szCs w:val="22"/>
        </w:rPr>
      </w:pPr>
      <w:r w:rsidRPr="00434250">
        <w:rPr>
          <w:rFonts w:ascii="Arial" w:hAnsi="Arial" w:cs="Arial"/>
          <w:b/>
          <w:bCs/>
          <w:sz w:val="22"/>
          <w:szCs w:val="22"/>
        </w:rPr>
        <w:t>C</w:t>
      </w:r>
    </w:p>
    <w:p w:rsidR="00434250" w:rsidRPr="00434250" w:rsidP="00434250" w14:paraId="4FEB3C23" w14:textId="77777777">
      <w:pPr>
        <w:pStyle w:val="NormalWeb"/>
        <w:spacing w:before="120" w:after="120"/>
        <w:rPr>
          <w:rFonts w:ascii="Arial" w:hAnsi="Arial" w:cs="Arial"/>
          <w:b/>
          <w:bCs/>
          <w:sz w:val="22"/>
          <w:szCs w:val="22"/>
        </w:rPr>
      </w:pPr>
      <w:r w:rsidRPr="00434250">
        <w:rPr>
          <w:rFonts w:ascii="Arial" w:hAnsi="Arial" w:cs="Arial"/>
          <w:b/>
          <w:bCs/>
          <w:sz w:val="22"/>
          <w:szCs w:val="22"/>
        </w:rPr>
        <w:t>DR</w:t>
      </w:r>
    </w:p>
    <w:p w:rsidR="00434250" w:rsidRPr="00434250" w:rsidP="00434250" w14:paraId="0E6EE0E3" w14:textId="77777777">
      <w:pPr>
        <w:pStyle w:val="NormalWeb"/>
        <w:spacing w:before="120" w:after="120"/>
        <w:rPr>
          <w:rFonts w:ascii="Arial" w:hAnsi="Arial" w:cs="Arial"/>
          <w:b/>
          <w:bCs/>
          <w:sz w:val="22"/>
          <w:szCs w:val="22"/>
        </w:rPr>
      </w:pPr>
      <w:r w:rsidRPr="00434250">
        <w:rPr>
          <w:rFonts w:ascii="Arial" w:hAnsi="Arial" w:cs="Arial"/>
          <w:b/>
          <w:bCs/>
          <w:sz w:val="22"/>
          <w:szCs w:val="22"/>
        </w:rPr>
        <w:t>DR</w:t>
      </w:r>
    </w:p>
    <w:p w:rsidR="00434250" w:rsidRPr="00434250" w:rsidP="00434250" w14:paraId="4EB61398" w14:textId="77777777">
      <w:pPr>
        <w:pStyle w:val="NormalWeb"/>
        <w:spacing w:before="120" w:after="120"/>
        <w:rPr>
          <w:rFonts w:ascii="Arial" w:hAnsi="Arial" w:cs="Arial"/>
          <w:b/>
          <w:bCs/>
          <w:sz w:val="22"/>
          <w:szCs w:val="22"/>
        </w:rPr>
      </w:pPr>
      <w:r w:rsidRPr="00434250">
        <w:rPr>
          <w:rFonts w:ascii="Arial" w:hAnsi="Arial" w:cs="Arial"/>
          <w:b/>
          <w:bCs/>
          <w:sz w:val="22"/>
          <w:szCs w:val="22"/>
        </w:rPr>
        <w:t>DR51</w:t>
      </w:r>
    </w:p>
    <w:p w:rsidR="00434250" w:rsidRPr="00434250" w:rsidP="00434250" w14:paraId="3A1A91B9" w14:textId="77777777">
      <w:pPr>
        <w:pStyle w:val="NormalWeb"/>
        <w:spacing w:before="120" w:after="120"/>
        <w:rPr>
          <w:rFonts w:ascii="Arial" w:hAnsi="Arial" w:cs="Arial"/>
          <w:b/>
          <w:bCs/>
          <w:sz w:val="22"/>
          <w:szCs w:val="22"/>
        </w:rPr>
      </w:pPr>
      <w:r w:rsidRPr="00434250">
        <w:rPr>
          <w:rFonts w:ascii="Arial" w:hAnsi="Arial" w:cs="Arial"/>
          <w:b/>
          <w:bCs/>
          <w:sz w:val="22"/>
          <w:szCs w:val="22"/>
        </w:rPr>
        <w:t>DR51</w:t>
      </w:r>
    </w:p>
    <w:p w:rsidR="00434250" w:rsidRPr="00434250" w:rsidP="00434250" w14:paraId="28554871" w14:textId="77777777">
      <w:pPr>
        <w:pStyle w:val="NormalWeb"/>
        <w:spacing w:before="120" w:after="120"/>
        <w:rPr>
          <w:rFonts w:ascii="Arial" w:hAnsi="Arial" w:cs="Arial"/>
          <w:b/>
          <w:bCs/>
          <w:sz w:val="22"/>
          <w:szCs w:val="22"/>
        </w:rPr>
      </w:pPr>
      <w:r w:rsidRPr="00434250">
        <w:rPr>
          <w:rFonts w:ascii="Arial" w:hAnsi="Arial" w:cs="Arial"/>
          <w:b/>
          <w:bCs/>
          <w:sz w:val="22"/>
          <w:szCs w:val="22"/>
        </w:rPr>
        <w:t>DR52</w:t>
      </w:r>
    </w:p>
    <w:p w:rsidR="00434250" w:rsidRPr="00434250" w:rsidP="00434250" w14:paraId="6AC8CF8B" w14:textId="77777777">
      <w:pPr>
        <w:pStyle w:val="NormalWeb"/>
        <w:spacing w:before="120" w:after="120"/>
        <w:rPr>
          <w:rFonts w:ascii="Arial" w:hAnsi="Arial" w:cs="Arial"/>
          <w:b/>
          <w:bCs/>
          <w:sz w:val="22"/>
          <w:szCs w:val="22"/>
        </w:rPr>
      </w:pPr>
      <w:r w:rsidRPr="00434250">
        <w:rPr>
          <w:rFonts w:ascii="Arial" w:hAnsi="Arial" w:cs="Arial"/>
          <w:b/>
          <w:bCs/>
          <w:sz w:val="22"/>
          <w:szCs w:val="22"/>
        </w:rPr>
        <w:t>DR52</w:t>
      </w:r>
    </w:p>
    <w:p w:rsidR="00434250" w:rsidRPr="00434250" w:rsidP="00434250" w14:paraId="34CF060D" w14:textId="77777777">
      <w:pPr>
        <w:pStyle w:val="NormalWeb"/>
        <w:spacing w:before="120" w:after="120"/>
        <w:rPr>
          <w:rFonts w:ascii="Arial" w:hAnsi="Arial" w:cs="Arial"/>
          <w:b/>
          <w:bCs/>
          <w:sz w:val="22"/>
          <w:szCs w:val="22"/>
        </w:rPr>
      </w:pPr>
      <w:r w:rsidRPr="00434250">
        <w:rPr>
          <w:rFonts w:ascii="Arial" w:hAnsi="Arial" w:cs="Arial"/>
          <w:b/>
          <w:bCs/>
          <w:sz w:val="22"/>
          <w:szCs w:val="22"/>
        </w:rPr>
        <w:t>DR53</w:t>
      </w:r>
    </w:p>
    <w:p w:rsidR="00434250" w:rsidRPr="00434250" w:rsidP="00434250" w14:paraId="0527F2A0" w14:textId="77777777">
      <w:pPr>
        <w:pStyle w:val="NormalWeb"/>
        <w:spacing w:before="120" w:after="120"/>
        <w:rPr>
          <w:rFonts w:ascii="Arial" w:hAnsi="Arial" w:cs="Arial"/>
          <w:b/>
          <w:bCs/>
          <w:sz w:val="22"/>
          <w:szCs w:val="22"/>
        </w:rPr>
      </w:pPr>
      <w:r w:rsidRPr="00434250">
        <w:rPr>
          <w:rFonts w:ascii="Arial" w:hAnsi="Arial" w:cs="Arial"/>
          <w:b/>
          <w:bCs/>
          <w:sz w:val="22"/>
          <w:szCs w:val="22"/>
        </w:rPr>
        <w:t>DR53</w:t>
      </w:r>
    </w:p>
    <w:p w:rsidR="00434250" w:rsidRPr="00434250" w:rsidP="00434250" w14:paraId="689385B1" w14:textId="77777777">
      <w:pPr>
        <w:pStyle w:val="NormalWeb"/>
        <w:spacing w:before="120" w:after="120"/>
        <w:rPr>
          <w:rFonts w:ascii="Arial" w:hAnsi="Arial" w:cs="Arial"/>
          <w:b/>
          <w:bCs/>
          <w:sz w:val="22"/>
          <w:szCs w:val="22"/>
        </w:rPr>
      </w:pPr>
      <w:r w:rsidRPr="00434250">
        <w:rPr>
          <w:rFonts w:ascii="Arial" w:hAnsi="Arial" w:cs="Arial"/>
          <w:b/>
          <w:bCs/>
          <w:sz w:val="22"/>
          <w:szCs w:val="22"/>
        </w:rPr>
        <w:t>DQB1</w:t>
      </w:r>
    </w:p>
    <w:p w:rsidR="00434250" w:rsidRPr="00434250" w:rsidP="00434250" w14:paraId="7E7CBF86" w14:textId="77777777">
      <w:pPr>
        <w:pStyle w:val="NormalWeb"/>
        <w:spacing w:before="120" w:after="120"/>
        <w:rPr>
          <w:rFonts w:ascii="Arial" w:hAnsi="Arial" w:cs="Arial"/>
          <w:b/>
          <w:bCs/>
          <w:sz w:val="22"/>
          <w:szCs w:val="22"/>
        </w:rPr>
      </w:pPr>
      <w:r w:rsidRPr="00434250">
        <w:rPr>
          <w:rFonts w:ascii="Arial" w:hAnsi="Arial" w:cs="Arial"/>
          <w:b/>
          <w:bCs/>
          <w:sz w:val="22"/>
          <w:szCs w:val="22"/>
        </w:rPr>
        <w:t>DQB1</w:t>
      </w:r>
    </w:p>
    <w:p w:rsidR="00434250" w:rsidRPr="00434250" w:rsidP="00434250" w14:paraId="12CC6AEC" w14:textId="77777777">
      <w:pPr>
        <w:pStyle w:val="NormalWeb"/>
        <w:spacing w:before="120" w:after="120"/>
        <w:rPr>
          <w:rFonts w:ascii="Arial" w:hAnsi="Arial" w:cs="Arial"/>
          <w:b/>
          <w:bCs/>
          <w:sz w:val="22"/>
          <w:szCs w:val="22"/>
        </w:rPr>
      </w:pPr>
      <w:r w:rsidRPr="00434250">
        <w:rPr>
          <w:rFonts w:ascii="Arial" w:hAnsi="Arial" w:cs="Arial"/>
          <w:b/>
          <w:bCs/>
          <w:sz w:val="22"/>
          <w:szCs w:val="22"/>
        </w:rPr>
        <w:t>DQA1</w:t>
      </w:r>
    </w:p>
    <w:p w:rsidR="00434250" w:rsidRPr="00434250" w:rsidP="00434250" w14:paraId="472EA14C" w14:textId="77777777">
      <w:pPr>
        <w:pStyle w:val="NormalWeb"/>
        <w:spacing w:before="120" w:after="120"/>
        <w:rPr>
          <w:rFonts w:ascii="Arial" w:hAnsi="Arial" w:cs="Arial"/>
          <w:b/>
          <w:bCs/>
          <w:sz w:val="22"/>
          <w:szCs w:val="22"/>
        </w:rPr>
      </w:pPr>
      <w:r w:rsidRPr="00434250">
        <w:rPr>
          <w:rFonts w:ascii="Arial" w:hAnsi="Arial" w:cs="Arial"/>
          <w:b/>
          <w:bCs/>
          <w:sz w:val="22"/>
          <w:szCs w:val="22"/>
        </w:rPr>
        <w:t>DQA1</w:t>
      </w:r>
    </w:p>
    <w:p w:rsidR="00434250" w:rsidRPr="00434250" w:rsidP="00434250" w14:paraId="62EEB7F9" w14:textId="77777777">
      <w:pPr>
        <w:pStyle w:val="NormalWeb"/>
        <w:spacing w:before="120" w:after="120"/>
        <w:rPr>
          <w:rFonts w:ascii="Arial" w:hAnsi="Arial" w:cs="Arial"/>
          <w:b/>
          <w:bCs/>
          <w:sz w:val="22"/>
          <w:szCs w:val="22"/>
        </w:rPr>
      </w:pPr>
      <w:r w:rsidRPr="00434250">
        <w:rPr>
          <w:rFonts w:ascii="Arial" w:hAnsi="Arial" w:cs="Arial"/>
          <w:b/>
          <w:bCs/>
          <w:sz w:val="22"/>
          <w:szCs w:val="22"/>
        </w:rPr>
        <w:t>DPB1</w:t>
      </w:r>
    </w:p>
    <w:p w:rsidR="00424B81" w:rsidP="00424B81" w14:paraId="6FEA8C8C" w14:textId="5A7B1D0B">
      <w:pPr>
        <w:pStyle w:val="NormalWeb"/>
        <w:spacing w:before="120" w:after="120"/>
        <w:rPr>
          <w:rFonts w:ascii="Arial" w:hAnsi="Arial" w:cs="Arial"/>
          <w:sz w:val="22"/>
          <w:szCs w:val="22"/>
        </w:rPr>
      </w:pPr>
      <w:r w:rsidRPr="00434250">
        <w:rPr>
          <w:rFonts w:ascii="Arial" w:hAnsi="Arial" w:cs="Arial"/>
          <w:b/>
          <w:bCs/>
          <w:sz w:val="22"/>
          <w:szCs w:val="22"/>
        </w:rPr>
        <w:t>DPB1</w:t>
      </w:r>
    </w:p>
    <w:p w:rsidR="00926AC4" w:rsidRPr="00424B81" w:rsidP="00926AC4" w14:paraId="2DE73EDD" w14:textId="40C209FB">
      <w:pPr>
        <w:pStyle w:val="Heading2"/>
      </w:pPr>
      <w:r>
        <w:t>Remove Pancreas Islets Candidate</w:t>
      </w:r>
    </w:p>
    <w:p w:rsidR="00392FAA" w:rsidRPr="00392FAA" w:rsidP="00392FAA" w14:paraId="587CBF7F" w14:textId="77777777">
      <w:pPr>
        <w:shd w:val="clear" w:color="auto" w:fill="FFFFFF"/>
        <w:spacing w:before="75" w:after="75" w:line="240" w:lineRule="auto"/>
        <w:ind w:left="165" w:right="165"/>
        <w:rPr>
          <w:rFonts w:ascii="Arial" w:eastAsia="Times New Roman" w:hAnsi="Arial" w:cs="Tahoma"/>
          <w:color w:val="000000"/>
          <w:szCs w:val="20"/>
        </w:rPr>
      </w:pPr>
      <w:r w:rsidRPr="00392FAA">
        <w:rPr>
          <w:rFonts w:ascii="Arial" w:eastAsia="Times New Roman" w:hAnsi="Arial" w:cs="Tahoma"/>
          <w:b/>
          <w:bCs/>
          <w:color w:val="000000"/>
          <w:szCs w:val="20"/>
          <w:u w:val="single"/>
        </w:rPr>
        <w:t>Total Infusions With This Transplant</w:t>
      </w:r>
      <w:r w:rsidRPr="00392FAA">
        <w:rPr>
          <w:rFonts w:ascii="Arial" w:eastAsia="Times New Roman" w:hAnsi="Arial" w:cs="Tahoma"/>
          <w:b/>
          <w:bCs/>
          <w:color w:val="000000"/>
          <w:szCs w:val="20"/>
        </w:rPr>
        <w:t>: </w:t>
      </w:r>
      <w:r w:rsidRPr="00392FAA">
        <w:rPr>
          <w:rFonts w:ascii="Arial" w:eastAsia="Times New Roman" w:hAnsi="Arial" w:cs="Tahoma"/>
          <w:color w:val="000000"/>
          <w:szCs w:val="20"/>
        </w:rPr>
        <w:t>Displays the total number of infusions the pancreas islets candidate has received to date. </w:t>
      </w:r>
    </w:p>
    <w:p w:rsidR="00392FAA" w:rsidRPr="00392FAA" w:rsidP="00392FAA" w14:paraId="44CB4114" w14:textId="77777777">
      <w:pPr>
        <w:shd w:val="clear" w:color="auto" w:fill="FFFFFF"/>
        <w:spacing w:before="75" w:after="75" w:line="240" w:lineRule="auto"/>
        <w:ind w:left="165" w:right="165"/>
        <w:rPr>
          <w:rFonts w:ascii="Arial" w:eastAsia="Times New Roman" w:hAnsi="Arial" w:cs="Tahoma"/>
          <w:color w:val="000000"/>
          <w:szCs w:val="20"/>
        </w:rPr>
      </w:pPr>
      <w:r w:rsidRPr="00392FAA">
        <w:rPr>
          <w:rFonts w:ascii="Arial" w:eastAsia="Times New Roman" w:hAnsi="Arial" w:cs="Tahoma"/>
          <w:b/>
          <w:bCs/>
          <w:i/>
          <w:iCs/>
          <w:color w:val="FF0000"/>
          <w:szCs w:val="20"/>
        </w:rPr>
        <w:t>Note:</w:t>
      </w:r>
      <w:r w:rsidRPr="00392FAA">
        <w:rPr>
          <w:rFonts w:ascii="Calibri" w:eastAsia="Times New Roman" w:hAnsi="Calibri" w:cs="Calibri"/>
          <w:b/>
          <w:bCs/>
          <w:color w:val="000000"/>
        </w:rPr>
        <w:t> </w:t>
      </w:r>
      <w:r w:rsidRPr="00392FAA">
        <w:rPr>
          <w:rFonts w:ascii="Arial" w:eastAsia="Times New Roman" w:hAnsi="Arial" w:cs="Tahoma"/>
          <w:color w:val="000000"/>
          <w:szCs w:val="20"/>
        </w:rPr>
        <w:t>An islet infusion is defined as an infusion from a single deceased donor. If a recipient receives islets from multiple donors simultaneously, each donor's islets must be counted as a separate infusion.</w:t>
      </w:r>
    </w:p>
    <w:p w:rsidR="00392FAA" w:rsidRPr="00392FAA" w:rsidP="00392FAA" w14:paraId="448C8338" w14:textId="77777777">
      <w:pPr>
        <w:shd w:val="clear" w:color="auto" w:fill="FFFFFF"/>
        <w:spacing w:before="75" w:after="75" w:line="240" w:lineRule="auto"/>
        <w:ind w:left="165" w:right="165"/>
        <w:rPr>
          <w:rFonts w:ascii="Arial" w:eastAsia="Times New Roman" w:hAnsi="Arial" w:cs="Tahoma"/>
          <w:color w:val="000000"/>
          <w:szCs w:val="20"/>
        </w:rPr>
      </w:pPr>
      <w:r w:rsidRPr="00392FAA">
        <w:rPr>
          <w:rFonts w:ascii="Arial" w:eastAsia="Times New Roman" w:hAnsi="Arial" w:cs="Tahoma"/>
          <w:b/>
          <w:bCs/>
          <w:color w:val="000000"/>
          <w:szCs w:val="20"/>
          <w:u w:val="single"/>
        </w:rPr>
        <w:t>Re-List Candidate?</w:t>
      </w:r>
      <w:r w:rsidRPr="00392FAA">
        <w:rPr>
          <w:rFonts w:ascii="Arial" w:eastAsia="Times New Roman" w:hAnsi="Arial" w:cs="Tahoma"/>
          <w:b/>
          <w:bCs/>
          <w:color w:val="000000"/>
          <w:szCs w:val="20"/>
        </w:rPr>
        <w:t>:</w:t>
      </w:r>
      <w:r w:rsidRPr="00392FAA">
        <w:rPr>
          <w:rFonts w:ascii="Arial" w:eastAsia="Times New Roman" w:hAnsi="Arial" w:cs="Tahoma"/>
          <w:color w:val="000000"/>
          <w:szCs w:val="20"/>
        </w:rPr>
        <w:t> If the candidate is to be automatically re-listed (added to </w:t>
      </w:r>
      <w:r w:rsidRPr="00392FAA">
        <w:rPr>
          <w:rFonts w:ascii="Arial" w:eastAsia="Times New Roman" w:hAnsi="Arial" w:cs="Tahoma"/>
          <w:color w:val="000000"/>
          <w:szCs w:val="20"/>
          <w:shd w:val="clear" w:color="auto" w:fill="FFFFFF"/>
        </w:rPr>
        <w:t>Waitlist</w:t>
      </w:r>
      <w:r w:rsidRPr="00392FAA">
        <w:rPr>
          <w:rFonts w:ascii="Arial" w:eastAsia="Times New Roman" w:hAnsi="Arial" w:cs="Tahoma"/>
          <w:color w:val="000000"/>
          <w:szCs w:val="20"/>
        </w:rPr>
        <w:t>), select </w:t>
      </w:r>
      <w:r w:rsidRPr="00392FAA">
        <w:rPr>
          <w:rFonts w:ascii="Arial" w:eastAsia="Times New Roman" w:hAnsi="Arial" w:cs="Tahoma"/>
          <w:b/>
          <w:bCs/>
          <w:color w:val="000000"/>
          <w:szCs w:val="20"/>
        </w:rPr>
        <w:t>Yes</w:t>
      </w:r>
      <w:r w:rsidRPr="00392FAA">
        <w:rPr>
          <w:rFonts w:ascii="Arial" w:eastAsia="Times New Roman" w:hAnsi="Arial" w:cs="Tahoma"/>
          <w:color w:val="000000"/>
          <w:szCs w:val="20"/>
        </w:rPr>
        <w:t>. The wait time will continue to accrue from the time the candidate was initially added. If not, select </w:t>
      </w:r>
      <w:r w:rsidRPr="00392FAA">
        <w:rPr>
          <w:rFonts w:ascii="Arial" w:eastAsia="Times New Roman" w:hAnsi="Arial" w:cs="Tahoma"/>
          <w:b/>
          <w:bCs/>
          <w:color w:val="000000"/>
          <w:szCs w:val="20"/>
        </w:rPr>
        <w:t>No</w:t>
      </w:r>
      <w:r w:rsidRPr="00392FAA">
        <w:rPr>
          <w:rFonts w:ascii="Arial" w:eastAsia="Times New Roman" w:hAnsi="Arial" w:cs="Tahoma"/>
          <w:color w:val="000000"/>
          <w:szCs w:val="20"/>
        </w:rPr>
        <w:t>. This field is required for pancreas islets candidates that are removed with code 4-Deceased Donor TX, removed by transplanting center.</w:t>
      </w:r>
    </w:p>
    <w:p w:rsidR="00926AC4" w:rsidRPr="00424B81" w:rsidP="00926AC4" w14:paraId="3C454FB9" w14:textId="3123C8BF">
      <w:pPr>
        <w:pStyle w:val="Heading2"/>
      </w:pPr>
      <w:r>
        <w:t>Remove Pancreas Islets Candidate - Ped</w:t>
      </w:r>
    </w:p>
    <w:p w:rsidR="00392FAA" w:rsidRPr="00392FAA" w:rsidP="00392FAA" w14:paraId="6E266127" w14:textId="77777777">
      <w:pPr>
        <w:shd w:val="clear" w:color="auto" w:fill="FFFFFF"/>
        <w:spacing w:before="75" w:after="75" w:line="240" w:lineRule="auto"/>
        <w:ind w:left="165" w:right="165"/>
        <w:rPr>
          <w:rFonts w:ascii="Arial" w:eastAsia="Times New Roman" w:hAnsi="Arial" w:cs="Tahoma"/>
          <w:color w:val="000000"/>
          <w:szCs w:val="20"/>
        </w:rPr>
      </w:pPr>
      <w:r w:rsidRPr="00392FAA">
        <w:rPr>
          <w:rFonts w:ascii="Arial" w:eastAsia="Times New Roman" w:hAnsi="Arial" w:cs="Tahoma"/>
          <w:b/>
          <w:bCs/>
          <w:color w:val="000000"/>
          <w:szCs w:val="20"/>
          <w:u w:val="single"/>
        </w:rPr>
        <w:t>Total Infusions With This Transplant</w:t>
      </w:r>
      <w:r w:rsidRPr="00392FAA">
        <w:rPr>
          <w:rFonts w:ascii="Arial" w:eastAsia="Times New Roman" w:hAnsi="Arial" w:cs="Tahoma"/>
          <w:b/>
          <w:bCs/>
          <w:color w:val="000000"/>
          <w:szCs w:val="20"/>
        </w:rPr>
        <w:t>: </w:t>
      </w:r>
      <w:r w:rsidRPr="00392FAA">
        <w:rPr>
          <w:rFonts w:ascii="Arial" w:eastAsia="Times New Roman" w:hAnsi="Arial" w:cs="Tahoma"/>
          <w:color w:val="000000"/>
          <w:szCs w:val="20"/>
        </w:rPr>
        <w:t>Displays the total number of infusions the pancreas islets candidate has received to date. </w:t>
      </w:r>
    </w:p>
    <w:p w:rsidR="00392FAA" w:rsidRPr="00392FAA" w:rsidP="00392FAA" w14:paraId="516A0D21" w14:textId="77777777">
      <w:pPr>
        <w:shd w:val="clear" w:color="auto" w:fill="FFFFFF"/>
        <w:spacing w:before="75" w:after="75" w:line="240" w:lineRule="auto"/>
        <w:ind w:left="165" w:right="165"/>
        <w:rPr>
          <w:rFonts w:ascii="Arial" w:eastAsia="Times New Roman" w:hAnsi="Arial" w:cs="Tahoma"/>
          <w:color w:val="000000"/>
          <w:szCs w:val="20"/>
        </w:rPr>
      </w:pPr>
      <w:r w:rsidRPr="00392FAA">
        <w:rPr>
          <w:rFonts w:ascii="Arial" w:eastAsia="Times New Roman" w:hAnsi="Arial" w:cs="Tahoma"/>
          <w:b/>
          <w:bCs/>
          <w:i/>
          <w:iCs/>
          <w:color w:val="FF0000"/>
          <w:szCs w:val="20"/>
        </w:rPr>
        <w:t>Note:</w:t>
      </w:r>
      <w:r w:rsidRPr="00392FAA">
        <w:rPr>
          <w:rFonts w:ascii="Calibri" w:eastAsia="Times New Roman" w:hAnsi="Calibri" w:cs="Calibri"/>
          <w:b/>
          <w:bCs/>
          <w:color w:val="000000"/>
        </w:rPr>
        <w:t> </w:t>
      </w:r>
      <w:r w:rsidRPr="00392FAA">
        <w:rPr>
          <w:rFonts w:ascii="Arial" w:eastAsia="Times New Roman" w:hAnsi="Arial" w:cs="Tahoma"/>
          <w:color w:val="000000"/>
          <w:szCs w:val="20"/>
        </w:rPr>
        <w:t>An islet infusion is defined as an infusion from a single deceased donor. If a recipient receives islets from multiple donors simultaneously, each donor's islets must be counted as a separate infusion.</w:t>
      </w:r>
    </w:p>
    <w:p w:rsidR="00392FAA" w:rsidRPr="00392FAA" w:rsidP="00392FAA" w14:paraId="6C867D7B" w14:textId="77777777">
      <w:pPr>
        <w:shd w:val="clear" w:color="auto" w:fill="FFFFFF"/>
        <w:spacing w:before="75" w:after="75" w:line="240" w:lineRule="auto"/>
        <w:ind w:left="165" w:right="165"/>
        <w:rPr>
          <w:rFonts w:ascii="Arial" w:eastAsia="Times New Roman" w:hAnsi="Arial" w:cs="Tahoma"/>
          <w:color w:val="000000"/>
          <w:szCs w:val="20"/>
        </w:rPr>
      </w:pPr>
      <w:r w:rsidRPr="00392FAA">
        <w:rPr>
          <w:rFonts w:ascii="Arial" w:eastAsia="Times New Roman" w:hAnsi="Arial" w:cs="Tahoma"/>
          <w:b/>
          <w:bCs/>
          <w:color w:val="000000"/>
          <w:szCs w:val="20"/>
          <w:u w:val="single"/>
        </w:rPr>
        <w:t>Re-List Candidate?</w:t>
      </w:r>
      <w:r w:rsidRPr="00392FAA">
        <w:rPr>
          <w:rFonts w:ascii="Arial" w:eastAsia="Times New Roman" w:hAnsi="Arial" w:cs="Tahoma"/>
          <w:b/>
          <w:bCs/>
          <w:color w:val="000000"/>
          <w:szCs w:val="20"/>
        </w:rPr>
        <w:t>:</w:t>
      </w:r>
      <w:r w:rsidRPr="00392FAA">
        <w:rPr>
          <w:rFonts w:ascii="Arial" w:eastAsia="Times New Roman" w:hAnsi="Arial" w:cs="Tahoma"/>
          <w:color w:val="000000"/>
          <w:szCs w:val="20"/>
        </w:rPr>
        <w:t> If the candidate is to be automatically re-listed (added to </w:t>
      </w:r>
      <w:r w:rsidRPr="00392FAA">
        <w:rPr>
          <w:rFonts w:ascii="Arial" w:eastAsia="Times New Roman" w:hAnsi="Arial" w:cs="Tahoma"/>
          <w:color w:val="000000"/>
          <w:szCs w:val="20"/>
          <w:shd w:val="clear" w:color="auto" w:fill="FFFFFF"/>
        </w:rPr>
        <w:t>Waitlist</w:t>
      </w:r>
      <w:r w:rsidRPr="00392FAA">
        <w:rPr>
          <w:rFonts w:ascii="Arial" w:eastAsia="Times New Roman" w:hAnsi="Arial" w:cs="Tahoma"/>
          <w:color w:val="000000"/>
          <w:szCs w:val="20"/>
        </w:rPr>
        <w:t>), select </w:t>
      </w:r>
      <w:r w:rsidRPr="00392FAA">
        <w:rPr>
          <w:rFonts w:ascii="Arial" w:eastAsia="Times New Roman" w:hAnsi="Arial" w:cs="Tahoma"/>
          <w:b/>
          <w:bCs/>
          <w:color w:val="000000"/>
          <w:szCs w:val="20"/>
        </w:rPr>
        <w:t>Yes</w:t>
      </w:r>
      <w:r w:rsidRPr="00392FAA">
        <w:rPr>
          <w:rFonts w:ascii="Arial" w:eastAsia="Times New Roman" w:hAnsi="Arial" w:cs="Tahoma"/>
          <w:color w:val="000000"/>
          <w:szCs w:val="20"/>
        </w:rPr>
        <w:t>. The wait time will continue to accrue from the time the candidate was initially added. If not, select </w:t>
      </w:r>
      <w:r w:rsidRPr="00392FAA">
        <w:rPr>
          <w:rFonts w:ascii="Arial" w:eastAsia="Times New Roman" w:hAnsi="Arial" w:cs="Tahoma"/>
          <w:b/>
          <w:bCs/>
          <w:color w:val="000000"/>
          <w:szCs w:val="20"/>
        </w:rPr>
        <w:t>No</w:t>
      </w:r>
      <w:r w:rsidRPr="00392FAA">
        <w:rPr>
          <w:rFonts w:ascii="Arial" w:eastAsia="Times New Roman" w:hAnsi="Arial" w:cs="Tahoma"/>
          <w:color w:val="000000"/>
          <w:szCs w:val="20"/>
        </w:rPr>
        <w:t>. This field is required for pancreas islets candidates that are removed with code 4-Deceased Donor TX, removed by transplanting center.</w:t>
      </w:r>
    </w:p>
    <w:p w:rsidR="00926AC4" w:rsidRPr="00424B81" w:rsidP="00926AC4" w14:paraId="1CB305C7" w14:textId="6A35D479">
      <w:pPr>
        <w:pStyle w:val="Heading2"/>
      </w:pPr>
      <w:r>
        <w:t>Remove Liver Candidate</w:t>
      </w:r>
    </w:p>
    <w:p w:rsidR="00392FAA" w:rsidP="00424B81" w14:paraId="1EDE2BC9" w14:textId="2D663F41">
      <w:pPr>
        <w:pStyle w:val="NormalWeb"/>
        <w:spacing w:before="120" w:after="120"/>
        <w:rPr>
          <w:rFonts w:ascii="Arial" w:hAnsi="Arial" w:cs="Arial"/>
          <w:sz w:val="22"/>
          <w:szCs w:val="22"/>
        </w:rPr>
      </w:pPr>
      <w:r w:rsidRPr="00B35C29">
        <w:rPr>
          <w:rFonts w:ascii="Arial" w:hAnsi="Arial" w:cs="Tahoma"/>
          <w:sz w:val="22"/>
          <w:shd w:val="clear" w:color="auto" w:fill="FFFFFF"/>
        </w:rPr>
        <w:t>To successfully remove a liver candidate for any of the removal code options, enter the appropriate information in the MELD/PELD Data Collection section. When a liver candidate is removed from the Waitlist, the lab dates CANNOT be earlier than the last lab dates entered on the candidate's record and the lab dates CANNOT be after the transplant date if the candidate is being removed for reason of transplant.</w:t>
      </w:r>
    </w:p>
    <w:p w:rsidR="00392FAA" w:rsidRPr="00B35C29" w:rsidP="00E213A6" w14:paraId="1FBCCC9B" w14:textId="16019FEC">
      <w:pPr>
        <w:pStyle w:val="NormalWeb"/>
        <w:spacing w:before="120" w:after="120"/>
        <w:rPr>
          <w:rFonts w:ascii="Arial" w:hAnsi="Arial" w:cs="Tahoma"/>
          <w:sz w:val="22"/>
          <w:shd w:val="clear" w:color="auto" w:fill="FFFFFF"/>
        </w:rPr>
      </w:pPr>
      <w:r w:rsidRPr="00392FAA">
        <w:rPr>
          <w:rFonts w:ascii="Arial" w:hAnsi="Arial" w:cs="Arial"/>
          <w:b/>
          <w:bCs/>
          <w:sz w:val="22"/>
          <w:szCs w:val="22"/>
          <w:u w:val="single"/>
        </w:rPr>
        <w:t>Copy most recent MELD/PELD labs from above</w:t>
      </w:r>
      <w:r w:rsidRPr="00392FAA">
        <w:rPr>
          <w:rFonts w:ascii="Arial" w:hAnsi="Arial" w:cs="Arial"/>
          <w:b/>
          <w:bCs/>
          <w:sz w:val="22"/>
          <w:szCs w:val="22"/>
          <w:u w:val="single"/>
        </w:rPr>
        <w:t xml:space="preserve">: </w:t>
      </w:r>
      <w:r w:rsidRPr="00B35C29" w:rsidR="00E213A6">
        <w:rPr>
          <w:rFonts w:ascii="Arial" w:hAnsi="Arial" w:cs="Tahoma"/>
          <w:b/>
          <w:bCs/>
          <w:sz w:val="22"/>
          <w:u w:val="single"/>
          <w:shd w:val="clear" w:color="auto" w:fill="FFFFFF"/>
        </w:rPr>
        <w:t>Copy most recent MELD/PELD labs from above</w:t>
      </w:r>
      <w:r w:rsidRPr="00B35C29" w:rsidR="00E213A6">
        <w:rPr>
          <w:rFonts w:ascii="Arial" w:hAnsi="Arial" w:cs="Tahoma"/>
          <w:b/>
          <w:bCs/>
          <w:sz w:val="22"/>
          <w:shd w:val="clear" w:color="auto" w:fill="FFFFFF"/>
        </w:rPr>
        <w:t>:</w:t>
      </w:r>
      <w:r w:rsidRPr="00B35C29" w:rsidR="00E213A6">
        <w:rPr>
          <w:rFonts w:ascii="Arial" w:hAnsi="Arial" w:cs="Tahoma"/>
          <w:sz w:val="22"/>
          <w:shd w:val="clear" w:color="auto" w:fill="FFFFFF"/>
        </w:rPr>
        <w:t> Select the check box to certify that the lab results are the most recent MELD/PELD labs obtained for the liver patient prior to transplant or removal. The values from the existing fields will fill into the boxes.</w:t>
      </w:r>
    </w:p>
    <w:p w:rsidR="00424B81" w:rsidRPr="00DF7740" w:rsidP="00DF7740" w14:paraId="3EF77F1C" w14:textId="5D5B8B14">
      <w:pPr>
        <w:pStyle w:val="NormalWeb"/>
        <w:spacing w:before="120" w:after="120"/>
        <w:ind w:left="720"/>
        <w:rPr>
          <w:rFonts w:ascii="Arial" w:hAnsi="Arial" w:cs="Arial"/>
          <w:b/>
          <w:bCs/>
          <w:sz w:val="22"/>
          <w:szCs w:val="22"/>
        </w:rPr>
      </w:pPr>
      <w:r w:rsidRPr="00DF7740">
        <w:rPr>
          <w:rFonts w:ascii="Arial" w:hAnsi="Arial" w:cs="Arial"/>
          <w:b/>
          <w:bCs/>
          <w:sz w:val="22"/>
          <w:szCs w:val="22"/>
        </w:rPr>
        <w:t>Serum Creatinine</w:t>
      </w:r>
      <w:r w:rsidRPr="00DF7740" w:rsidR="00392FAA">
        <w:rPr>
          <w:rFonts w:ascii="Arial" w:hAnsi="Arial" w:cs="Arial"/>
          <w:b/>
          <w:bCs/>
          <w:sz w:val="22"/>
          <w:szCs w:val="22"/>
        </w:rPr>
        <w:t xml:space="preserve">: </w:t>
      </w:r>
    </w:p>
    <w:p w:rsidR="00424B81" w:rsidRPr="00DF7740" w:rsidP="00DF7740" w14:paraId="37D435E8" w14:textId="77777777">
      <w:pPr>
        <w:pStyle w:val="NormalWeb"/>
        <w:spacing w:before="120" w:after="120"/>
        <w:ind w:left="720"/>
        <w:rPr>
          <w:rFonts w:ascii="Arial" w:hAnsi="Arial" w:cs="Arial"/>
          <w:b/>
          <w:bCs/>
          <w:sz w:val="22"/>
          <w:szCs w:val="22"/>
        </w:rPr>
      </w:pPr>
      <w:r w:rsidRPr="00DF7740">
        <w:rPr>
          <w:rFonts w:ascii="Arial" w:hAnsi="Arial" w:cs="Arial"/>
          <w:b/>
          <w:bCs/>
          <w:sz w:val="22"/>
          <w:szCs w:val="22"/>
        </w:rPr>
        <w:t>Test Date</w:t>
      </w:r>
    </w:p>
    <w:p w:rsidR="00424B81" w:rsidRPr="00DF7740" w:rsidP="00DF7740" w14:paraId="6324CBDD" w14:textId="77777777">
      <w:pPr>
        <w:pStyle w:val="NormalWeb"/>
        <w:spacing w:before="120" w:after="120"/>
        <w:ind w:left="720"/>
        <w:rPr>
          <w:rFonts w:ascii="Arial" w:hAnsi="Arial" w:cs="Arial"/>
          <w:b/>
          <w:bCs/>
          <w:sz w:val="22"/>
          <w:szCs w:val="22"/>
        </w:rPr>
      </w:pPr>
      <w:r w:rsidRPr="00DF7740">
        <w:rPr>
          <w:rFonts w:ascii="Arial" w:hAnsi="Arial" w:cs="Arial"/>
          <w:b/>
          <w:bCs/>
          <w:sz w:val="22"/>
          <w:szCs w:val="22"/>
        </w:rPr>
        <w:t>Had dialysis twice, or 24 hours of CVVHD, within a week prior to the serum creatinine test?</w:t>
      </w:r>
    </w:p>
    <w:p w:rsidR="00424B81" w:rsidRPr="00DF7740" w:rsidP="00DF7740" w14:paraId="15ADBB2C" w14:textId="77777777">
      <w:pPr>
        <w:pStyle w:val="NormalWeb"/>
        <w:spacing w:before="120" w:after="120"/>
        <w:ind w:left="720"/>
        <w:rPr>
          <w:rFonts w:ascii="Arial" w:hAnsi="Arial" w:cs="Arial"/>
          <w:b/>
          <w:bCs/>
          <w:sz w:val="22"/>
          <w:szCs w:val="22"/>
        </w:rPr>
      </w:pPr>
      <w:r w:rsidRPr="00DF7740">
        <w:rPr>
          <w:rFonts w:ascii="Arial" w:hAnsi="Arial" w:cs="Arial"/>
          <w:b/>
          <w:bCs/>
          <w:sz w:val="22"/>
          <w:szCs w:val="22"/>
        </w:rPr>
        <w:t>Serum Sodium</w:t>
      </w:r>
    </w:p>
    <w:p w:rsidR="00424B81" w:rsidRPr="00DF7740" w:rsidP="00DF7740" w14:paraId="44F25150" w14:textId="77777777">
      <w:pPr>
        <w:pStyle w:val="NormalWeb"/>
        <w:spacing w:before="120" w:after="120"/>
        <w:ind w:left="720"/>
        <w:rPr>
          <w:rFonts w:ascii="Arial" w:hAnsi="Arial" w:cs="Arial"/>
          <w:b/>
          <w:bCs/>
          <w:sz w:val="22"/>
          <w:szCs w:val="22"/>
        </w:rPr>
      </w:pPr>
      <w:r w:rsidRPr="00DF7740">
        <w:rPr>
          <w:rFonts w:ascii="Arial" w:hAnsi="Arial" w:cs="Arial"/>
          <w:b/>
          <w:bCs/>
          <w:sz w:val="22"/>
          <w:szCs w:val="22"/>
        </w:rPr>
        <w:t>Test Date</w:t>
      </w:r>
    </w:p>
    <w:p w:rsidR="00424B81" w:rsidRPr="00DF7740" w:rsidP="00DF7740" w14:paraId="1F264B19" w14:textId="77777777">
      <w:pPr>
        <w:pStyle w:val="NormalWeb"/>
        <w:spacing w:before="120" w:after="120"/>
        <w:ind w:left="720"/>
        <w:rPr>
          <w:rFonts w:ascii="Arial" w:hAnsi="Arial" w:cs="Arial"/>
          <w:b/>
          <w:bCs/>
          <w:sz w:val="22"/>
          <w:szCs w:val="22"/>
        </w:rPr>
      </w:pPr>
      <w:r w:rsidRPr="00DF7740">
        <w:rPr>
          <w:rFonts w:ascii="Arial" w:hAnsi="Arial" w:cs="Arial"/>
          <w:b/>
          <w:bCs/>
          <w:sz w:val="22"/>
          <w:szCs w:val="22"/>
        </w:rPr>
        <w:t>Encephalopathy</w:t>
      </w:r>
    </w:p>
    <w:p w:rsidR="00424B81" w:rsidRPr="00DF7740" w:rsidP="00DF7740" w14:paraId="1B1BBA2D" w14:textId="77777777">
      <w:pPr>
        <w:pStyle w:val="NormalWeb"/>
        <w:spacing w:before="120" w:after="120"/>
        <w:ind w:left="720"/>
        <w:rPr>
          <w:rFonts w:ascii="Arial" w:hAnsi="Arial" w:cs="Arial"/>
          <w:b/>
          <w:bCs/>
          <w:sz w:val="22"/>
          <w:szCs w:val="22"/>
        </w:rPr>
      </w:pPr>
      <w:r w:rsidRPr="00DF7740">
        <w:rPr>
          <w:rFonts w:ascii="Arial" w:hAnsi="Arial" w:cs="Arial"/>
          <w:b/>
          <w:bCs/>
          <w:sz w:val="22"/>
          <w:szCs w:val="22"/>
        </w:rPr>
        <w:t>Ascites</w:t>
      </w:r>
    </w:p>
    <w:p w:rsidR="00424B81" w:rsidRPr="00DF7740" w:rsidP="00DF7740" w14:paraId="11C21DC0" w14:textId="77777777">
      <w:pPr>
        <w:pStyle w:val="NormalWeb"/>
        <w:spacing w:before="120" w:after="120"/>
        <w:ind w:left="720"/>
        <w:rPr>
          <w:rFonts w:ascii="Arial" w:hAnsi="Arial" w:cs="Arial"/>
          <w:b/>
          <w:bCs/>
          <w:sz w:val="22"/>
          <w:szCs w:val="22"/>
        </w:rPr>
      </w:pPr>
      <w:r w:rsidRPr="00DF7740">
        <w:rPr>
          <w:rFonts w:ascii="Arial" w:hAnsi="Arial" w:cs="Arial"/>
          <w:b/>
          <w:bCs/>
          <w:sz w:val="22"/>
          <w:szCs w:val="22"/>
        </w:rPr>
        <w:t>Bilirubin (mg/dL)</w:t>
      </w:r>
    </w:p>
    <w:p w:rsidR="00424B81" w:rsidRPr="00DF7740" w:rsidP="00DF7740" w14:paraId="5EFC1A93" w14:textId="77777777">
      <w:pPr>
        <w:pStyle w:val="NormalWeb"/>
        <w:spacing w:before="120" w:after="120"/>
        <w:ind w:left="720"/>
        <w:rPr>
          <w:rFonts w:ascii="Arial" w:hAnsi="Arial" w:cs="Arial"/>
          <w:b/>
          <w:bCs/>
          <w:sz w:val="22"/>
          <w:szCs w:val="22"/>
        </w:rPr>
      </w:pPr>
      <w:r w:rsidRPr="00DF7740">
        <w:rPr>
          <w:rFonts w:ascii="Arial" w:hAnsi="Arial" w:cs="Arial"/>
          <w:b/>
          <w:bCs/>
          <w:sz w:val="22"/>
          <w:szCs w:val="22"/>
        </w:rPr>
        <w:t>Value</w:t>
      </w:r>
    </w:p>
    <w:p w:rsidR="00424B81" w:rsidRPr="00DF7740" w:rsidP="00DF7740" w14:paraId="089472B7" w14:textId="77777777">
      <w:pPr>
        <w:pStyle w:val="NormalWeb"/>
        <w:spacing w:before="120" w:after="120"/>
        <w:ind w:left="720"/>
        <w:rPr>
          <w:rFonts w:ascii="Arial" w:hAnsi="Arial" w:cs="Arial"/>
          <w:b/>
          <w:bCs/>
          <w:sz w:val="22"/>
          <w:szCs w:val="22"/>
        </w:rPr>
      </w:pPr>
      <w:r w:rsidRPr="00DF7740">
        <w:rPr>
          <w:rFonts w:ascii="Arial" w:hAnsi="Arial" w:cs="Arial"/>
          <w:b/>
          <w:bCs/>
          <w:sz w:val="22"/>
          <w:szCs w:val="22"/>
        </w:rPr>
        <w:t>Albumin (g/dL)</w:t>
      </w:r>
    </w:p>
    <w:p w:rsidR="00424B81" w:rsidRPr="00DF7740" w:rsidP="00DF7740" w14:paraId="42018CE1" w14:textId="77777777">
      <w:pPr>
        <w:pStyle w:val="NormalWeb"/>
        <w:spacing w:before="120" w:after="120"/>
        <w:ind w:left="720"/>
        <w:rPr>
          <w:rFonts w:ascii="Arial" w:hAnsi="Arial" w:cs="Arial"/>
          <w:b/>
          <w:bCs/>
          <w:sz w:val="22"/>
          <w:szCs w:val="22"/>
        </w:rPr>
      </w:pPr>
      <w:r w:rsidRPr="00DF7740">
        <w:rPr>
          <w:rFonts w:ascii="Arial" w:hAnsi="Arial" w:cs="Arial"/>
          <w:b/>
          <w:bCs/>
          <w:sz w:val="22"/>
          <w:szCs w:val="22"/>
        </w:rPr>
        <w:t>Value</w:t>
      </w:r>
    </w:p>
    <w:p w:rsidR="00424B81" w:rsidRPr="00DF7740" w:rsidP="00DF7740" w14:paraId="508668A2" w14:textId="77777777">
      <w:pPr>
        <w:pStyle w:val="NormalWeb"/>
        <w:spacing w:before="120" w:after="120"/>
        <w:ind w:left="720"/>
        <w:rPr>
          <w:rFonts w:ascii="Arial" w:hAnsi="Arial" w:cs="Arial"/>
          <w:b/>
          <w:bCs/>
          <w:sz w:val="22"/>
          <w:szCs w:val="22"/>
        </w:rPr>
      </w:pPr>
      <w:r w:rsidRPr="00DF7740">
        <w:rPr>
          <w:rFonts w:ascii="Arial" w:hAnsi="Arial" w:cs="Arial"/>
          <w:b/>
          <w:bCs/>
          <w:sz w:val="22"/>
          <w:szCs w:val="22"/>
        </w:rPr>
        <w:t>INR</w:t>
      </w:r>
    </w:p>
    <w:p w:rsidR="00424B81" w:rsidRPr="00DF7740" w:rsidP="00DF7740" w14:paraId="4F68E0F9" w14:textId="77777777">
      <w:pPr>
        <w:pStyle w:val="NormalWeb"/>
        <w:spacing w:before="120" w:after="120"/>
        <w:ind w:left="720"/>
        <w:rPr>
          <w:rFonts w:ascii="Arial" w:hAnsi="Arial" w:cs="Arial"/>
          <w:b/>
          <w:bCs/>
          <w:sz w:val="22"/>
          <w:szCs w:val="22"/>
        </w:rPr>
      </w:pPr>
      <w:r w:rsidRPr="00DF7740">
        <w:rPr>
          <w:rFonts w:ascii="Arial" w:hAnsi="Arial" w:cs="Arial"/>
          <w:b/>
          <w:bCs/>
          <w:sz w:val="22"/>
          <w:szCs w:val="22"/>
        </w:rPr>
        <w:t>Value</w:t>
      </w:r>
    </w:p>
    <w:p w:rsidR="00424B81" w:rsidRPr="00DF7740" w:rsidP="00DF7740" w14:paraId="058B8D4C" w14:textId="77777777">
      <w:pPr>
        <w:pStyle w:val="NormalWeb"/>
        <w:spacing w:before="120" w:after="120"/>
        <w:ind w:left="720"/>
        <w:rPr>
          <w:rFonts w:ascii="Arial" w:hAnsi="Arial" w:cs="Arial"/>
          <w:b/>
          <w:bCs/>
          <w:sz w:val="22"/>
          <w:szCs w:val="22"/>
        </w:rPr>
      </w:pPr>
      <w:r w:rsidRPr="00DF7740">
        <w:rPr>
          <w:rFonts w:ascii="Arial" w:hAnsi="Arial" w:cs="Arial"/>
          <w:b/>
          <w:bCs/>
          <w:sz w:val="22"/>
          <w:szCs w:val="22"/>
        </w:rPr>
        <w:t>Bilirubin (mg/dL) (PBC/PSC/Other Cholestatic)</w:t>
      </w:r>
    </w:p>
    <w:p w:rsidR="00926AC4" w:rsidRPr="00424B81" w:rsidP="00926AC4" w14:paraId="49F3E8AF" w14:textId="60E1F216">
      <w:pPr>
        <w:pStyle w:val="Heading2"/>
      </w:pPr>
      <w:r>
        <w:t>Remove Liver Candidate - Ped</w:t>
      </w:r>
    </w:p>
    <w:p w:rsidR="00926AC4" w:rsidRPr="00424B81" w:rsidP="00424B81" w14:paraId="6080D839" w14:textId="77777777">
      <w:pPr>
        <w:pStyle w:val="NormalWeb"/>
        <w:spacing w:before="120" w:after="120"/>
        <w:rPr>
          <w:rFonts w:ascii="Arial" w:hAnsi="Arial" w:cs="Arial"/>
          <w:sz w:val="22"/>
          <w:szCs w:val="22"/>
        </w:rPr>
      </w:pPr>
    </w:p>
    <w:p w:rsidR="00E213A6" w:rsidRPr="00B35C29" w:rsidP="00424B81" w14:paraId="29637A6F" w14:textId="77777777">
      <w:pPr>
        <w:pStyle w:val="NormalWeb"/>
        <w:spacing w:before="120" w:after="120"/>
        <w:rPr>
          <w:rFonts w:ascii="Arial" w:hAnsi="Arial" w:cs="Tahoma"/>
          <w:sz w:val="22"/>
          <w:shd w:val="clear" w:color="auto" w:fill="FFFFFF"/>
        </w:rPr>
      </w:pPr>
      <w:r w:rsidRPr="00B35C29">
        <w:rPr>
          <w:rFonts w:ascii="Arial" w:hAnsi="Arial" w:cs="Tahoma"/>
          <w:b/>
          <w:bCs/>
          <w:sz w:val="22"/>
          <w:u w:val="single"/>
          <w:shd w:val="clear" w:color="auto" w:fill="FFFFFF"/>
        </w:rPr>
        <w:t>Copy most recent MELD/PELD labs from above</w:t>
      </w:r>
      <w:r w:rsidRPr="00B35C29">
        <w:rPr>
          <w:rFonts w:ascii="Arial" w:hAnsi="Arial" w:cs="Tahoma"/>
          <w:b/>
          <w:bCs/>
          <w:sz w:val="22"/>
          <w:shd w:val="clear" w:color="auto" w:fill="FFFFFF"/>
        </w:rPr>
        <w:t>:</w:t>
      </w:r>
      <w:r w:rsidRPr="00B35C29">
        <w:rPr>
          <w:rFonts w:ascii="Arial" w:hAnsi="Arial" w:cs="Tahoma"/>
          <w:sz w:val="22"/>
          <w:shd w:val="clear" w:color="auto" w:fill="FFFFFF"/>
        </w:rPr>
        <w:t> Select the check box to certify that the lab results are the most recent MELD/PELD labs obtained for the liver patient prior to transplant or removal. The values from the existing fields will fill into the boxes.</w:t>
      </w:r>
    </w:p>
    <w:p w:rsidR="00424B81" w:rsidRPr="00DF7740" w:rsidP="00DF7740" w14:paraId="1B32CA2D" w14:textId="69B6EB08">
      <w:pPr>
        <w:pStyle w:val="NormalWeb"/>
        <w:spacing w:before="120" w:after="120"/>
        <w:ind w:left="720"/>
        <w:rPr>
          <w:rFonts w:ascii="Arial" w:hAnsi="Arial" w:cs="Arial"/>
          <w:b/>
          <w:bCs/>
          <w:sz w:val="22"/>
          <w:szCs w:val="22"/>
        </w:rPr>
      </w:pPr>
      <w:r w:rsidRPr="00DF7740">
        <w:rPr>
          <w:rFonts w:ascii="Arial" w:hAnsi="Arial" w:cs="Arial"/>
          <w:b/>
          <w:bCs/>
          <w:sz w:val="22"/>
          <w:szCs w:val="22"/>
        </w:rPr>
        <w:t>Serum Creatinine</w:t>
      </w:r>
    </w:p>
    <w:p w:rsidR="00424B81" w:rsidRPr="00DF7740" w:rsidP="00DF7740" w14:paraId="0682D733" w14:textId="77777777">
      <w:pPr>
        <w:pStyle w:val="NormalWeb"/>
        <w:spacing w:before="120" w:after="120"/>
        <w:ind w:left="720"/>
        <w:rPr>
          <w:rFonts w:ascii="Arial" w:hAnsi="Arial" w:cs="Arial"/>
          <w:b/>
          <w:bCs/>
          <w:sz w:val="22"/>
          <w:szCs w:val="22"/>
        </w:rPr>
      </w:pPr>
      <w:r w:rsidRPr="00DF7740">
        <w:rPr>
          <w:rFonts w:ascii="Arial" w:hAnsi="Arial" w:cs="Arial"/>
          <w:b/>
          <w:bCs/>
          <w:sz w:val="22"/>
          <w:szCs w:val="22"/>
        </w:rPr>
        <w:t>Test Date</w:t>
      </w:r>
    </w:p>
    <w:p w:rsidR="00424B81" w:rsidRPr="00DF7740" w:rsidP="00DF7740" w14:paraId="64867181" w14:textId="77777777">
      <w:pPr>
        <w:pStyle w:val="NormalWeb"/>
        <w:spacing w:before="120" w:after="120"/>
        <w:ind w:left="720"/>
        <w:rPr>
          <w:rFonts w:ascii="Arial" w:hAnsi="Arial" w:cs="Arial"/>
          <w:b/>
          <w:bCs/>
          <w:sz w:val="22"/>
          <w:szCs w:val="22"/>
        </w:rPr>
      </w:pPr>
      <w:r w:rsidRPr="00DF7740">
        <w:rPr>
          <w:rFonts w:ascii="Arial" w:hAnsi="Arial" w:cs="Arial"/>
          <w:b/>
          <w:bCs/>
          <w:sz w:val="22"/>
          <w:szCs w:val="22"/>
        </w:rPr>
        <w:t>Had dialysis twice, or 24 hours of CVVHD, within a week prior to the serum creatinine test?</w:t>
      </w:r>
    </w:p>
    <w:p w:rsidR="00424B81" w:rsidRPr="00DF7740" w:rsidP="00DF7740" w14:paraId="14BD41A0" w14:textId="77777777">
      <w:pPr>
        <w:pStyle w:val="NormalWeb"/>
        <w:spacing w:before="120" w:after="120"/>
        <w:ind w:left="720"/>
        <w:rPr>
          <w:rFonts w:ascii="Arial" w:hAnsi="Arial" w:cs="Arial"/>
          <w:b/>
          <w:bCs/>
          <w:sz w:val="22"/>
          <w:szCs w:val="22"/>
        </w:rPr>
      </w:pPr>
      <w:r w:rsidRPr="00DF7740">
        <w:rPr>
          <w:rFonts w:ascii="Arial" w:hAnsi="Arial" w:cs="Arial"/>
          <w:b/>
          <w:bCs/>
          <w:sz w:val="22"/>
          <w:szCs w:val="22"/>
        </w:rPr>
        <w:t>Serum Sodium</w:t>
      </w:r>
    </w:p>
    <w:p w:rsidR="00424B81" w:rsidRPr="00DF7740" w:rsidP="00DF7740" w14:paraId="3B8B4FD9" w14:textId="77777777">
      <w:pPr>
        <w:pStyle w:val="NormalWeb"/>
        <w:spacing w:before="120" w:after="120"/>
        <w:ind w:left="720"/>
        <w:rPr>
          <w:rFonts w:ascii="Arial" w:hAnsi="Arial" w:cs="Arial"/>
          <w:b/>
          <w:bCs/>
          <w:sz w:val="22"/>
          <w:szCs w:val="22"/>
        </w:rPr>
      </w:pPr>
      <w:r w:rsidRPr="00DF7740">
        <w:rPr>
          <w:rFonts w:ascii="Arial" w:hAnsi="Arial" w:cs="Arial"/>
          <w:b/>
          <w:bCs/>
          <w:sz w:val="22"/>
          <w:szCs w:val="22"/>
        </w:rPr>
        <w:t>Test Date</w:t>
      </w:r>
    </w:p>
    <w:p w:rsidR="00424B81" w:rsidRPr="00DF7740" w:rsidP="00DF7740" w14:paraId="6A82FE90" w14:textId="77777777">
      <w:pPr>
        <w:pStyle w:val="NormalWeb"/>
        <w:spacing w:before="120" w:after="120"/>
        <w:ind w:left="720"/>
        <w:rPr>
          <w:rFonts w:ascii="Arial" w:hAnsi="Arial" w:cs="Arial"/>
          <w:b/>
          <w:bCs/>
          <w:sz w:val="22"/>
          <w:szCs w:val="22"/>
        </w:rPr>
      </w:pPr>
      <w:r w:rsidRPr="00DF7740">
        <w:rPr>
          <w:rFonts w:ascii="Arial" w:hAnsi="Arial" w:cs="Arial"/>
          <w:b/>
          <w:bCs/>
          <w:sz w:val="22"/>
          <w:szCs w:val="22"/>
        </w:rPr>
        <w:t>Encephalopathy</w:t>
      </w:r>
    </w:p>
    <w:p w:rsidR="00424B81" w:rsidRPr="00DF7740" w:rsidP="00DF7740" w14:paraId="3E6CC622" w14:textId="77777777">
      <w:pPr>
        <w:pStyle w:val="NormalWeb"/>
        <w:spacing w:before="120" w:after="120"/>
        <w:ind w:left="720"/>
        <w:rPr>
          <w:rFonts w:ascii="Arial" w:hAnsi="Arial" w:cs="Arial"/>
          <w:b/>
          <w:bCs/>
          <w:sz w:val="22"/>
          <w:szCs w:val="22"/>
        </w:rPr>
      </w:pPr>
      <w:r w:rsidRPr="00DF7740">
        <w:rPr>
          <w:rFonts w:ascii="Arial" w:hAnsi="Arial" w:cs="Arial"/>
          <w:b/>
          <w:bCs/>
          <w:sz w:val="22"/>
          <w:szCs w:val="22"/>
        </w:rPr>
        <w:t>Ascites</w:t>
      </w:r>
    </w:p>
    <w:p w:rsidR="00424B81" w:rsidRPr="00DF7740" w:rsidP="00DF7740" w14:paraId="6DF9EECD" w14:textId="77777777">
      <w:pPr>
        <w:pStyle w:val="NormalWeb"/>
        <w:spacing w:before="120" w:after="120"/>
        <w:ind w:left="720"/>
        <w:rPr>
          <w:rFonts w:ascii="Arial" w:hAnsi="Arial" w:cs="Arial"/>
          <w:b/>
          <w:bCs/>
          <w:sz w:val="22"/>
          <w:szCs w:val="22"/>
        </w:rPr>
      </w:pPr>
      <w:r w:rsidRPr="00DF7740">
        <w:rPr>
          <w:rFonts w:ascii="Arial" w:hAnsi="Arial" w:cs="Arial"/>
          <w:b/>
          <w:bCs/>
          <w:sz w:val="22"/>
          <w:szCs w:val="22"/>
        </w:rPr>
        <w:t>Bilirubin (mg/dL)</w:t>
      </w:r>
    </w:p>
    <w:p w:rsidR="00424B81" w:rsidRPr="00DF7740" w:rsidP="00DF7740" w14:paraId="284B1041" w14:textId="77777777">
      <w:pPr>
        <w:pStyle w:val="NormalWeb"/>
        <w:spacing w:before="120" w:after="120"/>
        <w:ind w:left="720"/>
        <w:rPr>
          <w:rFonts w:ascii="Arial" w:hAnsi="Arial" w:cs="Arial"/>
          <w:b/>
          <w:bCs/>
          <w:sz w:val="22"/>
          <w:szCs w:val="22"/>
        </w:rPr>
      </w:pPr>
      <w:r w:rsidRPr="00DF7740">
        <w:rPr>
          <w:rFonts w:ascii="Arial" w:hAnsi="Arial" w:cs="Arial"/>
          <w:b/>
          <w:bCs/>
          <w:sz w:val="22"/>
          <w:szCs w:val="22"/>
        </w:rPr>
        <w:t>Value</w:t>
      </w:r>
    </w:p>
    <w:p w:rsidR="00424B81" w:rsidRPr="00DF7740" w:rsidP="00DF7740" w14:paraId="69E5ABF7" w14:textId="62BB6919">
      <w:pPr>
        <w:pStyle w:val="NormalWeb"/>
        <w:spacing w:before="120" w:after="120"/>
        <w:ind w:left="560" w:right="0"/>
        <w:rPr>
          <w:rFonts w:ascii="Arial" w:hAnsi="Arial" w:cs="Arial"/>
          <w:b/>
          <w:bCs/>
          <w:sz w:val="22"/>
          <w:szCs w:val="22"/>
        </w:rPr>
      </w:pPr>
      <w:r w:rsidRPr="00DF7740">
        <w:rPr>
          <w:rFonts w:ascii="Arial" w:hAnsi="Arial" w:cs="Arial"/>
          <w:b/>
          <w:bCs/>
          <w:sz w:val="22"/>
          <w:szCs w:val="22"/>
        </w:rPr>
        <w:t>Albumin (g/dL)</w:t>
      </w:r>
    </w:p>
    <w:p w:rsidR="00424B81" w:rsidRPr="00DF7740" w:rsidP="00DF7740" w14:paraId="104757A9" w14:textId="77777777">
      <w:pPr>
        <w:pStyle w:val="NormalWeb"/>
        <w:spacing w:before="120" w:after="120"/>
        <w:ind w:left="560"/>
        <w:rPr>
          <w:rFonts w:ascii="Arial" w:hAnsi="Arial" w:cs="Arial"/>
          <w:b/>
          <w:bCs/>
          <w:sz w:val="22"/>
          <w:szCs w:val="22"/>
        </w:rPr>
      </w:pPr>
      <w:r w:rsidRPr="00DF7740">
        <w:rPr>
          <w:rFonts w:ascii="Arial" w:hAnsi="Arial" w:cs="Arial"/>
          <w:b/>
          <w:bCs/>
          <w:sz w:val="22"/>
          <w:szCs w:val="22"/>
        </w:rPr>
        <w:t>Value</w:t>
      </w:r>
    </w:p>
    <w:p w:rsidR="00424B81" w:rsidRPr="00DF7740" w:rsidP="00DF7740" w14:paraId="1BFA9942" w14:textId="77777777">
      <w:pPr>
        <w:pStyle w:val="NormalWeb"/>
        <w:spacing w:before="120" w:after="120"/>
        <w:ind w:left="560"/>
        <w:rPr>
          <w:rFonts w:ascii="Arial" w:hAnsi="Arial" w:cs="Arial"/>
          <w:b/>
          <w:bCs/>
          <w:sz w:val="22"/>
          <w:szCs w:val="22"/>
        </w:rPr>
      </w:pPr>
      <w:r w:rsidRPr="00DF7740">
        <w:rPr>
          <w:rFonts w:ascii="Arial" w:hAnsi="Arial" w:cs="Arial"/>
          <w:b/>
          <w:bCs/>
          <w:sz w:val="22"/>
          <w:szCs w:val="22"/>
        </w:rPr>
        <w:t>INR</w:t>
      </w:r>
    </w:p>
    <w:p w:rsidR="00424B81" w:rsidRPr="00DF7740" w:rsidP="00DF7740" w14:paraId="77D6288E" w14:textId="77777777">
      <w:pPr>
        <w:pStyle w:val="NormalWeb"/>
        <w:spacing w:before="120" w:after="120"/>
        <w:ind w:left="560"/>
        <w:rPr>
          <w:rFonts w:ascii="Arial" w:hAnsi="Arial" w:cs="Arial"/>
          <w:b/>
          <w:bCs/>
          <w:sz w:val="22"/>
          <w:szCs w:val="22"/>
        </w:rPr>
      </w:pPr>
      <w:r w:rsidRPr="00DF7740">
        <w:rPr>
          <w:rFonts w:ascii="Arial" w:hAnsi="Arial" w:cs="Arial"/>
          <w:b/>
          <w:bCs/>
          <w:sz w:val="22"/>
          <w:szCs w:val="22"/>
        </w:rPr>
        <w:t>Value</w:t>
      </w:r>
    </w:p>
    <w:p w:rsidR="00424B81" w:rsidRPr="00DF7740" w:rsidP="00DF7740" w14:paraId="6DDEB689" w14:textId="77777777">
      <w:pPr>
        <w:pStyle w:val="NormalWeb"/>
        <w:spacing w:before="120" w:after="120"/>
        <w:ind w:left="560"/>
        <w:rPr>
          <w:rFonts w:ascii="Arial" w:hAnsi="Arial" w:cs="Arial"/>
          <w:b/>
          <w:bCs/>
          <w:sz w:val="22"/>
          <w:szCs w:val="22"/>
        </w:rPr>
      </w:pPr>
      <w:r w:rsidRPr="00DF7740">
        <w:rPr>
          <w:rFonts w:ascii="Arial" w:hAnsi="Arial" w:cs="Arial"/>
          <w:b/>
          <w:bCs/>
          <w:sz w:val="22"/>
          <w:szCs w:val="22"/>
        </w:rPr>
        <w:t>Bilirubin (mg/dL) (PBC/PSC/Other Cholestatic)</w:t>
      </w:r>
    </w:p>
    <w:p w:rsidR="00926AC4" w:rsidRPr="00424B81" w:rsidP="00926AC4" w14:paraId="46EF1527" w14:textId="2DE08F29">
      <w:pPr>
        <w:pStyle w:val="Heading2"/>
      </w:pPr>
      <w:r>
        <w:t>Remove Heart Candidate</w:t>
      </w:r>
    </w:p>
    <w:p w:rsidR="00E213A6" w:rsidRPr="00E213A6" w:rsidP="00E213A6" w14:paraId="4A244398" w14:textId="77777777">
      <w:pPr>
        <w:shd w:val="clear" w:color="auto" w:fill="FFFFFF"/>
        <w:spacing w:before="75" w:after="75" w:line="240" w:lineRule="auto"/>
        <w:ind w:left="165" w:right="165"/>
        <w:rPr>
          <w:rFonts w:ascii="Arial" w:eastAsia="Times New Roman" w:hAnsi="Arial" w:cs="Tahoma"/>
          <w:color w:val="000000"/>
          <w:szCs w:val="20"/>
        </w:rPr>
      </w:pPr>
      <w:r w:rsidRPr="00E213A6">
        <w:rPr>
          <w:rFonts w:ascii="Arial" w:eastAsia="Times New Roman" w:hAnsi="Arial" w:cs="Tahoma"/>
          <w:b/>
          <w:bCs/>
          <w:color w:val="000000"/>
          <w:szCs w:val="20"/>
          <w:u w:val="single"/>
        </w:rPr>
        <w:t>Has the candidate ever had any of the following devices? (TAH, IABP, VA ECMO, VV ECMO, Dischargeable VAD, Non-Dischargeable VAD, Percutaneous Device)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Indicate if the candidate has had a device implanted by selecting </w:t>
      </w:r>
      <w:r w:rsidRPr="00E213A6">
        <w:rPr>
          <w:rFonts w:ascii="Arial" w:eastAsia="Times New Roman" w:hAnsi="Arial" w:cs="Tahoma"/>
          <w:b/>
          <w:bCs/>
          <w:color w:val="000000"/>
          <w:szCs w:val="20"/>
        </w:rPr>
        <w:t>Yes</w:t>
      </w:r>
      <w:r w:rsidRPr="00E213A6">
        <w:rPr>
          <w:rFonts w:ascii="Arial" w:eastAsia="Times New Roman" w:hAnsi="Arial" w:cs="Tahoma"/>
          <w:color w:val="000000"/>
          <w:szCs w:val="20"/>
        </w:rPr>
        <w:t> or </w:t>
      </w:r>
      <w:r w:rsidRPr="00E213A6">
        <w:rPr>
          <w:rFonts w:ascii="Arial" w:eastAsia="Times New Roman" w:hAnsi="Arial" w:cs="Tahoma"/>
          <w:b/>
          <w:bCs/>
          <w:color w:val="000000"/>
          <w:szCs w:val="20"/>
        </w:rPr>
        <w:t>No</w:t>
      </w:r>
      <w:r w:rsidRPr="00E213A6">
        <w:rPr>
          <w:rFonts w:ascii="Arial" w:eastAsia="Times New Roman" w:hAnsi="Arial" w:cs="Tahoma"/>
          <w:color w:val="000000"/>
          <w:szCs w:val="20"/>
        </w:rPr>
        <w:t>. This field is </w:t>
      </w:r>
      <w:r w:rsidRPr="00E213A6">
        <w:rPr>
          <w:rFonts w:ascii="Arial" w:eastAsia="Times New Roman" w:hAnsi="Arial" w:cs="Tahoma"/>
          <w:b/>
          <w:bCs/>
          <w:color w:val="000000"/>
          <w:szCs w:val="20"/>
        </w:rPr>
        <w:t>required. </w:t>
      </w:r>
    </w:p>
    <w:p w:rsidR="00E213A6" w:rsidRPr="00E213A6" w:rsidP="00E213A6" w14:paraId="6C41F848" w14:textId="77777777">
      <w:pPr>
        <w:shd w:val="clear" w:color="auto" w:fill="FFFFFF"/>
        <w:spacing w:before="75" w:after="75" w:line="240" w:lineRule="auto"/>
        <w:ind w:left="165" w:right="165"/>
        <w:rPr>
          <w:rFonts w:ascii="Arial" w:eastAsia="Times New Roman" w:hAnsi="Arial" w:cs="Tahoma"/>
          <w:color w:val="000000"/>
          <w:szCs w:val="20"/>
        </w:rPr>
      </w:pPr>
      <w:r w:rsidRPr="00E213A6">
        <w:rPr>
          <w:rFonts w:ascii="Arial" w:eastAsia="Times New Roman" w:hAnsi="Arial" w:cs="Tahoma"/>
          <w:b/>
          <w:bCs/>
          <w:i/>
          <w:iCs/>
          <w:color w:val="FF0000"/>
          <w:szCs w:val="20"/>
        </w:rPr>
        <w:t>Note:</w:t>
      </w:r>
      <w:r w:rsidRPr="00E213A6">
        <w:rPr>
          <w:rFonts w:ascii="Arial" w:eastAsia="Times New Roman" w:hAnsi="Arial" w:cs="Tahoma"/>
          <w:color w:val="000000"/>
          <w:szCs w:val="20"/>
        </w:rPr>
        <w:t> If the candidate was removed from the waiting list for a transplant, only devices implanted prior to transplant should be reported.</w:t>
      </w:r>
    </w:p>
    <w:p w:rsidR="00E213A6" w:rsidRPr="00E213A6" w:rsidP="00E213A6" w14:paraId="39DEC8BC" w14:textId="77777777">
      <w:pPr>
        <w:shd w:val="clear" w:color="auto" w:fill="FFFFFF"/>
        <w:spacing w:before="80" w:after="80" w:line="240" w:lineRule="auto"/>
        <w:ind w:left="165" w:right="165"/>
        <w:rPr>
          <w:rFonts w:ascii="Arial" w:eastAsia="Times New Roman" w:hAnsi="Arial" w:cs="Tahoma"/>
          <w:color w:val="000000"/>
          <w:szCs w:val="20"/>
        </w:rPr>
      </w:pPr>
      <w:r w:rsidRPr="00E213A6">
        <w:rPr>
          <w:rFonts w:ascii="Arial" w:eastAsia="Times New Roman" w:hAnsi="Arial" w:cs="Tahoma"/>
          <w:b/>
          <w:bCs/>
          <w:color w:val="000000"/>
          <w:szCs w:val="20"/>
          <w:u w:val="single"/>
        </w:rPr>
        <w:t>Device Type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Select the device type from the drop-down list.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w:t>
      </w:r>
    </w:p>
    <w:p w:rsidR="00E213A6" w:rsidRPr="00E213A6" w:rsidP="00E213A6" w14:paraId="32C7A166"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TAH</w:t>
      </w:r>
    </w:p>
    <w:p w:rsidR="00E213A6" w:rsidRPr="00E213A6" w:rsidP="00E213A6" w14:paraId="2F879C60"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IABP</w:t>
      </w:r>
    </w:p>
    <w:p w:rsidR="00E213A6" w:rsidRPr="00E213A6" w:rsidP="00E213A6" w14:paraId="0086CBF2"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VA ECMO</w:t>
      </w:r>
    </w:p>
    <w:p w:rsidR="00E213A6" w:rsidRPr="00E213A6" w:rsidP="00E213A6" w14:paraId="4E4AB7D0"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VV ECMO</w:t>
      </w:r>
    </w:p>
    <w:p w:rsidR="00E213A6" w:rsidRPr="00E213A6" w:rsidP="00E213A6" w14:paraId="237A898C"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Percutaneous Device</w:t>
      </w:r>
    </w:p>
    <w:p w:rsidR="00E213A6" w:rsidRPr="00E213A6" w:rsidP="00E213A6" w14:paraId="2EFB7CC7"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Dischargeable VAD</w:t>
      </w:r>
    </w:p>
    <w:p w:rsidR="00E213A6" w:rsidRPr="00E213A6" w:rsidP="00E213A6" w14:paraId="00EEABA0"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Non-Dischargeable VAD</w:t>
      </w:r>
    </w:p>
    <w:p w:rsidR="00E213A6" w:rsidRPr="00E213A6" w:rsidP="00E213A6" w14:paraId="5F3AB79F" w14:textId="77777777">
      <w:pPr>
        <w:shd w:val="clear" w:color="auto" w:fill="FFFFFF"/>
        <w:spacing w:before="75" w:after="75" w:line="240" w:lineRule="auto"/>
        <w:ind w:left="165" w:right="165"/>
        <w:rPr>
          <w:rFonts w:ascii="Arial" w:eastAsia="Times New Roman" w:hAnsi="Arial" w:cs="Tahoma"/>
          <w:color w:val="000000"/>
          <w:szCs w:val="20"/>
        </w:rPr>
      </w:pPr>
      <w:r w:rsidRPr="00E213A6">
        <w:rPr>
          <w:rFonts w:ascii="Arial" w:eastAsia="Times New Roman" w:hAnsi="Arial" w:cs="Tahoma"/>
          <w:b/>
          <w:bCs/>
          <w:color w:val="000000"/>
          <w:szCs w:val="20"/>
          <w:u w:val="single"/>
        </w:rPr>
        <w:t>Device Brand</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Select the </w:t>
      </w:r>
      <w:r w:rsidRPr="00E213A6">
        <w:rPr>
          <w:rFonts w:ascii="Arial" w:eastAsia="Times New Roman" w:hAnsi="Arial" w:cs="Tahoma"/>
          <w:b/>
          <w:bCs/>
          <w:color w:val="000000"/>
          <w:szCs w:val="20"/>
        </w:rPr>
        <w:t>Device Brand</w:t>
      </w:r>
      <w:r w:rsidRPr="00E213A6">
        <w:rPr>
          <w:rFonts w:ascii="Arial" w:eastAsia="Times New Roman" w:hAnsi="Arial" w:cs="Tahoma"/>
          <w:color w:val="000000"/>
          <w:szCs w:val="20"/>
        </w:rPr>
        <w:t> from the drop-down list.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 If you select </w:t>
      </w:r>
      <w:r w:rsidRPr="00E213A6">
        <w:rPr>
          <w:rFonts w:ascii="Arial" w:eastAsia="Times New Roman" w:hAnsi="Arial" w:cs="Tahoma"/>
          <w:b/>
          <w:bCs/>
          <w:color w:val="000000"/>
          <w:szCs w:val="20"/>
        </w:rPr>
        <w:t>Other, Specify</w:t>
      </w:r>
      <w:r w:rsidRPr="00E213A6">
        <w:rPr>
          <w:rFonts w:ascii="Arial" w:eastAsia="Times New Roman" w:hAnsi="Arial" w:cs="Tahoma"/>
          <w:color w:val="000000"/>
          <w:szCs w:val="20"/>
        </w:rPr>
        <w:t> enter the device brand in the </w:t>
      </w:r>
      <w:r w:rsidRPr="00E213A6">
        <w:rPr>
          <w:rFonts w:ascii="Arial" w:eastAsia="Times New Roman" w:hAnsi="Arial" w:cs="Tahoma"/>
          <w:b/>
          <w:bCs/>
          <w:color w:val="000000"/>
          <w:szCs w:val="20"/>
        </w:rPr>
        <w:t>Specify</w:t>
      </w:r>
      <w:r w:rsidRPr="00E213A6">
        <w:rPr>
          <w:rFonts w:ascii="Arial" w:eastAsia="Times New Roman" w:hAnsi="Arial" w:cs="Tahoma"/>
          <w:color w:val="000000"/>
          <w:szCs w:val="20"/>
        </w:rPr>
        <w:t> field.</w:t>
      </w:r>
    </w:p>
    <w:p w:rsidR="00E213A6" w:rsidRPr="00E213A6" w:rsidP="00E213A6" w14:paraId="6AA325D4"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u w:val="single"/>
        </w:rPr>
        <w:t>TAH</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you select </w:t>
      </w:r>
      <w:r w:rsidRPr="00E213A6">
        <w:rPr>
          <w:rFonts w:ascii="Arial" w:eastAsia="Times New Roman" w:hAnsi="Arial" w:cs="Tahoma"/>
          <w:b/>
          <w:bCs/>
          <w:color w:val="000000"/>
          <w:szCs w:val="20"/>
        </w:rPr>
        <w:t>Other, Specify</w:t>
      </w:r>
      <w:r w:rsidRPr="00E213A6">
        <w:rPr>
          <w:rFonts w:ascii="Arial" w:eastAsia="Times New Roman" w:hAnsi="Arial" w:cs="Tahoma"/>
          <w:color w:val="000000"/>
          <w:szCs w:val="20"/>
        </w:rPr>
        <w:t> enter the device brand in the </w:t>
      </w:r>
      <w:r w:rsidRPr="00E213A6">
        <w:rPr>
          <w:rFonts w:ascii="Arial" w:eastAsia="Times New Roman" w:hAnsi="Arial" w:cs="Tahoma"/>
          <w:b/>
          <w:bCs/>
          <w:color w:val="000000"/>
          <w:szCs w:val="20"/>
        </w:rPr>
        <w:t>Specify</w:t>
      </w:r>
      <w:r w:rsidRPr="00E213A6">
        <w:rPr>
          <w:rFonts w:ascii="Arial" w:eastAsia="Times New Roman" w:hAnsi="Arial" w:cs="Tahoma"/>
          <w:color w:val="000000"/>
          <w:szCs w:val="20"/>
        </w:rPr>
        <w:t> field.</w:t>
      </w:r>
    </w:p>
    <w:p w:rsidR="00E213A6" w:rsidRPr="00E213A6" w:rsidP="00E213A6" w14:paraId="0FEF1DDF"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AbioCor</w:t>
      </w:r>
    </w:p>
    <w:p w:rsidR="00E213A6" w:rsidRPr="00E213A6" w:rsidP="00E213A6" w14:paraId="63599E0B"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SynCardia CardioWest</w:t>
      </w:r>
    </w:p>
    <w:p w:rsidR="00E213A6" w:rsidRPr="00E213A6" w:rsidP="00E213A6" w14:paraId="00110862"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Other, Specify</w:t>
      </w:r>
    </w:p>
    <w:p w:rsidR="00E213A6" w:rsidRPr="00E213A6" w:rsidP="00E213A6" w14:paraId="287B38CC"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u w:val="single"/>
        </w:rPr>
        <w:t>Percutaneous Device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you select </w:t>
      </w:r>
      <w:r w:rsidRPr="00E213A6">
        <w:rPr>
          <w:rFonts w:ascii="Arial" w:eastAsia="Times New Roman" w:hAnsi="Arial" w:cs="Tahoma"/>
          <w:b/>
          <w:bCs/>
          <w:color w:val="000000"/>
          <w:szCs w:val="20"/>
        </w:rPr>
        <w:t>Other, Specify</w:t>
      </w:r>
      <w:r w:rsidRPr="00E213A6">
        <w:rPr>
          <w:rFonts w:ascii="Arial" w:eastAsia="Times New Roman" w:hAnsi="Arial" w:cs="Tahoma"/>
          <w:color w:val="000000"/>
          <w:szCs w:val="20"/>
        </w:rPr>
        <w:t> enter the device brand in the </w:t>
      </w:r>
      <w:r w:rsidRPr="00E213A6">
        <w:rPr>
          <w:rFonts w:ascii="Arial" w:eastAsia="Times New Roman" w:hAnsi="Arial" w:cs="Tahoma"/>
          <w:b/>
          <w:bCs/>
          <w:color w:val="000000"/>
          <w:szCs w:val="20"/>
        </w:rPr>
        <w:t>Specify</w:t>
      </w:r>
      <w:r w:rsidRPr="00E213A6">
        <w:rPr>
          <w:rFonts w:ascii="Arial" w:eastAsia="Times New Roman" w:hAnsi="Arial" w:cs="Tahoma"/>
          <w:color w:val="000000"/>
          <w:szCs w:val="20"/>
        </w:rPr>
        <w:t> field.</w:t>
      </w:r>
    </w:p>
    <w:p w:rsidR="00E213A6" w:rsidRPr="00E213A6" w:rsidP="00E213A6" w14:paraId="1A3EAF7F"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Biomedicus</w:t>
      </w:r>
    </w:p>
    <w:p w:rsidR="00E213A6" w:rsidRPr="00E213A6" w:rsidP="00E213A6" w14:paraId="71DF63E4"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Cardiac Assist Tandem Heart</w:t>
      </w:r>
    </w:p>
    <w:p w:rsidR="00E213A6" w:rsidRPr="00E213A6" w:rsidP="00E213A6" w14:paraId="220809FB"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Impella Recover 2.5</w:t>
      </w:r>
    </w:p>
    <w:p w:rsidR="00E213A6" w:rsidRPr="00E213A6" w:rsidP="00E213A6" w14:paraId="2973A83E"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Impella Recover 5.0</w:t>
      </w:r>
    </w:p>
    <w:p w:rsidR="00E213A6" w:rsidRPr="00E213A6" w:rsidP="00E213A6" w14:paraId="550A25FE"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CentriMag (Thoratec/Levitronix)</w:t>
      </w:r>
    </w:p>
    <w:p w:rsidR="00E213A6" w:rsidRPr="00E213A6" w:rsidP="00E213A6" w14:paraId="01606874"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Maquet Jostra Rotaflow</w:t>
      </w:r>
    </w:p>
    <w:p w:rsidR="00E213A6" w:rsidRPr="00E213A6" w:rsidP="00E213A6" w14:paraId="6A93E22F"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PediMag (Thoratec/Levitronix)</w:t>
      </w:r>
    </w:p>
    <w:p w:rsidR="00E213A6" w:rsidRPr="00E213A6" w:rsidP="00E213A6" w14:paraId="4659202F"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Cardiac Assist Protek Duo</w:t>
      </w:r>
    </w:p>
    <w:p w:rsidR="00E213A6" w:rsidRPr="00E213A6" w:rsidP="00E213A6" w14:paraId="64347AB9"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Impella CP</w:t>
      </w:r>
    </w:p>
    <w:p w:rsidR="00E213A6" w:rsidRPr="00E213A6" w:rsidP="00E213A6" w14:paraId="4C54E844"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Impella RP</w:t>
      </w:r>
    </w:p>
    <w:p w:rsidR="00E213A6" w:rsidRPr="00E213A6" w:rsidP="00E213A6" w14:paraId="705F6978"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Other Specify</w:t>
      </w:r>
    </w:p>
    <w:p w:rsidR="00E213A6" w:rsidRPr="00E213A6" w:rsidP="00E213A6" w14:paraId="175E0899"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u w:val="single"/>
        </w:rPr>
        <w:t>Dischargeable VAD</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you select </w:t>
      </w:r>
      <w:r w:rsidRPr="00E213A6">
        <w:rPr>
          <w:rFonts w:ascii="Arial" w:eastAsia="Times New Roman" w:hAnsi="Arial" w:cs="Tahoma"/>
          <w:b/>
          <w:bCs/>
          <w:color w:val="000000"/>
          <w:szCs w:val="20"/>
        </w:rPr>
        <w:t>Other, Specify</w:t>
      </w:r>
      <w:r w:rsidRPr="00E213A6">
        <w:rPr>
          <w:rFonts w:ascii="Arial" w:eastAsia="Times New Roman" w:hAnsi="Arial" w:cs="Tahoma"/>
          <w:color w:val="000000"/>
          <w:szCs w:val="20"/>
        </w:rPr>
        <w:t> enter the device brand in the </w:t>
      </w:r>
      <w:r w:rsidRPr="00E213A6">
        <w:rPr>
          <w:rFonts w:ascii="Arial" w:eastAsia="Times New Roman" w:hAnsi="Arial" w:cs="Tahoma"/>
          <w:b/>
          <w:bCs/>
          <w:color w:val="000000"/>
          <w:szCs w:val="20"/>
        </w:rPr>
        <w:t>Specify</w:t>
      </w:r>
      <w:r w:rsidRPr="00E213A6">
        <w:rPr>
          <w:rFonts w:ascii="Arial" w:eastAsia="Times New Roman" w:hAnsi="Arial" w:cs="Tahoma"/>
          <w:color w:val="000000"/>
          <w:szCs w:val="20"/>
        </w:rPr>
        <w:t> field.</w:t>
      </w:r>
    </w:p>
    <w:p w:rsidR="00E213A6" w:rsidRPr="00E213A6" w:rsidP="00E213A6" w14:paraId="0D7C8D8F"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Evaheart</w:t>
      </w:r>
    </w:p>
    <w:p w:rsidR="00E213A6" w:rsidRPr="00E213A6" w:rsidP="00E213A6" w14:paraId="7E4F4E5C"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Heartmate II</w:t>
      </w:r>
    </w:p>
    <w:p w:rsidR="00E213A6" w:rsidRPr="00E213A6" w:rsidP="00E213A6" w14:paraId="437E0E17"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HeartMate III</w:t>
      </w:r>
    </w:p>
    <w:p w:rsidR="00E213A6" w:rsidRPr="00E213A6" w:rsidP="00E213A6" w14:paraId="55EF6D22"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Heartsaver VAD</w:t>
      </w:r>
    </w:p>
    <w:p w:rsidR="00E213A6" w:rsidRPr="00E213A6" w:rsidP="00E213A6" w14:paraId="5D3A96F4"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Heartware HVAD</w:t>
      </w:r>
    </w:p>
    <w:p w:rsidR="00E213A6" w:rsidRPr="00E213A6" w:rsidP="00E213A6" w14:paraId="2BBDF42C"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Jarvik 2000</w:t>
      </w:r>
    </w:p>
    <w:p w:rsidR="00E213A6" w:rsidRPr="00E213A6" w:rsidP="00E213A6" w14:paraId="314CF42F"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ReliantHeartAssist 5</w:t>
      </w:r>
    </w:p>
    <w:p w:rsidR="00E213A6" w:rsidRPr="00E213A6" w:rsidP="00E213A6" w14:paraId="70406B64"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ReliantHeart aVAD</w:t>
      </w:r>
    </w:p>
    <w:p w:rsidR="00E213A6" w:rsidRPr="00E213A6" w:rsidP="00E213A6" w14:paraId="7264BDA2"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Worldheart Levacor</w:t>
      </w:r>
    </w:p>
    <w:p w:rsidR="00E213A6" w:rsidRPr="00E213A6" w:rsidP="00E213A6" w14:paraId="1DCBD5AE"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Other, Specify</w:t>
      </w:r>
    </w:p>
    <w:p w:rsidR="00E213A6" w:rsidRPr="00E213A6" w:rsidP="00E213A6" w14:paraId="2FD1485B"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u w:val="single"/>
        </w:rPr>
        <w:t>Non-Dischargeable VAD</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you select </w:t>
      </w:r>
      <w:r w:rsidRPr="00E213A6">
        <w:rPr>
          <w:rFonts w:ascii="Arial" w:eastAsia="Times New Roman" w:hAnsi="Arial" w:cs="Tahoma"/>
          <w:b/>
          <w:bCs/>
          <w:color w:val="000000"/>
          <w:szCs w:val="20"/>
        </w:rPr>
        <w:t>Other, Specify</w:t>
      </w:r>
      <w:r w:rsidRPr="00E213A6">
        <w:rPr>
          <w:rFonts w:ascii="Arial" w:eastAsia="Times New Roman" w:hAnsi="Arial" w:cs="Tahoma"/>
          <w:color w:val="000000"/>
          <w:szCs w:val="20"/>
        </w:rPr>
        <w:t> enter the device brand in the </w:t>
      </w:r>
      <w:r w:rsidRPr="00E213A6">
        <w:rPr>
          <w:rFonts w:ascii="Arial" w:eastAsia="Times New Roman" w:hAnsi="Arial" w:cs="Tahoma"/>
          <w:b/>
          <w:bCs/>
          <w:color w:val="000000"/>
          <w:szCs w:val="20"/>
        </w:rPr>
        <w:t>Specify</w:t>
      </w:r>
      <w:r w:rsidRPr="00E213A6">
        <w:rPr>
          <w:rFonts w:ascii="Arial" w:eastAsia="Times New Roman" w:hAnsi="Arial" w:cs="Tahoma"/>
          <w:color w:val="000000"/>
          <w:szCs w:val="20"/>
        </w:rPr>
        <w:t> field.</w:t>
      </w:r>
    </w:p>
    <w:p w:rsidR="00E213A6" w:rsidRPr="00E213A6" w:rsidP="00E213A6" w14:paraId="0AD1A43A"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Abiomed AB5000</w:t>
      </w:r>
    </w:p>
    <w:p w:rsidR="00E213A6" w:rsidRPr="00E213A6" w:rsidP="00E213A6" w14:paraId="2795FE64"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Abiomed BVS 5000</w:t>
      </w:r>
    </w:p>
    <w:p w:rsidR="00E213A6" w:rsidRPr="00E213A6" w:rsidP="00E213A6" w14:paraId="404D1A72"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Berlin Heart EXCOR</w:t>
      </w:r>
    </w:p>
    <w:p w:rsidR="00E213A6" w:rsidRPr="00E213A6" w:rsidP="00E213A6" w14:paraId="68FC5244"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Biomedicus</w:t>
      </w:r>
    </w:p>
    <w:p w:rsidR="00E213A6" w:rsidRPr="00E213A6" w:rsidP="00E213A6" w14:paraId="32ECE627"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CentriMag (Thoratec/Levitronix)</w:t>
      </w:r>
    </w:p>
    <w:p w:rsidR="00E213A6" w:rsidRPr="00E213A6" w:rsidP="00E213A6" w14:paraId="45462BC7"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Maquet Jostra Rotaflow</w:t>
      </w:r>
    </w:p>
    <w:p w:rsidR="00E213A6" w:rsidRPr="00E213A6" w:rsidP="00E213A6" w14:paraId="300A4151"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Medos</w:t>
      </w:r>
    </w:p>
    <w:p w:rsidR="00E213A6" w:rsidRPr="00E213A6" w:rsidP="00E213A6" w14:paraId="147899F8"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PediMag (Thoratec/Levitronix)</w:t>
      </w:r>
    </w:p>
    <w:p w:rsidR="00E213A6" w:rsidRPr="00E213A6" w:rsidP="00E213A6" w14:paraId="71B774E4"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Terumo DuraHeart</w:t>
      </w:r>
    </w:p>
    <w:p w:rsidR="00E213A6" w:rsidRPr="00E213A6" w:rsidP="00E213A6" w14:paraId="260C38B4"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Thoratec IVAD</w:t>
      </w:r>
    </w:p>
    <w:p w:rsidR="00E213A6" w:rsidRPr="00E213A6" w:rsidP="00E213A6" w14:paraId="3DE81E31"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Thoratec PVAD</w:t>
      </w:r>
    </w:p>
    <w:p w:rsidR="00E213A6" w:rsidRPr="00E213A6" w:rsidP="00E213A6" w14:paraId="0CDB1E9D"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Toyobo</w:t>
      </w:r>
    </w:p>
    <w:p w:rsidR="00E213A6" w:rsidRPr="00E213A6" w:rsidP="00E213A6" w14:paraId="4D321439"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Ventracor VentrAssist</w:t>
      </w:r>
    </w:p>
    <w:p w:rsidR="00E213A6" w:rsidRPr="00E213A6" w:rsidP="00E213A6" w14:paraId="153EA879"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Other, Specify</w:t>
      </w:r>
    </w:p>
    <w:p w:rsidR="00E213A6" w:rsidRPr="00E213A6" w:rsidP="00E213A6" w14:paraId="1FD1F4AA"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Implant Date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For </w:t>
      </w:r>
      <w:r w:rsidRPr="00E213A6">
        <w:rPr>
          <w:rFonts w:ascii="Arial" w:eastAsia="Times New Roman" w:hAnsi="Arial" w:cs="Tahoma"/>
          <w:b/>
          <w:bCs/>
          <w:color w:val="000000"/>
          <w:szCs w:val="20"/>
        </w:rPr>
        <w:t>TAH, Percutaneous Device, Dischargeable VAD,</w:t>
      </w:r>
      <w:r w:rsidRPr="00E213A6">
        <w:rPr>
          <w:rFonts w:ascii="Arial" w:eastAsia="Times New Roman" w:hAnsi="Arial" w:cs="Tahoma"/>
          <w:color w:val="000000"/>
          <w:szCs w:val="20"/>
        </w:rPr>
        <w:t> and </w:t>
      </w:r>
      <w:r w:rsidRPr="00E213A6">
        <w:rPr>
          <w:rFonts w:ascii="Arial" w:eastAsia="Times New Roman" w:hAnsi="Arial" w:cs="Tahoma"/>
          <w:b/>
          <w:bCs/>
          <w:color w:val="000000"/>
          <w:szCs w:val="20"/>
        </w:rPr>
        <w:t>Non-Dischargeable VAD</w:t>
      </w:r>
      <w:r w:rsidRPr="00E213A6">
        <w:rPr>
          <w:rFonts w:ascii="Arial" w:eastAsia="Times New Roman" w:hAnsi="Arial" w:cs="Tahoma"/>
          <w:color w:val="000000"/>
          <w:szCs w:val="20"/>
        </w:rPr>
        <w:t> enter the </w:t>
      </w:r>
      <w:r w:rsidRPr="00E213A6">
        <w:rPr>
          <w:rFonts w:ascii="Arial" w:eastAsia="Times New Roman" w:hAnsi="Arial" w:cs="Tahoma"/>
          <w:b/>
          <w:bCs/>
          <w:color w:val="000000"/>
          <w:szCs w:val="20"/>
        </w:rPr>
        <w:t>Implant Date</w:t>
      </w:r>
      <w:r w:rsidRPr="00E213A6">
        <w:rPr>
          <w:rFonts w:ascii="Arial" w:eastAsia="Times New Roman" w:hAnsi="Arial" w:cs="Tahoma"/>
          <w:color w:val="000000"/>
          <w:szCs w:val="20"/>
        </w:rPr>
        <w:t> in MM/DD/YYYY format.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w:t>
      </w:r>
    </w:p>
    <w:p w:rsidR="00E213A6" w:rsidRPr="00E213A6" w:rsidP="00E213A6" w14:paraId="54A3D4E7"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In Place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Indicate if the device was </w:t>
      </w:r>
      <w:r w:rsidRPr="00E213A6">
        <w:rPr>
          <w:rFonts w:ascii="Arial" w:eastAsia="Times New Roman" w:hAnsi="Arial" w:cs="Tahoma"/>
          <w:b/>
          <w:bCs/>
          <w:color w:val="000000"/>
          <w:szCs w:val="20"/>
        </w:rPr>
        <w:t>In Place</w:t>
      </w:r>
      <w:r w:rsidRPr="00E213A6">
        <w:rPr>
          <w:rFonts w:ascii="Arial" w:eastAsia="Times New Roman" w:hAnsi="Arial" w:cs="Tahoma"/>
          <w:color w:val="000000"/>
          <w:szCs w:val="20"/>
        </w:rPr>
        <w:t> at the time of the candidate's removal from Waitlist. If the device was removed after the patient died, the device should be reported as "in place" as it was in place at the time of the patient's death. </w:t>
      </w:r>
    </w:p>
    <w:p w:rsidR="00E213A6" w:rsidRPr="00E213A6" w:rsidP="00E213A6" w14:paraId="2C2B9622"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i/>
          <w:iCs/>
          <w:color w:val="FF0000"/>
          <w:szCs w:val="20"/>
        </w:rPr>
        <w:t>Note:</w:t>
      </w:r>
      <w:r w:rsidRPr="00E213A6">
        <w:rPr>
          <w:rFonts w:ascii="Arial" w:eastAsia="Times New Roman" w:hAnsi="Arial" w:cs="Tahoma"/>
          <w:color w:val="000000"/>
          <w:szCs w:val="20"/>
        </w:rPr>
        <w:t> In Place is selected by default, if information was previously submitted on a heart status justification form. Deselect In Place to add an Explant Date and select an Explant Reason. </w:t>
      </w:r>
    </w:p>
    <w:p w:rsidR="00E213A6" w:rsidRPr="00E213A6" w:rsidP="00E213A6" w14:paraId="1F2B65A1"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Ventricular Support</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Select the option from the drop-down list.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 If reporting device data for a single ventricle candidate, select “Single”.</w:t>
      </w:r>
    </w:p>
    <w:p w:rsidR="00E213A6" w:rsidRPr="00E213A6" w:rsidP="00E213A6" w14:paraId="5EE68BB5" w14:textId="77777777">
      <w:pPr>
        <w:shd w:val="clear" w:color="auto" w:fill="FFFFFF"/>
        <w:spacing w:before="75" w:after="75" w:line="240" w:lineRule="auto"/>
        <w:ind w:left="630" w:right="165"/>
        <w:rPr>
          <w:rFonts w:ascii="Arial" w:eastAsia="Times New Roman" w:hAnsi="Arial" w:cs="Tahoma"/>
          <w:color w:val="000000"/>
          <w:szCs w:val="20"/>
        </w:rPr>
      </w:pPr>
      <w:r w:rsidRPr="00E213A6">
        <w:rPr>
          <w:rFonts w:ascii="Arial" w:eastAsia="Times New Roman" w:hAnsi="Arial" w:cs="Tahoma"/>
          <w:b/>
          <w:bCs/>
          <w:color w:val="000000"/>
          <w:szCs w:val="20"/>
        </w:rPr>
        <w:t>Left</w:t>
      </w:r>
    </w:p>
    <w:p w:rsidR="00E213A6" w:rsidRPr="00E213A6" w:rsidP="00E213A6" w14:paraId="4D8A7DC3" w14:textId="77777777">
      <w:pPr>
        <w:shd w:val="clear" w:color="auto" w:fill="FFFFFF"/>
        <w:spacing w:before="75" w:after="75" w:line="240" w:lineRule="auto"/>
        <w:ind w:left="630" w:right="165"/>
        <w:rPr>
          <w:rFonts w:ascii="Arial" w:eastAsia="Times New Roman" w:hAnsi="Arial" w:cs="Tahoma"/>
          <w:color w:val="000000"/>
          <w:szCs w:val="20"/>
        </w:rPr>
      </w:pPr>
      <w:r w:rsidRPr="00E213A6">
        <w:rPr>
          <w:rFonts w:ascii="Arial" w:eastAsia="Times New Roman" w:hAnsi="Arial" w:cs="Tahoma"/>
          <w:b/>
          <w:bCs/>
          <w:color w:val="000000"/>
          <w:szCs w:val="20"/>
        </w:rPr>
        <w:t>Right</w:t>
      </w:r>
    </w:p>
    <w:p w:rsidR="00E213A6" w:rsidRPr="00E213A6" w:rsidP="00E213A6" w14:paraId="550787F7" w14:textId="77777777">
      <w:pPr>
        <w:shd w:val="clear" w:color="auto" w:fill="FFFFFF"/>
        <w:spacing w:before="75" w:after="75" w:line="240" w:lineRule="auto"/>
        <w:ind w:left="630" w:right="165"/>
        <w:rPr>
          <w:rFonts w:ascii="Arial" w:eastAsia="Times New Roman" w:hAnsi="Arial" w:cs="Tahoma"/>
          <w:color w:val="000000"/>
          <w:szCs w:val="20"/>
        </w:rPr>
      </w:pPr>
      <w:r w:rsidRPr="00E213A6">
        <w:rPr>
          <w:rFonts w:ascii="Arial" w:eastAsia="Times New Roman" w:hAnsi="Arial" w:cs="Tahoma"/>
          <w:b/>
          <w:bCs/>
          <w:color w:val="000000"/>
          <w:szCs w:val="20"/>
        </w:rPr>
        <w:t>Single</w:t>
      </w:r>
    </w:p>
    <w:p w:rsidR="00E213A6" w:rsidRPr="00E213A6" w:rsidP="00E213A6" w14:paraId="1CF7FEAD"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Explant Date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the device was not in place at the time of the candidate's removal from Waitlist, enter the </w:t>
      </w:r>
      <w:r w:rsidRPr="00E213A6">
        <w:rPr>
          <w:rFonts w:ascii="Arial" w:eastAsia="Times New Roman" w:hAnsi="Arial" w:cs="Tahoma"/>
          <w:b/>
          <w:bCs/>
          <w:color w:val="000000"/>
          <w:szCs w:val="20"/>
        </w:rPr>
        <w:t>Explant Date</w:t>
      </w:r>
      <w:r w:rsidRPr="00E213A6">
        <w:rPr>
          <w:rFonts w:ascii="Arial" w:eastAsia="Times New Roman" w:hAnsi="Arial" w:cs="Tahoma"/>
          <w:color w:val="000000"/>
          <w:szCs w:val="20"/>
        </w:rPr>
        <w:t> in MM/DD/YYYY format.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w:t>
      </w:r>
    </w:p>
    <w:p w:rsidR="00E213A6" w:rsidRPr="00E213A6" w:rsidP="00E213A6" w14:paraId="70F1F48F"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Explant Reason</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Select the explant reason from the drop-down list.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w:t>
      </w:r>
    </w:p>
    <w:p w:rsidR="00E213A6" w:rsidRPr="00E213A6" w:rsidP="00E213A6" w14:paraId="0D3FF741"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Transplanted</w:t>
      </w:r>
    </w:p>
    <w:p w:rsidR="00E213A6" w:rsidRPr="00E213A6" w:rsidP="00E213A6" w14:paraId="69FD4244"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Multi-organ failure</w:t>
      </w:r>
    </w:p>
    <w:p w:rsidR="00E213A6" w:rsidRPr="00E213A6" w:rsidP="00E213A6" w14:paraId="33E419BF"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Candidate Recovery</w:t>
      </w:r>
    </w:p>
    <w:p w:rsidR="00E213A6" w:rsidRPr="00E213A6" w:rsidP="00E213A6" w14:paraId="50BC9591"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Conversion to VAD</w:t>
      </w:r>
    </w:p>
    <w:p w:rsidR="00E213A6" w:rsidRPr="00E213A6" w:rsidP="00E213A6" w14:paraId="6DC2CC11"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TAH placement</w:t>
      </w:r>
    </w:p>
    <w:p w:rsidR="00E213A6" w:rsidRPr="00E213A6" w:rsidP="00E213A6" w14:paraId="651B93B2"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Device Failure</w:t>
      </w:r>
    </w:p>
    <w:p w:rsidR="00E213A6" w:rsidRPr="00E213A6" w:rsidP="00E213A6" w14:paraId="6DFE06AD"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Device Infection</w:t>
      </w:r>
    </w:p>
    <w:p w:rsidR="00E213A6" w:rsidRPr="00E213A6" w:rsidP="00E213A6" w14:paraId="45531415" w14:textId="77777777">
      <w:pPr>
        <w:shd w:val="clear" w:color="auto" w:fill="FFFFFF"/>
        <w:spacing w:before="75" w:after="120" w:line="240" w:lineRule="auto"/>
        <w:ind w:left="600" w:right="150"/>
        <w:rPr>
          <w:rFonts w:ascii="Arial" w:eastAsia="Times New Roman" w:hAnsi="Arial" w:cs="Tahoma"/>
          <w:color w:val="000000"/>
          <w:szCs w:val="20"/>
        </w:rPr>
      </w:pPr>
      <w:r w:rsidRPr="00E213A6">
        <w:rPr>
          <w:rFonts w:ascii="Arial" w:eastAsia="Times New Roman" w:hAnsi="Arial" w:cs="Tahoma"/>
          <w:b/>
          <w:bCs/>
          <w:color w:val="000000"/>
          <w:szCs w:val="20"/>
        </w:rPr>
        <w:t>Death</w:t>
      </w:r>
    </w:p>
    <w:p w:rsidR="00E213A6" w:rsidRPr="00E213A6" w:rsidP="00E213A6" w14:paraId="1F363F93" w14:textId="77777777">
      <w:pPr>
        <w:shd w:val="clear" w:color="auto" w:fill="FFFFFF"/>
        <w:spacing w:before="75" w:after="120" w:line="240" w:lineRule="auto"/>
        <w:ind w:left="600" w:right="150"/>
        <w:rPr>
          <w:rFonts w:ascii="Arial" w:eastAsia="Times New Roman" w:hAnsi="Arial" w:cs="Tahoma"/>
          <w:color w:val="000000"/>
          <w:szCs w:val="20"/>
        </w:rPr>
      </w:pPr>
      <w:r w:rsidRPr="00E213A6">
        <w:rPr>
          <w:rFonts w:ascii="Arial" w:eastAsia="Times New Roman" w:hAnsi="Arial" w:cs="Tahoma"/>
          <w:color w:val="000000"/>
          <w:szCs w:val="20"/>
        </w:rPr>
        <w:t> </w:t>
      </w:r>
    </w:p>
    <w:p w:rsidR="00926AC4" w:rsidRPr="00424B81" w:rsidP="00926AC4" w14:paraId="67758238" w14:textId="1ACAD4FD">
      <w:pPr>
        <w:pStyle w:val="Heading2"/>
      </w:pPr>
      <w:r>
        <w:t>Remove Heart Candidate - Ped</w:t>
      </w:r>
    </w:p>
    <w:p w:rsidR="00E213A6" w:rsidRPr="00E213A6" w:rsidP="00E213A6" w14:paraId="17D7FC6B" w14:textId="77777777">
      <w:pPr>
        <w:shd w:val="clear" w:color="auto" w:fill="FFFFFF"/>
        <w:spacing w:before="75" w:after="75" w:line="240" w:lineRule="auto"/>
        <w:ind w:left="165" w:right="165"/>
        <w:rPr>
          <w:rFonts w:ascii="Arial" w:eastAsia="Times New Roman" w:hAnsi="Arial" w:cs="Tahoma"/>
          <w:color w:val="000000"/>
          <w:szCs w:val="20"/>
        </w:rPr>
      </w:pPr>
      <w:r w:rsidRPr="00E213A6">
        <w:rPr>
          <w:rFonts w:ascii="Arial" w:eastAsia="Times New Roman" w:hAnsi="Arial" w:cs="Tahoma"/>
          <w:b/>
          <w:bCs/>
          <w:color w:val="000000"/>
          <w:szCs w:val="20"/>
          <w:u w:val="single"/>
        </w:rPr>
        <w:t>Has the candidate ever had any of the following devices? (TAH, IABP, VA ECMO, VV ECMO, Dischargeable VAD, Non-Dischargeable VAD, Percutaneous Device)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Indicate if the candidate has had a device implanted by selecting </w:t>
      </w:r>
      <w:r w:rsidRPr="00E213A6">
        <w:rPr>
          <w:rFonts w:ascii="Arial" w:eastAsia="Times New Roman" w:hAnsi="Arial" w:cs="Tahoma"/>
          <w:b/>
          <w:bCs/>
          <w:color w:val="000000"/>
          <w:szCs w:val="20"/>
        </w:rPr>
        <w:t>Yes</w:t>
      </w:r>
      <w:r w:rsidRPr="00E213A6">
        <w:rPr>
          <w:rFonts w:ascii="Arial" w:eastAsia="Times New Roman" w:hAnsi="Arial" w:cs="Tahoma"/>
          <w:color w:val="000000"/>
          <w:szCs w:val="20"/>
        </w:rPr>
        <w:t> or </w:t>
      </w:r>
      <w:r w:rsidRPr="00E213A6">
        <w:rPr>
          <w:rFonts w:ascii="Arial" w:eastAsia="Times New Roman" w:hAnsi="Arial" w:cs="Tahoma"/>
          <w:b/>
          <w:bCs/>
          <w:color w:val="000000"/>
          <w:szCs w:val="20"/>
        </w:rPr>
        <w:t>No</w:t>
      </w:r>
      <w:r w:rsidRPr="00E213A6">
        <w:rPr>
          <w:rFonts w:ascii="Arial" w:eastAsia="Times New Roman" w:hAnsi="Arial" w:cs="Tahoma"/>
          <w:color w:val="000000"/>
          <w:szCs w:val="20"/>
        </w:rPr>
        <w:t>. This field is </w:t>
      </w:r>
      <w:r w:rsidRPr="00E213A6">
        <w:rPr>
          <w:rFonts w:ascii="Arial" w:eastAsia="Times New Roman" w:hAnsi="Arial" w:cs="Tahoma"/>
          <w:b/>
          <w:bCs/>
          <w:color w:val="000000"/>
          <w:szCs w:val="20"/>
        </w:rPr>
        <w:t>required. </w:t>
      </w:r>
    </w:p>
    <w:p w:rsidR="00E213A6" w:rsidRPr="00E213A6" w:rsidP="00E213A6" w14:paraId="53FB4AF8" w14:textId="77777777">
      <w:pPr>
        <w:shd w:val="clear" w:color="auto" w:fill="FFFFFF"/>
        <w:spacing w:before="75" w:after="75" w:line="240" w:lineRule="auto"/>
        <w:ind w:left="165" w:right="165"/>
        <w:rPr>
          <w:rFonts w:ascii="Arial" w:eastAsia="Times New Roman" w:hAnsi="Arial" w:cs="Tahoma"/>
          <w:color w:val="000000"/>
          <w:szCs w:val="20"/>
        </w:rPr>
      </w:pPr>
      <w:r w:rsidRPr="00E213A6">
        <w:rPr>
          <w:rFonts w:ascii="Arial" w:eastAsia="Times New Roman" w:hAnsi="Arial" w:cs="Tahoma"/>
          <w:b/>
          <w:bCs/>
          <w:i/>
          <w:iCs/>
          <w:color w:val="FF0000"/>
          <w:szCs w:val="20"/>
        </w:rPr>
        <w:t>Note:</w:t>
      </w:r>
      <w:r w:rsidRPr="00E213A6">
        <w:rPr>
          <w:rFonts w:ascii="Arial" w:eastAsia="Times New Roman" w:hAnsi="Arial" w:cs="Tahoma"/>
          <w:color w:val="000000"/>
          <w:szCs w:val="20"/>
        </w:rPr>
        <w:t> If the candidate was removed from the waiting list for a transplant, only devices implanted prior to transplant should be reported.</w:t>
      </w:r>
    </w:p>
    <w:p w:rsidR="00E213A6" w:rsidRPr="00E213A6" w:rsidP="00E213A6" w14:paraId="6A77EB7A" w14:textId="77777777">
      <w:pPr>
        <w:shd w:val="clear" w:color="auto" w:fill="FFFFFF"/>
        <w:spacing w:before="80" w:after="80" w:line="240" w:lineRule="auto"/>
        <w:ind w:left="165" w:right="165"/>
        <w:rPr>
          <w:rFonts w:ascii="Arial" w:eastAsia="Times New Roman" w:hAnsi="Arial" w:cs="Tahoma"/>
          <w:color w:val="000000"/>
          <w:szCs w:val="20"/>
        </w:rPr>
      </w:pPr>
      <w:r w:rsidRPr="00E213A6">
        <w:rPr>
          <w:rFonts w:ascii="Arial" w:eastAsia="Times New Roman" w:hAnsi="Arial" w:cs="Tahoma"/>
          <w:b/>
          <w:bCs/>
          <w:color w:val="000000"/>
          <w:szCs w:val="20"/>
          <w:u w:val="single"/>
        </w:rPr>
        <w:t>Device Type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Select the device type from the drop-down list.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w:t>
      </w:r>
    </w:p>
    <w:p w:rsidR="00E213A6" w:rsidRPr="00E213A6" w:rsidP="00E213A6" w14:paraId="159189EE"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TAH</w:t>
      </w:r>
    </w:p>
    <w:p w:rsidR="00E213A6" w:rsidRPr="00E213A6" w:rsidP="00E213A6" w14:paraId="0B652470"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IABP</w:t>
      </w:r>
    </w:p>
    <w:p w:rsidR="00E213A6" w:rsidRPr="00E213A6" w:rsidP="00E213A6" w14:paraId="4233A046"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VA ECMO</w:t>
      </w:r>
    </w:p>
    <w:p w:rsidR="00E213A6" w:rsidRPr="00E213A6" w:rsidP="00E213A6" w14:paraId="51987120"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VV ECMO</w:t>
      </w:r>
    </w:p>
    <w:p w:rsidR="00E213A6" w:rsidRPr="00E213A6" w:rsidP="00E213A6" w14:paraId="6038AE57"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Percutaneous Device</w:t>
      </w:r>
    </w:p>
    <w:p w:rsidR="00E213A6" w:rsidRPr="00E213A6" w:rsidP="00E213A6" w14:paraId="79853803"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Dischargeable VAD</w:t>
      </w:r>
    </w:p>
    <w:p w:rsidR="00E213A6" w:rsidRPr="00E213A6" w:rsidP="00E213A6" w14:paraId="06C2C753"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Non-Dischargeable VAD</w:t>
      </w:r>
    </w:p>
    <w:p w:rsidR="00E213A6" w:rsidRPr="00E213A6" w:rsidP="00E213A6" w14:paraId="796574EB" w14:textId="77777777">
      <w:pPr>
        <w:shd w:val="clear" w:color="auto" w:fill="FFFFFF"/>
        <w:spacing w:before="75" w:after="75" w:line="240" w:lineRule="auto"/>
        <w:ind w:left="165" w:right="165"/>
        <w:rPr>
          <w:rFonts w:ascii="Arial" w:eastAsia="Times New Roman" w:hAnsi="Arial" w:cs="Tahoma"/>
          <w:color w:val="000000"/>
          <w:szCs w:val="20"/>
        </w:rPr>
      </w:pPr>
      <w:r w:rsidRPr="00E213A6">
        <w:rPr>
          <w:rFonts w:ascii="Arial" w:eastAsia="Times New Roman" w:hAnsi="Arial" w:cs="Tahoma"/>
          <w:b/>
          <w:bCs/>
          <w:color w:val="000000"/>
          <w:szCs w:val="20"/>
          <w:u w:val="single"/>
        </w:rPr>
        <w:t>Device Brand</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Select the </w:t>
      </w:r>
      <w:r w:rsidRPr="00E213A6">
        <w:rPr>
          <w:rFonts w:ascii="Arial" w:eastAsia="Times New Roman" w:hAnsi="Arial" w:cs="Tahoma"/>
          <w:b/>
          <w:bCs/>
          <w:color w:val="000000"/>
          <w:szCs w:val="20"/>
        </w:rPr>
        <w:t>Device Brand</w:t>
      </w:r>
      <w:r w:rsidRPr="00E213A6">
        <w:rPr>
          <w:rFonts w:ascii="Arial" w:eastAsia="Times New Roman" w:hAnsi="Arial" w:cs="Tahoma"/>
          <w:color w:val="000000"/>
          <w:szCs w:val="20"/>
        </w:rPr>
        <w:t> from the drop-down list.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 If you select </w:t>
      </w:r>
      <w:r w:rsidRPr="00E213A6">
        <w:rPr>
          <w:rFonts w:ascii="Arial" w:eastAsia="Times New Roman" w:hAnsi="Arial" w:cs="Tahoma"/>
          <w:b/>
          <w:bCs/>
          <w:color w:val="000000"/>
          <w:szCs w:val="20"/>
        </w:rPr>
        <w:t>Other, Specify</w:t>
      </w:r>
      <w:r w:rsidRPr="00E213A6">
        <w:rPr>
          <w:rFonts w:ascii="Arial" w:eastAsia="Times New Roman" w:hAnsi="Arial" w:cs="Tahoma"/>
          <w:color w:val="000000"/>
          <w:szCs w:val="20"/>
        </w:rPr>
        <w:t> enter the device brand in the </w:t>
      </w:r>
      <w:r w:rsidRPr="00E213A6">
        <w:rPr>
          <w:rFonts w:ascii="Arial" w:eastAsia="Times New Roman" w:hAnsi="Arial" w:cs="Tahoma"/>
          <w:b/>
          <w:bCs/>
          <w:color w:val="000000"/>
          <w:szCs w:val="20"/>
        </w:rPr>
        <w:t>Specify</w:t>
      </w:r>
      <w:r w:rsidRPr="00E213A6">
        <w:rPr>
          <w:rFonts w:ascii="Arial" w:eastAsia="Times New Roman" w:hAnsi="Arial" w:cs="Tahoma"/>
          <w:color w:val="000000"/>
          <w:szCs w:val="20"/>
        </w:rPr>
        <w:t> field.</w:t>
      </w:r>
    </w:p>
    <w:p w:rsidR="00E213A6" w:rsidRPr="00E213A6" w:rsidP="00E213A6" w14:paraId="44435D4C"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u w:val="single"/>
        </w:rPr>
        <w:t>TAH</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you select </w:t>
      </w:r>
      <w:r w:rsidRPr="00E213A6">
        <w:rPr>
          <w:rFonts w:ascii="Arial" w:eastAsia="Times New Roman" w:hAnsi="Arial" w:cs="Tahoma"/>
          <w:b/>
          <w:bCs/>
          <w:color w:val="000000"/>
          <w:szCs w:val="20"/>
        </w:rPr>
        <w:t>Other, Specify</w:t>
      </w:r>
      <w:r w:rsidRPr="00E213A6">
        <w:rPr>
          <w:rFonts w:ascii="Arial" w:eastAsia="Times New Roman" w:hAnsi="Arial" w:cs="Tahoma"/>
          <w:color w:val="000000"/>
          <w:szCs w:val="20"/>
        </w:rPr>
        <w:t> enter the device brand in the </w:t>
      </w:r>
      <w:r w:rsidRPr="00E213A6">
        <w:rPr>
          <w:rFonts w:ascii="Arial" w:eastAsia="Times New Roman" w:hAnsi="Arial" w:cs="Tahoma"/>
          <w:b/>
          <w:bCs/>
          <w:color w:val="000000"/>
          <w:szCs w:val="20"/>
        </w:rPr>
        <w:t>Specify</w:t>
      </w:r>
      <w:r w:rsidRPr="00E213A6">
        <w:rPr>
          <w:rFonts w:ascii="Arial" w:eastAsia="Times New Roman" w:hAnsi="Arial" w:cs="Tahoma"/>
          <w:color w:val="000000"/>
          <w:szCs w:val="20"/>
        </w:rPr>
        <w:t> field.</w:t>
      </w:r>
    </w:p>
    <w:p w:rsidR="00E213A6" w:rsidRPr="00E213A6" w:rsidP="00E213A6" w14:paraId="675F053F"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AbioCor</w:t>
      </w:r>
    </w:p>
    <w:p w:rsidR="00E213A6" w:rsidRPr="00E213A6" w:rsidP="00E213A6" w14:paraId="43593D85"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SynCardia CardioWest</w:t>
      </w:r>
    </w:p>
    <w:p w:rsidR="00E213A6" w:rsidRPr="00E213A6" w:rsidP="00E213A6" w14:paraId="5199E5EA"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Other, Specify</w:t>
      </w:r>
    </w:p>
    <w:p w:rsidR="00E213A6" w:rsidRPr="00E213A6" w:rsidP="00E213A6" w14:paraId="1816309B"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u w:val="single"/>
        </w:rPr>
        <w:t>Percutaneous Device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you select </w:t>
      </w:r>
      <w:r w:rsidRPr="00E213A6">
        <w:rPr>
          <w:rFonts w:ascii="Arial" w:eastAsia="Times New Roman" w:hAnsi="Arial" w:cs="Tahoma"/>
          <w:b/>
          <w:bCs/>
          <w:color w:val="000000"/>
          <w:szCs w:val="20"/>
        </w:rPr>
        <w:t>Other, Specify</w:t>
      </w:r>
      <w:r w:rsidRPr="00E213A6">
        <w:rPr>
          <w:rFonts w:ascii="Arial" w:eastAsia="Times New Roman" w:hAnsi="Arial" w:cs="Tahoma"/>
          <w:color w:val="000000"/>
          <w:szCs w:val="20"/>
        </w:rPr>
        <w:t> enter the device brand in the </w:t>
      </w:r>
      <w:r w:rsidRPr="00E213A6">
        <w:rPr>
          <w:rFonts w:ascii="Arial" w:eastAsia="Times New Roman" w:hAnsi="Arial" w:cs="Tahoma"/>
          <w:b/>
          <w:bCs/>
          <w:color w:val="000000"/>
          <w:szCs w:val="20"/>
        </w:rPr>
        <w:t>Specify</w:t>
      </w:r>
      <w:r w:rsidRPr="00E213A6">
        <w:rPr>
          <w:rFonts w:ascii="Arial" w:eastAsia="Times New Roman" w:hAnsi="Arial" w:cs="Tahoma"/>
          <w:color w:val="000000"/>
          <w:szCs w:val="20"/>
        </w:rPr>
        <w:t> field.</w:t>
      </w:r>
    </w:p>
    <w:p w:rsidR="00E213A6" w:rsidRPr="00E213A6" w:rsidP="00E213A6" w14:paraId="265361AF"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Biomedicus</w:t>
      </w:r>
    </w:p>
    <w:p w:rsidR="00E213A6" w:rsidRPr="00E213A6" w:rsidP="00E213A6" w14:paraId="67D732F7"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Cardiac Assist Tandem Heart</w:t>
      </w:r>
    </w:p>
    <w:p w:rsidR="00E213A6" w:rsidRPr="00E213A6" w:rsidP="00E213A6" w14:paraId="45CB1701"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Impella Recover 2.5</w:t>
      </w:r>
    </w:p>
    <w:p w:rsidR="00E213A6" w:rsidRPr="00E213A6" w:rsidP="00E213A6" w14:paraId="1B3E6313"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Impella Recover 5.0</w:t>
      </w:r>
    </w:p>
    <w:p w:rsidR="00E213A6" w:rsidRPr="00E213A6" w:rsidP="00E213A6" w14:paraId="436B7DFC"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CentriMag (Thoratec/Levitronix)</w:t>
      </w:r>
    </w:p>
    <w:p w:rsidR="00E213A6" w:rsidRPr="00E213A6" w:rsidP="00E213A6" w14:paraId="0DCCFB3A"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Maquet Jostra Rotaflow</w:t>
      </w:r>
    </w:p>
    <w:p w:rsidR="00E213A6" w:rsidRPr="00E213A6" w:rsidP="00E213A6" w14:paraId="0BCE88E9"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PediMag (Thoratec/Levitronix)</w:t>
      </w:r>
    </w:p>
    <w:p w:rsidR="00E213A6" w:rsidRPr="00E213A6" w:rsidP="00E213A6" w14:paraId="0D6705E6"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Cardiac Assist Protek Duo</w:t>
      </w:r>
    </w:p>
    <w:p w:rsidR="00E213A6" w:rsidRPr="00E213A6" w:rsidP="00E213A6" w14:paraId="445A0552"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Impella CP</w:t>
      </w:r>
    </w:p>
    <w:p w:rsidR="00E213A6" w:rsidRPr="00E213A6" w:rsidP="00E213A6" w14:paraId="4C8B008B"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Impella RP</w:t>
      </w:r>
    </w:p>
    <w:p w:rsidR="00E213A6" w:rsidRPr="00E213A6" w:rsidP="00E213A6" w14:paraId="0BA0A19A"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Other Specify</w:t>
      </w:r>
    </w:p>
    <w:p w:rsidR="00E213A6" w:rsidRPr="00E213A6" w:rsidP="00E213A6" w14:paraId="2C6440E7"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u w:val="single"/>
        </w:rPr>
        <w:t>Dischargeable VAD</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you select </w:t>
      </w:r>
      <w:r w:rsidRPr="00E213A6">
        <w:rPr>
          <w:rFonts w:ascii="Arial" w:eastAsia="Times New Roman" w:hAnsi="Arial" w:cs="Tahoma"/>
          <w:b/>
          <w:bCs/>
          <w:color w:val="000000"/>
          <w:szCs w:val="20"/>
        </w:rPr>
        <w:t>Other, Specify</w:t>
      </w:r>
      <w:r w:rsidRPr="00E213A6">
        <w:rPr>
          <w:rFonts w:ascii="Arial" w:eastAsia="Times New Roman" w:hAnsi="Arial" w:cs="Tahoma"/>
          <w:color w:val="000000"/>
          <w:szCs w:val="20"/>
        </w:rPr>
        <w:t> enter the device brand in the </w:t>
      </w:r>
      <w:r w:rsidRPr="00E213A6">
        <w:rPr>
          <w:rFonts w:ascii="Arial" w:eastAsia="Times New Roman" w:hAnsi="Arial" w:cs="Tahoma"/>
          <w:b/>
          <w:bCs/>
          <w:color w:val="000000"/>
          <w:szCs w:val="20"/>
        </w:rPr>
        <w:t>Specify</w:t>
      </w:r>
      <w:r w:rsidRPr="00E213A6">
        <w:rPr>
          <w:rFonts w:ascii="Arial" w:eastAsia="Times New Roman" w:hAnsi="Arial" w:cs="Tahoma"/>
          <w:color w:val="000000"/>
          <w:szCs w:val="20"/>
        </w:rPr>
        <w:t> field.</w:t>
      </w:r>
    </w:p>
    <w:p w:rsidR="00E213A6" w:rsidRPr="00E213A6" w:rsidP="00E213A6" w14:paraId="1D1A9AFD"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Evaheart</w:t>
      </w:r>
    </w:p>
    <w:p w:rsidR="00E213A6" w:rsidRPr="00E213A6" w:rsidP="00E213A6" w14:paraId="20B890D0"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Heartmate II</w:t>
      </w:r>
    </w:p>
    <w:p w:rsidR="00E213A6" w:rsidRPr="00E213A6" w:rsidP="00E213A6" w14:paraId="6398382D"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HeartMate III</w:t>
      </w:r>
    </w:p>
    <w:p w:rsidR="00E213A6" w:rsidRPr="00E213A6" w:rsidP="00E213A6" w14:paraId="61B01486"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Heartsaver VAD</w:t>
      </w:r>
    </w:p>
    <w:p w:rsidR="00E213A6" w:rsidRPr="00E213A6" w:rsidP="00E213A6" w14:paraId="3B105463"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Heartware HVAD</w:t>
      </w:r>
    </w:p>
    <w:p w:rsidR="00E213A6" w:rsidRPr="00E213A6" w:rsidP="00E213A6" w14:paraId="7C822F88"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Jarvik 2000</w:t>
      </w:r>
    </w:p>
    <w:p w:rsidR="00E213A6" w:rsidRPr="00E213A6" w:rsidP="00E213A6" w14:paraId="29665EE2"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ReliantHeartAssist 5</w:t>
      </w:r>
    </w:p>
    <w:p w:rsidR="00E213A6" w:rsidRPr="00E213A6" w:rsidP="00E213A6" w14:paraId="5752BBEC"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ReliantHeart aVAD</w:t>
      </w:r>
    </w:p>
    <w:p w:rsidR="00E213A6" w:rsidRPr="00E213A6" w:rsidP="00E213A6" w14:paraId="1C0032F0"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Worldheart Levacor</w:t>
      </w:r>
    </w:p>
    <w:p w:rsidR="00E213A6" w:rsidRPr="00E213A6" w:rsidP="00E213A6" w14:paraId="4EAEF1BC"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Other, Specify</w:t>
      </w:r>
    </w:p>
    <w:p w:rsidR="00E213A6" w:rsidRPr="00E213A6" w:rsidP="00E213A6" w14:paraId="287C9D41"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u w:val="single"/>
        </w:rPr>
        <w:t>Non-Dischargeable VAD</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you select </w:t>
      </w:r>
      <w:r w:rsidRPr="00E213A6">
        <w:rPr>
          <w:rFonts w:ascii="Arial" w:eastAsia="Times New Roman" w:hAnsi="Arial" w:cs="Tahoma"/>
          <w:b/>
          <w:bCs/>
          <w:color w:val="000000"/>
          <w:szCs w:val="20"/>
        </w:rPr>
        <w:t>Other, Specify</w:t>
      </w:r>
      <w:r w:rsidRPr="00E213A6">
        <w:rPr>
          <w:rFonts w:ascii="Arial" w:eastAsia="Times New Roman" w:hAnsi="Arial" w:cs="Tahoma"/>
          <w:color w:val="000000"/>
          <w:szCs w:val="20"/>
        </w:rPr>
        <w:t> enter the device brand in the </w:t>
      </w:r>
      <w:r w:rsidRPr="00E213A6">
        <w:rPr>
          <w:rFonts w:ascii="Arial" w:eastAsia="Times New Roman" w:hAnsi="Arial" w:cs="Tahoma"/>
          <w:b/>
          <w:bCs/>
          <w:color w:val="000000"/>
          <w:szCs w:val="20"/>
        </w:rPr>
        <w:t>Specify</w:t>
      </w:r>
      <w:r w:rsidRPr="00E213A6">
        <w:rPr>
          <w:rFonts w:ascii="Arial" w:eastAsia="Times New Roman" w:hAnsi="Arial" w:cs="Tahoma"/>
          <w:color w:val="000000"/>
          <w:szCs w:val="20"/>
        </w:rPr>
        <w:t> field.</w:t>
      </w:r>
    </w:p>
    <w:p w:rsidR="00E213A6" w:rsidRPr="00E213A6" w:rsidP="00E213A6" w14:paraId="4FA985ED"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Abiomed AB5000</w:t>
      </w:r>
    </w:p>
    <w:p w:rsidR="00E213A6" w:rsidRPr="00E213A6" w:rsidP="00E213A6" w14:paraId="3583C198"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Abiomed BVS 5000</w:t>
      </w:r>
    </w:p>
    <w:p w:rsidR="00E213A6" w:rsidRPr="00E213A6" w:rsidP="00E213A6" w14:paraId="1AA6BEA9"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Berlin Heart EXCOR</w:t>
      </w:r>
    </w:p>
    <w:p w:rsidR="00E213A6" w:rsidRPr="00E213A6" w:rsidP="00E213A6" w14:paraId="09ED1617"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Biomedicus</w:t>
      </w:r>
    </w:p>
    <w:p w:rsidR="00E213A6" w:rsidRPr="00E213A6" w:rsidP="00E213A6" w14:paraId="677528C6"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CentriMag (Thoratec/Levitronix)</w:t>
      </w:r>
    </w:p>
    <w:p w:rsidR="00E213A6" w:rsidRPr="00E213A6" w:rsidP="00E213A6" w14:paraId="14AA2B85"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Maquet Jostra Rotaflow</w:t>
      </w:r>
    </w:p>
    <w:p w:rsidR="00E213A6" w:rsidRPr="00E213A6" w:rsidP="00E213A6" w14:paraId="5F543CE5"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Medos</w:t>
      </w:r>
    </w:p>
    <w:p w:rsidR="00E213A6" w:rsidRPr="00E213A6" w:rsidP="00E213A6" w14:paraId="3DB10425"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PediMag (Thoratec/Levitronix)</w:t>
      </w:r>
    </w:p>
    <w:p w:rsidR="00E213A6" w:rsidRPr="00E213A6" w:rsidP="00E213A6" w14:paraId="4AF8C8F2"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Terumo DuraHeart</w:t>
      </w:r>
    </w:p>
    <w:p w:rsidR="00E213A6" w:rsidRPr="00E213A6" w:rsidP="00E213A6" w14:paraId="4541CD05"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Thoratec IVAD</w:t>
      </w:r>
    </w:p>
    <w:p w:rsidR="00E213A6" w:rsidRPr="00E213A6" w:rsidP="00E213A6" w14:paraId="0863223F"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Thoratec PVAD</w:t>
      </w:r>
    </w:p>
    <w:p w:rsidR="00E213A6" w:rsidRPr="00E213A6" w:rsidP="00E213A6" w14:paraId="5E256DCD"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Toyobo</w:t>
      </w:r>
    </w:p>
    <w:p w:rsidR="00E213A6" w:rsidRPr="00E213A6" w:rsidP="00E213A6" w14:paraId="5CF24409"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Ventracor VentrAssist</w:t>
      </w:r>
    </w:p>
    <w:p w:rsidR="00E213A6" w:rsidRPr="00E213A6" w:rsidP="00E213A6" w14:paraId="5529030E"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Other, Specify</w:t>
      </w:r>
    </w:p>
    <w:p w:rsidR="00E213A6" w:rsidRPr="00E213A6" w:rsidP="00E213A6" w14:paraId="21671E9B"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Implant Date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For </w:t>
      </w:r>
      <w:r w:rsidRPr="00E213A6">
        <w:rPr>
          <w:rFonts w:ascii="Arial" w:eastAsia="Times New Roman" w:hAnsi="Arial" w:cs="Tahoma"/>
          <w:b/>
          <w:bCs/>
          <w:color w:val="000000"/>
          <w:szCs w:val="20"/>
        </w:rPr>
        <w:t>TAH, Percutaneous Device, Dischargeable VAD,</w:t>
      </w:r>
      <w:r w:rsidRPr="00E213A6">
        <w:rPr>
          <w:rFonts w:ascii="Arial" w:eastAsia="Times New Roman" w:hAnsi="Arial" w:cs="Tahoma"/>
          <w:color w:val="000000"/>
          <w:szCs w:val="20"/>
        </w:rPr>
        <w:t> and </w:t>
      </w:r>
      <w:r w:rsidRPr="00E213A6">
        <w:rPr>
          <w:rFonts w:ascii="Arial" w:eastAsia="Times New Roman" w:hAnsi="Arial" w:cs="Tahoma"/>
          <w:b/>
          <w:bCs/>
          <w:color w:val="000000"/>
          <w:szCs w:val="20"/>
        </w:rPr>
        <w:t>Non-Dischargeable VAD</w:t>
      </w:r>
      <w:r w:rsidRPr="00E213A6">
        <w:rPr>
          <w:rFonts w:ascii="Arial" w:eastAsia="Times New Roman" w:hAnsi="Arial" w:cs="Tahoma"/>
          <w:color w:val="000000"/>
          <w:szCs w:val="20"/>
        </w:rPr>
        <w:t> enter the </w:t>
      </w:r>
      <w:r w:rsidRPr="00E213A6">
        <w:rPr>
          <w:rFonts w:ascii="Arial" w:eastAsia="Times New Roman" w:hAnsi="Arial" w:cs="Tahoma"/>
          <w:b/>
          <w:bCs/>
          <w:color w:val="000000"/>
          <w:szCs w:val="20"/>
        </w:rPr>
        <w:t>Implant Date</w:t>
      </w:r>
      <w:r w:rsidRPr="00E213A6">
        <w:rPr>
          <w:rFonts w:ascii="Arial" w:eastAsia="Times New Roman" w:hAnsi="Arial" w:cs="Tahoma"/>
          <w:color w:val="000000"/>
          <w:szCs w:val="20"/>
        </w:rPr>
        <w:t> in MM/DD/YYYY format.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w:t>
      </w:r>
    </w:p>
    <w:p w:rsidR="00E213A6" w:rsidRPr="00E213A6" w:rsidP="00E213A6" w14:paraId="0C0DF714"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In Place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Indicate if the device was </w:t>
      </w:r>
      <w:r w:rsidRPr="00E213A6">
        <w:rPr>
          <w:rFonts w:ascii="Arial" w:eastAsia="Times New Roman" w:hAnsi="Arial" w:cs="Tahoma"/>
          <w:b/>
          <w:bCs/>
          <w:color w:val="000000"/>
          <w:szCs w:val="20"/>
        </w:rPr>
        <w:t>In Place</w:t>
      </w:r>
      <w:r w:rsidRPr="00E213A6">
        <w:rPr>
          <w:rFonts w:ascii="Arial" w:eastAsia="Times New Roman" w:hAnsi="Arial" w:cs="Tahoma"/>
          <w:color w:val="000000"/>
          <w:szCs w:val="20"/>
        </w:rPr>
        <w:t> at the time of the candidate's removal from Waitlist. If the device was removed after the patient died, the device should be reported as "in place" as it was in place at the time of the patient's death. </w:t>
      </w:r>
    </w:p>
    <w:p w:rsidR="00E213A6" w:rsidRPr="00E213A6" w:rsidP="00E213A6" w14:paraId="0ECC7AC8"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i/>
          <w:iCs/>
          <w:color w:val="FF0000"/>
          <w:szCs w:val="20"/>
        </w:rPr>
        <w:t>Note:</w:t>
      </w:r>
      <w:r w:rsidRPr="00E213A6">
        <w:rPr>
          <w:rFonts w:ascii="Arial" w:eastAsia="Times New Roman" w:hAnsi="Arial" w:cs="Tahoma"/>
          <w:color w:val="000000"/>
          <w:szCs w:val="20"/>
        </w:rPr>
        <w:t> In Place is selected by default, if information was previously submitted on a heart status justification form. Deselect In Place to add an Explant Date and select an Explant Reason. </w:t>
      </w:r>
    </w:p>
    <w:p w:rsidR="00E213A6" w:rsidRPr="00E213A6" w:rsidP="00E213A6" w14:paraId="558F0D31"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Ventricular Support</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Select the option from the drop-down list.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 If reporting device data for a single ventricle candidate, select “Single”.</w:t>
      </w:r>
    </w:p>
    <w:p w:rsidR="00E213A6" w:rsidRPr="00E213A6" w:rsidP="00E213A6" w14:paraId="6BF9F607" w14:textId="77777777">
      <w:pPr>
        <w:shd w:val="clear" w:color="auto" w:fill="FFFFFF"/>
        <w:spacing w:before="75" w:after="75" w:line="240" w:lineRule="auto"/>
        <w:ind w:left="630" w:right="165"/>
        <w:rPr>
          <w:rFonts w:ascii="Arial" w:eastAsia="Times New Roman" w:hAnsi="Arial" w:cs="Tahoma"/>
          <w:color w:val="000000"/>
          <w:szCs w:val="20"/>
        </w:rPr>
      </w:pPr>
      <w:r w:rsidRPr="00E213A6">
        <w:rPr>
          <w:rFonts w:ascii="Arial" w:eastAsia="Times New Roman" w:hAnsi="Arial" w:cs="Tahoma"/>
          <w:b/>
          <w:bCs/>
          <w:color w:val="000000"/>
          <w:szCs w:val="20"/>
        </w:rPr>
        <w:t>Left</w:t>
      </w:r>
    </w:p>
    <w:p w:rsidR="00E213A6" w:rsidRPr="00E213A6" w:rsidP="00E213A6" w14:paraId="6F605397" w14:textId="77777777">
      <w:pPr>
        <w:shd w:val="clear" w:color="auto" w:fill="FFFFFF"/>
        <w:spacing w:before="75" w:after="75" w:line="240" w:lineRule="auto"/>
        <w:ind w:left="630" w:right="165"/>
        <w:rPr>
          <w:rFonts w:ascii="Arial" w:eastAsia="Times New Roman" w:hAnsi="Arial" w:cs="Tahoma"/>
          <w:color w:val="000000"/>
          <w:szCs w:val="20"/>
        </w:rPr>
      </w:pPr>
      <w:r w:rsidRPr="00E213A6">
        <w:rPr>
          <w:rFonts w:ascii="Arial" w:eastAsia="Times New Roman" w:hAnsi="Arial" w:cs="Tahoma"/>
          <w:b/>
          <w:bCs/>
          <w:color w:val="000000"/>
          <w:szCs w:val="20"/>
        </w:rPr>
        <w:t>Right</w:t>
      </w:r>
    </w:p>
    <w:p w:rsidR="00E213A6" w:rsidRPr="00E213A6" w:rsidP="00E213A6" w14:paraId="5D73BB2B" w14:textId="77777777">
      <w:pPr>
        <w:shd w:val="clear" w:color="auto" w:fill="FFFFFF"/>
        <w:spacing w:before="75" w:after="75" w:line="240" w:lineRule="auto"/>
        <w:ind w:left="630" w:right="165"/>
        <w:rPr>
          <w:rFonts w:ascii="Arial" w:eastAsia="Times New Roman" w:hAnsi="Arial" w:cs="Tahoma"/>
          <w:color w:val="000000"/>
          <w:szCs w:val="20"/>
        </w:rPr>
      </w:pPr>
      <w:r w:rsidRPr="00E213A6">
        <w:rPr>
          <w:rFonts w:ascii="Arial" w:eastAsia="Times New Roman" w:hAnsi="Arial" w:cs="Tahoma"/>
          <w:b/>
          <w:bCs/>
          <w:color w:val="000000"/>
          <w:szCs w:val="20"/>
        </w:rPr>
        <w:t>Single</w:t>
      </w:r>
    </w:p>
    <w:p w:rsidR="00E213A6" w:rsidRPr="00E213A6" w:rsidP="00E213A6" w14:paraId="3BE04F71"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Explant Date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the device was not in place at the time of the candidate's removal from Waitlist, enter the </w:t>
      </w:r>
      <w:r w:rsidRPr="00E213A6">
        <w:rPr>
          <w:rFonts w:ascii="Arial" w:eastAsia="Times New Roman" w:hAnsi="Arial" w:cs="Tahoma"/>
          <w:b/>
          <w:bCs/>
          <w:color w:val="000000"/>
          <w:szCs w:val="20"/>
        </w:rPr>
        <w:t>Explant Date</w:t>
      </w:r>
      <w:r w:rsidRPr="00E213A6">
        <w:rPr>
          <w:rFonts w:ascii="Arial" w:eastAsia="Times New Roman" w:hAnsi="Arial" w:cs="Tahoma"/>
          <w:color w:val="000000"/>
          <w:szCs w:val="20"/>
        </w:rPr>
        <w:t> in MM/DD/YYYY format.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w:t>
      </w:r>
    </w:p>
    <w:p w:rsidR="00E213A6" w:rsidRPr="00E213A6" w:rsidP="00E213A6" w14:paraId="27546E54"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Explant Reason</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Select the explant reason from the drop-down list.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w:t>
      </w:r>
    </w:p>
    <w:p w:rsidR="00E213A6" w:rsidRPr="00E213A6" w:rsidP="00E213A6" w14:paraId="6D1962E8"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Transplanted</w:t>
      </w:r>
    </w:p>
    <w:p w:rsidR="00E213A6" w:rsidRPr="00E213A6" w:rsidP="00E213A6" w14:paraId="01F448AF"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Multi-organ failure</w:t>
      </w:r>
    </w:p>
    <w:p w:rsidR="00E213A6" w:rsidRPr="00E213A6" w:rsidP="00E213A6" w14:paraId="1395125B"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Candidate Recovery</w:t>
      </w:r>
    </w:p>
    <w:p w:rsidR="00E213A6" w:rsidRPr="00E213A6" w:rsidP="00E213A6" w14:paraId="58EDEA0D"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Conversion to VAD</w:t>
      </w:r>
    </w:p>
    <w:p w:rsidR="00E213A6" w:rsidRPr="00E213A6" w:rsidP="00E213A6" w14:paraId="3A38E005"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TAH placement</w:t>
      </w:r>
    </w:p>
    <w:p w:rsidR="00E213A6" w:rsidRPr="00E213A6" w:rsidP="00E213A6" w14:paraId="32F6FDDA"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Device Failure</w:t>
      </w:r>
    </w:p>
    <w:p w:rsidR="00E213A6" w:rsidRPr="00E213A6" w:rsidP="00E213A6" w14:paraId="48756C76"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Device Infection</w:t>
      </w:r>
    </w:p>
    <w:p w:rsidR="00E213A6" w:rsidRPr="00E213A6" w:rsidP="00E213A6" w14:paraId="5BCEC3A8" w14:textId="77777777">
      <w:pPr>
        <w:shd w:val="clear" w:color="auto" w:fill="FFFFFF"/>
        <w:spacing w:before="75" w:after="120" w:line="240" w:lineRule="auto"/>
        <w:ind w:left="600" w:right="150"/>
        <w:rPr>
          <w:rFonts w:ascii="Arial" w:eastAsia="Times New Roman" w:hAnsi="Arial" w:cs="Tahoma"/>
          <w:color w:val="000000"/>
          <w:szCs w:val="20"/>
        </w:rPr>
      </w:pPr>
      <w:r w:rsidRPr="00E213A6">
        <w:rPr>
          <w:rFonts w:ascii="Arial" w:eastAsia="Times New Roman" w:hAnsi="Arial" w:cs="Tahoma"/>
          <w:b/>
          <w:bCs/>
          <w:color w:val="000000"/>
          <w:szCs w:val="20"/>
        </w:rPr>
        <w:t>Death</w:t>
      </w:r>
    </w:p>
    <w:p w:rsidR="00E213A6" w:rsidRPr="00E213A6" w:rsidP="00E213A6" w14:paraId="2634E73D" w14:textId="77777777">
      <w:pPr>
        <w:shd w:val="clear" w:color="auto" w:fill="FFFFFF"/>
        <w:spacing w:before="75" w:after="120" w:line="240" w:lineRule="auto"/>
        <w:ind w:left="600" w:right="150"/>
        <w:rPr>
          <w:rFonts w:ascii="Arial" w:eastAsia="Times New Roman" w:hAnsi="Arial" w:cs="Tahoma"/>
          <w:color w:val="000000"/>
          <w:szCs w:val="20"/>
        </w:rPr>
      </w:pPr>
      <w:r w:rsidRPr="00E213A6">
        <w:rPr>
          <w:rFonts w:ascii="Arial" w:eastAsia="Times New Roman" w:hAnsi="Arial" w:cs="Tahoma"/>
          <w:color w:val="000000"/>
          <w:szCs w:val="20"/>
        </w:rPr>
        <w:t> </w:t>
      </w:r>
    </w:p>
    <w:p w:rsidR="00424B81" w:rsidP="00424B81" w14:paraId="2913007E" w14:textId="1F0B841D">
      <w:pPr>
        <w:pStyle w:val="NormalWeb"/>
        <w:spacing w:before="120" w:after="120"/>
        <w:rPr>
          <w:rFonts w:ascii="Arial" w:hAnsi="Arial" w:cs="Arial"/>
          <w:sz w:val="22"/>
          <w:szCs w:val="22"/>
        </w:rPr>
      </w:pPr>
    </w:p>
    <w:p w:rsidR="00926AC4" w:rsidRPr="00424B81" w:rsidP="00926AC4" w14:paraId="51CE611D" w14:textId="4BDDC39B">
      <w:pPr>
        <w:pStyle w:val="Heading2"/>
      </w:pPr>
      <w:r>
        <w:t>Remove Lung Candidate</w:t>
      </w:r>
    </w:p>
    <w:p w:rsidR="00E213A6" w:rsidRPr="00E213A6" w:rsidP="00E213A6" w14:paraId="224740C6" w14:textId="77777777">
      <w:pPr>
        <w:shd w:val="clear" w:color="auto" w:fill="FFFFFF"/>
        <w:spacing w:before="75" w:after="75" w:line="240" w:lineRule="auto"/>
        <w:ind w:left="165" w:right="165"/>
        <w:rPr>
          <w:rFonts w:ascii="Arial" w:eastAsia="Times New Roman" w:hAnsi="Arial" w:cs="Tahoma"/>
          <w:color w:val="000000"/>
          <w:szCs w:val="20"/>
        </w:rPr>
      </w:pPr>
      <w:r w:rsidRPr="00E213A6">
        <w:rPr>
          <w:rFonts w:ascii="Arial" w:eastAsia="Times New Roman" w:hAnsi="Arial" w:cs="Tahoma"/>
          <w:b/>
          <w:bCs/>
          <w:color w:val="000000"/>
          <w:szCs w:val="20"/>
          <w:u w:val="single"/>
        </w:rPr>
        <w:t>Has the candidate had ventilatory support (i.e., ECMO, invasive mechanical ventilation) for respiratory failure since registration?</w:t>
      </w:r>
      <w:r w:rsidRPr="00E213A6">
        <w:rPr>
          <w:rFonts w:ascii="Arial" w:eastAsia="Times New Roman" w:hAnsi="Arial" w:cs="Tahoma"/>
          <w:b/>
          <w:bCs/>
          <w:color w:val="000000"/>
          <w:szCs w:val="20"/>
        </w:rPr>
        <w:t>: </w:t>
      </w:r>
      <w:r w:rsidRPr="00E213A6">
        <w:rPr>
          <w:rFonts w:ascii="Arial" w:eastAsia="Times New Roman" w:hAnsi="Arial" w:cs="Tahoma"/>
          <w:color w:val="000000"/>
          <w:szCs w:val="20"/>
        </w:rPr>
        <w:t>Indicate if the candidate has had ventilatory support for respiratory failure by selecting</w:t>
      </w:r>
      <w:r w:rsidRPr="00E213A6">
        <w:rPr>
          <w:rFonts w:ascii="Arial" w:eastAsia="Times New Roman" w:hAnsi="Arial" w:cs="Tahoma"/>
          <w:b/>
          <w:bCs/>
          <w:color w:val="000000"/>
          <w:szCs w:val="20"/>
        </w:rPr>
        <w:t> Yes </w:t>
      </w:r>
      <w:r w:rsidRPr="00E213A6">
        <w:rPr>
          <w:rFonts w:ascii="Arial" w:eastAsia="Times New Roman" w:hAnsi="Arial" w:cs="Tahoma"/>
          <w:color w:val="000000"/>
          <w:szCs w:val="20"/>
        </w:rPr>
        <w:t>or</w:t>
      </w:r>
      <w:r w:rsidRPr="00E213A6">
        <w:rPr>
          <w:rFonts w:ascii="Arial" w:eastAsia="Times New Roman" w:hAnsi="Arial" w:cs="Tahoma"/>
          <w:b/>
          <w:bCs/>
          <w:color w:val="000000"/>
          <w:szCs w:val="20"/>
        </w:rPr>
        <w:t> No</w:t>
      </w:r>
      <w:r w:rsidRPr="00E213A6">
        <w:rPr>
          <w:rFonts w:ascii="Arial" w:eastAsia="Times New Roman" w:hAnsi="Arial" w:cs="Tahoma"/>
          <w:color w:val="000000"/>
          <w:szCs w:val="20"/>
        </w:rPr>
        <w:t>. If</w:t>
      </w:r>
      <w:r w:rsidRPr="00E213A6">
        <w:rPr>
          <w:rFonts w:ascii="Arial" w:eastAsia="Times New Roman" w:hAnsi="Arial" w:cs="Tahoma"/>
          <w:b/>
          <w:bCs/>
          <w:color w:val="000000"/>
          <w:szCs w:val="20"/>
        </w:rPr>
        <w:t> Yes </w:t>
      </w:r>
      <w:r w:rsidRPr="00E213A6">
        <w:rPr>
          <w:rFonts w:ascii="Arial" w:eastAsia="Times New Roman" w:hAnsi="Arial" w:cs="Tahoma"/>
          <w:color w:val="000000"/>
          <w:szCs w:val="20"/>
        </w:rPr>
        <w:t>is selected, provide the ventilatory support data when removing lung patients for each and every instance where the patient has received some kind of ventilatory support</w:t>
      </w:r>
      <w:r w:rsidRPr="00E213A6">
        <w:rPr>
          <w:rFonts w:ascii="Arial" w:eastAsia="Times New Roman" w:hAnsi="Arial" w:cs="Tahoma"/>
          <w:b/>
          <w:bCs/>
          <w:color w:val="000000"/>
          <w:szCs w:val="20"/>
        </w:rPr>
        <w:t> </w:t>
      </w:r>
      <w:r w:rsidRPr="00E213A6">
        <w:rPr>
          <w:rFonts w:ascii="Arial" w:eastAsia="Times New Roman" w:hAnsi="Arial" w:cs="Tahoma"/>
          <w:color w:val="000000"/>
          <w:szCs w:val="20"/>
        </w:rPr>
        <w:t>going back to the time the patient was listed. No additional data is needed for lung patients who did not receive ventilatory support. This field is</w:t>
      </w:r>
      <w:r w:rsidRPr="00E213A6">
        <w:rPr>
          <w:rFonts w:ascii="Arial" w:eastAsia="Times New Roman" w:hAnsi="Arial" w:cs="Tahoma"/>
          <w:b/>
          <w:bCs/>
          <w:color w:val="000000"/>
          <w:szCs w:val="20"/>
        </w:rPr>
        <w:t> required</w:t>
      </w:r>
      <w:r w:rsidRPr="00E213A6">
        <w:rPr>
          <w:rFonts w:ascii="Arial" w:eastAsia="Times New Roman" w:hAnsi="Arial" w:cs="Tahoma"/>
          <w:color w:val="000000"/>
          <w:szCs w:val="20"/>
        </w:rPr>
        <w:t>.</w:t>
      </w:r>
    </w:p>
    <w:p w:rsidR="00E213A6" w:rsidRPr="00E213A6" w:rsidP="00E213A6" w14:paraId="228CAB79" w14:textId="77777777">
      <w:pPr>
        <w:shd w:val="clear" w:color="auto" w:fill="FFFFFF"/>
        <w:spacing w:before="80" w:after="80" w:line="240" w:lineRule="auto"/>
        <w:ind w:left="180" w:right="165"/>
        <w:rPr>
          <w:rFonts w:ascii="Arial" w:eastAsia="Times New Roman" w:hAnsi="Arial" w:cs="Tahoma"/>
          <w:color w:val="000000"/>
          <w:szCs w:val="20"/>
        </w:rPr>
      </w:pPr>
      <w:r w:rsidRPr="00E213A6">
        <w:rPr>
          <w:rFonts w:ascii="Arial" w:eastAsia="Times New Roman" w:hAnsi="Arial" w:cs="Tahoma"/>
          <w:b/>
          <w:bCs/>
          <w:i/>
          <w:iCs/>
          <w:color w:val="FF0000"/>
          <w:szCs w:val="20"/>
        </w:rPr>
        <w:t>Note:</w:t>
      </w:r>
      <w:r w:rsidRPr="00E213A6">
        <w:rPr>
          <w:rFonts w:ascii="Calibri" w:eastAsia="Times New Roman" w:hAnsi="Calibri" w:cs="Calibri"/>
          <w:b/>
          <w:bCs/>
          <w:i/>
          <w:iCs/>
          <w:color w:val="000000"/>
        </w:rPr>
        <w:t> </w:t>
      </w:r>
      <w:r w:rsidRPr="00E213A6">
        <w:rPr>
          <w:rFonts w:ascii="Arial" w:eastAsia="Times New Roman" w:hAnsi="Arial" w:cs="Tahoma"/>
          <w:color w:val="000000"/>
          <w:szCs w:val="20"/>
        </w:rPr>
        <w:t>If the candidate was removed from the waiting list for a transplant, only devices implanted prior to transplant should be reported.</w:t>
      </w:r>
    </w:p>
    <w:p w:rsidR="00E213A6" w:rsidRPr="00E213A6" w:rsidP="00E213A6" w14:paraId="099AF5A3" w14:textId="77777777">
      <w:pPr>
        <w:shd w:val="clear" w:color="auto" w:fill="FFFFFF"/>
        <w:spacing w:before="80" w:after="80" w:line="240" w:lineRule="auto"/>
        <w:ind w:left="165" w:right="165"/>
        <w:rPr>
          <w:rFonts w:ascii="Arial" w:eastAsia="Times New Roman" w:hAnsi="Arial" w:cs="Tahoma"/>
          <w:color w:val="000000"/>
          <w:szCs w:val="20"/>
        </w:rPr>
      </w:pPr>
      <w:r w:rsidRPr="00E213A6">
        <w:rPr>
          <w:rFonts w:ascii="Arial" w:eastAsia="Times New Roman" w:hAnsi="Arial" w:cs="Tahoma"/>
          <w:b/>
          <w:bCs/>
          <w:color w:val="000000"/>
          <w:szCs w:val="20"/>
          <w:u w:val="single"/>
        </w:rPr>
        <w:t>Device Type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Select the device type from the drop-down list. This field is</w:t>
      </w:r>
      <w:r w:rsidRPr="00E213A6">
        <w:rPr>
          <w:rFonts w:ascii="Arial" w:eastAsia="Times New Roman" w:hAnsi="Arial" w:cs="Tahoma"/>
          <w:b/>
          <w:bCs/>
          <w:color w:val="000000"/>
          <w:szCs w:val="20"/>
        </w:rPr>
        <w:t> required</w:t>
      </w:r>
      <w:r w:rsidRPr="00E213A6">
        <w:rPr>
          <w:rFonts w:ascii="Arial" w:eastAsia="Times New Roman" w:hAnsi="Arial" w:cs="Tahoma"/>
          <w:color w:val="000000"/>
          <w:szCs w:val="20"/>
        </w:rPr>
        <w:t>.</w:t>
      </w:r>
    </w:p>
    <w:p w:rsidR="00E213A6" w:rsidRPr="00E213A6" w:rsidP="00E213A6" w14:paraId="18CE15EE"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ECMO VA</w:t>
      </w:r>
    </w:p>
    <w:p w:rsidR="00E213A6" w:rsidRPr="00E213A6" w:rsidP="00E213A6" w14:paraId="352C0947"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ECMO VV</w:t>
      </w:r>
    </w:p>
    <w:p w:rsidR="00E213A6" w:rsidRPr="00E213A6" w:rsidP="00E213A6" w14:paraId="756CBD02"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Invasive Mechanical Ventilation</w:t>
      </w:r>
    </w:p>
    <w:p w:rsidR="00E213A6" w:rsidRPr="00E213A6" w:rsidP="00E213A6" w14:paraId="679BFC39"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Site</w:t>
      </w:r>
      <w:r w:rsidRPr="00E213A6">
        <w:rPr>
          <w:rFonts w:ascii="Arial" w:eastAsia="Times New Roman" w:hAnsi="Arial" w:cs="Tahoma"/>
          <w:b/>
          <w:bCs/>
          <w:color w:val="000000"/>
          <w:szCs w:val="20"/>
        </w:rPr>
        <w:t>: </w:t>
      </w:r>
      <w:r w:rsidRPr="00E213A6">
        <w:rPr>
          <w:rFonts w:ascii="Arial" w:eastAsia="Times New Roman" w:hAnsi="Arial" w:cs="Tahoma"/>
          <w:color w:val="000000"/>
          <w:szCs w:val="20"/>
        </w:rPr>
        <w:t>For</w:t>
      </w:r>
      <w:r w:rsidRPr="00E213A6">
        <w:rPr>
          <w:rFonts w:ascii="Arial" w:eastAsia="Times New Roman" w:hAnsi="Arial" w:cs="Tahoma"/>
          <w:b/>
          <w:bCs/>
          <w:color w:val="000000"/>
          <w:szCs w:val="20"/>
        </w:rPr>
        <w:t> ECMO VA </w:t>
      </w:r>
      <w:r w:rsidRPr="00E213A6">
        <w:rPr>
          <w:rFonts w:ascii="Arial" w:eastAsia="Times New Roman" w:hAnsi="Arial" w:cs="Tahoma"/>
          <w:color w:val="000000"/>
          <w:szCs w:val="20"/>
        </w:rPr>
        <w:t>and</w:t>
      </w:r>
      <w:r w:rsidRPr="00E213A6">
        <w:rPr>
          <w:rFonts w:ascii="Arial" w:eastAsia="Times New Roman" w:hAnsi="Arial" w:cs="Tahoma"/>
          <w:b/>
          <w:bCs/>
          <w:color w:val="000000"/>
          <w:szCs w:val="20"/>
        </w:rPr>
        <w:t> ECMO VV</w:t>
      </w:r>
      <w:r w:rsidRPr="00E213A6">
        <w:rPr>
          <w:rFonts w:ascii="Arial" w:eastAsia="Times New Roman" w:hAnsi="Arial" w:cs="Tahoma"/>
          <w:color w:val="000000"/>
          <w:szCs w:val="20"/>
        </w:rPr>
        <w:t>,</w:t>
      </w:r>
      <w:r w:rsidRPr="00E213A6">
        <w:rPr>
          <w:rFonts w:ascii="Arial" w:eastAsia="Times New Roman" w:hAnsi="Arial" w:cs="Tahoma"/>
          <w:b/>
          <w:bCs/>
          <w:color w:val="000000"/>
          <w:szCs w:val="20"/>
        </w:rPr>
        <w:t> </w:t>
      </w:r>
      <w:r w:rsidRPr="00E213A6">
        <w:rPr>
          <w:rFonts w:ascii="Arial" w:eastAsia="Times New Roman" w:hAnsi="Arial" w:cs="Tahoma"/>
          <w:color w:val="000000"/>
          <w:szCs w:val="20"/>
        </w:rPr>
        <w:t>select the site from the drop-down list. This field is</w:t>
      </w:r>
      <w:r w:rsidRPr="00E213A6">
        <w:rPr>
          <w:rFonts w:ascii="Arial" w:eastAsia="Times New Roman" w:hAnsi="Arial" w:cs="Tahoma"/>
          <w:b/>
          <w:bCs/>
          <w:color w:val="000000"/>
          <w:szCs w:val="20"/>
        </w:rPr>
        <w:t> required</w:t>
      </w:r>
      <w:r w:rsidRPr="00E213A6">
        <w:rPr>
          <w:rFonts w:ascii="Arial" w:eastAsia="Times New Roman" w:hAnsi="Arial" w:cs="Tahoma"/>
          <w:color w:val="000000"/>
          <w:szCs w:val="20"/>
        </w:rPr>
        <w:t>.</w:t>
      </w:r>
    </w:p>
    <w:p w:rsidR="00E213A6" w:rsidRPr="00E213A6" w:rsidP="00E213A6" w14:paraId="6627F258" w14:textId="77777777">
      <w:pPr>
        <w:shd w:val="clear" w:color="auto" w:fill="FFFFFF"/>
        <w:spacing w:before="75" w:after="75" w:line="240" w:lineRule="auto"/>
        <w:ind w:left="720" w:right="165"/>
        <w:rPr>
          <w:rFonts w:ascii="Arial" w:eastAsia="Times New Roman" w:hAnsi="Arial" w:cs="Tahoma"/>
          <w:color w:val="000000"/>
          <w:szCs w:val="20"/>
        </w:rPr>
      </w:pPr>
      <w:r w:rsidRPr="00E213A6">
        <w:rPr>
          <w:rFonts w:ascii="Arial" w:eastAsia="Times New Roman" w:hAnsi="Arial" w:cs="Tahoma"/>
          <w:b/>
          <w:bCs/>
          <w:color w:val="000000"/>
          <w:szCs w:val="20"/>
        </w:rPr>
        <w:t>Central</w:t>
      </w:r>
    </w:p>
    <w:p w:rsidR="00E213A6" w:rsidRPr="00E213A6" w:rsidP="00E213A6" w14:paraId="2588F96E" w14:textId="77777777">
      <w:pPr>
        <w:shd w:val="clear" w:color="auto" w:fill="FFFFFF"/>
        <w:spacing w:before="75" w:after="75" w:line="240" w:lineRule="auto"/>
        <w:ind w:left="720" w:right="165"/>
        <w:rPr>
          <w:rFonts w:ascii="Arial" w:eastAsia="Times New Roman" w:hAnsi="Arial" w:cs="Tahoma"/>
          <w:color w:val="000000"/>
          <w:szCs w:val="20"/>
        </w:rPr>
      </w:pPr>
      <w:r w:rsidRPr="00E213A6">
        <w:rPr>
          <w:rFonts w:ascii="Arial" w:eastAsia="Times New Roman" w:hAnsi="Arial" w:cs="Tahoma"/>
          <w:b/>
          <w:bCs/>
          <w:color w:val="000000"/>
          <w:szCs w:val="20"/>
        </w:rPr>
        <w:t>Peripheral</w:t>
      </w:r>
    </w:p>
    <w:p w:rsidR="00E213A6" w:rsidRPr="00E213A6" w:rsidP="00E213A6" w14:paraId="12D5B42D"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Ambulatory Status</w:t>
      </w:r>
      <w:r w:rsidRPr="00E213A6">
        <w:rPr>
          <w:rFonts w:ascii="Arial" w:eastAsia="Times New Roman" w:hAnsi="Arial" w:cs="Tahoma"/>
          <w:b/>
          <w:bCs/>
          <w:color w:val="000000"/>
          <w:szCs w:val="20"/>
        </w:rPr>
        <w:t>: </w:t>
      </w:r>
      <w:r w:rsidRPr="00E213A6">
        <w:rPr>
          <w:rFonts w:ascii="Arial" w:eastAsia="Times New Roman" w:hAnsi="Arial" w:cs="Tahoma"/>
          <w:color w:val="000000"/>
          <w:szCs w:val="20"/>
        </w:rPr>
        <w:t>Select the ambulatory status</w:t>
      </w:r>
      <w:r w:rsidRPr="00E213A6">
        <w:rPr>
          <w:rFonts w:ascii="Arial" w:eastAsia="Times New Roman" w:hAnsi="Arial" w:cs="Tahoma"/>
          <w:b/>
          <w:bCs/>
          <w:color w:val="000000"/>
          <w:szCs w:val="20"/>
        </w:rPr>
        <w:t> </w:t>
      </w:r>
      <w:r w:rsidRPr="00E213A6">
        <w:rPr>
          <w:rFonts w:ascii="Arial" w:eastAsia="Times New Roman" w:hAnsi="Arial" w:cs="Tahoma"/>
          <w:color w:val="000000"/>
          <w:szCs w:val="20"/>
        </w:rPr>
        <w:t>from the drop-down list. This field is</w:t>
      </w:r>
      <w:r w:rsidRPr="00E213A6">
        <w:rPr>
          <w:rFonts w:ascii="Arial" w:eastAsia="Times New Roman" w:hAnsi="Arial" w:cs="Tahoma"/>
          <w:b/>
          <w:bCs/>
          <w:color w:val="000000"/>
          <w:szCs w:val="20"/>
        </w:rPr>
        <w:t> required</w:t>
      </w:r>
      <w:r w:rsidRPr="00E213A6">
        <w:rPr>
          <w:rFonts w:ascii="Arial" w:eastAsia="Times New Roman" w:hAnsi="Arial" w:cs="Tahoma"/>
          <w:color w:val="000000"/>
          <w:szCs w:val="20"/>
        </w:rPr>
        <w:t>.</w:t>
      </w:r>
      <w:r w:rsidRPr="00E213A6">
        <w:rPr>
          <w:rFonts w:ascii="Arial" w:eastAsia="Times New Roman" w:hAnsi="Arial" w:cs="Tahoma"/>
          <w:b/>
          <w:bCs/>
          <w:color w:val="000000"/>
          <w:szCs w:val="20"/>
        </w:rPr>
        <w:t> </w:t>
      </w:r>
    </w:p>
    <w:p w:rsidR="00E213A6" w:rsidRPr="00E213A6" w:rsidP="00E213A6" w14:paraId="2B6DD334"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i/>
          <w:iCs/>
          <w:color w:val="FF0000"/>
          <w:szCs w:val="20"/>
        </w:rPr>
        <w:t>Note:</w:t>
      </w:r>
      <w:r w:rsidRPr="00E213A6">
        <w:rPr>
          <w:rFonts w:ascii="Calibri" w:eastAsia="Times New Roman" w:hAnsi="Calibri" w:cs="Calibri"/>
          <w:b/>
          <w:bCs/>
          <w:color w:val="000000"/>
        </w:rPr>
        <w:t> </w:t>
      </w:r>
      <w:r w:rsidRPr="00E213A6">
        <w:rPr>
          <w:rFonts w:ascii="Arial" w:eastAsia="Times New Roman" w:hAnsi="Arial" w:cs="Tahoma"/>
          <w:color w:val="000000"/>
          <w:szCs w:val="20"/>
        </w:rPr>
        <w:t>A patient is considered ambulatory if they are awake and able to continue active participation in rehab, such as exercising with a pedal device, walking, or using a hand crank. If the patient is ambulatory at any point during the mechanical ventilatory event, then they should be reported as ambulatory.</w:t>
      </w:r>
    </w:p>
    <w:p w:rsidR="00E213A6" w:rsidRPr="00E213A6" w:rsidP="00E213A6" w14:paraId="2F4C35DA" w14:textId="77777777">
      <w:pPr>
        <w:shd w:val="clear" w:color="auto" w:fill="FFFFFF"/>
        <w:spacing w:before="75" w:after="75" w:line="240" w:lineRule="auto"/>
        <w:ind w:left="720" w:right="165"/>
        <w:rPr>
          <w:rFonts w:ascii="Arial" w:eastAsia="Times New Roman" w:hAnsi="Arial" w:cs="Tahoma"/>
          <w:color w:val="000000"/>
          <w:szCs w:val="20"/>
        </w:rPr>
      </w:pPr>
      <w:r w:rsidRPr="00E213A6">
        <w:rPr>
          <w:rFonts w:ascii="Arial" w:eastAsia="Times New Roman" w:hAnsi="Arial" w:cs="Tahoma"/>
          <w:b/>
          <w:bCs/>
          <w:color w:val="000000"/>
          <w:szCs w:val="20"/>
        </w:rPr>
        <w:t>Ambulatory</w:t>
      </w:r>
      <w:r w:rsidRPr="00E213A6">
        <w:rPr>
          <w:rFonts w:ascii="Arial" w:eastAsia="Times New Roman" w:hAnsi="Arial" w:cs="Tahoma"/>
          <w:b/>
          <w:bCs/>
          <w:color w:val="000000"/>
          <w:szCs w:val="20"/>
        </w:rPr>
        <w:br/>
        <w:t>Not Ambulatory</w:t>
      </w:r>
    </w:p>
    <w:p w:rsidR="00E213A6" w:rsidRPr="00E213A6" w:rsidP="00E213A6" w14:paraId="19BABC5F"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Cannulation Date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For </w:t>
      </w:r>
      <w:r w:rsidRPr="00E213A6">
        <w:rPr>
          <w:rFonts w:ascii="Arial" w:eastAsia="Times New Roman" w:hAnsi="Arial" w:cs="Tahoma"/>
          <w:b/>
          <w:bCs/>
          <w:color w:val="000000"/>
          <w:szCs w:val="20"/>
        </w:rPr>
        <w:t>ECMO VA</w:t>
      </w:r>
      <w:r w:rsidRPr="00E213A6">
        <w:rPr>
          <w:rFonts w:ascii="Arial" w:eastAsia="Times New Roman" w:hAnsi="Arial" w:cs="Tahoma"/>
          <w:color w:val="000000"/>
          <w:szCs w:val="20"/>
        </w:rPr>
        <w:t> and </w:t>
      </w:r>
      <w:r w:rsidRPr="00E213A6">
        <w:rPr>
          <w:rFonts w:ascii="Arial" w:eastAsia="Times New Roman" w:hAnsi="Arial" w:cs="Tahoma"/>
          <w:b/>
          <w:bCs/>
          <w:color w:val="000000"/>
          <w:szCs w:val="20"/>
        </w:rPr>
        <w:t>ECMO VV</w:t>
      </w:r>
      <w:r w:rsidRPr="00E213A6">
        <w:rPr>
          <w:rFonts w:ascii="Arial" w:eastAsia="Times New Roman" w:hAnsi="Arial" w:cs="Tahoma"/>
          <w:color w:val="000000"/>
          <w:szCs w:val="20"/>
        </w:rPr>
        <w:t>, enter the </w:t>
      </w:r>
      <w:r w:rsidRPr="00E213A6">
        <w:rPr>
          <w:rFonts w:ascii="Arial" w:eastAsia="Times New Roman" w:hAnsi="Arial" w:cs="Tahoma"/>
          <w:b/>
          <w:bCs/>
          <w:color w:val="000000"/>
          <w:szCs w:val="20"/>
        </w:rPr>
        <w:t>Cannulation Date</w:t>
      </w:r>
      <w:r w:rsidRPr="00E213A6">
        <w:rPr>
          <w:rFonts w:ascii="Arial" w:eastAsia="Times New Roman" w:hAnsi="Arial" w:cs="Tahoma"/>
          <w:color w:val="000000"/>
          <w:szCs w:val="20"/>
        </w:rPr>
        <w:t> in MM/DD/YYYY format.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w:t>
      </w:r>
    </w:p>
    <w:p w:rsidR="00E213A6" w:rsidRPr="00E213A6" w:rsidP="00E213A6" w14:paraId="2BD949A0"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Intubation Date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For </w:t>
      </w:r>
      <w:r w:rsidRPr="00E213A6">
        <w:rPr>
          <w:rFonts w:ascii="Arial" w:eastAsia="Times New Roman" w:hAnsi="Arial" w:cs="Tahoma"/>
          <w:b/>
          <w:bCs/>
          <w:color w:val="000000"/>
          <w:szCs w:val="20"/>
        </w:rPr>
        <w:t>Invasive Mechanical Ventilation</w:t>
      </w:r>
      <w:r w:rsidRPr="00E213A6">
        <w:rPr>
          <w:rFonts w:ascii="Arial" w:eastAsia="Times New Roman" w:hAnsi="Arial" w:cs="Tahoma"/>
          <w:color w:val="000000"/>
          <w:szCs w:val="20"/>
        </w:rPr>
        <w:t>, enter the </w:t>
      </w:r>
      <w:r w:rsidRPr="00E213A6">
        <w:rPr>
          <w:rFonts w:ascii="Arial" w:eastAsia="Times New Roman" w:hAnsi="Arial" w:cs="Tahoma"/>
          <w:b/>
          <w:bCs/>
          <w:color w:val="000000"/>
          <w:szCs w:val="20"/>
        </w:rPr>
        <w:t>Intubation Date</w:t>
      </w:r>
      <w:r w:rsidRPr="00E213A6">
        <w:rPr>
          <w:rFonts w:ascii="Arial" w:eastAsia="Times New Roman" w:hAnsi="Arial" w:cs="Tahoma"/>
          <w:color w:val="000000"/>
          <w:szCs w:val="20"/>
        </w:rPr>
        <w:t> in MM/DD/YYYY format.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w:t>
      </w:r>
    </w:p>
    <w:p w:rsidR="00E213A6" w:rsidRPr="00E213A6" w:rsidP="00E213A6" w14:paraId="49EA530B"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In Place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Indicate if the device was in place at the time of the candidate's removal from Waitlist. If ventilatory support was removed after the patient died, the ventilatory support should be reported as "in place" as it was in place at the time of the patient's death.</w:t>
      </w:r>
    </w:p>
    <w:p w:rsidR="00E213A6" w:rsidRPr="00E213A6" w:rsidP="00E213A6" w14:paraId="3D80B79F" w14:textId="77777777">
      <w:pPr>
        <w:shd w:val="clear" w:color="auto" w:fill="FFFFFF"/>
        <w:spacing w:before="75" w:after="75" w:line="240" w:lineRule="auto"/>
        <w:ind w:left="165" w:right="165"/>
        <w:rPr>
          <w:rFonts w:ascii="Arial" w:eastAsia="Times New Roman" w:hAnsi="Arial" w:cs="Tahoma"/>
          <w:color w:val="000000"/>
          <w:szCs w:val="20"/>
        </w:rPr>
      </w:pPr>
      <w:r w:rsidRPr="00E213A6">
        <w:rPr>
          <w:rFonts w:ascii="Arial" w:eastAsia="Times New Roman" w:hAnsi="Arial" w:cs="Tahoma"/>
          <w:b/>
          <w:bCs/>
          <w:color w:val="000000"/>
          <w:szCs w:val="20"/>
          <w:u w:val="single"/>
        </w:rPr>
        <w:t>Decannulation</w:t>
      </w:r>
      <w:r w:rsidRPr="00E213A6">
        <w:rPr>
          <w:rFonts w:ascii="Arial" w:eastAsia="Times New Roman" w:hAnsi="Arial" w:cs="Tahoma"/>
          <w:color w:val="000000"/>
          <w:szCs w:val="20"/>
          <w:u w:val="single"/>
        </w:rPr>
        <w:t> </w:t>
      </w:r>
      <w:r w:rsidRPr="00E213A6">
        <w:rPr>
          <w:rFonts w:ascii="Arial" w:eastAsia="Times New Roman" w:hAnsi="Arial" w:cs="Tahoma"/>
          <w:b/>
          <w:bCs/>
          <w:color w:val="000000"/>
          <w:szCs w:val="20"/>
          <w:u w:val="single"/>
        </w:rPr>
        <w:t>Date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the </w:t>
      </w:r>
      <w:r w:rsidRPr="00E213A6">
        <w:rPr>
          <w:rFonts w:ascii="Arial" w:eastAsia="Times New Roman" w:hAnsi="Arial" w:cs="Tahoma"/>
          <w:b/>
          <w:bCs/>
          <w:color w:val="000000"/>
          <w:szCs w:val="20"/>
        </w:rPr>
        <w:t>ECMO VA</w:t>
      </w:r>
      <w:r w:rsidRPr="00E213A6">
        <w:rPr>
          <w:rFonts w:ascii="Arial" w:eastAsia="Times New Roman" w:hAnsi="Arial" w:cs="Tahoma"/>
          <w:color w:val="000000"/>
          <w:szCs w:val="20"/>
        </w:rPr>
        <w:t> or </w:t>
      </w:r>
      <w:r w:rsidRPr="00E213A6">
        <w:rPr>
          <w:rFonts w:ascii="Arial" w:eastAsia="Times New Roman" w:hAnsi="Arial" w:cs="Tahoma"/>
          <w:b/>
          <w:bCs/>
          <w:color w:val="000000"/>
          <w:szCs w:val="20"/>
        </w:rPr>
        <w:t>ECMO VV</w:t>
      </w:r>
      <w:r w:rsidRPr="00E213A6">
        <w:rPr>
          <w:rFonts w:ascii="Arial" w:eastAsia="Times New Roman" w:hAnsi="Arial" w:cs="Tahoma"/>
          <w:color w:val="000000"/>
          <w:szCs w:val="20"/>
        </w:rPr>
        <w:t> device was not in place at the time of the candidate's removal from Waitlist, enter the </w:t>
      </w:r>
      <w:r w:rsidRPr="00E213A6">
        <w:rPr>
          <w:rFonts w:ascii="Arial" w:eastAsia="Times New Roman" w:hAnsi="Arial" w:cs="Tahoma"/>
          <w:b/>
          <w:bCs/>
          <w:color w:val="000000"/>
          <w:szCs w:val="20"/>
        </w:rPr>
        <w:t>Decannulation Date</w:t>
      </w:r>
      <w:r w:rsidRPr="00E213A6">
        <w:rPr>
          <w:rFonts w:ascii="Arial" w:eastAsia="Times New Roman" w:hAnsi="Arial" w:cs="Tahoma"/>
          <w:color w:val="000000"/>
          <w:szCs w:val="20"/>
        </w:rPr>
        <w:t> in MM/DD/YYYY format.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w:t>
      </w:r>
    </w:p>
    <w:p w:rsidR="00E213A6" w:rsidRPr="00E213A6" w:rsidP="00E213A6" w14:paraId="0E111473" w14:textId="77777777">
      <w:pPr>
        <w:shd w:val="clear" w:color="auto" w:fill="FFFFFF"/>
        <w:spacing w:before="75" w:after="120" w:line="240" w:lineRule="auto"/>
        <w:ind w:left="150" w:right="150"/>
        <w:rPr>
          <w:rFonts w:ascii="Arial" w:eastAsia="Times New Roman" w:hAnsi="Arial" w:cs="Tahoma"/>
          <w:color w:val="000000"/>
          <w:szCs w:val="20"/>
        </w:rPr>
      </w:pPr>
      <w:r w:rsidRPr="00E213A6">
        <w:rPr>
          <w:rFonts w:ascii="Arial" w:eastAsia="Times New Roman" w:hAnsi="Arial" w:cs="Tahoma"/>
          <w:b/>
          <w:bCs/>
          <w:color w:val="000000"/>
          <w:szCs w:val="20"/>
          <w:u w:val="single"/>
        </w:rPr>
        <w:t>Extubation Date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the </w:t>
      </w:r>
      <w:r w:rsidRPr="00E213A6">
        <w:rPr>
          <w:rFonts w:ascii="Arial" w:eastAsia="Times New Roman" w:hAnsi="Arial" w:cs="Tahoma"/>
          <w:b/>
          <w:bCs/>
          <w:color w:val="000000"/>
          <w:szCs w:val="20"/>
        </w:rPr>
        <w:t>Invasive Mechanical Ventilation</w:t>
      </w:r>
      <w:r w:rsidRPr="00E213A6">
        <w:rPr>
          <w:rFonts w:ascii="Arial" w:eastAsia="Times New Roman" w:hAnsi="Arial" w:cs="Tahoma"/>
          <w:color w:val="000000"/>
          <w:szCs w:val="20"/>
        </w:rPr>
        <w:t> device was not in place at the time of the candidate's removal from Waitlist, enter the </w:t>
      </w:r>
      <w:r w:rsidRPr="00E213A6">
        <w:rPr>
          <w:rFonts w:ascii="Arial" w:eastAsia="Times New Roman" w:hAnsi="Arial" w:cs="Tahoma"/>
          <w:b/>
          <w:bCs/>
          <w:color w:val="000000"/>
          <w:szCs w:val="20"/>
        </w:rPr>
        <w:t>Extubation Date</w:t>
      </w:r>
      <w:r w:rsidRPr="00E213A6">
        <w:rPr>
          <w:rFonts w:ascii="Arial" w:eastAsia="Times New Roman" w:hAnsi="Arial" w:cs="Tahoma"/>
          <w:color w:val="000000"/>
          <w:szCs w:val="20"/>
        </w:rPr>
        <w:t> in MM/DD/YYYY format.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w:t>
      </w:r>
    </w:p>
    <w:p w:rsidR="00424B81" w:rsidRPr="00424B81" w:rsidP="00424B81" w14:paraId="2F4F4759" w14:textId="2D0DFE40">
      <w:pPr>
        <w:pStyle w:val="Heading2"/>
      </w:pPr>
      <w:r>
        <w:t>Remove Lung Candidate - Ped</w:t>
      </w:r>
    </w:p>
    <w:p w:rsidR="00E213A6" w:rsidRPr="00E213A6" w:rsidP="00E213A6" w14:paraId="55B8BD9E" w14:textId="77777777">
      <w:pPr>
        <w:shd w:val="clear" w:color="auto" w:fill="FFFFFF"/>
        <w:spacing w:before="75" w:after="75" w:line="240" w:lineRule="auto"/>
        <w:ind w:left="165" w:right="165"/>
        <w:rPr>
          <w:rFonts w:ascii="Arial" w:eastAsia="Times New Roman" w:hAnsi="Arial" w:cs="Tahoma"/>
          <w:color w:val="000000"/>
          <w:szCs w:val="20"/>
        </w:rPr>
      </w:pPr>
      <w:r w:rsidRPr="00E213A6">
        <w:rPr>
          <w:rFonts w:ascii="Arial" w:eastAsia="Times New Roman" w:hAnsi="Arial" w:cs="Tahoma"/>
          <w:b/>
          <w:bCs/>
          <w:color w:val="000000"/>
          <w:szCs w:val="20"/>
          <w:u w:val="single"/>
        </w:rPr>
        <w:t>Has the candidate had ventilatory support (i.e., ECMO, invasive mechanical ventilation) for respiratory failure since registration?</w:t>
      </w:r>
      <w:r w:rsidRPr="00E213A6">
        <w:rPr>
          <w:rFonts w:ascii="Arial" w:eastAsia="Times New Roman" w:hAnsi="Arial" w:cs="Tahoma"/>
          <w:b/>
          <w:bCs/>
          <w:color w:val="000000"/>
          <w:szCs w:val="20"/>
        </w:rPr>
        <w:t>: </w:t>
      </w:r>
      <w:r w:rsidRPr="00E213A6">
        <w:rPr>
          <w:rFonts w:ascii="Arial" w:eastAsia="Times New Roman" w:hAnsi="Arial" w:cs="Tahoma"/>
          <w:color w:val="000000"/>
          <w:szCs w:val="20"/>
        </w:rPr>
        <w:t>Indicate if the candidate has had ventilatory support for respiratory failure by selecting</w:t>
      </w:r>
      <w:r w:rsidRPr="00E213A6">
        <w:rPr>
          <w:rFonts w:ascii="Arial" w:eastAsia="Times New Roman" w:hAnsi="Arial" w:cs="Tahoma"/>
          <w:b/>
          <w:bCs/>
          <w:color w:val="000000"/>
          <w:szCs w:val="20"/>
        </w:rPr>
        <w:t> Yes </w:t>
      </w:r>
      <w:r w:rsidRPr="00E213A6">
        <w:rPr>
          <w:rFonts w:ascii="Arial" w:eastAsia="Times New Roman" w:hAnsi="Arial" w:cs="Tahoma"/>
          <w:color w:val="000000"/>
          <w:szCs w:val="20"/>
        </w:rPr>
        <w:t>or</w:t>
      </w:r>
      <w:r w:rsidRPr="00E213A6">
        <w:rPr>
          <w:rFonts w:ascii="Arial" w:eastAsia="Times New Roman" w:hAnsi="Arial" w:cs="Tahoma"/>
          <w:b/>
          <w:bCs/>
          <w:color w:val="000000"/>
          <w:szCs w:val="20"/>
        </w:rPr>
        <w:t> No</w:t>
      </w:r>
      <w:r w:rsidRPr="00E213A6">
        <w:rPr>
          <w:rFonts w:ascii="Arial" w:eastAsia="Times New Roman" w:hAnsi="Arial" w:cs="Tahoma"/>
          <w:color w:val="000000"/>
          <w:szCs w:val="20"/>
        </w:rPr>
        <w:t>. If</w:t>
      </w:r>
      <w:r w:rsidRPr="00E213A6">
        <w:rPr>
          <w:rFonts w:ascii="Arial" w:eastAsia="Times New Roman" w:hAnsi="Arial" w:cs="Tahoma"/>
          <w:b/>
          <w:bCs/>
          <w:color w:val="000000"/>
          <w:szCs w:val="20"/>
        </w:rPr>
        <w:t> Yes </w:t>
      </w:r>
      <w:r w:rsidRPr="00E213A6">
        <w:rPr>
          <w:rFonts w:ascii="Arial" w:eastAsia="Times New Roman" w:hAnsi="Arial" w:cs="Tahoma"/>
          <w:color w:val="000000"/>
          <w:szCs w:val="20"/>
        </w:rPr>
        <w:t>is selected, provide the ventilatory support data when removing lung patients for each and every instance where the patient has received some kind of ventilatory support</w:t>
      </w:r>
      <w:r w:rsidRPr="00E213A6">
        <w:rPr>
          <w:rFonts w:ascii="Arial" w:eastAsia="Times New Roman" w:hAnsi="Arial" w:cs="Tahoma"/>
          <w:b/>
          <w:bCs/>
          <w:color w:val="000000"/>
          <w:szCs w:val="20"/>
        </w:rPr>
        <w:t> </w:t>
      </w:r>
      <w:r w:rsidRPr="00E213A6">
        <w:rPr>
          <w:rFonts w:ascii="Arial" w:eastAsia="Times New Roman" w:hAnsi="Arial" w:cs="Tahoma"/>
          <w:color w:val="000000"/>
          <w:szCs w:val="20"/>
        </w:rPr>
        <w:t>going back to the time the patient was listed. No additional data is needed for lung patients who did not receive ventilatory support. This field is</w:t>
      </w:r>
      <w:r w:rsidRPr="00E213A6">
        <w:rPr>
          <w:rFonts w:ascii="Arial" w:eastAsia="Times New Roman" w:hAnsi="Arial" w:cs="Tahoma"/>
          <w:b/>
          <w:bCs/>
          <w:color w:val="000000"/>
          <w:szCs w:val="20"/>
        </w:rPr>
        <w:t> required</w:t>
      </w:r>
      <w:r w:rsidRPr="00E213A6">
        <w:rPr>
          <w:rFonts w:ascii="Arial" w:eastAsia="Times New Roman" w:hAnsi="Arial" w:cs="Tahoma"/>
          <w:color w:val="000000"/>
          <w:szCs w:val="20"/>
        </w:rPr>
        <w:t>.</w:t>
      </w:r>
    </w:p>
    <w:p w:rsidR="00E213A6" w:rsidRPr="00E213A6" w:rsidP="00E213A6" w14:paraId="2B4F40B9" w14:textId="77777777">
      <w:pPr>
        <w:shd w:val="clear" w:color="auto" w:fill="FFFFFF"/>
        <w:spacing w:before="80" w:after="80" w:line="240" w:lineRule="auto"/>
        <w:ind w:left="180" w:right="165"/>
        <w:rPr>
          <w:rFonts w:ascii="Arial" w:eastAsia="Times New Roman" w:hAnsi="Arial" w:cs="Tahoma"/>
          <w:color w:val="000000"/>
          <w:szCs w:val="20"/>
        </w:rPr>
      </w:pPr>
      <w:r w:rsidRPr="00E213A6">
        <w:rPr>
          <w:rFonts w:ascii="Arial" w:eastAsia="Times New Roman" w:hAnsi="Arial" w:cs="Tahoma"/>
          <w:b/>
          <w:bCs/>
          <w:i/>
          <w:iCs/>
          <w:color w:val="FF0000"/>
          <w:szCs w:val="20"/>
        </w:rPr>
        <w:t>Note:</w:t>
      </w:r>
      <w:r w:rsidRPr="00E213A6">
        <w:rPr>
          <w:rFonts w:ascii="Calibri" w:eastAsia="Times New Roman" w:hAnsi="Calibri" w:cs="Calibri"/>
          <w:b/>
          <w:bCs/>
          <w:i/>
          <w:iCs/>
          <w:color w:val="000000"/>
        </w:rPr>
        <w:t> </w:t>
      </w:r>
      <w:r w:rsidRPr="00E213A6">
        <w:rPr>
          <w:rFonts w:ascii="Arial" w:eastAsia="Times New Roman" w:hAnsi="Arial" w:cs="Tahoma"/>
          <w:color w:val="000000"/>
          <w:szCs w:val="20"/>
        </w:rPr>
        <w:t>If the candidate was removed from the waiting list for a transplant, only devices implanted prior to transplant should be reported.</w:t>
      </w:r>
    </w:p>
    <w:p w:rsidR="00E213A6" w:rsidRPr="00E213A6" w:rsidP="00E213A6" w14:paraId="1A72C962" w14:textId="77777777">
      <w:pPr>
        <w:shd w:val="clear" w:color="auto" w:fill="FFFFFF"/>
        <w:spacing w:before="80" w:after="80" w:line="240" w:lineRule="auto"/>
        <w:ind w:left="165" w:right="165"/>
        <w:rPr>
          <w:rFonts w:ascii="Arial" w:eastAsia="Times New Roman" w:hAnsi="Arial" w:cs="Tahoma"/>
          <w:color w:val="000000"/>
          <w:szCs w:val="20"/>
        </w:rPr>
      </w:pPr>
      <w:r w:rsidRPr="00E213A6">
        <w:rPr>
          <w:rFonts w:ascii="Arial" w:eastAsia="Times New Roman" w:hAnsi="Arial" w:cs="Tahoma"/>
          <w:b/>
          <w:bCs/>
          <w:color w:val="000000"/>
          <w:szCs w:val="20"/>
          <w:u w:val="single"/>
        </w:rPr>
        <w:t>Device Type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Select the device type from the drop-down list. This field is</w:t>
      </w:r>
      <w:r w:rsidRPr="00E213A6">
        <w:rPr>
          <w:rFonts w:ascii="Arial" w:eastAsia="Times New Roman" w:hAnsi="Arial" w:cs="Tahoma"/>
          <w:b/>
          <w:bCs/>
          <w:color w:val="000000"/>
          <w:szCs w:val="20"/>
        </w:rPr>
        <w:t> required</w:t>
      </w:r>
      <w:r w:rsidRPr="00E213A6">
        <w:rPr>
          <w:rFonts w:ascii="Arial" w:eastAsia="Times New Roman" w:hAnsi="Arial" w:cs="Tahoma"/>
          <w:color w:val="000000"/>
          <w:szCs w:val="20"/>
        </w:rPr>
        <w:t>.</w:t>
      </w:r>
    </w:p>
    <w:p w:rsidR="00E213A6" w:rsidRPr="00E213A6" w:rsidP="00E213A6" w14:paraId="40A475B7"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ECMO VA</w:t>
      </w:r>
    </w:p>
    <w:p w:rsidR="00E213A6" w:rsidRPr="00E213A6" w:rsidP="00E213A6" w14:paraId="0044C168"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ECMO VV</w:t>
      </w:r>
    </w:p>
    <w:p w:rsidR="00E213A6" w:rsidRPr="00E213A6" w:rsidP="00E213A6" w14:paraId="68BC50AD"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Invasive Mechanical Ventilation</w:t>
      </w:r>
    </w:p>
    <w:p w:rsidR="00E213A6" w:rsidRPr="00E213A6" w:rsidP="00E213A6" w14:paraId="1B6FE8E6"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Site</w:t>
      </w:r>
      <w:r w:rsidRPr="00E213A6">
        <w:rPr>
          <w:rFonts w:ascii="Arial" w:eastAsia="Times New Roman" w:hAnsi="Arial" w:cs="Tahoma"/>
          <w:b/>
          <w:bCs/>
          <w:color w:val="000000"/>
          <w:szCs w:val="20"/>
        </w:rPr>
        <w:t>: </w:t>
      </w:r>
      <w:r w:rsidRPr="00E213A6">
        <w:rPr>
          <w:rFonts w:ascii="Arial" w:eastAsia="Times New Roman" w:hAnsi="Arial" w:cs="Tahoma"/>
          <w:color w:val="000000"/>
          <w:szCs w:val="20"/>
        </w:rPr>
        <w:t>For</w:t>
      </w:r>
      <w:r w:rsidRPr="00E213A6">
        <w:rPr>
          <w:rFonts w:ascii="Arial" w:eastAsia="Times New Roman" w:hAnsi="Arial" w:cs="Tahoma"/>
          <w:b/>
          <w:bCs/>
          <w:color w:val="000000"/>
          <w:szCs w:val="20"/>
        </w:rPr>
        <w:t> ECMO VA </w:t>
      </w:r>
      <w:r w:rsidRPr="00E213A6">
        <w:rPr>
          <w:rFonts w:ascii="Arial" w:eastAsia="Times New Roman" w:hAnsi="Arial" w:cs="Tahoma"/>
          <w:color w:val="000000"/>
          <w:szCs w:val="20"/>
        </w:rPr>
        <w:t>and</w:t>
      </w:r>
      <w:r w:rsidRPr="00E213A6">
        <w:rPr>
          <w:rFonts w:ascii="Arial" w:eastAsia="Times New Roman" w:hAnsi="Arial" w:cs="Tahoma"/>
          <w:b/>
          <w:bCs/>
          <w:color w:val="000000"/>
          <w:szCs w:val="20"/>
        </w:rPr>
        <w:t> ECMO VV</w:t>
      </w:r>
      <w:r w:rsidRPr="00E213A6">
        <w:rPr>
          <w:rFonts w:ascii="Arial" w:eastAsia="Times New Roman" w:hAnsi="Arial" w:cs="Tahoma"/>
          <w:color w:val="000000"/>
          <w:szCs w:val="20"/>
        </w:rPr>
        <w:t>,</w:t>
      </w:r>
      <w:r w:rsidRPr="00E213A6">
        <w:rPr>
          <w:rFonts w:ascii="Arial" w:eastAsia="Times New Roman" w:hAnsi="Arial" w:cs="Tahoma"/>
          <w:b/>
          <w:bCs/>
          <w:color w:val="000000"/>
          <w:szCs w:val="20"/>
        </w:rPr>
        <w:t> </w:t>
      </w:r>
      <w:r w:rsidRPr="00E213A6">
        <w:rPr>
          <w:rFonts w:ascii="Arial" w:eastAsia="Times New Roman" w:hAnsi="Arial" w:cs="Tahoma"/>
          <w:color w:val="000000"/>
          <w:szCs w:val="20"/>
        </w:rPr>
        <w:t>select the site from the drop-down list. This field is</w:t>
      </w:r>
      <w:r w:rsidRPr="00E213A6">
        <w:rPr>
          <w:rFonts w:ascii="Arial" w:eastAsia="Times New Roman" w:hAnsi="Arial" w:cs="Tahoma"/>
          <w:b/>
          <w:bCs/>
          <w:color w:val="000000"/>
          <w:szCs w:val="20"/>
        </w:rPr>
        <w:t> required</w:t>
      </w:r>
      <w:r w:rsidRPr="00E213A6">
        <w:rPr>
          <w:rFonts w:ascii="Arial" w:eastAsia="Times New Roman" w:hAnsi="Arial" w:cs="Tahoma"/>
          <w:color w:val="000000"/>
          <w:szCs w:val="20"/>
        </w:rPr>
        <w:t>.</w:t>
      </w:r>
    </w:p>
    <w:p w:rsidR="00E213A6" w:rsidRPr="00E213A6" w:rsidP="00E213A6" w14:paraId="2F467E92" w14:textId="77777777">
      <w:pPr>
        <w:shd w:val="clear" w:color="auto" w:fill="FFFFFF"/>
        <w:spacing w:before="75" w:after="75" w:line="240" w:lineRule="auto"/>
        <w:ind w:left="720" w:right="165"/>
        <w:rPr>
          <w:rFonts w:ascii="Arial" w:eastAsia="Times New Roman" w:hAnsi="Arial" w:cs="Tahoma"/>
          <w:color w:val="000000"/>
          <w:szCs w:val="20"/>
        </w:rPr>
      </w:pPr>
      <w:r w:rsidRPr="00E213A6">
        <w:rPr>
          <w:rFonts w:ascii="Arial" w:eastAsia="Times New Roman" w:hAnsi="Arial" w:cs="Tahoma"/>
          <w:b/>
          <w:bCs/>
          <w:color w:val="000000"/>
          <w:szCs w:val="20"/>
        </w:rPr>
        <w:t>Central</w:t>
      </w:r>
    </w:p>
    <w:p w:rsidR="00E213A6" w:rsidRPr="00E213A6" w:rsidP="00E213A6" w14:paraId="3E7277AA" w14:textId="77777777">
      <w:pPr>
        <w:shd w:val="clear" w:color="auto" w:fill="FFFFFF"/>
        <w:spacing w:before="75" w:after="75" w:line="240" w:lineRule="auto"/>
        <w:ind w:left="720" w:right="165"/>
        <w:rPr>
          <w:rFonts w:ascii="Arial" w:eastAsia="Times New Roman" w:hAnsi="Arial" w:cs="Tahoma"/>
          <w:color w:val="000000"/>
          <w:szCs w:val="20"/>
        </w:rPr>
      </w:pPr>
      <w:r w:rsidRPr="00E213A6">
        <w:rPr>
          <w:rFonts w:ascii="Arial" w:eastAsia="Times New Roman" w:hAnsi="Arial" w:cs="Tahoma"/>
          <w:b/>
          <w:bCs/>
          <w:color w:val="000000"/>
          <w:szCs w:val="20"/>
        </w:rPr>
        <w:t>Peripheral</w:t>
      </w:r>
    </w:p>
    <w:p w:rsidR="00E213A6" w:rsidRPr="00E213A6" w:rsidP="00E213A6" w14:paraId="48657951"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Ambulatory Status</w:t>
      </w:r>
      <w:r w:rsidRPr="00E213A6">
        <w:rPr>
          <w:rFonts w:ascii="Arial" w:eastAsia="Times New Roman" w:hAnsi="Arial" w:cs="Tahoma"/>
          <w:b/>
          <w:bCs/>
          <w:color w:val="000000"/>
          <w:szCs w:val="20"/>
        </w:rPr>
        <w:t>: </w:t>
      </w:r>
      <w:r w:rsidRPr="00E213A6">
        <w:rPr>
          <w:rFonts w:ascii="Arial" w:eastAsia="Times New Roman" w:hAnsi="Arial" w:cs="Tahoma"/>
          <w:color w:val="000000"/>
          <w:szCs w:val="20"/>
        </w:rPr>
        <w:t>Select the ambulatory status</w:t>
      </w:r>
      <w:r w:rsidRPr="00E213A6">
        <w:rPr>
          <w:rFonts w:ascii="Arial" w:eastAsia="Times New Roman" w:hAnsi="Arial" w:cs="Tahoma"/>
          <w:b/>
          <w:bCs/>
          <w:color w:val="000000"/>
          <w:szCs w:val="20"/>
        </w:rPr>
        <w:t> </w:t>
      </w:r>
      <w:r w:rsidRPr="00E213A6">
        <w:rPr>
          <w:rFonts w:ascii="Arial" w:eastAsia="Times New Roman" w:hAnsi="Arial" w:cs="Tahoma"/>
          <w:color w:val="000000"/>
          <w:szCs w:val="20"/>
        </w:rPr>
        <w:t>from the drop-down list. This field is</w:t>
      </w:r>
      <w:r w:rsidRPr="00E213A6">
        <w:rPr>
          <w:rFonts w:ascii="Arial" w:eastAsia="Times New Roman" w:hAnsi="Arial" w:cs="Tahoma"/>
          <w:b/>
          <w:bCs/>
          <w:color w:val="000000"/>
          <w:szCs w:val="20"/>
        </w:rPr>
        <w:t> required</w:t>
      </w:r>
      <w:r w:rsidRPr="00E213A6">
        <w:rPr>
          <w:rFonts w:ascii="Arial" w:eastAsia="Times New Roman" w:hAnsi="Arial" w:cs="Tahoma"/>
          <w:color w:val="000000"/>
          <w:szCs w:val="20"/>
        </w:rPr>
        <w:t>.</w:t>
      </w:r>
      <w:r w:rsidRPr="00E213A6">
        <w:rPr>
          <w:rFonts w:ascii="Arial" w:eastAsia="Times New Roman" w:hAnsi="Arial" w:cs="Tahoma"/>
          <w:b/>
          <w:bCs/>
          <w:color w:val="000000"/>
          <w:szCs w:val="20"/>
        </w:rPr>
        <w:t> </w:t>
      </w:r>
    </w:p>
    <w:p w:rsidR="00E213A6" w:rsidRPr="00E213A6" w:rsidP="00E213A6" w14:paraId="77EBF9FB"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i/>
          <w:iCs/>
          <w:color w:val="FF0000"/>
          <w:szCs w:val="20"/>
        </w:rPr>
        <w:t>Note:</w:t>
      </w:r>
      <w:r w:rsidRPr="00E213A6">
        <w:rPr>
          <w:rFonts w:ascii="Calibri" w:eastAsia="Times New Roman" w:hAnsi="Calibri" w:cs="Calibri"/>
          <w:b/>
          <w:bCs/>
          <w:color w:val="000000"/>
        </w:rPr>
        <w:t> </w:t>
      </w:r>
      <w:r w:rsidRPr="00E213A6">
        <w:rPr>
          <w:rFonts w:ascii="Arial" w:eastAsia="Times New Roman" w:hAnsi="Arial" w:cs="Tahoma"/>
          <w:color w:val="000000"/>
          <w:szCs w:val="20"/>
        </w:rPr>
        <w:t>A patient is considered ambulatory if they are awake and able to continue active participation in rehab, such as exercising with a pedal device, walking, or using a hand crank. If the patient is ambulatory at any point during the mechanical ventilatory event, then they should be reported as ambulatory.</w:t>
      </w:r>
    </w:p>
    <w:p w:rsidR="00E213A6" w:rsidRPr="00E213A6" w:rsidP="00E213A6" w14:paraId="32E1FF0E" w14:textId="77777777">
      <w:pPr>
        <w:shd w:val="clear" w:color="auto" w:fill="FFFFFF"/>
        <w:spacing w:before="75" w:after="75" w:line="240" w:lineRule="auto"/>
        <w:ind w:left="720" w:right="165"/>
        <w:rPr>
          <w:rFonts w:ascii="Arial" w:eastAsia="Times New Roman" w:hAnsi="Arial" w:cs="Tahoma"/>
          <w:color w:val="000000"/>
          <w:szCs w:val="20"/>
        </w:rPr>
      </w:pPr>
      <w:r w:rsidRPr="00E213A6">
        <w:rPr>
          <w:rFonts w:ascii="Arial" w:eastAsia="Times New Roman" w:hAnsi="Arial" w:cs="Tahoma"/>
          <w:b/>
          <w:bCs/>
          <w:color w:val="000000"/>
          <w:szCs w:val="20"/>
        </w:rPr>
        <w:t>Ambulatory</w:t>
      </w:r>
      <w:r w:rsidRPr="00E213A6">
        <w:rPr>
          <w:rFonts w:ascii="Arial" w:eastAsia="Times New Roman" w:hAnsi="Arial" w:cs="Tahoma"/>
          <w:b/>
          <w:bCs/>
          <w:color w:val="000000"/>
          <w:szCs w:val="20"/>
        </w:rPr>
        <w:br/>
        <w:t>Not Ambulatory</w:t>
      </w:r>
    </w:p>
    <w:p w:rsidR="00E213A6" w:rsidRPr="00E213A6" w:rsidP="00E213A6" w14:paraId="23029314"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Cannulation Date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For </w:t>
      </w:r>
      <w:r w:rsidRPr="00E213A6">
        <w:rPr>
          <w:rFonts w:ascii="Arial" w:eastAsia="Times New Roman" w:hAnsi="Arial" w:cs="Tahoma"/>
          <w:b/>
          <w:bCs/>
          <w:color w:val="000000"/>
          <w:szCs w:val="20"/>
        </w:rPr>
        <w:t>ECMO VA</w:t>
      </w:r>
      <w:r w:rsidRPr="00E213A6">
        <w:rPr>
          <w:rFonts w:ascii="Arial" w:eastAsia="Times New Roman" w:hAnsi="Arial" w:cs="Tahoma"/>
          <w:color w:val="000000"/>
          <w:szCs w:val="20"/>
        </w:rPr>
        <w:t> and </w:t>
      </w:r>
      <w:r w:rsidRPr="00E213A6">
        <w:rPr>
          <w:rFonts w:ascii="Arial" w:eastAsia="Times New Roman" w:hAnsi="Arial" w:cs="Tahoma"/>
          <w:b/>
          <w:bCs/>
          <w:color w:val="000000"/>
          <w:szCs w:val="20"/>
        </w:rPr>
        <w:t>ECMO VV</w:t>
      </w:r>
      <w:r w:rsidRPr="00E213A6">
        <w:rPr>
          <w:rFonts w:ascii="Arial" w:eastAsia="Times New Roman" w:hAnsi="Arial" w:cs="Tahoma"/>
          <w:color w:val="000000"/>
          <w:szCs w:val="20"/>
        </w:rPr>
        <w:t>, enter the </w:t>
      </w:r>
      <w:r w:rsidRPr="00E213A6">
        <w:rPr>
          <w:rFonts w:ascii="Arial" w:eastAsia="Times New Roman" w:hAnsi="Arial" w:cs="Tahoma"/>
          <w:b/>
          <w:bCs/>
          <w:color w:val="000000"/>
          <w:szCs w:val="20"/>
        </w:rPr>
        <w:t>Cannulation Date</w:t>
      </w:r>
      <w:r w:rsidRPr="00E213A6">
        <w:rPr>
          <w:rFonts w:ascii="Arial" w:eastAsia="Times New Roman" w:hAnsi="Arial" w:cs="Tahoma"/>
          <w:color w:val="000000"/>
          <w:szCs w:val="20"/>
        </w:rPr>
        <w:t> in MM/DD/YYYY format.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w:t>
      </w:r>
    </w:p>
    <w:p w:rsidR="00E213A6" w:rsidRPr="00E213A6" w:rsidP="00E213A6" w14:paraId="34D13BAF"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Intubation Date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For </w:t>
      </w:r>
      <w:r w:rsidRPr="00E213A6">
        <w:rPr>
          <w:rFonts w:ascii="Arial" w:eastAsia="Times New Roman" w:hAnsi="Arial" w:cs="Tahoma"/>
          <w:b/>
          <w:bCs/>
          <w:color w:val="000000"/>
          <w:szCs w:val="20"/>
        </w:rPr>
        <w:t>Invasive Mechanical Ventilation</w:t>
      </w:r>
      <w:r w:rsidRPr="00E213A6">
        <w:rPr>
          <w:rFonts w:ascii="Arial" w:eastAsia="Times New Roman" w:hAnsi="Arial" w:cs="Tahoma"/>
          <w:color w:val="000000"/>
          <w:szCs w:val="20"/>
        </w:rPr>
        <w:t>, enter the </w:t>
      </w:r>
      <w:r w:rsidRPr="00E213A6">
        <w:rPr>
          <w:rFonts w:ascii="Arial" w:eastAsia="Times New Roman" w:hAnsi="Arial" w:cs="Tahoma"/>
          <w:b/>
          <w:bCs/>
          <w:color w:val="000000"/>
          <w:szCs w:val="20"/>
        </w:rPr>
        <w:t>Intubation Date</w:t>
      </w:r>
      <w:r w:rsidRPr="00E213A6">
        <w:rPr>
          <w:rFonts w:ascii="Arial" w:eastAsia="Times New Roman" w:hAnsi="Arial" w:cs="Tahoma"/>
          <w:color w:val="000000"/>
          <w:szCs w:val="20"/>
        </w:rPr>
        <w:t> in MM/DD/YYYY format.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w:t>
      </w:r>
    </w:p>
    <w:p w:rsidR="00E213A6" w:rsidRPr="00E213A6" w:rsidP="00E213A6" w14:paraId="59EB851C"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In Place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Indicate if the device was in place at the time of the candidate's removal from Waitlist. If ventilatory support was removed after the patient died, the ventilatory support should be reported as "in place" as it was in place at the time of the patient's death.</w:t>
      </w:r>
    </w:p>
    <w:p w:rsidR="00E213A6" w:rsidRPr="00E213A6" w:rsidP="00E213A6" w14:paraId="3B5E6986" w14:textId="77777777">
      <w:pPr>
        <w:shd w:val="clear" w:color="auto" w:fill="FFFFFF"/>
        <w:spacing w:before="75" w:after="75" w:line="240" w:lineRule="auto"/>
        <w:ind w:left="165" w:right="165"/>
        <w:rPr>
          <w:rFonts w:ascii="Arial" w:eastAsia="Times New Roman" w:hAnsi="Arial" w:cs="Tahoma"/>
          <w:color w:val="000000"/>
          <w:szCs w:val="20"/>
        </w:rPr>
      </w:pPr>
      <w:r w:rsidRPr="00E213A6">
        <w:rPr>
          <w:rFonts w:ascii="Arial" w:eastAsia="Times New Roman" w:hAnsi="Arial" w:cs="Tahoma"/>
          <w:b/>
          <w:bCs/>
          <w:color w:val="000000"/>
          <w:szCs w:val="20"/>
          <w:u w:val="single"/>
        </w:rPr>
        <w:t>Decannulation</w:t>
      </w:r>
      <w:r w:rsidRPr="00E213A6">
        <w:rPr>
          <w:rFonts w:ascii="Arial" w:eastAsia="Times New Roman" w:hAnsi="Arial" w:cs="Tahoma"/>
          <w:color w:val="000000"/>
          <w:szCs w:val="20"/>
          <w:u w:val="single"/>
        </w:rPr>
        <w:t> </w:t>
      </w:r>
      <w:r w:rsidRPr="00E213A6">
        <w:rPr>
          <w:rFonts w:ascii="Arial" w:eastAsia="Times New Roman" w:hAnsi="Arial" w:cs="Tahoma"/>
          <w:b/>
          <w:bCs/>
          <w:color w:val="000000"/>
          <w:szCs w:val="20"/>
          <w:u w:val="single"/>
        </w:rPr>
        <w:t>Date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the </w:t>
      </w:r>
      <w:r w:rsidRPr="00E213A6">
        <w:rPr>
          <w:rFonts w:ascii="Arial" w:eastAsia="Times New Roman" w:hAnsi="Arial" w:cs="Tahoma"/>
          <w:b/>
          <w:bCs/>
          <w:color w:val="000000"/>
          <w:szCs w:val="20"/>
        </w:rPr>
        <w:t>ECMO VA</w:t>
      </w:r>
      <w:r w:rsidRPr="00E213A6">
        <w:rPr>
          <w:rFonts w:ascii="Arial" w:eastAsia="Times New Roman" w:hAnsi="Arial" w:cs="Tahoma"/>
          <w:color w:val="000000"/>
          <w:szCs w:val="20"/>
        </w:rPr>
        <w:t> or </w:t>
      </w:r>
      <w:r w:rsidRPr="00E213A6">
        <w:rPr>
          <w:rFonts w:ascii="Arial" w:eastAsia="Times New Roman" w:hAnsi="Arial" w:cs="Tahoma"/>
          <w:b/>
          <w:bCs/>
          <w:color w:val="000000"/>
          <w:szCs w:val="20"/>
        </w:rPr>
        <w:t>ECMO VV</w:t>
      </w:r>
      <w:r w:rsidRPr="00E213A6">
        <w:rPr>
          <w:rFonts w:ascii="Arial" w:eastAsia="Times New Roman" w:hAnsi="Arial" w:cs="Tahoma"/>
          <w:color w:val="000000"/>
          <w:szCs w:val="20"/>
        </w:rPr>
        <w:t> device was not in place at the time of the candidate's removal from Waitlist, enter the </w:t>
      </w:r>
      <w:r w:rsidRPr="00E213A6">
        <w:rPr>
          <w:rFonts w:ascii="Arial" w:eastAsia="Times New Roman" w:hAnsi="Arial" w:cs="Tahoma"/>
          <w:b/>
          <w:bCs/>
          <w:color w:val="000000"/>
          <w:szCs w:val="20"/>
        </w:rPr>
        <w:t>Decannulation Date</w:t>
      </w:r>
      <w:r w:rsidRPr="00E213A6">
        <w:rPr>
          <w:rFonts w:ascii="Arial" w:eastAsia="Times New Roman" w:hAnsi="Arial" w:cs="Tahoma"/>
          <w:color w:val="000000"/>
          <w:szCs w:val="20"/>
        </w:rPr>
        <w:t> in MM/DD/YYYY format.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w:t>
      </w:r>
    </w:p>
    <w:p w:rsidR="00E213A6" w:rsidRPr="00E213A6" w:rsidP="00E213A6" w14:paraId="3003182A" w14:textId="77777777">
      <w:pPr>
        <w:shd w:val="clear" w:color="auto" w:fill="FFFFFF"/>
        <w:spacing w:before="75" w:after="120" w:line="240" w:lineRule="auto"/>
        <w:ind w:left="150" w:right="150"/>
        <w:rPr>
          <w:rFonts w:ascii="Arial" w:eastAsia="Times New Roman" w:hAnsi="Arial" w:cs="Tahoma"/>
          <w:color w:val="000000"/>
          <w:szCs w:val="20"/>
        </w:rPr>
      </w:pPr>
      <w:r w:rsidRPr="00E213A6">
        <w:rPr>
          <w:rFonts w:ascii="Arial" w:eastAsia="Times New Roman" w:hAnsi="Arial" w:cs="Tahoma"/>
          <w:b/>
          <w:bCs/>
          <w:color w:val="000000"/>
          <w:szCs w:val="20"/>
          <w:u w:val="single"/>
        </w:rPr>
        <w:t>Extubation Date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the </w:t>
      </w:r>
      <w:r w:rsidRPr="00E213A6">
        <w:rPr>
          <w:rFonts w:ascii="Arial" w:eastAsia="Times New Roman" w:hAnsi="Arial" w:cs="Tahoma"/>
          <w:b/>
          <w:bCs/>
          <w:color w:val="000000"/>
          <w:szCs w:val="20"/>
        </w:rPr>
        <w:t>Invasive Mechanical Ventilation</w:t>
      </w:r>
      <w:r w:rsidRPr="00E213A6">
        <w:rPr>
          <w:rFonts w:ascii="Arial" w:eastAsia="Times New Roman" w:hAnsi="Arial" w:cs="Tahoma"/>
          <w:color w:val="000000"/>
          <w:szCs w:val="20"/>
        </w:rPr>
        <w:t> device was not in place at the time of the candidate's removal from Waitlist, enter the </w:t>
      </w:r>
      <w:r w:rsidRPr="00E213A6">
        <w:rPr>
          <w:rFonts w:ascii="Arial" w:eastAsia="Times New Roman" w:hAnsi="Arial" w:cs="Tahoma"/>
          <w:b/>
          <w:bCs/>
          <w:color w:val="000000"/>
          <w:szCs w:val="20"/>
        </w:rPr>
        <w:t>Extubation Date</w:t>
      </w:r>
      <w:r w:rsidRPr="00E213A6">
        <w:rPr>
          <w:rFonts w:ascii="Arial" w:eastAsia="Times New Roman" w:hAnsi="Arial" w:cs="Tahoma"/>
          <w:color w:val="000000"/>
          <w:szCs w:val="20"/>
        </w:rPr>
        <w:t> in MM/DD/YYYY format.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w:t>
      </w:r>
    </w:p>
    <w:p w:rsidR="00424B81" w:rsidRPr="00424B81" w:rsidP="00424B81" w14:paraId="6D185651" w14:textId="56E75780">
      <w:pPr>
        <w:pStyle w:val="Heading2"/>
      </w:pPr>
      <w:r>
        <w:t>Remove Heart/Lung Candidate</w:t>
      </w:r>
    </w:p>
    <w:p w:rsidR="00E213A6" w:rsidRPr="00E213A6" w:rsidP="00E213A6" w14:paraId="66D520A7" w14:textId="77777777">
      <w:pPr>
        <w:shd w:val="clear" w:color="auto" w:fill="FFFFFF"/>
        <w:spacing w:before="75" w:after="75" w:line="240" w:lineRule="auto"/>
        <w:ind w:left="165" w:right="165"/>
        <w:rPr>
          <w:rFonts w:ascii="Arial" w:eastAsia="Times New Roman" w:hAnsi="Arial" w:cs="Tahoma"/>
          <w:color w:val="000000"/>
          <w:szCs w:val="20"/>
        </w:rPr>
      </w:pPr>
      <w:r w:rsidRPr="00E213A6">
        <w:rPr>
          <w:rFonts w:ascii="Arial" w:eastAsia="Times New Roman" w:hAnsi="Arial" w:cs="Tahoma"/>
          <w:b/>
          <w:bCs/>
          <w:color w:val="000000"/>
          <w:szCs w:val="20"/>
          <w:u w:val="single"/>
        </w:rPr>
        <w:t>Has the candidate ever had any of the following devices? (TAH, IABP, VA ECMO, VV ECMO, Dischargeable VAD, Non-Dischargeable VAD, Percutaneous Device)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Indicate if the candidate has had a device implanted by selecting </w:t>
      </w:r>
      <w:r w:rsidRPr="00E213A6">
        <w:rPr>
          <w:rFonts w:ascii="Arial" w:eastAsia="Times New Roman" w:hAnsi="Arial" w:cs="Tahoma"/>
          <w:b/>
          <w:bCs/>
          <w:color w:val="000000"/>
          <w:szCs w:val="20"/>
        </w:rPr>
        <w:t>Yes</w:t>
      </w:r>
      <w:r w:rsidRPr="00E213A6">
        <w:rPr>
          <w:rFonts w:ascii="Arial" w:eastAsia="Times New Roman" w:hAnsi="Arial" w:cs="Tahoma"/>
          <w:color w:val="000000"/>
          <w:szCs w:val="20"/>
        </w:rPr>
        <w:t> or </w:t>
      </w:r>
      <w:r w:rsidRPr="00E213A6">
        <w:rPr>
          <w:rFonts w:ascii="Arial" w:eastAsia="Times New Roman" w:hAnsi="Arial" w:cs="Tahoma"/>
          <w:b/>
          <w:bCs/>
          <w:color w:val="000000"/>
          <w:szCs w:val="20"/>
        </w:rPr>
        <w:t>No</w:t>
      </w:r>
      <w:r w:rsidRPr="00E213A6">
        <w:rPr>
          <w:rFonts w:ascii="Arial" w:eastAsia="Times New Roman" w:hAnsi="Arial" w:cs="Tahoma"/>
          <w:color w:val="000000"/>
          <w:szCs w:val="20"/>
        </w:rPr>
        <w:t>. This field is </w:t>
      </w:r>
      <w:r w:rsidRPr="00E213A6">
        <w:rPr>
          <w:rFonts w:ascii="Arial" w:eastAsia="Times New Roman" w:hAnsi="Arial" w:cs="Tahoma"/>
          <w:b/>
          <w:bCs/>
          <w:color w:val="000000"/>
          <w:szCs w:val="20"/>
        </w:rPr>
        <w:t>required. </w:t>
      </w:r>
    </w:p>
    <w:p w:rsidR="00E213A6" w:rsidRPr="00E213A6" w:rsidP="00E213A6" w14:paraId="19528827" w14:textId="77777777">
      <w:pPr>
        <w:shd w:val="clear" w:color="auto" w:fill="FFFFFF"/>
        <w:spacing w:before="75" w:after="75" w:line="240" w:lineRule="auto"/>
        <w:ind w:left="165" w:right="165"/>
        <w:rPr>
          <w:rFonts w:ascii="Arial" w:eastAsia="Times New Roman" w:hAnsi="Arial" w:cs="Tahoma"/>
          <w:color w:val="000000"/>
          <w:szCs w:val="20"/>
        </w:rPr>
      </w:pPr>
      <w:r w:rsidRPr="00E213A6">
        <w:rPr>
          <w:rFonts w:ascii="Arial" w:eastAsia="Times New Roman" w:hAnsi="Arial" w:cs="Tahoma"/>
          <w:b/>
          <w:bCs/>
          <w:i/>
          <w:iCs/>
          <w:color w:val="FF0000"/>
          <w:szCs w:val="20"/>
        </w:rPr>
        <w:t>Note:</w:t>
      </w:r>
      <w:r w:rsidRPr="00E213A6">
        <w:rPr>
          <w:rFonts w:ascii="Arial" w:eastAsia="Times New Roman" w:hAnsi="Arial" w:cs="Tahoma"/>
          <w:color w:val="000000"/>
          <w:szCs w:val="20"/>
        </w:rPr>
        <w:t> If the candidate was removed from the waiting list for a transplant, only devices implanted prior to transplant should be reported.</w:t>
      </w:r>
    </w:p>
    <w:p w:rsidR="00E213A6" w:rsidRPr="00E213A6" w:rsidP="00E213A6" w14:paraId="0E3DFFB6" w14:textId="77777777">
      <w:pPr>
        <w:shd w:val="clear" w:color="auto" w:fill="FFFFFF"/>
        <w:spacing w:before="80" w:after="80" w:line="240" w:lineRule="auto"/>
        <w:ind w:left="165" w:right="165"/>
        <w:rPr>
          <w:rFonts w:ascii="Arial" w:eastAsia="Times New Roman" w:hAnsi="Arial" w:cs="Tahoma"/>
          <w:color w:val="000000"/>
          <w:szCs w:val="20"/>
        </w:rPr>
      </w:pPr>
      <w:r w:rsidRPr="00E213A6">
        <w:rPr>
          <w:rFonts w:ascii="Arial" w:eastAsia="Times New Roman" w:hAnsi="Arial" w:cs="Tahoma"/>
          <w:b/>
          <w:bCs/>
          <w:color w:val="000000"/>
          <w:szCs w:val="20"/>
          <w:u w:val="single"/>
        </w:rPr>
        <w:t>Device Type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Select the device type from the drop-down list.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w:t>
      </w:r>
    </w:p>
    <w:p w:rsidR="00E213A6" w:rsidRPr="00E213A6" w:rsidP="00E213A6" w14:paraId="7B879DCA"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TAH</w:t>
      </w:r>
    </w:p>
    <w:p w:rsidR="00E213A6" w:rsidRPr="00E213A6" w:rsidP="00E213A6" w14:paraId="1CBD42D3"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IABP</w:t>
      </w:r>
    </w:p>
    <w:p w:rsidR="00E213A6" w:rsidRPr="00E213A6" w:rsidP="00E213A6" w14:paraId="23B9569F"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VA ECMO</w:t>
      </w:r>
    </w:p>
    <w:p w:rsidR="00E213A6" w:rsidRPr="00E213A6" w:rsidP="00E213A6" w14:paraId="183CCD8F"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VV ECMO</w:t>
      </w:r>
    </w:p>
    <w:p w:rsidR="00E213A6" w:rsidRPr="00E213A6" w:rsidP="00E213A6" w14:paraId="6FA69879"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Percutaneous Device</w:t>
      </w:r>
    </w:p>
    <w:p w:rsidR="00E213A6" w:rsidRPr="00E213A6" w:rsidP="00E213A6" w14:paraId="65345CA1"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Dischargeable VAD</w:t>
      </w:r>
    </w:p>
    <w:p w:rsidR="00E213A6" w:rsidRPr="00E213A6" w:rsidP="00E213A6" w14:paraId="24D2844D"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Non-Dischargeable VAD</w:t>
      </w:r>
    </w:p>
    <w:p w:rsidR="00E213A6" w:rsidRPr="00E213A6" w:rsidP="00E213A6" w14:paraId="3B2A4275" w14:textId="77777777">
      <w:pPr>
        <w:shd w:val="clear" w:color="auto" w:fill="FFFFFF"/>
        <w:spacing w:before="75" w:after="75" w:line="240" w:lineRule="auto"/>
        <w:ind w:left="165" w:right="165"/>
        <w:rPr>
          <w:rFonts w:ascii="Arial" w:eastAsia="Times New Roman" w:hAnsi="Arial" w:cs="Tahoma"/>
          <w:color w:val="000000"/>
          <w:szCs w:val="20"/>
        </w:rPr>
      </w:pPr>
      <w:r w:rsidRPr="00E213A6">
        <w:rPr>
          <w:rFonts w:ascii="Arial" w:eastAsia="Times New Roman" w:hAnsi="Arial" w:cs="Tahoma"/>
          <w:b/>
          <w:bCs/>
          <w:color w:val="000000"/>
          <w:szCs w:val="20"/>
          <w:u w:val="single"/>
        </w:rPr>
        <w:t>Device Brand</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Select the </w:t>
      </w:r>
      <w:r w:rsidRPr="00E213A6">
        <w:rPr>
          <w:rFonts w:ascii="Arial" w:eastAsia="Times New Roman" w:hAnsi="Arial" w:cs="Tahoma"/>
          <w:b/>
          <w:bCs/>
          <w:color w:val="000000"/>
          <w:szCs w:val="20"/>
        </w:rPr>
        <w:t>Device Brand</w:t>
      </w:r>
      <w:r w:rsidRPr="00E213A6">
        <w:rPr>
          <w:rFonts w:ascii="Arial" w:eastAsia="Times New Roman" w:hAnsi="Arial" w:cs="Tahoma"/>
          <w:color w:val="000000"/>
          <w:szCs w:val="20"/>
        </w:rPr>
        <w:t> from the drop-down list.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 If you select </w:t>
      </w:r>
      <w:r w:rsidRPr="00E213A6">
        <w:rPr>
          <w:rFonts w:ascii="Arial" w:eastAsia="Times New Roman" w:hAnsi="Arial" w:cs="Tahoma"/>
          <w:b/>
          <w:bCs/>
          <w:color w:val="000000"/>
          <w:szCs w:val="20"/>
        </w:rPr>
        <w:t>Other, Specify</w:t>
      </w:r>
      <w:r w:rsidRPr="00E213A6">
        <w:rPr>
          <w:rFonts w:ascii="Arial" w:eastAsia="Times New Roman" w:hAnsi="Arial" w:cs="Tahoma"/>
          <w:color w:val="000000"/>
          <w:szCs w:val="20"/>
        </w:rPr>
        <w:t> enter the device brand in the </w:t>
      </w:r>
      <w:r w:rsidRPr="00E213A6">
        <w:rPr>
          <w:rFonts w:ascii="Arial" w:eastAsia="Times New Roman" w:hAnsi="Arial" w:cs="Tahoma"/>
          <w:b/>
          <w:bCs/>
          <w:color w:val="000000"/>
          <w:szCs w:val="20"/>
        </w:rPr>
        <w:t>Specify</w:t>
      </w:r>
      <w:r w:rsidRPr="00E213A6">
        <w:rPr>
          <w:rFonts w:ascii="Arial" w:eastAsia="Times New Roman" w:hAnsi="Arial" w:cs="Tahoma"/>
          <w:color w:val="000000"/>
          <w:szCs w:val="20"/>
        </w:rPr>
        <w:t> field.</w:t>
      </w:r>
    </w:p>
    <w:p w:rsidR="00E213A6" w:rsidRPr="00E213A6" w:rsidP="00E213A6" w14:paraId="5F445D17"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u w:val="single"/>
        </w:rPr>
        <w:t>TAH</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you select </w:t>
      </w:r>
      <w:r w:rsidRPr="00E213A6">
        <w:rPr>
          <w:rFonts w:ascii="Arial" w:eastAsia="Times New Roman" w:hAnsi="Arial" w:cs="Tahoma"/>
          <w:b/>
          <w:bCs/>
          <w:color w:val="000000"/>
          <w:szCs w:val="20"/>
        </w:rPr>
        <w:t>Other, Specify</w:t>
      </w:r>
      <w:r w:rsidRPr="00E213A6">
        <w:rPr>
          <w:rFonts w:ascii="Arial" w:eastAsia="Times New Roman" w:hAnsi="Arial" w:cs="Tahoma"/>
          <w:color w:val="000000"/>
          <w:szCs w:val="20"/>
        </w:rPr>
        <w:t> enter the device brand in the </w:t>
      </w:r>
      <w:r w:rsidRPr="00E213A6">
        <w:rPr>
          <w:rFonts w:ascii="Arial" w:eastAsia="Times New Roman" w:hAnsi="Arial" w:cs="Tahoma"/>
          <w:b/>
          <w:bCs/>
          <w:color w:val="000000"/>
          <w:szCs w:val="20"/>
        </w:rPr>
        <w:t>Specify</w:t>
      </w:r>
      <w:r w:rsidRPr="00E213A6">
        <w:rPr>
          <w:rFonts w:ascii="Arial" w:eastAsia="Times New Roman" w:hAnsi="Arial" w:cs="Tahoma"/>
          <w:color w:val="000000"/>
          <w:szCs w:val="20"/>
        </w:rPr>
        <w:t> field.</w:t>
      </w:r>
    </w:p>
    <w:p w:rsidR="00E213A6" w:rsidRPr="00E213A6" w:rsidP="00E213A6" w14:paraId="5CB42C59"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AbioCor</w:t>
      </w:r>
    </w:p>
    <w:p w:rsidR="00E213A6" w:rsidRPr="00E213A6" w:rsidP="00E213A6" w14:paraId="071628E1"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SynCardia CardioWest</w:t>
      </w:r>
    </w:p>
    <w:p w:rsidR="00E213A6" w:rsidRPr="00E213A6" w:rsidP="00E213A6" w14:paraId="782AEB58"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Other, Specify</w:t>
      </w:r>
    </w:p>
    <w:p w:rsidR="00E213A6" w:rsidRPr="00E213A6" w:rsidP="00E213A6" w14:paraId="2193843C"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u w:val="single"/>
        </w:rPr>
        <w:t>Percutaneous Device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you select </w:t>
      </w:r>
      <w:r w:rsidRPr="00E213A6">
        <w:rPr>
          <w:rFonts w:ascii="Arial" w:eastAsia="Times New Roman" w:hAnsi="Arial" w:cs="Tahoma"/>
          <w:b/>
          <w:bCs/>
          <w:color w:val="000000"/>
          <w:szCs w:val="20"/>
        </w:rPr>
        <w:t>Other, Specify</w:t>
      </w:r>
      <w:r w:rsidRPr="00E213A6">
        <w:rPr>
          <w:rFonts w:ascii="Arial" w:eastAsia="Times New Roman" w:hAnsi="Arial" w:cs="Tahoma"/>
          <w:color w:val="000000"/>
          <w:szCs w:val="20"/>
        </w:rPr>
        <w:t> enter the device brand in the </w:t>
      </w:r>
      <w:r w:rsidRPr="00E213A6">
        <w:rPr>
          <w:rFonts w:ascii="Arial" w:eastAsia="Times New Roman" w:hAnsi="Arial" w:cs="Tahoma"/>
          <w:b/>
          <w:bCs/>
          <w:color w:val="000000"/>
          <w:szCs w:val="20"/>
        </w:rPr>
        <w:t>Specify</w:t>
      </w:r>
      <w:r w:rsidRPr="00E213A6">
        <w:rPr>
          <w:rFonts w:ascii="Arial" w:eastAsia="Times New Roman" w:hAnsi="Arial" w:cs="Tahoma"/>
          <w:color w:val="000000"/>
          <w:szCs w:val="20"/>
        </w:rPr>
        <w:t> field.</w:t>
      </w:r>
    </w:p>
    <w:p w:rsidR="00E213A6" w:rsidRPr="00E213A6" w:rsidP="00E213A6" w14:paraId="3344AF9D"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Biomedicus</w:t>
      </w:r>
    </w:p>
    <w:p w:rsidR="00E213A6" w:rsidRPr="00E213A6" w:rsidP="00E213A6" w14:paraId="6D11EE41"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Cardiac Assist Tandem Heart</w:t>
      </w:r>
    </w:p>
    <w:p w:rsidR="00E213A6" w:rsidRPr="00E213A6" w:rsidP="00E213A6" w14:paraId="63EE13BF"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Impella Recover 2.5</w:t>
      </w:r>
    </w:p>
    <w:p w:rsidR="00E213A6" w:rsidRPr="00E213A6" w:rsidP="00E213A6" w14:paraId="3F786206"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Impella Recover 5.0</w:t>
      </w:r>
    </w:p>
    <w:p w:rsidR="00E213A6" w:rsidRPr="00E213A6" w:rsidP="00E213A6" w14:paraId="08555FA4"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CentriMag (Thoratec/Levitronix)</w:t>
      </w:r>
    </w:p>
    <w:p w:rsidR="00E213A6" w:rsidRPr="00E213A6" w:rsidP="00E213A6" w14:paraId="4E42D9CA"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Maquet Jostra Rotaflow</w:t>
      </w:r>
    </w:p>
    <w:p w:rsidR="00E213A6" w:rsidRPr="00E213A6" w:rsidP="00E213A6" w14:paraId="75A9F199"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PediMag (Thoratec/Levitronix)</w:t>
      </w:r>
    </w:p>
    <w:p w:rsidR="00E213A6" w:rsidRPr="00E213A6" w:rsidP="00E213A6" w14:paraId="13A664E9"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Cardiac Assist Protek Duo</w:t>
      </w:r>
    </w:p>
    <w:p w:rsidR="00E213A6" w:rsidRPr="00E213A6" w:rsidP="00E213A6" w14:paraId="7179E887"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Impella CP</w:t>
      </w:r>
    </w:p>
    <w:p w:rsidR="00E213A6" w:rsidRPr="00E213A6" w:rsidP="00E213A6" w14:paraId="6CDA717C"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Impella RP</w:t>
      </w:r>
    </w:p>
    <w:p w:rsidR="00E213A6" w:rsidRPr="00E213A6" w:rsidP="00E213A6" w14:paraId="1340985D"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Other Specify</w:t>
      </w:r>
    </w:p>
    <w:p w:rsidR="00E213A6" w:rsidRPr="00E213A6" w:rsidP="00E213A6" w14:paraId="3021D412"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u w:val="single"/>
        </w:rPr>
        <w:t>Dischargeable VAD</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you select </w:t>
      </w:r>
      <w:r w:rsidRPr="00E213A6">
        <w:rPr>
          <w:rFonts w:ascii="Arial" w:eastAsia="Times New Roman" w:hAnsi="Arial" w:cs="Tahoma"/>
          <w:b/>
          <w:bCs/>
          <w:color w:val="000000"/>
          <w:szCs w:val="20"/>
        </w:rPr>
        <w:t>Other, Specify</w:t>
      </w:r>
      <w:r w:rsidRPr="00E213A6">
        <w:rPr>
          <w:rFonts w:ascii="Arial" w:eastAsia="Times New Roman" w:hAnsi="Arial" w:cs="Tahoma"/>
          <w:color w:val="000000"/>
          <w:szCs w:val="20"/>
        </w:rPr>
        <w:t> enter the device brand in the </w:t>
      </w:r>
      <w:r w:rsidRPr="00E213A6">
        <w:rPr>
          <w:rFonts w:ascii="Arial" w:eastAsia="Times New Roman" w:hAnsi="Arial" w:cs="Tahoma"/>
          <w:b/>
          <w:bCs/>
          <w:color w:val="000000"/>
          <w:szCs w:val="20"/>
        </w:rPr>
        <w:t>Specify</w:t>
      </w:r>
      <w:r w:rsidRPr="00E213A6">
        <w:rPr>
          <w:rFonts w:ascii="Arial" w:eastAsia="Times New Roman" w:hAnsi="Arial" w:cs="Tahoma"/>
          <w:color w:val="000000"/>
          <w:szCs w:val="20"/>
        </w:rPr>
        <w:t> field.</w:t>
      </w:r>
    </w:p>
    <w:p w:rsidR="00E213A6" w:rsidRPr="00E213A6" w:rsidP="00E213A6" w14:paraId="1CD1776E"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Evaheart</w:t>
      </w:r>
    </w:p>
    <w:p w:rsidR="00E213A6" w:rsidRPr="00E213A6" w:rsidP="00E213A6" w14:paraId="2ADF75FA"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Heartmate II</w:t>
      </w:r>
    </w:p>
    <w:p w:rsidR="00E213A6" w:rsidRPr="00E213A6" w:rsidP="00E213A6" w14:paraId="59BDC871"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HeartMate III</w:t>
      </w:r>
    </w:p>
    <w:p w:rsidR="00E213A6" w:rsidRPr="00E213A6" w:rsidP="00E213A6" w14:paraId="60BF81F9"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Heartsaver VAD</w:t>
      </w:r>
    </w:p>
    <w:p w:rsidR="00E213A6" w:rsidRPr="00E213A6" w:rsidP="00E213A6" w14:paraId="2DEA0F04"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Heartware HVAD</w:t>
      </w:r>
    </w:p>
    <w:p w:rsidR="00E213A6" w:rsidRPr="00E213A6" w:rsidP="00E213A6" w14:paraId="074ED2F7"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Jarvik 2000</w:t>
      </w:r>
    </w:p>
    <w:p w:rsidR="00E213A6" w:rsidRPr="00E213A6" w:rsidP="00E213A6" w14:paraId="75FFFE48"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ReliantHeartAssist 5</w:t>
      </w:r>
    </w:p>
    <w:p w:rsidR="00E213A6" w:rsidRPr="00E213A6" w:rsidP="00E213A6" w14:paraId="78CB04F7"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ReliantHeart aVAD</w:t>
      </w:r>
    </w:p>
    <w:p w:rsidR="00E213A6" w:rsidRPr="00E213A6" w:rsidP="00E213A6" w14:paraId="1F8A7ED4"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Worldheart Levacor</w:t>
      </w:r>
    </w:p>
    <w:p w:rsidR="00E213A6" w:rsidRPr="00E213A6" w:rsidP="00E213A6" w14:paraId="1F3051AD"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Other, Specify</w:t>
      </w:r>
    </w:p>
    <w:p w:rsidR="00E213A6" w:rsidRPr="00E213A6" w:rsidP="00E213A6" w14:paraId="1BBA1857"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u w:val="single"/>
        </w:rPr>
        <w:t>Non-Dischargeable VAD</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you select </w:t>
      </w:r>
      <w:r w:rsidRPr="00E213A6">
        <w:rPr>
          <w:rFonts w:ascii="Arial" w:eastAsia="Times New Roman" w:hAnsi="Arial" w:cs="Tahoma"/>
          <w:b/>
          <w:bCs/>
          <w:color w:val="000000"/>
          <w:szCs w:val="20"/>
        </w:rPr>
        <w:t>Other, Specify</w:t>
      </w:r>
      <w:r w:rsidRPr="00E213A6">
        <w:rPr>
          <w:rFonts w:ascii="Arial" w:eastAsia="Times New Roman" w:hAnsi="Arial" w:cs="Tahoma"/>
          <w:color w:val="000000"/>
          <w:szCs w:val="20"/>
        </w:rPr>
        <w:t> enter the device brand in the </w:t>
      </w:r>
      <w:r w:rsidRPr="00E213A6">
        <w:rPr>
          <w:rFonts w:ascii="Arial" w:eastAsia="Times New Roman" w:hAnsi="Arial" w:cs="Tahoma"/>
          <w:b/>
          <w:bCs/>
          <w:color w:val="000000"/>
          <w:szCs w:val="20"/>
        </w:rPr>
        <w:t>Specify</w:t>
      </w:r>
      <w:r w:rsidRPr="00E213A6">
        <w:rPr>
          <w:rFonts w:ascii="Arial" w:eastAsia="Times New Roman" w:hAnsi="Arial" w:cs="Tahoma"/>
          <w:color w:val="000000"/>
          <w:szCs w:val="20"/>
        </w:rPr>
        <w:t> field.</w:t>
      </w:r>
    </w:p>
    <w:p w:rsidR="00E213A6" w:rsidRPr="00E213A6" w:rsidP="00E213A6" w14:paraId="4D4487D0"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Abiomed AB5000</w:t>
      </w:r>
    </w:p>
    <w:p w:rsidR="00E213A6" w:rsidRPr="00E213A6" w:rsidP="00E213A6" w14:paraId="591B17F8"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Abiomed BVS 5000</w:t>
      </w:r>
    </w:p>
    <w:p w:rsidR="00E213A6" w:rsidRPr="00E213A6" w:rsidP="00E213A6" w14:paraId="7F736406"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Berlin Heart EXCOR</w:t>
      </w:r>
    </w:p>
    <w:p w:rsidR="00E213A6" w:rsidRPr="00E213A6" w:rsidP="00E213A6" w14:paraId="08D13FB5"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Biomedicus</w:t>
      </w:r>
    </w:p>
    <w:p w:rsidR="00E213A6" w:rsidRPr="00E213A6" w:rsidP="00E213A6" w14:paraId="5E85AA3D"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CentriMag (Thoratec/Levitronix)</w:t>
      </w:r>
    </w:p>
    <w:p w:rsidR="00E213A6" w:rsidRPr="00E213A6" w:rsidP="00E213A6" w14:paraId="48E0DBCC"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Maquet Jostra Rotaflow</w:t>
      </w:r>
    </w:p>
    <w:p w:rsidR="00E213A6" w:rsidRPr="00E213A6" w:rsidP="00E213A6" w14:paraId="755D01B0"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Medos</w:t>
      </w:r>
    </w:p>
    <w:p w:rsidR="00E213A6" w:rsidRPr="00E213A6" w:rsidP="00E213A6" w14:paraId="0C16C250"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PediMag (Thoratec/Levitronix)</w:t>
      </w:r>
    </w:p>
    <w:p w:rsidR="00E213A6" w:rsidRPr="00E213A6" w:rsidP="00E213A6" w14:paraId="602936D3"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Terumo DuraHeart</w:t>
      </w:r>
    </w:p>
    <w:p w:rsidR="00E213A6" w:rsidRPr="00E213A6" w:rsidP="00E213A6" w14:paraId="28292C99"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Thoratec IVAD</w:t>
      </w:r>
    </w:p>
    <w:p w:rsidR="00E213A6" w:rsidRPr="00E213A6" w:rsidP="00E213A6" w14:paraId="4EA0AB4B"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Thoratec PVAD</w:t>
      </w:r>
    </w:p>
    <w:p w:rsidR="00E213A6" w:rsidRPr="00E213A6" w:rsidP="00E213A6" w14:paraId="04D8418E"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Toyobo</w:t>
      </w:r>
    </w:p>
    <w:p w:rsidR="00E213A6" w:rsidRPr="00E213A6" w:rsidP="00E213A6" w14:paraId="775787E0"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Ventracor VentrAssist</w:t>
      </w:r>
    </w:p>
    <w:p w:rsidR="00E213A6" w:rsidRPr="00E213A6" w:rsidP="00E213A6" w14:paraId="74048B6A"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Other, Specify</w:t>
      </w:r>
    </w:p>
    <w:p w:rsidR="00E213A6" w:rsidRPr="00E213A6" w:rsidP="00E213A6" w14:paraId="6D656933"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Implant Date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For </w:t>
      </w:r>
      <w:r w:rsidRPr="00E213A6">
        <w:rPr>
          <w:rFonts w:ascii="Arial" w:eastAsia="Times New Roman" w:hAnsi="Arial" w:cs="Tahoma"/>
          <w:b/>
          <w:bCs/>
          <w:color w:val="000000"/>
          <w:szCs w:val="20"/>
        </w:rPr>
        <w:t>TAH, Percutaneous Device, Dischargeable VAD,</w:t>
      </w:r>
      <w:r w:rsidRPr="00E213A6">
        <w:rPr>
          <w:rFonts w:ascii="Arial" w:eastAsia="Times New Roman" w:hAnsi="Arial" w:cs="Tahoma"/>
          <w:color w:val="000000"/>
          <w:szCs w:val="20"/>
        </w:rPr>
        <w:t> and </w:t>
      </w:r>
      <w:r w:rsidRPr="00E213A6">
        <w:rPr>
          <w:rFonts w:ascii="Arial" w:eastAsia="Times New Roman" w:hAnsi="Arial" w:cs="Tahoma"/>
          <w:b/>
          <w:bCs/>
          <w:color w:val="000000"/>
          <w:szCs w:val="20"/>
        </w:rPr>
        <w:t>Non-Dischargeable VAD</w:t>
      </w:r>
      <w:r w:rsidRPr="00E213A6">
        <w:rPr>
          <w:rFonts w:ascii="Arial" w:eastAsia="Times New Roman" w:hAnsi="Arial" w:cs="Tahoma"/>
          <w:color w:val="000000"/>
          <w:szCs w:val="20"/>
        </w:rPr>
        <w:t> enter the </w:t>
      </w:r>
      <w:r w:rsidRPr="00E213A6">
        <w:rPr>
          <w:rFonts w:ascii="Arial" w:eastAsia="Times New Roman" w:hAnsi="Arial" w:cs="Tahoma"/>
          <w:b/>
          <w:bCs/>
          <w:color w:val="000000"/>
          <w:szCs w:val="20"/>
        </w:rPr>
        <w:t>Implant Date</w:t>
      </w:r>
      <w:r w:rsidRPr="00E213A6">
        <w:rPr>
          <w:rFonts w:ascii="Arial" w:eastAsia="Times New Roman" w:hAnsi="Arial" w:cs="Tahoma"/>
          <w:color w:val="000000"/>
          <w:szCs w:val="20"/>
        </w:rPr>
        <w:t> in MM/DD/YYYY format.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w:t>
      </w:r>
    </w:p>
    <w:p w:rsidR="00E213A6" w:rsidRPr="00E213A6" w:rsidP="00E213A6" w14:paraId="6681C7EE"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In Place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Indicate if the device was </w:t>
      </w:r>
      <w:r w:rsidRPr="00E213A6">
        <w:rPr>
          <w:rFonts w:ascii="Arial" w:eastAsia="Times New Roman" w:hAnsi="Arial" w:cs="Tahoma"/>
          <w:b/>
          <w:bCs/>
          <w:color w:val="000000"/>
          <w:szCs w:val="20"/>
        </w:rPr>
        <w:t>In Place</w:t>
      </w:r>
      <w:r w:rsidRPr="00E213A6">
        <w:rPr>
          <w:rFonts w:ascii="Arial" w:eastAsia="Times New Roman" w:hAnsi="Arial" w:cs="Tahoma"/>
          <w:color w:val="000000"/>
          <w:szCs w:val="20"/>
        </w:rPr>
        <w:t> at the time of the candidate's removal from Waitlist. If the device was removed after the patient died, the device should be reported as "in place" as it was in place at the time of the patient's death. </w:t>
      </w:r>
    </w:p>
    <w:p w:rsidR="00E213A6" w:rsidRPr="00E213A6" w:rsidP="00E213A6" w14:paraId="1BDFDFC9"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i/>
          <w:iCs/>
          <w:color w:val="FF0000"/>
          <w:szCs w:val="20"/>
        </w:rPr>
        <w:t>Note:</w:t>
      </w:r>
      <w:r w:rsidRPr="00E213A6">
        <w:rPr>
          <w:rFonts w:ascii="Arial" w:eastAsia="Times New Roman" w:hAnsi="Arial" w:cs="Tahoma"/>
          <w:color w:val="000000"/>
          <w:szCs w:val="20"/>
        </w:rPr>
        <w:t> In Place is selected by default, if information was previously submitted on a heart status justification form. Deselect In Place to add an Explant Date and select an Explant Reason. </w:t>
      </w:r>
    </w:p>
    <w:p w:rsidR="00E213A6" w:rsidRPr="00E213A6" w:rsidP="00E213A6" w14:paraId="7698F231"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Ventricular Support</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Select the option from the drop-down list.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 If reporting device data for a single ventricle candidate, select “Single”.</w:t>
      </w:r>
    </w:p>
    <w:p w:rsidR="00E213A6" w:rsidRPr="00E213A6" w:rsidP="00E213A6" w14:paraId="64902946" w14:textId="77777777">
      <w:pPr>
        <w:shd w:val="clear" w:color="auto" w:fill="FFFFFF"/>
        <w:spacing w:before="75" w:after="75" w:line="240" w:lineRule="auto"/>
        <w:ind w:left="630" w:right="165"/>
        <w:rPr>
          <w:rFonts w:ascii="Arial" w:eastAsia="Times New Roman" w:hAnsi="Arial" w:cs="Tahoma"/>
          <w:color w:val="000000"/>
          <w:szCs w:val="20"/>
        </w:rPr>
      </w:pPr>
      <w:r w:rsidRPr="00E213A6">
        <w:rPr>
          <w:rFonts w:ascii="Arial" w:eastAsia="Times New Roman" w:hAnsi="Arial" w:cs="Tahoma"/>
          <w:b/>
          <w:bCs/>
          <w:color w:val="000000"/>
          <w:szCs w:val="20"/>
        </w:rPr>
        <w:t>Left</w:t>
      </w:r>
    </w:p>
    <w:p w:rsidR="00E213A6" w:rsidRPr="00E213A6" w:rsidP="00E213A6" w14:paraId="098C5CCB" w14:textId="77777777">
      <w:pPr>
        <w:shd w:val="clear" w:color="auto" w:fill="FFFFFF"/>
        <w:spacing w:before="75" w:after="75" w:line="240" w:lineRule="auto"/>
        <w:ind w:left="630" w:right="165"/>
        <w:rPr>
          <w:rFonts w:ascii="Arial" w:eastAsia="Times New Roman" w:hAnsi="Arial" w:cs="Tahoma"/>
          <w:color w:val="000000"/>
          <w:szCs w:val="20"/>
        </w:rPr>
      </w:pPr>
      <w:r w:rsidRPr="00E213A6">
        <w:rPr>
          <w:rFonts w:ascii="Arial" w:eastAsia="Times New Roman" w:hAnsi="Arial" w:cs="Tahoma"/>
          <w:b/>
          <w:bCs/>
          <w:color w:val="000000"/>
          <w:szCs w:val="20"/>
        </w:rPr>
        <w:t>Right</w:t>
      </w:r>
    </w:p>
    <w:p w:rsidR="00E213A6" w:rsidRPr="00E213A6" w:rsidP="00E213A6" w14:paraId="68D07C9C" w14:textId="77777777">
      <w:pPr>
        <w:shd w:val="clear" w:color="auto" w:fill="FFFFFF"/>
        <w:spacing w:before="75" w:after="75" w:line="240" w:lineRule="auto"/>
        <w:ind w:left="630" w:right="165"/>
        <w:rPr>
          <w:rFonts w:ascii="Arial" w:eastAsia="Times New Roman" w:hAnsi="Arial" w:cs="Tahoma"/>
          <w:color w:val="000000"/>
          <w:szCs w:val="20"/>
        </w:rPr>
      </w:pPr>
      <w:r w:rsidRPr="00E213A6">
        <w:rPr>
          <w:rFonts w:ascii="Arial" w:eastAsia="Times New Roman" w:hAnsi="Arial" w:cs="Tahoma"/>
          <w:b/>
          <w:bCs/>
          <w:color w:val="000000"/>
          <w:szCs w:val="20"/>
        </w:rPr>
        <w:t>Single</w:t>
      </w:r>
    </w:p>
    <w:p w:rsidR="00E213A6" w:rsidRPr="00E213A6" w:rsidP="00E213A6" w14:paraId="2149549A"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Explant Date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the device was not in place at the time of the candidate's removal from Waitlist, enter the </w:t>
      </w:r>
      <w:r w:rsidRPr="00E213A6">
        <w:rPr>
          <w:rFonts w:ascii="Arial" w:eastAsia="Times New Roman" w:hAnsi="Arial" w:cs="Tahoma"/>
          <w:b/>
          <w:bCs/>
          <w:color w:val="000000"/>
          <w:szCs w:val="20"/>
        </w:rPr>
        <w:t>Explant Date</w:t>
      </w:r>
      <w:r w:rsidRPr="00E213A6">
        <w:rPr>
          <w:rFonts w:ascii="Arial" w:eastAsia="Times New Roman" w:hAnsi="Arial" w:cs="Tahoma"/>
          <w:color w:val="000000"/>
          <w:szCs w:val="20"/>
        </w:rPr>
        <w:t> in MM/DD/YYYY format.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w:t>
      </w:r>
    </w:p>
    <w:p w:rsidR="00E213A6" w:rsidRPr="00E213A6" w:rsidP="00E213A6" w14:paraId="153F48F4"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Explant Reason</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Select the explant reason from the drop-down list.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w:t>
      </w:r>
    </w:p>
    <w:p w:rsidR="00E213A6" w:rsidRPr="00E213A6" w:rsidP="00E213A6" w14:paraId="37DE642D"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Transplanted</w:t>
      </w:r>
    </w:p>
    <w:p w:rsidR="00E213A6" w:rsidRPr="00E213A6" w:rsidP="00E213A6" w14:paraId="69B5DA47"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Multi-organ failure</w:t>
      </w:r>
    </w:p>
    <w:p w:rsidR="00E213A6" w:rsidRPr="00E213A6" w:rsidP="00E213A6" w14:paraId="0083BE06"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Candidate Recovery</w:t>
      </w:r>
    </w:p>
    <w:p w:rsidR="00E213A6" w:rsidRPr="00E213A6" w:rsidP="00E213A6" w14:paraId="591D92B1"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Conversion to VAD</w:t>
      </w:r>
    </w:p>
    <w:p w:rsidR="00E213A6" w:rsidRPr="00E213A6" w:rsidP="00E213A6" w14:paraId="5E917813"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TAH placement</w:t>
      </w:r>
    </w:p>
    <w:p w:rsidR="00E213A6" w:rsidRPr="00E213A6" w:rsidP="00E213A6" w14:paraId="0DB86C2A"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Device Failure</w:t>
      </w:r>
    </w:p>
    <w:p w:rsidR="00E213A6" w:rsidRPr="00E213A6" w:rsidP="00E213A6" w14:paraId="771A3303"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Device Infection</w:t>
      </w:r>
    </w:p>
    <w:p w:rsidR="00E213A6" w:rsidRPr="00E213A6" w:rsidP="00E213A6" w14:paraId="4323FD4A" w14:textId="77777777">
      <w:pPr>
        <w:shd w:val="clear" w:color="auto" w:fill="FFFFFF"/>
        <w:spacing w:before="75" w:after="120" w:line="240" w:lineRule="auto"/>
        <w:ind w:left="600" w:right="150"/>
        <w:rPr>
          <w:rFonts w:ascii="Arial" w:eastAsia="Times New Roman" w:hAnsi="Arial" w:cs="Tahoma"/>
          <w:color w:val="000000"/>
          <w:szCs w:val="20"/>
        </w:rPr>
      </w:pPr>
      <w:r w:rsidRPr="00E213A6">
        <w:rPr>
          <w:rFonts w:ascii="Arial" w:eastAsia="Times New Roman" w:hAnsi="Arial" w:cs="Tahoma"/>
          <w:b/>
          <w:bCs/>
          <w:color w:val="000000"/>
          <w:szCs w:val="20"/>
        </w:rPr>
        <w:t>Death</w:t>
      </w:r>
    </w:p>
    <w:p w:rsidR="00E213A6" w:rsidRPr="00E213A6" w:rsidP="00E213A6" w14:paraId="56B8DBD2" w14:textId="77777777">
      <w:pPr>
        <w:shd w:val="clear" w:color="auto" w:fill="FFFFFF"/>
        <w:spacing w:before="75" w:after="120" w:line="240" w:lineRule="auto"/>
        <w:ind w:left="600" w:right="150"/>
        <w:rPr>
          <w:rFonts w:ascii="Arial" w:eastAsia="Times New Roman" w:hAnsi="Arial" w:cs="Tahoma"/>
          <w:color w:val="000000"/>
          <w:szCs w:val="20"/>
        </w:rPr>
      </w:pPr>
      <w:r w:rsidRPr="00E213A6">
        <w:rPr>
          <w:rFonts w:ascii="Arial" w:eastAsia="Times New Roman" w:hAnsi="Arial" w:cs="Tahoma"/>
          <w:color w:val="000000"/>
          <w:szCs w:val="20"/>
        </w:rPr>
        <w:t> </w:t>
      </w:r>
    </w:p>
    <w:p w:rsidR="00424B81" w:rsidRPr="00424B81" w:rsidP="00424B81" w14:paraId="76E19A99" w14:textId="551F6430">
      <w:pPr>
        <w:pStyle w:val="Heading2"/>
      </w:pPr>
      <w:r>
        <w:t>Remove Heart/Lung Candidate - Ped</w:t>
      </w:r>
    </w:p>
    <w:p w:rsidR="00E213A6" w:rsidRPr="00E213A6" w:rsidP="00E213A6" w14:paraId="2827E4D4" w14:textId="77777777">
      <w:pPr>
        <w:shd w:val="clear" w:color="auto" w:fill="FFFFFF"/>
        <w:spacing w:before="75" w:after="75" w:line="240" w:lineRule="auto"/>
        <w:ind w:left="165" w:right="165"/>
        <w:rPr>
          <w:rFonts w:ascii="Arial" w:eastAsia="Times New Roman" w:hAnsi="Arial" w:cs="Tahoma"/>
          <w:color w:val="000000"/>
          <w:szCs w:val="20"/>
        </w:rPr>
      </w:pPr>
      <w:r w:rsidRPr="00E213A6">
        <w:rPr>
          <w:rFonts w:ascii="Arial" w:eastAsia="Times New Roman" w:hAnsi="Arial" w:cs="Tahoma"/>
          <w:b/>
          <w:bCs/>
          <w:color w:val="000000"/>
          <w:szCs w:val="20"/>
          <w:u w:val="single"/>
        </w:rPr>
        <w:t>Has the candidate ever had any of the following devices? (TAH, IABP, VA ECMO, VV ECMO, Dischargeable VAD, Non-Dischargeable VAD, Percutaneous Device)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Indicate if the candidate has had a device implanted by selecting </w:t>
      </w:r>
      <w:r w:rsidRPr="00E213A6">
        <w:rPr>
          <w:rFonts w:ascii="Arial" w:eastAsia="Times New Roman" w:hAnsi="Arial" w:cs="Tahoma"/>
          <w:b/>
          <w:bCs/>
          <w:color w:val="000000"/>
          <w:szCs w:val="20"/>
        </w:rPr>
        <w:t>Yes</w:t>
      </w:r>
      <w:r w:rsidRPr="00E213A6">
        <w:rPr>
          <w:rFonts w:ascii="Arial" w:eastAsia="Times New Roman" w:hAnsi="Arial" w:cs="Tahoma"/>
          <w:color w:val="000000"/>
          <w:szCs w:val="20"/>
        </w:rPr>
        <w:t> or </w:t>
      </w:r>
      <w:r w:rsidRPr="00E213A6">
        <w:rPr>
          <w:rFonts w:ascii="Arial" w:eastAsia="Times New Roman" w:hAnsi="Arial" w:cs="Tahoma"/>
          <w:b/>
          <w:bCs/>
          <w:color w:val="000000"/>
          <w:szCs w:val="20"/>
        </w:rPr>
        <w:t>No</w:t>
      </w:r>
      <w:r w:rsidRPr="00E213A6">
        <w:rPr>
          <w:rFonts w:ascii="Arial" w:eastAsia="Times New Roman" w:hAnsi="Arial" w:cs="Tahoma"/>
          <w:color w:val="000000"/>
          <w:szCs w:val="20"/>
        </w:rPr>
        <w:t>. This field is </w:t>
      </w:r>
      <w:r w:rsidRPr="00E213A6">
        <w:rPr>
          <w:rFonts w:ascii="Arial" w:eastAsia="Times New Roman" w:hAnsi="Arial" w:cs="Tahoma"/>
          <w:b/>
          <w:bCs/>
          <w:color w:val="000000"/>
          <w:szCs w:val="20"/>
        </w:rPr>
        <w:t>required. </w:t>
      </w:r>
    </w:p>
    <w:p w:rsidR="00E213A6" w:rsidRPr="00E213A6" w:rsidP="00E213A6" w14:paraId="1D825C61" w14:textId="77777777">
      <w:pPr>
        <w:shd w:val="clear" w:color="auto" w:fill="FFFFFF"/>
        <w:spacing w:before="75" w:after="75" w:line="240" w:lineRule="auto"/>
        <w:ind w:left="165" w:right="165"/>
        <w:rPr>
          <w:rFonts w:ascii="Arial" w:eastAsia="Times New Roman" w:hAnsi="Arial" w:cs="Tahoma"/>
          <w:color w:val="000000"/>
          <w:szCs w:val="20"/>
        </w:rPr>
      </w:pPr>
      <w:r w:rsidRPr="00E213A6">
        <w:rPr>
          <w:rFonts w:ascii="Arial" w:eastAsia="Times New Roman" w:hAnsi="Arial" w:cs="Tahoma"/>
          <w:b/>
          <w:bCs/>
          <w:i/>
          <w:iCs/>
          <w:color w:val="FF0000"/>
          <w:szCs w:val="20"/>
        </w:rPr>
        <w:t>Note:</w:t>
      </w:r>
      <w:r w:rsidRPr="00E213A6">
        <w:rPr>
          <w:rFonts w:ascii="Arial" w:eastAsia="Times New Roman" w:hAnsi="Arial" w:cs="Tahoma"/>
          <w:color w:val="000000"/>
          <w:szCs w:val="20"/>
        </w:rPr>
        <w:t> If the candidate was removed from the waiting list for a transplant, only devices implanted prior to transplant should be reported.</w:t>
      </w:r>
    </w:p>
    <w:p w:rsidR="00E213A6" w:rsidRPr="00E213A6" w:rsidP="00E213A6" w14:paraId="2D1EB408" w14:textId="77777777">
      <w:pPr>
        <w:shd w:val="clear" w:color="auto" w:fill="FFFFFF"/>
        <w:spacing w:before="80" w:after="80" w:line="240" w:lineRule="auto"/>
        <w:ind w:left="165" w:right="165"/>
        <w:rPr>
          <w:rFonts w:ascii="Arial" w:eastAsia="Times New Roman" w:hAnsi="Arial" w:cs="Tahoma"/>
          <w:color w:val="000000"/>
          <w:szCs w:val="20"/>
        </w:rPr>
      </w:pPr>
      <w:r w:rsidRPr="00E213A6">
        <w:rPr>
          <w:rFonts w:ascii="Arial" w:eastAsia="Times New Roman" w:hAnsi="Arial" w:cs="Tahoma"/>
          <w:b/>
          <w:bCs/>
          <w:color w:val="000000"/>
          <w:szCs w:val="20"/>
          <w:u w:val="single"/>
        </w:rPr>
        <w:t>Device Type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Select the device type from the drop-down list.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w:t>
      </w:r>
    </w:p>
    <w:p w:rsidR="00E213A6" w:rsidRPr="00E213A6" w:rsidP="00E213A6" w14:paraId="0DED52A1"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TAH</w:t>
      </w:r>
    </w:p>
    <w:p w:rsidR="00E213A6" w:rsidRPr="00E213A6" w:rsidP="00E213A6" w14:paraId="6487950C"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IABP</w:t>
      </w:r>
    </w:p>
    <w:p w:rsidR="00E213A6" w:rsidRPr="00E213A6" w:rsidP="00E213A6" w14:paraId="406DCDCB"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VA ECMO</w:t>
      </w:r>
    </w:p>
    <w:p w:rsidR="00E213A6" w:rsidRPr="00E213A6" w:rsidP="00E213A6" w14:paraId="4F7CB5D1"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VV ECMO</w:t>
      </w:r>
    </w:p>
    <w:p w:rsidR="00E213A6" w:rsidRPr="00E213A6" w:rsidP="00E213A6" w14:paraId="7E58014B"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Percutaneous Device</w:t>
      </w:r>
    </w:p>
    <w:p w:rsidR="00E213A6" w:rsidRPr="00E213A6" w:rsidP="00E213A6" w14:paraId="11368971"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Dischargeable VAD</w:t>
      </w:r>
    </w:p>
    <w:p w:rsidR="00E213A6" w:rsidRPr="00E213A6" w:rsidP="00E213A6" w14:paraId="74437CCE"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Non-Dischargeable VAD</w:t>
      </w:r>
    </w:p>
    <w:p w:rsidR="00E213A6" w:rsidRPr="00E213A6" w:rsidP="00E213A6" w14:paraId="5C17D2FC" w14:textId="77777777">
      <w:pPr>
        <w:shd w:val="clear" w:color="auto" w:fill="FFFFFF"/>
        <w:spacing w:before="75" w:after="75" w:line="240" w:lineRule="auto"/>
        <w:ind w:left="165" w:right="165"/>
        <w:rPr>
          <w:rFonts w:ascii="Arial" w:eastAsia="Times New Roman" w:hAnsi="Arial" w:cs="Tahoma"/>
          <w:color w:val="000000"/>
          <w:szCs w:val="20"/>
        </w:rPr>
      </w:pPr>
      <w:r w:rsidRPr="00E213A6">
        <w:rPr>
          <w:rFonts w:ascii="Arial" w:eastAsia="Times New Roman" w:hAnsi="Arial" w:cs="Tahoma"/>
          <w:b/>
          <w:bCs/>
          <w:color w:val="000000"/>
          <w:szCs w:val="20"/>
          <w:u w:val="single"/>
        </w:rPr>
        <w:t>Device Brand</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Select the </w:t>
      </w:r>
      <w:r w:rsidRPr="00E213A6">
        <w:rPr>
          <w:rFonts w:ascii="Arial" w:eastAsia="Times New Roman" w:hAnsi="Arial" w:cs="Tahoma"/>
          <w:b/>
          <w:bCs/>
          <w:color w:val="000000"/>
          <w:szCs w:val="20"/>
        </w:rPr>
        <w:t>Device Brand</w:t>
      </w:r>
      <w:r w:rsidRPr="00E213A6">
        <w:rPr>
          <w:rFonts w:ascii="Arial" w:eastAsia="Times New Roman" w:hAnsi="Arial" w:cs="Tahoma"/>
          <w:color w:val="000000"/>
          <w:szCs w:val="20"/>
        </w:rPr>
        <w:t> from the drop-down list.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 If you select </w:t>
      </w:r>
      <w:r w:rsidRPr="00E213A6">
        <w:rPr>
          <w:rFonts w:ascii="Arial" w:eastAsia="Times New Roman" w:hAnsi="Arial" w:cs="Tahoma"/>
          <w:b/>
          <w:bCs/>
          <w:color w:val="000000"/>
          <w:szCs w:val="20"/>
        </w:rPr>
        <w:t>Other, Specify</w:t>
      </w:r>
      <w:r w:rsidRPr="00E213A6">
        <w:rPr>
          <w:rFonts w:ascii="Arial" w:eastAsia="Times New Roman" w:hAnsi="Arial" w:cs="Tahoma"/>
          <w:color w:val="000000"/>
          <w:szCs w:val="20"/>
        </w:rPr>
        <w:t> enter the device brand in the </w:t>
      </w:r>
      <w:r w:rsidRPr="00E213A6">
        <w:rPr>
          <w:rFonts w:ascii="Arial" w:eastAsia="Times New Roman" w:hAnsi="Arial" w:cs="Tahoma"/>
          <w:b/>
          <w:bCs/>
          <w:color w:val="000000"/>
          <w:szCs w:val="20"/>
        </w:rPr>
        <w:t>Specify</w:t>
      </w:r>
      <w:r w:rsidRPr="00E213A6">
        <w:rPr>
          <w:rFonts w:ascii="Arial" w:eastAsia="Times New Roman" w:hAnsi="Arial" w:cs="Tahoma"/>
          <w:color w:val="000000"/>
          <w:szCs w:val="20"/>
        </w:rPr>
        <w:t> field.</w:t>
      </w:r>
    </w:p>
    <w:p w:rsidR="00E213A6" w:rsidRPr="00E213A6" w:rsidP="00E213A6" w14:paraId="1905F9F9"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u w:val="single"/>
        </w:rPr>
        <w:t>TAH</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you select </w:t>
      </w:r>
      <w:r w:rsidRPr="00E213A6">
        <w:rPr>
          <w:rFonts w:ascii="Arial" w:eastAsia="Times New Roman" w:hAnsi="Arial" w:cs="Tahoma"/>
          <w:b/>
          <w:bCs/>
          <w:color w:val="000000"/>
          <w:szCs w:val="20"/>
        </w:rPr>
        <w:t>Other, Specify</w:t>
      </w:r>
      <w:r w:rsidRPr="00E213A6">
        <w:rPr>
          <w:rFonts w:ascii="Arial" w:eastAsia="Times New Roman" w:hAnsi="Arial" w:cs="Tahoma"/>
          <w:color w:val="000000"/>
          <w:szCs w:val="20"/>
        </w:rPr>
        <w:t> enter the device brand in the </w:t>
      </w:r>
      <w:r w:rsidRPr="00E213A6">
        <w:rPr>
          <w:rFonts w:ascii="Arial" w:eastAsia="Times New Roman" w:hAnsi="Arial" w:cs="Tahoma"/>
          <w:b/>
          <w:bCs/>
          <w:color w:val="000000"/>
          <w:szCs w:val="20"/>
        </w:rPr>
        <w:t>Specify</w:t>
      </w:r>
      <w:r w:rsidRPr="00E213A6">
        <w:rPr>
          <w:rFonts w:ascii="Arial" w:eastAsia="Times New Roman" w:hAnsi="Arial" w:cs="Tahoma"/>
          <w:color w:val="000000"/>
          <w:szCs w:val="20"/>
        </w:rPr>
        <w:t> field.</w:t>
      </w:r>
    </w:p>
    <w:p w:rsidR="00E213A6" w:rsidRPr="00E213A6" w:rsidP="00E213A6" w14:paraId="15537291"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AbioCor</w:t>
      </w:r>
    </w:p>
    <w:p w:rsidR="00E213A6" w:rsidRPr="00E213A6" w:rsidP="00E213A6" w14:paraId="3D5EE57D"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SynCardia CardioWest</w:t>
      </w:r>
    </w:p>
    <w:p w:rsidR="00E213A6" w:rsidRPr="00E213A6" w:rsidP="00E213A6" w14:paraId="7C96CAD1"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Other, Specify</w:t>
      </w:r>
    </w:p>
    <w:p w:rsidR="00E213A6" w:rsidRPr="00E213A6" w:rsidP="00E213A6" w14:paraId="3FEFAF09"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u w:val="single"/>
        </w:rPr>
        <w:t>Percutaneous Device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you select </w:t>
      </w:r>
      <w:r w:rsidRPr="00E213A6">
        <w:rPr>
          <w:rFonts w:ascii="Arial" w:eastAsia="Times New Roman" w:hAnsi="Arial" w:cs="Tahoma"/>
          <w:b/>
          <w:bCs/>
          <w:color w:val="000000"/>
          <w:szCs w:val="20"/>
        </w:rPr>
        <w:t>Other, Specify</w:t>
      </w:r>
      <w:r w:rsidRPr="00E213A6">
        <w:rPr>
          <w:rFonts w:ascii="Arial" w:eastAsia="Times New Roman" w:hAnsi="Arial" w:cs="Tahoma"/>
          <w:color w:val="000000"/>
          <w:szCs w:val="20"/>
        </w:rPr>
        <w:t> enter the device brand in the </w:t>
      </w:r>
      <w:r w:rsidRPr="00E213A6">
        <w:rPr>
          <w:rFonts w:ascii="Arial" w:eastAsia="Times New Roman" w:hAnsi="Arial" w:cs="Tahoma"/>
          <w:b/>
          <w:bCs/>
          <w:color w:val="000000"/>
          <w:szCs w:val="20"/>
        </w:rPr>
        <w:t>Specify</w:t>
      </w:r>
      <w:r w:rsidRPr="00E213A6">
        <w:rPr>
          <w:rFonts w:ascii="Arial" w:eastAsia="Times New Roman" w:hAnsi="Arial" w:cs="Tahoma"/>
          <w:color w:val="000000"/>
          <w:szCs w:val="20"/>
        </w:rPr>
        <w:t> field.</w:t>
      </w:r>
    </w:p>
    <w:p w:rsidR="00E213A6" w:rsidRPr="00E213A6" w:rsidP="00E213A6" w14:paraId="691AB087"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Biomedicus</w:t>
      </w:r>
    </w:p>
    <w:p w:rsidR="00E213A6" w:rsidRPr="00E213A6" w:rsidP="00E213A6" w14:paraId="3FF31717"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Cardiac Assist Tandem Heart</w:t>
      </w:r>
    </w:p>
    <w:p w:rsidR="00E213A6" w:rsidRPr="00E213A6" w:rsidP="00E213A6" w14:paraId="6BC9A458"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Impella Recover 2.5</w:t>
      </w:r>
    </w:p>
    <w:p w:rsidR="00E213A6" w:rsidRPr="00E213A6" w:rsidP="00E213A6" w14:paraId="31B2BFC0"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Impella Recover 5.0</w:t>
      </w:r>
    </w:p>
    <w:p w:rsidR="00E213A6" w:rsidRPr="00E213A6" w:rsidP="00E213A6" w14:paraId="3173054A"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CentriMag (Thoratec/Levitronix)</w:t>
      </w:r>
    </w:p>
    <w:p w:rsidR="00E213A6" w:rsidRPr="00E213A6" w:rsidP="00E213A6" w14:paraId="249EA7E0"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Maquet Jostra Rotaflow</w:t>
      </w:r>
    </w:p>
    <w:p w:rsidR="00E213A6" w:rsidRPr="00E213A6" w:rsidP="00E213A6" w14:paraId="759AF47E"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PediMag (Thoratec/Levitronix)</w:t>
      </w:r>
    </w:p>
    <w:p w:rsidR="00E213A6" w:rsidRPr="00E213A6" w:rsidP="00E213A6" w14:paraId="54A287D9"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Cardiac Assist Protek Duo</w:t>
      </w:r>
    </w:p>
    <w:p w:rsidR="00E213A6" w:rsidRPr="00E213A6" w:rsidP="00E213A6" w14:paraId="7A427641"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Impella CP</w:t>
      </w:r>
    </w:p>
    <w:p w:rsidR="00E213A6" w:rsidRPr="00E213A6" w:rsidP="00E213A6" w14:paraId="62BFA76D"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Impella RP</w:t>
      </w:r>
    </w:p>
    <w:p w:rsidR="00E213A6" w:rsidRPr="00E213A6" w:rsidP="00E213A6" w14:paraId="6D86FEB3" w14:textId="77777777">
      <w:pPr>
        <w:shd w:val="clear" w:color="auto" w:fill="FFFFFF"/>
        <w:spacing w:before="75" w:after="75" w:line="240" w:lineRule="auto"/>
        <w:ind w:left="1170" w:right="165"/>
        <w:rPr>
          <w:rFonts w:ascii="Arial" w:eastAsia="Times New Roman" w:hAnsi="Arial" w:cs="Tahoma"/>
          <w:color w:val="000000"/>
          <w:szCs w:val="20"/>
        </w:rPr>
      </w:pPr>
      <w:r w:rsidRPr="00E213A6">
        <w:rPr>
          <w:rFonts w:ascii="Arial" w:eastAsia="Times New Roman" w:hAnsi="Arial" w:cs="Tahoma"/>
          <w:b/>
          <w:bCs/>
          <w:color w:val="000000"/>
          <w:szCs w:val="20"/>
        </w:rPr>
        <w:t>Other Specify</w:t>
      </w:r>
    </w:p>
    <w:p w:rsidR="00E213A6" w:rsidRPr="00E213A6" w:rsidP="00E213A6" w14:paraId="6EE60DC3"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u w:val="single"/>
        </w:rPr>
        <w:t>Dischargeable VAD</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you select </w:t>
      </w:r>
      <w:r w:rsidRPr="00E213A6">
        <w:rPr>
          <w:rFonts w:ascii="Arial" w:eastAsia="Times New Roman" w:hAnsi="Arial" w:cs="Tahoma"/>
          <w:b/>
          <w:bCs/>
          <w:color w:val="000000"/>
          <w:szCs w:val="20"/>
        </w:rPr>
        <w:t>Other, Specify</w:t>
      </w:r>
      <w:r w:rsidRPr="00E213A6">
        <w:rPr>
          <w:rFonts w:ascii="Arial" w:eastAsia="Times New Roman" w:hAnsi="Arial" w:cs="Tahoma"/>
          <w:color w:val="000000"/>
          <w:szCs w:val="20"/>
        </w:rPr>
        <w:t> enter the device brand in the </w:t>
      </w:r>
      <w:r w:rsidRPr="00E213A6">
        <w:rPr>
          <w:rFonts w:ascii="Arial" w:eastAsia="Times New Roman" w:hAnsi="Arial" w:cs="Tahoma"/>
          <w:b/>
          <w:bCs/>
          <w:color w:val="000000"/>
          <w:szCs w:val="20"/>
        </w:rPr>
        <w:t>Specify</w:t>
      </w:r>
      <w:r w:rsidRPr="00E213A6">
        <w:rPr>
          <w:rFonts w:ascii="Arial" w:eastAsia="Times New Roman" w:hAnsi="Arial" w:cs="Tahoma"/>
          <w:color w:val="000000"/>
          <w:szCs w:val="20"/>
        </w:rPr>
        <w:t> field.</w:t>
      </w:r>
    </w:p>
    <w:p w:rsidR="00E213A6" w:rsidRPr="00E213A6" w:rsidP="00E213A6" w14:paraId="0AAAF20C"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Evaheart</w:t>
      </w:r>
    </w:p>
    <w:p w:rsidR="00E213A6" w:rsidRPr="00E213A6" w:rsidP="00E213A6" w14:paraId="5B1461BE"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Heartmate II</w:t>
      </w:r>
    </w:p>
    <w:p w:rsidR="00E213A6" w:rsidRPr="00E213A6" w:rsidP="00E213A6" w14:paraId="37F69662"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HeartMate III</w:t>
      </w:r>
    </w:p>
    <w:p w:rsidR="00E213A6" w:rsidRPr="00E213A6" w:rsidP="00E213A6" w14:paraId="09F3F7B6"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Heartsaver VAD</w:t>
      </w:r>
    </w:p>
    <w:p w:rsidR="00E213A6" w:rsidRPr="00E213A6" w:rsidP="00E213A6" w14:paraId="6F72A6E1"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Heartware HVAD</w:t>
      </w:r>
    </w:p>
    <w:p w:rsidR="00E213A6" w:rsidRPr="00E213A6" w:rsidP="00E213A6" w14:paraId="1C78F48F"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Jarvik 2000</w:t>
      </w:r>
    </w:p>
    <w:p w:rsidR="00E213A6" w:rsidRPr="00E213A6" w:rsidP="00E213A6" w14:paraId="674ADE4D"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ReliantHeartAssist 5</w:t>
      </w:r>
    </w:p>
    <w:p w:rsidR="00E213A6" w:rsidRPr="00E213A6" w:rsidP="00E213A6" w14:paraId="3E3F0D55"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ReliantHeart aVAD</w:t>
      </w:r>
    </w:p>
    <w:p w:rsidR="00E213A6" w:rsidRPr="00E213A6" w:rsidP="00E213A6" w14:paraId="13EF5C29"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Worldheart Levacor</w:t>
      </w:r>
    </w:p>
    <w:p w:rsidR="00E213A6" w:rsidRPr="00E213A6" w:rsidP="00E213A6" w14:paraId="60AF420C"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Other, Specify</w:t>
      </w:r>
    </w:p>
    <w:p w:rsidR="00E213A6" w:rsidRPr="00E213A6" w:rsidP="00E213A6" w14:paraId="3E85A631"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u w:val="single"/>
        </w:rPr>
        <w:t>Non-Dischargeable VAD</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you select </w:t>
      </w:r>
      <w:r w:rsidRPr="00E213A6">
        <w:rPr>
          <w:rFonts w:ascii="Arial" w:eastAsia="Times New Roman" w:hAnsi="Arial" w:cs="Tahoma"/>
          <w:b/>
          <w:bCs/>
          <w:color w:val="000000"/>
          <w:szCs w:val="20"/>
        </w:rPr>
        <w:t>Other, Specify</w:t>
      </w:r>
      <w:r w:rsidRPr="00E213A6">
        <w:rPr>
          <w:rFonts w:ascii="Arial" w:eastAsia="Times New Roman" w:hAnsi="Arial" w:cs="Tahoma"/>
          <w:color w:val="000000"/>
          <w:szCs w:val="20"/>
        </w:rPr>
        <w:t> enter the device brand in the </w:t>
      </w:r>
      <w:r w:rsidRPr="00E213A6">
        <w:rPr>
          <w:rFonts w:ascii="Arial" w:eastAsia="Times New Roman" w:hAnsi="Arial" w:cs="Tahoma"/>
          <w:b/>
          <w:bCs/>
          <w:color w:val="000000"/>
          <w:szCs w:val="20"/>
        </w:rPr>
        <w:t>Specify</w:t>
      </w:r>
      <w:r w:rsidRPr="00E213A6">
        <w:rPr>
          <w:rFonts w:ascii="Arial" w:eastAsia="Times New Roman" w:hAnsi="Arial" w:cs="Tahoma"/>
          <w:color w:val="000000"/>
          <w:szCs w:val="20"/>
        </w:rPr>
        <w:t> field.</w:t>
      </w:r>
    </w:p>
    <w:p w:rsidR="00E213A6" w:rsidRPr="00E213A6" w:rsidP="00E213A6" w14:paraId="28458BDB"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Abiomed AB5000</w:t>
      </w:r>
    </w:p>
    <w:p w:rsidR="00E213A6" w:rsidRPr="00E213A6" w:rsidP="00E213A6" w14:paraId="0F13132C"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Abiomed BVS 5000</w:t>
      </w:r>
    </w:p>
    <w:p w:rsidR="00E213A6" w:rsidRPr="00E213A6" w:rsidP="00E213A6" w14:paraId="69D344D1"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Berlin Heart EXCOR</w:t>
      </w:r>
    </w:p>
    <w:p w:rsidR="00E213A6" w:rsidRPr="00E213A6" w:rsidP="00E213A6" w14:paraId="6903EADA"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Biomedicus</w:t>
      </w:r>
    </w:p>
    <w:p w:rsidR="00E213A6" w:rsidRPr="00E213A6" w:rsidP="00E213A6" w14:paraId="5655A0BC"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CentriMag (Thoratec/Levitronix)</w:t>
      </w:r>
    </w:p>
    <w:p w:rsidR="00E213A6" w:rsidRPr="00E213A6" w:rsidP="00E213A6" w14:paraId="2E042996"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Maquet Jostra Rotaflow</w:t>
      </w:r>
    </w:p>
    <w:p w:rsidR="00E213A6" w:rsidRPr="00E213A6" w:rsidP="00E213A6" w14:paraId="70BC186F"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Medos</w:t>
      </w:r>
    </w:p>
    <w:p w:rsidR="00E213A6" w:rsidRPr="00E213A6" w:rsidP="00E213A6" w14:paraId="7B025C52"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PediMag (Thoratec/Levitronix)</w:t>
      </w:r>
    </w:p>
    <w:p w:rsidR="00E213A6" w:rsidRPr="00E213A6" w:rsidP="00E213A6" w14:paraId="249CBBB0"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Terumo DuraHeart</w:t>
      </w:r>
    </w:p>
    <w:p w:rsidR="00E213A6" w:rsidRPr="00E213A6" w:rsidP="00E213A6" w14:paraId="2BD91931"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Thoratec IVAD</w:t>
      </w:r>
    </w:p>
    <w:p w:rsidR="00E213A6" w:rsidRPr="00E213A6" w:rsidP="00E213A6" w14:paraId="42A846DD"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Thoratec PVAD</w:t>
      </w:r>
    </w:p>
    <w:p w:rsidR="00E213A6" w:rsidRPr="00E213A6" w:rsidP="00E213A6" w14:paraId="4CB372DD"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Toyobo</w:t>
      </w:r>
    </w:p>
    <w:p w:rsidR="00E213A6" w:rsidRPr="00E213A6" w:rsidP="00E213A6" w14:paraId="1B4A5550"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Ventracor VentrAssist</w:t>
      </w:r>
    </w:p>
    <w:p w:rsidR="00E213A6" w:rsidRPr="00E213A6" w:rsidP="00E213A6" w14:paraId="0DB7AD6A" w14:textId="77777777">
      <w:pPr>
        <w:shd w:val="clear" w:color="auto" w:fill="FFFFFF"/>
        <w:spacing w:before="75" w:after="75" w:line="240" w:lineRule="auto"/>
        <w:ind w:left="1200" w:right="165"/>
        <w:rPr>
          <w:rFonts w:ascii="Arial" w:eastAsia="Times New Roman" w:hAnsi="Arial" w:cs="Tahoma"/>
          <w:color w:val="000000"/>
          <w:szCs w:val="20"/>
        </w:rPr>
      </w:pPr>
      <w:r w:rsidRPr="00E213A6">
        <w:rPr>
          <w:rFonts w:ascii="Arial" w:eastAsia="Times New Roman" w:hAnsi="Arial" w:cs="Tahoma"/>
          <w:b/>
          <w:bCs/>
          <w:color w:val="000000"/>
          <w:szCs w:val="20"/>
        </w:rPr>
        <w:t>Other, Specify</w:t>
      </w:r>
    </w:p>
    <w:p w:rsidR="00E213A6" w:rsidRPr="00E213A6" w:rsidP="00E213A6" w14:paraId="5A847CB2"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Implant Date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For </w:t>
      </w:r>
      <w:r w:rsidRPr="00E213A6">
        <w:rPr>
          <w:rFonts w:ascii="Arial" w:eastAsia="Times New Roman" w:hAnsi="Arial" w:cs="Tahoma"/>
          <w:b/>
          <w:bCs/>
          <w:color w:val="000000"/>
          <w:szCs w:val="20"/>
        </w:rPr>
        <w:t>TAH, Percutaneous Device, Dischargeable VAD,</w:t>
      </w:r>
      <w:r w:rsidRPr="00E213A6">
        <w:rPr>
          <w:rFonts w:ascii="Arial" w:eastAsia="Times New Roman" w:hAnsi="Arial" w:cs="Tahoma"/>
          <w:color w:val="000000"/>
          <w:szCs w:val="20"/>
        </w:rPr>
        <w:t> and </w:t>
      </w:r>
      <w:r w:rsidRPr="00E213A6">
        <w:rPr>
          <w:rFonts w:ascii="Arial" w:eastAsia="Times New Roman" w:hAnsi="Arial" w:cs="Tahoma"/>
          <w:b/>
          <w:bCs/>
          <w:color w:val="000000"/>
          <w:szCs w:val="20"/>
        </w:rPr>
        <w:t>Non-Dischargeable VAD</w:t>
      </w:r>
      <w:r w:rsidRPr="00E213A6">
        <w:rPr>
          <w:rFonts w:ascii="Arial" w:eastAsia="Times New Roman" w:hAnsi="Arial" w:cs="Tahoma"/>
          <w:color w:val="000000"/>
          <w:szCs w:val="20"/>
        </w:rPr>
        <w:t> enter the </w:t>
      </w:r>
      <w:r w:rsidRPr="00E213A6">
        <w:rPr>
          <w:rFonts w:ascii="Arial" w:eastAsia="Times New Roman" w:hAnsi="Arial" w:cs="Tahoma"/>
          <w:b/>
          <w:bCs/>
          <w:color w:val="000000"/>
          <w:szCs w:val="20"/>
        </w:rPr>
        <w:t>Implant Date</w:t>
      </w:r>
      <w:r w:rsidRPr="00E213A6">
        <w:rPr>
          <w:rFonts w:ascii="Arial" w:eastAsia="Times New Roman" w:hAnsi="Arial" w:cs="Tahoma"/>
          <w:color w:val="000000"/>
          <w:szCs w:val="20"/>
        </w:rPr>
        <w:t> in MM/DD/YYYY format.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w:t>
      </w:r>
    </w:p>
    <w:p w:rsidR="00E213A6" w:rsidRPr="00E213A6" w:rsidP="00E213A6" w14:paraId="27B0938E"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In Place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Indicate if the device was </w:t>
      </w:r>
      <w:r w:rsidRPr="00E213A6">
        <w:rPr>
          <w:rFonts w:ascii="Arial" w:eastAsia="Times New Roman" w:hAnsi="Arial" w:cs="Tahoma"/>
          <w:b/>
          <w:bCs/>
          <w:color w:val="000000"/>
          <w:szCs w:val="20"/>
        </w:rPr>
        <w:t>In Place</w:t>
      </w:r>
      <w:r w:rsidRPr="00E213A6">
        <w:rPr>
          <w:rFonts w:ascii="Arial" w:eastAsia="Times New Roman" w:hAnsi="Arial" w:cs="Tahoma"/>
          <w:color w:val="000000"/>
          <w:szCs w:val="20"/>
        </w:rPr>
        <w:t> at the time of the candidate's removal from Waitlist. If the device was removed after the patient died, the device should be reported as "in place" as it was in place at the time of the patient's death. </w:t>
      </w:r>
    </w:p>
    <w:p w:rsidR="00E213A6" w:rsidRPr="00E213A6" w:rsidP="00E213A6" w14:paraId="3C196EBA"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i/>
          <w:iCs/>
          <w:color w:val="FF0000"/>
          <w:szCs w:val="20"/>
        </w:rPr>
        <w:t>Note:</w:t>
      </w:r>
      <w:r w:rsidRPr="00E213A6">
        <w:rPr>
          <w:rFonts w:ascii="Arial" w:eastAsia="Times New Roman" w:hAnsi="Arial" w:cs="Tahoma"/>
          <w:color w:val="000000"/>
          <w:szCs w:val="20"/>
        </w:rPr>
        <w:t> In Place is selected by default, if information was previously submitted on a heart status justification form. Deselect In Place to add an Explant Date and select an Explant Reason. </w:t>
      </w:r>
    </w:p>
    <w:p w:rsidR="00E213A6" w:rsidRPr="00E213A6" w:rsidP="00E213A6" w14:paraId="36B99BA1"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Ventricular Support</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Select the option from the drop-down list.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 If reporting device data for a single ventricle candidate, select “Single”.</w:t>
      </w:r>
    </w:p>
    <w:p w:rsidR="00E213A6" w:rsidRPr="00E213A6" w:rsidP="00E213A6" w14:paraId="099442F6" w14:textId="77777777">
      <w:pPr>
        <w:shd w:val="clear" w:color="auto" w:fill="FFFFFF"/>
        <w:spacing w:before="75" w:after="75" w:line="240" w:lineRule="auto"/>
        <w:ind w:left="630" w:right="165"/>
        <w:rPr>
          <w:rFonts w:ascii="Arial" w:eastAsia="Times New Roman" w:hAnsi="Arial" w:cs="Tahoma"/>
          <w:color w:val="000000"/>
          <w:szCs w:val="20"/>
        </w:rPr>
      </w:pPr>
      <w:r w:rsidRPr="00E213A6">
        <w:rPr>
          <w:rFonts w:ascii="Arial" w:eastAsia="Times New Roman" w:hAnsi="Arial" w:cs="Tahoma"/>
          <w:b/>
          <w:bCs/>
          <w:color w:val="000000"/>
          <w:szCs w:val="20"/>
        </w:rPr>
        <w:t>Left</w:t>
      </w:r>
    </w:p>
    <w:p w:rsidR="00E213A6" w:rsidRPr="00E213A6" w:rsidP="00E213A6" w14:paraId="17D9982F" w14:textId="77777777">
      <w:pPr>
        <w:shd w:val="clear" w:color="auto" w:fill="FFFFFF"/>
        <w:spacing w:before="75" w:after="75" w:line="240" w:lineRule="auto"/>
        <w:ind w:left="630" w:right="165"/>
        <w:rPr>
          <w:rFonts w:ascii="Arial" w:eastAsia="Times New Roman" w:hAnsi="Arial" w:cs="Tahoma"/>
          <w:color w:val="000000"/>
          <w:szCs w:val="20"/>
        </w:rPr>
      </w:pPr>
      <w:r w:rsidRPr="00E213A6">
        <w:rPr>
          <w:rFonts w:ascii="Arial" w:eastAsia="Times New Roman" w:hAnsi="Arial" w:cs="Tahoma"/>
          <w:b/>
          <w:bCs/>
          <w:color w:val="000000"/>
          <w:szCs w:val="20"/>
        </w:rPr>
        <w:t>Right</w:t>
      </w:r>
    </w:p>
    <w:p w:rsidR="00E213A6" w:rsidRPr="00E213A6" w:rsidP="00E213A6" w14:paraId="11AFFB20" w14:textId="77777777">
      <w:pPr>
        <w:shd w:val="clear" w:color="auto" w:fill="FFFFFF"/>
        <w:spacing w:before="75" w:after="75" w:line="240" w:lineRule="auto"/>
        <w:ind w:left="630" w:right="165"/>
        <w:rPr>
          <w:rFonts w:ascii="Arial" w:eastAsia="Times New Roman" w:hAnsi="Arial" w:cs="Tahoma"/>
          <w:color w:val="000000"/>
          <w:szCs w:val="20"/>
        </w:rPr>
      </w:pPr>
      <w:r w:rsidRPr="00E213A6">
        <w:rPr>
          <w:rFonts w:ascii="Arial" w:eastAsia="Times New Roman" w:hAnsi="Arial" w:cs="Tahoma"/>
          <w:b/>
          <w:bCs/>
          <w:color w:val="000000"/>
          <w:szCs w:val="20"/>
        </w:rPr>
        <w:t>Single</w:t>
      </w:r>
    </w:p>
    <w:p w:rsidR="00E213A6" w:rsidRPr="00E213A6" w:rsidP="00E213A6" w14:paraId="2741A902"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Explant Date</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If the device was not in place at the time of the candidate's removal from Waitlist, enter the </w:t>
      </w:r>
      <w:r w:rsidRPr="00E213A6">
        <w:rPr>
          <w:rFonts w:ascii="Arial" w:eastAsia="Times New Roman" w:hAnsi="Arial" w:cs="Tahoma"/>
          <w:b/>
          <w:bCs/>
          <w:color w:val="000000"/>
          <w:szCs w:val="20"/>
        </w:rPr>
        <w:t>Explant Date</w:t>
      </w:r>
      <w:r w:rsidRPr="00E213A6">
        <w:rPr>
          <w:rFonts w:ascii="Arial" w:eastAsia="Times New Roman" w:hAnsi="Arial" w:cs="Tahoma"/>
          <w:color w:val="000000"/>
          <w:szCs w:val="20"/>
        </w:rPr>
        <w:t> in MM/DD/YYYY format.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w:t>
      </w:r>
    </w:p>
    <w:p w:rsidR="00E213A6" w:rsidRPr="00E213A6" w:rsidP="00E213A6" w14:paraId="1CFD75EA" w14:textId="77777777">
      <w:pPr>
        <w:shd w:val="clear" w:color="auto" w:fill="FFFFFF"/>
        <w:spacing w:before="75" w:after="75" w:line="240" w:lineRule="auto"/>
        <w:ind w:left="180" w:right="165"/>
        <w:rPr>
          <w:rFonts w:ascii="Arial" w:eastAsia="Times New Roman" w:hAnsi="Arial" w:cs="Tahoma"/>
          <w:color w:val="000000"/>
          <w:szCs w:val="20"/>
        </w:rPr>
      </w:pPr>
      <w:r w:rsidRPr="00E213A6">
        <w:rPr>
          <w:rFonts w:ascii="Arial" w:eastAsia="Times New Roman" w:hAnsi="Arial" w:cs="Tahoma"/>
          <w:b/>
          <w:bCs/>
          <w:color w:val="000000"/>
          <w:szCs w:val="20"/>
          <w:u w:val="single"/>
        </w:rPr>
        <w:t>Explant Reason</w:t>
      </w:r>
      <w:r w:rsidRPr="00E213A6">
        <w:rPr>
          <w:rFonts w:ascii="Arial" w:eastAsia="Times New Roman" w:hAnsi="Arial" w:cs="Tahoma"/>
          <w:b/>
          <w:bCs/>
          <w:color w:val="000000"/>
          <w:szCs w:val="20"/>
        </w:rPr>
        <w:t>:</w:t>
      </w:r>
      <w:r w:rsidRPr="00E213A6">
        <w:rPr>
          <w:rFonts w:ascii="Arial" w:eastAsia="Times New Roman" w:hAnsi="Arial" w:cs="Tahoma"/>
          <w:color w:val="000000"/>
          <w:szCs w:val="20"/>
        </w:rPr>
        <w:t> Select the explant reason from the drop-down list. This field is </w:t>
      </w:r>
      <w:r w:rsidRPr="00E213A6">
        <w:rPr>
          <w:rFonts w:ascii="Arial" w:eastAsia="Times New Roman" w:hAnsi="Arial" w:cs="Tahoma"/>
          <w:b/>
          <w:bCs/>
          <w:color w:val="000000"/>
          <w:szCs w:val="20"/>
        </w:rPr>
        <w:t>required</w:t>
      </w:r>
      <w:r w:rsidRPr="00E213A6">
        <w:rPr>
          <w:rFonts w:ascii="Arial" w:eastAsia="Times New Roman" w:hAnsi="Arial" w:cs="Tahoma"/>
          <w:color w:val="000000"/>
          <w:szCs w:val="20"/>
        </w:rPr>
        <w:t>.</w:t>
      </w:r>
    </w:p>
    <w:p w:rsidR="00E213A6" w:rsidRPr="00E213A6" w:rsidP="00E213A6" w14:paraId="42A150B9"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Transplanted</w:t>
      </w:r>
    </w:p>
    <w:p w:rsidR="00E213A6" w:rsidRPr="00E213A6" w:rsidP="00E213A6" w14:paraId="41A2A452"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Multi-organ failure</w:t>
      </w:r>
    </w:p>
    <w:p w:rsidR="00E213A6" w:rsidRPr="00E213A6" w:rsidP="00E213A6" w14:paraId="1786B2D6"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Candidate Recovery</w:t>
      </w:r>
    </w:p>
    <w:p w:rsidR="00E213A6" w:rsidRPr="00E213A6" w:rsidP="00E213A6" w14:paraId="25877570"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Conversion to VAD</w:t>
      </w:r>
    </w:p>
    <w:p w:rsidR="00E213A6" w:rsidRPr="00E213A6" w:rsidP="00E213A6" w14:paraId="58B11E48"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TAH placement</w:t>
      </w:r>
    </w:p>
    <w:p w:rsidR="00E213A6" w:rsidRPr="00E213A6" w:rsidP="00E213A6" w14:paraId="1DE38CC5"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Device Failure</w:t>
      </w:r>
    </w:p>
    <w:p w:rsidR="00E213A6" w:rsidRPr="00E213A6" w:rsidP="00E213A6" w14:paraId="3D9C2886" w14:textId="77777777">
      <w:pPr>
        <w:shd w:val="clear" w:color="auto" w:fill="FFFFFF"/>
        <w:spacing w:before="75" w:after="75" w:line="240" w:lineRule="auto"/>
        <w:ind w:left="600" w:right="165"/>
        <w:rPr>
          <w:rFonts w:ascii="Arial" w:eastAsia="Times New Roman" w:hAnsi="Arial" w:cs="Tahoma"/>
          <w:color w:val="000000"/>
          <w:szCs w:val="20"/>
        </w:rPr>
      </w:pPr>
      <w:r w:rsidRPr="00E213A6">
        <w:rPr>
          <w:rFonts w:ascii="Arial" w:eastAsia="Times New Roman" w:hAnsi="Arial" w:cs="Tahoma"/>
          <w:b/>
          <w:bCs/>
          <w:color w:val="000000"/>
          <w:szCs w:val="20"/>
        </w:rPr>
        <w:t>Device Infection</w:t>
      </w:r>
    </w:p>
    <w:p w:rsidR="00E213A6" w:rsidRPr="00E213A6" w:rsidP="00E213A6" w14:paraId="2ACB770B" w14:textId="77777777">
      <w:pPr>
        <w:shd w:val="clear" w:color="auto" w:fill="FFFFFF"/>
        <w:spacing w:before="75" w:after="120" w:line="240" w:lineRule="auto"/>
        <w:ind w:left="600" w:right="150"/>
        <w:rPr>
          <w:rFonts w:ascii="Arial" w:eastAsia="Times New Roman" w:hAnsi="Arial" w:cs="Tahoma"/>
          <w:color w:val="000000"/>
          <w:szCs w:val="20"/>
        </w:rPr>
      </w:pPr>
      <w:r w:rsidRPr="00E213A6">
        <w:rPr>
          <w:rFonts w:ascii="Arial" w:eastAsia="Times New Roman" w:hAnsi="Arial" w:cs="Tahoma"/>
          <w:b/>
          <w:bCs/>
          <w:color w:val="000000"/>
          <w:szCs w:val="20"/>
        </w:rPr>
        <w:t>Death</w:t>
      </w:r>
    </w:p>
    <w:p w:rsidR="00E213A6" w:rsidRPr="00E213A6" w:rsidP="00E213A6" w14:paraId="5AA2BD15" w14:textId="77777777">
      <w:pPr>
        <w:shd w:val="clear" w:color="auto" w:fill="FFFFFF"/>
        <w:spacing w:before="75" w:after="120" w:line="240" w:lineRule="auto"/>
        <w:ind w:left="600" w:right="150"/>
        <w:rPr>
          <w:rFonts w:ascii="Arial" w:eastAsia="Times New Roman" w:hAnsi="Arial" w:cs="Tahoma"/>
          <w:color w:val="000000"/>
          <w:szCs w:val="20"/>
        </w:rPr>
      </w:pPr>
      <w:r w:rsidRPr="00E213A6">
        <w:rPr>
          <w:rFonts w:ascii="Arial" w:eastAsia="Times New Roman" w:hAnsi="Arial" w:cs="Tahoma"/>
          <w:color w:val="000000"/>
          <w:szCs w:val="20"/>
        </w:rPr>
        <w:t> </w:t>
      </w:r>
    </w:p>
    <w:p w:rsidR="00BF1528" w:rsidRPr="00886617" w:rsidP="00BF1528" w14:paraId="7E8CEC1B" w14:textId="2266160A">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E86B8A">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6F0D17">
        <w:rPr>
          <w:rFonts w:ascii="Arial" w:hAnsi="Arial" w:cs="Arial"/>
        </w:rPr>
        <w:t>average 0.27</w:t>
      </w:r>
      <w:r w:rsidR="0046095D">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9"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424B81" w:rsidP="00E213A6" w14:paraId="716D36F6" w14:textId="56702AD4">
      <w:pPr>
        <w:pStyle w:val="NormalWeb"/>
        <w:spacing w:before="120" w:after="12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4A6A" w14:paraId="3B1ECE1E" w14:textId="141C9757">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466962077"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F54A6A" w:rsidRPr="00F54A6A" w:rsidP="00F54A6A" w14:textId="4A6F647D">
                          <w:pPr>
                            <w:spacing w:after="0"/>
                            <w:rPr>
                              <w:rFonts w:ascii="Calibri" w:eastAsia="Calibri" w:hAnsi="Calibri" w:cs="Calibri"/>
                              <w:noProof/>
                              <w:color w:val="000000"/>
                              <w:sz w:val="20"/>
                              <w:szCs w:val="20"/>
                            </w:rPr>
                          </w:pPr>
                          <w:r w:rsidRPr="00F54A6A">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F54A6A" w:rsidRPr="00F54A6A" w:rsidP="00F54A6A" w14:paraId="4020EEA1" w14:textId="4A6F647D">
                    <w:pPr>
                      <w:spacing w:after="0"/>
                      <w:rPr>
                        <w:rFonts w:ascii="Calibri" w:eastAsia="Calibri" w:hAnsi="Calibri" w:cs="Calibri"/>
                        <w:noProof/>
                        <w:color w:val="000000"/>
                        <w:sz w:val="20"/>
                        <w:szCs w:val="20"/>
                      </w:rPr>
                    </w:pPr>
                    <w:r w:rsidRPr="00F54A6A">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4A6A" w14:paraId="5C42378F" w14:textId="020723F0">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592689299"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F54A6A" w:rsidRPr="00F54A6A" w:rsidP="00F54A6A" w14:textId="380C1FA6">
                          <w:pPr>
                            <w:spacing w:after="0"/>
                            <w:rPr>
                              <w:rFonts w:ascii="Calibri" w:eastAsia="Calibri" w:hAnsi="Calibri" w:cs="Calibri"/>
                              <w:noProof/>
                              <w:color w:val="000000"/>
                              <w:sz w:val="20"/>
                              <w:szCs w:val="20"/>
                            </w:rPr>
                          </w:pPr>
                          <w:r w:rsidRPr="00F54A6A">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F54A6A" w:rsidRPr="00F54A6A" w:rsidP="00F54A6A" w14:paraId="37DD18C5" w14:textId="380C1FA6">
                    <w:pPr>
                      <w:spacing w:after="0"/>
                      <w:rPr>
                        <w:rFonts w:ascii="Calibri" w:eastAsia="Calibri" w:hAnsi="Calibri" w:cs="Calibri"/>
                        <w:noProof/>
                        <w:color w:val="000000"/>
                        <w:sz w:val="20"/>
                        <w:szCs w:val="20"/>
                      </w:rPr>
                    </w:pPr>
                    <w:r w:rsidRPr="00F54A6A">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4A6A" w14:paraId="62EDC283" w14:textId="672060C1">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462033311"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F54A6A" w:rsidRPr="00F54A6A" w:rsidP="00F54A6A" w14:textId="5B146154">
                          <w:pPr>
                            <w:spacing w:after="0"/>
                            <w:rPr>
                              <w:rFonts w:ascii="Calibri" w:eastAsia="Calibri" w:hAnsi="Calibri" w:cs="Calibri"/>
                              <w:noProof/>
                              <w:color w:val="000000"/>
                              <w:sz w:val="20"/>
                              <w:szCs w:val="20"/>
                            </w:rPr>
                          </w:pPr>
                          <w:r w:rsidRPr="00F54A6A">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F54A6A" w:rsidRPr="00F54A6A" w:rsidP="00F54A6A" w14:paraId="612171B7" w14:textId="5B146154">
                    <w:pPr>
                      <w:spacing w:after="0"/>
                      <w:rPr>
                        <w:rFonts w:ascii="Calibri" w:eastAsia="Calibri" w:hAnsi="Calibri" w:cs="Calibri"/>
                        <w:noProof/>
                        <w:color w:val="000000"/>
                        <w:sz w:val="20"/>
                        <w:szCs w:val="20"/>
                      </w:rPr>
                    </w:pPr>
                    <w:r w:rsidRPr="00F54A6A">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1528" w:rsidRPr="00BF1528" w:rsidP="00BF1528" w14:paraId="4BB68177" w14:textId="4FB32BA5">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741C86"/>
    <w:multiLevelType w:val="multilevel"/>
    <w:tmpl w:val="029C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E52DE8"/>
    <w:multiLevelType w:val="multilevel"/>
    <w:tmpl w:val="B70A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FD4417"/>
    <w:multiLevelType w:val="multilevel"/>
    <w:tmpl w:val="F51E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3"/>
  </w:num>
  <w:num w:numId="2" w16cid:durableId="1733891493">
    <w:abstractNumId w:val="1"/>
  </w:num>
  <w:num w:numId="3" w16cid:durableId="1949314903">
    <w:abstractNumId w:val="2"/>
  </w:num>
  <w:num w:numId="4" w16cid:durableId="150844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82E66"/>
    <w:rsid w:val="000A5AE7"/>
    <w:rsid w:val="000B1EE1"/>
    <w:rsid w:val="000E6E5F"/>
    <w:rsid w:val="00125D5B"/>
    <w:rsid w:val="00155877"/>
    <w:rsid w:val="001A539B"/>
    <w:rsid w:val="001D022C"/>
    <w:rsid w:val="00202EDF"/>
    <w:rsid w:val="002324B5"/>
    <w:rsid w:val="00285B66"/>
    <w:rsid w:val="00286ECD"/>
    <w:rsid w:val="002936A5"/>
    <w:rsid w:val="002C1605"/>
    <w:rsid w:val="002E4720"/>
    <w:rsid w:val="003068D6"/>
    <w:rsid w:val="00313ED5"/>
    <w:rsid w:val="00335BB2"/>
    <w:rsid w:val="0034354B"/>
    <w:rsid w:val="0035177B"/>
    <w:rsid w:val="00364E43"/>
    <w:rsid w:val="003658A6"/>
    <w:rsid w:val="0038276B"/>
    <w:rsid w:val="00392FAA"/>
    <w:rsid w:val="00393D67"/>
    <w:rsid w:val="003A4999"/>
    <w:rsid w:val="003A7568"/>
    <w:rsid w:val="003C6536"/>
    <w:rsid w:val="003D40C8"/>
    <w:rsid w:val="003F1747"/>
    <w:rsid w:val="003F52A7"/>
    <w:rsid w:val="00406691"/>
    <w:rsid w:val="004079DF"/>
    <w:rsid w:val="00413F2E"/>
    <w:rsid w:val="00424B81"/>
    <w:rsid w:val="00434250"/>
    <w:rsid w:val="00440FE7"/>
    <w:rsid w:val="0046095D"/>
    <w:rsid w:val="004A353B"/>
    <w:rsid w:val="004D03DC"/>
    <w:rsid w:val="004F6BF6"/>
    <w:rsid w:val="005523D3"/>
    <w:rsid w:val="00595095"/>
    <w:rsid w:val="005C256A"/>
    <w:rsid w:val="005F4A33"/>
    <w:rsid w:val="00630E3E"/>
    <w:rsid w:val="006502E9"/>
    <w:rsid w:val="00652FCD"/>
    <w:rsid w:val="006668F7"/>
    <w:rsid w:val="006B313D"/>
    <w:rsid w:val="006C1976"/>
    <w:rsid w:val="006E454B"/>
    <w:rsid w:val="006F0D17"/>
    <w:rsid w:val="0070558F"/>
    <w:rsid w:val="00716F45"/>
    <w:rsid w:val="00727B92"/>
    <w:rsid w:val="00743412"/>
    <w:rsid w:val="00754079"/>
    <w:rsid w:val="007A2084"/>
    <w:rsid w:val="007D0970"/>
    <w:rsid w:val="00801E65"/>
    <w:rsid w:val="00803A25"/>
    <w:rsid w:val="00811D5E"/>
    <w:rsid w:val="00815AE3"/>
    <w:rsid w:val="00845EDC"/>
    <w:rsid w:val="00860B38"/>
    <w:rsid w:val="00863266"/>
    <w:rsid w:val="00886617"/>
    <w:rsid w:val="00890370"/>
    <w:rsid w:val="008A615D"/>
    <w:rsid w:val="008A7A1F"/>
    <w:rsid w:val="008E1D08"/>
    <w:rsid w:val="008E2A75"/>
    <w:rsid w:val="00926AC4"/>
    <w:rsid w:val="00943BFF"/>
    <w:rsid w:val="009476F2"/>
    <w:rsid w:val="0095024C"/>
    <w:rsid w:val="009777B7"/>
    <w:rsid w:val="009A25EB"/>
    <w:rsid w:val="009A3AFE"/>
    <w:rsid w:val="009D4896"/>
    <w:rsid w:val="00A22963"/>
    <w:rsid w:val="00A3013C"/>
    <w:rsid w:val="00A41563"/>
    <w:rsid w:val="00AE71A1"/>
    <w:rsid w:val="00B35C29"/>
    <w:rsid w:val="00B719A5"/>
    <w:rsid w:val="00BC0AC1"/>
    <w:rsid w:val="00BC22E0"/>
    <w:rsid w:val="00BE57E7"/>
    <w:rsid w:val="00BF1528"/>
    <w:rsid w:val="00BF2D37"/>
    <w:rsid w:val="00C031F9"/>
    <w:rsid w:val="00C17F60"/>
    <w:rsid w:val="00C30FFA"/>
    <w:rsid w:val="00C47373"/>
    <w:rsid w:val="00C5538C"/>
    <w:rsid w:val="00C82225"/>
    <w:rsid w:val="00C91276"/>
    <w:rsid w:val="00C94B37"/>
    <w:rsid w:val="00C9791F"/>
    <w:rsid w:val="00CA29B6"/>
    <w:rsid w:val="00CC09A8"/>
    <w:rsid w:val="00D303A1"/>
    <w:rsid w:val="00D460C3"/>
    <w:rsid w:val="00D71C60"/>
    <w:rsid w:val="00D91D0D"/>
    <w:rsid w:val="00DA302E"/>
    <w:rsid w:val="00DC104C"/>
    <w:rsid w:val="00DC7F4C"/>
    <w:rsid w:val="00DF7740"/>
    <w:rsid w:val="00E213A6"/>
    <w:rsid w:val="00E46722"/>
    <w:rsid w:val="00E656B1"/>
    <w:rsid w:val="00E70B43"/>
    <w:rsid w:val="00E86B8A"/>
    <w:rsid w:val="00E9440B"/>
    <w:rsid w:val="00EA4DC3"/>
    <w:rsid w:val="00EB5CE2"/>
    <w:rsid w:val="00EC5ED2"/>
    <w:rsid w:val="00ED2A92"/>
    <w:rsid w:val="00F15A57"/>
    <w:rsid w:val="00F54A6A"/>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C30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FFA"/>
  </w:style>
  <w:style w:type="paragraph" w:styleId="Footer">
    <w:name w:val="footer"/>
    <w:basedOn w:val="Normal"/>
    <w:link w:val="FooterChar"/>
    <w:uiPriority w:val="99"/>
    <w:unhideWhenUsed/>
    <w:rsid w:val="00C30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FFA"/>
  </w:style>
  <w:style w:type="character" w:customStyle="1" w:styleId="normaltextrun">
    <w:name w:val="normaltextrun"/>
    <w:basedOn w:val="DefaultParagraphFont"/>
    <w:rsid w:val="00BF1528"/>
  </w:style>
  <w:style w:type="character" w:customStyle="1" w:styleId="eop">
    <w:name w:val="eop"/>
    <w:basedOn w:val="DefaultParagraphFont"/>
    <w:rsid w:val="00BF1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QPVJESM53SK4-1767020924-72957</_dlc_DocId>
    <_dlc_DocIdUrl xmlns="dae0f925-a78b-4f93-b0e5-451dcac5f217">
      <Url>https://nih.sharepoint.com/sites/HRSA-HSB/Team/dot/_layouts/15/DocIdRedir.aspx?ID=QPVJESM53SK4-1767020924-72957</Url>
      <Description>QPVJESM53SK4-1767020924-72957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2.xml><?xml version="1.0" encoding="utf-8"?>
<ds:datastoreItem xmlns:ds="http://schemas.openxmlformats.org/officeDocument/2006/customXml" ds:itemID="{DAC93D51-1E39-4DC7-83FC-83BB2BE308AD}">
  <ds:schemaRefs/>
</ds:datastoreItem>
</file>

<file path=customXml/itemProps3.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4.xml><?xml version="1.0" encoding="utf-8"?>
<ds:datastoreItem xmlns:ds="http://schemas.openxmlformats.org/officeDocument/2006/customXml" ds:itemID="{EAD31104-AFD0-4A72-BE36-FC6C005EDAEF}">
  <ds:schemaRefs/>
</ds:datastoreItem>
</file>

<file path=customXml/itemProps5.xml><?xml version="1.0" encoding="utf-8"?>
<ds:datastoreItem xmlns:ds="http://schemas.openxmlformats.org/officeDocument/2006/customXml" ds:itemID="{0F0EF936-F48C-4AE8-BD5A-4EF3D2E5FF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5204</Words>
  <Characters>29669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34804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14</cp:revision>
  <dcterms:created xsi:type="dcterms:W3CDTF">2023-06-28T13:40:00Z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5724db9f,1bd5469d,5eee8293</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e1027043-097e-4dd9-a213-a24279877cde</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2024-11-20T15:10:12Z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c3722fe3-17b8-48a8-b4ff-96a2923682cc</vt:lpwstr>
  </property>
</Properties>
</file>