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713232F2">
      <w:pPr>
        <w:pStyle w:val="Heading1"/>
      </w:pPr>
      <w:r w:rsidRPr="00AE2B95">
        <w:t xml:space="preserve">Liver Cholangiocarcinoma (CCA) MELD/PELD Initial Exception Score </w:t>
      </w:r>
      <w:r w:rsidRPr="00F04C9D" w:rsidR="00F04C9D">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5E3314" w:rsidRPr="005E3314" w:rsidP="005E3314" w14:paraId="7B4CA898" w14:textId="77777777">
      <w:pPr>
        <w:rPr>
          <w:b/>
          <w:bCs/>
        </w:rPr>
      </w:pPr>
      <w:r w:rsidRPr="005E3314">
        <w:rPr>
          <w:b/>
          <w:bCs/>
          <w:u w:val="single"/>
        </w:rPr>
        <w:t>Cholangiocarcinoma (CCA)</w:t>
      </w:r>
      <w:r w:rsidRPr="005E3314">
        <w:rPr>
          <w:b/>
          <w:bCs/>
        </w:rPr>
        <w:t>: </w:t>
      </w:r>
      <w:r w:rsidRPr="005E3314">
        <w:t>If cholangiocarcinoma is selected for a candidate, complete the following questions:</w:t>
      </w:r>
    </w:p>
    <w:p w:rsidR="005E3314" w:rsidRPr="005E3314" w:rsidP="005E3314" w14:paraId="46ECD81D" w14:textId="7EC590B3">
      <w:pPr>
        <w:rPr>
          <w:b/>
          <w:bCs/>
        </w:rPr>
      </w:pPr>
      <w:r w:rsidRPr="005E3314">
        <w:rPr>
          <w:b/>
          <w:bCs/>
          <w:u w:val="single"/>
        </w:rPr>
        <w:t>Does the candidate meet the diagnostic criteria for hilar CCA with a malignant appearing stricture on cholangiography?</w:t>
      </w:r>
      <w:r>
        <w:rPr>
          <w:b/>
          <w:bCs/>
        </w:rPr>
        <w:t>:</w:t>
      </w:r>
      <w:r w:rsidRPr="005E3314">
        <w:rPr>
          <w:b/>
          <w:bCs/>
        </w:rPr>
        <w:t> </w:t>
      </w:r>
      <w:r w:rsidRPr="005E3314">
        <w:t>This is a </w:t>
      </w:r>
      <w:r w:rsidRPr="005E3314">
        <w:rPr>
          <w:b/>
          <w:bCs/>
        </w:rPr>
        <w:t>required</w:t>
      </w:r>
      <w:r w:rsidRPr="005E3314">
        <w:t> field.</w:t>
      </w:r>
    </w:p>
    <w:p w:rsidR="005E3314" w:rsidRPr="005E3314" w:rsidP="005E3314" w14:paraId="072BA4FC" w14:textId="77777777">
      <w:r w:rsidRPr="005E3314">
        <w:t>If </w:t>
      </w:r>
      <w:r w:rsidRPr="005E3314">
        <w:rPr>
          <w:b/>
          <w:bCs/>
        </w:rPr>
        <w:t>Yes</w:t>
      </w:r>
      <w:r w:rsidRPr="005E3314">
        <w:t>, then select all that apply:</w:t>
      </w:r>
    </w:p>
    <w:p w:rsidR="005E3314" w:rsidRPr="005E3314" w:rsidP="005E3314" w14:paraId="3064FFDC" w14:textId="77777777">
      <w:pPr>
        <w:ind w:left="720"/>
        <w:rPr>
          <w:b/>
          <w:bCs/>
        </w:rPr>
      </w:pPr>
      <w:r w:rsidRPr="005E3314">
        <w:rPr>
          <w:b/>
          <w:bCs/>
        </w:rPr>
        <w:t>Biopsy or cytology results demonstrating malignancy</w:t>
      </w:r>
    </w:p>
    <w:p w:rsidR="005E3314" w:rsidRPr="005E3314" w:rsidP="005E3314" w14:paraId="2DB86A1F" w14:textId="539CB2EA">
      <w:pPr>
        <w:ind w:left="720"/>
        <w:rPr>
          <w:b/>
          <w:bCs/>
        </w:rPr>
      </w:pPr>
      <w:r w:rsidRPr="005E3314">
        <w:rPr>
          <w:b/>
          <w:bCs/>
        </w:rPr>
        <w:t>Carbohydrate antigen 19-9 greater than 100 U/mL in a</w:t>
      </w:r>
      <w:r>
        <w:rPr>
          <w:b/>
          <w:bCs/>
        </w:rPr>
        <w:t>b</w:t>
      </w:r>
      <w:r w:rsidRPr="005E3314">
        <w:rPr>
          <w:b/>
          <w:bCs/>
        </w:rPr>
        <w:t>s</w:t>
      </w:r>
      <w:r>
        <w:rPr>
          <w:b/>
          <w:bCs/>
        </w:rPr>
        <w:t>enc</w:t>
      </w:r>
      <w:r w:rsidRPr="005E3314">
        <w:rPr>
          <w:b/>
          <w:bCs/>
        </w:rPr>
        <w:t>e of cholangitis</w:t>
      </w:r>
    </w:p>
    <w:p w:rsidR="005E3314" w:rsidRPr="005E3314" w:rsidP="005E3314" w14:paraId="16CC00E1" w14:textId="77777777">
      <w:pPr>
        <w:ind w:left="720"/>
        <w:rPr>
          <w:b/>
          <w:bCs/>
        </w:rPr>
      </w:pPr>
      <w:r w:rsidRPr="005E3314">
        <w:rPr>
          <w:b/>
          <w:bCs/>
        </w:rPr>
        <w:t>Aneuploidy</w:t>
      </w:r>
    </w:p>
    <w:p w:rsidR="005E3314" w:rsidRPr="005E3314" w:rsidP="005E3314" w14:paraId="2B4A7482" w14:textId="77777777">
      <w:pPr>
        <w:ind w:left="720"/>
        <w:rPr>
          <w:b/>
          <w:bCs/>
        </w:rPr>
      </w:pPr>
      <w:r w:rsidRPr="005E3314">
        <w:rPr>
          <w:b/>
          <w:bCs/>
        </w:rPr>
        <w:t>Hilar mass less than 3.0 cm in radial diameter</w:t>
      </w:r>
    </w:p>
    <w:p w:rsidR="005E3314" w:rsidRPr="005E3314" w:rsidP="005E3314" w14:paraId="62645E9D" w14:textId="77777777">
      <w:pPr>
        <w:rPr>
          <w:b/>
          <w:bCs/>
        </w:rPr>
      </w:pPr>
      <w:r w:rsidRPr="00AA0E4C">
        <w:rPr>
          <w:b/>
          <w:bCs/>
          <w:u w:val="single"/>
        </w:rPr>
        <w:t>Imaging studies performed</w:t>
      </w:r>
      <w:r w:rsidRPr="005E3314">
        <w:rPr>
          <w:b/>
          <w:bCs/>
        </w:rPr>
        <w:t>: </w:t>
      </w:r>
      <w:r w:rsidRPr="005E3314">
        <w:t>Indicate whether the imaging used to observe the candidate's tumor was a CT of abdomen and/or MRI of abdomen, and enter the date of the imaging study.</w:t>
      </w:r>
    </w:p>
    <w:p w:rsidR="005E3314" w:rsidRPr="005E3314" w:rsidP="005E3314" w14:paraId="3F8EA080" w14:textId="77777777">
      <w:r w:rsidRPr="005E3314">
        <w:t>If image selected, then enter:</w:t>
      </w:r>
    </w:p>
    <w:p w:rsidR="005E3314" w:rsidRPr="005E3314" w:rsidP="005E3314" w14:paraId="5DB024D1" w14:textId="77777777">
      <w:pPr>
        <w:rPr>
          <w:b/>
          <w:bCs/>
        </w:rPr>
      </w:pPr>
      <w:r w:rsidRPr="00AA0E4C">
        <w:rPr>
          <w:b/>
          <w:bCs/>
          <w:u w:val="single"/>
        </w:rPr>
        <w:t>Number of tumors</w:t>
      </w:r>
      <w:r w:rsidRPr="005E3314">
        <w:rPr>
          <w:b/>
          <w:bCs/>
        </w:rPr>
        <w:t>: </w:t>
      </w:r>
      <w:r w:rsidRPr="005E3314">
        <w:t>Enter the number of tumors into the space provided.</w:t>
      </w:r>
      <w:r w:rsidRPr="005E3314">
        <w:rPr>
          <w:b/>
          <w:bCs/>
        </w:rPr>
        <w:t> </w:t>
      </w:r>
      <w:r w:rsidRPr="005E3314">
        <w:t>This is a </w:t>
      </w:r>
      <w:r w:rsidRPr="005E3314">
        <w:rPr>
          <w:b/>
          <w:bCs/>
        </w:rPr>
        <w:t>required</w:t>
      </w:r>
      <w:r w:rsidRPr="005E3314">
        <w:t> field.</w:t>
      </w:r>
    </w:p>
    <w:p w:rsidR="005E3314" w:rsidRPr="005E3314" w:rsidP="005E3314" w14:paraId="4981495B" w14:textId="77777777">
      <w:r w:rsidRPr="005E3314">
        <w:t>If number of tumors greater than 0, then enter:</w:t>
      </w:r>
    </w:p>
    <w:p w:rsidR="005E3314" w:rsidRPr="005E3314" w:rsidP="005E3314" w14:paraId="7FE80351" w14:textId="77777777">
      <w:r w:rsidRPr="00AA0E4C">
        <w:rPr>
          <w:b/>
          <w:bCs/>
          <w:u w:val="single"/>
        </w:rPr>
        <w:t>Tumor size</w:t>
      </w:r>
      <w:r w:rsidRPr="005E3314">
        <w:rPr>
          <w:b/>
          <w:bCs/>
        </w:rPr>
        <w:t>:</w:t>
      </w:r>
      <w:r w:rsidRPr="005E3314">
        <w:t> Enter the size of the tumor in cm. Tumor size must be between 1 and 99.99.</w:t>
      </w:r>
    </w:p>
    <w:p w:rsidR="005E3314" w:rsidRPr="005E3314" w:rsidP="005E3314" w14:paraId="02D443C6" w14:textId="77777777">
      <w:r w:rsidRPr="00AA0E4C">
        <w:rPr>
          <w:b/>
          <w:bCs/>
          <w:u w:val="single"/>
        </w:rPr>
        <w:t>Is the tumor unresectable due to technical considerations or underlying liver disease?</w:t>
      </w:r>
      <w:r w:rsidRPr="005E3314">
        <w:rPr>
          <w:b/>
          <w:bCs/>
        </w:rPr>
        <w:t>:</w:t>
      </w:r>
      <w:r w:rsidRPr="005E3314">
        <w:t> If tumor is unresectable due to technical considerations or underlying liver disease, select </w:t>
      </w:r>
      <w:r w:rsidRPr="005E3314">
        <w:rPr>
          <w:b/>
          <w:bCs/>
        </w:rPr>
        <w:t>Yes</w:t>
      </w:r>
      <w:r w:rsidRPr="005E3314">
        <w:t>. If not, select </w:t>
      </w:r>
      <w:r w:rsidRPr="005E3314">
        <w:rPr>
          <w:b/>
          <w:bCs/>
        </w:rPr>
        <w:t>No</w:t>
      </w:r>
      <w:r w:rsidRPr="005E3314">
        <w:t>. If Yes is selected, select all that apply. This is a </w:t>
      </w:r>
      <w:r w:rsidRPr="005E3314">
        <w:rPr>
          <w:b/>
          <w:bCs/>
        </w:rPr>
        <w:t>required</w:t>
      </w:r>
      <w:r w:rsidRPr="005E3314">
        <w:t> field.</w:t>
      </w:r>
    </w:p>
    <w:p w:rsidR="005E3314" w:rsidRPr="005E3314" w:rsidP="005E3314" w14:paraId="2438B476" w14:textId="77777777">
      <w:pPr>
        <w:rPr>
          <w:b/>
          <w:bCs/>
        </w:rPr>
      </w:pPr>
      <w:r w:rsidRPr="00AA0E4C">
        <w:rPr>
          <w:b/>
          <w:bCs/>
          <w:u w:val="single"/>
        </w:rPr>
        <w:t>Have intrahepatic and extrahepatic metastases been excluded by cross-sectional imaging studies?</w:t>
      </w:r>
      <w:r w:rsidRPr="005E3314">
        <w:rPr>
          <w:b/>
          <w:bCs/>
        </w:rPr>
        <w:t>: </w:t>
      </w:r>
      <w:r w:rsidRPr="005E3314">
        <w:t>If intrahepatic and extrahepatic metastases have been excluded by cross-sectional imaging studies, select </w:t>
      </w:r>
      <w:r w:rsidRPr="005E3314">
        <w:rPr>
          <w:b/>
          <w:bCs/>
        </w:rPr>
        <w:t>Yes</w:t>
      </w:r>
      <w:r w:rsidRPr="005E3314">
        <w:t>. If not, select </w:t>
      </w:r>
      <w:r w:rsidRPr="005E3314">
        <w:rPr>
          <w:b/>
          <w:bCs/>
        </w:rPr>
        <w:t>No</w:t>
      </w:r>
      <w:r w:rsidRPr="005E3314">
        <w:t>. If Yes is selected, select all that apply. This is a </w:t>
      </w:r>
      <w:r w:rsidRPr="005E3314">
        <w:rPr>
          <w:b/>
          <w:bCs/>
        </w:rPr>
        <w:t>required</w:t>
      </w:r>
      <w:r w:rsidRPr="005E3314">
        <w:t> field.</w:t>
      </w:r>
    </w:p>
    <w:p w:rsidR="005E3314" w:rsidRPr="00006CA4" w:rsidP="00AA0E4C" w14:paraId="061DC077" w14:textId="6352D7AD">
      <w:r w:rsidRPr="00AA0E4C">
        <w:rPr>
          <w:b/>
          <w:bCs/>
          <w:u w:val="single"/>
        </w:rPr>
        <w:t>Was a transperitoneal aspiration or biopsy of the primary tumor performed?</w:t>
      </w:r>
      <w:r w:rsidR="00AA0E4C">
        <w:rPr>
          <w:b/>
          <w:bCs/>
        </w:rPr>
        <w:t>:</w:t>
      </w:r>
      <w:r w:rsidRPr="005E3314">
        <w:t> If a transperitoneal aspiration or biopsy of the primary tumor performed, select </w:t>
      </w:r>
      <w:r w:rsidRPr="005E3314">
        <w:rPr>
          <w:b/>
          <w:bCs/>
        </w:rPr>
        <w:t>Yes</w:t>
      </w:r>
      <w:r w:rsidRPr="005E3314">
        <w:t>. If not, select </w:t>
      </w:r>
      <w:r w:rsidRPr="005E3314">
        <w:rPr>
          <w:b/>
          <w:bCs/>
        </w:rPr>
        <w:t>No</w:t>
      </w:r>
      <w:r w:rsidRPr="005E3314">
        <w:t>. This is a </w:t>
      </w:r>
      <w:r w:rsidRPr="005E3314">
        <w:rPr>
          <w:b/>
          <w:bCs/>
        </w:rPr>
        <w:t>required</w:t>
      </w:r>
      <w:r w:rsidRPr="005E3314">
        <w:t> field.</w:t>
      </w:r>
    </w:p>
    <w:p w:rsidR="007044BA" w:rsidP="007044BA" w14:paraId="299D0181" w14:textId="0231D0E6">
      <w:pPr>
        <w:pStyle w:val="Heading2"/>
      </w:pPr>
      <w:r>
        <w:t>Results</w:t>
      </w:r>
    </w:p>
    <w:p w:rsidR="00F706ED" w:rsidP="00AA0E4C" w14:paraId="60C85896" w14:textId="4D57207E">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77777777">
      <w:pPr>
        <w:pStyle w:val="Heading2"/>
      </w:pPr>
      <w:r w:rsidRPr="004F1BE1">
        <w:t> Confirm</w:t>
      </w:r>
    </w:p>
    <w:p w:rsidR="004F1BE1" w:rsidRPr="004F1BE1" w:rsidP="004F1BE1" w14:paraId="53C4748F"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F1BE1" w14:paraId="32B880B2" w14:textId="77777777">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RPr="004F1BE1" w:rsidP="004F1BE1"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4C1A07" w:rsidP="00DF026C" w14:paraId="52C750EA" w14:textId="77777777">
      <w:pPr>
        <w:rPr>
          <w:b/>
          <w:bCs/>
          <w:u w:val="single"/>
        </w:rPr>
      </w:pPr>
    </w:p>
    <w:p w:rsidR="008B5519" w:rsidP="00DF026C" w14:paraId="5031FF7D" w14:textId="36E7F5BE">
      <w:pPr>
        <w:rPr>
          <w:b/>
          <w:bCs/>
          <w:u w:val="single"/>
        </w:rPr>
      </w:pPr>
      <w:r w:rsidRPr="00886617">
        <w:rPr>
          <w:b/>
          <w:bCs/>
        </w:rPr>
        <w:t xml:space="preserve">Public Burden Statement:  </w:t>
      </w:r>
      <w:r w:rsidRPr="00886617">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t>XX</w:t>
      </w:r>
      <w:r w:rsidRPr="00886617">
        <w:t>/</w:t>
      </w:r>
      <w:r>
        <w:t>XX</w:t>
      </w:r>
      <w:r w:rsidRPr="00886617">
        <w:t>/20</w:t>
      </w:r>
      <w:r w:rsidR="00CD0797">
        <w:t>2</w:t>
      </w:r>
      <w:r>
        <w:t>X</w:t>
      </w:r>
      <w:r w:rsidRPr="00886617">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F62F1">
        <w:t>average 0.27</w:t>
      </w:r>
      <w:r w:rsidR="00DD5132">
        <w:t xml:space="preserve"> hours</w:t>
      </w:r>
      <w:r w:rsidRPr="00886617">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shd w:val="clear" w:color="auto" w:fill="FFFFFF"/>
        </w:rPr>
        <w:t xml:space="preserve">HRSA Information Collection Clearance Officer, 5600 Fishers Lane, Room 14N39, Rockville, Maryland, 20857 or </w:t>
      </w:r>
      <w:hyperlink r:id="rId10" w:tgtFrame="_blank" w:history="1">
        <w:r w:rsidRPr="00886617">
          <w:rPr>
            <w:rStyle w:val="normaltextrun"/>
            <w:u w:val="single"/>
            <w:shd w:val="clear" w:color="auto" w:fill="FFFFFF"/>
          </w:rPr>
          <w:t>paperwork@hrsa.gov</w:t>
        </w:r>
      </w:hyperlink>
      <w:r w:rsidRPr="00886617">
        <w:rPr>
          <w:rStyle w:val="normaltextrun"/>
          <w:shd w:val="clear" w:color="auto" w:fill="FFFFFF"/>
        </w:rPr>
        <w:t>. </w:t>
      </w: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73D75" w:rsidP="00F342FA" w14:paraId="294783A3" w14:textId="77777777">
      <w:pPr>
        <w:spacing w:before="0" w:after="0"/>
      </w:pPr>
      <w:r>
        <w:separator/>
      </w:r>
    </w:p>
  </w:endnote>
  <w:endnote w:type="continuationSeparator" w:id="1">
    <w:p w:rsidR="00673D75" w:rsidP="00F342FA" w14:paraId="6F3A90B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6CB" w14:paraId="070C55F3" w14:textId="3558DFE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81228551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AA06CB" w:rsidRPr="00AA06CB" w:rsidP="00AA06CB" w14:textId="0E6A2094">
                          <w:pPr>
                            <w:spacing w:after="0"/>
                            <w:rPr>
                              <w:rFonts w:ascii="Calibri" w:eastAsia="Calibri" w:hAnsi="Calibri" w:cs="Calibri"/>
                              <w:noProof/>
                              <w:sz w:val="20"/>
                              <w:szCs w:val="20"/>
                            </w:rPr>
                          </w:pPr>
                          <w:r w:rsidRPr="00AA06C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A06CB" w:rsidRPr="00AA06CB" w:rsidP="00AA06CB" w14:paraId="5D61DD0D" w14:textId="0E6A2094">
                    <w:pPr>
                      <w:spacing w:after="0"/>
                      <w:rPr>
                        <w:rFonts w:ascii="Calibri" w:eastAsia="Calibri" w:hAnsi="Calibri" w:cs="Calibri"/>
                        <w:noProof/>
                        <w:sz w:val="20"/>
                        <w:szCs w:val="20"/>
                      </w:rPr>
                    </w:pPr>
                    <w:r w:rsidRPr="00AA06CB">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6CB" w14:paraId="56431253" w14:textId="6D5BC844">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85940805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AA06CB" w:rsidRPr="00AA06CB" w:rsidP="00AA06CB" w14:textId="56C5C679">
                          <w:pPr>
                            <w:spacing w:after="0"/>
                            <w:rPr>
                              <w:rFonts w:ascii="Calibri" w:eastAsia="Calibri" w:hAnsi="Calibri" w:cs="Calibri"/>
                              <w:noProof/>
                              <w:sz w:val="20"/>
                              <w:szCs w:val="20"/>
                            </w:rPr>
                          </w:pPr>
                          <w:r w:rsidRPr="00AA06C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A06CB" w:rsidRPr="00AA06CB" w:rsidP="00AA06CB" w14:paraId="09066E65" w14:textId="56C5C679">
                    <w:pPr>
                      <w:spacing w:after="0"/>
                      <w:rPr>
                        <w:rFonts w:ascii="Calibri" w:eastAsia="Calibri" w:hAnsi="Calibri" w:cs="Calibri"/>
                        <w:noProof/>
                        <w:sz w:val="20"/>
                        <w:szCs w:val="20"/>
                      </w:rPr>
                    </w:pPr>
                    <w:r w:rsidRPr="00AA06CB">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6CB" w14:paraId="3B54E172" w14:textId="0EF4EDF9">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211153261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AA06CB" w:rsidRPr="00AA06CB" w:rsidP="00AA06CB" w14:textId="7485D204">
                          <w:pPr>
                            <w:spacing w:after="0"/>
                            <w:rPr>
                              <w:rFonts w:ascii="Calibri" w:eastAsia="Calibri" w:hAnsi="Calibri" w:cs="Calibri"/>
                              <w:noProof/>
                              <w:sz w:val="20"/>
                              <w:szCs w:val="20"/>
                            </w:rPr>
                          </w:pPr>
                          <w:r w:rsidRPr="00AA06C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A06CB" w:rsidRPr="00AA06CB" w:rsidP="00AA06CB" w14:paraId="2EB1C2AA" w14:textId="7485D204">
                    <w:pPr>
                      <w:spacing w:after="0"/>
                      <w:rPr>
                        <w:rFonts w:ascii="Calibri" w:eastAsia="Calibri" w:hAnsi="Calibri" w:cs="Calibri"/>
                        <w:noProof/>
                        <w:sz w:val="20"/>
                        <w:szCs w:val="20"/>
                      </w:rPr>
                    </w:pPr>
                    <w:r w:rsidRPr="00AA06CB">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3D75" w:rsidP="00F342FA" w14:paraId="71FDAB1A" w14:textId="77777777">
      <w:pPr>
        <w:spacing w:before="0" w:after="0"/>
      </w:pPr>
      <w:r>
        <w:separator/>
      </w:r>
    </w:p>
  </w:footnote>
  <w:footnote w:type="continuationSeparator" w:id="1">
    <w:p w:rsidR="00673D75" w:rsidP="00F342FA" w14:paraId="4DD98FAD"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519" w:rsidRPr="008B5519" w:rsidP="008B5519" w14:paraId="2F8CBB9D" w14:textId="780CAC94">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51EC"/>
    <w:rsid w:val="00055A73"/>
    <w:rsid w:val="00082E66"/>
    <w:rsid w:val="00085835"/>
    <w:rsid w:val="000B1EE1"/>
    <w:rsid w:val="000E6180"/>
    <w:rsid w:val="000E6E5F"/>
    <w:rsid w:val="000F2285"/>
    <w:rsid w:val="000F62F1"/>
    <w:rsid w:val="001324AC"/>
    <w:rsid w:val="00153231"/>
    <w:rsid w:val="00155877"/>
    <w:rsid w:val="001724B1"/>
    <w:rsid w:val="0018291D"/>
    <w:rsid w:val="001914D5"/>
    <w:rsid w:val="001A48DE"/>
    <w:rsid w:val="001A539B"/>
    <w:rsid w:val="001D022C"/>
    <w:rsid w:val="001D05C3"/>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5BB2"/>
    <w:rsid w:val="0034354B"/>
    <w:rsid w:val="003469E7"/>
    <w:rsid w:val="0035177B"/>
    <w:rsid w:val="00364E43"/>
    <w:rsid w:val="003658A6"/>
    <w:rsid w:val="00376913"/>
    <w:rsid w:val="0038276B"/>
    <w:rsid w:val="00392205"/>
    <w:rsid w:val="0039244C"/>
    <w:rsid w:val="00394B04"/>
    <w:rsid w:val="003A4999"/>
    <w:rsid w:val="003A71CA"/>
    <w:rsid w:val="003A7568"/>
    <w:rsid w:val="003B58B7"/>
    <w:rsid w:val="003D40C8"/>
    <w:rsid w:val="003F1747"/>
    <w:rsid w:val="003F52A7"/>
    <w:rsid w:val="003F6D4E"/>
    <w:rsid w:val="00403C32"/>
    <w:rsid w:val="00406691"/>
    <w:rsid w:val="004079DF"/>
    <w:rsid w:val="00413F2E"/>
    <w:rsid w:val="004215C0"/>
    <w:rsid w:val="00432D8D"/>
    <w:rsid w:val="004337AC"/>
    <w:rsid w:val="0043388C"/>
    <w:rsid w:val="004346EC"/>
    <w:rsid w:val="00434EAE"/>
    <w:rsid w:val="00440FE7"/>
    <w:rsid w:val="00490280"/>
    <w:rsid w:val="004A353B"/>
    <w:rsid w:val="004B43D5"/>
    <w:rsid w:val="004C1A07"/>
    <w:rsid w:val="004D03DC"/>
    <w:rsid w:val="004D1B16"/>
    <w:rsid w:val="004D31ED"/>
    <w:rsid w:val="004D460A"/>
    <w:rsid w:val="004E490A"/>
    <w:rsid w:val="004F1BE1"/>
    <w:rsid w:val="004F6BF6"/>
    <w:rsid w:val="0050203E"/>
    <w:rsid w:val="00505ECD"/>
    <w:rsid w:val="00512A74"/>
    <w:rsid w:val="00517F19"/>
    <w:rsid w:val="00534259"/>
    <w:rsid w:val="005461C7"/>
    <w:rsid w:val="005517B8"/>
    <w:rsid w:val="005523D3"/>
    <w:rsid w:val="00562510"/>
    <w:rsid w:val="00595095"/>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3D75"/>
    <w:rsid w:val="00675687"/>
    <w:rsid w:val="00680BF5"/>
    <w:rsid w:val="00686260"/>
    <w:rsid w:val="006A7845"/>
    <w:rsid w:val="006A7C0F"/>
    <w:rsid w:val="006B3AC7"/>
    <w:rsid w:val="006C1976"/>
    <w:rsid w:val="006D301F"/>
    <w:rsid w:val="006E454B"/>
    <w:rsid w:val="006E5083"/>
    <w:rsid w:val="007044BA"/>
    <w:rsid w:val="0070558F"/>
    <w:rsid w:val="007157CA"/>
    <w:rsid w:val="00716F45"/>
    <w:rsid w:val="00727B92"/>
    <w:rsid w:val="00734B6C"/>
    <w:rsid w:val="00743412"/>
    <w:rsid w:val="00754079"/>
    <w:rsid w:val="00775F6E"/>
    <w:rsid w:val="007A2084"/>
    <w:rsid w:val="007A2BDC"/>
    <w:rsid w:val="007B3A7C"/>
    <w:rsid w:val="007C37DE"/>
    <w:rsid w:val="007D0970"/>
    <w:rsid w:val="007D143B"/>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519"/>
    <w:rsid w:val="008B5C13"/>
    <w:rsid w:val="008C1BAF"/>
    <w:rsid w:val="008E1D08"/>
    <w:rsid w:val="008E2A75"/>
    <w:rsid w:val="00932A1B"/>
    <w:rsid w:val="009376DE"/>
    <w:rsid w:val="00943BFF"/>
    <w:rsid w:val="009476F2"/>
    <w:rsid w:val="0094799D"/>
    <w:rsid w:val="0095024C"/>
    <w:rsid w:val="00950535"/>
    <w:rsid w:val="009546C1"/>
    <w:rsid w:val="009777B7"/>
    <w:rsid w:val="00986556"/>
    <w:rsid w:val="00995915"/>
    <w:rsid w:val="00995D95"/>
    <w:rsid w:val="009A1A2D"/>
    <w:rsid w:val="009B0F80"/>
    <w:rsid w:val="009D4896"/>
    <w:rsid w:val="009D6CA5"/>
    <w:rsid w:val="009F687B"/>
    <w:rsid w:val="00A061AB"/>
    <w:rsid w:val="00A22963"/>
    <w:rsid w:val="00A24095"/>
    <w:rsid w:val="00A3013C"/>
    <w:rsid w:val="00A34C36"/>
    <w:rsid w:val="00A41563"/>
    <w:rsid w:val="00A456C4"/>
    <w:rsid w:val="00A60E95"/>
    <w:rsid w:val="00A76F5E"/>
    <w:rsid w:val="00A83341"/>
    <w:rsid w:val="00AA06CB"/>
    <w:rsid w:val="00AA0918"/>
    <w:rsid w:val="00AA0E4C"/>
    <w:rsid w:val="00AE204D"/>
    <w:rsid w:val="00AE2B95"/>
    <w:rsid w:val="00AE71A1"/>
    <w:rsid w:val="00AF5F34"/>
    <w:rsid w:val="00B15F8C"/>
    <w:rsid w:val="00B33DA6"/>
    <w:rsid w:val="00B64F4A"/>
    <w:rsid w:val="00B70EB6"/>
    <w:rsid w:val="00B719A5"/>
    <w:rsid w:val="00B92BD2"/>
    <w:rsid w:val="00BA6636"/>
    <w:rsid w:val="00BA6DF2"/>
    <w:rsid w:val="00BA7BD8"/>
    <w:rsid w:val="00BC0AC1"/>
    <w:rsid w:val="00BC22E0"/>
    <w:rsid w:val="00BC62D2"/>
    <w:rsid w:val="00BD5AF3"/>
    <w:rsid w:val="00BE51B3"/>
    <w:rsid w:val="00BE57E7"/>
    <w:rsid w:val="00BE7C92"/>
    <w:rsid w:val="00C0347F"/>
    <w:rsid w:val="00C17F60"/>
    <w:rsid w:val="00C72080"/>
    <w:rsid w:val="00C724B8"/>
    <w:rsid w:val="00C82225"/>
    <w:rsid w:val="00C91276"/>
    <w:rsid w:val="00C94B37"/>
    <w:rsid w:val="00C94E90"/>
    <w:rsid w:val="00C9791F"/>
    <w:rsid w:val="00CA29B6"/>
    <w:rsid w:val="00CD0797"/>
    <w:rsid w:val="00CF441C"/>
    <w:rsid w:val="00CF4603"/>
    <w:rsid w:val="00D01EAF"/>
    <w:rsid w:val="00D244B1"/>
    <w:rsid w:val="00D303A1"/>
    <w:rsid w:val="00D45DBB"/>
    <w:rsid w:val="00D460C3"/>
    <w:rsid w:val="00D517A0"/>
    <w:rsid w:val="00D646E5"/>
    <w:rsid w:val="00D716A0"/>
    <w:rsid w:val="00D76166"/>
    <w:rsid w:val="00D80D7C"/>
    <w:rsid w:val="00D91D0D"/>
    <w:rsid w:val="00DA302E"/>
    <w:rsid w:val="00DA3F63"/>
    <w:rsid w:val="00DC104C"/>
    <w:rsid w:val="00DC7F4C"/>
    <w:rsid w:val="00DD225F"/>
    <w:rsid w:val="00DD5132"/>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14E2F"/>
    <w:rsid w:val="00F15A57"/>
    <w:rsid w:val="00F2466F"/>
    <w:rsid w:val="00F342FA"/>
    <w:rsid w:val="00F67208"/>
    <w:rsid w:val="00F706ED"/>
    <w:rsid w:val="00F70DF1"/>
    <w:rsid w:val="00F73392"/>
    <w:rsid w:val="00FB52BA"/>
    <w:rsid w:val="00FB682F"/>
    <w:rsid w:val="00FD655F"/>
    <w:rsid w:val="00FD7E02"/>
    <w:rsid w:val="00FE039D"/>
    <w:rsid w:val="00FE7633"/>
    <w:rsid w:val="00FF5DDF"/>
  </w:rsids>
  <w:docVars>
    <w:docVar w:name="__Grammarly_42___1" w:val="H4sIAAAAAAAEAKtWcslP9kxRslIyNDYyNzOytDQ2NrQwMDCxNDFR0lEKTi0uzszPAykwNq4FANu7uz8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F342FA"/>
    <w:pPr>
      <w:tabs>
        <w:tab w:val="center" w:pos="4680"/>
        <w:tab w:val="right" w:pos="9360"/>
      </w:tabs>
      <w:spacing w:before="0" w:after="0"/>
    </w:pPr>
  </w:style>
  <w:style w:type="character" w:customStyle="1" w:styleId="HeaderChar">
    <w:name w:val="Header Char"/>
    <w:basedOn w:val="DefaultParagraphFont"/>
    <w:link w:val="Header"/>
    <w:uiPriority w:val="99"/>
    <w:rsid w:val="00F342FA"/>
    <w:rPr>
      <w:rFonts w:ascii="Arial" w:eastAsia="Times New Roman" w:hAnsi="Arial" w:cs="Arial"/>
      <w:color w:val="000000"/>
    </w:rPr>
  </w:style>
  <w:style w:type="paragraph" w:styleId="Footer">
    <w:name w:val="footer"/>
    <w:basedOn w:val="Normal"/>
    <w:link w:val="FooterChar"/>
    <w:uiPriority w:val="99"/>
    <w:unhideWhenUsed/>
    <w:rsid w:val="00F342FA"/>
    <w:pPr>
      <w:tabs>
        <w:tab w:val="center" w:pos="4680"/>
        <w:tab w:val="right" w:pos="9360"/>
      </w:tabs>
      <w:spacing w:before="0" w:after="0"/>
    </w:pPr>
  </w:style>
  <w:style w:type="character" w:customStyle="1" w:styleId="FooterChar">
    <w:name w:val="Footer Char"/>
    <w:basedOn w:val="DefaultParagraphFont"/>
    <w:link w:val="Footer"/>
    <w:uiPriority w:val="99"/>
    <w:rsid w:val="00F342FA"/>
    <w:rPr>
      <w:rFonts w:ascii="Arial" w:eastAsia="Times New Roman" w:hAnsi="Arial" w:cs="Arial"/>
      <w:color w:val="000000"/>
    </w:rPr>
  </w:style>
  <w:style w:type="character" w:customStyle="1" w:styleId="normaltextrun">
    <w:name w:val="normaltextrun"/>
    <w:basedOn w:val="DefaultParagraphFont"/>
    <w:rsid w:val="008B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QPVJESM53SK4-1767020924-72967</_dlc_DocId>
    <_dlc_DocIdUrl xmlns="dae0f925-a78b-4f93-b0e5-451dcac5f217">
      <Url>https://nih.sharepoint.com/sites/HRSA-HSB/Team/dot/_layouts/15/DocIdRedir.aspx?ID=QPVJESM53SK4-1767020924-72967</Url>
      <Description>QPVJESM53SK4-1767020924-72967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687D9-1906-4BD2-A9EE-75F845D5CE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AE7BCD-D012-47F6-94C1-E402748D3497}">
  <ds:schemaRefs/>
</ds:datastoreItem>
</file>

<file path=customXml/itemProps3.xml><?xml version="1.0" encoding="utf-8"?>
<ds:datastoreItem xmlns:ds="http://schemas.openxmlformats.org/officeDocument/2006/customXml" ds:itemID="{1051BEC4-7507-43C5-981A-D981DF89D32C}">
  <ds:schemaRefs>
    <ds:schemaRef ds:uri="http://schemas.microsoft.com/sharepoint/v3/contenttype/forms"/>
  </ds:schemaRefs>
</ds:datastoreItem>
</file>

<file path=customXml/itemProps4.xml><?xml version="1.0" encoding="utf-8"?>
<ds:datastoreItem xmlns:ds="http://schemas.openxmlformats.org/officeDocument/2006/customXml" ds:itemID="{5A904CF9-4AEE-479C-A146-804927B13F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2023-06-14T15:42:00Z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7ddb6e48,6c054846,333986b7</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3fddbca3-6cf1-437d-992f-438f4afc9802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2024-11-20T15:10:42Z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c055a96d-09c5-40b3-9c44-becbef8c825b</vt:lpwstr>
  </property>
</Properties>
</file>