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6F6" w:rsidP="001A66F6" w14:paraId="7B8D0F80" w14:textId="77777777">
      <w:pPr>
        <w:shd w:val="clear" w:color="auto" w:fill="FFFFFF"/>
        <w:spacing w:before="80" w:after="80"/>
        <w:ind w:left="160" w:right="160"/>
        <w:rPr>
          <w:rFonts w:ascii="Arial" w:eastAsia="Times New Roman" w:hAnsi="Arial" w:cs="Arial"/>
          <w:b/>
          <w:bCs/>
          <w:kern w:val="36"/>
          <w:sz w:val="28"/>
          <w:szCs w:val="28"/>
        </w:rPr>
      </w:pPr>
      <w:r w:rsidRPr="001A66F6">
        <w:rPr>
          <w:rFonts w:ascii="Arial" w:eastAsia="Times New Roman" w:hAnsi="Arial" w:cs="Arial"/>
          <w:b/>
          <w:bCs/>
          <w:kern w:val="36"/>
          <w:sz w:val="28"/>
          <w:szCs w:val="28"/>
        </w:rPr>
        <w:t>Adult Heart and HeartLung Status 1-6 Justification Form Risk Stratification Data</w:t>
      </w:r>
      <w:r w:rsidRPr="001A66F6">
        <w:rPr>
          <w:rFonts w:ascii="Arial" w:eastAsia="Times New Roman" w:hAnsi="Arial" w:cs="Arial"/>
          <w:b/>
          <w:bCs/>
          <w:kern w:val="36"/>
          <w:sz w:val="28"/>
          <w:szCs w:val="28"/>
        </w:rPr>
        <w:tab/>
      </w:r>
      <w:r w:rsidRPr="001A66F6">
        <w:rPr>
          <w:rFonts w:ascii="Arial" w:eastAsia="Times New Roman" w:hAnsi="Arial" w:cs="Arial"/>
          <w:b/>
          <w:bCs/>
          <w:kern w:val="36"/>
          <w:sz w:val="28"/>
          <w:szCs w:val="28"/>
        </w:rPr>
        <w:tab/>
      </w:r>
    </w:p>
    <w:p w:rsidR="001A66F6" w:rsidRPr="009D05FD" w:rsidP="001A66F6" w14:paraId="494DEE54" w14:textId="6D98970F">
      <w:pPr>
        <w:shd w:val="clear" w:color="auto" w:fill="FFFFFF"/>
        <w:spacing w:before="80" w:after="80"/>
        <w:ind w:left="160" w:right="160"/>
        <w:rPr>
          <w:rFonts w:ascii="Arial" w:hAnsi="Arial" w:cs="Tahoma"/>
          <w:color w:val="000000"/>
          <w:szCs w:val="20"/>
        </w:rPr>
      </w:pPr>
      <w:r w:rsidRPr="009D05FD">
        <w:rPr>
          <w:rFonts w:ascii="Arial" w:hAnsi="Arial" w:cs="Tahoma"/>
          <w:color w:val="000000"/>
          <w:szCs w:val="20"/>
        </w:rPr>
        <w:t>The goal of collecting the risk stratification data is to potentially inform future heart allocation policy. The data has no bearing on allocation in terms of where the candidate is placed on a match. Per </w:t>
      </w:r>
      <w:hyperlink r:id="rId9" w:tgtFrame="_blank" w:history="1">
        <w:r w:rsidRPr="009D05FD">
          <w:rPr>
            <w:rStyle w:val="Hyperlink"/>
            <w:rFonts w:ascii="Arial" w:hAnsi="Arial" w:cs="Tahoma"/>
            <w:szCs w:val="20"/>
          </w:rPr>
          <w:t>OPTN Policy</w:t>
        </w:r>
      </w:hyperlink>
      <w:r w:rsidRPr="009D05FD">
        <w:rPr>
          <w:rFonts w:ascii="Arial" w:hAnsi="Arial" w:cs="Tahoma"/>
          <w:color w:val="000000"/>
          <w:szCs w:val="20"/>
        </w:rPr>
        <w:t>, this data must be submitted at time of registering the candidate and each time a status justification form is submitted.</w:t>
      </w:r>
    </w:p>
    <w:p w:rsidR="001A66F6" w:rsidRPr="001A66F6" w:rsidP="001A66F6" w14:paraId="69FBC6E7" w14:textId="5E58CD10">
      <w:pPr>
        <w:pStyle w:val="NormalWeb"/>
        <w:spacing w:before="120" w:after="120"/>
        <w:ind w:right="158"/>
        <w:rPr>
          <w:rFonts w:ascii="Arial" w:hAnsi="Arial" w:cs="Arial"/>
          <w:sz w:val="22"/>
          <w:szCs w:val="22"/>
        </w:rPr>
      </w:pPr>
      <w:r w:rsidRPr="001A66F6">
        <w:rPr>
          <w:rFonts w:ascii="Arial" w:hAnsi="Arial" w:cs="Arial"/>
          <w:b/>
          <w:bCs/>
          <w:sz w:val="22"/>
          <w:szCs w:val="22"/>
          <w:u w:val="single"/>
        </w:rPr>
        <w:t>Total number of prior sternotomies</w:t>
      </w:r>
      <w:r>
        <w:rPr>
          <w:rFonts w:ascii="Arial" w:hAnsi="Arial" w:cs="Arial"/>
          <w:sz w:val="22"/>
          <w:szCs w:val="22"/>
        </w:rPr>
        <w:t xml:space="preserve">: </w:t>
      </w:r>
      <w:r w:rsidRPr="009D05FD">
        <w:rPr>
          <w:rFonts w:ascii="Arial" w:hAnsi="Arial" w:cs="Tahoma"/>
          <w:sz w:val="22"/>
          <w:shd w:val="clear" w:color="auto" w:fill="FFFFFF"/>
        </w:rPr>
        <w:t>Enter the total number of any prior sternotomies into the space provided. The entry must fall between 0 and 10. Check </w:t>
      </w:r>
      <w:r w:rsidRPr="009D05FD">
        <w:rPr>
          <w:rFonts w:ascii="Arial" w:hAnsi="Arial" w:cs="Tahoma"/>
          <w:b/>
          <w:bCs/>
          <w:sz w:val="22"/>
          <w:shd w:val="clear" w:color="auto" w:fill="FFFFFF"/>
        </w:rPr>
        <w:t>Not available</w:t>
      </w:r>
      <w:r w:rsidRPr="009D05FD">
        <w:rPr>
          <w:rFonts w:ascii="Arial" w:hAnsi="Arial" w:cs="Tahoma"/>
          <w:sz w:val="22"/>
          <w:shd w:val="clear" w:color="auto" w:fill="FFFFFF"/>
        </w:rPr>
        <w:t> if the information is not accessible.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1A66F6" w:rsidRPr="001A66F6" w:rsidP="001A66F6" w14:paraId="7B0A800E" w14:textId="71051330">
      <w:pPr>
        <w:pStyle w:val="NormalWeb"/>
        <w:spacing w:before="120" w:after="120"/>
        <w:ind w:right="158"/>
        <w:rPr>
          <w:rFonts w:ascii="Arial" w:hAnsi="Arial" w:cs="Arial"/>
          <w:sz w:val="22"/>
          <w:szCs w:val="22"/>
        </w:rPr>
      </w:pPr>
      <w:r w:rsidRPr="001A66F6">
        <w:rPr>
          <w:rFonts w:ascii="Arial" w:hAnsi="Arial" w:cs="Arial"/>
          <w:b/>
          <w:bCs/>
          <w:sz w:val="22"/>
          <w:szCs w:val="22"/>
          <w:u w:val="single"/>
        </w:rPr>
        <w:t>Any prior history of stroke?</w:t>
      </w:r>
      <w:r>
        <w:rPr>
          <w:rFonts w:ascii="Arial" w:hAnsi="Arial" w:cs="Arial"/>
          <w:sz w:val="22"/>
          <w:szCs w:val="22"/>
        </w:rPr>
        <w:t>: I</w:t>
      </w:r>
      <w:r w:rsidRPr="009D05FD">
        <w:rPr>
          <w:rFonts w:ascii="Arial" w:hAnsi="Arial" w:cs="Tahoma"/>
          <w:sz w:val="22"/>
          <w:shd w:val="clear" w:color="auto" w:fill="FFFFFF"/>
        </w:rPr>
        <w:t>f the candidate has ever had a stroke,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1A66F6" w:rsidRPr="001A66F6" w:rsidP="001A66F6" w14:paraId="5CDF87C1" w14:textId="4B46C076">
      <w:pPr>
        <w:pStyle w:val="NormalWeb"/>
        <w:spacing w:before="120" w:after="120"/>
        <w:ind w:right="158"/>
        <w:rPr>
          <w:rFonts w:ascii="Arial" w:hAnsi="Arial" w:cs="Arial"/>
          <w:sz w:val="22"/>
          <w:szCs w:val="22"/>
        </w:rPr>
      </w:pPr>
      <w:r w:rsidRPr="001A66F6">
        <w:rPr>
          <w:rFonts w:ascii="Arial" w:hAnsi="Arial" w:cs="Arial"/>
          <w:b/>
          <w:bCs/>
          <w:sz w:val="22"/>
          <w:szCs w:val="22"/>
          <w:u w:val="single"/>
        </w:rPr>
        <w:t>Any prior history of peripheral thromboembolic events?</w:t>
      </w:r>
      <w:r>
        <w:rPr>
          <w:rFonts w:ascii="Arial" w:hAnsi="Arial" w:cs="Arial"/>
          <w:sz w:val="22"/>
          <w:szCs w:val="22"/>
        </w:rPr>
        <w:t xml:space="preserve">: </w:t>
      </w:r>
      <w:r w:rsidRPr="009D05FD">
        <w:rPr>
          <w:rFonts w:ascii="Arial" w:hAnsi="Arial" w:cs="Tahoma"/>
          <w:sz w:val="22"/>
          <w:shd w:val="clear" w:color="auto" w:fill="FFFFFF"/>
        </w:rPr>
        <w:t>If the candidate has ever experienced peripheral thromboembolic events,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1A66F6" w:rsidRPr="001A66F6" w:rsidP="001A66F6" w14:paraId="0667DBE5" w14:textId="74A3D8BA">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Number of hospitalizations for heart failure in last 12 months</w:t>
      </w:r>
      <w:r>
        <w:rPr>
          <w:rFonts w:ascii="Arial" w:hAnsi="Arial" w:cs="Arial"/>
          <w:b/>
          <w:bCs/>
          <w:sz w:val="22"/>
          <w:szCs w:val="22"/>
          <w:u w:val="single"/>
        </w:rPr>
        <w:t xml:space="preserve">: </w:t>
      </w:r>
      <w:r w:rsidRPr="009D05FD">
        <w:rPr>
          <w:rFonts w:ascii="Arial" w:hAnsi="Arial" w:cs="Tahoma"/>
          <w:sz w:val="22"/>
          <w:shd w:val="clear" w:color="auto" w:fill="FFFFFF"/>
        </w:rPr>
        <w:t>Enter the number of times the candidate has been hospitalized for heart failure in the last twelve months. The entry must fall between 0 and 50. Check </w:t>
      </w:r>
      <w:r w:rsidRPr="009D05FD">
        <w:rPr>
          <w:rFonts w:ascii="Arial" w:hAnsi="Arial" w:cs="Tahoma"/>
          <w:b/>
          <w:bCs/>
          <w:sz w:val="22"/>
          <w:shd w:val="clear" w:color="auto" w:fill="FFFFFF"/>
        </w:rPr>
        <w:t>Not available</w:t>
      </w:r>
      <w:r w:rsidRPr="009D05FD">
        <w:rPr>
          <w:rFonts w:ascii="Arial" w:hAnsi="Arial" w:cs="Tahoma"/>
          <w:sz w:val="22"/>
          <w:shd w:val="clear" w:color="auto" w:fill="FFFFFF"/>
        </w:rPr>
        <w:t> if the information is not accessible.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1A66F6" w:rsidRPr="001A66F6" w:rsidP="001A66F6" w14:paraId="596B9F6E" w14:textId="177A4BFD">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a diuretic?</w:t>
      </w:r>
      <w:r>
        <w:rPr>
          <w:rFonts w:ascii="Arial" w:hAnsi="Arial" w:cs="Arial"/>
          <w:sz w:val="22"/>
          <w:szCs w:val="22"/>
        </w:rPr>
        <w:t xml:space="preserve">: </w:t>
      </w:r>
      <w:r w:rsidRPr="009D05FD">
        <w:rPr>
          <w:rFonts w:ascii="Arial" w:hAnsi="Arial" w:cs="Tahoma"/>
          <w:sz w:val="22"/>
          <w:shd w:val="clear" w:color="auto" w:fill="FFFFFF"/>
        </w:rPr>
        <w:t> If the candidate is currently on a diuretic,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1A66F6" w:rsidRPr="001A66F6" w:rsidP="001A66F6" w14:paraId="10D0247E" w14:textId="2F8D5F69">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Furosemide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furosemide in mg. The entry must fall between 1 and 200. If the value exceeds the maximum acceptable limit, enter the maximum acceptable limit. If the value falls below the minimum allowed value, enter the minimum allowed value.</w:t>
      </w:r>
    </w:p>
    <w:p w:rsidR="001A66F6" w:rsidRPr="001A66F6" w:rsidP="001A66F6" w14:paraId="1C14ADF9" w14:textId="3122DE43">
      <w:pPr>
        <w:pStyle w:val="NormalWeb"/>
        <w:spacing w:before="120" w:after="120"/>
        <w:ind w:right="158"/>
        <w:rPr>
          <w:rFonts w:ascii="Arial" w:hAnsi="Arial" w:cs="Arial"/>
          <w:sz w:val="22"/>
          <w:szCs w:val="22"/>
        </w:rPr>
      </w:pPr>
      <w:r w:rsidRPr="001A66F6">
        <w:rPr>
          <w:rFonts w:ascii="Arial" w:hAnsi="Arial" w:cs="Arial"/>
          <w:b/>
          <w:bCs/>
          <w:sz w:val="22"/>
          <w:szCs w:val="22"/>
          <w:u w:val="single"/>
        </w:rPr>
        <w:t>Furosemide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6062E5C6" w14:textId="1A3E7431">
      <w:pPr>
        <w:pStyle w:val="NormalWeb"/>
        <w:tabs>
          <w:tab w:val="left" w:pos="3268"/>
        </w:tabs>
        <w:spacing w:before="120" w:after="120"/>
        <w:ind w:right="158"/>
        <w:rPr>
          <w:rFonts w:ascii="Arial" w:hAnsi="Arial" w:cs="Arial"/>
          <w:sz w:val="22"/>
          <w:szCs w:val="22"/>
        </w:rPr>
      </w:pPr>
      <w:r w:rsidRPr="001A66F6">
        <w:rPr>
          <w:rFonts w:ascii="Arial" w:hAnsi="Arial" w:cs="Arial"/>
          <w:b/>
          <w:bCs/>
          <w:sz w:val="22"/>
          <w:szCs w:val="22"/>
          <w:u w:val="single"/>
        </w:rPr>
        <w:t xml:space="preserve">Torsemide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torsemide in mg. The entry must fall between 1 and 400. If the value exceeds the maximum acceptable limit, enter the maximum acceptable limit. If the value falls below the minimum allowed value, enter the minimum allowed value.</w:t>
      </w:r>
    </w:p>
    <w:p w:rsidR="001A66F6" w:rsidRPr="001A66F6" w:rsidP="001A66F6" w14:paraId="4D15BF3C" w14:textId="1822CB4B">
      <w:pPr>
        <w:pStyle w:val="NormalWeb"/>
        <w:spacing w:before="120" w:after="120"/>
        <w:ind w:right="158"/>
        <w:rPr>
          <w:rFonts w:ascii="Arial" w:hAnsi="Arial" w:cs="Arial"/>
          <w:sz w:val="22"/>
          <w:szCs w:val="22"/>
        </w:rPr>
      </w:pPr>
      <w:r w:rsidRPr="001A66F6">
        <w:rPr>
          <w:rFonts w:ascii="Arial" w:hAnsi="Arial" w:cs="Arial"/>
          <w:b/>
          <w:bCs/>
          <w:sz w:val="22"/>
          <w:szCs w:val="22"/>
          <w:u w:val="single"/>
        </w:rPr>
        <w:t>Torsemide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565646A0" w14:textId="28C32D1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Bumetanide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b/>
          <w:bCs/>
          <w:sz w:val="22"/>
          <w:szCs w:val="22"/>
          <w:u w:val="single"/>
        </w:rPr>
        <w:t xml:space="preserve">: </w:t>
      </w:r>
      <w:r w:rsidRPr="009D05FD">
        <w:rPr>
          <w:rFonts w:ascii="Arial" w:hAnsi="Arial" w:cs="Tahoma"/>
          <w:sz w:val="22"/>
          <w:shd w:val="clear" w:color="auto" w:fill="FFFFFF"/>
        </w:rPr>
        <w:t>Enter the dosage of bumetanide in mg. The entry must fall between 1 and 50. If the value exceeds the maximum acceptable limit, enter the maximum acceptable limit. If the value falls below the minimum allowed value, enter the minimum allowed value.</w:t>
      </w:r>
    </w:p>
    <w:p w:rsidR="001A66F6" w:rsidRPr="001A66F6" w:rsidP="001A66F6" w14:paraId="09DDC588"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Bumetanide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46E03C32" w14:textId="1BEF983F">
      <w:pPr>
        <w:pStyle w:val="NormalWeb"/>
        <w:spacing w:before="120" w:after="120"/>
        <w:ind w:right="158"/>
        <w:rPr>
          <w:rFonts w:ascii="Arial" w:hAnsi="Arial" w:cs="Arial"/>
          <w:b/>
          <w:bCs/>
          <w:sz w:val="22"/>
          <w:szCs w:val="22"/>
          <w:u w:val="single"/>
        </w:rPr>
      </w:pPr>
    </w:p>
    <w:p w:rsidR="001A66F6" w:rsidRPr="001A66F6" w:rsidP="001A66F6" w14:paraId="23721C5D" w14:textId="463D1B30">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Chlorothiazide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chlorothiazide in mg. The entry must fall between 1 and 200. If the value exceeds the maximum acceptable limit, enter the maximum acceptable limit. If the value falls below the minimum allowed value, enter the minimum allowed value.</w:t>
      </w:r>
    </w:p>
    <w:p w:rsidR="001A66F6" w:rsidRPr="001A66F6" w:rsidP="001A66F6" w14:paraId="7A045D37" w14:textId="019F8D34">
      <w:pPr>
        <w:pStyle w:val="NormalWeb"/>
        <w:spacing w:before="120" w:after="120"/>
        <w:ind w:right="158"/>
        <w:rPr>
          <w:rFonts w:ascii="Arial" w:hAnsi="Arial" w:cs="Arial"/>
          <w:sz w:val="22"/>
          <w:szCs w:val="22"/>
        </w:rPr>
      </w:pPr>
      <w:r w:rsidRPr="001A66F6">
        <w:rPr>
          <w:rFonts w:ascii="Arial" w:hAnsi="Arial" w:cs="Arial"/>
          <w:b/>
          <w:bCs/>
          <w:sz w:val="22"/>
          <w:szCs w:val="22"/>
          <w:u w:val="single"/>
        </w:rPr>
        <w:t>Chlorothiazide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6BB6D939" w14:textId="1479041D">
      <w:pPr>
        <w:pStyle w:val="NormalWeb"/>
        <w:tabs>
          <w:tab w:val="left" w:pos="3105"/>
        </w:tabs>
        <w:spacing w:before="120" w:after="120"/>
        <w:ind w:right="158"/>
        <w:rPr>
          <w:rFonts w:ascii="Arial" w:hAnsi="Arial" w:cs="Arial"/>
          <w:b/>
          <w:bCs/>
          <w:sz w:val="22"/>
          <w:szCs w:val="22"/>
          <w:u w:val="single"/>
        </w:rPr>
      </w:pPr>
    </w:p>
    <w:p w:rsidR="001A66F6" w:rsidRPr="001A66F6" w:rsidP="001A66F6" w14:paraId="60B85DCF" w14:textId="362836AB">
      <w:pPr>
        <w:pStyle w:val="NormalWeb"/>
        <w:tabs>
          <w:tab w:val="left" w:pos="3569"/>
        </w:tabs>
        <w:spacing w:before="120" w:after="120"/>
        <w:ind w:right="158"/>
        <w:rPr>
          <w:rFonts w:ascii="Arial" w:hAnsi="Arial" w:cs="Arial"/>
          <w:sz w:val="22"/>
          <w:szCs w:val="22"/>
        </w:rPr>
      </w:pPr>
      <w:r w:rsidRPr="001A66F6">
        <w:rPr>
          <w:rFonts w:ascii="Arial" w:hAnsi="Arial" w:cs="Arial"/>
          <w:b/>
          <w:bCs/>
          <w:sz w:val="22"/>
          <w:szCs w:val="22"/>
          <w:u w:val="single"/>
        </w:rPr>
        <w:t xml:space="preserve">Metolazone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 Enter the dosage of metolazone in mg. The entry must fall between 1 and 50. If the value exceeds the maximum acceptable limit, enter the maximum acceptable limit. If the value falls below the minimum allowed value, enter the minimum allowed value. </w:t>
      </w:r>
    </w:p>
    <w:p w:rsidR="001A66F6" w:rsidRPr="001A66F6" w:rsidP="001A66F6" w14:paraId="60F8AE00"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Metolazone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1BF3C304" w14:textId="3F3812FD">
      <w:pPr>
        <w:pStyle w:val="NormalWeb"/>
        <w:spacing w:before="120" w:after="120"/>
        <w:ind w:right="158"/>
        <w:rPr>
          <w:rFonts w:ascii="Arial" w:hAnsi="Arial" w:cs="Arial"/>
          <w:b/>
          <w:bCs/>
          <w:sz w:val="22"/>
          <w:szCs w:val="22"/>
          <w:u w:val="single"/>
        </w:rPr>
      </w:pPr>
    </w:p>
    <w:p w:rsidR="001A66F6" w:rsidRPr="001A66F6" w:rsidP="001A66F6" w14:paraId="718D2ABF" w14:textId="5BEEAF66">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Other diuretic </w:t>
      </w:r>
      <w:r>
        <w:rPr>
          <w:rFonts w:ascii="Arial" w:hAnsi="Arial" w:cs="Arial"/>
          <w:b/>
          <w:bCs/>
          <w:sz w:val="22"/>
          <w:szCs w:val="22"/>
          <w:u w:val="single"/>
        </w:rPr>
        <w:t>–</w:t>
      </w:r>
      <w:r w:rsidRPr="001A66F6">
        <w:rPr>
          <w:rFonts w:ascii="Arial" w:hAnsi="Arial" w:cs="Arial"/>
          <w:b/>
          <w:bCs/>
          <w:sz w:val="22"/>
          <w:szCs w:val="22"/>
          <w:u w:val="single"/>
        </w:rPr>
        <w:t xml:space="preserve"> Name</w:t>
      </w:r>
      <w:r>
        <w:rPr>
          <w:rFonts w:ascii="Arial" w:hAnsi="Arial" w:cs="Arial"/>
          <w:sz w:val="22"/>
          <w:szCs w:val="22"/>
        </w:rPr>
        <w:t xml:space="preserve">: </w:t>
      </w:r>
      <w:r w:rsidRPr="009D05FD">
        <w:rPr>
          <w:rFonts w:ascii="Arial" w:hAnsi="Arial" w:cs="Tahoma"/>
          <w:sz w:val="22"/>
          <w:shd w:val="clear" w:color="auto" w:fill="FFFFFF"/>
        </w:rPr>
        <w:t>Enter the name of the diuretic in the space provided.</w:t>
      </w:r>
    </w:p>
    <w:p w:rsidR="001A66F6" w:rsidRPr="001A66F6" w:rsidP="001A66F6" w14:paraId="4FADC75D" w14:textId="25C60230">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Other diuretic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amount of the other diuretic (mg). The entry must fall between 1 and 400. If the value exceeds the maximum acceptable limit, enter the maximum acceptable limit. If the value falls below the minimum allowed value, enter the minimum allowed value.</w:t>
      </w:r>
    </w:p>
    <w:p w:rsidR="001A66F6" w:rsidRPr="001A66F6" w:rsidP="001A66F6" w14:paraId="653D42CF"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Other diuretic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1A66F6" w:rsidRPr="001A66F6" w:rsidP="001A66F6" w14:paraId="58C61CDD" w14:textId="7A38E34D">
      <w:pPr>
        <w:pStyle w:val="NormalWeb"/>
        <w:spacing w:before="120" w:after="120"/>
        <w:ind w:right="158"/>
        <w:rPr>
          <w:rFonts w:ascii="Arial" w:hAnsi="Arial" w:cs="Arial"/>
          <w:b/>
          <w:bCs/>
          <w:sz w:val="22"/>
          <w:szCs w:val="22"/>
          <w:u w:val="single"/>
        </w:rPr>
      </w:pPr>
    </w:p>
    <w:p w:rsidR="001A66F6" w:rsidRPr="00E0009F" w:rsidP="001A66F6" w14:paraId="3CD31908" w14:textId="2699B589">
      <w:pPr>
        <w:pStyle w:val="NormalWeb"/>
        <w:spacing w:before="120" w:after="120"/>
        <w:ind w:left="0" w:right="158"/>
        <w:rPr>
          <w:rFonts w:ascii="Arial" w:hAnsi="Arial" w:cs="Arial"/>
          <w:sz w:val="22"/>
          <w:szCs w:val="22"/>
        </w:rPr>
      </w:pPr>
      <w:r w:rsidRPr="001A66F6">
        <w:rPr>
          <w:rFonts w:ascii="Arial" w:hAnsi="Arial" w:cs="Arial"/>
          <w:b/>
          <w:bCs/>
          <w:sz w:val="22"/>
          <w:szCs w:val="22"/>
          <w:u w:val="single"/>
        </w:rPr>
        <w:t>Is the candidate on vasoactive support?</w:t>
      </w:r>
      <w:r w:rsidR="00E0009F">
        <w:rPr>
          <w:rFonts w:ascii="Arial" w:hAnsi="Arial" w:cs="Arial"/>
          <w:sz w:val="22"/>
          <w:szCs w:val="22"/>
        </w:rPr>
        <w:t xml:space="preserve">: </w:t>
      </w:r>
      <w:r w:rsidRPr="009D05FD" w:rsidR="00E0009F">
        <w:rPr>
          <w:rFonts w:ascii="Arial" w:hAnsi="Arial" w:cs="Tahoma"/>
          <w:sz w:val="22"/>
          <w:shd w:val="clear" w:color="auto" w:fill="FFFFFF"/>
        </w:rPr>
        <w:t> If the candidate is currently on vasoactive support, </w:t>
      </w:r>
      <w:r w:rsidRPr="009D05FD" w:rsidR="00E0009F">
        <w:rPr>
          <w:rFonts w:ascii="Arial" w:hAnsi="Arial" w:cs="Tahoma"/>
          <w:b/>
          <w:bCs/>
          <w:sz w:val="22"/>
          <w:shd w:val="clear" w:color="auto" w:fill="FFFFFF"/>
        </w:rPr>
        <w:t>Yes</w:t>
      </w:r>
      <w:r w:rsidRPr="009D05FD" w:rsidR="00E0009F">
        <w:rPr>
          <w:rFonts w:ascii="Arial" w:hAnsi="Arial" w:cs="Tahoma"/>
          <w:sz w:val="22"/>
          <w:shd w:val="clear" w:color="auto" w:fill="FFFFFF"/>
        </w:rPr>
        <w:t>. If not, select </w:t>
      </w:r>
      <w:r w:rsidRPr="009D05FD" w:rsidR="00E0009F">
        <w:rPr>
          <w:rFonts w:ascii="Arial" w:hAnsi="Arial" w:cs="Tahoma"/>
          <w:b/>
          <w:bCs/>
          <w:sz w:val="22"/>
          <w:shd w:val="clear" w:color="auto" w:fill="FFFFFF"/>
        </w:rPr>
        <w:t>No</w:t>
      </w:r>
      <w:r w:rsidRPr="009D05FD" w:rsidR="00E0009F">
        <w:rPr>
          <w:rFonts w:ascii="Arial" w:hAnsi="Arial" w:cs="Tahoma"/>
          <w:sz w:val="22"/>
          <w:shd w:val="clear" w:color="auto" w:fill="FFFFFF"/>
        </w:rPr>
        <w:t>. If unknown, select, </w:t>
      </w:r>
      <w:r w:rsidRPr="009D05FD" w:rsidR="00E0009F">
        <w:rPr>
          <w:rFonts w:ascii="Arial" w:hAnsi="Arial" w:cs="Tahoma"/>
          <w:b/>
          <w:bCs/>
          <w:sz w:val="22"/>
          <w:shd w:val="clear" w:color="auto" w:fill="FFFFFF"/>
        </w:rPr>
        <w:t>Unknown</w:t>
      </w:r>
      <w:r w:rsidRPr="009D05FD" w:rsidR="00E0009F">
        <w:rPr>
          <w:rFonts w:ascii="Arial" w:hAnsi="Arial" w:cs="Tahoma"/>
          <w:sz w:val="22"/>
          <w:shd w:val="clear" w:color="auto" w:fill="FFFFFF"/>
        </w:rPr>
        <w:t>. This is a </w:t>
      </w:r>
      <w:r w:rsidRPr="009D05FD" w:rsidR="00E0009F">
        <w:rPr>
          <w:rFonts w:ascii="Arial" w:hAnsi="Arial" w:cs="Tahoma"/>
          <w:b/>
          <w:bCs/>
          <w:sz w:val="22"/>
          <w:shd w:val="clear" w:color="auto" w:fill="FFFFFF"/>
        </w:rPr>
        <w:t>required</w:t>
      </w:r>
      <w:r w:rsidRPr="009D05FD" w:rsidR="00E0009F">
        <w:rPr>
          <w:rFonts w:ascii="Arial" w:hAnsi="Arial" w:cs="Tahoma"/>
          <w:sz w:val="22"/>
          <w:shd w:val="clear" w:color="auto" w:fill="FFFFFF"/>
        </w:rPr>
        <w:t> field.</w:t>
      </w:r>
    </w:p>
    <w:p w:rsidR="00E0009F" w:rsidRPr="00E0009F" w:rsidP="00E0009F" w14:paraId="405ED0F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If yes, enter the additional information:</w:t>
      </w:r>
    </w:p>
    <w:p w:rsidR="00E0009F" w:rsidRPr="00E0009F" w:rsidP="00E0009F" w14:paraId="108411F7"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Dobutamine</w:t>
      </w:r>
      <w:r w:rsidRPr="00E0009F">
        <w:rPr>
          <w:rFonts w:ascii="Arial" w:eastAsia="Times New Roman" w:hAnsi="Arial" w:cs="Tahoma"/>
          <w:color w:val="000000"/>
          <w:szCs w:val="20"/>
        </w:rPr>
        <w:t>: Enter the dosage of dobutamine in mcg/kg/min. The entry must fall between 0.001 and 999.</w:t>
      </w:r>
    </w:p>
    <w:p w:rsidR="00E0009F" w:rsidRPr="00E0009F" w:rsidP="00E0009F" w14:paraId="35B1EFF9"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Dopamine</w:t>
      </w:r>
      <w:r w:rsidRPr="00E0009F">
        <w:rPr>
          <w:rFonts w:ascii="Arial" w:eastAsia="Times New Roman" w:hAnsi="Arial" w:cs="Tahoma"/>
          <w:color w:val="000000"/>
          <w:szCs w:val="20"/>
        </w:rPr>
        <w:t>: Enter the dosage of dopamine in mcg/kg/min. The entry must fall between 0.001 and 999.</w:t>
      </w:r>
    </w:p>
    <w:p w:rsidR="00E0009F" w:rsidRPr="00E0009F" w:rsidP="00E0009F" w14:paraId="064FE2A0"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Milrinone</w:t>
      </w:r>
      <w:r w:rsidRPr="00E0009F">
        <w:rPr>
          <w:rFonts w:ascii="Arial" w:eastAsia="Times New Roman" w:hAnsi="Arial" w:cs="Tahoma"/>
          <w:color w:val="000000"/>
          <w:szCs w:val="20"/>
        </w:rPr>
        <w:t>: Enter the dosage of milrinone in mcg/kg/min. The entry must fall between 0.001 and 999.</w:t>
      </w:r>
    </w:p>
    <w:p w:rsidR="00E0009F" w:rsidRPr="00E0009F" w:rsidP="00E0009F" w14:paraId="41B5CC52"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Epinephrine</w:t>
      </w:r>
      <w:r w:rsidRPr="00E0009F">
        <w:rPr>
          <w:rFonts w:ascii="Arial" w:eastAsia="Times New Roman" w:hAnsi="Arial" w:cs="Tahoma"/>
          <w:color w:val="000000"/>
          <w:szCs w:val="20"/>
        </w:rPr>
        <w:t>: Enter the dosage of epinephrine in mcg/kg/min. The entry must fall between 0.001 and 999.</w:t>
      </w:r>
    </w:p>
    <w:p w:rsidR="00E0009F" w:rsidRPr="00E0009F" w:rsidP="00E0009F" w14:paraId="766C4877"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Norepinephrine</w:t>
      </w:r>
      <w:r w:rsidRPr="00E0009F">
        <w:rPr>
          <w:rFonts w:ascii="Arial" w:eastAsia="Times New Roman" w:hAnsi="Arial" w:cs="Tahoma"/>
          <w:color w:val="000000"/>
          <w:szCs w:val="20"/>
        </w:rPr>
        <w:t>: Enter the dosage of norepinephrine in mcg/kg/min. The entry must fall between 0.001 and 999.</w:t>
      </w:r>
    </w:p>
    <w:p w:rsidR="00E0009F" w:rsidRPr="00E0009F" w:rsidP="00E0009F" w14:paraId="332505E7"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Vasopressin</w:t>
      </w:r>
      <w:r w:rsidRPr="00E0009F">
        <w:rPr>
          <w:rFonts w:ascii="Arial" w:eastAsia="Times New Roman" w:hAnsi="Arial" w:cs="Tahoma"/>
          <w:color w:val="000000"/>
          <w:szCs w:val="20"/>
        </w:rPr>
        <w:t>: Enter the dosage of vasopressin in units/min. The entry must fall between 0.001 and 999.</w:t>
      </w:r>
    </w:p>
    <w:p w:rsidR="001A66F6" w:rsidRPr="00E0009F" w:rsidP="001A66F6" w14:paraId="278857C4" w14:textId="76C720C8">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anti-arrhythmics?</w:t>
      </w:r>
      <w:r w:rsidR="00E0009F">
        <w:rPr>
          <w:rFonts w:ascii="Arial" w:hAnsi="Arial" w:cs="Arial"/>
          <w:sz w:val="22"/>
          <w:szCs w:val="22"/>
        </w:rPr>
        <w:t xml:space="preserve">: </w:t>
      </w:r>
      <w:r w:rsidRPr="009D05FD" w:rsidR="00E0009F">
        <w:rPr>
          <w:rFonts w:ascii="Arial" w:hAnsi="Arial" w:cs="Tahoma"/>
          <w:sz w:val="22"/>
          <w:shd w:val="clear" w:color="auto" w:fill="FFFFFF"/>
        </w:rPr>
        <w:t>If the candidate is currently on anti-arrhythmics, select </w:t>
      </w:r>
      <w:r w:rsidRPr="009D05FD" w:rsidR="00E0009F">
        <w:rPr>
          <w:rFonts w:ascii="Arial" w:hAnsi="Arial" w:cs="Tahoma"/>
          <w:b/>
          <w:bCs/>
          <w:sz w:val="22"/>
          <w:shd w:val="clear" w:color="auto" w:fill="FFFFFF"/>
        </w:rPr>
        <w:t>Yes</w:t>
      </w:r>
      <w:r w:rsidRPr="009D05FD" w:rsidR="00E0009F">
        <w:rPr>
          <w:rFonts w:ascii="Arial" w:hAnsi="Arial" w:cs="Tahoma"/>
          <w:sz w:val="22"/>
          <w:shd w:val="clear" w:color="auto" w:fill="FFFFFF"/>
        </w:rPr>
        <w:t>. If not, select </w:t>
      </w:r>
      <w:r w:rsidRPr="009D05FD" w:rsidR="00E0009F">
        <w:rPr>
          <w:rFonts w:ascii="Arial" w:hAnsi="Arial" w:cs="Tahoma"/>
          <w:b/>
          <w:bCs/>
          <w:sz w:val="22"/>
          <w:shd w:val="clear" w:color="auto" w:fill="FFFFFF"/>
        </w:rPr>
        <w:t>No</w:t>
      </w:r>
      <w:r w:rsidRPr="009D05FD" w:rsidR="00E0009F">
        <w:rPr>
          <w:rFonts w:ascii="Arial" w:hAnsi="Arial" w:cs="Tahoma"/>
          <w:sz w:val="22"/>
          <w:shd w:val="clear" w:color="auto" w:fill="FFFFFF"/>
        </w:rPr>
        <w:t>. If unknown, select, </w:t>
      </w:r>
      <w:r w:rsidRPr="009D05FD" w:rsidR="00E0009F">
        <w:rPr>
          <w:rFonts w:ascii="Arial" w:hAnsi="Arial" w:cs="Tahoma"/>
          <w:b/>
          <w:bCs/>
          <w:sz w:val="22"/>
          <w:shd w:val="clear" w:color="auto" w:fill="FFFFFF"/>
        </w:rPr>
        <w:t>Unknown</w:t>
      </w:r>
      <w:r w:rsidRPr="009D05FD" w:rsidR="00E0009F">
        <w:rPr>
          <w:rFonts w:ascii="Arial" w:hAnsi="Arial" w:cs="Tahoma"/>
          <w:sz w:val="22"/>
          <w:shd w:val="clear" w:color="auto" w:fill="FFFFFF"/>
        </w:rPr>
        <w:t>. This is a </w:t>
      </w:r>
      <w:r w:rsidRPr="009D05FD" w:rsidR="00E0009F">
        <w:rPr>
          <w:rFonts w:ascii="Arial" w:hAnsi="Arial" w:cs="Tahoma"/>
          <w:b/>
          <w:bCs/>
          <w:sz w:val="22"/>
          <w:shd w:val="clear" w:color="auto" w:fill="FFFFFF"/>
        </w:rPr>
        <w:t>required</w:t>
      </w:r>
      <w:r w:rsidRPr="009D05FD" w:rsidR="00E0009F">
        <w:rPr>
          <w:rFonts w:ascii="Arial" w:hAnsi="Arial" w:cs="Tahoma"/>
          <w:sz w:val="22"/>
          <w:shd w:val="clear" w:color="auto" w:fill="FFFFFF"/>
        </w:rPr>
        <w:t> field.</w:t>
      </w:r>
    </w:p>
    <w:p w:rsidR="00E0009F" w:rsidRPr="009D05FD" w:rsidP="00E0009F" w14:paraId="21BA0E6F" w14:textId="77777777">
      <w:pPr>
        <w:shd w:val="clear" w:color="auto" w:fill="FFFFFF"/>
        <w:spacing w:before="80" w:after="80"/>
        <w:ind w:left="360" w:right="160"/>
        <w:rPr>
          <w:rFonts w:ascii="Arial" w:eastAsia="Times New Roman" w:hAnsi="Arial" w:cs="Tahoma"/>
          <w:color w:val="000000"/>
          <w:szCs w:val="20"/>
        </w:rPr>
      </w:pPr>
      <w:r w:rsidRPr="001A66F6">
        <w:rPr>
          <w:rFonts w:ascii="Arial" w:hAnsi="Arial" w:cs="Arial"/>
          <w:b/>
          <w:bCs/>
          <w:u w:val="single"/>
        </w:rPr>
        <w:t>Is the candidate on pulmonary vasodilators?</w:t>
      </w:r>
      <w:r>
        <w:rPr>
          <w:rFonts w:ascii="Arial" w:hAnsi="Arial" w:cs="Arial"/>
        </w:rPr>
        <w:t xml:space="preserve">: </w:t>
      </w:r>
      <w:r w:rsidRPr="009D05FD">
        <w:rPr>
          <w:rFonts w:ascii="Arial" w:eastAsia="Times New Roman" w:hAnsi="Arial" w:cs="Tahoma"/>
          <w:color w:val="000000"/>
          <w:szCs w:val="20"/>
        </w:rPr>
        <w:t>If the candidate is on pulmonary vasodilators, select the from the list of options. One or more options may be selected. If not, select </w:t>
      </w:r>
      <w:r w:rsidRPr="009D05FD">
        <w:rPr>
          <w:rFonts w:ascii="Arial" w:eastAsia="Times New Roman" w:hAnsi="Arial" w:cs="Tahoma"/>
          <w:b/>
          <w:bCs/>
          <w:color w:val="000000"/>
          <w:szCs w:val="20"/>
        </w:rPr>
        <w:t>No</w:t>
      </w:r>
      <w:r w:rsidRPr="009D05FD">
        <w:rPr>
          <w:rFonts w:ascii="Arial" w:eastAsia="Times New Roman" w:hAnsi="Arial" w:cs="Tahoma"/>
          <w:color w:val="000000"/>
          <w:szCs w:val="20"/>
        </w:rPr>
        <w:t>. If unknown, select, </w:t>
      </w:r>
      <w:r w:rsidRPr="009D05FD">
        <w:rPr>
          <w:rFonts w:ascii="Arial" w:eastAsia="Times New Roman" w:hAnsi="Arial" w:cs="Tahoma"/>
          <w:b/>
          <w:bCs/>
          <w:color w:val="000000"/>
          <w:szCs w:val="20"/>
        </w:rPr>
        <w:t>Unknown</w:t>
      </w:r>
      <w:r w:rsidRPr="009D05FD">
        <w:rPr>
          <w:rFonts w:ascii="Arial" w:eastAsia="Times New Roman" w:hAnsi="Arial" w:cs="Tahoma"/>
          <w:color w:val="000000"/>
          <w:szCs w:val="20"/>
        </w:rPr>
        <w:t>. This is a </w:t>
      </w:r>
      <w:r w:rsidRPr="009D05FD">
        <w:rPr>
          <w:rFonts w:ascii="Arial" w:eastAsia="Times New Roman" w:hAnsi="Arial" w:cs="Tahoma"/>
          <w:b/>
          <w:bCs/>
          <w:color w:val="000000"/>
          <w:szCs w:val="20"/>
        </w:rPr>
        <w:t>required</w:t>
      </w:r>
      <w:r w:rsidRPr="009D05FD">
        <w:rPr>
          <w:rFonts w:ascii="Arial" w:eastAsia="Times New Roman" w:hAnsi="Arial" w:cs="Tahoma"/>
          <w:color w:val="000000"/>
          <w:szCs w:val="20"/>
        </w:rPr>
        <w:t> field.</w:t>
      </w:r>
    </w:p>
    <w:p w:rsidR="00E0009F" w:rsidRPr="00E0009F" w:rsidP="00E0009F" w14:paraId="79C889EB"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IV</w:t>
      </w:r>
      <w:r w:rsidRPr="00E0009F">
        <w:rPr>
          <w:rFonts w:ascii="Arial" w:eastAsia="Times New Roman" w:hAnsi="Arial" w:cs="Tahoma"/>
          <w:b/>
          <w:bCs/>
          <w:color w:val="000000"/>
          <w:szCs w:val="20"/>
        </w:rPr>
        <w:br/>
        <w:t>Inhaled</w:t>
      </w:r>
      <w:r w:rsidRPr="00E0009F">
        <w:rPr>
          <w:rFonts w:ascii="Arial" w:eastAsia="Times New Roman" w:hAnsi="Arial" w:cs="Tahoma"/>
          <w:b/>
          <w:bCs/>
          <w:color w:val="000000"/>
          <w:szCs w:val="20"/>
        </w:rPr>
        <w:br/>
        <w:t>Oral</w:t>
      </w:r>
    </w:p>
    <w:p w:rsidR="001A66F6" w:rsidRPr="00E0009F" w:rsidP="001A66F6" w14:paraId="38EBE2C1" w14:textId="11F43AE4">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dialysis?</w:t>
      </w:r>
      <w:r w:rsidR="00E0009F">
        <w:rPr>
          <w:rFonts w:ascii="Arial" w:hAnsi="Arial" w:cs="Arial"/>
          <w:sz w:val="22"/>
          <w:szCs w:val="22"/>
        </w:rPr>
        <w:t xml:space="preserve">: </w:t>
      </w:r>
      <w:r w:rsidRPr="009D05FD" w:rsidR="00E0009F">
        <w:rPr>
          <w:rFonts w:ascii="Arial" w:hAnsi="Arial" w:cs="Tahoma"/>
          <w:sz w:val="22"/>
          <w:shd w:val="clear" w:color="auto" w:fill="FFFFFF"/>
        </w:rPr>
        <w:t>If the candidate is currently on dialysis, select </w:t>
      </w:r>
      <w:r w:rsidRPr="009D05FD" w:rsidR="00E0009F">
        <w:rPr>
          <w:rFonts w:ascii="Arial" w:hAnsi="Arial" w:cs="Tahoma"/>
          <w:b/>
          <w:bCs/>
          <w:sz w:val="22"/>
          <w:shd w:val="clear" w:color="auto" w:fill="FFFFFF"/>
        </w:rPr>
        <w:t>Yes</w:t>
      </w:r>
      <w:r w:rsidRPr="009D05FD" w:rsidR="00E0009F">
        <w:rPr>
          <w:rFonts w:ascii="Arial" w:hAnsi="Arial" w:cs="Tahoma"/>
          <w:sz w:val="22"/>
          <w:shd w:val="clear" w:color="auto" w:fill="FFFFFF"/>
        </w:rPr>
        <w:t>. If not, select </w:t>
      </w:r>
      <w:r w:rsidRPr="009D05FD" w:rsidR="00E0009F">
        <w:rPr>
          <w:rFonts w:ascii="Arial" w:hAnsi="Arial" w:cs="Tahoma"/>
          <w:b/>
          <w:bCs/>
          <w:sz w:val="22"/>
          <w:shd w:val="clear" w:color="auto" w:fill="FFFFFF"/>
        </w:rPr>
        <w:t>No</w:t>
      </w:r>
      <w:r w:rsidRPr="009D05FD" w:rsidR="00E0009F">
        <w:rPr>
          <w:rFonts w:ascii="Arial" w:hAnsi="Arial" w:cs="Tahoma"/>
          <w:sz w:val="22"/>
          <w:shd w:val="clear" w:color="auto" w:fill="FFFFFF"/>
        </w:rPr>
        <w:t>. If unknown, select, </w:t>
      </w:r>
      <w:r w:rsidRPr="009D05FD" w:rsidR="00E0009F">
        <w:rPr>
          <w:rFonts w:ascii="Arial" w:hAnsi="Arial" w:cs="Tahoma"/>
          <w:b/>
          <w:bCs/>
          <w:sz w:val="22"/>
          <w:shd w:val="clear" w:color="auto" w:fill="FFFFFF"/>
        </w:rPr>
        <w:t>Unknown</w:t>
      </w:r>
      <w:r w:rsidRPr="009D05FD" w:rsidR="00E0009F">
        <w:rPr>
          <w:rFonts w:ascii="Arial" w:hAnsi="Arial" w:cs="Tahoma"/>
          <w:sz w:val="22"/>
          <w:shd w:val="clear" w:color="auto" w:fill="FFFFFF"/>
        </w:rPr>
        <w:t>. This is a </w:t>
      </w:r>
      <w:r w:rsidRPr="009D05FD" w:rsidR="00E0009F">
        <w:rPr>
          <w:rFonts w:ascii="Arial" w:hAnsi="Arial" w:cs="Tahoma"/>
          <w:b/>
          <w:bCs/>
          <w:sz w:val="22"/>
          <w:shd w:val="clear" w:color="auto" w:fill="FFFFFF"/>
        </w:rPr>
        <w:t>required</w:t>
      </w:r>
      <w:r w:rsidRPr="009D05FD" w:rsidR="00E0009F">
        <w:rPr>
          <w:rFonts w:ascii="Arial" w:hAnsi="Arial" w:cs="Tahoma"/>
          <w:sz w:val="22"/>
          <w:shd w:val="clear" w:color="auto" w:fill="FFFFFF"/>
        </w:rPr>
        <w:t> field.</w:t>
      </w:r>
    </w:p>
    <w:p w:rsidR="001A66F6" w:rsidRPr="009D05FD" w:rsidP="001A66F6" w14:paraId="4C66C727" w14:textId="11C3CD06">
      <w:pPr>
        <w:pStyle w:val="NormalWeb"/>
        <w:spacing w:before="120" w:after="120"/>
        <w:ind w:right="158"/>
        <w:rPr>
          <w:rFonts w:ascii="Arial" w:hAnsi="Arial" w:cs="Tahoma"/>
          <w:sz w:val="22"/>
          <w:shd w:val="clear" w:color="auto" w:fill="FFFFFF"/>
        </w:rPr>
      </w:pPr>
      <w:r w:rsidRPr="001A66F6">
        <w:rPr>
          <w:rFonts w:ascii="Arial" w:hAnsi="Arial" w:cs="Arial"/>
          <w:b/>
          <w:bCs/>
          <w:sz w:val="22"/>
          <w:szCs w:val="22"/>
          <w:u w:val="single"/>
        </w:rPr>
        <w:t>Is the candidate on continuous invasive mechanical ventilation?</w:t>
      </w:r>
      <w:r w:rsidR="00E0009F">
        <w:rPr>
          <w:rFonts w:ascii="Arial" w:hAnsi="Arial" w:cs="Arial"/>
          <w:sz w:val="22"/>
          <w:szCs w:val="22"/>
        </w:rPr>
        <w:t xml:space="preserve">: </w:t>
      </w:r>
      <w:r w:rsidRPr="009D05FD" w:rsidR="00E0009F">
        <w:rPr>
          <w:rFonts w:ascii="Arial" w:hAnsi="Arial" w:cs="Tahoma"/>
          <w:sz w:val="22"/>
          <w:shd w:val="clear" w:color="auto" w:fill="FFFFFF"/>
        </w:rPr>
        <w:t> If the candidate is currently on continuous invasive mechanical ventilation, select </w:t>
      </w:r>
      <w:r w:rsidRPr="009D05FD" w:rsidR="00E0009F">
        <w:rPr>
          <w:rFonts w:ascii="Arial" w:hAnsi="Arial" w:cs="Tahoma"/>
          <w:b/>
          <w:bCs/>
          <w:sz w:val="22"/>
          <w:shd w:val="clear" w:color="auto" w:fill="FFFFFF"/>
        </w:rPr>
        <w:t>Yes</w:t>
      </w:r>
      <w:r w:rsidRPr="009D05FD" w:rsidR="00E0009F">
        <w:rPr>
          <w:rFonts w:ascii="Arial" w:hAnsi="Arial" w:cs="Tahoma"/>
          <w:sz w:val="22"/>
          <w:shd w:val="clear" w:color="auto" w:fill="FFFFFF"/>
        </w:rPr>
        <w:t>. If not, select </w:t>
      </w:r>
      <w:r w:rsidRPr="009D05FD" w:rsidR="00E0009F">
        <w:rPr>
          <w:rFonts w:ascii="Arial" w:hAnsi="Arial" w:cs="Tahoma"/>
          <w:b/>
          <w:bCs/>
          <w:sz w:val="22"/>
          <w:shd w:val="clear" w:color="auto" w:fill="FFFFFF"/>
        </w:rPr>
        <w:t>No</w:t>
      </w:r>
      <w:r w:rsidRPr="009D05FD" w:rsidR="00E0009F">
        <w:rPr>
          <w:rFonts w:ascii="Arial" w:hAnsi="Arial" w:cs="Tahoma"/>
          <w:sz w:val="22"/>
          <w:shd w:val="clear" w:color="auto" w:fill="FFFFFF"/>
        </w:rPr>
        <w:t>. If unknown, select, </w:t>
      </w:r>
      <w:r w:rsidRPr="009D05FD" w:rsidR="00E0009F">
        <w:rPr>
          <w:rFonts w:ascii="Arial" w:hAnsi="Arial" w:cs="Tahoma"/>
          <w:b/>
          <w:bCs/>
          <w:sz w:val="22"/>
          <w:shd w:val="clear" w:color="auto" w:fill="FFFFFF"/>
        </w:rPr>
        <w:t>Unknown</w:t>
      </w:r>
      <w:r w:rsidRPr="009D05FD" w:rsidR="00E0009F">
        <w:rPr>
          <w:rFonts w:ascii="Arial" w:hAnsi="Arial" w:cs="Tahoma"/>
          <w:sz w:val="22"/>
          <w:shd w:val="clear" w:color="auto" w:fill="FFFFFF"/>
        </w:rPr>
        <w:t>. This is a </w:t>
      </w:r>
      <w:r w:rsidRPr="009D05FD" w:rsidR="00E0009F">
        <w:rPr>
          <w:rFonts w:ascii="Arial" w:hAnsi="Arial" w:cs="Tahoma"/>
          <w:b/>
          <w:bCs/>
          <w:sz w:val="22"/>
          <w:shd w:val="clear" w:color="auto" w:fill="FFFFFF"/>
        </w:rPr>
        <w:t>required</w:t>
      </w:r>
      <w:r w:rsidRPr="009D05FD" w:rsidR="00E0009F">
        <w:rPr>
          <w:rFonts w:ascii="Arial" w:hAnsi="Arial" w:cs="Tahoma"/>
          <w:sz w:val="22"/>
          <w:shd w:val="clear" w:color="auto" w:fill="FFFFFF"/>
        </w:rPr>
        <w:t> field.</w:t>
      </w:r>
    </w:p>
    <w:p w:rsidR="00E0009F" w:rsidRPr="00E0009F" w:rsidP="001A66F6" w14:paraId="13C16408" w14:textId="416C8BA4">
      <w:pPr>
        <w:pStyle w:val="NormalWeb"/>
        <w:spacing w:before="120" w:after="120"/>
        <w:ind w:right="158"/>
        <w:rPr>
          <w:rFonts w:ascii="Arial" w:hAnsi="Arial" w:cs="Arial"/>
          <w:b/>
          <w:bCs/>
          <w:sz w:val="22"/>
          <w:szCs w:val="22"/>
          <w:u w:val="single"/>
        </w:rPr>
      </w:pPr>
      <w:r w:rsidRPr="00E0009F">
        <w:rPr>
          <w:rFonts w:ascii="Arial" w:hAnsi="Arial" w:cs="Arial"/>
          <w:b/>
          <w:bCs/>
          <w:sz w:val="22"/>
          <w:szCs w:val="22"/>
          <w:u w:val="single"/>
        </w:rPr>
        <w:t>Most recent cardiopulmonary stress test</w:t>
      </w:r>
    </w:p>
    <w:p w:rsidR="00E0009F" w:rsidRPr="00E0009F" w:rsidP="00E0009F" w14:paraId="44F63DB8"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Enter the most recent cardiopulmonary stress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w:t>
      </w:r>
    </w:p>
    <w:p w:rsidR="00E0009F" w:rsidRPr="00E0009F" w:rsidP="00E0009F" w14:paraId="35AA9B01"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i/>
          <w:iCs/>
          <w:color w:val="000000"/>
          <w:szCs w:val="20"/>
        </w:rPr>
        <w:t>Example:</w:t>
      </w:r>
    </w:p>
    <w:p w:rsidR="00E0009F" w:rsidRPr="00E0009F" w:rsidP="00E0009F" w14:paraId="6D094310" w14:textId="316ED550">
      <w:pPr>
        <w:numPr>
          <w:ilvl w:val="0"/>
          <w:numId w:val="2"/>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The first time that you report this data, you are reporting values obtained from a test performed on 09/15/2018. You have provided data in all of the fields (Peak O2 consumption, RER and VE/VCO2).</w:t>
      </w:r>
    </w:p>
    <w:p w:rsidR="00E0009F" w:rsidRPr="00E0009F" w:rsidP="00E0009F" w14:paraId="175EA484" w14:textId="77777777">
      <w:pPr>
        <w:numPr>
          <w:ilvl w:val="0"/>
          <w:numId w:val="2"/>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A new status justification form is being submitted on 09/20/2018.</w:t>
      </w:r>
    </w:p>
    <w:p w:rsidR="00E0009F" w:rsidRPr="00E0009F" w:rsidP="00E0009F" w14:paraId="24DA1E6B" w14:textId="77777777">
      <w:pPr>
        <w:numPr>
          <w:ilvl w:val="0"/>
          <w:numId w:val="2"/>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New tests have been performed on 09/18/2018 for Peak O2 Consumption and RER but not for VE/VCO2.</w:t>
      </w:r>
    </w:p>
    <w:p w:rsidR="00E0009F" w:rsidRPr="00E0009F" w:rsidP="00E0009F" w14:paraId="5ECDA6C4" w14:textId="77777777">
      <w:pPr>
        <w:numPr>
          <w:ilvl w:val="0"/>
          <w:numId w:val="2"/>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On the new form being submitted, enter 09/18/2018 as the Assessment Date and provide the new values obtained for Peak O2 consumption and RER.</w:t>
      </w:r>
    </w:p>
    <w:p w:rsidR="00E0009F" w:rsidRPr="00E0009F" w:rsidP="00E0009F" w14:paraId="12839A60" w14:textId="77777777">
      <w:pPr>
        <w:numPr>
          <w:ilvl w:val="0"/>
          <w:numId w:val="2"/>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Since no test was performed for VE/VCO2, click "Not Performed" to indicate that a new test was not performed on 09/18/2018.</w:t>
      </w:r>
    </w:p>
    <w:p w:rsidR="00E0009F" w:rsidRPr="00E0009F" w:rsidP="00E0009F" w14:paraId="5DC6214D"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Assessment Date: Enter the assessment date the stress test was performed.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14F86B4E"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Peak O</w:t>
      </w:r>
      <w:r w:rsidRPr="00E0009F">
        <w:rPr>
          <w:rFonts w:ascii="Arial" w:eastAsia="Times New Roman" w:hAnsi="Arial" w:cs="Tahoma"/>
          <w:color w:val="000000"/>
          <w:szCs w:val="20"/>
          <w:vertAlign w:val="subscript"/>
        </w:rPr>
        <w:t>2</w:t>
      </w:r>
      <w:r w:rsidRPr="00E0009F">
        <w:rPr>
          <w:rFonts w:ascii="Arial" w:eastAsia="Times New Roman" w:hAnsi="Arial" w:cs="Tahoma"/>
          <w:color w:val="000000"/>
          <w:szCs w:val="20"/>
        </w:rPr>
        <w:t> consumption: Enter the peak oxygen </w:t>
      </w:r>
      <w:r w:rsidRPr="00E0009F">
        <w:rPr>
          <w:rFonts w:ascii="Arial" w:eastAsia="Times New Roman" w:hAnsi="Arial" w:cs="Tahoma"/>
          <w:color w:val="000000"/>
          <w:szCs w:val="20"/>
          <w:lang w:val="en"/>
        </w:rPr>
        <w:t>(O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w:t>
      </w:r>
      <w:r w:rsidRPr="00E0009F">
        <w:rPr>
          <w:rFonts w:ascii="Arial" w:eastAsia="Times New Roman" w:hAnsi="Arial" w:cs="Tahoma"/>
          <w:color w:val="000000"/>
          <w:szCs w:val="20"/>
        </w:rPr>
        <w:t> consumption in ml/kg/min. The entry must fall between 0 and 50.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19394B2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Respiratory exchange ratio (RER): Enter the </w:t>
      </w:r>
      <w:r w:rsidRPr="00E0009F">
        <w:rPr>
          <w:rFonts w:ascii="Arial" w:eastAsia="Times New Roman" w:hAnsi="Arial" w:cs="Tahoma"/>
          <w:color w:val="000000"/>
          <w:szCs w:val="20"/>
          <w:lang w:val="en"/>
        </w:rPr>
        <w:t>ratio between the amount of carbon dioxide (CO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 produced in metabolism and oxygen (O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 used into the space provided</w:t>
      </w:r>
      <w:r w:rsidRPr="00E0009F">
        <w:rPr>
          <w:rFonts w:ascii="Arial" w:eastAsia="Times New Roman" w:hAnsi="Arial" w:cs="Tahoma"/>
          <w:color w:val="000000"/>
          <w:szCs w:val="20"/>
        </w:rPr>
        <w:t>. The entry must fall between 0 and 2.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460408E1"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VE/VCO</w:t>
      </w:r>
      <w:r w:rsidRPr="00E0009F">
        <w:rPr>
          <w:rFonts w:ascii="Arial" w:eastAsia="Times New Roman" w:hAnsi="Arial" w:cs="Tahoma"/>
          <w:color w:val="000000"/>
          <w:szCs w:val="20"/>
          <w:vertAlign w:val="subscript"/>
        </w:rPr>
        <w:t>2</w:t>
      </w:r>
      <w:r w:rsidRPr="00E0009F">
        <w:rPr>
          <w:rFonts w:ascii="Arial" w:eastAsia="Times New Roman" w:hAnsi="Arial" w:cs="Tahoma"/>
          <w:color w:val="000000"/>
          <w:szCs w:val="20"/>
        </w:rPr>
        <w:t>: Enter the carbon dioxide output per unit of time into the space provided. The entry must fall between 0 and 200.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1A66F6" w:rsidRPr="001A66F6" w:rsidP="001A66F6" w14:paraId="34AFF7DD"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Sensitization Data</w:t>
      </w:r>
    </w:p>
    <w:p w:rsidR="00E0009F" w:rsidRPr="009D05FD" w:rsidP="00E0009F" w14:paraId="00B11299" w14:textId="77777777">
      <w:pPr>
        <w:shd w:val="clear" w:color="auto" w:fill="FFFFFF"/>
        <w:spacing w:before="80" w:after="80"/>
        <w:ind w:left="160" w:right="160"/>
        <w:rPr>
          <w:rFonts w:ascii="Arial" w:hAnsi="Arial" w:cs="Tahoma"/>
          <w:color w:val="000000"/>
          <w:szCs w:val="20"/>
        </w:rPr>
      </w:pPr>
      <w:r w:rsidRPr="009D05FD">
        <w:rPr>
          <w:rFonts w:ascii="Arial" w:hAnsi="Arial" w:cs="Tahoma"/>
          <w:color w:val="000000"/>
          <w:szCs w:val="20"/>
        </w:rPr>
        <w:t>Enter the most recent sensitization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9D05FD">
        <w:rPr>
          <w:rFonts w:ascii="Arial" w:hAnsi="Arial" w:cs="Tahoma"/>
          <w:i/>
          <w:iCs/>
          <w:color w:val="000000"/>
          <w:szCs w:val="20"/>
        </w:rPr>
        <w:t>Refer to example in the “Most recent cardiopulmonary stress test” section.</w:t>
      </w:r>
    </w:p>
    <w:p w:rsidR="00E0009F" w:rsidRPr="009D05FD" w:rsidP="00E0009F" w14:paraId="242331A7"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Assessment</w:t>
      </w:r>
      <w:r w:rsidRPr="009D05FD">
        <w:rPr>
          <w:rFonts w:ascii="Arial" w:hAnsi="Arial" w:cs="Tahoma"/>
          <w:color w:val="000000"/>
          <w:szCs w:val="20"/>
        </w:rPr>
        <w:t xml:space="preserve"> </w:t>
      </w:r>
      <w:r w:rsidRPr="009D05FD">
        <w:rPr>
          <w:rFonts w:ascii="Arial" w:hAnsi="Arial" w:cs="Tahoma"/>
          <w:b/>
          <w:bCs/>
          <w:color w:val="000000"/>
          <w:szCs w:val="20"/>
        </w:rPr>
        <w:t>Date</w:t>
      </w:r>
      <w:r w:rsidRPr="009D05FD">
        <w:rPr>
          <w:rFonts w:ascii="Arial" w:hAnsi="Arial" w:cs="Tahoma"/>
          <w:color w:val="000000"/>
          <w:szCs w:val="20"/>
        </w:rPr>
        <w:t>: Enter the assessment date of the most recent sensitization data. The date must be in the following format: </w:t>
      </w:r>
      <w:r w:rsidRPr="009D05FD">
        <w:rPr>
          <w:rFonts w:ascii="Arial" w:hAnsi="Arial" w:cs="Tahoma"/>
          <w:color w:val="000000"/>
          <w:szCs w:val="20"/>
          <w:shd w:val="clear" w:color="auto" w:fill="FFFFFF"/>
        </w:rPr>
        <w:t>MM/DD/YYYY</w:t>
      </w:r>
      <w:r w:rsidRPr="009D05FD">
        <w:rPr>
          <w:rFonts w:ascii="Arial" w:hAnsi="Arial" w:cs="Tahoma"/>
          <w:color w:val="000000"/>
          <w:szCs w:val="20"/>
        </w:rPr>
        <w:t>. </w:t>
      </w:r>
      <w:r w:rsidRPr="009D05FD">
        <w:rPr>
          <w:rFonts w:ascii="Arial" w:hAnsi="Arial" w:cs="Tahoma"/>
          <w:color w:val="000000"/>
          <w:szCs w:val="20"/>
          <w:shd w:val="clear" w:color="auto" w:fill="FFFFFF"/>
        </w:rPr>
        <w:t>A calendar link is available.</w:t>
      </w:r>
      <w:r w:rsidRPr="009D05FD">
        <w:rPr>
          <w:rFonts w:ascii="Arial" w:hAnsi="Arial" w:cs="Tahoma"/>
          <w:color w:val="000000"/>
          <w:szCs w:val="20"/>
        </w:rPr>
        <w:t>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E0009F" w:rsidRPr="009D05FD" w:rsidP="00E0009F" w14:paraId="7534A4BD"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CPRA</w:t>
      </w:r>
      <w:r w:rsidRPr="009D05FD">
        <w:rPr>
          <w:rFonts w:ascii="Arial" w:hAnsi="Arial" w:cs="Tahoma"/>
          <w:color w:val="000000"/>
          <w:szCs w:val="20"/>
        </w:rPr>
        <w:t>: Enter the current </w:t>
      </w:r>
      <w:r w:rsidRPr="009D05FD">
        <w:rPr>
          <w:rFonts w:ascii="Arial" w:hAnsi="Arial" w:cs="Tahoma"/>
          <w:color w:val="000000"/>
          <w:szCs w:val="20"/>
          <w:lang w:val="en"/>
        </w:rPr>
        <w:t>Calculated Panel Reactive Antibodies (CPRA) percentage into the space provided.</w:t>
      </w:r>
      <w:r w:rsidRPr="009D05FD">
        <w:rPr>
          <w:rFonts w:ascii="Arial" w:hAnsi="Arial" w:cs="Tahoma"/>
          <w:color w:val="000000"/>
          <w:szCs w:val="20"/>
        </w:rPr>
        <w:t> The entry must fall between 0 and 100.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 </w:t>
      </w:r>
      <w:r w:rsidRPr="009D05FD">
        <w:rPr>
          <w:rFonts w:ascii="Arial" w:hAnsi="Arial" w:cs="Tahoma"/>
          <w:b/>
          <w:bCs/>
          <w:i/>
          <w:iCs/>
          <w:color w:val="FF0000"/>
          <w:szCs w:val="20"/>
        </w:rPr>
        <w:t>Note:</w:t>
      </w:r>
      <w:r w:rsidRPr="009D05FD">
        <w:rPr>
          <w:rFonts w:ascii="Arial" w:hAnsi="Arial" w:cs="Tahoma"/>
          <w:color w:val="000000"/>
          <w:szCs w:val="20"/>
        </w:rPr>
        <w:t> Please enter the current CPRA value and not the peak CPRA value. If your lab did not provide you with a CPRA, but you have unacceptable antigens, use the </w:t>
      </w:r>
      <w:hyperlink r:id="rId10" w:history="1">
        <w:r w:rsidRPr="009D05FD">
          <w:rPr>
            <w:rStyle w:val="Hyperlink"/>
            <w:rFonts w:ascii="Arial" w:hAnsi="Arial" w:cs="Tahoma"/>
            <w:szCs w:val="20"/>
          </w:rPr>
          <w:t>CPRA Calculator</w:t>
        </w:r>
      </w:hyperlink>
      <w:r w:rsidRPr="009D05FD">
        <w:rPr>
          <w:rFonts w:ascii="Arial" w:hAnsi="Arial" w:cs="Tahoma"/>
          <w:color w:val="000000"/>
          <w:szCs w:val="20"/>
        </w:rPr>
        <w:t> to calculate the value.</w:t>
      </w:r>
    </w:p>
    <w:p w:rsidR="00E0009F" w:rsidRPr="009D05FD" w:rsidP="00E0009F" w14:paraId="7FA0E087"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PRA typing method</w:t>
      </w:r>
      <w:r w:rsidRPr="009D05FD">
        <w:rPr>
          <w:rFonts w:ascii="Arial" w:hAnsi="Arial" w:cs="Tahoma"/>
          <w:color w:val="000000"/>
          <w:szCs w:val="20"/>
        </w:rPr>
        <w:t>: Select the </w:t>
      </w:r>
      <w:r w:rsidRPr="009D05FD">
        <w:rPr>
          <w:rFonts w:ascii="Arial" w:hAnsi="Arial" w:cs="Tahoma"/>
          <w:color w:val="000000"/>
          <w:szCs w:val="20"/>
          <w:lang w:val="en"/>
        </w:rPr>
        <w:t>Panel Reactive Antibodies</w:t>
      </w:r>
      <w:r w:rsidRPr="009D05FD">
        <w:rPr>
          <w:rFonts w:ascii="Arial" w:hAnsi="Arial" w:cs="Tahoma"/>
          <w:color w:val="000000"/>
          <w:szCs w:val="20"/>
        </w:rPr>
        <w:t> (PRA) typing method from the list of options.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E0009F" w:rsidRPr="009D05FD" w:rsidP="00E0009F" w14:paraId="59D298FF" w14:textId="77777777">
      <w:pPr>
        <w:shd w:val="clear" w:color="auto" w:fill="FFFFFF"/>
        <w:spacing w:before="80" w:after="80"/>
        <w:ind w:left="900" w:right="160"/>
        <w:rPr>
          <w:rFonts w:ascii="Arial" w:hAnsi="Arial" w:cs="Tahoma"/>
          <w:color w:val="000000"/>
          <w:szCs w:val="20"/>
        </w:rPr>
      </w:pP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extended incubation</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wash</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wash and extended incubation</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AHG</w:t>
      </w:r>
      <w:r w:rsidRPr="009D05FD">
        <w:rPr>
          <w:rFonts w:ascii="Arial" w:hAnsi="Arial" w:cs="Tahoma"/>
          <w:color w:val="000000"/>
          <w:szCs w:val="20"/>
        </w:rPr>
        <w:t> </w:t>
      </w:r>
      <w:r w:rsidRPr="009D05FD">
        <w:rPr>
          <w:rFonts w:ascii="Arial" w:hAnsi="Arial" w:cs="Tahoma"/>
          <w:b/>
          <w:bCs/>
          <w:color w:val="000000"/>
          <w:szCs w:val="20"/>
        </w:rPr>
        <w:t>(antihuman immunoglobulin)</w:t>
      </w:r>
      <w:r w:rsidRPr="009D05FD">
        <w:rPr>
          <w:rFonts w:ascii="Arial" w:hAnsi="Arial" w:cs="Tahoma"/>
          <w:b/>
          <w:bCs/>
          <w:color w:val="000000"/>
          <w:szCs w:val="20"/>
        </w:rPr>
        <w:br/>
        <w:t>Flow cytometry with cell targets</w:t>
      </w:r>
      <w:r w:rsidRPr="009D05FD">
        <w:rPr>
          <w:rFonts w:ascii="Arial" w:hAnsi="Arial" w:cs="Tahoma"/>
          <w:b/>
          <w:bCs/>
          <w:color w:val="000000"/>
          <w:szCs w:val="20"/>
        </w:rPr>
        <w:br/>
        <w:t>Flow cytometry with bead targets</w:t>
      </w:r>
      <w:r w:rsidRPr="009D05FD">
        <w:rPr>
          <w:rFonts w:ascii="Arial" w:hAnsi="Arial" w:cs="Tahoma"/>
          <w:b/>
          <w:bCs/>
          <w:color w:val="000000"/>
          <w:szCs w:val="20"/>
        </w:rPr>
        <w:br/>
        <w:t>ELISA</w:t>
      </w:r>
      <w:r w:rsidRPr="009D05FD">
        <w:rPr>
          <w:rFonts w:ascii="Arial" w:hAnsi="Arial" w:cs="Tahoma"/>
          <w:b/>
          <w:bCs/>
          <w:color w:val="000000"/>
          <w:szCs w:val="20"/>
        </w:rPr>
        <w:br/>
        <w:t>Micro array</w:t>
      </w:r>
      <w:r w:rsidRPr="009D05FD">
        <w:rPr>
          <w:rFonts w:ascii="Arial" w:hAnsi="Arial" w:cs="Tahoma"/>
          <w:b/>
          <w:bCs/>
          <w:color w:val="000000"/>
          <w:szCs w:val="20"/>
        </w:rPr>
        <w:br/>
        <w:t>Other, specify</w:t>
      </w:r>
      <w:r w:rsidRPr="009D05FD">
        <w:rPr>
          <w:rFonts w:ascii="Arial" w:hAnsi="Arial" w:cs="Tahoma"/>
          <w:color w:val="000000"/>
          <w:szCs w:val="20"/>
        </w:rPr>
        <w:t> (if chosen, enter the method in </w:t>
      </w:r>
      <w:r w:rsidRPr="009D05FD">
        <w:rPr>
          <w:rFonts w:ascii="Arial" w:hAnsi="Arial" w:cs="Tahoma"/>
          <w:b/>
          <w:bCs/>
          <w:color w:val="000000"/>
          <w:szCs w:val="20"/>
        </w:rPr>
        <w:t>Other specify text</w:t>
      </w:r>
      <w:r w:rsidRPr="009D05FD">
        <w:rPr>
          <w:rFonts w:ascii="Arial" w:hAnsi="Arial" w:cs="Tahoma"/>
          <w:color w:val="000000"/>
          <w:szCs w:val="20"/>
        </w:rPr>
        <w:t> box)</w:t>
      </w:r>
    </w:p>
    <w:p w:rsidR="00E0009F" w:rsidRPr="009D05FD" w:rsidP="00E0009F" w14:paraId="7F445582"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MFI threshold</w:t>
      </w:r>
      <w:r w:rsidRPr="009D05FD">
        <w:rPr>
          <w:rFonts w:ascii="Arial" w:hAnsi="Arial" w:cs="Tahoma"/>
          <w:color w:val="000000"/>
          <w:szCs w:val="20"/>
        </w:rPr>
        <w:t>: Enter the </w:t>
      </w:r>
      <w:r w:rsidRPr="009D05FD">
        <w:rPr>
          <w:rFonts w:ascii="Arial" w:hAnsi="Arial" w:cs="Tahoma"/>
          <w:color w:val="000000"/>
          <w:szCs w:val="20"/>
          <w:lang w:val="en"/>
        </w:rPr>
        <w:t>mean fluorescence intensity</w:t>
      </w:r>
      <w:r w:rsidRPr="009D05FD">
        <w:rPr>
          <w:rFonts w:ascii="Arial" w:hAnsi="Arial" w:cs="Tahoma"/>
          <w:color w:val="000000"/>
          <w:szCs w:val="20"/>
        </w:rPr>
        <w:t> (MFI) threshold </w:t>
      </w:r>
      <w:r w:rsidRPr="009D05FD">
        <w:rPr>
          <w:rFonts w:ascii="Arial" w:hAnsi="Arial" w:cs="Tahoma"/>
          <w:color w:val="000000"/>
          <w:szCs w:val="20"/>
          <w:lang w:val="en"/>
        </w:rPr>
        <w:t>into the space provided</w:t>
      </w:r>
      <w:r w:rsidRPr="009D05FD">
        <w:rPr>
          <w:rFonts w:ascii="Arial" w:hAnsi="Arial" w:cs="Tahoma"/>
          <w:color w:val="000000"/>
          <w:szCs w:val="20"/>
        </w:rPr>
        <w:t>. The entry must fall between 0 and 50000. If there are different cutoffs for different HLA loci, provide the lowest threshold used for that candidate.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1A66F6" w:rsidRPr="001A66F6" w:rsidP="001A66F6" w14:paraId="7AD86844"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Hemodynamic Data</w:t>
      </w:r>
    </w:p>
    <w:p w:rsidR="00E0009F" w:rsidRPr="00E0009F" w:rsidP="00E0009F" w14:paraId="65B6F4F0"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Enter the most recent hemodynamic data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E0009F" w:rsidRPr="00E0009F" w:rsidP="00E0009F" w14:paraId="36DF7D9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Hemodynamic data obtained using</w:t>
      </w:r>
      <w:r w:rsidRPr="00E0009F">
        <w:rPr>
          <w:rFonts w:ascii="Arial" w:eastAsia="Times New Roman" w:hAnsi="Arial" w:cs="Tahoma"/>
          <w:color w:val="000000"/>
          <w:szCs w:val="20"/>
        </w:rPr>
        <w:t>: Select whether the data was obtained using </w:t>
      </w:r>
      <w:r w:rsidRPr="00E0009F">
        <w:rPr>
          <w:rFonts w:ascii="Arial" w:eastAsia="Times New Roman" w:hAnsi="Arial" w:cs="Tahoma"/>
          <w:b/>
          <w:bCs/>
          <w:color w:val="000000"/>
          <w:szCs w:val="20"/>
        </w:rPr>
        <w:t>Invasive pulmonary artery catheter</w:t>
      </w:r>
      <w:r w:rsidRPr="00E0009F">
        <w:rPr>
          <w:rFonts w:ascii="Arial" w:eastAsia="Times New Roman" w:hAnsi="Arial" w:cs="Tahoma"/>
          <w:color w:val="000000"/>
          <w:szCs w:val="20"/>
        </w:rPr>
        <w:t>, </w:t>
      </w:r>
      <w:r w:rsidRPr="00E0009F">
        <w:rPr>
          <w:rFonts w:ascii="Arial" w:eastAsia="Times New Roman" w:hAnsi="Arial" w:cs="Tahoma"/>
          <w:b/>
          <w:bCs/>
          <w:color w:val="000000"/>
          <w:szCs w:val="20"/>
        </w:rPr>
        <w:t>Implanted hemodynamic monitoring</w:t>
      </w:r>
      <w:r w:rsidRPr="00E0009F">
        <w:rPr>
          <w:rFonts w:ascii="Arial" w:eastAsia="Times New Roman" w:hAnsi="Arial" w:cs="Tahoma"/>
          <w:color w:val="000000"/>
          <w:szCs w:val="20"/>
        </w:rPr>
        <w:t>, or </w:t>
      </w:r>
      <w:r w:rsidRPr="00E0009F">
        <w:rPr>
          <w:rFonts w:ascii="Arial" w:eastAsia="Times New Roman" w:hAnsi="Arial" w:cs="Tahoma"/>
          <w:b/>
          <w:bCs/>
          <w:color w:val="000000"/>
          <w:szCs w:val="20"/>
        </w:rPr>
        <w:t>Other</w:t>
      </w:r>
      <w:r w:rsidRPr="00E0009F">
        <w:rPr>
          <w:rFonts w:ascii="Arial" w:eastAsia="Times New Roman" w:hAnsi="Arial" w:cs="Tahoma"/>
          <w:color w:val="000000"/>
          <w:szCs w:val="20"/>
        </w:rPr>
        <w:t>. Select as many as necessary.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at the category level if no hemodynamic measurements were obtained.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36E11079"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Were hemodynamic values obtained while the patient was on inotrope and or device support?: </w:t>
      </w:r>
      <w:r w:rsidRPr="00E0009F">
        <w:rPr>
          <w:rFonts w:ascii="Arial" w:eastAsia="Times New Roman" w:hAnsi="Arial" w:cs="Tahoma"/>
          <w:color w:val="000000"/>
          <w:szCs w:val="20"/>
        </w:rPr>
        <w:t>If hemodynamic values were obtained while the candidate was on inotrope and or device support, click the appropriate check boxes. If unknown, select </w:t>
      </w:r>
      <w:r w:rsidRPr="00E0009F">
        <w:rPr>
          <w:rFonts w:ascii="Arial" w:eastAsia="Times New Roman" w:hAnsi="Arial" w:cs="Tahoma"/>
          <w:b/>
          <w:bCs/>
          <w:color w:val="000000"/>
          <w:szCs w:val="20"/>
        </w:rPr>
        <w:t>Not available</w:t>
      </w:r>
      <w:r w:rsidRPr="00E0009F">
        <w:rPr>
          <w:rFonts w:ascii="Arial" w:eastAsia="Times New Roman" w:hAnsi="Arial" w:cs="Tahoma"/>
          <w:color w:val="000000"/>
          <w:szCs w:val="20"/>
        </w:rPr>
        <w:t> to indicate the same.</w:t>
      </w:r>
    </w:p>
    <w:p w:rsidR="00E0009F" w:rsidRPr="00E0009F" w:rsidP="00E0009F" w14:paraId="7341C1E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Systolic blood pressure</w:t>
      </w:r>
      <w:r w:rsidRPr="00E0009F">
        <w:rPr>
          <w:rFonts w:ascii="Arial" w:eastAsia="Times New Roman" w:hAnsi="Arial" w:cs="Tahoma"/>
          <w:color w:val="000000"/>
          <w:szCs w:val="20"/>
        </w:rPr>
        <w:t>: Enter the measure of systolic blood pressure in mmHg. The entry must fall between 50 and 200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3CB8B3DA"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Diastolic blood pressure</w:t>
      </w:r>
      <w:r w:rsidRPr="00E0009F">
        <w:rPr>
          <w:rFonts w:ascii="Arial" w:eastAsia="Times New Roman" w:hAnsi="Arial" w:cs="Tahoma"/>
          <w:color w:val="000000"/>
          <w:szCs w:val="20"/>
        </w:rPr>
        <w:t>: Enter the measure of diastolic blood pressure in mmHg. The entry must fall between 20 and 150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14D892A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Resting heart rate (on same date as hemodynamic tests): </w:t>
      </w:r>
      <w:r w:rsidRPr="00E0009F">
        <w:rPr>
          <w:rFonts w:ascii="Arial" w:eastAsia="Times New Roman" w:hAnsi="Arial" w:cs="Tahoma"/>
          <w:color w:val="000000"/>
          <w:szCs w:val="20"/>
        </w:rPr>
        <w:t>Enter the resting heart rate in beats per minute (bpm). The entry must fall between 0 and 300.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537DFB8F"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Central venous pressure</w:t>
      </w:r>
      <w:r w:rsidRPr="00E0009F">
        <w:rPr>
          <w:rFonts w:ascii="Arial" w:eastAsia="Times New Roman" w:hAnsi="Arial" w:cs="Tahoma"/>
          <w:color w:val="000000"/>
          <w:szCs w:val="20"/>
        </w:rPr>
        <w:t>: Enter the central venous pressure in mmHg. The entry must fall between 0 and 50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23288B5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Pulmonary artery systolic pressure:</w:t>
      </w:r>
      <w:r w:rsidRPr="00E0009F">
        <w:rPr>
          <w:rFonts w:ascii="Arial" w:eastAsia="Times New Roman" w:hAnsi="Arial" w:cs="Tahoma"/>
          <w:color w:val="000000"/>
          <w:szCs w:val="20"/>
        </w:rPr>
        <w:t xml:space="preserve"> Enter the pulmonary artery systolic pressure in mmHg. The entry must fall between 0 and 200 mmHg. The pulmonary artery systolic pressure must be greater than mean pulmonary artery pressure.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6575919E"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P</w:t>
      </w:r>
      <w:r w:rsidRPr="00E0009F">
        <w:rPr>
          <w:rFonts w:ascii="Arial" w:eastAsia="Times New Roman" w:hAnsi="Arial" w:cs="Tahoma"/>
          <w:b/>
          <w:bCs/>
          <w:color w:val="000000"/>
          <w:szCs w:val="20"/>
        </w:rPr>
        <w:t xml:space="preserve">ulmonary artery diastolic pressure: </w:t>
      </w:r>
      <w:r w:rsidRPr="00E0009F">
        <w:rPr>
          <w:rFonts w:ascii="Arial" w:eastAsia="Times New Roman" w:hAnsi="Arial" w:cs="Tahoma"/>
          <w:color w:val="000000"/>
          <w:szCs w:val="20"/>
        </w:rPr>
        <w:t>Enter the pulmonary artery diastolic pressure in mmHg. The entry must fall between 0 and 110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6A604984"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Mean pulmonary artery pressure: </w:t>
      </w:r>
      <w:r w:rsidRPr="00E0009F">
        <w:rPr>
          <w:rFonts w:ascii="Arial" w:eastAsia="Times New Roman" w:hAnsi="Arial" w:cs="Tahoma"/>
          <w:color w:val="000000"/>
          <w:szCs w:val="20"/>
        </w:rPr>
        <w:t>Enter the mean pulmonary artery pressure in mmHg. The entry must fall between 0 and 150 mmHg. The mean pulmonary artery pressure must be greater than the pulmonary artery diastolic pressure.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0AF1351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Value obtained for PCWP or LVEDP</w:t>
      </w:r>
      <w:r w:rsidRPr="00E0009F">
        <w:rPr>
          <w:rFonts w:ascii="Arial" w:eastAsia="Times New Roman" w:hAnsi="Arial" w:cs="Tahoma"/>
          <w:color w:val="000000"/>
          <w:szCs w:val="20"/>
        </w:rPr>
        <w:t>?: If a value was obtained for Pulmonary Capillary Wedge Pressure (PCWP) or Left Ventricular End-Diastolic Pressure (LVEDP), 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If yes, select the appropriate option and enter the value in mmHg. The entry must fall between 0 and 100.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628F12B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Cardiac output</w:t>
      </w:r>
      <w:r w:rsidRPr="00E0009F">
        <w:rPr>
          <w:rFonts w:ascii="Arial" w:eastAsia="Times New Roman" w:hAnsi="Arial" w:cs="Tahoma"/>
          <w:color w:val="000000"/>
          <w:szCs w:val="20"/>
        </w:rPr>
        <w:t>: Enter the cardiac output in L/min. The entry must fall between 0.2 and 15 L/min.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25CDE261"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Cardiac index</w:t>
      </w:r>
      <w:r w:rsidRPr="00E0009F">
        <w:rPr>
          <w:rFonts w:ascii="Arial" w:eastAsia="Times New Roman" w:hAnsi="Arial" w:cs="Tahoma"/>
          <w:color w:val="000000"/>
          <w:szCs w:val="20"/>
        </w:rPr>
        <w:t>: Enter the cardiac index in L/min/m2. The entry must fall between 0 and 50 L/min/m2.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66726C4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Mixed venous oxygen saturation</w:t>
      </w:r>
      <w:r w:rsidRPr="00E0009F">
        <w:rPr>
          <w:rFonts w:ascii="Arial" w:eastAsia="Times New Roman" w:hAnsi="Arial" w:cs="Tahoma"/>
          <w:color w:val="000000"/>
          <w:szCs w:val="20"/>
        </w:rPr>
        <w:t>: Enter the percentage of mixed venous oxygen saturation </w:t>
      </w:r>
      <w:r w:rsidRPr="00E0009F">
        <w:rPr>
          <w:rFonts w:ascii="Arial" w:eastAsia="Times New Roman" w:hAnsi="Arial" w:cs="Tahoma"/>
          <w:color w:val="000000"/>
          <w:szCs w:val="20"/>
          <w:lang w:val="en"/>
        </w:rPr>
        <w:t>into the space provided.</w:t>
      </w:r>
      <w:r w:rsidRPr="00E0009F">
        <w:rPr>
          <w:rFonts w:ascii="Arial" w:eastAsia="Times New Roman" w:hAnsi="Arial" w:cs="Tahoma"/>
          <w:color w:val="000000"/>
          <w:szCs w:val="20"/>
        </w:rPr>
        <w:t> The entry must fall between 0 and 100.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4EB156E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Hemoglobin at time of SvO</w:t>
      </w:r>
      <w:r w:rsidRPr="00E0009F">
        <w:rPr>
          <w:rFonts w:ascii="Arial" w:eastAsia="Times New Roman" w:hAnsi="Arial" w:cs="Tahoma"/>
          <w:b/>
          <w:bCs/>
          <w:color w:val="000000"/>
          <w:szCs w:val="20"/>
          <w:vertAlign w:val="subscript"/>
        </w:rPr>
        <w:t>2</w:t>
      </w:r>
      <w:r w:rsidRPr="00E0009F">
        <w:rPr>
          <w:rFonts w:ascii="Arial" w:eastAsia="Times New Roman" w:hAnsi="Arial" w:cs="Tahoma"/>
          <w:color w:val="000000"/>
          <w:szCs w:val="20"/>
        </w:rPr>
        <w:t>: Enter the measurement of oxygenation saturation from mixed venous blood (SvO2) in the pulmonary artery in g/dL. The entry must fall between 5 and 20 g/dL.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1A66F6" w:rsidRPr="001A66F6" w:rsidP="001A66F6" w14:paraId="768EDA22"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Data for VAD patients</w:t>
      </w:r>
    </w:p>
    <w:p w:rsidR="00E0009F" w:rsidRPr="00E0009F" w:rsidP="00E0009F" w14:paraId="38C726C2"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If the candidate is supported by a VAD, enter data in this section. If the candidate is not supported by a VAD, check “Not Performed” at the category level.</w:t>
      </w:r>
    </w:p>
    <w:p w:rsidR="00E0009F" w:rsidRPr="00E0009F" w:rsidP="00E0009F" w14:paraId="4B26AC87" w14:textId="77777777">
      <w:pPr>
        <w:shd w:val="clear" w:color="auto" w:fill="FFFFFF"/>
        <w:spacing w:before="80" w:after="80" w:line="240" w:lineRule="auto"/>
        <w:ind w:left="160" w:right="160"/>
        <w:jc w:val="both"/>
        <w:rPr>
          <w:rFonts w:ascii="Arial" w:eastAsia="Times New Roman" w:hAnsi="Arial" w:cs="Tahoma"/>
          <w:color w:val="000000"/>
          <w:szCs w:val="20"/>
        </w:rPr>
      </w:pPr>
      <w:r w:rsidRPr="00E0009F">
        <w:rPr>
          <w:rFonts w:ascii="Arial" w:eastAsia="Times New Roman" w:hAnsi="Arial" w:cs="Tahoma"/>
          <w:color w:val="000000"/>
          <w:szCs w:val="20"/>
        </w:rPr>
        <w:t>Enter the most recent data and the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E0009F" w:rsidRPr="00E0009F" w:rsidP="00E0009F" w14:paraId="25B59EE5"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b/>
          <w:bCs/>
          <w:i/>
          <w:iCs/>
          <w:color w:val="FF0000"/>
          <w:szCs w:val="20"/>
        </w:rPr>
        <w:t>Note:</w:t>
      </w:r>
      <w:r w:rsidRPr="00E0009F">
        <w:rPr>
          <w:rFonts w:ascii="Arial" w:eastAsia="Times New Roman" w:hAnsi="Arial" w:cs="Tahoma"/>
          <w:color w:val="000000"/>
          <w:szCs w:val="20"/>
        </w:rPr>
        <w:t> Enter data in this section only if the candidate is currently on a </w:t>
      </w:r>
      <w:r w:rsidRPr="00E0009F">
        <w:rPr>
          <w:rFonts w:ascii="Arial" w:eastAsia="Times New Roman" w:hAnsi="Arial" w:cs="Tahoma"/>
          <w:color w:val="000000"/>
          <w:szCs w:val="20"/>
          <w:lang w:val="en"/>
        </w:rPr>
        <w:t>ventricular</w:t>
      </w:r>
      <w:r w:rsidRPr="00E0009F">
        <w:rPr>
          <w:rFonts w:ascii="Arial" w:eastAsia="Times New Roman" w:hAnsi="Arial" w:cs="Tahoma"/>
          <w:color w:val="000000"/>
          <w:szCs w:val="20"/>
        </w:rPr>
        <w:t> </w:t>
      </w:r>
      <w:r w:rsidRPr="00E0009F">
        <w:rPr>
          <w:rFonts w:ascii="Arial" w:eastAsia="Times New Roman" w:hAnsi="Arial" w:cs="Tahoma"/>
          <w:color w:val="000000"/>
          <w:szCs w:val="20"/>
          <w:lang w:val="en"/>
        </w:rPr>
        <w:t>assist device </w:t>
      </w:r>
      <w:r w:rsidRPr="00E0009F">
        <w:rPr>
          <w:rFonts w:ascii="Arial" w:eastAsia="Times New Roman" w:hAnsi="Arial" w:cs="Tahoma"/>
          <w:color w:val="000000"/>
          <w:szCs w:val="20"/>
        </w:rPr>
        <w:t>(VAD). If not, select not performed.</w:t>
      </w:r>
    </w:p>
    <w:p w:rsidR="00E0009F" w:rsidRPr="00E0009F" w:rsidP="00E0009F" w14:paraId="439D879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LDH</w:t>
      </w:r>
      <w:r w:rsidRPr="00E0009F">
        <w:rPr>
          <w:rFonts w:ascii="Arial" w:eastAsia="Times New Roman" w:hAnsi="Arial" w:cs="Tahoma"/>
          <w:color w:val="000000"/>
          <w:szCs w:val="20"/>
        </w:rPr>
        <w:t>: Enter the </w:t>
      </w:r>
      <w:r w:rsidRPr="00E0009F">
        <w:rPr>
          <w:rFonts w:ascii="Arial" w:eastAsia="Times New Roman" w:hAnsi="Arial" w:cs="Tahoma"/>
          <w:color w:val="000000"/>
          <w:szCs w:val="20"/>
          <w:lang w:val="en"/>
        </w:rPr>
        <w:t>Lactic Acid Dehydrogenase (LDH) value in U/L.</w:t>
      </w:r>
      <w:r w:rsidRPr="00E0009F">
        <w:rPr>
          <w:rFonts w:ascii="Arial" w:eastAsia="Times New Roman" w:hAnsi="Arial" w:cs="Tahoma"/>
          <w:color w:val="000000"/>
          <w:szCs w:val="20"/>
        </w:rPr>
        <w:t> The entry must fall between 0 and 10000 </w:t>
      </w:r>
      <w:r w:rsidRPr="00E0009F">
        <w:rPr>
          <w:rFonts w:ascii="Arial" w:eastAsia="Times New Roman" w:hAnsi="Arial" w:cs="Tahoma"/>
          <w:color w:val="000000"/>
          <w:szCs w:val="20"/>
          <w:lang w:val="en"/>
        </w:rPr>
        <w:t>U/L</w:t>
      </w:r>
      <w:r w:rsidRPr="00E0009F">
        <w:rPr>
          <w:rFonts w:ascii="Arial" w:eastAsia="Times New Roman" w:hAnsi="Arial" w:cs="Tahoma"/>
          <w:color w:val="000000"/>
          <w:szCs w:val="20"/>
        </w:rPr>
        <w:t>.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0D6781E0"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Plasma free hemoglobin</w:t>
      </w:r>
      <w:r w:rsidRPr="00E0009F">
        <w:rPr>
          <w:rFonts w:ascii="Arial" w:eastAsia="Times New Roman" w:hAnsi="Arial" w:cs="Tahoma"/>
          <w:color w:val="000000"/>
          <w:szCs w:val="20"/>
        </w:rPr>
        <w:t>: Enter the plasma free hemoglobin value in mg/dL. The entry must fall between 0 and 200 mg/dL.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56EE35EE"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H</w:t>
      </w:r>
      <w:r w:rsidRPr="00E0009F">
        <w:rPr>
          <w:rFonts w:ascii="Arial" w:eastAsia="Times New Roman" w:hAnsi="Arial" w:cs="Tahoma"/>
          <w:b/>
          <w:bCs/>
          <w:color w:val="000000"/>
          <w:szCs w:val="20"/>
        </w:rPr>
        <w:t>as the candidate experienced hemoglobinuria?</w:t>
      </w:r>
      <w:r w:rsidRPr="00E0009F">
        <w:rPr>
          <w:rFonts w:ascii="Arial" w:eastAsia="Times New Roman" w:hAnsi="Arial" w:cs="Tahoma"/>
          <w:color w:val="000000"/>
          <w:szCs w:val="20"/>
        </w:rPr>
        <w:t>: If the candidate has experienced hemoglobinuria at any point, 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This is a required field. </w:t>
      </w:r>
      <w:r w:rsidRPr="00E0009F">
        <w:rPr>
          <w:rFonts w:ascii="Arial" w:eastAsia="Times New Roman" w:hAnsi="Arial" w:cs="Tahoma"/>
          <w:b/>
          <w:bCs/>
          <w:i/>
          <w:iCs/>
          <w:color w:val="FF0000"/>
          <w:szCs w:val="20"/>
        </w:rPr>
        <w:t>Note:</w:t>
      </w:r>
      <w:r w:rsidRPr="00E0009F">
        <w:rPr>
          <w:rFonts w:ascii="Arial" w:eastAsia="Times New Roman" w:hAnsi="Arial" w:cs="Tahoma"/>
          <w:color w:val="000000"/>
          <w:szCs w:val="20"/>
        </w:rPr>
        <w:t> If initially listing a candidate, indicate whether the candidate has experienced hemoglobinuria at any time prior to listing. If submitting a justification form, indicate whether the candidate has experienced hemoglobinuria since submission of the last justification form. If urinalysis was not repeated since the submission of the last justification form, select unknown.</w:t>
      </w:r>
    </w:p>
    <w:p w:rsidR="001A66F6" w:rsidRPr="001A66F6" w:rsidP="001A66F6" w14:paraId="1CD7A2E8"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Heart Failure Severity Data</w:t>
      </w:r>
    </w:p>
    <w:p w:rsidR="00E0009F" w:rsidRPr="00E0009F" w:rsidP="00E0009F" w14:paraId="363F963A" w14:textId="77777777">
      <w:pPr>
        <w:shd w:val="clear" w:color="auto" w:fill="FFFFFF"/>
        <w:spacing w:before="80" w:after="80" w:line="240" w:lineRule="auto"/>
        <w:ind w:left="160" w:right="160"/>
        <w:jc w:val="both"/>
        <w:rPr>
          <w:rFonts w:ascii="Arial" w:eastAsia="Times New Roman" w:hAnsi="Arial" w:cs="Tahoma"/>
          <w:color w:val="000000"/>
          <w:szCs w:val="20"/>
        </w:rPr>
      </w:pPr>
      <w:r w:rsidRPr="00E0009F">
        <w:rPr>
          <w:rFonts w:ascii="Arial" w:eastAsia="Times New Roman" w:hAnsi="Arial" w:cs="Tahoma"/>
          <w:color w:val="000000"/>
          <w:szCs w:val="20"/>
        </w:rPr>
        <w:t>Enter the most recent heart failure severity data and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E0009F" w:rsidRPr="00E0009F" w:rsidP="00E0009F" w14:paraId="4072FD5F"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sodium</w:t>
      </w:r>
      <w:r w:rsidRPr="00E0009F">
        <w:rPr>
          <w:rFonts w:ascii="Arial" w:eastAsia="Times New Roman" w:hAnsi="Arial" w:cs="Tahoma"/>
          <w:color w:val="000000"/>
          <w:szCs w:val="20"/>
        </w:rPr>
        <w:t>: Enter the serum sodium in mEq/L. The entry must fall between 100 and 200.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 </w:t>
      </w:r>
      <w:r w:rsidRPr="00E0009F">
        <w:rPr>
          <w:rFonts w:ascii="Arial" w:eastAsia="Times New Roman" w:hAnsi="Arial" w:cs="Tahoma"/>
          <w:b/>
          <w:bCs/>
          <w:i/>
          <w:iCs/>
          <w:color w:val="FF0000"/>
          <w:szCs w:val="20"/>
        </w:rPr>
        <w:t>Note: </w:t>
      </w:r>
      <w:r w:rsidRPr="00E0009F">
        <w:rPr>
          <w:rFonts w:ascii="Arial" w:eastAsia="Times New Roman" w:hAnsi="Arial" w:cs="Tahoma"/>
          <w:color w:val="000000"/>
          <w:szCs w:val="20"/>
        </w:rPr>
        <w:t>Plasma sodium is also considered an acceptable value.</w:t>
      </w:r>
    </w:p>
    <w:p w:rsidR="00E0009F" w:rsidRPr="00E0009F" w:rsidP="00E0009F" w14:paraId="166EF83C"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creatinine</w:t>
      </w:r>
      <w:r w:rsidRPr="00E0009F">
        <w:rPr>
          <w:rFonts w:ascii="Arial" w:eastAsia="Times New Roman" w:hAnsi="Arial" w:cs="Tahoma"/>
          <w:color w:val="000000"/>
          <w:szCs w:val="20"/>
        </w:rPr>
        <w:t>: Enter the serum creatinine in mg/dL. The entry must fall between 0.01 and 40.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 </w:t>
      </w:r>
      <w:r w:rsidRPr="00E0009F">
        <w:rPr>
          <w:rFonts w:ascii="Arial" w:eastAsia="Times New Roman" w:hAnsi="Arial" w:cs="Tahoma"/>
          <w:b/>
          <w:bCs/>
          <w:i/>
          <w:iCs/>
          <w:color w:val="FF0000"/>
          <w:szCs w:val="20"/>
        </w:rPr>
        <w:t>Note: </w:t>
      </w:r>
      <w:r w:rsidRPr="00E0009F">
        <w:rPr>
          <w:rFonts w:ascii="Arial" w:eastAsia="Times New Roman" w:hAnsi="Arial" w:cs="Tahoma"/>
          <w:color w:val="000000"/>
          <w:szCs w:val="20"/>
        </w:rPr>
        <w:t>Plasma creatinine is also considered an acceptable value.</w:t>
      </w:r>
    </w:p>
    <w:p w:rsidR="00E0009F" w:rsidRPr="00E0009F" w:rsidP="00E0009F" w14:paraId="3A35DDA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BUN</w:t>
      </w:r>
      <w:r w:rsidRPr="00E0009F">
        <w:rPr>
          <w:rFonts w:ascii="Arial" w:eastAsia="Times New Roman" w:hAnsi="Arial" w:cs="Tahoma"/>
          <w:color w:val="000000"/>
          <w:szCs w:val="20"/>
        </w:rPr>
        <w:t>: Enter the Blood Urea Nitrogen (BUN) in mg/dL. The entry must fall between 0 and 300.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3F8530ED"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albumin</w:t>
      </w:r>
      <w:r w:rsidRPr="00E0009F">
        <w:rPr>
          <w:rFonts w:ascii="Arial" w:eastAsia="Times New Roman" w:hAnsi="Arial" w:cs="Tahoma"/>
          <w:color w:val="000000"/>
          <w:szCs w:val="20"/>
        </w:rPr>
        <w:t>: Enter the serum albumin in g/dL. The entry must fall between 0.5 and 9.9.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73B2C51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AST</w:t>
      </w:r>
      <w:r w:rsidRPr="00E0009F">
        <w:rPr>
          <w:rFonts w:ascii="Arial" w:eastAsia="Times New Roman" w:hAnsi="Arial" w:cs="Tahoma"/>
          <w:color w:val="000000"/>
          <w:szCs w:val="20"/>
        </w:rPr>
        <w:t>: Enter the aspartate transaminase (AST) in U/L. The entry must fall between 0 and 40000.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2C40111F"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bilirubin</w:t>
      </w:r>
      <w:r w:rsidRPr="00E0009F">
        <w:rPr>
          <w:rFonts w:ascii="Arial" w:eastAsia="Times New Roman" w:hAnsi="Arial" w:cs="Tahoma"/>
          <w:color w:val="000000"/>
          <w:szCs w:val="20"/>
        </w:rPr>
        <w:t>: Enter the serum bilirubin in mg/dL. The entry must fall between 0 and 50.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30DD9F3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Arterial lactate</w:t>
      </w:r>
      <w:r w:rsidRPr="00E0009F">
        <w:rPr>
          <w:rFonts w:ascii="Arial" w:eastAsia="Times New Roman" w:hAnsi="Arial" w:cs="Tahoma"/>
          <w:color w:val="000000"/>
          <w:szCs w:val="20"/>
        </w:rPr>
        <w:t>: Enter the arterial lactate in mmol/L. The entry must fall between 0 and 50.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4131C95D"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INR</w:t>
      </w:r>
      <w:r w:rsidRPr="00E0009F">
        <w:rPr>
          <w:rFonts w:ascii="Arial" w:eastAsia="Times New Roman" w:hAnsi="Arial" w:cs="Tahoma"/>
          <w:color w:val="000000"/>
          <w:szCs w:val="20"/>
        </w:rPr>
        <w:t>: Enter the International normalized ratio (INR) into the space provided. The entry must fall between 0 and 20.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RPr="00E0009F" w:rsidP="00E0009F" w14:paraId="2E06BA1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Brain natriuretic peptide test performed?: </w:t>
      </w:r>
      <w:r w:rsidRPr="00E0009F">
        <w:rPr>
          <w:rFonts w:ascii="Arial" w:eastAsia="Times New Roman" w:hAnsi="Arial" w:cs="Tahoma"/>
          <w:color w:val="000000"/>
          <w:szCs w:val="20"/>
        </w:rPr>
        <w:t>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a brain natriuretic peptide test was performed.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the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E0009F" w:rsidP="00E0009F" w14:paraId="531E053B" w14:textId="77777777">
      <w:pPr>
        <w:shd w:val="clear" w:color="auto" w:fill="FFFFFF"/>
        <w:spacing w:before="80" w:after="80" w:line="240" w:lineRule="auto"/>
        <w:ind w:left="900" w:right="160"/>
        <w:rPr>
          <w:rFonts w:ascii="Arial" w:eastAsia="Times New Roman" w:hAnsi="Arial" w:cs="Tahoma"/>
          <w:color w:val="000000"/>
          <w:szCs w:val="20"/>
        </w:rPr>
      </w:pPr>
      <w:r w:rsidRPr="00E0009F">
        <w:rPr>
          <w:rFonts w:ascii="Arial" w:eastAsia="Times New Roman" w:hAnsi="Arial" w:cs="Tahoma"/>
          <w:color w:val="000000"/>
          <w:szCs w:val="20"/>
        </w:rPr>
        <w:t>If yes, select </w:t>
      </w:r>
      <w:r w:rsidRPr="00E0009F">
        <w:rPr>
          <w:rFonts w:ascii="Arial" w:eastAsia="Times New Roman" w:hAnsi="Arial" w:cs="Tahoma"/>
          <w:b/>
          <w:bCs/>
          <w:color w:val="000000"/>
          <w:szCs w:val="20"/>
        </w:rPr>
        <w:t>BNP</w:t>
      </w:r>
      <w:r w:rsidRPr="00E0009F">
        <w:rPr>
          <w:rFonts w:ascii="Arial" w:eastAsia="Times New Roman" w:hAnsi="Arial" w:cs="Tahoma"/>
          <w:color w:val="000000"/>
          <w:szCs w:val="20"/>
        </w:rPr>
        <w:t> or </w:t>
      </w:r>
      <w:r w:rsidRPr="00E0009F">
        <w:rPr>
          <w:rFonts w:ascii="Arial" w:eastAsia="Times New Roman" w:hAnsi="Arial" w:cs="Tahoma"/>
          <w:b/>
          <w:bCs/>
          <w:color w:val="000000"/>
          <w:szCs w:val="20"/>
        </w:rPr>
        <w:t>NT Pro BNP</w:t>
      </w:r>
      <w:r w:rsidRPr="00E0009F">
        <w:rPr>
          <w:rFonts w:ascii="Arial" w:eastAsia="Times New Roman" w:hAnsi="Arial" w:cs="Tahoma"/>
          <w:color w:val="000000"/>
          <w:szCs w:val="20"/>
        </w:rPr>
        <w:t> and enter the Brain natriuretic peptide in pg/mL into the space provided. The BNP entry must fall between 0 and 20000. The NT Pro BNP entry must fall between 0 and 40000.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193D9D" w:rsidP="00E0009F" w14:paraId="7F864F80" w14:textId="77777777">
      <w:pPr>
        <w:shd w:val="clear" w:color="auto" w:fill="FFFFFF"/>
        <w:spacing w:before="80" w:after="80" w:line="240" w:lineRule="auto"/>
        <w:ind w:left="900" w:right="160"/>
        <w:rPr>
          <w:rFonts w:ascii="Arial" w:eastAsia="Times New Roman" w:hAnsi="Arial" w:cs="Tahoma"/>
          <w:color w:val="000000"/>
          <w:szCs w:val="20"/>
        </w:rPr>
      </w:pPr>
    </w:p>
    <w:p w:rsidR="00193D9D" w:rsidP="00E0009F" w14:paraId="74AA7C9F" w14:textId="77777777">
      <w:pPr>
        <w:shd w:val="clear" w:color="auto" w:fill="FFFFFF"/>
        <w:spacing w:before="80" w:after="80" w:line="240" w:lineRule="auto"/>
        <w:ind w:left="900" w:right="160"/>
        <w:rPr>
          <w:rFonts w:ascii="Arial" w:eastAsia="Times New Roman" w:hAnsi="Arial" w:cs="Tahoma"/>
          <w:color w:val="000000"/>
          <w:szCs w:val="20"/>
        </w:rPr>
      </w:pPr>
    </w:p>
    <w:p w:rsidR="00193D9D" w:rsidRPr="00886617" w:rsidP="00193D9D" w14:paraId="0E5FFABA" w14:textId="1D39D4C8">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3F6383">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924CB">
        <w:rPr>
          <w:rFonts w:ascii="Arial" w:hAnsi="Arial" w:cs="Arial"/>
        </w:rPr>
        <w:t>average 0.27</w:t>
      </w:r>
      <w:r w:rsidR="00BB46AD">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193D9D" w:rsidRPr="00E0009F" w:rsidP="00E0009F" w14:paraId="6AB07406" w14:textId="77777777">
      <w:pPr>
        <w:shd w:val="clear" w:color="auto" w:fill="FFFFFF"/>
        <w:spacing w:before="80" w:after="80" w:line="240" w:lineRule="auto"/>
        <w:ind w:left="900" w:right="160"/>
        <w:rPr>
          <w:rFonts w:ascii="Arial" w:eastAsia="Times New Roman" w:hAnsi="Arial" w:cs="Tahoma"/>
          <w:color w:val="000000"/>
          <w:szCs w:val="20"/>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B59" w14:paraId="6F270CB1" w14:textId="5E3359C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79880357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36B59" w:rsidRPr="00136B59" w:rsidP="00136B59" w14:textId="46C440F5">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36B59" w:rsidRPr="00136B59" w:rsidP="00136B59" w14:paraId="05B9DF9D" w14:textId="46C440F5">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B59" w14:paraId="6151FE4D" w14:textId="7297355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7766698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36B59" w:rsidRPr="00136B59" w:rsidP="00136B59" w14:textId="6DAD1591">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36B59" w:rsidRPr="00136B59" w:rsidP="00136B59" w14:paraId="31643E0C" w14:textId="6DAD1591">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B59" w14:paraId="32611E15" w14:textId="300519E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7346318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36B59" w:rsidRPr="00136B59" w:rsidP="00136B59" w14:textId="2E166864">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36B59" w:rsidRPr="00136B59" w:rsidP="00136B59" w14:paraId="0172D9B3" w14:textId="2E166864">
                    <w:pPr>
                      <w:spacing w:after="0"/>
                      <w:rPr>
                        <w:rFonts w:ascii="Calibri" w:eastAsia="Calibri" w:hAnsi="Calibri" w:cs="Calibri"/>
                        <w:noProof/>
                        <w:color w:val="000000"/>
                        <w:sz w:val="20"/>
                        <w:szCs w:val="20"/>
                      </w:rPr>
                    </w:pPr>
                    <w:r w:rsidRPr="00136B59">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D9D" w:rsidRPr="00193D9D" w:rsidP="00193D9D" w14:paraId="178710C8" w14:textId="663CA1D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71447C"/>
    <w:multiLevelType w:val="multilevel"/>
    <w:tmpl w:val="2F4C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48612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36B59"/>
    <w:rsid w:val="00155877"/>
    <w:rsid w:val="00193D9D"/>
    <w:rsid w:val="001A539B"/>
    <w:rsid w:val="001A66F6"/>
    <w:rsid w:val="001D022C"/>
    <w:rsid w:val="00202EDF"/>
    <w:rsid w:val="002324B5"/>
    <w:rsid w:val="00285B66"/>
    <w:rsid w:val="00286ECD"/>
    <w:rsid w:val="002924CB"/>
    <w:rsid w:val="002936A5"/>
    <w:rsid w:val="002C1605"/>
    <w:rsid w:val="002E4720"/>
    <w:rsid w:val="003068D6"/>
    <w:rsid w:val="00313ED5"/>
    <w:rsid w:val="00335BB2"/>
    <w:rsid w:val="0034354B"/>
    <w:rsid w:val="0035177B"/>
    <w:rsid w:val="00364E43"/>
    <w:rsid w:val="003658A6"/>
    <w:rsid w:val="0038276B"/>
    <w:rsid w:val="003A4999"/>
    <w:rsid w:val="003A7568"/>
    <w:rsid w:val="003D40C8"/>
    <w:rsid w:val="003F1747"/>
    <w:rsid w:val="003F52A7"/>
    <w:rsid w:val="003F6383"/>
    <w:rsid w:val="00406691"/>
    <w:rsid w:val="004079DF"/>
    <w:rsid w:val="00413F2E"/>
    <w:rsid w:val="00440FE7"/>
    <w:rsid w:val="004A353B"/>
    <w:rsid w:val="004D03DC"/>
    <w:rsid w:val="004E0CA8"/>
    <w:rsid w:val="004F6BF6"/>
    <w:rsid w:val="005523D3"/>
    <w:rsid w:val="00595095"/>
    <w:rsid w:val="005A11F0"/>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05FD"/>
    <w:rsid w:val="009D4896"/>
    <w:rsid w:val="00A22963"/>
    <w:rsid w:val="00A3013C"/>
    <w:rsid w:val="00A41563"/>
    <w:rsid w:val="00AE71A1"/>
    <w:rsid w:val="00B719A5"/>
    <w:rsid w:val="00BB46AD"/>
    <w:rsid w:val="00BC0AC1"/>
    <w:rsid w:val="00BC22E0"/>
    <w:rsid w:val="00BE57E7"/>
    <w:rsid w:val="00C17F60"/>
    <w:rsid w:val="00C82225"/>
    <w:rsid w:val="00C91276"/>
    <w:rsid w:val="00C94B37"/>
    <w:rsid w:val="00C9791F"/>
    <w:rsid w:val="00CA29B6"/>
    <w:rsid w:val="00D303A1"/>
    <w:rsid w:val="00D460C3"/>
    <w:rsid w:val="00D91D0D"/>
    <w:rsid w:val="00DA302E"/>
    <w:rsid w:val="00DC104C"/>
    <w:rsid w:val="00DC7F4C"/>
    <w:rsid w:val="00E0009F"/>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93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D9D"/>
  </w:style>
  <w:style w:type="paragraph" w:styleId="Footer">
    <w:name w:val="footer"/>
    <w:basedOn w:val="Normal"/>
    <w:link w:val="FooterChar"/>
    <w:uiPriority w:val="99"/>
    <w:unhideWhenUsed/>
    <w:rsid w:val="00193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D9D"/>
  </w:style>
  <w:style w:type="character" w:customStyle="1" w:styleId="normaltextrun">
    <w:name w:val="normaltextrun"/>
    <w:basedOn w:val="DefaultParagraphFont"/>
    <w:rsid w:val="00193D9D"/>
  </w:style>
  <w:style w:type="character" w:customStyle="1" w:styleId="eop">
    <w:name w:val="eop"/>
    <w:basedOn w:val="DefaultParagraphFont"/>
    <w:rsid w:val="0019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netscape_waitlist/CPRA_Calculator.htm?CTXT=OG6T4hZESvN1FttDhVWNs3GBtaCzr6GcxLzxBBllaiIL3RrxL2YSA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OG6T4hZESvN1FttDhVWNs3GBtaCzr6GcxLzxBBllaiIL3RrxL2YSA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QPVJESM53SK4-1767020924-72877</_dlc_DocId>
    <_dlc_DocIdUrl xmlns="dae0f925-a78b-4f93-b0e5-451dcac5f217">
      <Url>https://nih.sharepoint.com/sites/HRSA-HSB/Team/dot/_layouts/15/DocIdRedir.aspx?ID=QPVJESM53SK4-1767020924-72877</Url>
      <Description>QPVJESM53SK4-1767020924-72877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78F6-B31C-4844-B43C-EFFECA2DE310}">
  <ds:schemaRefs/>
</ds:datastoreItem>
</file>

<file path=customXml/itemProps2.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3.xml><?xml version="1.0" encoding="utf-8"?>
<ds:datastoreItem xmlns:ds="http://schemas.openxmlformats.org/officeDocument/2006/customXml" ds:itemID="{78EC6257-238A-416B-9593-ACDED70687E5}">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1-6 Justification Form Risk Stratification Data Instructions</dc:title>
  <dc:creator>Tara Taylor</dc:creator>
  <cp:lastModifiedBy>Michael Hollister</cp:lastModifiedBy>
  <cp:revision>8</cp:revision>
  <dcterms:created xsi:type="dcterms:W3CDTF">2023-06-15T14:46:00Z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104cb78f,2f9cc672,63ff2aab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777fd309-4db4-4c2f-bc8c-00f9f8e11460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2024-11-20T15:00:32Z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8165636c-ba87-494b-804a-41ed11f6e249</vt:lpwstr>
  </property>
</Properties>
</file>