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132C19" w:rsidP="00313ED5" w14:paraId="06F78719" w14:textId="36CD0F9A">
      <w:pPr>
        <w:pStyle w:val="Heading1"/>
      </w:pPr>
      <w:r w:rsidRPr="00132C19">
        <w:t xml:space="preserve">Adult Heart and HeartLung Status </w:t>
      </w:r>
      <w:r w:rsidRPr="00132C19" w:rsidR="00845F5B">
        <w:t>2</w:t>
      </w:r>
      <w:r w:rsidRPr="00132C19">
        <w:t xml:space="preserve"> Initial Justification Form Medical Urgency Data</w:t>
      </w:r>
    </w:p>
    <w:p w:rsidR="00845F5B" w:rsidRPr="009F4722" w:rsidP="00845F5B" w14:paraId="12F0F15A" w14:textId="77777777">
      <w:pPr>
        <w:shd w:val="clear" w:color="auto" w:fill="FFFFFF"/>
        <w:spacing w:before="80" w:after="80"/>
        <w:ind w:right="160"/>
        <w:rPr>
          <w:rFonts w:ascii="Arial" w:hAnsi="Arial" w:cs="Arial"/>
          <w:color w:val="000000"/>
          <w:szCs w:val="20"/>
        </w:rPr>
      </w:pPr>
      <w:r w:rsidRPr="009F4722">
        <w:rPr>
          <w:rFonts w:ascii="Arial" w:hAnsi="Arial" w:cs="Arial"/>
          <w:color w:val="000000"/>
          <w:szCs w:val="20"/>
        </w:rPr>
        <w:t>The Adult Heart Status 2 Justification form displays for completion when assigning the candidate to status 2.</w:t>
      </w:r>
    </w:p>
    <w:p w:rsidR="00845F5B" w:rsidRPr="009F4722" w:rsidP="00845F5B" w14:paraId="4067C051" w14:textId="77777777">
      <w:pPr>
        <w:shd w:val="clear" w:color="auto" w:fill="FFFFFF"/>
        <w:spacing w:before="80" w:after="80"/>
        <w:ind w:right="160"/>
        <w:rPr>
          <w:rFonts w:ascii="Arial" w:hAnsi="Arial" w:cs="Arial"/>
          <w:color w:val="000000"/>
          <w:szCs w:val="20"/>
        </w:rPr>
      </w:pPr>
      <w:r w:rsidRPr="009F4722">
        <w:rPr>
          <w:rFonts w:ascii="Arial" w:hAnsi="Arial" w:cs="Arial"/>
          <w:color w:val="000000"/>
          <w:szCs w:val="20"/>
        </w:rPr>
        <w:t>All required data must be submitted in order to list a candidate at status 2, or extend their listing at status 2, in accordance with criteria that are specified in </w:t>
      </w:r>
      <w:hyperlink r:id="rId9" w:tgtFrame="_blank" w:history="1">
        <w:r w:rsidRPr="009F4722">
          <w:rPr>
            <w:rStyle w:val="Hyperlink"/>
            <w:rFonts w:ascii="Arial" w:hAnsi="Arial" w:cs="Arial"/>
            <w:szCs w:val="20"/>
          </w:rPr>
          <w:t>OPTN Policy</w:t>
        </w:r>
      </w:hyperlink>
      <w:r w:rsidRPr="009F4722">
        <w:rPr>
          <w:rFonts w:ascii="Arial" w:hAnsi="Arial" w:cs="Arial"/>
          <w:color w:val="000000"/>
          <w:szCs w:val="20"/>
        </w:rPr>
        <w:t>. For guidance and details on adult heart exceptions for status 2 candidates experiencing cardiogenic shock, see guidance </w:t>
      </w:r>
      <w:hyperlink r:id="rId10" w:tgtFrame="_blank" w:history="1">
        <w:r w:rsidRPr="009F4722">
          <w:rPr>
            <w:rStyle w:val="Hyperlink"/>
            <w:rFonts w:ascii="Arial" w:hAnsi="Arial" w:cs="Arial"/>
            <w:szCs w:val="20"/>
          </w:rPr>
          <w:t>document</w:t>
        </w:r>
      </w:hyperlink>
      <w:r w:rsidRPr="009F4722">
        <w:rPr>
          <w:rFonts w:ascii="Arial" w:hAnsi="Arial" w:cs="Arial"/>
          <w:color w:val="000000"/>
          <w:szCs w:val="20"/>
        </w:rPr>
        <w:t>.</w:t>
      </w:r>
    </w:p>
    <w:p w:rsidR="00845F5B" w:rsidRPr="009F4722" w:rsidP="00845F5B" w14:paraId="6749CD39" w14:textId="77777777">
      <w:pPr>
        <w:shd w:val="clear" w:color="auto" w:fill="FFFFFF"/>
        <w:spacing w:before="80" w:after="80"/>
        <w:ind w:right="160"/>
        <w:rPr>
          <w:rFonts w:ascii="Arial" w:hAnsi="Arial" w:cs="Arial"/>
          <w:color w:val="000000"/>
          <w:szCs w:val="20"/>
        </w:rPr>
      </w:pPr>
      <w:r w:rsidRPr="009F4722">
        <w:rPr>
          <w:rFonts w:ascii="Arial" w:hAnsi="Arial" w:cs="Arial"/>
          <w:color w:val="000000"/>
          <w:szCs w:val="20"/>
        </w:rPr>
        <w:t>If you do not submit this form to extend the candidate's status beyond the time frame described in policy, the candidate will automatically be downgraded to status 5 (if the candidate is registered for at least one other organ at the same transplant hospital) or status 6. The heart review board will review all adult candidates registered at status 2 by exception.</w:t>
      </w:r>
    </w:p>
    <w:p w:rsidR="00845F5B" w:rsidRPr="009F4722" w:rsidP="00845F5B" w14:paraId="4D0160CF" w14:textId="77777777">
      <w:pPr>
        <w:shd w:val="clear" w:color="auto" w:fill="FFFFFF"/>
        <w:spacing w:before="80" w:after="80" w:line="214" w:lineRule="atLeast"/>
        <w:ind w:right="160"/>
        <w:rPr>
          <w:rFonts w:ascii="Arial" w:hAnsi="Arial" w:cs="Arial"/>
          <w:color w:val="000000"/>
          <w:szCs w:val="20"/>
        </w:rPr>
      </w:pPr>
      <w:r w:rsidRPr="009F4722">
        <w:rPr>
          <w:rFonts w:ascii="Arial" w:hAnsi="Arial" w:cs="Arial"/>
          <w:b/>
          <w:bCs/>
          <w:i/>
          <w:iCs/>
          <w:color w:val="FF0000"/>
          <w:szCs w:val="20"/>
          <w:shd w:val="clear" w:color="auto" w:fill="FFFFFF"/>
        </w:rPr>
        <w:t>Note:</w:t>
      </w:r>
      <w:r w:rsidRPr="009F4722">
        <w:rPr>
          <w:rFonts w:ascii="Arial" w:hAnsi="Arial" w:cs="Arial"/>
          <w:color w:val="000000"/>
          <w:szCs w:val="20"/>
          <w:shd w:val="clear" w:color="auto" w:fill="FFFFFF"/>
        </w:rPr>
        <w:t> </w:t>
      </w:r>
      <w:r w:rsidRPr="009F4722">
        <w:rPr>
          <w:rFonts w:ascii="Arial" w:hAnsi="Arial" w:cs="Arial"/>
          <w:color w:val="000000"/>
          <w:szCs w:val="20"/>
        </w:rPr>
        <w:t>All fields denoted with an </w:t>
      </w:r>
      <w:r w:rsidRPr="009F4722">
        <w:rPr>
          <w:rFonts w:ascii="Arial" w:hAnsi="Arial" w:cs="Arial"/>
          <w:b/>
          <w:bCs/>
          <w:color w:val="FF0000"/>
          <w:szCs w:val="20"/>
        </w:rPr>
        <w:t>R</w:t>
      </w:r>
      <w:r w:rsidRPr="009F4722">
        <w:rPr>
          <w:rFonts w:ascii="Arial" w:hAnsi="Arial" w:cs="Arial"/>
          <w:color w:val="000000"/>
          <w:szCs w:val="20"/>
        </w:rPr>
        <w:t> are required and must be completed. Submitted forms cannot be edited.</w:t>
      </w:r>
    </w:p>
    <w:p w:rsidR="00C82225" w:rsidRPr="00132C19" w:rsidP="00313ED5" w14:paraId="1C7862C4" w14:textId="44D3D49C">
      <w:pPr>
        <w:pStyle w:val="Heading2"/>
      </w:pPr>
      <w:r w:rsidRPr="00132C19">
        <w:t xml:space="preserve">Status </w:t>
      </w:r>
      <w:r w:rsidRPr="00132C19" w:rsidR="00F253C2">
        <w:t>2</w:t>
      </w:r>
      <w:r w:rsidRPr="00132C19">
        <w:t xml:space="preserve"> Justification Form Section IV</w:t>
      </w:r>
    </w:p>
    <w:p w:rsidR="00F325E9" w:rsidRPr="009F4722" w:rsidP="00386B51" w14:paraId="46284CE3" w14:textId="023BCCC6">
      <w:pPr>
        <w:shd w:val="clear" w:color="auto" w:fill="FFFFFF"/>
        <w:spacing w:before="80" w:after="80" w:line="240" w:lineRule="auto"/>
        <w:ind w:right="160"/>
        <w:jc w:val="both"/>
        <w:rPr>
          <w:rFonts w:ascii="Arial" w:eastAsia="Times New Roman" w:hAnsi="Arial" w:cs="Arial"/>
          <w:color w:val="000000"/>
          <w:szCs w:val="20"/>
        </w:rPr>
      </w:pPr>
      <w:r w:rsidRPr="009F4722">
        <w:rPr>
          <w:rFonts w:ascii="Arial" w:eastAsia="Times New Roman" w:hAnsi="Arial" w:cs="Arial"/>
          <w:color w:val="000000"/>
          <w:szCs w:val="20"/>
        </w:rPr>
        <w:t xml:space="preserve">To qualify for status </w:t>
      </w:r>
      <w:r w:rsidRPr="009F4722" w:rsidR="00FF212E">
        <w:rPr>
          <w:rFonts w:ascii="Arial" w:eastAsia="Times New Roman" w:hAnsi="Arial" w:cs="Arial"/>
          <w:color w:val="000000"/>
          <w:szCs w:val="20"/>
        </w:rPr>
        <w:t>2</w:t>
      </w:r>
      <w:r w:rsidRPr="009F4722">
        <w:rPr>
          <w:rFonts w:ascii="Arial" w:eastAsia="Times New Roman" w:hAnsi="Arial" w:cs="Arial"/>
          <w:color w:val="000000"/>
          <w:szCs w:val="20"/>
        </w:rPr>
        <w:t>, the candidate must meet one of the following criteria.</w:t>
      </w:r>
    </w:p>
    <w:p w:rsidR="00FF212E" w:rsidRPr="009F4722" w:rsidP="00386B51" w14:paraId="32AAF305" w14:textId="77777777">
      <w:pPr>
        <w:shd w:val="clear" w:color="auto" w:fill="FFFFFF"/>
        <w:spacing w:before="80" w:after="80" w:line="240" w:lineRule="auto"/>
        <w:ind w:right="160"/>
        <w:rPr>
          <w:rFonts w:ascii="Arial" w:eastAsia="Times New Roman" w:hAnsi="Arial" w:cs="Arial"/>
          <w:color w:val="000000"/>
          <w:szCs w:val="20"/>
          <w:u w:val="single"/>
        </w:rPr>
      </w:pPr>
      <w:r w:rsidRPr="009F4722">
        <w:rPr>
          <w:rFonts w:ascii="Arial" w:eastAsia="Times New Roman" w:hAnsi="Arial" w:cs="Arial"/>
          <w:b/>
          <w:bCs/>
          <w:color w:val="000000"/>
          <w:szCs w:val="20"/>
          <w:u w:val="single"/>
        </w:rPr>
        <w:t>Non-dischargeable, surgically implanted, non-endovascular left ventricular assist device (LVAD)</w:t>
      </w:r>
    </w:p>
    <w:p w:rsidR="00FF212E" w:rsidRPr="009F4722" w:rsidP="00386B51" w14:paraId="6339CAD9" w14:textId="77777777">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Candidate is admitted to the transplant center that registered the candidate on the waiting list, is supported by a surgically implanted, non-endovascular LVAD, and must remain hospitalized because the device is not FDA approved for out of hospital use.</w:t>
      </w:r>
    </w:p>
    <w:p w:rsidR="00FF212E" w:rsidRPr="009F4722" w:rsidP="00386B51" w14:paraId="27F7CE19" w14:textId="77777777">
      <w:pPr>
        <w:shd w:val="clear" w:color="auto" w:fill="FFFFFF"/>
        <w:spacing w:before="80" w:after="80" w:line="240" w:lineRule="auto"/>
        <w:ind w:right="160"/>
        <w:rPr>
          <w:rFonts w:ascii="Arial" w:eastAsia="Times New Roman" w:hAnsi="Arial" w:cs="Arial"/>
          <w:color w:val="000000"/>
          <w:szCs w:val="20"/>
          <w:u w:val="single"/>
        </w:rPr>
      </w:pPr>
      <w:r w:rsidRPr="009F4722">
        <w:rPr>
          <w:rFonts w:ascii="Arial" w:eastAsia="Times New Roman" w:hAnsi="Arial" w:cs="Arial"/>
          <w:b/>
          <w:bCs/>
          <w:color w:val="000000"/>
          <w:szCs w:val="20"/>
          <w:u w:val="single"/>
        </w:rPr>
        <w:t>Total artificial heart (TAH), BiVAD, right ventricular assist device (RVAD), or ventricular assist device (VAD) for single ventricle patients</w:t>
      </w:r>
    </w:p>
    <w:p w:rsidR="00FF212E" w:rsidRPr="009F4722" w:rsidP="00386B51" w14:paraId="68AA5392" w14:textId="77777777">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Candidate is supported by a TAH, BiVAD, RVAD, or VAD for single ventricle patients.</w:t>
      </w:r>
    </w:p>
    <w:p w:rsidR="00FF212E" w:rsidRPr="009F4722" w:rsidP="00386B51" w14:paraId="31F4F1E8" w14:textId="77777777">
      <w:pPr>
        <w:shd w:val="clear" w:color="auto" w:fill="FFFFFF"/>
        <w:spacing w:before="80" w:after="80" w:line="240" w:lineRule="auto"/>
        <w:ind w:right="160"/>
        <w:rPr>
          <w:rFonts w:ascii="Arial" w:eastAsia="Times New Roman" w:hAnsi="Arial" w:cs="Arial"/>
          <w:color w:val="000000"/>
          <w:szCs w:val="20"/>
          <w:u w:val="single"/>
        </w:rPr>
      </w:pPr>
      <w:r w:rsidRPr="009F4722">
        <w:rPr>
          <w:rFonts w:ascii="Arial" w:eastAsia="Times New Roman" w:hAnsi="Arial" w:cs="Arial"/>
          <w:b/>
          <w:bCs/>
          <w:color w:val="000000"/>
          <w:szCs w:val="20"/>
          <w:u w:val="single"/>
        </w:rPr>
        <w:t>Mechanical circulatory support device (MCSD) with malfunction</w:t>
      </w:r>
    </w:p>
    <w:p w:rsidR="009F4722" w:rsidP="00386B51" w14:paraId="76CEF7C2" w14:textId="77777777">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Candidate is admitted to the transplant center that registered the candidate on the Waitlist</w:t>
      </w:r>
      <w:r w:rsidRPr="009F4722">
        <w:rPr>
          <w:rFonts w:ascii="Arial" w:eastAsia="Times New Roman" w:hAnsi="Arial" w:cs="Arial"/>
          <w:color w:val="000000"/>
          <w:sz w:val="16"/>
          <w:szCs w:val="16"/>
          <w:shd w:val="clear" w:color="auto" w:fill="FFFFFF"/>
          <w:vertAlign w:val="superscript"/>
        </w:rPr>
        <w:t>SM</w:t>
      </w:r>
      <w:r w:rsidRPr="009F4722">
        <w:rPr>
          <w:rFonts w:ascii="Arial" w:eastAsia="Times New Roman" w:hAnsi="Arial" w:cs="Arial"/>
          <w:color w:val="000000"/>
          <w:szCs w:val="20"/>
        </w:rPr>
        <w:t> and is supported by an MCSD that is experiencing device malfunction as evidenced by all of the following.</w:t>
      </w:r>
    </w:p>
    <w:p w:rsidR="009F4722" w:rsidRPr="00386B51" w:rsidP="00386B51" w14:paraId="0A599214" w14:textId="77777777">
      <w:pPr>
        <w:pStyle w:val="ListParagraph"/>
        <w:numPr>
          <w:ilvl w:val="0"/>
          <w:numId w:val="33"/>
        </w:numPr>
        <w:shd w:val="clear" w:color="auto" w:fill="FFFFFF"/>
        <w:spacing w:before="80" w:after="80"/>
        <w:ind w:right="160"/>
        <w:rPr>
          <w:b w:val="0"/>
          <w:bCs w:val="0"/>
          <w:szCs w:val="20"/>
        </w:rPr>
      </w:pPr>
      <w:r w:rsidRPr="00386B51">
        <w:rPr>
          <w:b w:val="0"/>
          <w:bCs w:val="0"/>
          <w:szCs w:val="20"/>
        </w:rPr>
        <w:t>Malfunction of at least one of the components of the MCSD</w:t>
      </w:r>
    </w:p>
    <w:p w:rsidR="009F4722" w:rsidRPr="00386B51" w:rsidP="00386B51" w14:paraId="3D6DEB7C" w14:textId="77777777">
      <w:pPr>
        <w:pStyle w:val="ListParagraph"/>
        <w:numPr>
          <w:ilvl w:val="0"/>
          <w:numId w:val="33"/>
        </w:numPr>
        <w:shd w:val="clear" w:color="auto" w:fill="FFFFFF"/>
        <w:spacing w:before="80" w:after="80"/>
        <w:ind w:right="160"/>
        <w:rPr>
          <w:b w:val="0"/>
          <w:bCs w:val="0"/>
          <w:szCs w:val="20"/>
        </w:rPr>
      </w:pPr>
      <w:r w:rsidRPr="00386B51">
        <w:rPr>
          <w:b w:val="0"/>
          <w:bCs w:val="0"/>
          <w:szCs w:val="20"/>
        </w:rPr>
        <w:t>The malfunction cannot be fixed without an entire device replacement</w:t>
      </w:r>
    </w:p>
    <w:p w:rsidR="00FF212E" w:rsidRPr="00386B51" w:rsidP="00386B51" w14:paraId="1E47D026" w14:textId="2BA6EA0E">
      <w:pPr>
        <w:pStyle w:val="ListParagraph"/>
        <w:numPr>
          <w:ilvl w:val="0"/>
          <w:numId w:val="33"/>
        </w:numPr>
        <w:shd w:val="clear" w:color="auto" w:fill="FFFFFF"/>
        <w:spacing w:before="80" w:after="80"/>
        <w:ind w:right="160"/>
        <w:rPr>
          <w:b w:val="0"/>
          <w:bCs w:val="0"/>
          <w:szCs w:val="20"/>
        </w:rPr>
      </w:pPr>
      <w:r w:rsidRPr="00386B51">
        <w:rPr>
          <w:b w:val="0"/>
          <w:bCs w:val="0"/>
          <w:szCs w:val="20"/>
        </w:rPr>
        <w:t>The malfunction is currently causing inadequate circulatory support or places the candidate in imminent risk of device stoppage</w:t>
      </w:r>
    </w:p>
    <w:p w:rsidR="00FF212E" w:rsidRPr="001F0162" w:rsidP="001F0162" w14:paraId="11BA080C" w14:textId="77777777">
      <w:pPr>
        <w:pStyle w:val="Heading4"/>
      </w:pPr>
      <w:r w:rsidRPr="001F0162">
        <w:t>Percutaneous endovascular mechanical circulatory support device</w:t>
      </w:r>
    </w:p>
    <w:p w:rsidR="00FF212E" w:rsidRPr="009F4722" w:rsidP="00386B51" w14:paraId="28D37A0B" w14:textId="77B5AC9D">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 xml:space="preserve">Candidate is admitted to the transplant </w:t>
      </w:r>
      <w:r w:rsidR="00233EF6">
        <w:rPr>
          <w:rFonts w:ascii="Arial" w:eastAsia="Times New Roman" w:hAnsi="Arial" w:cs="Arial"/>
          <w:color w:val="000000"/>
          <w:szCs w:val="20"/>
        </w:rPr>
        <w:t>hospital</w:t>
      </w:r>
      <w:r w:rsidRPr="009F4722">
        <w:rPr>
          <w:rFonts w:ascii="Arial" w:eastAsia="Times New Roman" w:hAnsi="Arial" w:cs="Arial"/>
          <w:color w:val="000000"/>
          <w:szCs w:val="20"/>
        </w:rPr>
        <w:t xml:space="preserve"> that registered the candidate on </w:t>
      </w:r>
      <w:r w:rsidR="00233EF6">
        <w:rPr>
          <w:rFonts w:ascii="Arial" w:eastAsia="Times New Roman" w:hAnsi="Arial" w:cs="Arial"/>
          <w:color w:val="000000"/>
          <w:szCs w:val="20"/>
        </w:rPr>
        <w:t>the waiting list</w:t>
      </w:r>
      <w:r w:rsidRPr="009F4722">
        <w:rPr>
          <w:rFonts w:ascii="Arial" w:eastAsia="Times New Roman" w:hAnsi="Arial" w:cs="Arial"/>
          <w:color w:val="000000"/>
          <w:szCs w:val="20"/>
        </w:rPr>
        <w:t> and is supported by a percutaneous endovascular mechanical circulatory support device for cardiogenic shock. </w:t>
      </w:r>
    </w:p>
    <w:p w:rsidR="00FF212E" w:rsidRPr="00F5120D" w:rsidP="00386B51" w14:paraId="53FDCEFD" w14:textId="1B3A16C7">
      <w:pPr>
        <w:shd w:val="clear" w:color="auto" w:fill="FFFFFF"/>
        <w:spacing w:before="80" w:after="80" w:line="240" w:lineRule="auto"/>
        <w:ind w:right="160"/>
        <w:rPr>
          <w:rFonts w:ascii="Arial" w:eastAsia="Times New Roman" w:hAnsi="Arial" w:cs="Arial"/>
          <w:color w:val="000000"/>
          <w:szCs w:val="20"/>
        </w:rPr>
      </w:pPr>
      <w:r w:rsidRPr="00F5120D">
        <w:rPr>
          <w:rFonts w:ascii="Arial" w:eastAsia="Times New Roman" w:hAnsi="Arial" w:cs="Arial"/>
          <w:color w:val="000000"/>
          <w:szCs w:val="20"/>
        </w:rPr>
        <w:t>Within 7 days prior to support (s</w:t>
      </w:r>
      <w:r w:rsidRPr="00F5120D">
        <w:rPr>
          <w:rFonts w:ascii="Arial" w:eastAsia="Times New Roman" w:hAnsi="Arial" w:cs="Arial"/>
          <w:color w:val="000000"/>
          <w:szCs w:val="20"/>
        </w:rPr>
        <w:t>elect one of the following</w:t>
      </w:r>
      <w:r w:rsidRPr="00F5120D">
        <w:rPr>
          <w:rFonts w:ascii="Arial" w:eastAsia="Times New Roman" w:hAnsi="Arial" w:cs="Arial"/>
          <w:color w:val="000000"/>
          <w:szCs w:val="20"/>
        </w:rPr>
        <w:t>)</w:t>
      </w:r>
      <w:r w:rsidRPr="00F5120D">
        <w:rPr>
          <w:rFonts w:ascii="Arial" w:eastAsia="Times New Roman" w:hAnsi="Arial" w:cs="Arial"/>
          <w:color w:val="000000"/>
          <w:szCs w:val="20"/>
        </w:rPr>
        <w:t>:</w:t>
      </w:r>
    </w:p>
    <w:p w:rsidR="00233EF6" w:rsidRPr="00F5120D" w:rsidP="00233EF6" w14:paraId="55ABC568" w14:textId="100C9C2F">
      <w:pPr>
        <w:pStyle w:val="ListParagraph"/>
        <w:numPr>
          <w:ilvl w:val="0"/>
          <w:numId w:val="37"/>
        </w:numPr>
        <w:shd w:val="clear" w:color="auto" w:fill="FFFFFF"/>
        <w:spacing w:before="80" w:after="80"/>
        <w:ind w:right="160"/>
        <w:rPr>
          <w:b w:val="0"/>
          <w:bCs w:val="0"/>
          <w:szCs w:val="20"/>
        </w:rPr>
      </w:pPr>
      <w:r w:rsidRPr="00F5120D">
        <w:rPr>
          <w:b w:val="0"/>
          <w:bCs w:val="0"/>
          <w:szCs w:val="20"/>
        </w:rPr>
        <w:t>Hemodynamic measurements were obtained within one 24 hour period</w:t>
      </w:r>
    </w:p>
    <w:p w:rsidR="00233EF6" w:rsidRPr="00233EF6" w:rsidP="00233EF6" w14:paraId="2FB7C67E" w14:textId="2DE717BC">
      <w:pPr>
        <w:pStyle w:val="ListParagraph"/>
        <w:numPr>
          <w:ilvl w:val="1"/>
          <w:numId w:val="37"/>
        </w:numPr>
        <w:shd w:val="clear" w:color="auto" w:fill="FFFFFF"/>
        <w:spacing w:before="80" w:after="80"/>
        <w:ind w:right="160"/>
        <w:rPr>
          <w:b w:val="0"/>
          <w:bCs w:val="0"/>
          <w:szCs w:val="20"/>
        </w:rPr>
      </w:pPr>
      <w:r w:rsidRPr="00233EF6">
        <w:rPr>
          <w:b w:val="0"/>
          <w:bCs w:val="0"/>
          <w:szCs w:val="20"/>
        </w:rPr>
        <w:t>Cardiac index was less than 2.0 L/min/m</w:t>
      </w:r>
      <w:r w:rsidRPr="00233EF6">
        <w:rPr>
          <w:b w:val="0"/>
          <w:bCs w:val="0"/>
          <w:szCs w:val="20"/>
          <w:vertAlign w:val="superscript"/>
        </w:rPr>
        <w:t>2</w:t>
      </w:r>
      <w:r w:rsidR="004F379D">
        <w:rPr>
          <w:b w:val="0"/>
          <w:bCs w:val="0"/>
          <w:szCs w:val="20"/>
          <w:vertAlign w:val="superscript"/>
        </w:rPr>
        <w:t xml:space="preserve"> </w:t>
      </w:r>
      <w:r w:rsidRPr="00F5120D" w:rsidR="004F379D">
        <w:rPr>
          <w:b w:val="0"/>
          <w:bCs w:val="0"/>
          <w:szCs w:val="20"/>
        </w:rPr>
        <w:t>AND</w:t>
      </w:r>
    </w:p>
    <w:p w:rsidR="00233EF6" w:rsidRPr="00233EF6" w:rsidP="00233EF6" w14:paraId="384689C5" w14:textId="5A1F6235">
      <w:pPr>
        <w:pStyle w:val="ListParagraph"/>
        <w:numPr>
          <w:ilvl w:val="1"/>
          <w:numId w:val="37"/>
        </w:numPr>
        <w:shd w:val="clear" w:color="auto" w:fill="FFFFFF"/>
        <w:spacing w:before="80" w:after="80"/>
        <w:ind w:right="160"/>
        <w:rPr>
          <w:b w:val="0"/>
          <w:bCs w:val="0"/>
          <w:szCs w:val="20"/>
        </w:rPr>
      </w:pPr>
      <w:r w:rsidRPr="00233EF6">
        <w:rPr>
          <w:b w:val="0"/>
          <w:bCs w:val="0"/>
          <w:szCs w:val="20"/>
        </w:rPr>
        <w:t xml:space="preserve">Pulmonary capillary wedge pressure was greater than 15 mmHg </w:t>
      </w:r>
      <w:r w:rsidRPr="00F5120D" w:rsidR="004F379D">
        <w:rPr>
          <w:b w:val="0"/>
          <w:bCs w:val="0"/>
          <w:szCs w:val="20"/>
        </w:rPr>
        <w:t>AND</w:t>
      </w:r>
    </w:p>
    <w:p w:rsidR="00233EF6" w:rsidP="00233EF6" w14:paraId="64D89ACB" w14:textId="052014AD">
      <w:pPr>
        <w:pStyle w:val="ListParagraph"/>
        <w:numPr>
          <w:ilvl w:val="1"/>
          <w:numId w:val="37"/>
        </w:numPr>
        <w:shd w:val="clear" w:color="auto" w:fill="FFFFFF"/>
        <w:spacing w:before="80" w:after="80"/>
        <w:ind w:right="160"/>
        <w:rPr>
          <w:b w:val="0"/>
          <w:bCs w:val="0"/>
          <w:szCs w:val="20"/>
        </w:rPr>
      </w:pPr>
      <w:r w:rsidRPr="00233EF6">
        <w:rPr>
          <w:b w:val="0"/>
          <w:bCs w:val="0"/>
          <w:szCs w:val="20"/>
        </w:rPr>
        <w:t>Systolic blood pressure was less than 90 mmHg</w:t>
      </w:r>
    </w:p>
    <w:p w:rsidR="00FA3F8E" w:rsidRPr="00FA3F8E" w:rsidP="00FA3F8E" w14:paraId="44A3E3B7" w14:textId="4726E982">
      <w:pPr>
        <w:shd w:val="clear" w:color="auto" w:fill="FFFFFF"/>
        <w:spacing w:before="80" w:after="80"/>
        <w:ind w:left="1080" w:right="160"/>
        <w:rPr>
          <w:rFonts w:ascii="Arial" w:hAnsi="Arial" w:cs="Arial"/>
          <w:szCs w:val="20"/>
        </w:rPr>
      </w:pPr>
      <w:r w:rsidRPr="00FA3F8E">
        <w:rPr>
          <w:rFonts w:ascii="Arial" w:hAnsi="Arial" w:cs="Arial"/>
          <w:szCs w:val="20"/>
        </w:rPr>
        <w:t>Enter a value for each of the following fields</w:t>
      </w:r>
      <w:r>
        <w:rPr>
          <w:rFonts w:ascii="Arial" w:hAnsi="Arial" w:cs="Arial"/>
          <w:szCs w:val="20"/>
        </w:rPr>
        <w:t>:</w:t>
      </w:r>
    </w:p>
    <w:p w:rsidR="00233EF6" w:rsidRPr="00233EF6" w:rsidP="00233EF6" w14:paraId="59696549" w14:textId="699BD4E0">
      <w:pPr>
        <w:pStyle w:val="ListParagraph"/>
        <w:numPr>
          <w:ilvl w:val="2"/>
          <w:numId w:val="37"/>
        </w:numPr>
        <w:shd w:val="clear" w:color="auto" w:fill="FFFFFF"/>
        <w:spacing w:before="80" w:after="80"/>
        <w:ind w:right="160"/>
        <w:rPr>
          <w:b w:val="0"/>
          <w:bCs w:val="0"/>
          <w:szCs w:val="20"/>
        </w:rPr>
      </w:pPr>
      <w:r w:rsidRPr="00233EF6">
        <w:rPr>
          <w:szCs w:val="20"/>
        </w:rPr>
        <w:t>Cardiac index:</w:t>
      </w:r>
      <w:r w:rsidRPr="00233EF6">
        <w:rPr>
          <w:b w:val="0"/>
          <w:bCs w:val="0"/>
          <w:szCs w:val="20"/>
        </w:rPr>
        <w:t xml:space="preserve"> Enter the candidate’s cardiac index in L/min/m</w:t>
      </w:r>
      <w:r w:rsidRPr="00233EF6">
        <w:rPr>
          <w:b w:val="0"/>
          <w:bCs w:val="0"/>
          <w:szCs w:val="20"/>
          <w:vertAlign w:val="superscript"/>
        </w:rPr>
        <w:t>2</w:t>
      </w:r>
      <w:r w:rsidRPr="00233EF6">
        <w:rPr>
          <w:b w:val="0"/>
          <w:bCs w:val="0"/>
          <w:szCs w:val="20"/>
        </w:rPr>
        <w:t>. The entry must be less than 2.0 L/min/m</w:t>
      </w:r>
      <w:r w:rsidRPr="00233EF6">
        <w:rPr>
          <w:b w:val="0"/>
          <w:bCs w:val="0"/>
          <w:szCs w:val="20"/>
          <w:vertAlign w:val="superscript"/>
        </w:rPr>
        <w:t>2</w:t>
      </w:r>
      <w:r w:rsidRPr="00233EF6">
        <w:rPr>
          <w:b w:val="0"/>
          <w:bCs w:val="0"/>
          <w:szCs w:val="20"/>
        </w:rPr>
        <w:t>. Enter the </w:t>
      </w:r>
      <w:r w:rsidRPr="00233EF6">
        <w:rPr>
          <w:szCs w:val="20"/>
        </w:rPr>
        <w:t>Test Date</w:t>
      </w:r>
      <w:r w:rsidRPr="00233EF6">
        <w:rPr>
          <w:b w:val="0"/>
          <w:bCs w:val="0"/>
          <w:szCs w:val="20"/>
        </w:rPr>
        <w:t> of when the cardiac index value was obtained. The date must be in the following format: MM/DD/YYYY. A calendar link is available. </w:t>
      </w:r>
      <w:r w:rsidRPr="00233EF6">
        <w:rPr>
          <w:b w:val="0"/>
          <w:bCs w:val="0"/>
          <w:szCs w:val="20"/>
          <w:shd w:val="clear" w:color="auto" w:fill="FFFFFF"/>
        </w:rPr>
        <w:t>Enter the Test Time.</w:t>
      </w:r>
      <w:r w:rsidRPr="00233EF6">
        <w:rPr>
          <w:b w:val="0"/>
          <w:bCs w:val="0"/>
          <w:szCs w:val="20"/>
        </w:rPr>
        <w:t> The time must be in the following 24-hour format: </w:t>
      </w:r>
      <w:r w:rsidRPr="00233EF6">
        <w:rPr>
          <w:b w:val="0"/>
          <w:bCs w:val="0"/>
          <w:szCs w:val="20"/>
          <w:shd w:val="clear" w:color="auto" w:fill="FFFFFF"/>
        </w:rPr>
        <w:t>HH:MM.</w:t>
      </w:r>
      <w:r w:rsidRPr="00233EF6">
        <w:rPr>
          <w:b w:val="0"/>
          <w:bCs w:val="0"/>
          <w:szCs w:val="20"/>
        </w:rPr>
        <w:t> This is a </w:t>
      </w:r>
      <w:r w:rsidRPr="00233EF6">
        <w:rPr>
          <w:szCs w:val="20"/>
        </w:rPr>
        <w:t>required</w:t>
      </w:r>
      <w:r w:rsidRPr="00233EF6">
        <w:rPr>
          <w:b w:val="0"/>
          <w:bCs w:val="0"/>
          <w:szCs w:val="20"/>
        </w:rPr>
        <w:t> field.</w:t>
      </w:r>
    </w:p>
    <w:p w:rsidR="00233EF6" w:rsidRPr="00233EF6" w:rsidP="00233EF6" w14:paraId="3B5F7F41" w14:textId="1A4275E3">
      <w:pPr>
        <w:pStyle w:val="ListParagraph"/>
        <w:numPr>
          <w:ilvl w:val="2"/>
          <w:numId w:val="37"/>
        </w:numPr>
        <w:shd w:val="clear" w:color="auto" w:fill="FFFFFF"/>
        <w:spacing w:before="80" w:after="80"/>
        <w:ind w:right="160"/>
        <w:rPr>
          <w:b w:val="0"/>
          <w:bCs w:val="0"/>
          <w:szCs w:val="20"/>
        </w:rPr>
      </w:pPr>
      <w:r w:rsidRPr="00233EF6">
        <w:rPr>
          <w:szCs w:val="20"/>
        </w:rPr>
        <w:t>Pulmonary capillary wedge pressure:</w:t>
      </w:r>
      <w:r w:rsidRPr="00233EF6">
        <w:rPr>
          <w:b w:val="0"/>
          <w:bCs w:val="0"/>
          <w:szCs w:val="20"/>
        </w:rPr>
        <w:t> Enter the candidate’s pulmonary capillary wedge pressure in mmHg. The entry must fall between 16 and 100 mmHg. Enter the </w:t>
      </w:r>
      <w:r w:rsidRPr="00233EF6">
        <w:rPr>
          <w:szCs w:val="20"/>
        </w:rPr>
        <w:t>Test Date</w:t>
      </w:r>
      <w:r w:rsidRPr="00233EF6">
        <w:rPr>
          <w:b w:val="0"/>
          <w:bCs w:val="0"/>
          <w:szCs w:val="20"/>
        </w:rPr>
        <w:t> of when the PCWP value was obtained. The date must be in the following format: MM/DD/YYYY. A calendar link is available. </w:t>
      </w:r>
      <w:r w:rsidRPr="00233EF6">
        <w:rPr>
          <w:b w:val="0"/>
          <w:bCs w:val="0"/>
          <w:szCs w:val="20"/>
          <w:shd w:val="clear" w:color="auto" w:fill="FFFFFF"/>
        </w:rPr>
        <w:t>Enter the Test Time.</w:t>
      </w:r>
      <w:r w:rsidRPr="00233EF6">
        <w:rPr>
          <w:b w:val="0"/>
          <w:bCs w:val="0"/>
          <w:szCs w:val="20"/>
        </w:rPr>
        <w:t> The time must be in the following 24-hour format: </w:t>
      </w:r>
      <w:r w:rsidRPr="00233EF6">
        <w:rPr>
          <w:b w:val="0"/>
          <w:bCs w:val="0"/>
          <w:szCs w:val="20"/>
          <w:shd w:val="clear" w:color="auto" w:fill="FFFFFF"/>
        </w:rPr>
        <w:t>HH:MM.</w:t>
      </w:r>
      <w:r w:rsidRPr="00233EF6">
        <w:rPr>
          <w:b w:val="0"/>
          <w:bCs w:val="0"/>
          <w:szCs w:val="20"/>
        </w:rPr>
        <w:t> This is a </w:t>
      </w:r>
      <w:r w:rsidRPr="00233EF6">
        <w:rPr>
          <w:szCs w:val="20"/>
        </w:rPr>
        <w:t>required</w:t>
      </w:r>
      <w:r w:rsidRPr="00233EF6">
        <w:rPr>
          <w:b w:val="0"/>
          <w:bCs w:val="0"/>
          <w:szCs w:val="20"/>
        </w:rPr>
        <w:t> field.</w:t>
      </w:r>
    </w:p>
    <w:p w:rsidR="004F379D" w:rsidP="004F379D" w14:paraId="5345A379" w14:textId="02B13725">
      <w:pPr>
        <w:pStyle w:val="ListParagraph"/>
        <w:numPr>
          <w:ilvl w:val="2"/>
          <w:numId w:val="37"/>
        </w:numPr>
        <w:shd w:val="clear" w:color="auto" w:fill="FFFFFF"/>
        <w:spacing w:before="80" w:after="80"/>
        <w:ind w:right="160"/>
        <w:rPr>
          <w:b w:val="0"/>
          <w:bCs w:val="0"/>
          <w:szCs w:val="20"/>
        </w:rPr>
      </w:pPr>
      <w:r w:rsidRPr="00233EF6">
        <w:rPr>
          <w:szCs w:val="20"/>
        </w:rPr>
        <w:t>Systolic blood pressure:</w:t>
      </w:r>
      <w:r w:rsidRPr="00233EF6">
        <w:rPr>
          <w:b w:val="0"/>
          <w:bCs w:val="0"/>
          <w:szCs w:val="20"/>
        </w:rPr>
        <w:t xml:space="preserve"> Enter the candidate’s systolic blood pressure in mmHg. The entry must fall between 50 and 89 mmHg. Enter the </w:t>
      </w:r>
      <w:r w:rsidRPr="00233EF6">
        <w:rPr>
          <w:szCs w:val="20"/>
        </w:rPr>
        <w:t>Test Date</w:t>
      </w:r>
      <w:r w:rsidRPr="00233EF6">
        <w:rPr>
          <w:b w:val="0"/>
          <w:bCs w:val="0"/>
          <w:szCs w:val="20"/>
        </w:rPr>
        <w:t> of when the systolic blood pressure was obtained. The date must be in the following format: MM/DD/YYYY. A calendar link is available. </w:t>
      </w:r>
      <w:r w:rsidRPr="00233EF6">
        <w:rPr>
          <w:b w:val="0"/>
          <w:bCs w:val="0"/>
          <w:szCs w:val="20"/>
          <w:shd w:val="clear" w:color="auto" w:fill="FFFFFF"/>
        </w:rPr>
        <w:t>Enter the Test Time.</w:t>
      </w:r>
      <w:r w:rsidRPr="00233EF6">
        <w:rPr>
          <w:b w:val="0"/>
          <w:bCs w:val="0"/>
          <w:szCs w:val="20"/>
        </w:rPr>
        <w:t> The time must be in the following 24-hour format: </w:t>
      </w:r>
      <w:r w:rsidRPr="00233EF6">
        <w:rPr>
          <w:b w:val="0"/>
          <w:bCs w:val="0"/>
          <w:szCs w:val="20"/>
          <w:shd w:val="clear" w:color="auto" w:fill="FFFFFF"/>
        </w:rPr>
        <w:t xml:space="preserve">HH:MM. </w:t>
      </w:r>
      <w:r w:rsidRPr="00233EF6">
        <w:rPr>
          <w:b w:val="0"/>
          <w:bCs w:val="0"/>
          <w:szCs w:val="20"/>
        </w:rPr>
        <w:t>This is a </w:t>
      </w:r>
      <w:r w:rsidRPr="00FA3F8E">
        <w:rPr>
          <w:szCs w:val="20"/>
        </w:rPr>
        <w:t>required</w:t>
      </w:r>
      <w:r w:rsidRPr="00233EF6">
        <w:rPr>
          <w:b w:val="0"/>
          <w:bCs w:val="0"/>
          <w:szCs w:val="20"/>
        </w:rPr>
        <w:t> field.</w:t>
      </w:r>
    </w:p>
    <w:p w:rsidR="004F379D" w:rsidRPr="00C27F0F" w:rsidP="001F0162" w14:paraId="50DC6189" w14:textId="755F28E0">
      <w:pPr>
        <w:pStyle w:val="ListParagraph"/>
        <w:shd w:val="clear" w:color="auto" w:fill="FFFFFF"/>
        <w:spacing w:before="80" w:after="80"/>
        <w:ind w:left="1440" w:right="160"/>
        <w:rPr>
          <w:b w:val="0"/>
          <w:bCs w:val="0"/>
          <w:szCs w:val="20"/>
        </w:rPr>
      </w:pPr>
      <w:r>
        <w:rPr>
          <w:szCs w:val="20"/>
        </w:rPr>
        <w:t>AND the candidate (select one of the following):</w:t>
      </w:r>
    </w:p>
    <w:p w:rsidR="00C27F0F" w:rsidP="00C27F0F" w14:paraId="25BAE9F7" w14:textId="31574BD7">
      <w:pPr>
        <w:pStyle w:val="ListParagraph"/>
        <w:numPr>
          <w:ilvl w:val="2"/>
          <w:numId w:val="37"/>
        </w:numPr>
        <w:shd w:val="clear" w:color="auto" w:fill="FFFFFF"/>
        <w:spacing w:before="80" w:after="80"/>
        <w:ind w:right="160"/>
        <w:rPr>
          <w:b w:val="0"/>
          <w:bCs w:val="0"/>
          <w:szCs w:val="20"/>
        </w:rPr>
      </w:pPr>
      <w:r>
        <w:rPr>
          <w:b w:val="0"/>
          <w:bCs w:val="0"/>
          <w:szCs w:val="20"/>
        </w:rPr>
        <w:t>W</w:t>
      </w:r>
      <w:r w:rsidRPr="00C27F0F">
        <w:rPr>
          <w:b w:val="0"/>
          <w:bCs w:val="0"/>
          <w:szCs w:val="20"/>
        </w:rPr>
        <w:t>as being supported by inotropic therapy according to either of the following qualifying doses</w:t>
      </w:r>
      <w:r>
        <w:rPr>
          <w:b w:val="0"/>
          <w:bCs w:val="0"/>
          <w:szCs w:val="20"/>
        </w:rPr>
        <w:t>:</w:t>
      </w:r>
    </w:p>
    <w:p w:rsidR="00C27F0F" w:rsidP="00C27F0F" w14:paraId="37D737A6" w14:textId="4BA3B3E6">
      <w:pPr>
        <w:pStyle w:val="ListParagraph"/>
        <w:numPr>
          <w:ilvl w:val="3"/>
          <w:numId w:val="37"/>
        </w:numPr>
        <w:shd w:val="clear" w:color="auto" w:fill="FFFFFF"/>
        <w:spacing w:before="80" w:after="80"/>
        <w:ind w:right="160"/>
        <w:rPr>
          <w:b w:val="0"/>
          <w:bCs w:val="0"/>
          <w:szCs w:val="20"/>
        </w:rPr>
      </w:pPr>
      <w:r w:rsidRPr="00C27F0F">
        <w:rPr>
          <w:b w:val="0"/>
          <w:bCs w:val="0"/>
          <w:szCs w:val="20"/>
        </w:rPr>
        <w:t xml:space="preserve">A continuous infusion of </w:t>
      </w:r>
      <w:r w:rsidRPr="007F4AA4">
        <w:rPr>
          <w:szCs w:val="20"/>
        </w:rPr>
        <w:t>at least one high dose</w:t>
      </w:r>
      <w:r w:rsidRPr="00C27F0F">
        <w:rPr>
          <w:b w:val="0"/>
          <w:bCs w:val="0"/>
          <w:szCs w:val="20"/>
        </w:rPr>
        <w:t xml:space="preserve"> intravenous inotrope:</w:t>
      </w:r>
    </w:p>
    <w:p w:rsidR="00C27F0F" w:rsidRPr="00C27F0F" w:rsidP="00C27F0F" w14:paraId="62362DC2" w14:textId="77777777">
      <w:pPr>
        <w:pStyle w:val="ListParagraph"/>
        <w:numPr>
          <w:ilvl w:val="4"/>
          <w:numId w:val="37"/>
        </w:numPr>
        <w:shd w:val="clear" w:color="auto" w:fill="FFFFFF"/>
        <w:spacing w:before="80" w:after="80"/>
        <w:ind w:right="160"/>
        <w:rPr>
          <w:b w:val="0"/>
          <w:bCs w:val="0"/>
          <w:szCs w:val="20"/>
        </w:rPr>
      </w:pPr>
      <w:r w:rsidRPr="00C27F0F">
        <w:rPr>
          <w:b w:val="0"/>
          <w:bCs w:val="0"/>
          <w:szCs w:val="20"/>
        </w:rPr>
        <w:t>Dobutamine greater than or equal to 7.5 mcg/kg/min</w:t>
      </w:r>
    </w:p>
    <w:p w:rsidR="00C27F0F" w:rsidRPr="00C27F0F" w:rsidP="00C27F0F" w14:paraId="5386453D" w14:textId="77777777">
      <w:pPr>
        <w:pStyle w:val="ListParagraph"/>
        <w:numPr>
          <w:ilvl w:val="4"/>
          <w:numId w:val="37"/>
        </w:numPr>
        <w:shd w:val="clear" w:color="auto" w:fill="FFFFFF"/>
        <w:spacing w:before="80" w:after="80"/>
        <w:ind w:right="160"/>
        <w:rPr>
          <w:b w:val="0"/>
          <w:bCs w:val="0"/>
          <w:szCs w:val="20"/>
        </w:rPr>
      </w:pPr>
      <w:r w:rsidRPr="00C27F0F">
        <w:rPr>
          <w:b w:val="0"/>
          <w:bCs w:val="0"/>
          <w:szCs w:val="20"/>
        </w:rPr>
        <w:t>Milrinone greater than or equal to 0.50 mcg/kg/min</w:t>
      </w:r>
    </w:p>
    <w:p w:rsidR="00C27F0F" w:rsidP="00C27F0F" w14:paraId="43BAA633" w14:textId="611B263A">
      <w:pPr>
        <w:pStyle w:val="ListParagraph"/>
        <w:numPr>
          <w:ilvl w:val="4"/>
          <w:numId w:val="37"/>
        </w:numPr>
        <w:shd w:val="clear" w:color="auto" w:fill="FFFFFF"/>
        <w:spacing w:before="80" w:after="80"/>
        <w:ind w:right="160"/>
        <w:rPr>
          <w:b w:val="0"/>
          <w:bCs w:val="0"/>
          <w:szCs w:val="20"/>
        </w:rPr>
      </w:pPr>
      <w:r w:rsidRPr="00C27F0F">
        <w:rPr>
          <w:b w:val="0"/>
          <w:bCs w:val="0"/>
          <w:szCs w:val="20"/>
        </w:rPr>
        <w:t>Epinephrine greater than or equal to 0.02 mcg/kg/min</w:t>
      </w:r>
    </w:p>
    <w:p w:rsidR="00C27F0F" w:rsidRPr="00C27F0F" w:rsidP="00C27F0F" w14:paraId="0ED67114" w14:textId="77777777">
      <w:pPr>
        <w:pStyle w:val="ListParagraph"/>
        <w:numPr>
          <w:ilvl w:val="3"/>
          <w:numId w:val="37"/>
        </w:numPr>
        <w:shd w:val="clear" w:color="auto" w:fill="FFFFFF"/>
        <w:spacing w:before="80" w:after="80"/>
        <w:ind w:right="160"/>
        <w:rPr>
          <w:b w:val="0"/>
          <w:bCs w:val="0"/>
          <w:szCs w:val="20"/>
        </w:rPr>
      </w:pPr>
      <w:r w:rsidRPr="00C27F0F">
        <w:rPr>
          <w:b w:val="0"/>
          <w:bCs w:val="0"/>
          <w:szCs w:val="20"/>
        </w:rPr>
        <w:t xml:space="preserve">A continuous infusion of </w:t>
      </w:r>
      <w:r w:rsidRPr="007F4AA4">
        <w:rPr>
          <w:szCs w:val="20"/>
        </w:rPr>
        <w:t>at least two</w:t>
      </w:r>
      <w:r w:rsidRPr="00C27F0F">
        <w:rPr>
          <w:b w:val="0"/>
          <w:bCs w:val="0"/>
          <w:szCs w:val="20"/>
        </w:rPr>
        <w:t xml:space="preserve"> intravenous inotropes</w:t>
      </w:r>
    </w:p>
    <w:p w:rsidR="00C27F0F" w:rsidRPr="00C27F0F" w:rsidP="00C27F0F" w14:paraId="53BCCCEE" w14:textId="77777777">
      <w:pPr>
        <w:pStyle w:val="ListParagraph"/>
        <w:numPr>
          <w:ilvl w:val="4"/>
          <w:numId w:val="37"/>
        </w:numPr>
        <w:shd w:val="clear" w:color="auto" w:fill="FFFFFF"/>
        <w:spacing w:before="80" w:after="80"/>
        <w:ind w:right="160"/>
        <w:rPr>
          <w:b w:val="0"/>
          <w:bCs w:val="0"/>
          <w:szCs w:val="20"/>
        </w:rPr>
      </w:pPr>
      <w:r w:rsidRPr="00C27F0F">
        <w:rPr>
          <w:b w:val="0"/>
          <w:bCs w:val="0"/>
          <w:szCs w:val="20"/>
        </w:rPr>
        <w:t>Dobutamine greater than or equal to 3mcg/kg/min</w:t>
      </w:r>
    </w:p>
    <w:p w:rsidR="00C27F0F" w:rsidRPr="00C27F0F" w:rsidP="00C27F0F" w14:paraId="0D0E96F0" w14:textId="77777777">
      <w:pPr>
        <w:pStyle w:val="ListParagraph"/>
        <w:numPr>
          <w:ilvl w:val="4"/>
          <w:numId w:val="37"/>
        </w:numPr>
        <w:shd w:val="clear" w:color="auto" w:fill="FFFFFF"/>
        <w:spacing w:before="80" w:after="80"/>
        <w:ind w:right="160"/>
        <w:rPr>
          <w:b w:val="0"/>
          <w:bCs w:val="0"/>
          <w:szCs w:val="20"/>
        </w:rPr>
      </w:pPr>
      <w:r w:rsidRPr="00C27F0F">
        <w:rPr>
          <w:b w:val="0"/>
          <w:bCs w:val="0"/>
          <w:szCs w:val="20"/>
        </w:rPr>
        <w:t>Milrinone greater than or equal to 0.25 mcg/kg/min</w:t>
      </w:r>
    </w:p>
    <w:p w:rsidR="00C27F0F" w:rsidRPr="00C27F0F" w:rsidP="00C27F0F" w14:paraId="03C12BD0" w14:textId="77777777">
      <w:pPr>
        <w:pStyle w:val="ListParagraph"/>
        <w:numPr>
          <w:ilvl w:val="4"/>
          <w:numId w:val="37"/>
        </w:numPr>
        <w:shd w:val="clear" w:color="auto" w:fill="FFFFFF"/>
        <w:spacing w:before="80" w:after="80"/>
        <w:ind w:right="160"/>
        <w:rPr>
          <w:b w:val="0"/>
          <w:bCs w:val="0"/>
          <w:szCs w:val="20"/>
        </w:rPr>
      </w:pPr>
      <w:r w:rsidRPr="00C27F0F">
        <w:rPr>
          <w:b w:val="0"/>
          <w:bCs w:val="0"/>
          <w:szCs w:val="20"/>
        </w:rPr>
        <w:t>Epinephrine greater than or equal to 0.01 mcg/kg/min</w:t>
      </w:r>
    </w:p>
    <w:p w:rsidR="00C27F0F" w:rsidP="00C27F0F" w14:paraId="25F4BB92" w14:textId="24BA8E00">
      <w:pPr>
        <w:pStyle w:val="ListParagraph"/>
        <w:numPr>
          <w:ilvl w:val="4"/>
          <w:numId w:val="37"/>
        </w:numPr>
        <w:shd w:val="clear" w:color="auto" w:fill="FFFFFF"/>
        <w:spacing w:before="80" w:after="80"/>
        <w:ind w:right="160"/>
        <w:rPr>
          <w:b w:val="0"/>
          <w:bCs w:val="0"/>
          <w:szCs w:val="20"/>
        </w:rPr>
      </w:pPr>
      <w:r w:rsidRPr="00C27F0F">
        <w:rPr>
          <w:b w:val="0"/>
          <w:bCs w:val="0"/>
          <w:szCs w:val="20"/>
        </w:rPr>
        <w:t>Dopamine greater than or equal to 3 mcg/kg/min</w:t>
      </w:r>
    </w:p>
    <w:p w:rsidR="00233EF6" w:rsidRPr="00C27F0F" w:rsidP="00165E64" w14:paraId="7421F416" w14:textId="4E081C38">
      <w:pPr>
        <w:pStyle w:val="ListParagraph"/>
        <w:numPr>
          <w:ilvl w:val="2"/>
          <w:numId w:val="37"/>
        </w:numPr>
        <w:shd w:val="clear" w:color="auto" w:fill="FFFFFF"/>
        <w:spacing w:before="80" w:after="80"/>
        <w:ind w:right="160"/>
        <w:rPr>
          <w:b w:val="0"/>
          <w:bCs w:val="0"/>
          <w:szCs w:val="20"/>
        </w:rPr>
      </w:pPr>
      <w:r>
        <w:rPr>
          <w:b w:val="0"/>
          <w:bCs w:val="0"/>
          <w:szCs w:val="20"/>
        </w:rPr>
        <w:t>D</w:t>
      </w:r>
      <w:r w:rsidRPr="00C27F0F" w:rsidR="00C27F0F">
        <w:rPr>
          <w:b w:val="0"/>
          <w:bCs w:val="0"/>
          <w:szCs w:val="20"/>
        </w:rPr>
        <w:t>eveloped ventricular tachycardia lasting at least 30 seconds or required cardioversion, defibrillation, or antitachycardia pacing after inotropic therapy was initiated in an attempt to reach the qualifying doses</w:t>
      </w:r>
    </w:p>
    <w:p w:rsidR="00233EF6" w:rsidRPr="00F5120D" w:rsidP="00233EF6" w14:paraId="2FAAF155" w14:textId="78AA763F">
      <w:pPr>
        <w:pStyle w:val="ListParagraph"/>
        <w:numPr>
          <w:ilvl w:val="0"/>
          <w:numId w:val="37"/>
        </w:numPr>
        <w:shd w:val="clear" w:color="auto" w:fill="FFFFFF"/>
        <w:spacing w:before="80" w:after="80"/>
        <w:ind w:right="160"/>
        <w:rPr>
          <w:b w:val="0"/>
          <w:bCs w:val="0"/>
          <w:szCs w:val="20"/>
        </w:rPr>
      </w:pPr>
      <w:r w:rsidRPr="00F5120D">
        <w:rPr>
          <w:b w:val="0"/>
          <w:bCs w:val="0"/>
          <w:szCs w:val="20"/>
        </w:rPr>
        <w:t>Hemodynamic measurements were not obtained. However, within 24 hours prior to percutaneous endovascular mechanical support:</w:t>
      </w:r>
    </w:p>
    <w:p w:rsidR="00C27F0F" w:rsidRPr="00C27F0F" w:rsidP="00C27F0F" w14:paraId="473B77BD" w14:textId="77777777">
      <w:pPr>
        <w:pStyle w:val="ListParagraph"/>
        <w:numPr>
          <w:ilvl w:val="1"/>
          <w:numId w:val="37"/>
        </w:numPr>
        <w:shd w:val="clear" w:color="auto" w:fill="FFFFFF"/>
        <w:spacing w:before="80" w:after="80"/>
        <w:ind w:right="160"/>
        <w:rPr>
          <w:b w:val="0"/>
          <w:bCs w:val="0"/>
          <w:szCs w:val="20"/>
        </w:rPr>
      </w:pPr>
      <w:r w:rsidRPr="00C27F0F">
        <w:rPr>
          <w:b w:val="0"/>
          <w:bCs w:val="0"/>
          <w:szCs w:val="20"/>
        </w:rPr>
        <w:t xml:space="preserve">CPR was performed on the candidate </w:t>
      </w:r>
      <w:r w:rsidRPr="00F5120D">
        <w:rPr>
          <w:b w:val="0"/>
          <w:bCs w:val="0"/>
          <w:szCs w:val="20"/>
        </w:rPr>
        <w:t xml:space="preserve">OR </w:t>
      </w:r>
    </w:p>
    <w:p w:rsidR="00C27F0F" w:rsidRPr="00C27F0F" w:rsidP="00C27F0F" w14:paraId="4F6D6939" w14:textId="7259A7F6">
      <w:pPr>
        <w:pStyle w:val="ListParagraph"/>
        <w:numPr>
          <w:ilvl w:val="1"/>
          <w:numId w:val="37"/>
        </w:numPr>
        <w:shd w:val="clear" w:color="auto" w:fill="FFFFFF"/>
        <w:spacing w:before="80" w:after="80"/>
        <w:ind w:right="160"/>
        <w:rPr>
          <w:b w:val="0"/>
          <w:bCs w:val="0"/>
          <w:szCs w:val="20"/>
        </w:rPr>
      </w:pPr>
      <w:r>
        <w:rPr>
          <w:b w:val="0"/>
          <w:bCs w:val="0"/>
          <w:szCs w:val="20"/>
        </w:rPr>
        <w:t>S</w:t>
      </w:r>
      <w:r w:rsidRPr="00C27F0F">
        <w:rPr>
          <w:b w:val="0"/>
          <w:bCs w:val="0"/>
          <w:szCs w:val="20"/>
        </w:rPr>
        <w:t xml:space="preserve">ystolic blood pressure was less than 70 mmHg </w:t>
      </w:r>
      <w:r w:rsidRPr="00DC0306">
        <w:rPr>
          <w:szCs w:val="20"/>
        </w:rPr>
        <w:t>OR</w:t>
      </w:r>
      <w:r w:rsidRPr="00F5120D">
        <w:rPr>
          <w:b w:val="0"/>
          <w:bCs w:val="0"/>
          <w:szCs w:val="20"/>
        </w:rPr>
        <w:t xml:space="preserve"> </w:t>
      </w:r>
    </w:p>
    <w:p w:rsidR="00C27F0F" w:rsidP="00C27F0F" w14:paraId="336A9F34" w14:textId="70AC8999">
      <w:pPr>
        <w:pStyle w:val="ListParagraph"/>
        <w:numPr>
          <w:ilvl w:val="1"/>
          <w:numId w:val="37"/>
        </w:numPr>
        <w:shd w:val="clear" w:color="auto" w:fill="FFFFFF"/>
        <w:spacing w:before="80" w:after="80"/>
        <w:ind w:right="160"/>
        <w:rPr>
          <w:b w:val="0"/>
          <w:bCs w:val="0"/>
          <w:szCs w:val="20"/>
        </w:rPr>
      </w:pPr>
      <w:r>
        <w:rPr>
          <w:b w:val="0"/>
          <w:bCs w:val="0"/>
          <w:szCs w:val="20"/>
        </w:rPr>
        <w:t>A</w:t>
      </w:r>
      <w:r w:rsidRPr="00C27F0F">
        <w:rPr>
          <w:b w:val="0"/>
          <w:bCs w:val="0"/>
          <w:szCs w:val="20"/>
        </w:rPr>
        <w:t xml:space="preserve">rterial lactate was greater than 4.0 mmol/L </w:t>
      </w:r>
      <w:r w:rsidRPr="00DC0306">
        <w:rPr>
          <w:szCs w:val="20"/>
        </w:rPr>
        <w:t>OR</w:t>
      </w:r>
      <w:r w:rsidRPr="00F5120D">
        <w:rPr>
          <w:b w:val="0"/>
          <w:bCs w:val="0"/>
          <w:szCs w:val="20"/>
        </w:rPr>
        <w:t xml:space="preserve"> </w:t>
      </w:r>
    </w:p>
    <w:p w:rsidR="00DC0306" w:rsidRPr="00C27F0F" w:rsidP="00C27F0F" w14:paraId="6A4E064E" w14:textId="107812BD">
      <w:pPr>
        <w:pStyle w:val="ListParagraph"/>
        <w:numPr>
          <w:ilvl w:val="1"/>
          <w:numId w:val="37"/>
        </w:numPr>
        <w:shd w:val="clear" w:color="auto" w:fill="FFFFFF"/>
        <w:spacing w:before="80" w:after="80"/>
        <w:ind w:right="160"/>
        <w:rPr>
          <w:b w:val="0"/>
          <w:bCs w:val="0"/>
          <w:szCs w:val="20"/>
        </w:rPr>
      </w:pPr>
      <w:r>
        <w:rPr>
          <w:b w:val="0"/>
          <w:bCs w:val="0"/>
          <w:szCs w:val="20"/>
        </w:rPr>
        <w:t>A</w:t>
      </w:r>
      <w:r w:rsidRPr="00DC0306">
        <w:rPr>
          <w:b w:val="0"/>
          <w:bCs w:val="0"/>
          <w:szCs w:val="20"/>
        </w:rPr>
        <w:t xml:space="preserve">spartate transaminase was greater than 1,000 U/L </w:t>
      </w:r>
      <w:r w:rsidRPr="00DC0306">
        <w:rPr>
          <w:szCs w:val="20"/>
        </w:rPr>
        <w:t>OR</w:t>
      </w:r>
    </w:p>
    <w:p w:rsidR="00C27F0F" w:rsidRPr="00C27F0F" w:rsidP="00C27F0F" w14:paraId="3E378627" w14:textId="2D3ECC71">
      <w:pPr>
        <w:pStyle w:val="ListParagraph"/>
        <w:numPr>
          <w:ilvl w:val="1"/>
          <w:numId w:val="37"/>
        </w:numPr>
        <w:shd w:val="clear" w:color="auto" w:fill="FFFFFF"/>
        <w:spacing w:before="80" w:after="80"/>
        <w:ind w:right="160"/>
        <w:rPr>
          <w:b w:val="0"/>
          <w:bCs w:val="0"/>
          <w:szCs w:val="20"/>
        </w:rPr>
      </w:pPr>
      <w:r>
        <w:rPr>
          <w:b w:val="0"/>
          <w:bCs w:val="0"/>
          <w:szCs w:val="20"/>
        </w:rPr>
        <w:t>Al</w:t>
      </w:r>
      <w:r w:rsidRPr="00C27F0F">
        <w:rPr>
          <w:b w:val="0"/>
          <w:bCs w:val="0"/>
          <w:szCs w:val="20"/>
        </w:rPr>
        <w:t xml:space="preserve">anine transaminase was greater than 1,000 </w:t>
      </w:r>
      <w:r w:rsidR="00DC0306">
        <w:rPr>
          <w:b w:val="0"/>
          <w:bCs w:val="0"/>
          <w:szCs w:val="20"/>
        </w:rPr>
        <w:t>U</w:t>
      </w:r>
      <w:r w:rsidRPr="00C27F0F">
        <w:rPr>
          <w:b w:val="0"/>
          <w:bCs w:val="0"/>
          <w:szCs w:val="20"/>
        </w:rPr>
        <w:t>/L</w:t>
      </w:r>
    </w:p>
    <w:p w:rsidR="00FA3F8E" w:rsidP="00FA3F8E" w14:paraId="3C4FE8E3" w14:textId="77777777">
      <w:pPr>
        <w:shd w:val="clear" w:color="auto" w:fill="FFFFFF"/>
        <w:spacing w:before="80" w:after="80" w:line="240" w:lineRule="auto"/>
        <w:ind w:left="360" w:right="160" w:firstLine="720"/>
        <w:rPr>
          <w:rFonts w:ascii="Arial" w:eastAsia="Times New Roman" w:hAnsi="Arial" w:cs="Arial"/>
          <w:color w:val="000000"/>
          <w:szCs w:val="20"/>
        </w:rPr>
      </w:pPr>
      <w:r w:rsidRPr="00FA3F8E">
        <w:rPr>
          <w:rFonts w:ascii="Arial" w:eastAsia="Times New Roman" w:hAnsi="Arial" w:cs="Arial"/>
          <w:color w:val="000000"/>
          <w:szCs w:val="20"/>
        </w:rPr>
        <w:t>Enter a qualifying value for at least one of the following:</w:t>
      </w:r>
    </w:p>
    <w:p w:rsidR="00FA3F8E" w:rsidRPr="00FA3F8E" w:rsidP="00E7501E" w14:paraId="02FC78D3" w14:textId="6973A231">
      <w:pPr>
        <w:pStyle w:val="ListParagraph"/>
        <w:numPr>
          <w:ilvl w:val="0"/>
          <w:numId w:val="38"/>
        </w:numPr>
        <w:shd w:val="clear" w:color="auto" w:fill="FFFFFF"/>
        <w:spacing w:before="80" w:after="80"/>
        <w:ind w:right="160"/>
        <w:rPr>
          <w:b w:val="0"/>
          <w:bCs w:val="0"/>
          <w:szCs w:val="20"/>
        </w:rPr>
      </w:pPr>
      <w:r w:rsidRPr="00FA3F8E">
        <w:rPr>
          <w:szCs w:val="20"/>
        </w:rPr>
        <w:t>Date of administration of CPR:</w:t>
      </w:r>
      <w:r w:rsidRPr="00FA3F8E">
        <w:rPr>
          <w:b w:val="0"/>
          <w:bCs w:val="0"/>
          <w:szCs w:val="20"/>
        </w:rPr>
        <w:t> Enter the date of administration of CPR. The date must be in the following format: MM/DD/YYYY. A calendar link is available. </w:t>
      </w:r>
      <w:r w:rsidRPr="00FA3F8E">
        <w:rPr>
          <w:b w:val="0"/>
          <w:bCs w:val="0"/>
          <w:szCs w:val="20"/>
          <w:shd w:val="clear" w:color="auto" w:fill="FFFFFF"/>
        </w:rPr>
        <w:t>Enter the </w:t>
      </w:r>
      <w:r w:rsidRPr="006776CF">
        <w:rPr>
          <w:szCs w:val="20"/>
          <w:shd w:val="clear" w:color="auto" w:fill="FFFFFF"/>
        </w:rPr>
        <w:t>Test Time</w:t>
      </w:r>
      <w:r w:rsidRPr="00FA3F8E">
        <w:rPr>
          <w:b w:val="0"/>
          <w:bCs w:val="0"/>
          <w:szCs w:val="20"/>
          <w:shd w:val="clear" w:color="auto" w:fill="FFFFFF"/>
        </w:rPr>
        <w:t>. Enter the time that CPR was administered.</w:t>
      </w:r>
      <w:r w:rsidRPr="00FA3F8E">
        <w:rPr>
          <w:b w:val="0"/>
          <w:bCs w:val="0"/>
          <w:szCs w:val="20"/>
        </w:rPr>
        <w:t> The time must be in the following 24-hour format: </w:t>
      </w:r>
      <w:r w:rsidRPr="00FA3F8E">
        <w:rPr>
          <w:b w:val="0"/>
          <w:bCs w:val="0"/>
          <w:szCs w:val="20"/>
          <w:shd w:val="clear" w:color="auto" w:fill="FFFFFF"/>
        </w:rPr>
        <w:t xml:space="preserve">HH:MM. </w:t>
      </w:r>
    </w:p>
    <w:p w:rsidR="00FA3F8E" w:rsidRPr="00FA3F8E" w:rsidP="000D3F9F" w14:paraId="5CF9793F" w14:textId="14222139">
      <w:pPr>
        <w:pStyle w:val="ListParagraph"/>
        <w:numPr>
          <w:ilvl w:val="0"/>
          <w:numId w:val="38"/>
        </w:numPr>
        <w:shd w:val="clear" w:color="auto" w:fill="FFFFFF"/>
        <w:spacing w:before="80" w:after="80"/>
        <w:ind w:right="160"/>
        <w:rPr>
          <w:b w:val="0"/>
          <w:bCs w:val="0"/>
          <w:szCs w:val="20"/>
        </w:rPr>
      </w:pPr>
      <w:r w:rsidRPr="00FA3F8E">
        <w:rPr>
          <w:szCs w:val="20"/>
        </w:rPr>
        <w:t>Systolic blood pressure:</w:t>
      </w:r>
      <w:r w:rsidRPr="00FA3F8E">
        <w:rPr>
          <w:b w:val="0"/>
          <w:bCs w:val="0"/>
          <w:szCs w:val="20"/>
        </w:rPr>
        <w:t> Enter the candidate’s systolic blood pressure in mmHg. The entry must fall between 50 and 69 mmHg. Enter the </w:t>
      </w:r>
      <w:r w:rsidRPr="00FA3F8E">
        <w:rPr>
          <w:szCs w:val="20"/>
        </w:rPr>
        <w:t>Test Date</w:t>
      </w:r>
      <w:r w:rsidRPr="00FA3F8E">
        <w:rPr>
          <w:b w:val="0"/>
          <w:bCs w:val="0"/>
          <w:szCs w:val="20"/>
        </w:rPr>
        <w:t> of when the systolic blood pressure was obtained. The date must be in the following format: MM/DD/YYYY. A calendar link is available. </w:t>
      </w:r>
      <w:r w:rsidRPr="00FA3F8E">
        <w:rPr>
          <w:b w:val="0"/>
          <w:bCs w:val="0"/>
          <w:szCs w:val="20"/>
          <w:shd w:val="clear" w:color="auto" w:fill="FFFFFF"/>
        </w:rPr>
        <w:t>Enter the </w:t>
      </w:r>
      <w:r w:rsidRPr="00FA3F8E">
        <w:rPr>
          <w:szCs w:val="20"/>
          <w:shd w:val="clear" w:color="auto" w:fill="FFFFFF"/>
        </w:rPr>
        <w:t>Test Time</w:t>
      </w:r>
      <w:r w:rsidRPr="00FA3F8E">
        <w:rPr>
          <w:b w:val="0"/>
          <w:bCs w:val="0"/>
          <w:szCs w:val="20"/>
          <w:shd w:val="clear" w:color="auto" w:fill="FFFFFF"/>
        </w:rPr>
        <w:t>.</w:t>
      </w:r>
      <w:r w:rsidRPr="00FA3F8E">
        <w:rPr>
          <w:b w:val="0"/>
          <w:bCs w:val="0"/>
          <w:szCs w:val="20"/>
        </w:rPr>
        <w:t> The time must be in the following 24-hour format: </w:t>
      </w:r>
      <w:r w:rsidRPr="00FA3F8E">
        <w:rPr>
          <w:b w:val="0"/>
          <w:bCs w:val="0"/>
          <w:szCs w:val="20"/>
          <w:shd w:val="clear" w:color="auto" w:fill="FFFFFF"/>
        </w:rPr>
        <w:t xml:space="preserve">HH:MM. </w:t>
      </w:r>
    </w:p>
    <w:p w:rsidR="00FA3F8E" w:rsidRPr="00DC0306" w:rsidP="00ED0511" w14:paraId="5778E2CC" w14:textId="00732C34">
      <w:pPr>
        <w:pStyle w:val="ListParagraph"/>
        <w:numPr>
          <w:ilvl w:val="0"/>
          <w:numId w:val="38"/>
        </w:numPr>
        <w:shd w:val="clear" w:color="auto" w:fill="FFFFFF"/>
        <w:spacing w:before="80" w:after="80"/>
        <w:ind w:right="160"/>
        <w:rPr>
          <w:b w:val="0"/>
          <w:bCs w:val="0"/>
          <w:szCs w:val="20"/>
        </w:rPr>
      </w:pPr>
      <w:r w:rsidRPr="00FA3F8E">
        <w:rPr>
          <w:szCs w:val="20"/>
        </w:rPr>
        <w:t>Arterial lactate:</w:t>
      </w:r>
      <w:r w:rsidRPr="00FA3F8E">
        <w:rPr>
          <w:b w:val="0"/>
          <w:bCs w:val="0"/>
          <w:szCs w:val="20"/>
        </w:rPr>
        <w:t> Enter the candidate’s arterial lactate in mmol/L. The entry must fall between greater than 4 and 50 mmol/L. Enter the </w:t>
      </w:r>
      <w:r w:rsidRPr="00FA3F8E">
        <w:rPr>
          <w:szCs w:val="20"/>
        </w:rPr>
        <w:t>Test Date</w:t>
      </w:r>
      <w:r w:rsidRPr="00FA3F8E">
        <w:rPr>
          <w:b w:val="0"/>
          <w:bCs w:val="0"/>
          <w:szCs w:val="20"/>
        </w:rPr>
        <w:t> of when the arterial lactate value was obtained. The date must be in the following format: MM/DD/YYYY. A calendar link is available. </w:t>
      </w:r>
      <w:r w:rsidRPr="00FA3F8E">
        <w:rPr>
          <w:b w:val="0"/>
          <w:bCs w:val="0"/>
          <w:szCs w:val="20"/>
          <w:shd w:val="clear" w:color="auto" w:fill="FFFFFF"/>
        </w:rPr>
        <w:t>Enter the </w:t>
      </w:r>
      <w:r w:rsidRPr="00FA3F8E">
        <w:rPr>
          <w:szCs w:val="20"/>
          <w:shd w:val="clear" w:color="auto" w:fill="FFFFFF"/>
        </w:rPr>
        <w:t>Test Time</w:t>
      </w:r>
      <w:r w:rsidRPr="00FA3F8E">
        <w:rPr>
          <w:b w:val="0"/>
          <w:bCs w:val="0"/>
          <w:szCs w:val="20"/>
          <w:shd w:val="clear" w:color="auto" w:fill="FFFFFF"/>
        </w:rPr>
        <w:t>.</w:t>
      </w:r>
      <w:r w:rsidRPr="00FA3F8E">
        <w:rPr>
          <w:b w:val="0"/>
          <w:bCs w:val="0"/>
          <w:szCs w:val="20"/>
        </w:rPr>
        <w:t> The time must be in the following 24-hour format: </w:t>
      </w:r>
      <w:r w:rsidRPr="00FA3F8E">
        <w:rPr>
          <w:b w:val="0"/>
          <w:bCs w:val="0"/>
          <w:szCs w:val="20"/>
          <w:shd w:val="clear" w:color="auto" w:fill="FFFFFF"/>
        </w:rPr>
        <w:t xml:space="preserve">HH:MM. </w:t>
      </w:r>
    </w:p>
    <w:p w:rsidR="00DC0306" w:rsidRPr="00DC0306" w:rsidP="00AC1850" w14:paraId="5D2D0DAD" w14:textId="32B4339D">
      <w:pPr>
        <w:pStyle w:val="ListParagraph"/>
        <w:numPr>
          <w:ilvl w:val="0"/>
          <w:numId w:val="38"/>
        </w:numPr>
        <w:shd w:val="clear" w:color="auto" w:fill="FFFFFF"/>
        <w:spacing w:before="80" w:after="80"/>
        <w:ind w:right="160"/>
        <w:rPr>
          <w:b w:val="0"/>
          <w:bCs w:val="0"/>
          <w:szCs w:val="20"/>
        </w:rPr>
      </w:pPr>
      <w:r w:rsidRPr="00DC0306">
        <w:rPr>
          <w:szCs w:val="20"/>
        </w:rPr>
        <w:t>Aspartate transaminase:</w:t>
      </w:r>
      <w:r w:rsidRPr="00DC0306">
        <w:rPr>
          <w:b w:val="0"/>
          <w:bCs w:val="0"/>
          <w:szCs w:val="20"/>
        </w:rPr>
        <w:t> Enter the candidate’s aspartate transaminase in U/L. The entry must fall between 1001 and 40000 U/L. Enter the </w:t>
      </w:r>
      <w:r w:rsidRPr="00DC0306">
        <w:rPr>
          <w:szCs w:val="20"/>
        </w:rPr>
        <w:t>Test Date</w:t>
      </w:r>
      <w:r w:rsidRPr="00DC0306">
        <w:rPr>
          <w:b w:val="0"/>
          <w:bCs w:val="0"/>
          <w:szCs w:val="20"/>
        </w:rPr>
        <w:t> of when the aspartate transaminase value was obtained. The date must be in the following format: MM/DD/YYYY. A calendar link is available. </w:t>
      </w:r>
      <w:r w:rsidRPr="00DC0306">
        <w:rPr>
          <w:b w:val="0"/>
          <w:bCs w:val="0"/>
          <w:szCs w:val="20"/>
          <w:shd w:val="clear" w:color="auto" w:fill="FFFFFF"/>
        </w:rPr>
        <w:t>Enter the </w:t>
      </w:r>
      <w:r w:rsidRPr="00DC0306">
        <w:rPr>
          <w:szCs w:val="20"/>
          <w:shd w:val="clear" w:color="auto" w:fill="FFFFFF"/>
        </w:rPr>
        <w:t>Test Time</w:t>
      </w:r>
      <w:r w:rsidRPr="00DC0306">
        <w:rPr>
          <w:b w:val="0"/>
          <w:bCs w:val="0"/>
          <w:szCs w:val="20"/>
          <w:shd w:val="clear" w:color="auto" w:fill="FFFFFF"/>
        </w:rPr>
        <w:t>.</w:t>
      </w:r>
      <w:r w:rsidRPr="00DC0306">
        <w:rPr>
          <w:b w:val="0"/>
          <w:bCs w:val="0"/>
          <w:szCs w:val="20"/>
        </w:rPr>
        <w:t> The time must be in the following 24-hour format: </w:t>
      </w:r>
      <w:r w:rsidRPr="00DC0306">
        <w:rPr>
          <w:b w:val="0"/>
          <w:bCs w:val="0"/>
          <w:szCs w:val="20"/>
          <w:shd w:val="clear" w:color="auto" w:fill="FFFFFF"/>
        </w:rPr>
        <w:t>HH:MM.</w:t>
      </w:r>
    </w:p>
    <w:p w:rsidR="00FF212E" w:rsidRPr="00FA3F8E" w:rsidP="00300122" w14:paraId="640AF0AA" w14:textId="4D9066D7">
      <w:pPr>
        <w:pStyle w:val="ListParagraph"/>
        <w:numPr>
          <w:ilvl w:val="0"/>
          <w:numId w:val="38"/>
        </w:numPr>
        <w:shd w:val="clear" w:color="auto" w:fill="FFFFFF"/>
        <w:spacing w:before="80" w:after="80"/>
        <w:ind w:right="160"/>
        <w:rPr>
          <w:b w:val="0"/>
          <w:bCs w:val="0"/>
          <w:szCs w:val="20"/>
        </w:rPr>
      </w:pPr>
      <w:r w:rsidRPr="00FA3F8E">
        <w:rPr>
          <w:szCs w:val="20"/>
        </w:rPr>
        <w:t>Alanine transaminase:</w:t>
      </w:r>
      <w:r w:rsidRPr="00FA3F8E">
        <w:rPr>
          <w:b w:val="0"/>
          <w:bCs w:val="0"/>
          <w:szCs w:val="20"/>
        </w:rPr>
        <w:t> Enter the candidate’s alanine transaminase in U/L. The entry must fall between 1001 and 40000 U/L. Enter the </w:t>
      </w:r>
      <w:r w:rsidRPr="00FA3F8E">
        <w:rPr>
          <w:szCs w:val="20"/>
        </w:rPr>
        <w:t>Test Date</w:t>
      </w:r>
      <w:r w:rsidRPr="00FA3F8E">
        <w:rPr>
          <w:b w:val="0"/>
          <w:bCs w:val="0"/>
          <w:szCs w:val="20"/>
        </w:rPr>
        <w:t> of when the alanine transaminase value was obtained. The date must be in the following format: MM/DD/YYYY. A calendar link is available.</w:t>
      </w:r>
      <w:r w:rsidRPr="00FA3F8E" w:rsidR="00386B51">
        <w:rPr>
          <w:b w:val="0"/>
          <w:bCs w:val="0"/>
          <w:szCs w:val="20"/>
        </w:rPr>
        <w:t xml:space="preserve"> </w:t>
      </w:r>
      <w:r w:rsidRPr="00FA3F8E">
        <w:rPr>
          <w:b w:val="0"/>
          <w:bCs w:val="0"/>
          <w:szCs w:val="20"/>
          <w:shd w:val="clear" w:color="auto" w:fill="FFFFFF"/>
        </w:rPr>
        <w:t>Enter the </w:t>
      </w:r>
      <w:r w:rsidRPr="00FA3F8E">
        <w:rPr>
          <w:szCs w:val="20"/>
          <w:shd w:val="clear" w:color="auto" w:fill="FFFFFF"/>
        </w:rPr>
        <w:t>Test Time</w:t>
      </w:r>
      <w:r w:rsidRPr="00FA3F8E">
        <w:rPr>
          <w:b w:val="0"/>
          <w:bCs w:val="0"/>
          <w:szCs w:val="20"/>
          <w:shd w:val="clear" w:color="auto" w:fill="FFFFFF"/>
        </w:rPr>
        <w:t>.</w:t>
      </w:r>
      <w:r w:rsidRPr="00FA3F8E">
        <w:rPr>
          <w:b w:val="0"/>
          <w:bCs w:val="0"/>
          <w:szCs w:val="20"/>
        </w:rPr>
        <w:t> The time must be in the following 24-hour format: </w:t>
      </w:r>
      <w:r w:rsidRPr="00FA3F8E">
        <w:rPr>
          <w:b w:val="0"/>
          <w:bCs w:val="0"/>
          <w:szCs w:val="20"/>
          <w:shd w:val="clear" w:color="auto" w:fill="FFFFFF"/>
        </w:rPr>
        <w:t xml:space="preserve">HH:MM. </w:t>
      </w:r>
      <w:r w:rsidRPr="00FA3F8E">
        <w:rPr>
          <w:b w:val="0"/>
          <w:bCs w:val="0"/>
          <w:szCs w:val="20"/>
        </w:rPr>
        <w:t> </w:t>
      </w:r>
    </w:p>
    <w:p w:rsidR="00FF212E" w:rsidRPr="009F4722" w:rsidP="001F0162" w14:paraId="40299D24" w14:textId="76FBF03E">
      <w:pPr>
        <w:pStyle w:val="Heading4"/>
      </w:pPr>
      <w:r w:rsidRPr="009F4722">
        <w:t>Intra-aortic balloon pump</w:t>
      </w:r>
      <w:r w:rsidR="006776CF">
        <w:t xml:space="preserve"> (IABP)</w:t>
      </w:r>
    </w:p>
    <w:p w:rsidR="00FF212E" w:rsidRPr="009F4722" w:rsidP="00386B51" w14:paraId="177E36B0" w14:textId="180BD116">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 xml:space="preserve">Candidate is admitted to the transplant </w:t>
      </w:r>
      <w:r w:rsidR="007F4AA4">
        <w:rPr>
          <w:rFonts w:ascii="Arial" w:eastAsia="Times New Roman" w:hAnsi="Arial" w:cs="Arial"/>
          <w:color w:val="000000"/>
          <w:szCs w:val="20"/>
        </w:rPr>
        <w:t>hospital</w:t>
      </w:r>
      <w:r w:rsidRPr="009F4722">
        <w:rPr>
          <w:rFonts w:ascii="Arial" w:eastAsia="Times New Roman" w:hAnsi="Arial" w:cs="Arial"/>
          <w:color w:val="000000"/>
          <w:szCs w:val="20"/>
        </w:rPr>
        <w:t xml:space="preserve"> that registered the candidate on </w:t>
      </w:r>
      <w:r w:rsidR="00D72BF5">
        <w:rPr>
          <w:rFonts w:ascii="Arial" w:eastAsia="Times New Roman" w:hAnsi="Arial" w:cs="Arial"/>
          <w:color w:val="000000"/>
          <w:szCs w:val="20"/>
        </w:rPr>
        <w:t>the waiting list</w:t>
      </w:r>
      <w:r w:rsidRPr="009F4722">
        <w:rPr>
          <w:rFonts w:ascii="Arial" w:eastAsia="Times New Roman" w:hAnsi="Arial" w:cs="Arial"/>
          <w:color w:val="000000"/>
          <w:szCs w:val="20"/>
        </w:rPr>
        <w:t> and is supported by IABP for cardiogenic shock</w:t>
      </w:r>
      <w:r w:rsidR="00D72BF5">
        <w:rPr>
          <w:rFonts w:ascii="Arial" w:eastAsia="Times New Roman" w:hAnsi="Arial" w:cs="Arial"/>
          <w:b/>
          <w:bCs/>
          <w:color w:val="000000"/>
          <w:szCs w:val="20"/>
        </w:rPr>
        <w:t>.</w:t>
      </w:r>
    </w:p>
    <w:p w:rsidR="00FF212E" w:rsidRPr="00F5120D" w:rsidP="00386B51" w14:paraId="6004B1C9" w14:textId="7F004CA2">
      <w:pPr>
        <w:shd w:val="clear" w:color="auto" w:fill="FFFFFF"/>
        <w:spacing w:before="80" w:after="80" w:line="240" w:lineRule="auto"/>
        <w:ind w:right="160"/>
        <w:rPr>
          <w:rFonts w:ascii="Arial" w:eastAsia="Times New Roman" w:hAnsi="Arial" w:cs="Arial"/>
          <w:color w:val="000000"/>
          <w:szCs w:val="20"/>
        </w:rPr>
      </w:pPr>
      <w:r w:rsidRPr="00F5120D">
        <w:rPr>
          <w:rFonts w:ascii="Arial" w:eastAsia="Times New Roman" w:hAnsi="Arial" w:cs="Arial"/>
          <w:color w:val="000000"/>
          <w:szCs w:val="20"/>
        </w:rPr>
        <w:t>Within 7 days prior to support (s</w:t>
      </w:r>
      <w:r w:rsidRPr="00F5120D">
        <w:rPr>
          <w:rFonts w:ascii="Arial" w:eastAsia="Times New Roman" w:hAnsi="Arial" w:cs="Arial"/>
          <w:color w:val="000000"/>
          <w:szCs w:val="20"/>
        </w:rPr>
        <w:t>elect one of the following</w:t>
      </w:r>
      <w:r w:rsidRPr="00F5120D">
        <w:rPr>
          <w:rFonts w:ascii="Arial" w:eastAsia="Times New Roman" w:hAnsi="Arial" w:cs="Arial"/>
          <w:color w:val="000000"/>
          <w:szCs w:val="20"/>
        </w:rPr>
        <w:t>)</w:t>
      </w:r>
      <w:r w:rsidRPr="00F5120D">
        <w:rPr>
          <w:rFonts w:ascii="Arial" w:eastAsia="Times New Roman" w:hAnsi="Arial" w:cs="Arial"/>
          <w:color w:val="000000"/>
          <w:szCs w:val="20"/>
        </w:rPr>
        <w:t>:</w:t>
      </w:r>
    </w:p>
    <w:p w:rsidR="00D72BF5" w:rsidRPr="00F5120D" w:rsidP="00EE3CA2" w14:paraId="58885DB0" w14:textId="77777777">
      <w:pPr>
        <w:pStyle w:val="ListParagraph"/>
        <w:numPr>
          <w:ilvl w:val="0"/>
          <w:numId w:val="39"/>
        </w:numPr>
        <w:shd w:val="clear" w:color="auto" w:fill="FFFFFF"/>
        <w:spacing w:before="80" w:after="80"/>
        <w:ind w:right="160"/>
        <w:rPr>
          <w:b w:val="0"/>
          <w:bCs w:val="0"/>
          <w:szCs w:val="20"/>
        </w:rPr>
      </w:pPr>
      <w:r w:rsidRPr="00F5120D">
        <w:rPr>
          <w:b w:val="0"/>
          <w:bCs w:val="0"/>
          <w:szCs w:val="20"/>
        </w:rPr>
        <w:t>Hemodynamic measurements were obtained and within one 24 hour period:</w:t>
      </w:r>
    </w:p>
    <w:p w:rsidR="00D72BF5" w:rsidRPr="00D72BF5" w:rsidP="00D72BF5" w14:paraId="5C90ADC4" w14:textId="77777777">
      <w:pPr>
        <w:pStyle w:val="ListParagraph"/>
        <w:numPr>
          <w:ilvl w:val="1"/>
          <w:numId w:val="39"/>
        </w:numPr>
        <w:shd w:val="clear" w:color="auto" w:fill="FFFFFF"/>
        <w:spacing w:before="80" w:after="80"/>
        <w:ind w:right="160"/>
        <w:rPr>
          <w:b w:val="0"/>
          <w:bCs w:val="0"/>
          <w:szCs w:val="20"/>
        </w:rPr>
      </w:pPr>
      <w:r w:rsidRPr="00D72BF5">
        <w:rPr>
          <w:b w:val="0"/>
          <w:bCs w:val="0"/>
          <w:szCs w:val="20"/>
        </w:rPr>
        <w:t xml:space="preserve">Cardiac index was: </w:t>
      </w:r>
    </w:p>
    <w:p w:rsidR="00D72BF5" w:rsidRPr="00D72BF5" w:rsidP="00D72BF5" w14:paraId="35671005" w14:textId="47FACF06">
      <w:pPr>
        <w:pStyle w:val="ListParagraph"/>
        <w:numPr>
          <w:ilvl w:val="2"/>
          <w:numId w:val="39"/>
        </w:numPr>
        <w:shd w:val="clear" w:color="auto" w:fill="FFFFFF"/>
        <w:spacing w:before="80" w:after="80"/>
        <w:ind w:right="160"/>
        <w:rPr>
          <w:b w:val="0"/>
          <w:bCs w:val="0"/>
          <w:szCs w:val="20"/>
        </w:rPr>
      </w:pPr>
      <w:r w:rsidRPr="00D72BF5">
        <w:rPr>
          <w:b w:val="0"/>
          <w:bCs w:val="0"/>
          <w:szCs w:val="20"/>
        </w:rPr>
        <w:t>Less than 1.8 L/min/m</w:t>
      </w:r>
      <w:r w:rsidRPr="00D72BF5">
        <w:rPr>
          <w:b w:val="0"/>
          <w:bCs w:val="0"/>
          <w:szCs w:val="20"/>
          <w:vertAlign w:val="superscript"/>
        </w:rPr>
        <w:t>2</w:t>
      </w:r>
      <w:r w:rsidRPr="00D72BF5">
        <w:rPr>
          <w:b w:val="0"/>
          <w:bCs w:val="0"/>
          <w:szCs w:val="20"/>
        </w:rPr>
        <w:t xml:space="preserve"> if the candidate was not suppor</w:t>
      </w:r>
      <w:r>
        <w:rPr>
          <w:b w:val="0"/>
          <w:bCs w:val="0"/>
          <w:szCs w:val="20"/>
        </w:rPr>
        <w:t>t</w:t>
      </w:r>
      <w:r w:rsidRPr="00D72BF5">
        <w:rPr>
          <w:b w:val="0"/>
          <w:bCs w:val="0"/>
          <w:szCs w:val="20"/>
        </w:rPr>
        <w:t xml:space="preserve">ed by inotropes or </w:t>
      </w:r>
    </w:p>
    <w:p w:rsidR="00D72BF5" w:rsidRPr="00D72BF5" w:rsidP="00D72BF5" w14:paraId="4DDE6529" w14:textId="1C3CF69B">
      <w:pPr>
        <w:pStyle w:val="ListParagraph"/>
        <w:numPr>
          <w:ilvl w:val="2"/>
          <w:numId w:val="39"/>
        </w:numPr>
        <w:shd w:val="clear" w:color="auto" w:fill="FFFFFF"/>
        <w:spacing w:before="80" w:after="80"/>
        <w:ind w:right="160"/>
        <w:rPr>
          <w:b w:val="0"/>
          <w:bCs w:val="0"/>
          <w:szCs w:val="20"/>
        </w:rPr>
      </w:pPr>
      <w:r>
        <w:rPr>
          <w:b w:val="0"/>
          <w:bCs w:val="0"/>
          <w:szCs w:val="20"/>
        </w:rPr>
        <w:t>L</w:t>
      </w:r>
      <w:r w:rsidRPr="00D72BF5">
        <w:rPr>
          <w:b w:val="0"/>
          <w:bCs w:val="0"/>
          <w:szCs w:val="20"/>
        </w:rPr>
        <w:t>ess than 2.0 L/min/m</w:t>
      </w:r>
      <w:r w:rsidRPr="00D72BF5">
        <w:rPr>
          <w:b w:val="0"/>
          <w:bCs w:val="0"/>
          <w:szCs w:val="20"/>
          <w:vertAlign w:val="superscript"/>
        </w:rPr>
        <w:t>2</w:t>
      </w:r>
      <w:r w:rsidRPr="00D72BF5">
        <w:rPr>
          <w:b w:val="0"/>
          <w:bCs w:val="0"/>
          <w:szCs w:val="20"/>
        </w:rPr>
        <w:t xml:space="preserve"> if the candidate was supported by inotropes </w:t>
      </w:r>
    </w:p>
    <w:p w:rsidR="00D72BF5" w:rsidRPr="00D72BF5" w:rsidP="00D72BF5" w14:paraId="67DBAB76" w14:textId="08BAF7D4">
      <w:pPr>
        <w:pStyle w:val="ListParagraph"/>
        <w:numPr>
          <w:ilvl w:val="1"/>
          <w:numId w:val="39"/>
        </w:numPr>
        <w:shd w:val="clear" w:color="auto" w:fill="FFFFFF"/>
        <w:spacing w:before="80" w:after="80"/>
        <w:ind w:right="160"/>
        <w:rPr>
          <w:b w:val="0"/>
          <w:bCs w:val="0"/>
          <w:szCs w:val="20"/>
        </w:rPr>
      </w:pPr>
      <w:r>
        <w:rPr>
          <w:b w:val="0"/>
          <w:bCs w:val="0"/>
          <w:szCs w:val="20"/>
        </w:rPr>
        <w:t>P</w:t>
      </w:r>
      <w:r w:rsidRPr="00D72BF5">
        <w:rPr>
          <w:b w:val="0"/>
          <w:bCs w:val="0"/>
          <w:szCs w:val="20"/>
        </w:rPr>
        <w:t xml:space="preserve">ulmonary capillary wedge pressure was greater than 15 mmHg and </w:t>
      </w:r>
    </w:p>
    <w:p w:rsidR="00D72BF5" w:rsidP="00D72BF5" w14:paraId="61F5ABC9" w14:textId="3DD7161F">
      <w:pPr>
        <w:pStyle w:val="ListParagraph"/>
        <w:numPr>
          <w:ilvl w:val="1"/>
          <w:numId w:val="39"/>
        </w:numPr>
        <w:shd w:val="clear" w:color="auto" w:fill="FFFFFF"/>
        <w:spacing w:before="80" w:after="80"/>
        <w:ind w:right="160"/>
        <w:rPr>
          <w:b w:val="0"/>
          <w:bCs w:val="0"/>
          <w:szCs w:val="20"/>
        </w:rPr>
      </w:pPr>
      <w:r>
        <w:rPr>
          <w:b w:val="0"/>
          <w:bCs w:val="0"/>
          <w:szCs w:val="20"/>
        </w:rPr>
        <w:t>S</w:t>
      </w:r>
      <w:r w:rsidRPr="00D72BF5">
        <w:rPr>
          <w:b w:val="0"/>
          <w:bCs w:val="0"/>
          <w:szCs w:val="20"/>
        </w:rPr>
        <w:t>ystolic blood pressure was less than 90 mmHg</w:t>
      </w:r>
    </w:p>
    <w:p w:rsidR="001F0162" w:rsidRPr="00FA3F8E" w:rsidP="001F0162" w14:paraId="0FB44EE3" w14:textId="77777777">
      <w:pPr>
        <w:shd w:val="clear" w:color="auto" w:fill="FFFFFF"/>
        <w:spacing w:before="80" w:after="80"/>
        <w:ind w:left="1080" w:right="160"/>
        <w:rPr>
          <w:rFonts w:ascii="Arial" w:hAnsi="Arial" w:cs="Arial"/>
          <w:szCs w:val="20"/>
        </w:rPr>
      </w:pPr>
      <w:r w:rsidRPr="00FA3F8E">
        <w:rPr>
          <w:rFonts w:ascii="Arial" w:hAnsi="Arial" w:cs="Arial"/>
          <w:szCs w:val="20"/>
        </w:rPr>
        <w:t>Enter a value for each of the following fields</w:t>
      </w:r>
      <w:r>
        <w:rPr>
          <w:rFonts w:ascii="Arial" w:hAnsi="Arial" w:cs="Arial"/>
          <w:szCs w:val="20"/>
        </w:rPr>
        <w:t>:</w:t>
      </w:r>
    </w:p>
    <w:p w:rsidR="001F0162" w:rsidRPr="00233EF6" w:rsidP="001F0162" w14:paraId="134302B5" w14:textId="37C6135B">
      <w:pPr>
        <w:pStyle w:val="ListParagraph"/>
        <w:numPr>
          <w:ilvl w:val="2"/>
          <w:numId w:val="39"/>
        </w:numPr>
        <w:shd w:val="clear" w:color="auto" w:fill="FFFFFF"/>
        <w:spacing w:before="80" w:after="80"/>
        <w:ind w:right="160"/>
        <w:rPr>
          <w:b w:val="0"/>
          <w:bCs w:val="0"/>
          <w:szCs w:val="20"/>
        </w:rPr>
      </w:pPr>
      <w:r w:rsidRPr="00233EF6">
        <w:rPr>
          <w:szCs w:val="20"/>
        </w:rPr>
        <w:t>Cardiac index:</w:t>
      </w:r>
      <w:r w:rsidRPr="00233EF6">
        <w:rPr>
          <w:b w:val="0"/>
          <w:bCs w:val="0"/>
          <w:szCs w:val="20"/>
        </w:rPr>
        <w:t xml:space="preserve"> Enter the candidate’s cardiac index in L/min/m</w:t>
      </w:r>
      <w:r w:rsidRPr="00233EF6">
        <w:rPr>
          <w:b w:val="0"/>
          <w:bCs w:val="0"/>
          <w:szCs w:val="20"/>
          <w:vertAlign w:val="superscript"/>
        </w:rPr>
        <w:t>2</w:t>
      </w:r>
      <w:r w:rsidRPr="00233EF6">
        <w:rPr>
          <w:b w:val="0"/>
          <w:bCs w:val="0"/>
          <w:szCs w:val="20"/>
        </w:rPr>
        <w:t>. The entry must be less than 2.0 L/min/m</w:t>
      </w:r>
      <w:r w:rsidRPr="00233EF6">
        <w:rPr>
          <w:b w:val="0"/>
          <w:bCs w:val="0"/>
          <w:szCs w:val="20"/>
          <w:vertAlign w:val="superscript"/>
        </w:rPr>
        <w:t>2</w:t>
      </w:r>
      <w:r w:rsidRPr="00233EF6">
        <w:rPr>
          <w:b w:val="0"/>
          <w:bCs w:val="0"/>
          <w:szCs w:val="20"/>
        </w:rPr>
        <w:t>. Enter the </w:t>
      </w:r>
      <w:r w:rsidRPr="00233EF6">
        <w:rPr>
          <w:szCs w:val="20"/>
        </w:rPr>
        <w:t>Test Date</w:t>
      </w:r>
      <w:r w:rsidRPr="00233EF6">
        <w:rPr>
          <w:b w:val="0"/>
          <w:bCs w:val="0"/>
          <w:szCs w:val="20"/>
        </w:rPr>
        <w:t> of when the cardiac index value was obtained. The date must be in the following format: MM/DD/YYYY. A calendar link is available. </w:t>
      </w:r>
      <w:r w:rsidRPr="00233EF6">
        <w:rPr>
          <w:b w:val="0"/>
          <w:bCs w:val="0"/>
          <w:szCs w:val="20"/>
          <w:shd w:val="clear" w:color="auto" w:fill="FFFFFF"/>
        </w:rPr>
        <w:t xml:space="preserve">Enter the Test </w:t>
      </w:r>
      <w:r w:rsidRPr="00233EF6">
        <w:rPr>
          <w:b w:val="0"/>
          <w:bCs w:val="0"/>
          <w:szCs w:val="20"/>
          <w:shd w:val="clear" w:color="auto" w:fill="FFFFFF"/>
        </w:rPr>
        <w:t>Time.</w:t>
      </w:r>
      <w:r w:rsidRPr="00233EF6">
        <w:rPr>
          <w:b w:val="0"/>
          <w:bCs w:val="0"/>
          <w:szCs w:val="20"/>
        </w:rPr>
        <w:t> The time must be in the following 24-hour format: </w:t>
      </w:r>
      <w:r w:rsidRPr="00233EF6">
        <w:rPr>
          <w:b w:val="0"/>
          <w:bCs w:val="0"/>
          <w:szCs w:val="20"/>
          <w:shd w:val="clear" w:color="auto" w:fill="FFFFFF"/>
        </w:rPr>
        <w:t>HH:MM.</w:t>
      </w:r>
      <w:r w:rsidRPr="00233EF6">
        <w:rPr>
          <w:b w:val="0"/>
          <w:bCs w:val="0"/>
          <w:szCs w:val="20"/>
        </w:rPr>
        <w:t> This is a </w:t>
      </w:r>
      <w:r w:rsidRPr="00233EF6">
        <w:rPr>
          <w:szCs w:val="20"/>
        </w:rPr>
        <w:t>required</w:t>
      </w:r>
      <w:r w:rsidRPr="00233EF6">
        <w:rPr>
          <w:b w:val="0"/>
          <w:bCs w:val="0"/>
          <w:szCs w:val="20"/>
        </w:rPr>
        <w:t> field.</w:t>
      </w:r>
    </w:p>
    <w:p w:rsidR="001F0162" w:rsidRPr="00233EF6" w:rsidP="001F0162" w14:paraId="0CCB92A1" w14:textId="44E16E50">
      <w:pPr>
        <w:pStyle w:val="ListParagraph"/>
        <w:numPr>
          <w:ilvl w:val="2"/>
          <w:numId w:val="39"/>
        </w:numPr>
        <w:shd w:val="clear" w:color="auto" w:fill="FFFFFF"/>
        <w:spacing w:before="80" w:after="80"/>
        <w:ind w:right="160"/>
        <w:rPr>
          <w:b w:val="0"/>
          <w:bCs w:val="0"/>
          <w:szCs w:val="20"/>
        </w:rPr>
      </w:pPr>
      <w:r w:rsidRPr="00233EF6">
        <w:rPr>
          <w:szCs w:val="20"/>
        </w:rPr>
        <w:t>Pulmonary capillary wedge pressure:</w:t>
      </w:r>
      <w:r w:rsidRPr="00233EF6">
        <w:rPr>
          <w:b w:val="0"/>
          <w:bCs w:val="0"/>
          <w:szCs w:val="20"/>
        </w:rPr>
        <w:t> Enter the candidate’s pulmonary capillary wedge pressure in mmHg. The entry must fall between 16 and 100 mmHg. Enter the </w:t>
      </w:r>
      <w:r w:rsidRPr="00233EF6">
        <w:rPr>
          <w:szCs w:val="20"/>
        </w:rPr>
        <w:t>Test Date</w:t>
      </w:r>
      <w:r w:rsidRPr="00233EF6">
        <w:rPr>
          <w:b w:val="0"/>
          <w:bCs w:val="0"/>
          <w:szCs w:val="20"/>
        </w:rPr>
        <w:t> of when the PCWP value was obtained. The date must be in the following format: MM/DD/YYYY. A calendar link is available. </w:t>
      </w:r>
      <w:r w:rsidRPr="00233EF6">
        <w:rPr>
          <w:b w:val="0"/>
          <w:bCs w:val="0"/>
          <w:szCs w:val="20"/>
          <w:shd w:val="clear" w:color="auto" w:fill="FFFFFF"/>
        </w:rPr>
        <w:t>Enter the Test Time.</w:t>
      </w:r>
      <w:r w:rsidRPr="00233EF6">
        <w:rPr>
          <w:b w:val="0"/>
          <w:bCs w:val="0"/>
          <w:szCs w:val="20"/>
        </w:rPr>
        <w:t> The time must be in the following 24-hour format: </w:t>
      </w:r>
      <w:r w:rsidRPr="00233EF6">
        <w:rPr>
          <w:b w:val="0"/>
          <w:bCs w:val="0"/>
          <w:szCs w:val="20"/>
          <w:shd w:val="clear" w:color="auto" w:fill="FFFFFF"/>
        </w:rPr>
        <w:t xml:space="preserve">HH:MM. </w:t>
      </w:r>
      <w:r w:rsidRPr="00233EF6">
        <w:rPr>
          <w:b w:val="0"/>
          <w:bCs w:val="0"/>
          <w:szCs w:val="20"/>
        </w:rPr>
        <w:t>This is a </w:t>
      </w:r>
      <w:r w:rsidRPr="00233EF6">
        <w:rPr>
          <w:szCs w:val="20"/>
        </w:rPr>
        <w:t>required</w:t>
      </w:r>
      <w:r w:rsidRPr="00233EF6">
        <w:rPr>
          <w:b w:val="0"/>
          <w:bCs w:val="0"/>
          <w:szCs w:val="20"/>
        </w:rPr>
        <w:t> field.</w:t>
      </w:r>
    </w:p>
    <w:p w:rsidR="001F0162" w:rsidRPr="001F0162" w:rsidP="001F0162" w14:paraId="0240EC42" w14:textId="1751CE41">
      <w:pPr>
        <w:pStyle w:val="ListParagraph"/>
        <w:numPr>
          <w:ilvl w:val="2"/>
          <w:numId w:val="39"/>
        </w:numPr>
        <w:shd w:val="clear" w:color="auto" w:fill="FFFFFF"/>
        <w:spacing w:before="80" w:after="80"/>
        <w:ind w:right="160"/>
        <w:rPr>
          <w:b w:val="0"/>
          <w:bCs w:val="0"/>
          <w:szCs w:val="20"/>
        </w:rPr>
      </w:pPr>
      <w:r w:rsidRPr="00233EF6">
        <w:rPr>
          <w:szCs w:val="20"/>
        </w:rPr>
        <w:t>Systolic blood pressure:</w:t>
      </w:r>
      <w:r w:rsidRPr="00233EF6">
        <w:rPr>
          <w:b w:val="0"/>
          <w:bCs w:val="0"/>
          <w:szCs w:val="20"/>
        </w:rPr>
        <w:t xml:space="preserve"> Enter the candidate’s systolic blood pressure in mmHg. The entry must fall between 50 and 89 mmHg. Enter the </w:t>
      </w:r>
      <w:r w:rsidRPr="00233EF6">
        <w:rPr>
          <w:szCs w:val="20"/>
        </w:rPr>
        <w:t>Test Date</w:t>
      </w:r>
      <w:r w:rsidRPr="00233EF6">
        <w:rPr>
          <w:b w:val="0"/>
          <w:bCs w:val="0"/>
          <w:szCs w:val="20"/>
        </w:rPr>
        <w:t> of when the systolic blood pressure was obtained. The date must be in the following format: MM/DD/YYYY. A calendar link is available. </w:t>
      </w:r>
      <w:r w:rsidRPr="00233EF6">
        <w:rPr>
          <w:b w:val="0"/>
          <w:bCs w:val="0"/>
          <w:szCs w:val="20"/>
          <w:shd w:val="clear" w:color="auto" w:fill="FFFFFF"/>
        </w:rPr>
        <w:t>Enter the Test Time.</w:t>
      </w:r>
      <w:r w:rsidRPr="00233EF6">
        <w:rPr>
          <w:b w:val="0"/>
          <w:bCs w:val="0"/>
          <w:szCs w:val="20"/>
        </w:rPr>
        <w:t> The time must be in the following 24-hour format: </w:t>
      </w:r>
      <w:r w:rsidRPr="00233EF6">
        <w:rPr>
          <w:b w:val="0"/>
          <w:bCs w:val="0"/>
          <w:szCs w:val="20"/>
          <w:shd w:val="clear" w:color="auto" w:fill="FFFFFF"/>
        </w:rPr>
        <w:t xml:space="preserve">HH:MM. </w:t>
      </w:r>
      <w:r w:rsidRPr="00233EF6">
        <w:rPr>
          <w:b w:val="0"/>
          <w:bCs w:val="0"/>
          <w:szCs w:val="20"/>
        </w:rPr>
        <w:t>This is a </w:t>
      </w:r>
      <w:r w:rsidRPr="00FA3F8E">
        <w:rPr>
          <w:szCs w:val="20"/>
        </w:rPr>
        <w:t>required</w:t>
      </w:r>
      <w:r w:rsidRPr="00233EF6">
        <w:rPr>
          <w:b w:val="0"/>
          <w:bCs w:val="0"/>
          <w:szCs w:val="20"/>
        </w:rPr>
        <w:t> field.</w:t>
      </w:r>
    </w:p>
    <w:p w:rsidR="001F0162" w:rsidRPr="001F0162" w:rsidP="001F0162" w14:paraId="12E668BA" w14:textId="77777777">
      <w:pPr>
        <w:shd w:val="clear" w:color="auto" w:fill="FFFFFF"/>
        <w:spacing w:before="80" w:after="80"/>
        <w:ind w:left="1080" w:right="160"/>
        <w:rPr>
          <w:rFonts w:ascii="Arial" w:hAnsi="Arial" w:cs="Arial"/>
          <w:b/>
          <w:bCs/>
          <w:szCs w:val="20"/>
        </w:rPr>
      </w:pPr>
      <w:r w:rsidRPr="001F0162">
        <w:rPr>
          <w:rFonts w:ascii="Arial" w:hAnsi="Arial" w:cs="Arial"/>
          <w:b/>
          <w:bCs/>
          <w:szCs w:val="20"/>
        </w:rPr>
        <w:t>AND the candidate (select one of the following):</w:t>
      </w:r>
    </w:p>
    <w:p w:rsidR="001F0162" w:rsidP="001F0162" w14:paraId="2C4C58BA" w14:textId="77777777">
      <w:pPr>
        <w:pStyle w:val="ListParagraph"/>
        <w:numPr>
          <w:ilvl w:val="2"/>
          <w:numId w:val="39"/>
        </w:numPr>
        <w:shd w:val="clear" w:color="auto" w:fill="FFFFFF"/>
        <w:spacing w:before="80" w:after="80"/>
        <w:ind w:right="160"/>
        <w:rPr>
          <w:b w:val="0"/>
          <w:bCs w:val="0"/>
          <w:szCs w:val="20"/>
        </w:rPr>
      </w:pPr>
      <w:r>
        <w:rPr>
          <w:b w:val="0"/>
          <w:bCs w:val="0"/>
          <w:szCs w:val="20"/>
        </w:rPr>
        <w:t>W</w:t>
      </w:r>
      <w:r w:rsidRPr="00C27F0F">
        <w:rPr>
          <w:b w:val="0"/>
          <w:bCs w:val="0"/>
          <w:szCs w:val="20"/>
        </w:rPr>
        <w:t>as being supported by inotropic therapy according to either of the following qualifying doses</w:t>
      </w:r>
      <w:r>
        <w:rPr>
          <w:b w:val="0"/>
          <w:bCs w:val="0"/>
          <w:szCs w:val="20"/>
        </w:rPr>
        <w:t>:</w:t>
      </w:r>
    </w:p>
    <w:p w:rsidR="001F0162" w:rsidP="001F0162" w14:paraId="07F4910B" w14:textId="77777777">
      <w:pPr>
        <w:pStyle w:val="ListParagraph"/>
        <w:numPr>
          <w:ilvl w:val="3"/>
          <w:numId w:val="39"/>
        </w:numPr>
        <w:shd w:val="clear" w:color="auto" w:fill="FFFFFF"/>
        <w:spacing w:before="80" w:after="80"/>
        <w:ind w:right="160"/>
        <w:rPr>
          <w:b w:val="0"/>
          <w:bCs w:val="0"/>
          <w:szCs w:val="20"/>
        </w:rPr>
      </w:pPr>
      <w:r w:rsidRPr="00C27F0F">
        <w:rPr>
          <w:b w:val="0"/>
          <w:bCs w:val="0"/>
          <w:szCs w:val="20"/>
        </w:rPr>
        <w:t>A continuous infusion of at least one high dose intravenous inotrope:</w:t>
      </w:r>
    </w:p>
    <w:p w:rsidR="001F0162" w:rsidRPr="00C27F0F" w:rsidP="001F0162" w14:paraId="4C6D12AF"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Dobutamine greater than or equal to 7.5 mcg/kg/min</w:t>
      </w:r>
    </w:p>
    <w:p w:rsidR="001F0162" w:rsidRPr="00C27F0F" w:rsidP="001F0162" w14:paraId="0F72AC8D"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Milrinone greater than or equal to 0.50 mcg/kg/min</w:t>
      </w:r>
    </w:p>
    <w:p w:rsidR="001F0162" w:rsidP="001F0162" w14:paraId="3D52630E"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Epinephrine greater than or equal to 0.02 mcg/kg/min</w:t>
      </w:r>
    </w:p>
    <w:p w:rsidR="001F0162" w:rsidRPr="00C27F0F" w:rsidP="001F0162" w14:paraId="1CAEF504" w14:textId="77777777">
      <w:pPr>
        <w:pStyle w:val="ListParagraph"/>
        <w:numPr>
          <w:ilvl w:val="3"/>
          <w:numId w:val="39"/>
        </w:numPr>
        <w:shd w:val="clear" w:color="auto" w:fill="FFFFFF"/>
        <w:spacing w:before="80" w:after="80"/>
        <w:ind w:right="160"/>
        <w:rPr>
          <w:b w:val="0"/>
          <w:bCs w:val="0"/>
          <w:szCs w:val="20"/>
        </w:rPr>
      </w:pPr>
      <w:r w:rsidRPr="00C27F0F">
        <w:rPr>
          <w:b w:val="0"/>
          <w:bCs w:val="0"/>
          <w:szCs w:val="20"/>
        </w:rPr>
        <w:t>A continuous infusion of at least two intravenous inotropes</w:t>
      </w:r>
    </w:p>
    <w:p w:rsidR="001F0162" w:rsidRPr="00C27F0F" w:rsidP="001F0162" w14:paraId="7EFA67A0"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Dobutamine greater than or equal to 3mcg/kg/min</w:t>
      </w:r>
    </w:p>
    <w:p w:rsidR="001F0162" w:rsidRPr="00C27F0F" w:rsidP="001F0162" w14:paraId="676668C6"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Milrinone greater than or equal to 0.25 mcg/kg/min</w:t>
      </w:r>
    </w:p>
    <w:p w:rsidR="001F0162" w:rsidRPr="00C27F0F" w:rsidP="001F0162" w14:paraId="5ECE5350"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Epinephrine greater than or equal to 0.01 mcg/kg/min</w:t>
      </w:r>
    </w:p>
    <w:p w:rsidR="001F0162" w:rsidP="001F0162" w14:paraId="2C5F06AB" w14:textId="77777777">
      <w:pPr>
        <w:pStyle w:val="ListParagraph"/>
        <w:numPr>
          <w:ilvl w:val="4"/>
          <w:numId w:val="39"/>
        </w:numPr>
        <w:shd w:val="clear" w:color="auto" w:fill="FFFFFF"/>
        <w:spacing w:before="80" w:after="80"/>
        <w:ind w:right="160"/>
        <w:rPr>
          <w:b w:val="0"/>
          <w:bCs w:val="0"/>
          <w:szCs w:val="20"/>
        </w:rPr>
      </w:pPr>
      <w:r w:rsidRPr="00C27F0F">
        <w:rPr>
          <w:b w:val="0"/>
          <w:bCs w:val="0"/>
          <w:szCs w:val="20"/>
        </w:rPr>
        <w:t>Dopamine greater than or equal to 3 mcg/kg/min</w:t>
      </w:r>
    </w:p>
    <w:p w:rsidR="001F0162" w:rsidRPr="001F0162" w:rsidP="001F0162" w14:paraId="14F8411B" w14:textId="726F930E">
      <w:pPr>
        <w:pStyle w:val="ListParagraph"/>
        <w:numPr>
          <w:ilvl w:val="2"/>
          <w:numId w:val="39"/>
        </w:numPr>
        <w:shd w:val="clear" w:color="auto" w:fill="FFFFFF"/>
        <w:spacing w:before="80" w:after="80"/>
        <w:ind w:right="160"/>
        <w:rPr>
          <w:b w:val="0"/>
          <w:bCs w:val="0"/>
          <w:szCs w:val="20"/>
        </w:rPr>
      </w:pPr>
      <w:r>
        <w:rPr>
          <w:b w:val="0"/>
          <w:bCs w:val="0"/>
          <w:szCs w:val="20"/>
        </w:rPr>
        <w:t>D</w:t>
      </w:r>
      <w:r w:rsidRPr="00C27F0F">
        <w:rPr>
          <w:b w:val="0"/>
          <w:bCs w:val="0"/>
          <w:szCs w:val="20"/>
        </w:rPr>
        <w:t>eveloped ventricular tachycardia lasting at least 30 seconds or required cardioversion, defibrillation, or antitachycardia pacing after inotropic therapy was initiated in an attempt to reach the qualifying doses</w:t>
      </w:r>
    </w:p>
    <w:p w:rsidR="00D72BF5" w:rsidRPr="00F5120D" w:rsidP="00EE3CA2" w14:paraId="0BE14EE5" w14:textId="792D43A1">
      <w:pPr>
        <w:pStyle w:val="ListParagraph"/>
        <w:numPr>
          <w:ilvl w:val="0"/>
          <w:numId w:val="39"/>
        </w:numPr>
        <w:shd w:val="clear" w:color="auto" w:fill="FFFFFF"/>
        <w:spacing w:before="80" w:after="80"/>
        <w:ind w:right="160"/>
        <w:rPr>
          <w:b w:val="0"/>
          <w:bCs w:val="0"/>
          <w:szCs w:val="20"/>
        </w:rPr>
      </w:pPr>
      <w:r w:rsidRPr="00F5120D">
        <w:rPr>
          <w:b w:val="0"/>
          <w:bCs w:val="0"/>
          <w:szCs w:val="20"/>
        </w:rPr>
        <w:t>Hemodynamic measurements were not obtained. However, within 24 hours prior to IABP support:</w:t>
      </w:r>
    </w:p>
    <w:p w:rsidR="002B2923" w:rsidRPr="002B2923" w:rsidP="002B2923" w14:paraId="791E909F" w14:textId="60BDAE6F">
      <w:pPr>
        <w:pStyle w:val="ListParagraph"/>
        <w:numPr>
          <w:ilvl w:val="1"/>
          <w:numId w:val="39"/>
        </w:numPr>
        <w:shd w:val="clear" w:color="auto" w:fill="FFFFFF"/>
        <w:spacing w:before="80" w:after="80"/>
        <w:ind w:right="160"/>
        <w:rPr>
          <w:b w:val="0"/>
          <w:bCs w:val="0"/>
          <w:szCs w:val="20"/>
        </w:rPr>
      </w:pPr>
      <w:r w:rsidRPr="002B2923">
        <w:rPr>
          <w:b w:val="0"/>
          <w:bCs w:val="0"/>
          <w:szCs w:val="20"/>
        </w:rPr>
        <w:t xml:space="preserve">CPR was performed on the candidate </w:t>
      </w:r>
      <w:r w:rsidRPr="00F5120D">
        <w:rPr>
          <w:b w:val="0"/>
          <w:bCs w:val="0"/>
          <w:szCs w:val="20"/>
        </w:rPr>
        <w:t xml:space="preserve">OR </w:t>
      </w:r>
    </w:p>
    <w:p w:rsidR="002B2923" w:rsidRPr="002B2923" w:rsidP="002B2923" w14:paraId="249F1DF9" w14:textId="1E0707E4">
      <w:pPr>
        <w:pStyle w:val="ListParagraph"/>
        <w:numPr>
          <w:ilvl w:val="1"/>
          <w:numId w:val="39"/>
        </w:numPr>
        <w:shd w:val="clear" w:color="auto" w:fill="FFFFFF"/>
        <w:spacing w:before="80" w:after="80"/>
        <w:ind w:right="160"/>
        <w:rPr>
          <w:b w:val="0"/>
          <w:bCs w:val="0"/>
          <w:szCs w:val="20"/>
        </w:rPr>
      </w:pPr>
      <w:r>
        <w:rPr>
          <w:b w:val="0"/>
          <w:bCs w:val="0"/>
          <w:szCs w:val="20"/>
        </w:rPr>
        <w:t>S</w:t>
      </w:r>
      <w:r w:rsidRPr="002B2923">
        <w:rPr>
          <w:b w:val="0"/>
          <w:bCs w:val="0"/>
          <w:szCs w:val="20"/>
        </w:rPr>
        <w:t xml:space="preserve">ystolic blood pressure was less than 70 mmHg </w:t>
      </w:r>
      <w:r w:rsidRPr="00F5120D">
        <w:rPr>
          <w:b w:val="0"/>
          <w:bCs w:val="0"/>
          <w:szCs w:val="20"/>
        </w:rPr>
        <w:t>OR</w:t>
      </w:r>
      <w:r w:rsidRPr="002B2923">
        <w:rPr>
          <w:b w:val="0"/>
          <w:bCs w:val="0"/>
          <w:szCs w:val="20"/>
        </w:rPr>
        <w:t xml:space="preserve"> </w:t>
      </w:r>
    </w:p>
    <w:p w:rsidR="002B2923" w:rsidRPr="002B2923" w:rsidP="002B2923" w14:paraId="074D96D4" w14:textId="6CA5E84C">
      <w:pPr>
        <w:pStyle w:val="ListParagraph"/>
        <w:numPr>
          <w:ilvl w:val="1"/>
          <w:numId w:val="39"/>
        </w:numPr>
        <w:shd w:val="clear" w:color="auto" w:fill="FFFFFF"/>
        <w:spacing w:before="80" w:after="80"/>
        <w:ind w:right="160"/>
        <w:rPr>
          <w:b w:val="0"/>
          <w:bCs w:val="0"/>
          <w:szCs w:val="20"/>
        </w:rPr>
      </w:pPr>
      <w:r>
        <w:rPr>
          <w:b w:val="0"/>
          <w:bCs w:val="0"/>
          <w:szCs w:val="20"/>
        </w:rPr>
        <w:t>A</w:t>
      </w:r>
      <w:r w:rsidRPr="002B2923">
        <w:rPr>
          <w:b w:val="0"/>
          <w:bCs w:val="0"/>
          <w:szCs w:val="20"/>
        </w:rPr>
        <w:t xml:space="preserve">rterial lactate was greater than 4.0 mmol/L </w:t>
      </w:r>
      <w:r w:rsidRPr="00F5120D">
        <w:rPr>
          <w:b w:val="0"/>
          <w:bCs w:val="0"/>
          <w:szCs w:val="20"/>
        </w:rPr>
        <w:t xml:space="preserve">OR </w:t>
      </w:r>
    </w:p>
    <w:p w:rsidR="002B2923" w:rsidRPr="002B2923" w:rsidP="002B2923" w14:paraId="469FED6D" w14:textId="74A1182B">
      <w:pPr>
        <w:pStyle w:val="ListParagraph"/>
        <w:numPr>
          <w:ilvl w:val="1"/>
          <w:numId w:val="39"/>
        </w:numPr>
        <w:shd w:val="clear" w:color="auto" w:fill="FFFFFF"/>
        <w:spacing w:before="80" w:after="80"/>
        <w:ind w:right="160"/>
        <w:rPr>
          <w:b w:val="0"/>
          <w:bCs w:val="0"/>
          <w:szCs w:val="20"/>
        </w:rPr>
      </w:pPr>
      <w:r>
        <w:rPr>
          <w:b w:val="0"/>
          <w:bCs w:val="0"/>
          <w:szCs w:val="20"/>
        </w:rPr>
        <w:t>A</w:t>
      </w:r>
      <w:r w:rsidRPr="002B2923">
        <w:rPr>
          <w:b w:val="0"/>
          <w:bCs w:val="0"/>
          <w:szCs w:val="20"/>
        </w:rPr>
        <w:t xml:space="preserve">spartate transaminase was greater than 1,000 IJ/L </w:t>
      </w:r>
      <w:r w:rsidRPr="00F5120D">
        <w:rPr>
          <w:b w:val="0"/>
          <w:bCs w:val="0"/>
          <w:szCs w:val="20"/>
        </w:rPr>
        <w:t xml:space="preserve">OR </w:t>
      </w:r>
    </w:p>
    <w:p w:rsidR="002B2923" w:rsidRPr="002B2923" w:rsidP="005E2AF5" w14:paraId="74E0B12B" w14:textId="77777777">
      <w:pPr>
        <w:pStyle w:val="ListParagraph"/>
        <w:numPr>
          <w:ilvl w:val="1"/>
          <w:numId w:val="39"/>
        </w:numPr>
        <w:shd w:val="clear" w:color="auto" w:fill="FFFFFF"/>
        <w:spacing w:before="80" w:after="80"/>
        <w:ind w:right="160"/>
        <w:rPr>
          <w:b w:val="0"/>
          <w:bCs w:val="0"/>
          <w:szCs w:val="20"/>
        </w:rPr>
      </w:pPr>
      <w:r w:rsidRPr="002B2923">
        <w:rPr>
          <w:b w:val="0"/>
          <w:bCs w:val="0"/>
          <w:szCs w:val="20"/>
        </w:rPr>
        <w:t>Alanine transaminase was greater than 1,000 IJ/L</w:t>
      </w:r>
    </w:p>
    <w:p w:rsidR="002B2923" w:rsidP="002B2923" w14:paraId="29C1FC2D" w14:textId="77777777">
      <w:pPr>
        <w:shd w:val="clear" w:color="auto" w:fill="FFFFFF"/>
        <w:spacing w:before="80" w:after="80"/>
        <w:ind w:left="1080" w:right="160"/>
        <w:rPr>
          <w:rFonts w:ascii="Arial" w:hAnsi="Arial" w:cs="Arial"/>
          <w:szCs w:val="20"/>
        </w:rPr>
      </w:pPr>
      <w:r w:rsidRPr="002B2923">
        <w:rPr>
          <w:rFonts w:ascii="Arial" w:hAnsi="Arial" w:cs="Arial"/>
          <w:szCs w:val="20"/>
        </w:rPr>
        <w:t>Enter a qualifying value for at least one of the following:</w:t>
      </w:r>
    </w:p>
    <w:p w:rsidR="002B2923" w:rsidRPr="002B2923" w:rsidP="001025A6" w14:paraId="29C3D19B" w14:textId="38624943">
      <w:pPr>
        <w:pStyle w:val="ListParagraph"/>
        <w:numPr>
          <w:ilvl w:val="0"/>
          <w:numId w:val="40"/>
        </w:numPr>
        <w:shd w:val="clear" w:color="auto" w:fill="FFFFFF"/>
        <w:spacing w:before="80" w:after="80"/>
        <w:ind w:right="160"/>
        <w:rPr>
          <w:b w:val="0"/>
          <w:bCs w:val="0"/>
          <w:szCs w:val="20"/>
        </w:rPr>
      </w:pPr>
      <w:r w:rsidRPr="002B2923">
        <w:rPr>
          <w:szCs w:val="20"/>
        </w:rPr>
        <w:t>Date of administration of CPR:</w:t>
      </w:r>
      <w:r w:rsidRPr="002B2923">
        <w:rPr>
          <w:b w:val="0"/>
          <w:bCs w:val="0"/>
          <w:szCs w:val="20"/>
        </w:rPr>
        <w:t xml:space="preserve"> Enter the date of administration of CPR. The date must be in the following format: MM/DD/YYYY. A calendar link is </w:t>
      </w:r>
      <w:r w:rsidRPr="002B2923">
        <w:rPr>
          <w:b w:val="0"/>
          <w:bCs w:val="0"/>
          <w:szCs w:val="20"/>
        </w:rPr>
        <w:t>available. </w:t>
      </w:r>
      <w:r w:rsidRPr="002B2923">
        <w:rPr>
          <w:b w:val="0"/>
          <w:bCs w:val="0"/>
          <w:szCs w:val="20"/>
          <w:shd w:val="clear" w:color="auto" w:fill="FFFFFF"/>
        </w:rPr>
        <w:t>Enter the </w:t>
      </w:r>
      <w:r w:rsidRPr="002B2923">
        <w:rPr>
          <w:szCs w:val="20"/>
          <w:shd w:val="clear" w:color="auto" w:fill="FFFFFF"/>
        </w:rPr>
        <w:t>Test Time</w:t>
      </w:r>
      <w:r w:rsidRPr="002B2923">
        <w:rPr>
          <w:b w:val="0"/>
          <w:bCs w:val="0"/>
          <w:szCs w:val="20"/>
          <w:shd w:val="clear" w:color="auto" w:fill="FFFFFF"/>
        </w:rPr>
        <w:t>. Enter the time that CPR was administered.</w:t>
      </w:r>
      <w:r w:rsidRPr="002B2923">
        <w:rPr>
          <w:b w:val="0"/>
          <w:bCs w:val="0"/>
          <w:szCs w:val="20"/>
        </w:rPr>
        <w:t> The time must be in the following 24-hour format: </w:t>
      </w:r>
      <w:r w:rsidRPr="002B2923">
        <w:rPr>
          <w:b w:val="0"/>
          <w:bCs w:val="0"/>
          <w:szCs w:val="20"/>
          <w:shd w:val="clear" w:color="auto" w:fill="FFFFFF"/>
        </w:rPr>
        <w:t xml:space="preserve">HH:MM. </w:t>
      </w:r>
    </w:p>
    <w:p w:rsidR="002B2923" w:rsidRPr="002B2923" w:rsidP="00A037AE" w14:paraId="6F369602" w14:textId="2DA16B47">
      <w:pPr>
        <w:pStyle w:val="ListParagraph"/>
        <w:numPr>
          <w:ilvl w:val="0"/>
          <w:numId w:val="40"/>
        </w:numPr>
        <w:shd w:val="clear" w:color="auto" w:fill="FFFFFF"/>
        <w:spacing w:before="80" w:after="80"/>
        <w:ind w:right="160"/>
        <w:rPr>
          <w:b w:val="0"/>
          <w:bCs w:val="0"/>
          <w:szCs w:val="20"/>
        </w:rPr>
      </w:pPr>
      <w:r w:rsidRPr="002B2923">
        <w:rPr>
          <w:szCs w:val="20"/>
        </w:rPr>
        <w:t>Systolic blood pressure:</w:t>
      </w:r>
      <w:r w:rsidRPr="002B2923">
        <w:rPr>
          <w:b w:val="0"/>
          <w:bCs w:val="0"/>
          <w:szCs w:val="20"/>
        </w:rPr>
        <w:t> Enter the candidate’s systolic blood pressure in mmHg. The entry must fall between 50 and 69 mmHg. Enter the </w:t>
      </w:r>
      <w:r w:rsidRPr="002B2923">
        <w:rPr>
          <w:szCs w:val="20"/>
        </w:rPr>
        <w:t>Test Date</w:t>
      </w:r>
      <w:r w:rsidRPr="002B2923">
        <w:rPr>
          <w:b w:val="0"/>
          <w:bCs w:val="0"/>
          <w:szCs w:val="20"/>
        </w:rPr>
        <w:t> of when the systolic blood pressure was obtained. The date must be in the following format: MM/DD/YYYY. A calendar link is available. </w:t>
      </w:r>
      <w:r w:rsidRPr="002B2923">
        <w:rPr>
          <w:b w:val="0"/>
          <w:bCs w:val="0"/>
          <w:szCs w:val="20"/>
          <w:shd w:val="clear" w:color="auto" w:fill="FFFFFF"/>
        </w:rPr>
        <w:t>Enter the </w:t>
      </w:r>
      <w:r w:rsidRPr="002B2923">
        <w:rPr>
          <w:szCs w:val="20"/>
          <w:shd w:val="clear" w:color="auto" w:fill="FFFFFF"/>
        </w:rPr>
        <w:t>Test Time</w:t>
      </w:r>
      <w:r w:rsidRPr="002B2923">
        <w:rPr>
          <w:b w:val="0"/>
          <w:bCs w:val="0"/>
          <w:szCs w:val="20"/>
          <w:shd w:val="clear" w:color="auto" w:fill="FFFFFF"/>
        </w:rPr>
        <w:t>.</w:t>
      </w:r>
      <w:r w:rsidRPr="002B2923">
        <w:rPr>
          <w:b w:val="0"/>
          <w:bCs w:val="0"/>
          <w:szCs w:val="20"/>
        </w:rPr>
        <w:t> The time must be in the following 24-hour format: </w:t>
      </w:r>
      <w:r w:rsidRPr="002B2923">
        <w:rPr>
          <w:b w:val="0"/>
          <w:bCs w:val="0"/>
          <w:szCs w:val="20"/>
          <w:shd w:val="clear" w:color="auto" w:fill="FFFFFF"/>
        </w:rPr>
        <w:t xml:space="preserve">HH:MM. </w:t>
      </w:r>
    </w:p>
    <w:p w:rsidR="002B2923" w:rsidRPr="002B2923" w:rsidP="0053035F" w14:paraId="047D8F92" w14:textId="1259EA07">
      <w:pPr>
        <w:pStyle w:val="ListParagraph"/>
        <w:numPr>
          <w:ilvl w:val="0"/>
          <w:numId w:val="40"/>
        </w:numPr>
        <w:shd w:val="clear" w:color="auto" w:fill="FFFFFF"/>
        <w:spacing w:before="80" w:after="80"/>
        <w:ind w:right="160"/>
        <w:rPr>
          <w:b w:val="0"/>
          <w:bCs w:val="0"/>
          <w:szCs w:val="20"/>
        </w:rPr>
      </w:pPr>
      <w:r w:rsidRPr="002B2923">
        <w:rPr>
          <w:szCs w:val="20"/>
        </w:rPr>
        <w:t>Arterial lactate:</w:t>
      </w:r>
      <w:r w:rsidRPr="002B2923">
        <w:rPr>
          <w:b w:val="0"/>
          <w:bCs w:val="0"/>
          <w:szCs w:val="20"/>
        </w:rPr>
        <w:t> Enter the candidate’s arterial lactate in mmol/L. The entry must fall between greater than 4 and 50 mmol/L. Enter the </w:t>
      </w:r>
      <w:r w:rsidRPr="002B2923">
        <w:rPr>
          <w:szCs w:val="20"/>
        </w:rPr>
        <w:t>Test Date</w:t>
      </w:r>
      <w:r w:rsidRPr="002B2923">
        <w:rPr>
          <w:b w:val="0"/>
          <w:bCs w:val="0"/>
          <w:szCs w:val="20"/>
        </w:rPr>
        <w:t> of when the arterial lactate value was obtained. The date must be in the following format: MM/DD/YYYY. A calendar link is available. </w:t>
      </w:r>
      <w:r w:rsidRPr="002B2923">
        <w:rPr>
          <w:b w:val="0"/>
          <w:bCs w:val="0"/>
          <w:szCs w:val="20"/>
          <w:shd w:val="clear" w:color="auto" w:fill="FFFFFF"/>
        </w:rPr>
        <w:t>Enter the </w:t>
      </w:r>
      <w:r w:rsidRPr="002B2923">
        <w:rPr>
          <w:szCs w:val="20"/>
          <w:shd w:val="clear" w:color="auto" w:fill="FFFFFF"/>
        </w:rPr>
        <w:t>Test Time</w:t>
      </w:r>
      <w:r w:rsidRPr="002B2923">
        <w:rPr>
          <w:b w:val="0"/>
          <w:bCs w:val="0"/>
          <w:szCs w:val="20"/>
          <w:shd w:val="clear" w:color="auto" w:fill="FFFFFF"/>
        </w:rPr>
        <w:t>.</w:t>
      </w:r>
      <w:r w:rsidRPr="002B2923">
        <w:rPr>
          <w:b w:val="0"/>
          <w:bCs w:val="0"/>
          <w:szCs w:val="20"/>
        </w:rPr>
        <w:t> The time must be in the following 24-hour format: </w:t>
      </w:r>
      <w:r w:rsidRPr="002B2923">
        <w:rPr>
          <w:b w:val="0"/>
          <w:bCs w:val="0"/>
          <w:szCs w:val="20"/>
          <w:shd w:val="clear" w:color="auto" w:fill="FFFFFF"/>
        </w:rPr>
        <w:t>HH:MM.</w:t>
      </w:r>
    </w:p>
    <w:p w:rsidR="002B2923" w:rsidRPr="002B2923" w:rsidP="00333186" w14:paraId="78A849CB" w14:textId="1E73DCB2">
      <w:pPr>
        <w:pStyle w:val="ListParagraph"/>
        <w:numPr>
          <w:ilvl w:val="0"/>
          <w:numId w:val="40"/>
        </w:numPr>
        <w:shd w:val="clear" w:color="auto" w:fill="FFFFFF"/>
        <w:spacing w:before="80" w:after="80"/>
        <w:ind w:right="160"/>
        <w:rPr>
          <w:b w:val="0"/>
          <w:bCs w:val="0"/>
          <w:szCs w:val="20"/>
        </w:rPr>
      </w:pPr>
      <w:r w:rsidRPr="002B2923">
        <w:rPr>
          <w:szCs w:val="20"/>
        </w:rPr>
        <w:t>Aspartate transaminase:</w:t>
      </w:r>
      <w:r w:rsidRPr="002B2923">
        <w:rPr>
          <w:b w:val="0"/>
          <w:bCs w:val="0"/>
          <w:szCs w:val="20"/>
        </w:rPr>
        <w:t> Enter the candidate’s aspartate transaminase in U/L. The entry must fall between 1001 and 40000 U/L. Enter the </w:t>
      </w:r>
      <w:r w:rsidRPr="002B2923">
        <w:rPr>
          <w:szCs w:val="20"/>
        </w:rPr>
        <w:t>Test Date</w:t>
      </w:r>
      <w:r w:rsidRPr="002B2923">
        <w:rPr>
          <w:b w:val="0"/>
          <w:bCs w:val="0"/>
          <w:szCs w:val="20"/>
        </w:rPr>
        <w:t> of when the aspartate transaminase value was obtained. The date must be in the following format: MM/DD/YYYY. A calendar link is available. </w:t>
      </w:r>
      <w:r w:rsidRPr="002B2923">
        <w:rPr>
          <w:b w:val="0"/>
          <w:bCs w:val="0"/>
          <w:szCs w:val="20"/>
          <w:shd w:val="clear" w:color="auto" w:fill="FFFFFF"/>
        </w:rPr>
        <w:t>Enter the </w:t>
      </w:r>
      <w:r w:rsidRPr="002B2923">
        <w:rPr>
          <w:szCs w:val="20"/>
          <w:shd w:val="clear" w:color="auto" w:fill="FFFFFF"/>
        </w:rPr>
        <w:t>Test Time</w:t>
      </w:r>
      <w:r w:rsidRPr="002B2923">
        <w:rPr>
          <w:b w:val="0"/>
          <w:bCs w:val="0"/>
          <w:szCs w:val="20"/>
          <w:shd w:val="clear" w:color="auto" w:fill="FFFFFF"/>
        </w:rPr>
        <w:t>.</w:t>
      </w:r>
      <w:r w:rsidRPr="002B2923">
        <w:rPr>
          <w:b w:val="0"/>
          <w:bCs w:val="0"/>
          <w:szCs w:val="20"/>
        </w:rPr>
        <w:t> The time must be in the following 24-hour format: </w:t>
      </w:r>
      <w:r w:rsidRPr="002B2923">
        <w:rPr>
          <w:b w:val="0"/>
          <w:bCs w:val="0"/>
          <w:szCs w:val="20"/>
          <w:shd w:val="clear" w:color="auto" w:fill="FFFFFF"/>
        </w:rPr>
        <w:t xml:space="preserve">HH:MM. </w:t>
      </w:r>
    </w:p>
    <w:p w:rsidR="00FF212E" w:rsidRPr="002B2923" w:rsidP="00333186" w14:paraId="659293EC" w14:textId="5DE65D72">
      <w:pPr>
        <w:pStyle w:val="ListParagraph"/>
        <w:numPr>
          <w:ilvl w:val="0"/>
          <w:numId w:val="40"/>
        </w:numPr>
        <w:shd w:val="clear" w:color="auto" w:fill="FFFFFF"/>
        <w:spacing w:before="80" w:after="80"/>
        <w:ind w:right="160"/>
        <w:rPr>
          <w:b w:val="0"/>
          <w:bCs w:val="0"/>
          <w:szCs w:val="20"/>
        </w:rPr>
      </w:pPr>
      <w:r w:rsidRPr="002B2923">
        <w:rPr>
          <w:szCs w:val="20"/>
        </w:rPr>
        <w:t>Alanine transaminase:</w:t>
      </w:r>
      <w:r w:rsidRPr="002B2923">
        <w:rPr>
          <w:b w:val="0"/>
          <w:bCs w:val="0"/>
          <w:szCs w:val="20"/>
        </w:rPr>
        <w:t> Enter the candidate’s alanine transaminase in U/L. The entry must fall between 1001 and 40000 U/L. Enter the </w:t>
      </w:r>
      <w:r w:rsidRPr="002B2923">
        <w:rPr>
          <w:szCs w:val="20"/>
        </w:rPr>
        <w:t>Test Date</w:t>
      </w:r>
      <w:r w:rsidRPr="002B2923">
        <w:rPr>
          <w:b w:val="0"/>
          <w:bCs w:val="0"/>
          <w:szCs w:val="20"/>
        </w:rPr>
        <w:t> of when the alanine transaminase value was obtained. The date must be in the following format: MM/DD/YYYY. A calendar link is available. </w:t>
      </w:r>
      <w:r w:rsidRPr="002B2923">
        <w:rPr>
          <w:b w:val="0"/>
          <w:bCs w:val="0"/>
          <w:szCs w:val="20"/>
          <w:shd w:val="clear" w:color="auto" w:fill="FFFFFF"/>
        </w:rPr>
        <w:t>Enter the </w:t>
      </w:r>
      <w:r w:rsidRPr="002B2923">
        <w:rPr>
          <w:szCs w:val="20"/>
          <w:shd w:val="clear" w:color="auto" w:fill="FFFFFF"/>
        </w:rPr>
        <w:t>Test Time</w:t>
      </w:r>
      <w:r w:rsidRPr="002B2923">
        <w:rPr>
          <w:b w:val="0"/>
          <w:bCs w:val="0"/>
          <w:szCs w:val="20"/>
          <w:shd w:val="clear" w:color="auto" w:fill="FFFFFF"/>
        </w:rPr>
        <w:t>.</w:t>
      </w:r>
      <w:r w:rsidRPr="002B2923">
        <w:rPr>
          <w:b w:val="0"/>
          <w:bCs w:val="0"/>
          <w:szCs w:val="20"/>
        </w:rPr>
        <w:t> The time must be in the following 24-hour format: </w:t>
      </w:r>
      <w:r w:rsidRPr="002B2923">
        <w:rPr>
          <w:b w:val="0"/>
          <w:bCs w:val="0"/>
          <w:szCs w:val="20"/>
          <w:shd w:val="clear" w:color="auto" w:fill="FFFFFF"/>
        </w:rPr>
        <w:t xml:space="preserve">HH:MM. </w:t>
      </w:r>
    </w:p>
    <w:p w:rsidR="00FF212E" w:rsidRPr="009F4722" w:rsidP="00386B51" w14:paraId="74A281B2" w14:textId="77777777">
      <w:pPr>
        <w:shd w:val="clear" w:color="auto" w:fill="FFFFFF"/>
        <w:spacing w:before="80" w:after="80" w:line="240" w:lineRule="auto"/>
        <w:ind w:right="160"/>
        <w:rPr>
          <w:rFonts w:ascii="Arial" w:eastAsia="Times New Roman" w:hAnsi="Arial" w:cs="Arial"/>
          <w:color w:val="000000"/>
          <w:szCs w:val="20"/>
          <w:u w:val="single"/>
        </w:rPr>
      </w:pPr>
      <w:r w:rsidRPr="009F4722">
        <w:rPr>
          <w:rFonts w:ascii="Arial" w:eastAsia="Times New Roman" w:hAnsi="Arial" w:cs="Arial"/>
          <w:b/>
          <w:bCs/>
          <w:color w:val="000000"/>
          <w:szCs w:val="20"/>
          <w:u w:val="single"/>
        </w:rPr>
        <w:t>Ventricular tachycardia (VT) or ventricular fibrillation (VF)</w:t>
      </w:r>
    </w:p>
    <w:p w:rsidR="00FF212E" w:rsidRPr="009F4722" w:rsidP="00386B51" w14:paraId="19567976" w14:textId="77777777">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Candidate is admitted to the transplant center that registered the candidate on Waitlist</w:t>
      </w:r>
      <w:r w:rsidRPr="009F4722">
        <w:rPr>
          <w:rFonts w:ascii="Arial" w:eastAsia="Times New Roman" w:hAnsi="Arial" w:cs="Arial"/>
          <w:color w:val="000000"/>
          <w:sz w:val="16"/>
          <w:szCs w:val="16"/>
          <w:shd w:val="clear" w:color="auto" w:fill="FFFFFF"/>
          <w:vertAlign w:val="superscript"/>
        </w:rPr>
        <w:t>SM</w:t>
      </w:r>
      <w:r w:rsidRPr="009F4722">
        <w:rPr>
          <w:rFonts w:ascii="Arial" w:eastAsia="Times New Roman" w:hAnsi="Arial" w:cs="Arial"/>
          <w:color w:val="000000"/>
          <w:szCs w:val="20"/>
        </w:rPr>
        <w:t> and is not considered a candidate for other treatment alternatives, such as ablation, by an electrophysiologist, and is experiencing recurrent or sustained VT or VF with at least three episodes separated by at least one hour within a period of 14 days. The VT or VF must have occurred in the setting of normal serum magnesium and potassium levels and required electrical cardioversion despite receiving antiarrhythmic therapies. </w:t>
      </w:r>
      <w:r w:rsidRPr="009F4722">
        <w:rPr>
          <w:rFonts w:ascii="Arial" w:eastAsia="Times New Roman" w:hAnsi="Arial" w:cs="Arial"/>
          <w:b/>
          <w:bCs/>
          <w:i/>
          <w:iCs/>
          <w:color w:val="FF0000"/>
          <w:szCs w:val="20"/>
        </w:rPr>
        <w:t>Note:</w:t>
      </w:r>
      <w:r w:rsidRPr="009F4722">
        <w:rPr>
          <w:rFonts w:ascii="Arial" w:eastAsia="Times New Roman" w:hAnsi="Arial" w:cs="Arial"/>
          <w:color w:val="000000"/>
          <w:szCs w:val="20"/>
        </w:rPr>
        <w:t> Anti-tachycardia pacing (ATP) qualifies as electrical cardioversion, in a hospitalized candidate experiencing VT on anti-arrhythmic medication.</w:t>
      </w:r>
    </w:p>
    <w:p w:rsidR="00386B51" w:rsidP="00386B51" w14:paraId="0302C27D" w14:textId="77777777">
      <w:pPr>
        <w:shd w:val="clear" w:color="auto" w:fill="FFFFFF"/>
        <w:spacing w:before="80" w:after="80" w:line="240" w:lineRule="auto"/>
        <w:ind w:right="160"/>
        <w:rPr>
          <w:rFonts w:ascii="Arial" w:eastAsia="Times New Roman" w:hAnsi="Arial" w:cs="Arial"/>
          <w:b/>
          <w:bCs/>
          <w:color w:val="000000"/>
          <w:szCs w:val="20"/>
          <w:u w:val="single"/>
        </w:rPr>
      </w:pPr>
      <w:r w:rsidRPr="009F4722">
        <w:rPr>
          <w:rFonts w:ascii="Arial" w:eastAsia="Times New Roman" w:hAnsi="Arial" w:cs="Arial"/>
          <w:b/>
          <w:bCs/>
          <w:color w:val="000000"/>
          <w:szCs w:val="20"/>
          <w:u w:val="single"/>
        </w:rPr>
        <w:t>Exception for status 2</w:t>
      </w:r>
    </w:p>
    <w:p w:rsidR="00FF212E" w:rsidRPr="009F4722" w:rsidP="00386B51" w14:paraId="7B8E9697" w14:textId="41BFDBC1">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Candidate does not meet any of the criteria above but is admitted to the transplant</w:t>
      </w:r>
      <w:r w:rsidR="00386B51">
        <w:rPr>
          <w:rFonts w:ascii="Arial" w:eastAsia="Times New Roman" w:hAnsi="Arial" w:cs="Arial"/>
          <w:color w:val="000000"/>
          <w:szCs w:val="20"/>
        </w:rPr>
        <w:t xml:space="preserve"> </w:t>
      </w:r>
      <w:r w:rsidRPr="009F4722">
        <w:rPr>
          <w:rFonts w:ascii="Arial" w:eastAsia="Times New Roman" w:hAnsi="Arial" w:cs="Arial"/>
          <w:color w:val="000000"/>
          <w:szCs w:val="20"/>
        </w:rPr>
        <w:t>hospital that registered the candidate on the waiting list and has an urgency and potential for benefit comparable to that of other candidates at this status. A clinical narrative must be provided to support the candidate's eligibility at this status.</w:t>
      </w:r>
    </w:p>
    <w:p w:rsidR="00FF212E" w:rsidRPr="009F4722" w:rsidP="00386B51" w14:paraId="28342906" w14:textId="77777777">
      <w:pPr>
        <w:shd w:val="clear" w:color="auto" w:fill="FFFFFF"/>
        <w:spacing w:before="80" w:after="80" w:line="240" w:lineRule="auto"/>
        <w:ind w:right="160"/>
        <w:rPr>
          <w:rFonts w:ascii="Arial" w:eastAsia="Times New Roman" w:hAnsi="Arial" w:cs="Arial"/>
          <w:color w:val="000000"/>
          <w:szCs w:val="20"/>
        </w:rPr>
      </w:pPr>
      <w:r w:rsidRPr="009F4722">
        <w:rPr>
          <w:rFonts w:ascii="Arial" w:eastAsia="Times New Roman" w:hAnsi="Arial" w:cs="Arial"/>
          <w:color w:val="000000"/>
          <w:szCs w:val="20"/>
        </w:rPr>
        <w:t>A transplant program may assign a candidate who does not meet any of the above status 2 criteria to status 2 by requesting an exception. The candidate must be admitted to the transplant hospital that registered the candidate on the waiting list, and the program must explain why it considers the candidate to have an urgency and potential for benefit comparable to other status 2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8C0D83" w:rsidRPr="00386B51" w:rsidP="00E927D4" w14:paraId="115E94D4" w14:textId="0A1693FB">
      <w:pPr>
        <w:shd w:val="clear" w:color="auto" w:fill="FFFFFF"/>
        <w:spacing w:before="80" w:after="80" w:line="240" w:lineRule="auto"/>
        <w:ind w:left="720" w:right="160"/>
        <w:rPr>
          <w:rFonts w:ascii="Arial" w:eastAsia="Times New Roman" w:hAnsi="Arial" w:cs="Arial"/>
          <w:color w:val="000000"/>
          <w:szCs w:val="20"/>
        </w:rPr>
      </w:pPr>
      <w:r w:rsidRPr="00386B51">
        <w:rPr>
          <w:rFonts w:ascii="Arial" w:eastAsia="Times New Roman" w:hAnsi="Arial" w:cs="Arial"/>
          <w:b/>
          <w:bCs/>
          <w:color w:val="000000"/>
          <w:szCs w:val="20"/>
          <w:u w:val="single"/>
        </w:rPr>
        <w:t>This exception request is specifically related to a device recall</w:t>
      </w:r>
      <w:r w:rsidR="00386B51">
        <w:rPr>
          <w:rFonts w:ascii="Arial" w:eastAsia="Times New Roman" w:hAnsi="Arial" w:cs="Arial"/>
          <w:b/>
          <w:bCs/>
          <w:color w:val="000000"/>
          <w:szCs w:val="20"/>
        </w:rPr>
        <w:t xml:space="preserve">: </w:t>
      </w:r>
      <w:r w:rsidR="00386B51">
        <w:rPr>
          <w:rFonts w:ascii="Arial" w:eastAsia="Times New Roman" w:hAnsi="Arial" w:cs="Arial"/>
          <w:color w:val="000000"/>
          <w:szCs w:val="20"/>
        </w:rPr>
        <w:t>Select the checkbox if applicable.</w:t>
      </w:r>
    </w:p>
    <w:p w:rsidR="00FF212E" w:rsidRPr="009F4722" w:rsidP="00E927D4" w14:paraId="7416A2EB" w14:textId="77777777">
      <w:pPr>
        <w:shd w:val="clear" w:color="auto" w:fill="FFFFFF"/>
        <w:spacing w:before="80" w:after="80" w:line="240" w:lineRule="auto"/>
        <w:ind w:left="720" w:right="160"/>
        <w:rPr>
          <w:rFonts w:ascii="Arial" w:eastAsia="Times New Roman" w:hAnsi="Arial" w:cs="Arial"/>
          <w:color w:val="000000"/>
          <w:szCs w:val="20"/>
        </w:rPr>
      </w:pPr>
      <w:r w:rsidRPr="00386B51">
        <w:rPr>
          <w:rFonts w:ascii="Arial" w:eastAsia="Times New Roman" w:hAnsi="Arial" w:cs="Arial"/>
          <w:b/>
          <w:bCs/>
          <w:color w:val="000000"/>
          <w:szCs w:val="20"/>
          <w:u w:val="single"/>
        </w:rPr>
        <w:t>Clinical Narrative</w:t>
      </w:r>
      <w:r w:rsidRPr="009F4722">
        <w:rPr>
          <w:rFonts w:ascii="Arial" w:eastAsia="Times New Roman" w:hAnsi="Arial" w:cs="Arial"/>
          <w:b/>
          <w:bCs/>
          <w:color w:val="000000"/>
          <w:szCs w:val="20"/>
        </w:rPr>
        <w:t>:</w:t>
      </w:r>
      <w:r w:rsidRPr="009F4722">
        <w:rPr>
          <w:rFonts w:ascii="Arial" w:eastAsia="Times New Roman" w:hAnsi="Arial" w:cs="Arial"/>
          <w:color w:val="000000"/>
          <w:szCs w:val="20"/>
        </w:rPr>
        <w:t> Enter a clinical narrative which supports the eligibility of the candidate for an exceptional case. </w:t>
      </w:r>
      <w:r w:rsidRPr="009F4722">
        <w:rPr>
          <w:rFonts w:ascii="Arial" w:eastAsia="Times New Roman" w:hAnsi="Arial" w:cs="Arial"/>
          <w:b/>
          <w:bCs/>
          <w:i/>
          <w:iCs/>
          <w:color w:val="FF0000"/>
          <w:szCs w:val="20"/>
        </w:rPr>
        <w:t>Note:</w:t>
      </w:r>
      <w:r w:rsidRPr="009F4722">
        <w:rPr>
          <w:rFonts w:ascii="Arial" w:eastAsia="Times New Roman" w:hAnsi="Arial" w:cs="Arial"/>
          <w:color w:val="000000"/>
          <w:szCs w:val="20"/>
        </w:rPr>
        <w:t> A maximum of 5000 characters is accepted.</w:t>
      </w:r>
    </w:p>
    <w:p w:rsidR="00F325E9" w:rsidRPr="00132C19" w:rsidP="00F325E9" w14:paraId="2A0C1102" w14:textId="714CFF8F">
      <w:pPr>
        <w:shd w:val="clear" w:color="auto" w:fill="FFFFFF"/>
        <w:spacing w:before="80" w:after="80"/>
        <w:ind w:left="360" w:right="640"/>
        <w:rPr>
          <w:rFonts w:ascii="Arial" w:hAnsi="Arial" w:cs="Tahoma"/>
          <w:szCs w:val="20"/>
        </w:rPr>
      </w:pPr>
    </w:p>
    <w:p w:rsidR="00AC19F9" w:rsidRPr="00886617" w:rsidP="00AC19F9" w14:paraId="27656E9E" w14:textId="78971C33">
      <w:pPr>
        <w:pStyle w:val="NormalWeb"/>
        <w:rPr>
          <w:rStyle w:val="eop"/>
          <w:rFonts w:ascii="Arial" w:hAnsi="Arial" w:cs="Arial"/>
          <w:shd w:val="clear" w:color="auto" w:fill="FFFFFF"/>
        </w:rPr>
      </w:pPr>
      <w:r w:rsidRPr="00132C19">
        <w:rPr>
          <w:rFonts w:ascii="Arial" w:hAnsi="Arial" w:cs="Arial"/>
          <w:b/>
          <w:bCs/>
        </w:rPr>
        <w:t xml:space="preserve">Public Burden Statement:  </w:t>
      </w:r>
      <w:r w:rsidRPr="00132C19">
        <w:rPr>
          <w:rFonts w:ascii="Arial" w:hAnsi="Arial" w:cs="Arial"/>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Pr="00132C19" w:rsidR="00957206">
        <w:rPr>
          <w:rFonts w:ascii="Arial" w:hAnsi="Arial" w:cs="Arial"/>
        </w:rPr>
        <w:t>2</w:t>
      </w:r>
      <w:r w:rsidRPr="00132C19">
        <w:rPr>
          <w:rFonts w:ascii="Arial" w:hAnsi="Arial" w:cs="Arial"/>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132C19">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132C19">
          <w:rPr>
            <w:rStyle w:val="normaltextrun"/>
            <w:rFonts w:ascii="Arial" w:hAnsi="Arial" w:cs="Arial"/>
            <w:u w:val="single"/>
            <w:shd w:val="clear" w:color="auto" w:fill="FFFFFF"/>
          </w:rPr>
          <w:t>paperwork@hrsa.gov</w:t>
        </w:r>
      </w:hyperlink>
      <w:r w:rsidRPr="00132C19">
        <w:rPr>
          <w:rStyle w:val="normaltextrun"/>
          <w:rFonts w:ascii="Arial" w:hAnsi="Arial" w:cs="Arial"/>
          <w:shd w:val="clear" w:color="auto" w:fill="FFFFFF"/>
        </w:rPr>
        <w:t>.</w:t>
      </w:r>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6C4" w14:paraId="67A2141F" w14:textId="55099EF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76119327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616C4" w:rsidRPr="009616C4" w:rsidP="009616C4" w14:textId="4195D01D">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616C4" w:rsidRPr="009616C4" w:rsidP="009616C4" w14:paraId="107DB502" w14:textId="4195D01D">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6C4" w14:paraId="7F1D0DA7" w14:textId="6F87C7E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2906083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616C4" w:rsidRPr="009616C4" w:rsidP="009616C4" w14:textId="51600325">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616C4" w:rsidRPr="009616C4" w:rsidP="009616C4" w14:paraId="5CE82854" w14:textId="51600325">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6C4" w14:paraId="461B5A4B" w14:textId="3370368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1787542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616C4" w:rsidRPr="009616C4" w:rsidP="009616C4" w14:textId="3FB96392">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616C4" w:rsidRPr="009616C4" w:rsidP="009616C4" w14:paraId="226CB71C" w14:textId="3FB96392">
                    <w:pPr>
                      <w:spacing w:after="0"/>
                      <w:rPr>
                        <w:rFonts w:ascii="Calibri" w:eastAsia="Calibri" w:hAnsi="Calibri" w:cs="Calibri"/>
                        <w:noProof/>
                        <w:color w:val="000000"/>
                        <w:sz w:val="20"/>
                        <w:szCs w:val="20"/>
                      </w:rPr>
                    </w:pPr>
                    <w:r w:rsidRPr="009616C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9F9" w:rsidRPr="00AC19F9" w:rsidP="00AC19F9" w14:paraId="7F506706" w14:textId="2F2DCF9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51CA2"/>
    <w:multiLevelType w:val="hybridMultilevel"/>
    <w:tmpl w:val="1F708F3A"/>
    <w:lvl w:ilvl="0">
      <w:start w:val="0"/>
      <w:numFmt w:val="bullet"/>
      <w:lvlText w:val="·"/>
      <w:lvlJc w:val="left"/>
      <w:pPr>
        <w:ind w:left="1750" w:hanging="440"/>
      </w:pPr>
      <w:rPr>
        <w:rFonts w:ascii="Arial" w:eastAsia="Times New Roman" w:hAnsi="Arial" w:cs="Arial" w:hint="default"/>
        <w:sz w:val="20"/>
      </w:rPr>
    </w:lvl>
    <w:lvl w:ilvl="1" w:tentative="1">
      <w:start w:val="1"/>
      <w:numFmt w:val="bullet"/>
      <w:lvlText w:val="o"/>
      <w:lvlJc w:val="left"/>
      <w:pPr>
        <w:ind w:left="2390" w:hanging="360"/>
      </w:pPr>
      <w:rPr>
        <w:rFonts w:ascii="Courier New" w:hAnsi="Courier New" w:cs="Courier New" w:hint="default"/>
      </w:rPr>
    </w:lvl>
    <w:lvl w:ilvl="2" w:tentative="1">
      <w:start w:val="1"/>
      <w:numFmt w:val="bullet"/>
      <w:lvlText w:val=""/>
      <w:lvlJc w:val="left"/>
      <w:pPr>
        <w:ind w:left="3110" w:hanging="360"/>
      </w:pPr>
      <w:rPr>
        <w:rFonts w:ascii="Wingdings" w:hAnsi="Wingdings" w:hint="default"/>
      </w:rPr>
    </w:lvl>
    <w:lvl w:ilvl="3" w:tentative="1">
      <w:start w:val="1"/>
      <w:numFmt w:val="bullet"/>
      <w:lvlText w:val=""/>
      <w:lvlJc w:val="left"/>
      <w:pPr>
        <w:ind w:left="3830" w:hanging="360"/>
      </w:pPr>
      <w:rPr>
        <w:rFonts w:ascii="Symbol" w:hAnsi="Symbol" w:hint="default"/>
      </w:rPr>
    </w:lvl>
    <w:lvl w:ilvl="4" w:tentative="1">
      <w:start w:val="1"/>
      <w:numFmt w:val="bullet"/>
      <w:lvlText w:val="o"/>
      <w:lvlJc w:val="left"/>
      <w:pPr>
        <w:ind w:left="4550" w:hanging="360"/>
      </w:pPr>
      <w:rPr>
        <w:rFonts w:ascii="Courier New" w:hAnsi="Courier New" w:cs="Courier New" w:hint="default"/>
      </w:rPr>
    </w:lvl>
    <w:lvl w:ilvl="5" w:tentative="1">
      <w:start w:val="1"/>
      <w:numFmt w:val="bullet"/>
      <w:lvlText w:val=""/>
      <w:lvlJc w:val="left"/>
      <w:pPr>
        <w:ind w:left="5270" w:hanging="360"/>
      </w:pPr>
      <w:rPr>
        <w:rFonts w:ascii="Wingdings" w:hAnsi="Wingdings" w:hint="default"/>
      </w:rPr>
    </w:lvl>
    <w:lvl w:ilvl="6" w:tentative="1">
      <w:start w:val="1"/>
      <w:numFmt w:val="bullet"/>
      <w:lvlText w:val=""/>
      <w:lvlJc w:val="left"/>
      <w:pPr>
        <w:ind w:left="5990" w:hanging="360"/>
      </w:pPr>
      <w:rPr>
        <w:rFonts w:ascii="Symbol" w:hAnsi="Symbol" w:hint="default"/>
      </w:rPr>
    </w:lvl>
    <w:lvl w:ilvl="7" w:tentative="1">
      <w:start w:val="1"/>
      <w:numFmt w:val="bullet"/>
      <w:lvlText w:val="o"/>
      <w:lvlJc w:val="left"/>
      <w:pPr>
        <w:ind w:left="6710" w:hanging="360"/>
      </w:pPr>
      <w:rPr>
        <w:rFonts w:ascii="Courier New" w:hAnsi="Courier New" w:cs="Courier New" w:hint="default"/>
      </w:rPr>
    </w:lvl>
    <w:lvl w:ilvl="8" w:tentative="1">
      <w:start w:val="1"/>
      <w:numFmt w:val="bullet"/>
      <w:lvlText w:val=""/>
      <w:lvlJc w:val="left"/>
      <w:pPr>
        <w:ind w:left="7430" w:hanging="360"/>
      </w:pPr>
      <w:rPr>
        <w:rFonts w:ascii="Wingdings" w:hAnsi="Wingdings" w:hint="default"/>
      </w:rPr>
    </w:lvl>
  </w:abstractNum>
  <w:abstractNum w:abstractNumId="1">
    <w:nsid w:val="063F45B6"/>
    <w:multiLevelType w:val="hybridMultilevel"/>
    <w:tmpl w:val="244CB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58476E"/>
    <w:multiLevelType w:val="hybridMultilevel"/>
    <w:tmpl w:val="2ECA5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39243F"/>
    <w:multiLevelType w:val="hybridMultilevel"/>
    <w:tmpl w:val="825C6FCA"/>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
    <w:nsid w:val="17A3017C"/>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F6A45"/>
    <w:multiLevelType w:val="hybridMultilevel"/>
    <w:tmpl w:val="6A3025A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BE316DB"/>
    <w:multiLevelType w:val="hybridMultilevel"/>
    <w:tmpl w:val="2E40D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5D3EE2"/>
    <w:multiLevelType w:val="hybridMultilevel"/>
    <w:tmpl w:val="C91262F8"/>
    <w:lvl w:ilvl="0">
      <w:start w:val="1"/>
      <w:numFmt w:val="decimal"/>
      <w:lvlText w:val="%1."/>
      <w:lvlJc w:val="left"/>
      <w:pPr>
        <w:ind w:left="2160" w:hanging="54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8">
    <w:nsid w:val="1F606E8B"/>
    <w:multiLevelType w:val="hybridMultilevel"/>
    <w:tmpl w:val="45F2C87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20DC504A"/>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26F2B"/>
    <w:multiLevelType w:val="multilevel"/>
    <w:tmpl w:val="33301D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2DDD2B20"/>
    <w:multiLevelType w:val="hybridMultilevel"/>
    <w:tmpl w:val="47BE99B8"/>
    <w:lvl w:ilvl="0">
      <w:start w:val="0"/>
      <w:numFmt w:val="bullet"/>
      <w:lvlText w:val="·"/>
      <w:lvlJc w:val="left"/>
      <w:pPr>
        <w:ind w:left="3500" w:hanging="440"/>
      </w:pPr>
      <w:rPr>
        <w:rFonts w:ascii="Arial" w:eastAsia="Times New Roman" w:hAnsi="Arial" w:cs="Arial" w:hint="default"/>
        <w:sz w:val="20"/>
      </w:rPr>
    </w:lvl>
    <w:lvl w:ilvl="1" w:tentative="1">
      <w:start w:val="1"/>
      <w:numFmt w:val="bullet"/>
      <w:lvlText w:val="o"/>
      <w:lvlJc w:val="left"/>
      <w:pPr>
        <w:ind w:left="3190" w:hanging="360"/>
      </w:pPr>
      <w:rPr>
        <w:rFonts w:ascii="Courier New" w:hAnsi="Courier New" w:cs="Courier New" w:hint="default"/>
      </w:rPr>
    </w:lvl>
    <w:lvl w:ilvl="2">
      <w:start w:val="1"/>
      <w:numFmt w:val="bullet"/>
      <w:lvlText w:val=""/>
      <w:lvlJc w:val="left"/>
      <w:pPr>
        <w:ind w:left="1620" w:hanging="360"/>
      </w:pPr>
      <w:rPr>
        <w:rFonts w:ascii="Symbol" w:hAnsi="Symbol" w:hint="default"/>
      </w:rPr>
    </w:lvl>
    <w:lvl w:ilvl="3" w:tentative="1">
      <w:start w:val="1"/>
      <w:numFmt w:val="bullet"/>
      <w:lvlText w:val=""/>
      <w:lvlJc w:val="left"/>
      <w:pPr>
        <w:ind w:left="4630" w:hanging="360"/>
      </w:pPr>
      <w:rPr>
        <w:rFonts w:ascii="Symbol" w:hAnsi="Symbol" w:hint="default"/>
      </w:rPr>
    </w:lvl>
    <w:lvl w:ilvl="4" w:tentative="1">
      <w:start w:val="1"/>
      <w:numFmt w:val="bullet"/>
      <w:lvlText w:val="o"/>
      <w:lvlJc w:val="left"/>
      <w:pPr>
        <w:ind w:left="5350" w:hanging="360"/>
      </w:pPr>
      <w:rPr>
        <w:rFonts w:ascii="Courier New" w:hAnsi="Courier New" w:cs="Courier New" w:hint="default"/>
      </w:rPr>
    </w:lvl>
    <w:lvl w:ilvl="5" w:tentative="1">
      <w:start w:val="1"/>
      <w:numFmt w:val="bullet"/>
      <w:lvlText w:val=""/>
      <w:lvlJc w:val="left"/>
      <w:pPr>
        <w:ind w:left="6070" w:hanging="360"/>
      </w:pPr>
      <w:rPr>
        <w:rFonts w:ascii="Wingdings" w:hAnsi="Wingdings" w:hint="default"/>
      </w:rPr>
    </w:lvl>
    <w:lvl w:ilvl="6" w:tentative="1">
      <w:start w:val="1"/>
      <w:numFmt w:val="bullet"/>
      <w:lvlText w:val=""/>
      <w:lvlJc w:val="left"/>
      <w:pPr>
        <w:ind w:left="6790" w:hanging="360"/>
      </w:pPr>
      <w:rPr>
        <w:rFonts w:ascii="Symbol" w:hAnsi="Symbol" w:hint="default"/>
      </w:rPr>
    </w:lvl>
    <w:lvl w:ilvl="7" w:tentative="1">
      <w:start w:val="1"/>
      <w:numFmt w:val="bullet"/>
      <w:lvlText w:val="o"/>
      <w:lvlJc w:val="left"/>
      <w:pPr>
        <w:ind w:left="7510" w:hanging="360"/>
      </w:pPr>
      <w:rPr>
        <w:rFonts w:ascii="Courier New" w:hAnsi="Courier New" w:cs="Courier New" w:hint="default"/>
      </w:rPr>
    </w:lvl>
    <w:lvl w:ilvl="8" w:tentative="1">
      <w:start w:val="1"/>
      <w:numFmt w:val="bullet"/>
      <w:lvlText w:val=""/>
      <w:lvlJc w:val="left"/>
      <w:pPr>
        <w:ind w:left="8230" w:hanging="360"/>
      </w:pPr>
      <w:rPr>
        <w:rFonts w:ascii="Wingdings" w:hAnsi="Wingdings" w:hint="default"/>
      </w:rPr>
    </w:lvl>
  </w:abstractNum>
  <w:abstractNum w:abstractNumId="12">
    <w:nsid w:val="30834F36"/>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3C6F3C"/>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3E395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A1030B"/>
    <w:multiLevelType w:val="hybridMultilevel"/>
    <w:tmpl w:val="FE940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FF1A5F"/>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532FC0"/>
    <w:multiLevelType w:val="multilevel"/>
    <w:tmpl w:val="2C9E0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5563E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77C23"/>
    <w:multiLevelType w:val="hybridMultilevel"/>
    <w:tmpl w:val="2298A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FF4CDC"/>
    <w:multiLevelType w:val="multilevel"/>
    <w:tmpl w:val="D0446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51616"/>
    <w:multiLevelType w:val="hybridMultilevel"/>
    <w:tmpl w:val="1B7E0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C233E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A32F88"/>
    <w:multiLevelType w:val="hybridMultilevel"/>
    <w:tmpl w:val="0562E1B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5ABA4C10"/>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250BA7"/>
    <w:multiLevelType w:val="hybridMultilevel"/>
    <w:tmpl w:val="14DCA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983DFA"/>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CF79D1"/>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8F0ED9"/>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F146A9"/>
    <w:multiLevelType w:val="hybridMultilevel"/>
    <w:tmpl w:val="FD900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B61A37"/>
    <w:multiLevelType w:val="hybridMultilevel"/>
    <w:tmpl w:val="D60E91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1FC12EB"/>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0B01D8"/>
    <w:multiLevelType w:val="hybridMultilevel"/>
    <w:tmpl w:val="665A20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5C726AB"/>
    <w:multiLevelType w:val="hybridMultilevel"/>
    <w:tmpl w:val="74649258"/>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5">
    <w:nsid w:val="7D993378"/>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E057E1"/>
    <w:multiLevelType w:val="hybridMultilevel"/>
    <w:tmpl w:val="122ECB5C"/>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num w:numId="1" w16cid:durableId="1758943969">
    <w:abstractNumId w:val="22"/>
  </w:num>
  <w:num w:numId="2" w16cid:durableId="1221751499">
    <w:abstractNumId w:val="20"/>
  </w:num>
  <w:num w:numId="3" w16cid:durableId="2143962862">
    <w:abstractNumId w:val="20"/>
    <w:lvlOverride w:ilvl="1">
      <w:lvl w:ilvl="1">
        <w:start w:val="0"/>
        <w:numFmt w:val="bullet"/>
        <w:lvlText w:val="o"/>
        <w:lvlJc w:val="left"/>
        <w:pPr>
          <w:tabs>
            <w:tab w:val="num" w:pos="1440"/>
          </w:tabs>
          <w:ind w:left="1440" w:hanging="360"/>
        </w:pPr>
        <w:rPr>
          <w:rFonts w:ascii="Courier New" w:hAnsi="Courier New" w:hint="default"/>
          <w:sz w:val="20"/>
        </w:rPr>
      </w:lvl>
    </w:lvlOverride>
  </w:num>
  <w:num w:numId="4">
    <w:abstractNumId w:val="20"/>
    <w:lvlOverride w:ilvl="1">
      <w:lvl w:ilvl="1">
        <w:start w:val="0"/>
        <w:numFmt w:val="bullet"/>
        <w:lvlText w:val="o"/>
        <w:lvlJc w:val="left"/>
        <w:pPr>
          <w:tabs>
            <w:tab w:val="num" w:pos="1440"/>
          </w:tabs>
          <w:ind w:left="1440" w:hanging="360"/>
        </w:pPr>
        <w:rPr>
          <w:rFonts w:ascii="Courier New" w:hAnsi="Courier New" w:hint="default"/>
          <w:sz w:val="20"/>
        </w:rPr>
      </w:lvl>
    </w:lvlOverride>
  </w:num>
  <w:num w:numId="5">
    <w:abstractNumId w:val="20"/>
    <w:lvlOverride w:ilvl="1">
      <w:lvl w:ilvl="1">
        <w:start w:val="0"/>
        <w:numFmt w:val="bullet"/>
        <w:lvlText w:val="o"/>
        <w:lvlJc w:val="left"/>
        <w:pPr>
          <w:tabs>
            <w:tab w:val="num" w:pos="1440"/>
          </w:tabs>
          <w:ind w:left="1440" w:hanging="360"/>
        </w:pPr>
        <w:rPr>
          <w:rFonts w:ascii="Courier New" w:hAnsi="Courier New" w:hint="default"/>
          <w:sz w:val="20"/>
        </w:rPr>
      </w:lvl>
    </w:lvlOverride>
  </w:num>
  <w:num w:numId="6" w16cid:durableId="1758289942">
    <w:abstractNumId w:val="31"/>
  </w:num>
  <w:num w:numId="7" w16cid:durableId="2137334529">
    <w:abstractNumId w:val="1"/>
  </w:num>
  <w:num w:numId="8" w16cid:durableId="441264066">
    <w:abstractNumId w:val="12"/>
  </w:num>
  <w:num w:numId="9" w16cid:durableId="1659457410">
    <w:abstractNumId w:val="29"/>
  </w:num>
  <w:num w:numId="10" w16cid:durableId="1451362840">
    <w:abstractNumId w:val="27"/>
  </w:num>
  <w:num w:numId="11" w16cid:durableId="148520216">
    <w:abstractNumId w:val="32"/>
  </w:num>
  <w:num w:numId="12" w16cid:durableId="424688866">
    <w:abstractNumId w:val="28"/>
  </w:num>
  <w:num w:numId="13" w16cid:durableId="502665491">
    <w:abstractNumId w:val="13"/>
  </w:num>
  <w:num w:numId="14" w16cid:durableId="809329420">
    <w:abstractNumId w:val="35"/>
  </w:num>
  <w:num w:numId="15" w16cid:durableId="1273129982">
    <w:abstractNumId w:val="16"/>
  </w:num>
  <w:num w:numId="16" w16cid:durableId="955718575">
    <w:abstractNumId w:val="14"/>
  </w:num>
  <w:num w:numId="17" w16cid:durableId="123429906">
    <w:abstractNumId w:val="23"/>
  </w:num>
  <w:num w:numId="18" w16cid:durableId="817651639">
    <w:abstractNumId w:val="10"/>
  </w:num>
  <w:num w:numId="19" w16cid:durableId="1268465736">
    <w:abstractNumId w:val="18"/>
  </w:num>
  <w:num w:numId="20" w16cid:durableId="877164046">
    <w:abstractNumId w:val="25"/>
  </w:num>
  <w:num w:numId="21" w16cid:durableId="2117211891">
    <w:abstractNumId w:val="4"/>
  </w:num>
  <w:num w:numId="22" w16cid:durableId="1200047832">
    <w:abstractNumId w:val="9"/>
  </w:num>
  <w:num w:numId="23" w16cid:durableId="1098988339">
    <w:abstractNumId w:val="17"/>
  </w:num>
  <w:num w:numId="24" w16cid:durableId="662903179">
    <w:abstractNumId w:val="3"/>
  </w:num>
  <w:num w:numId="25" w16cid:durableId="711461798">
    <w:abstractNumId w:val="7"/>
  </w:num>
  <w:num w:numId="26" w16cid:durableId="587349439">
    <w:abstractNumId w:val="36"/>
  </w:num>
  <w:num w:numId="27" w16cid:durableId="1015227049">
    <w:abstractNumId w:val="34"/>
  </w:num>
  <w:num w:numId="28" w16cid:durableId="1641765080">
    <w:abstractNumId w:val="8"/>
  </w:num>
  <w:num w:numId="29" w16cid:durableId="1150635618">
    <w:abstractNumId w:val="19"/>
  </w:num>
  <w:num w:numId="30" w16cid:durableId="511143936">
    <w:abstractNumId w:val="0"/>
  </w:num>
  <w:num w:numId="31" w16cid:durableId="495146661">
    <w:abstractNumId w:val="11"/>
  </w:num>
  <w:num w:numId="32" w16cid:durableId="265888904">
    <w:abstractNumId w:val="6"/>
  </w:num>
  <w:num w:numId="33" w16cid:durableId="861362472">
    <w:abstractNumId w:val="2"/>
  </w:num>
  <w:num w:numId="34" w16cid:durableId="1671717365">
    <w:abstractNumId w:val="21"/>
  </w:num>
  <w:num w:numId="35" w16cid:durableId="129830991">
    <w:abstractNumId w:val="30"/>
  </w:num>
  <w:num w:numId="36" w16cid:durableId="37895149">
    <w:abstractNumId w:val="15"/>
  </w:num>
  <w:num w:numId="37" w16cid:durableId="1625427784">
    <w:abstractNumId w:val="33"/>
  </w:num>
  <w:num w:numId="38" w16cid:durableId="862785288">
    <w:abstractNumId w:val="24"/>
  </w:num>
  <w:num w:numId="39" w16cid:durableId="624895220">
    <w:abstractNumId w:val="26"/>
  </w:num>
  <w:num w:numId="40" w16cid:durableId="963924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D3F9F"/>
    <w:rsid w:val="000E6E5F"/>
    <w:rsid w:val="001025A6"/>
    <w:rsid w:val="00122D81"/>
    <w:rsid w:val="00125D5B"/>
    <w:rsid w:val="00132C19"/>
    <w:rsid w:val="00150CF2"/>
    <w:rsid w:val="00155877"/>
    <w:rsid w:val="00165E64"/>
    <w:rsid w:val="001A4790"/>
    <w:rsid w:val="001A539B"/>
    <w:rsid w:val="001D022C"/>
    <w:rsid w:val="001F0162"/>
    <w:rsid w:val="00202EDF"/>
    <w:rsid w:val="002324B5"/>
    <w:rsid w:val="00233EF6"/>
    <w:rsid w:val="00285B66"/>
    <w:rsid w:val="00286ECD"/>
    <w:rsid w:val="002936A5"/>
    <w:rsid w:val="002B2923"/>
    <w:rsid w:val="002C1605"/>
    <w:rsid w:val="002E4720"/>
    <w:rsid w:val="00300122"/>
    <w:rsid w:val="003068D6"/>
    <w:rsid w:val="00313ED5"/>
    <w:rsid w:val="0032654A"/>
    <w:rsid w:val="00333186"/>
    <w:rsid w:val="00335BB2"/>
    <w:rsid w:val="0034354B"/>
    <w:rsid w:val="0035177B"/>
    <w:rsid w:val="00364E43"/>
    <w:rsid w:val="003658A6"/>
    <w:rsid w:val="0038276B"/>
    <w:rsid w:val="00386B51"/>
    <w:rsid w:val="00396B8E"/>
    <w:rsid w:val="003A4999"/>
    <w:rsid w:val="003A7568"/>
    <w:rsid w:val="003D40C8"/>
    <w:rsid w:val="003F1747"/>
    <w:rsid w:val="003F52A7"/>
    <w:rsid w:val="00406691"/>
    <w:rsid w:val="004079DF"/>
    <w:rsid w:val="00413F2E"/>
    <w:rsid w:val="00440FE7"/>
    <w:rsid w:val="004A353B"/>
    <w:rsid w:val="004D03DC"/>
    <w:rsid w:val="004F379D"/>
    <w:rsid w:val="004F6BF6"/>
    <w:rsid w:val="0053035F"/>
    <w:rsid w:val="005523D3"/>
    <w:rsid w:val="005564AF"/>
    <w:rsid w:val="00595095"/>
    <w:rsid w:val="005C256A"/>
    <w:rsid w:val="005E2AF5"/>
    <w:rsid w:val="005F4A33"/>
    <w:rsid w:val="00627089"/>
    <w:rsid w:val="00630E3E"/>
    <w:rsid w:val="006502E9"/>
    <w:rsid w:val="00650856"/>
    <w:rsid w:val="00652FCD"/>
    <w:rsid w:val="006668F7"/>
    <w:rsid w:val="006776CF"/>
    <w:rsid w:val="006C1976"/>
    <w:rsid w:val="006E2E6F"/>
    <w:rsid w:val="006E454B"/>
    <w:rsid w:val="0070558F"/>
    <w:rsid w:val="00716F45"/>
    <w:rsid w:val="00727B92"/>
    <w:rsid w:val="00743412"/>
    <w:rsid w:val="00754079"/>
    <w:rsid w:val="007A2084"/>
    <w:rsid w:val="007D0970"/>
    <w:rsid w:val="007F4AA4"/>
    <w:rsid w:val="00801E65"/>
    <w:rsid w:val="00803A25"/>
    <w:rsid w:val="00811D5E"/>
    <w:rsid w:val="00815AE3"/>
    <w:rsid w:val="00845EDC"/>
    <w:rsid w:val="00845F5B"/>
    <w:rsid w:val="00860B38"/>
    <w:rsid w:val="00886617"/>
    <w:rsid w:val="00890370"/>
    <w:rsid w:val="008A615D"/>
    <w:rsid w:val="008A7A1F"/>
    <w:rsid w:val="008C0D83"/>
    <w:rsid w:val="008D385A"/>
    <w:rsid w:val="008E1D08"/>
    <w:rsid w:val="008E2A75"/>
    <w:rsid w:val="008F150D"/>
    <w:rsid w:val="00943BFF"/>
    <w:rsid w:val="009476F2"/>
    <w:rsid w:val="0095024C"/>
    <w:rsid w:val="00957206"/>
    <w:rsid w:val="009616C4"/>
    <w:rsid w:val="009777B7"/>
    <w:rsid w:val="009D4896"/>
    <w:rsid w:val="009F15BE"/>
    <w:rsid w:val="009F4722"/>
    <w:rsid w:val="00A037AE"/>
    <w:rsid w:val="00A22963"/>
    <w:rsid w:val="00A3013C"/>
    <w:rsid w:val="00A41563"/>
    <w:rsid w:val="00A758F8"/>
    <w:rsid w:val="00AC1850"/>
    <w:rsid w:val="00AC19F9"/>
    <w:rsid w:val="00AE71A1"/>
    <w:rsid w:val="00B719A5"/>
    <w:rsid w:val="00B72846"/>
    <w:rsid w:val="00BC0AC1"/>
    <w:rsid w:val="00BC22E0"/>
    <w:rsid w:val="00BE57E7"/>
    <w:rsid w:val="00C17F60"/>
    <w:rsid w:val="00C27F0F"/>
    <w:rsid w:val="00C47373"/>
    <w:rsid w:val="00C82225"/>
    <w:rsid w:val="00C91276"/>
    <w:rsid w:val="00C94B37"/>
    <w:rsid w:val="00C9791F"/>
    <w:rsid w:val="00CA29B6"/>
    <w:rsid w:val="00D303A1"/>
    <w:rsid w:val="00D460C3"/>
    <w:rsid w:val="00D72BF5"/>
    <w:rsid w:val="00D91D0D"/>
    <w:rsid w:val="00DA302E"/>
    <w:rsid w:val="00DC0306"/>
    <w:rsid w:val="00DC104C"/>
    <w:rsid w:val="00DC7F4C"/>
    <w:rsid w:val="00E44C70"/>
    <w:rsid w:val="00E46722"/>
    <w:rsid w:val="00E656B1"/>
    <w:rsid w:val="00E70B43"/>
    <w:rsid w:val="00E7501E"/>
    <w:rsid w:val="00E927D4"/>
    <w:rsid w:val="00E9440B"/>
    <w:rsid w:val="00EA4DC3"/>
    <w:rsid w:val="00EB5CE2"/>
    <w:rsid w:val="00EC5ED2"/>
    <w:rsid w:val="00ED0511"/>
    <w:rsid w:val="00ED2A92"/>
    <w:rsid w:val="00EE3CA2"/>
    <w:rsid w:val="00F15A57"/>
    <w:rsid w:val="00F253C2"/>
    <w:rsid w:val="00F325E9"/>
    <w:rsid w:val="00F44C53"/>
    <w:rsid w:val="00F5120D"/>
    <w:rsid w:val="00F62B35"/>
    <w:rsid w:val="00FA3F8E"/>
    <w:rsid w:val="00FD4B3F"/>
    <w:rsid w:val="00FE7633"/>
    <w:rsid w:val="00FF212E"/>
    <w:rsid w:val="00FF5DDF"/>
  </w:rsids>
  <w:docVars>
    <w:docVar w:name="__Grammarly_42___1" w:val="H4sIAAAAAAAEAKtWcslP9kxRslIyNDYyNzOytDQ2NrQwMDCxNDFR0lEKTi0uzszPAykwNKkFAHL5fnM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1F0162"/>
    <w:pPr>
      <w:shd w:val="clear" w:color="auto" w:fill="FFFFFF"/>
      <w:spacing w:before="80" w:after="80" w:line="240" w:lineRule="auto"/>
      <w:ind w:right="160"/>
      <w:outlineLvl w:val="3"/>
    </w:pPr>
    <w:rPr>
      <w:rFonts w:ascii="Arial" w:eastAsia="Times New Roman" w:hAnsi="Arial" w:cs="Arial"/>
      <w:b/>
      <w:bCs/>
      <w:color w:val="000000"/>
      <w:szCs w:val="20"/>
      <w:u w:val="single"/>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1F0162"/>
    <w:rPr>
      <w:rFonts w:ascii="Arial" w:eastAsia="Times New Roman" w:hAnsi="Arial" w:cs="Arial"/>
      <w:b/>
      <w:bCs/>
      <w:color w:val="000000"/>
      <w:szCs w:val="20"/>
      <w:u w:val="single"/>
      <w:shd w:val="clear" w:color="auto" w:fill="FFFFFF"/>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8D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pell-word">
    <w:name w:val="misspell-word"/>
    <w:basedOn w:val="DefaultParagraphFont"/>
    <w:rsid w:val="00FF212E"/>
  </w:style>
  <w:style w:type="paragraph" w:styleId="Header">
    <w:name w:val="header"/>
    <w:basedOn w:val="Normal"/>
    <w:link w:val="HeaderChar"/>
    <w:uiPriority w:val="99"/>
    <w:unhideWhenUsed/>
    <w:rsid w:val="00AC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9F9"/>
  </w:style>
  <w:style w:type="paragraph" w:styleId="Footer">
    <w:name w:val="footer"/>
    <w:basedOn w:val="Normal"/>
    <w:link w:val="FooterChar"/>
    <w:uiPriority w:val="99"/>
    <w:unhideWhenUsed/>
    <w:rsid w:val="00AC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9F9"/>
  </w:style>
  <w:style w:type="character" w:customStyle="1" w:styleId="normaltextrun">
    <w:name w:val="normaltextrun"/>
    <w:basedOn w:val="DefaultParagraphFont"/>
    <w:rsid w:val="00AC19F9"/>
  </w:style>
  <w:style w:type="character" w:customStyle="1" w:styleId="eop">
    <w:name w:val="eop"/>
    <w:basedOn w:val="DefaultParagraphFont"/>
    <w:rsid w:val="00AC19F9"/>
  </w:style>
  <w:style w:type="character" w:styleId="UnresolvedMention">
    <w:name w:val="Unresolved Mention"/>
    <w:basedOn w:val="DefaultParagraphFont"/>
    <w:uiPriority w:val="99"/>
    <w:semiHidden/>
    <w:unhideWhenUsed/>
    <w:rsid w:val="009F15BE"/>
    <w:rPr>
      <w:color w:val="605E5C"/>
      <w:shd w:val="clear" w:color="auto" w:fill="E1DFDD"/>
    </w:rPr>
  </w:style>
  <w:style w:type="character" w:styleId="Mention">
    <w:name w:val="Mention"/>
    <w:basedOn w:val="DefaultParagraphFont"/>
    <w:uiPriority w:val="99"/>
    <w:unhideWhenUsed/>
    <w:rsid w:val="009F15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4407/guidance_addressing_adult_heart_allocation_policy.pdf?CTXT=EJAxqoETbP1Mk7YBjBGjwDv6gR4x8WPZy1m4iwUy9IiQj5zcHCpLHw%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EJAxqoETbP1Mk7YBjBGjwDv6gR4x8WPZy1m4iwUy9IiQj5zcHCpLH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SharedWithUsers xmlns="dae0f925-a78b-4f93-b0e5-451dcac5f217">
      <UserInfo>
        <DisplayName>Lucinda Ewing</DisplayName>
        <AccountId>53</AccountId>
        <AccountType/>
      </UserInfo>
      <UserInfo>
        <DisplayName>Holly Sobczak</DisplayName>
        <AccountId>35</AccountId>
        <AccountType/>
      </UserInfo>
    </SharedWithUsers>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QPVJESM53SK4-1767020924-72893</_dlc_DocId>
    <_dlc_DocIdUrl xmlns="dae0f925-a78b-4f93-b0e5-451dcac5f217">
      <Url>https://nih.sharepoint.com/sites/HRSA-HSB/Team/dot/_layouts/15/DocIdRedir.aspx?ID=QPVJESM53SK4-1767020924-72893</Url>
      <Description>QPVJESM53SK4-1767020924-72893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B55163D3-ACE4-49C6-A9E8-17CD7C1F9A30}">
  <ds:schemaRefs>
    <ds:schemaRef ds:uri="http://schemas.microsoft.com/office/2006/metadata/properties"/>
    <ds:schemaRef ds:uri="b04ce533-1a45-4a7d-8bc7-752494ed3240"/>
  </ds:schemaRefs>
</ds:datastoreItem>
</file>

<file path=customXml/itemProps3.xml><?xml version="1.0" encoding="utf-8"?>
<ds:datastoreItem xmlns:ds="http://schemas.openxmlformats.org/officeDocument/2006/customXml" ds:itemID="{69D6A130-742A-43A5-9339-D09ED099FF4C}">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635D3184-6426-40E1-A758-53030285D7F8}">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Jonathan Chiep</cp:lastModifiedBy>
  <cp:revision>16</cp:revision>
  <dcterms:created xsi:type="dcterms:W3CDTF">2023-06-15T17:33:00Z</dcterms:created>
  <dcterms:modified xsi:type="dcterms:W3CDTF">2024-11-20T15:01:00Z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5a78f0e3,68f9ad36,552dbcdf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884893ec-ad2d-48c9-95ce-fd450e503ba3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2024-11-20T15:01:22Z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31343543-a7b8-49a1-8ca1-fad09e81ce64</vt:lpwstr>
  </property>
</Properties>
</file>