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AA0" w:rsidRPr="00255F94" w:rsidP="00B1747E" w14:paraId="5F988693" w14:textId="38C4CDA2">
      <w:pPr>
        <w:pStyle w:val="Title"/>
        <w:spacing w:after="240" w:line="276" w:lineRule="auto"/>
        <w:ind w:left="0"/>
        <w:rPr>
          <w:rFonts w:ascii="Arial" w:hAnsi="Arial" w:cs="Arial"/>
          <w:spacing w:val="-1"/>
        </w:rPr>
      </w:pPr>
      <w:r w:rsidRPr="00255F94">
        <w:rPr>
          <w:rFonts w:ascii="Arial" w:hAnsi="Arial" w:cs="Arial"/>
        </w:rPr>
        <w:t>Death</w:t>
      </w:r>
      <w:r w:rsidRPr="00255F94">
        <w:rPr>
          <w:rFonts w:ascii="Arial" w:hAnsi="Arial" w:cs="Arial"/>
          <w:spacing w:val="-1"/>
        </w:rPr>
        <w:t xml:space="preserve"> </w:t>
      </w:r>
      <w:r w:rsidRPr="00255F94">
        <w:rPr>
          <w:rFonts w:ascii="Arial" w:hAnsi="Arial" w:cs="Arial"/>
        </w:rPr>
        <w:t>Notification</w:t>
      </w:r>
      <w:r w:rsidRPr="00255F94">
        <w:rPr>
          <w:rFonts w:ascii="Arial" w:hAnsi="Arial" w:cs="Arial"/>
          <w:spacing w:val="-1"/>
        </w:rPr>
        <w:t xml:space="preserve"> </w:t>
      </w:r>
      <w:r w:rsidRPr="00255F94">
        <w:rPr>
          <w:rFonts w:ascii="Arial" w:hAnsi="Arial" w:cs="Arial"/>
        </w:rPr>
        <w:t>Registration</w:t>
      </w:r>
      <w:r w:rsidRPr="00255F94">
        <w:rPr>
          <w:rFonts w:ascii="Arial" w:hAnsi="Arial" w:cs="Arial"/>
          <w:spacing w:val="-1"/>
        </w:rPr>
        <w:t xml:space="preserve"> </w:t>
      </w:r>
    </w:p>
    <w:p w:rsidR="00F60486" w:rsidRPr="00255F94" w:rsidP="00C23EB2" w14:paraId="71119D82" w14:textId="06FB3C03">
      <w:pPr>
        <w:pStyle w:val="Title"/>
        <w:spacing w:after="240" w:line="276" w:lineRule="auto"/>
        <w:ind w:left="0"/>
        <w:rPr>
          <w:rFonts w:ascii="Arial" w:hAnsi="Arial" w:cs="Arial"/>
          <w:b w:val="0"/>
          <w:sz w:val="22"/>
          <w:szCs w:val="22"/>
        </w:rPr>
      </w:pPr>
      <w:r w:rsidRPr="00255F94">
        <w:rPr>
          <w:rFonts w:ascii="Arial" w:hAnsi="Arial" w:cs="Arial"/>
          <w:b w:val="0"/>
          <w:sz w:val="22"/>
          <w:szCs w:val="22"/>
        </w:rPr>
        <w:t xml:space="preserve">The purpose of the Death Notification Registration form is to collect demographic information regarding all imminent neurological and eligible deaths reported to an OPO. </w:t>
      </w:r>
    </w:p>
    <w:p w:rsidR="00255F94" w:rsidP="00255F94" w14:paraId="4C5E7560" w14:textId="77777777">
      <w:pPr>
        <w:pStyle w:val="BodyText"/>
        <w:spacing w:line="240" w:lineRule="exact"/>
        <w:ind w:left="0"/>
        <w:rPr>
          <w:rFonts w:ascii="Arial" w:hAnsi="Arial" w:cs="Arial"/>
          <w:sz w:val="22"/>
          <w:szCs w:val="22"/>
        </w:rPr>
      </w:pPr>
      <w:r w:rsidRPr="00255F94">
        <w:rPr>
          <w:rFonts w:ascii="Arial" w:hAnsi="Arial" w:cs="Arial"/>
          <w:b/>
          <w:sz w:val="22"/>
          <w:szCs w:val="22"/>
          <w:u w:val="single"/>
        </w:rPr>
        <w:t>Status</w:t>
      </w:r>
      <w:r w:rsidRPr="00255F94">
        <w:rPr>
          <w:rFonts w:ascii="Arial" w:hAnsi="Arial" w:cs="Arial"/>
          <w:b/>
          <w:sz w:val="22"/>
          <w:szCs w:val="22"/>
        </w:rPr>
        <w:t xml:space="preserve">: </w:t>
      </w:r>
      <w:r w:rsidRPr="00255F94">
        <w:rPr>
          <w:rFonts w:ascii="Arial" w:hAnsi="Arial" w:cs="Arial"/>
          <w:sz w:val="22"/>
          <w:szCs w:val="22"/>
        </w:rPr>
        <w:t xml:space="preserve">This field is read-only and displays </w:t>
      </w:r>
      <w:r w:rsidRPr="00255F94">
        <w:rPr>
          <w:rFonts w:ascii="Arial" w:hAnsi="Arial" w:cs="Arial"/>
          <w:b/>
          <w:bCs/>
          <w:sz w:val="22"/>
          <w:szCs w:val="22"/>
        </w:rPr>
        <w:t>Incomplete</w:t>
      </w:r>
      <w:r w:rsidRPr="00255F94">
        <w:rPr>
          <w:rFonts w:ascii="Arial" w:hAnsi="Arial" w:cs="Arial"/>
          <w:sz w:val="22"/>
          <w:szCs w:val="22"/>
        </w:rPr>
        <w:t xml:space="preserve">. It will only change to </w:t>
      </w:r>
      <w:r w:rsidRPr="00255F94">
        <w:rPr>
          <w:rFonts w:ascii="Arial" w:hAnsi="Arial" w:cs="Arial"/>
          <w:b/>
          <w:bCs/>
          <w:sz w:val="22"/>
          <w:szCs w:val="22"/>
        </w:rPr>
        <w:t>Complete</w:t>
      </w:r>
      <w:r w:rsidRPr="00255F94">
        <w:rPr>
          <w:rFonts w:ascii="Arial" w:hAnsi="Arial" w:cs="Arial"/>
          <w:sz w:val="22"/>
          <w:szCs w:val="22"/>
        </w:rPr>
        <w:t xml:space="preserve"> once the record is successfully validated.</w:t>
      </w:r>
    </w:p>
    <w:p w:rsidR="00255F94" w:rsidP="00255F94" w14:paraId="7C29AB07" w14:textId="77777777">
      <w:pPr>
        <w:pStyle w:val="BodyText"/>
        <w:spacing w:line="240" w:lineRule="exact"/>
        <w:ind w:left="0"/>
        <w:rPr>
          <w:rFonts w:ascii="Arial" w:hAnsi="Arial" w:cs="Arial"/>
          <w:sz w:val="22"/>
          <w:szCs w:val="22"/>
        </w:rPr>
      </w:pPr>
    </w:p>
    <w:p w:rsidR="00255F94" w:rsidP="00255F94" w14:paraId="60471628" w14:textId="6D25C49E">
      <w:pPr>
        <w:pStyle w:val="BodyText"/>
        <w:spacing w:line="240" w:lineRule="exact"/>
        <w:ind w:left="0"/>
        <w:rPr>
          <w:rFonts w:ascii="Arial" w:hAnsi="Arial" w:cs="Arial"/>
          <w:bCs/>
          <w:sz w:val="22"/>
          <w:szCs w:val="22"/>
        </w:rPr>
      </w:pPr>
      <w:r w:rsidRPr="00255F94">
        <w:rPr>
          <w:rFonts w:ascii="Arial" w:hAnsi="Arial" w:cs="Arial"/>
          <w:b/>
          <w:sz w:val="22"/>
          <w:szCs w:val="22"/>
          <w:u w:val="single"/>
        </w:rPr>
        <w:t xml:space="preserve">Donor </w:t>
      </w:r>
      <w:r w:rsidRPr="00255F94" w:rsidR="00913303">
        <w:rPr>
          <w:rFonts w:ascii="Arial" w:hAnsi="Arial" w:cs="Arial"/>
          <w:b/>
          <w:sz w:val="22"/>
          <w:szCs w:val="22"/>
          <w:u w:val="single"/>
        </w:rPr>
        <w:t>ID</w:t>
      </w:r>
      <w:r w:rsidRPr="00255F94" w:rsidR="004B4B34">
        <w:rPr>
          <w:rFonts w:ascii="Arial" w:hAnsi="Arial" w:cs="Arial"/>
          <w:b/>
          <w:sz w:val="22"/>
          <w:szCs w:val="22"/>
        </w:rPr>
        <w:t xml:space="preserve">: </w:t>
      </w:r>
      <w:r w:rsidRPr="00255F94">
        <w:rPr>
          <w:rFonts w:ascii="Arial" w:hAnsi="Arial" w:cs="Arial"/>
          <w:bCs/>
          <w:sz w:val="22"/>
          <w:szCs w:val="22"/>
        </w:rPr>
        <w:t xml:space="preserve">Enter the unique </w:t>
      </w:r>
      <w:r w:rsidRPr="00255F94">
        <w:rPr>
          <w:rFonts w:ascii="Arial" w:hAnsi="Arial" w:cs="Arial"/>
          <w:b/>
          <w:sz w:val="22"/>
          <w:szCs w:val="22"/>
        </w:rPr>
        <w:t>Donor ID</w:t>
      </w:r>
      <w:r w:rsidRPr="00255F94">
        <w:rPr>
          <w:rFonts w:ascii="Arial" w:hAnsi="Arial" w:cs="Arial"/>
          <w:bCs/>
          <w:sz w:val="22"/>
          <w:szCs w:val="22"/>
        </w:rPr>
        <w:t xml:space="preserve"> and click </w:t>
      </w:r>
      <w:r w:rsidRPr="00255F94">
        <w:rPr>
          <w:rFonts w:ascii="Arial" w:hAnsi="Arial" w:cs="Arial"/>
          <w:b/>
          <w:sz w:val="22"/>
          <w:szCs w:val="22"/>
        </w:rPr>
        <w:t>Search</w:t>
      </w:r>
      <w:r w:rsidRPr="00255F94">
        <w:rPr>
          <w:rFonts w:ascii="Arial" w:hAnsi="Arial" w:cs="Arial"/>
          <w:bCs/>
          <w:sz w:val="22"/>
          <w:szCs w:val="22"/>
        </w:rPr>
        <w:t xml:space="preserve">. If </w:t>
      </w:r>
      <w:r>
        <w:rPr>
          <w:rFonts w:ascii="Arial" w:hAnsi="Arial" w:cs="Arial"/>
          <w:bCs/>
          <w:sz w:val="22"/>
          <w:szCs w:val="22"/>
        </w:rPr>
        <w:t>this</w:t>
      </w:r>
      <w:r w:rsidRPr="00255F94">
        <w:rPr>
          <w:rFonts w:ascii="Arial" w:hAnsi="Arial" w:cs="Arial"/>
          <w:bCs/>
          <w:sz w:val="22"/>
          <w:szCs w:val="22"/>
        </w:rPr>
        <w:t xml:space="preserve"> is a valid Donor ID, then the values for OPO, Donor Hospital, Date of Referral, Medical Examiner/Coroner, Last Name, First Name, Age, Patient's Home Zip Code, Ethnicity</w:t>
      </w:r>
      <w:r w:rsidR="0097262D">
        <w:rPr>
          <w:rFonts w:ascii="Arial" w:hAnsi="Arial" w:cs="Arial"/>
          <w:bCs/>
          <w:sz w:val="22"/>
          <w:szCs w:val="22"/>
        </w:rPr>
        <w:t xml:space="preserve">, </w:t>
      </w:r>
      <w:r w:rsidRPr="00255F94">
        <w:rPr>
          <w:rFonts w:ascii="Arial" w:hAnsi="Arial" w:cs="Arial"/>
          <w:bCs/>
          <w:sz w:val="22"/>
          <w:szCs w:val="22"/>
        </w:rPr>
        <w:t>Race, Cause of Death, Mechanism of Death, Circumstance of Death are copied from the Deceased Donor Registration (DDR) record to the DNR and will become read-only. If the candidate is a referral only (no Donor ID), all fields need to be completed.</w:t>
      </w:r>
    </w:p>
    <w:p w:rsidR="00255F94" w:rsidP="00255F94" w14:paraId="3BE936FA" w14:textId="77777777">
      <w:pPr>
        <w:pStyle w:val="BodyText"/>
        <w:spacing w:line="240" w:lineRule="exact"/>
        <w:ind w:left="0"/>
        <w:rPr>
          <w:rFonts w:ascii="Arial" w:hAnsi="Arial" w:cs="Arial"/>
          <w:bCs/>
          <w:sz w:val="22"/>
          <w:szCs w:val="22"/>
        </w:rPr>
      </w:pPr>
    </w:p>
    <w:p w:rsidR="00184ED0" w:rsidRPr="00255F94" w:rsidP="00255F94" w14:paraId="6B1989FE" w14:textId="2229E2A9">
      <w:pPr>
        <w:pStyle w:val="BodyText"/>
        <w:spacing w:line="240" w:lineRule="exact"/>
        <w:ind w:left="0"/>
        <w:rPr>
          <w:rFonts w:ascii="Arial" w:hAnsi="Arial" w:cs="Arial"/>
          <w:sz w:val="22"/>
          <w:szCs w:val="22"/>
        </w:rPr>
      </w:pPr>
      <w:r w:rsidRPr="00255F94">
        <w:rPr>
          <w:rFonts w:ascii="Arial" w:hAnsi="Arial" w:cs="Arial"/>
          <w:b/>
          <w:sz w:val="22"/>
          <w:szCs w:val="22"/>
          <w:u w:val="single"/>
        </w:rPr>
        <w:t>OPO</w:t>
      </w:r>
      <w:r w:rsidRPr="00255F94">
        <w:rPr>
          <w:rFonts w:ascii="Arial" w:hAnsi="Arial" w:cs="Arial"/>
          <w:b/>
          <w:sz w:val="22"/>
          <w:szCs w:val="22"/>
        </w:rPr>
        <w:t xml:space="preserve">: </w:t>
      </w:r>
      <w:r w:rsidRPr="00255F94">
        <w:rPr>
          <w:rFonts w:ascii="Arial" w:hAnsi="Arial" w:cs="Arial"/>
          <w:sz w:val="22"/>
          <w:szCs w:val="22"/>
        </w:rPr>
        <w:t xml:space="preserve">If this is a donor, the OPO from the donor record displays and is read-only. If this is a referral only, select the OPO from the drop-down list. This field is </w:t>
      </w:r>
      <w:r w:rsidRPr="00255F94">
        <w:rPr>
          <w:rFonts w:ascii="Arial" w:hAnsi="Arial" w:cs="Arial"/>
          <w:b/>
          <w:bCs/>
          <w:sz w:val="22"/>
          <w:szCs w:val="22"/>
        </w:rPr>
        <w:t>required</w:t>
      </w:r>
      <w:r w:rsidRPr="00255F94">
        <w:rPr>
          <w:rFonts w:ascii="Arial" w:hAnsi="Arial" w:cs="Arial"/>
          <w:sz w:val="22"/>
          <w:szCs w:val="22"/>
        </w:rPr>
        <w:t>.</w:t>
      </w:r>
    </w:p>
    <w:p w:rsidR="00184ED0" w:rsidRPr="00255F94" w:rsidP="00B1747E" w14:paraId="3713B601" w14:textId="77777777">
      <w:pPr>
        <w:pStyle w:val="BodyText"/>
        <w:spacing w:before="162" w:after="240" w:line="276" w:lineRule="auto"/>
        <w:ind w:left="0"/>
        <w:rPr>
          <w:rFonts w:ascii="Arial" w:hAnsi="Arial" w:cs="Arial"/>
          <w:sz w:val="22"/>
          <w:szCs w:val="22"/>
        </w:rPr>
      </w:pPr>
      <w:r w:rsidRPr="00255F94">
        <w:rPr>
          <w:rFonts w:ascii="Arial" w:hAnsi="Arial" w:cs="Arial"/>
          <w:b/>
          <w:sz w:val="22"/>
          <w:szCs w:val="22"/>
          <w:u w:val="single"/>
        </w:rPr>
        <w:t>Donor hospital</w:t>
      </w:r>
      <w:r w:rsidRPr="00255F94">
        <w:rPr>
          <w:rFonts w:ascii="Arial" w:hAnsi="Arial" w:cs="Arial"/>
          <w:b/>
          <w:sz w:val="22"/>
          <w:szCs w:val="22"/>
        </w:rPr>
        <w:t xml:space="preserve">: </w:t>
      </w:r>
      <w:r w:rsidRPr="00255F94">
        <w:rPr>
          <w:rFonts w:ascii="Arial" w:hAnsi="Arial" w:cs="Arial"/>
          <w:sz w:val="22"/>
          <w:szCs w:val="22"/>
        </w:rPr>
        <w:t xml:space="preserve">If this is a donor, the hospital from the donor record displays and is read-only. If this is a referral only, select the hospital from the drop-down list. This field is </w:t>
      </w:r>
      <w:r w:rsidRPr="00255F94">
        <w:rPr>
          <w:rFonts w:ascii="Arial" w:hAnsi="Arial" w:cs="Arial"/>
          <w:b/>
          <w:bCs/>
          <w:sz w:val="22"/>
          <w:szCs w:val="22"/>
        </w:rPr>
        <w:t>required</w:t>
      </w:r>
      <w:r w:rsidRPr="00255F94">
        <w:rPr>
          <w:rFonts w:ascii="Arial" w:hAnsi="Arial" w:cs="Arial"/>
          <w:sz w:val="22"/>
          <w:szCs w:val="22"/>
        </w:rPr>
        <w:t>.</w:t>
      </w:r>
    </w:p>
    <w:p w:rsidR="00F47E75" w:rsidRPr="00255F94" w:rsidP="00B1747E" w14:paraId="57DA8945" w14:textId="77777777">
      <w:pPr>
        <w:pStyle w:val="BodyText"/>
        <w:spacing w:before="162" w:after="240" w:line="276" w:lineRule="auto"/>
        <w:ind w:left="0"/>
        <w:rPr>
          <w:rFonts w:ascii="Arial" w:hAnsi="Arial" w:cs="Arial"/>
          <w:sz w:val="22"/>
          <w:szCs w:val="22"/>
        </w:rPr>
      </w:pPr>
      <w:r w:rsidRPr="00255F94">
        <w:rPr>
          <w:rFonts w:ascii="Arial" w:hAnsi="Arial" w:cs="Arial"/>
          <w:b/>
          <w:sz w:val="22"/>
          <w:szCs w:val="22"/>
          <w:u w:val="single"/>
        </w:rPr>
        <w:t>OPO Record ID</w:t>
      </w:r>
      <w:r w:rsidRPr="00255F94">
        <w:rPr>
          <w:rFonts w:ascii="Arial" w:hAnsi="Arial" w:cs="Arial"/>
          <w:b/>
          <w:sz w:val="22"/>
          <w:szCs w:val="22"/>
        </w:rPr>
        <w:t xml:space="preserve">: </w:t>
      </w:r>
      <w:r w:rsidRPr="00255F94">
        <w:rPr>
          <w:rFonts w:ascii="Arial" w:hAnsi="Arial" w:cs="Arial"/>
          <w:sz w:val="22"/>
          <w:szCs w:val="22"/>
        </w:rPr>
        <w:t xml:space="preserve">If this is a donor, the ID from the donor record displays and is read-only. If this is a referral only, enter the OPO record ID. This field is </w:t>
      </w:r>
      <w:r w:rsidRPr="00255F94">
        <w:rPr>
          <w:rFonts w:ascii="Arial" w:hAnsi="Arial" w:cs="Arial"/>
          <w:b/>
          <w:bCs/>
          <w:sz w:val="22"/>
          <w:szCs w:val="22"/>
        </w:rPr>
        <w:t>required</w:t>
      </w:r>
      <w:r w:rsidRPr="00255F94">
        <w:rPr>
          <w:rFonts w:ascii="Arial" w:hAnsi="Arial" w:cs="Arial"/>
          <w:sz w:val="22"/>
          <w:szCs w:val="22"/>
        </w:rPr>
        <w:t>.</w:t>
      </w:r>
    </w:p>
    <w:p w:rsidR="00F47E75" w:rsidRPr="00255F94" w:rsidP="00B1747E" w14:paraId="1CDE19F1" w14:textId="7F541927">
      <w:pPr>
        <w:pStyle w:val="BodyText"/>
        <w:spacing w:before="162" w:after="240" w:line="276" w:lineRule="auto"/>
        <w:ind w:left="0"/>
        <w:rPr>
          <w:rFonts w:ascii="Arial" w:hAnsi="Arial" w:cs="Arial"/>
          <w:sz w:val="22"/>
          <w:szCs w:val="22"/>
        </w:rPr>
      </w:pPr>
      <w:r w:rsidRPr="00255F94">
        <w:rPr>
          <w:rFonts w:ascii="Arial" w:hAnsi="Arial" w:cs="Arial"/>
          <w:b/>
          <w:sz w:val="22"/>
          <w:szCs w:val="22"/>
          <w:u w:val="single"/>
        </w:rPr>
        <w:t>Recovery Date</w:t>
      </w:r>
      <w:r w:rsidRPr="00255F94">
        <w:rPr>
          <w:rFonts w:ascii="Arial" w:hAnsi="Arial" w:cs="Arial"/>
          <w:b/>
          <w:sz w:val="22"/>
          <w:szCs w:val="22"/>
          <w:u w:val="single"/>
        </w:rPr>
        <w:t xml:space="preserve"> (donor to OR)</w:t>
      </w:r>
      <w:r w:rsidRPr="00255F94">
        <w:rPr>
          <w:rFonts w:ascii="Arial" w:hAnsi="Arial" w:cs="Arial"/>
          <w:b/>
          <w:sz w:val="22"/>
          <w:szCs w:val="22"/>
        </w:rPr>
        <w:t>:</w:t>
      </w:r>
      <w:r w:rsidRPr="00255F94" w:rsidR="00B1747E">
        <w:rPr>
          <w:rFonts w:ascii="Arial" w:hAnsi="Arial" w:cs="Arial"/>
          <w:b/>
        </w:rPr>
        <w:t xml:space="preserve"> </w:t>
      </w:r>
      <w:r w:rsidRPr="00255F94">
        <w:rPr>
          <w:rFonts w:ascii="Arial" w:hAnsi="Arial" w:cs="Arial"/>
          <w:sz w:val="22"/>
          <w:szCs w:val="22"/>
        </w:rPr>
        <w:t>If this is a donor, the date from the donor record displays and is read-only. This excludes referral-only donors (donors with a suspended Deceased Donor Registration (DDR) record).</w:t>
      </w:r>
    </w:p>
    <w:p w:rsidR="00F47E75" w:rsidRPr="00255F94" w:rsidP="00F47E75" w14:paraId="08E50AA0" w14:textId="60DC7EEF">
      <w:pPr>
        <w:pStyle w:val="BodyText"/>
        <w:spacing w:before="162" w:after="240" w:line="276" w:lineRule="auto"/>
        <w:ind w:left="0"/>
        <w:rPr>
          <w:rFonts w:ascii="Arial" w:hAnsi="Arial" w:cs="Arial"/>
          <w:sz w:val="22"/>
          <w:szCs w:val="22"/>
        </w:rPr>
      </w:pPr>
      <w:r w:rsidRPr="00255F94">
        <w:rPr>
          <w:rFonts w:ascii="Arial" w:hAnsi="Arial" w:cs="Arial"/>
          <w:b/>
          <w:sz w:val="22"/>
          <w:szCs w:val="22"/>
          <w:u w:val="single"/>
        </w:rPr>
        <w:t>Date</w:t>
      </w:r>
      <w:r w:rsidRPr="00255F94">
        <w:rPr>
          <w:rFonts w:ascii="Arial" w:hAnsi="Arial" w:cs="Arial"/>
          <w:b/>
          <w:spacing w:val="-3"/>
          <w:sz w:val="22"/>
          <w:szCs w:val="22"/>
          <w:u w:val="single"/>
        </w:rPr>
        <w:t xml:space="preserve"> </w:t>
      </w:r>
      <w:r w:rsidRPr="00255F94">
        <w:rPr>
          <w:rFonts w:ascii="Arial" w:hAnsi="Arial" w:cs="Arial"/>
          <w:b/>
          <w:sz w:val="22"/>
          <w:szCs w:val="22"/>
          <w:u w:val="single"/>
        </w:rPr>
        <w:t>and</w:t>
      </w:r>
      <w:r w:rsidRPr="00255F94">
        <w:rPr>
          <w:rFonts w:ascii="Arial" w:hAnsi="Arial" w:cs="Arial"/>
          <w:b/>
          <w:spacing w:val="-3"/>
          <w:sz w:val="22"/>
          <w:szCs w:val="22"/>
          <w:u w:val="single"/>
        </w:rPr>
        <w:t xml:space="preserve"> </w:t>
      </w:r>
      <w:r w:rsidRPr="00255F94">
        <w:rPr>
          <w:rFonts w:ascii="Arial" w:hAnsi="Arial" w:cs="Arial"/>
          <w:b/>
          <w:sz w:val="22"/>
          <w:szCs w:val="22"/>
          <w:u w:val="single"/>
        </w:rPr>
        <w:t>time</w:t>
      </w:r>
      <w:r w:rsidRPr="00255F94">
        <w:rPr>
          <w:rFonts w:ascii="Arial" w:hAnsi="Arial" w:cs="Arial"/>
          <w:b/>
          <w:spacing w:val="-3"/>
          <w:sz w:val="22"/>
          <w:szCs w:val="22"/>
          <w:u w:val="single"/>
        </w:rPr>
        <w:t xml:space="preserve"> </w:t>
      </w:r>
      <w:r w:rsidRPr="00255F94">
        <w:rPr>
          <w:rFonts w:ascii="Arial" w:hAnsi="Arial" w:cs="Arial"/>
          <w:b/>
          <w:sz w:val="22"/>
          <w:szCs w:val="22"/>
          <w:u w:val="single"/>
        </w:rPr>
        <w:t>of</w:t>
      </w:r>
      <w:r w:rsidRPr="00255F94">
        <w:rPr>
          <w:rFonts w:ascii="Arial" w:hAnsi="Arial" w:cs="Arial"/>
          <w:b/>
          <w:spacing w:val="-8"/>
          <w:sz w:val="22"/>
          <w:szCs w:val="22"/>
          <w:u w:val="single"/>
        </w:rPr>
        <w:t xml:space="preserve"> </w:t>
      </w:r>
      <w:r w:rsidRPr="00255F94">
        <w:rPr>
          <w:rFonts w:ascii="Arial" w:hAnsi="Arial" w:cs="Arial"/>
          <w:b/>
          <w:sz w:val="22"/>
          <w:szCs w:val="22"/>
          <w:u w:val="single"/>
        </w:rPr>
        <w:t>pronouncement</w:t>
      </w:r>
      <w:r w:rsidRPr="00255F94">
        <w:rPr>
          <w:rFonts w:ascii="Arial" w:hAnsi="Arial" w:cs="Arial"/>
          <w:b/>
          <w:spacing w:val="-3"/>
          <w:sz w:val="22"/>
          <w:szCs w:val="22"/>
          <w:u w:val="single"/>
        </w:rPr>
        <w:t xml:space="preserve"> </w:t>
      </w:r>
      <w:r w:rsidRPr="00255F94">
        <w:rPr>
          <w:rFonts w:ascii="Arial" w:hAnsi="Arial" w:cs="Arial"/>
          <w:b/>
          <w:sz w:val="22"/>
          <w:szCs w:val="22"/>
          <w:u w:val="single"/>
        </w:rPr>
        <w:t>of</w:t>
      </w:r>
      <w:r w:rsidRPr="00255F94">
        <w:rPr>
          <w:rFonts w:ascii="Arial" w:hAnsi="Arial" w:cs="Arial"/>
          <w:b/>
          <w:spacing w:val="-3"/>
          <w:sz w:val="22"/>
          <w:szCs w:val="22"/>
          <w:u w:val="single"/>
        </w:rPr>
        <w:t xml:space="preserve"> </w:t>
      </w:r>
      <w:r w:rsidRPr="00255F94">
        <w:rPr>
          <w:rFonts w:ascii="Arial" w:hAnsi="Arial" w:cs="Arial"/>
          <w:b/>
          <w:sz w:val="22"/>
          <w:szCs w:val="22"/>
          <w:u w:val="single"/>
        </w:rPr>
        <w:t>death</w:t>
      </w:r>
      <w:r w:rsidRPr="00255F94">
        <w:rPr>
          <w:rFonts w:ascii="Arial" w:hAnsi="Arial" w:cs="Arial"/>
          <w:b/>
          <w:sz w:val="22"/>
          <w:szCs w:val="22"/>
        </w:rPr>
        <w:t xml:space="preserve">: </w:t>
      </w:r>
      <w:r w:rsidRPr="00255F94">
        <w:rPr>
          <w:rFonts w:ascii="Arial" w:hAnsi="Arial" w:cs="Arial"/>
          <w:sz w:val="22"/>
          <w:szCs w:val="22"/>
        </w:rPr>
        <w:t xml:space="preserve">If this is a donor, the date and time from the donor record displays and is read-only. If this is a referral only, enter the date and time. A calendar link is available. If the </w:t>
      </w:r>
      <w:r w:rsidRPr="00255F94">
        <w:rPr>
          <w:rFonts w:ascii="Arial" w:hAnsi="Arial" w:cs="Arial"/>
          <w:b/>
          <w:bCs/>
          <w:sz w:val="22"/>
          <w:szCs w:val="22"/>
        </w:rPr>
        <w:t>Referral Classification</w:t>
      </w:r>
      <w:r w:rsidRPr="00255F94">
        <w:rPr>
          <w:rFonts w:ascii="Arial" w:hAnsi="Arial" w:cs="Arial"/>
          <w:sz w:val="22"/>
          <w:szCs w:val="22"/>
        </w:rPr>
        <w:t xml:space="preserve"> is </w:t>
      </w:r>
      <w:r w:rsidRPr="00255F94">
        <w:rPr>
          <w:rFonts w:ascii="Arial" w:hAnsi="Arial" w:cs="Arial"/>
          <w:b/>
          <w:bCs/>
          <w:sz w:val="22"/>
          <w:szCs w:val="22"/>
        </w:rPr>
        <w:t>Eligible</w:t>
      </w:r>
      <w:r w:rsidRPr="00255F94">
        <w:rPr>
          <w:rFonts w:ascii="Arial" w:hAnsi="Arial" w:cs="Arial"/>
          <w:sz w:val="22"/>
          <w:szCs w:val="22"/>
        </w:rPr>
        <w:t xml:space="preserve"> or the death was identified during a death record review, this field is </w:t>
      </w:r>
      <w:r w:rsidRPr="00255F94">
        <w:rPr>
          <w:rFonts w:ascii="Arial" w:hAnsi="Arial" w:cs="Arial"/>
          <w:b/>
          <w:bCs/>
          <w:sz w:val="22"/>
          <w:szCs w:val="22"/>
        </w:rPr>
        <w:t>required</w:t>
      </w:r>
      <w:r w:rsidRPr="00255F94">
        <w:rPr>
          <w:rFonts w:ascii="Arial" w:hAnsi="Arial" w:cs="Arial"/>
          <w:sz w:val="22"/>
          <w:szCs w:val="22"/>
        </w:rPr>
        <w:t>.</w:t>
      </w:r>
    </w:p>
    <w:p w:rsidR="00F47E75" w:rsidRPr="00255F94" w:rsidP="00F47E75" w14:paraId="7E76B3E7" w14:textId="77777777">
      <w:pPr>
        <w:pStyle w:val="BodyText"/>
        <w:spacing w:before="162" w:after="240" w:line="276" w:lineRule="auto"/>
        <w:ind w:left="720"/>
        <w:rPr>
          <w:rFonts w:ascii="Arial" w:hAnsi="Arial" w:cs="Arial"/>
          <w:sz w:val="22"/>
          <w:szCs w:val="22"/>
        </w:rPr>
      </w:pPr>
      <w:r w:rsidRPr="00255F94">
        <w:rPr>
          <w:rFonts w:ascii="Arial" w:hAnsi="Arial" w:cs="Arial"/>
          <w:sz w:val="22"/>
          <w:szCs w:val="22"/>
        </w:rPr>
        <w:t>Format: MM/DD/YYYY and HH:MM</w:t>
      </w:r>
    </w:p>
    <w:p w:rsidR="00F47E75" w:rsidRPr="00255F94" w:rsidP="00F47E75" w14:paraId="10067AF9" w14:textId="3E55D91B">
      <w:pPr>
        <w:pStyle w:val="BodyText"/>
        <w:spacing w:before="162" w:after="240" w:line="276" w:lineRule="auto"/>
        <w:ind w:left="720"/>
        <w:rPr>
          <w:rFonts w:ascii="Arial" w:hAnsi="Arial" w:cs="Arial"/>
          <w:sz w:val="22"/>
          <w:szCs w:val="22"/>
        </w:rPr>
      </w:pPr>
      <w:r w:rsidRPr="00255F94">
        <w:rPr>
          <w:rFonts w:ascii="Arial" w:hAnsi="Arial" w:cs="Arial"/>
          <w:b/>
          <w:bCs/>
          <w:i/>
          <w:iCs/>
          <w:sz w:val="22"/>
          <w:szCs w:val="22"/>
        </w:rPr>
        <w:t>Note:</w:t>
      </w:r>
      <w:r w:rsidRPr="00255F94">
        <w:rPr>
          <w:rFonts w:ascii="Arial" w:hAnsi="Arial" w:cs="Arial"/>
          <w:sz w:val="22"/>
          <w:szCs w:val="22"/>
        </w:rPr>
        <w:t xml:space="preserve"> Time should be in military format.</w:t>
      </w:r>
    </w:p>
    <w:p w:rsidR="00F47E75" w:rsidRPr="00255F94" w:rsidP="00F47E75" w14:paraId="7EFE3A39" w14:textId="77777777">
      <w:pPr>
        <w:pStyle w:val="BodyText"/>
        <w:spacing w:before="162" w:after="240" w:line="276" w:lineRule="auto"/>
        <w:ind w:left="0"/>
        <w:rPr>
          <w:rFonts w:ascii="Arial" w:hAnsi="Arial" w:cs="Arial"/>
          <w:sz w:val="22"/>
          <w:szCs w:val="22"/>
        </w:rPr>
      </w:pPr>
      <w:r w:rsidRPr="00255F94">
        <w:rPr>
          <w:rFonts w:ascii="Arial" w:hAnsi="Arial" w:cs="Arial"/>
          <w:b/>
          <w:sz w:val="22"/>
          <w:szCs w:val="22"/>
          <w:u w:val="single"/>
        </w:rPr>
        <w:t>Date</w:t>
      </w:r>
      <w:r w:rsidRPr="00255F94">
        <w:rPr>
          <w:rFonts w:ascii="Arial" w:hAnsi="Arial" w:cs="Arial"/>
          <w:b/>
          <w:spacing w:val="-5"/>
          <w:sz w:val="22"/>
          <w:szCs w:val="22"/>
          <w:u w:val="single"/>
        </w:rPr>
        <w:t xml:space="preserve"> </w:t>
      </w:r>
      <w:r w:rsidRPr="00255F94">
        <w:rPr>
          <w:rFonts w:ascii="Arial" w:hAnsi="Arial" w:cs="Arial"/>
          <w:b/>
          <w:sz w:val="22"/>
          <w:szCs w:val="22"/>
          <w:u w:val="single"/>
        </w:rPr>
        <w:t>of</w:t>
      </w:r>
      <w:r w:rsidRPr="00255F94">
        <w:rPr>
          <w:rFonts w:ascii="Arial" w:hAnsi="Arial" w:cs="Arial"/>
          <w:b/>
          <w:spacing w:val="-3"/>
          <w:sz w:val="22"/>
          <w:szCs w:val="22"/>
          <w:u w:val="single"/>
        </w:rPr>
        <w:t xml:space="preserve"> </w:t>
      </w:r>
      <w:r w:rsidRPr="00255F94">
        <w:rPr>
          <w:rFonts w:ascii="Arial" w:hAnsi="Arial" w:cs="Arial"/>
          <w:b/>
          <w:sz w:val="22"/>
          <w:szCs w:val="22"/>
          <w:u w:val="single"/>
        </w:rPr>
        <w:t>referral</w:t>
      </w:r>
      <w:r w:rsidRPr="00255F94" w:rsidR="001E0EAC">
        <w:rPr>
          <w:rFonts w:ascii="Arial" w:hAnsi="Arial" w:cs="Arial"/>
          <w:b/>
          <w:sz w:val="22"/>
          <w:szCs w:val="22"/>
          <w:u w:val="single"/>
        </w:rPr>
        <w:t xml:space="preserve"> or death record review</w:t>
      </w:r>
      <w:r w:rsidRPr="00255F94">
        <w:rPr>
          <w:rFonts w:ascii="Arial" w:hAnsi="Arial" w:cs="Arial"/>
          <w:b/>
          <w:sz w:val="22"/>
          <w:szCs w:val="22"/>
        </w:rPr>
        <w:t>:</w:t>
      </w:r>
      <w:r w:rsidRPr="00255F94">
        <w:rPr>
          <w:rFonts w:ascii="Arial" w:hAnsi="Arial" w:cs="Arial"/>
          <w:b/>
          <w:spacing w:val="1"/>
          <w:sz w:val="22"/>
          <w:szCs w:val="22"/>
        </w:rPr>
        <w:t xml:space="preserve"> </w:t>
      </w:r>
      <w:r w:rsidRPr="00255F94">
        <w:rPr>
          <w:rFonts w:ascii="Arial" w:hAnsi="Arial" w:cs="Arial"/>
          <w:sz w:val="22"/>
          <w:szCs w:val="22"/>
        </w:rPr>
        <w:t xml:space="preserve">If this is a referral only, enter the date of the referral or death record review. This field is </w:t>
      </w:r>
      <w:r w:rsidRPr="00255F94">
        <w:rPr>
          <w:rFonts w:ascii="Arial" w:hAnsi="Arial" w:cs="Arial"/>
          <w:b/>
          <w:bCs/>
          <w:sz w:val="22"/>
          <w:szCs w:val="22"/>
        </w:rPr>
        <w:t>required</w:t>
      </w:r>
      <w:r w:rsidRPr="00255F94">
        <w:rPr>
          <w:rFonts w:ascii="Arial" w:hAnsi="Arial" w:cs="Arial"/>
          <w:sz w:val="22"/>
          <w:szCs w:val="22"/>
        </w:rPr>
        <w:t>.</w:t>
      </w:r>
    </w:p>
    <w:p w:rsidR="00F47E75" w:rsidRPr="00255F94" w:rsidP="00F47E75" w14:paraId="16B1C212" w14:textId="235495A9">
      <w:pPr>
        <w:pStyle w:val="BodyText"/>
        <w:spacing w:before="162" w:after="240" w:line="276" w:lineRule="auto"/>
        <w:ind w:left="720"/>
        <w:rPr>
          <w:rFonts w:ascii="Arial" w:hAnsi="Arial" w:cs="Arial"/>
          <w:sz w:val="22"/>
          <w:szCs w:val="22"/>
        </w:rPr>
      </w:pPr>
      <w:r w:rsidRPr="00255F94">
        <w:rPr>
          <w:rFonts w:ascii="Arial" w:hAnsi="Arial" w:cs="Arial"/>
          <w:sz w:val="22"/>
          <w:szCs w:val="22"/>
        </w:rPr>
        <w:t>Format: MM/DD/YYYY</w:t>
      </w:r>
    </w:p>
    <w:p w:rsidR="00E26887" w:rsidRPr="00255F94" w:rsidP="00E26887" w14:paraId="4228DB40" w14:textId="77777777">
      <w:pPr>
        <w:spacing w:before="79" w:after="240" w:line="276" w:lineRule="auto"/>
        <w:ind w:right="222"/>
        <w:rPr>
          <w:rFonts w:ascii="Arial" w:hAnsi="Arial" w:cs="Arial"/>
        </w:rPr>
      </w:pPr>
      <w:r w:rsidRPr="00255F94">
        <w:rPr>
          <w:rFonts w:ascii="Arial" w:hAnsi="Arial" w:cs="Arial"/>
          <w:b/>
          <w:u w:val="single"/>
        </w:rPr>
        <w:t xml:space="preserve">How did you learn of this </w:t>
      </w:r>
      <w:r w:rsidRPr="00255F94">
        <w:rPr>
          <w:rFonts w:ascii="Arial" w:hAnsi="Arial" w:cs="Arial"/>
          <w:b/>
          <w:u w:val="single"/>
        </w:rPr>
        <w:t>case?</w:t>
      </w:r>
      <w:r w:rsidRPr="00255F94">
        <w:rPr>
          <w:rFonts w:ascii="Arial" w:hAnsi="Arial" w:cs="Arial"/>
          <w:b/>
          <w:bCs/>
        </w:rPr>
        <w:t>:</w:t>
      </w:r>
      <w:r w:rsidRPr="00255F94">
        <w:rPr>
          <w:rFonts w:ascii="Arial" w:hAnsi="Arial" w:cs="Arial"/>
        </w:rPr>
        <w:t xml:space="preserve"> </w:t>
      </w:r>
      <w:r w:rsidRPr="00255F94">
        <w:rPr>
          <w:rFonts w:ascii="Arial" w:hAnsi="Arial" w:cs="Arial"/>
        </w:rPr>
        <w:t xml:space="preserve">Select </w:t>
      </w:r>
      <w:r w:rsidRPr="00255F94">
        <w:rPr>
          <w:rFonts w:ascii="Arial" w:hAnsi="Arial" w:cs="Arial"/>
          <w:b/>
          <w:bCs/>
        </w:rPr>
        <w:t>Donor hospital notification</w:t>
      </w:r>
      <w:r w:rsidRPr="00255F94">
        <w:rPr>
          <w:rFonts w:ascii="Arial" w:hAnsi="Arial" w:cs="Arial"/>
        </w:rPr>
        <w:t xml:space="preserve"> or </w:t>
      </w:r>
      <w:r w:rsidRPr="00255F94">
        <w:rPr>
          <w:rFonts w:ascii="Arial" w:hAnsi="Arial" w:cs="Arial"/>
          <w:b/>
          <w:bCs/>
        </w:rPr>
        <w:t>Death record review</w:t>
      </w:r>
      <w:r w:rsidRPr="00255F94">
        <w:rPr>
          <w:rFonts w:ascii="Arial" w:hAnsi="Arial" w:cs="Arial"/>
        </w:rPr>
        <w:t xml:space="preserve">, from the drop-down list. </w:t>
      </w:r>
      <w:r w:rsidRPr="00255F94">
        <w:rPr>
          <w:rFonts w:ascii="Arial" w:hAnsi="Arial" w:cs="Arial"/>
          <w:b/>
          <w:bCs/>
        </w:rPr>
        <w:t>Donor hospital notification</w:t>
      </w:r>
      <w:r w:rsidRPr="00255F94">
        <w:rPr>
          <w:rFonts w:ascii="Arial" w:hAnsi="Arial" w:cs="Arial"/>
        </w:rPr>
        <w:t xml:space="preserve"> initially displays. If applicable, change the selection to </w:t>
      </w:r>
      <w:r w:rsidRPr="00255F94">
        <w:rPr>
          <w:rFonts w:ascii="Arial" w:hAnsi="Arial" w:cs="Arial"/>
          <w:b/>
          <w:bCs/>
        </w:rPr>
        <w:t>Death record review</w:t>
      </w:r>
      <w:r w:rsidRPr="00255F94">
        <w:rPr>
          <w:rFonts w:ascii="Arial" w:hAnsi="Arial" w:cs="Arial"/>
        </w:rPr>
        <w:t xml:space="preserve">. This field is required. </w:t>
      </w:r>
    </w:p>
    <w:p w:rsidR="00E26887" w:rsidRPr="00255F94" w:rsidP="00E26887" w14:paraId="0AF8E291" w14:textId="0BF1A4DA">
      <w:pPr>
        <w:spacing w:before="79" w:after="240" w:line="276" w:lineRule="auto"/>
        <w:ind w:right="222"/>
        <w:rPr>
          <w:rFonts w:ascii="Arial" w:hAnsi="Arial" w:cs="Arial"/>
          <w:spacing w:val="-2"/>
        </w:rPr>
      </w:pPr>
      <w:r w:rsidRPr="00255F94">
        <w:rPr>
          <w:rFonts w:ascii="Arial" w:hAnsi="Arial" w:cs="Arial"/>
          <w:b/>
          <w:u w:val="single"/>
        </w:rPr>
        <w:t>Referral</w:t>
      </w:r>
      <w:r w:rsidRPr="00255F94">
        <w:rPr>
          <w:rFonts w:ascii="Arial" w:hAnsi="Arial" w:cs="Arial"/>
          <w:b/>
          <w:spacing w:val="-2"/>
          <w:u w:val="single"/>
        </w:rPr>
        <w:t xml:space="preserve"> </w:t>
      </w:r>
      <w:r w:rsidRPr="00255F94">
        <w:rPr>
          <w:rFonts w:ascii="Arial" w:hAnsi="Arial" w:cs="Arial"/>
          <w:b/>
          <w:u w:val="single"/>
        </w:rPr>
        <w:t>Classification</w:t>
      </w:r>
      <w:r w:rsidRPr="00255F94">
        <w:rPr>
          <w:rFonts w:ascii="Arial" w:hAnsi="Arial" w:cs="Arial"/>
          <w:b/>
        </w:rPr>
        <w:t>:</w:t>
      </w:r>
      <w:r w:rsidRPr="00255F94">
        <w:rPr>
          <w:rFonts w:ascii="Arial" w:hAnsi="Arial" w:cs="Arial"/>
          <w:b/>
          <w:spacing w:val="3"/>
        </w:rPr>
        <w:t xml:space="preserve"> </w:t>
      </w:r>
      <w:r w:rsidRPr="00255F94">
        <w:rPr>
          <w:rFonts w:ascii="Arial" w:hAnsi="Arial" w:cs="Arial"/>
        </w:rPr>
        <w:t>Select</w:t>
      </w:r>
      <w:r w:rsidRPr="00255F94">
        <w:rPr>
          <w:rFonts w:ascii="Arial" w:hAnsi="Arial" w:cs="Arial"/>
          <w:spacing w:val="-1"/>
        </w:rPr>
        <w:t xml:space="preserve"> </w:t>
      </w:r>
      <w:r w:rsidRPr="00255F94">
        <w:rPr>
          <w:rFonts w:ascii="Arial" w:hAnsi="Arial" w:cs="Arial"/>
        </w:rPr>
        <w:t>the</w:t>
      </w:r>
      <w:r w:rsidRPr="00255F94">
        <w:rPr>
          <w:rFonts w:ascii="Arial" w:hAnsi="Arial" w:cs="Arial"/>
          <w:spacing w:val="-1"/>
        </w:rPr>
        <w:t xml:space="preserve"> </w:t>
      </w:r>
      <w:r w:rsidRPr="00255F94">
        <w:rPr>
          <w:rFonts w:ascii="Arial" w:hAnsi="Arial" w:cs="Arial"/>
        </w:rPr>
        <w:t>classification</w:t>
      </w:r>
      <w:r w:rsidRPr="00255F94">
        <w:rPr>
          <w:rFonts w:ascii="Arial" w:hAnsi="Arial" w:cs="Arial"/>
          <w:spacing w:val="-1"/>
        </w:rPr>
        <w:t xml:space="preserve"> </w:t>
      </w:r>
      <w:r w:rsidRPr="00255F94">
        <w:rPr>
          <w:rFonts w:ascii="Arial" w:hAnsi="Arial" w:cs="Arial"/>
        </w:rPr>
        <w:t>of</w:t>
      </w:r>
      <w:r w:rsidRPr="00255F94">
        <w:rPr>
          <w:rFonts w:ascii="Arial" w:hAnsi="Arial" w:cs="Arial"/>
          <w:spacing w:val="-1"/>
        </w:rPr>
        <w:t xml:space="preserve"> </w:t>
      </w:r>
      <w:r w:rsidRPr="00255F94">
        <w:rPr>
          <w:rFonts w:ascii="Arial" w:hAnsi="Arial" w:cs="Arial"/>
        </w:rPr>
        <w:t>death.</w:t>
      </w:r>
      <w:r w:rsidRPr="00255F94">
        <w:rPr>
          <w:rFonts w:ascii="Arial" w:hAnsi="Arial" w:cs="Arial"/>
          <w:spacing w:val="-1"/>
        </w:rPr>
        <w:t xml:space="preserve"> </w:t>
      </w:r>
      <w:r w:rsidRPr="00255F94">
        <w:rPr>
          <w:rFonts w:ascii="Arial" w:hAnsi="Arial" w:cs="Arial"/>
        </w:rPr>
        <w:t>This field</w:t>
      </w:r>
      <w:r w:rsidRPr="00255F94">
        <w:rPr>
          <w:rFonts w:ascii="Arial" w:hAnsi="Arial" w:cs="Arial"/>
          <w:spacing w:val="-1"/>
        </w:rPr>
        <w:t xml:space="preserve"> </w:t>
      </w:r>
      <w:r w:rsidRPr="00255F94">
        <w:rPr>
          <w:rFonts w:ascii="Arial" w:hAnsi="Arial" w:cs="Arial"/>
        </w:rPr>
        <w:t>is</w:t>
      </w:r>
      <w:r w:rsidRPr="00255F94">
        <w:rPr>
          <w:rFonts w:ascii="Arial" w:hAnsi="Arial" w:cs="Arial"/>
          <w:spacing w:val="-1"/>
        </w:rPr>
        <w:t xml:space="preserve"> </w:t>
      </w:r>
      <w:r w:rsidRPr="00255F94">
        <w:rPr>
          <w:rFonts w:ascii="Arial" w:hAnsi="Arial" w:cs="Arial"/>
          <w:b/>
        </w:rPr>
        <w:t>required</w:t>
      </w:r>
      <w:r w:rsidRPr="00255F94">
        <w:rPr>
          <w:rFonts w:ascii="Arial" w:hAnsi="Arial" w:cs="Arial"/>
          <w:spacing w:val="-2"/>
        </w:rPr>
        <w:t>.</w:t>
      </w:r>
    </w:p>
    <w:p w:rsidR="00E26887" w:rsidRPr="00255F94" w:rsidP="00E26887" w14:paraId="091899C3" w14:textId="345069A5">
      <w:pPr>
        <w:spacing w:line="240" w:lineRule="exact"/>
        <w:ind w:left="720" w:right="216"/>
        <w:rPr>
          <w:rFonts w:ascii="Arial" w:hAnsi="Arial" w:cs="Arial"/>
          <w:b/>
          <w:bCs/>
          <w:spacing w:val="-2"/>
        </w:rPr>
      </w:pPr>
      <w:r w:rsidRPr="00255F94">
        <w:rPr>
          <w:rFonts w:ascii="Arial" w:hAnsi="Arial" w:cs="Arial"/>
          <w:b/>
          <w:bCs/>
          <w:spacing w:val="-2"/>
        </w:rPr>
        <w:t>Eligib</w:t>
      </w:r>
      <w:r w:rsidR="00E3488D">
        <w:rPr>
          <w:rFonts w:ascii="Arial" w:hAnsi="Arial" w:cs="Arial"/>
          <w:b/>
          <w:bCs/>
          <w:spacing w:val="-2"/>
        </w:rPr>
        <w:t>l</w:t>
      </w:r>
      <w:r w:rsidRPr="00255F94">
        <w:rPr>
          <w:rFonts w:ascii="Arial" w:hAnsi="Arial" w:cs="Arial"/>
          <w:b/>
          <w:bCs/>
          <w:spacing w:val="-2"/>
        </w:rPr>
        <w:t>e</w:t>
      </w:r>
    </w:p>
    <w:p w:rsidR="00E26887" w:rsidRPr="00255F94" w:rsidP="00E26887" w14:paraId="0FCF9374" w14:textId="34701020">
      <w:pPr>
        <w:spacing w:line="240" w:lineRule="exact"/>
        <w:ind w:left="720" w:right="216"/>
        <w:rPr>
          <w:rFonts w:ascii="Arial" w:hAnsi="Arial" w:cs="Arial"/>
          <w:b/>
          <w:bCs/>
          <w:spacing w:val="-2"/>
        </w:rPr>
      </w:pPr>
      <w:r w:rsidRPr="00255F94">
        <w:rPr>
          <w:rFonts w:ascii="Arial" w:hAnsi="Arial" w:cs="Arial"/>
          <w:b/>
          <w:bCs/>
          <w:spacing w:val="-2"/>
        </w:rPr>
        <w:t>Imminent</w:t>
      </w:r>
    </w:p>
    <w:p w:rsidR="00E26887" w:rsidRPr="00255F94" w:rsidP="00E26887" w14:paraId="452F3F71" w14:textId="40A1AB71">
      <w:pPr>
        <w:spacing w:line="240" w:lineRule="exact"/>
        <w:ind w:right="216"/>
        <w:rPr>
          <w:rFonts w:ascii="Arial" w:hAnsi="Arial" w:cs="Arial"/>
          <w:b/>
          <w:bCs/>
          <w:spacing w:val="-2"/>
        </w:rPr>
      </w:pPr>
    </w:p>
    <w:p w:rsidR="00472AC3" w:rsidRPr="00255F94" w:rsidP="00472AC3" w14:paraId="14C88FDB" w14:textId="25701775">
      <w:pPr>
        <w:spacing w:before="73" w:after="240" w:line="276" w:lineRule="auto"/>
        <w:ind w:right="104"/>
        <w:rPr>
          <w:rFonts w:ascii="Arial" w:hAnsi="Arial" w:cs="Arial"/>
          <w:spacing w:val="-2"/>
        </w:rPr>
      </w:pPr>
      <w:r w:rsidRPr="00255F94">
        <w:rPr>
          <w:rFonts w:ascii="Arial" w:hAnsi="Arial" w:cs="Arial"/>
          <w:b/>
          <w:bCs/>
          <w:spacing w:val="-2"/>
          <w:u w:val="single"/>
        </w:rPr>
        <w:t xml:space="preserve">Did the patient legally document their decision to be a </w:t>
      </w:r>
      <w:r w:rsidRPr="00255F94">
        <w:rPr>
          <w:rFonts w:ascii="Arial" w:hAnsi="Arial" w:cs="Arial"/>
          <w:b/>
          <w:bCs/>
          <w:spacing w:val="-2"/>
          <w:u w:val="single"/>
        </w:rPr>
        <w:t>donor?</w:t>
      </w:r>
      <w:r w:rsidRPr="00255F94">
        <w:rPr>
          <w:rFonts w:ascii="Arial" w:hAnsi="Arial" w:cs="Arial"/>
          <w:b/>
          <w:bCs/>
          <w:spacing w:val="-2"/>
        </w:rPr>
        <w:t>:</w:t>
      </w:r>
      <w:r w:rsidRPr="00255F94">
        <w:rPr>
          <w:rFonts w:ascii="Arial" w:hAnsi="Arial" w:cs="Arial"/>
          <w:b/>
          <w:bCs/>
          <w:spacing w:val="-2"/>
        </w:rPr>
        <w:t xml:space="preserve"> </w:t>
      </w:r>
      <w:r w:rsidRPr="00255F94">
        <w:rPr>
          <w:rFonts w:ascii="Arial" w:hAnsi="Arial" w:cs="Arial"/>
          <w:spacing w:val="-2"/>
        </w:rPr>
        <w:t xml:space="preserve">If the patient had written documentation of their intent to be a donor, select </w:t>
      </w:r>
      <w:r w:rsidRPr="00255F94">
        <w:rPr>
          <w:rFonts w:ascii="Arial" w:hAnsi="Arial" w:cs="Arial"/>
          <w:b/>
          <w:bCs/>
          <w:spacing w:val="-2"/>
        </w:rPr>
        <w:t>Yes</w:t>
      </w:r>
      <w:r w:rsidRPr="00255F94">
        <w:rPr>
          <w:rFonts w:ascii="Arial" w:hAnsi="Arial" w:cs="Arial"/>
          <w:spacing w:val="-2"/>
        </w:rPr>
        <w:t xml:space="preserve">. If not, select </w:t>
      </w:r>
      <w:r w:rsidRPr="00255F94">
        <w:rPr>
          <w:rFonts w:ascii="Arial" w:hAnsi="Arial" w:cs="Arial"/>
          <w:b/>
          <w:bCs/>
          <w:spacing w:val="-2"/>
        </w:rPr>
        <w:t>No</w:t>
      </w:r>
      <w:r w:rsidRPr="00255F94">
        <w:rPr>
          <w:rFonts w:ascii="Arial" w:hAnsi="Arial" w:cs="Arial"/>
          <w:spacing w:val="-2"/>
        </w:rPr>
        <w:t xml:space="preserve">. If unknown, select </w:t>
      </w:r>
      <w:r w:rsidRPr="00255F94">
        <w:rPr>
          <w:rFonts w:ascii="Arial" w:hAnsi="Arial" w:cs="Arial"/>
          <w:b/>
          <w:bCs/>
          <w:spacing w:val="-2"/>
        </w:rPr>
        <w:t>U</w:t>
      </w:r>
      <w:r w:rsidRPr="00255F94" w:rsidR="00956024">
        <w:rPr>
          <w:rFonts w:ascii="Arial" w:hAnsi="Arial" w:cs="Arial"/>
          <w:b/>
          <w:bCs/>
          <w:spacing w:val="-2"/>
        </w:rPr>
        <w:t>nknown</w:t>
      </w:r>
      <w:r w:rsidRPr="00255F94">
        <w:rPr>
          <w:rFonts w:ascii="Arial" w:hAnsi="Arial" w:cs="Arial"/>
          <w:spacing w:val="-2"/>
        </w:rPr>
        <w:t>. This field is required.</w:t>
      </w:r>
    </w:p>
    <w:p w:rsidR="00472AC3" w:rsidRPr="00255F94" w:rsidP="00472AC3" w14:paraId="4906BBE0" w14:textId="43043DED">
      <w:pPr>
        <w:spacing w:before="73" w:after="240" w:line="276" w:lineRule="auto"/>
        <w:ind w:right="104"/>
        <w:rPr>
          <w:rFonts w:ascii="Arial" w:hAnsi="Arial" w:cs="Arial"/>
          <w:b/>
        </w:rPr>
      </w:pPr>
      <w:r w:rsidRPr="00255F94">
        <w:rPr>
          <w:rFonts w:ascii="Arial" w:hAnsi="Arial" w:cs="Arial"/>
          <w:b/>
          <w:u w:val="single"/>
        </w:rPr>
        <w:t>Has</w:t>
      </w:r>
      <w:r w:rsidRPr="00255F94">
        <w:rPr>
          <w:rFonts w:ascii="Arial" w:hAnsi="Arial" w:cs="Arial"/>
          <w:b/>
          <w:spacing w:val="-3"/>
          <w:u w:val="single"/>
        </w:rPr>
        <w:t xml:space="preserve"> </w:t>
      </w:r>
      <w:r w:rsidRPr="00255F94">
        <w:rPr>
          <w:rFonts w:ascii="Arial" w:hAnsi="Arial" w:cs="Arial"/>
          <w:b/>
          <w:u w:val="single"/>
        </w:rPr>
        <w:t>authorization</w:t>
      </w:r>
      <w:r w:rsidRPr="00255F94">
        <w:rPr>
          <w:rFonts w:ascii="Arial" w:hAnsi="Arial" w:cs="Arial"/>
          <w:b/>
          <w:spacing w:val="-3"/>
          <w:u w:val="single"/>
        </w:rPr>
        <w:t xml:space="preserve"> </w:t>
      </w:r>
      <w:r w:rsidRPr="00255F94">
        <w:rPr>
          <w:rFonts w:ascii="Arial" w:hAnsi="Arial" w:cs="Arial"/>
          <w:b/>
          <w:u w:val="single"/>
        </w:rPr>
        <w:t>been</w:t>
      </w:r>
      <w:r w:rsidRPr="00255F94">
        <w:rPr>
          <w:rFonts w:ascii="Arial" w:hAnsi="Arial" w:cs="Arial"/>
          <w:b/>
          <w:spacing w:val="-3"/>
          <w:u w:val="single"/>
        </w:rPr>
        <w:t xml:space="preserve"> </w:t>
      </w:r>
      <w:r w:rsidRPr="00255F94">
        <w:rPr>
          <w:rFonts w:ascii="Arial" w:hAnsi="Arial" w:cs="Arial"/>
          <w:b/>
          <w:u w:val="single"/>
        </w:rPr>
        <w:t>obtained</w:t>
      </w:r>
      <w:r w:rsidRPr="00255F94">
        <w:rPr>
          <w:rFonts w:ascii="Arial" w:hAnsi="Arial" w:cs="Arial"/>
          <w:b/>
          <w:spacing w:val="-3"/>
          <w:u w:val="single"/>
        </w:rPr>
        <w:t xml:space="preserve"> </w:t>
      </w:r>
      <w:r w:rsidRPr="00255F94">
        <w:rPr>
          <w:rFonts w:ascii="Arial" w:hAnsi="Arial" w:cs="Arial"/>
          <w:b/>
          <w:u w:val="single"/>
        </w:rPr>
        <w:t>for</w:t>
      </w:r>
      <w:r w:rsidRPr="00255F94">
        <w:rPr>
          <w:rFonts w:ascii="Arial" w:hAnsi="Arial" w:cs="Arial"/>
          <w:b/>
          <w:spacing w:val="-3"/>
          <w:u w:val="single"/>
        </w:rPr>
        <w:t xml:space="preserve"> </w:t>
      </w:r>
      <w:r w:rsidRPr="00255F94">
        <w:rPr>
          <w:rFonts w:ascii="Arial" w:hAnsi="Arial" w:cs="Arial"/>
          <w:b/>
          <w:u w:val="single"/>
        </w:rPr>
        <w:t>organ</w:t>
      </w:r>
      <w:r w:rsidRPr="00255F94">
        <w:rPr>
          <w:rFonts w:ascii="Arial" w:hAnsi="Arial" w:cs="Arial"/>
          <w:b/>
          <w:spacing w:val="-3"/>
          <w:u w:val="single"/>
        </w:rPr>
        <w:t xml:space="preserve"> </w:t>
      </w:r>
      <w:r w:rsidRPr="00255F94">
        <w:rPr>
          <w:rFonts w:ascii="Arial" w:hAnsi="Arial" w:cs="Arial"/>
          <w:b/>
          <w:u w:val="single"/>
        </w:rPr>
        <w:t>donation?</w:t>
      </w:r>
      <w:r w:rsidRPr="00255F94">
        <w:rPr>
          <w:rFonts w:ascii="Arial" w:hAnsi="Arial" w:cs="Arial"/>
          <w:b/>
        </w:rPr>
        <w:t>:</w:t>
      </w:r>
      <w:r w:rsidRPr="00255F94">
        <w:rPr>
          <w:rFonts w:ascii="Arial" w:hAnsi="Arial" w:cs="Arial"/>
          <w:b/>
          <w:spacing w:val="-3"/>
        </w:rPr>
        <w:t xml:space="preserve"> </w:t>
      </w:r>
      <w:r w:rsidRPr="00255F94">
        <w:rPr>
          <w:rFonts w:ascii="Arial" w:hAnsi="Arial" w:cs="Arial"/>
        </w:rPr>
        <w:t>If</w:t>
      </w:r>
      <w:r w:rsidRPr="00255F94">
        <w:rPr>
          <w:rFonts w:ascii="Arial" w:hAnsi="Arial" w:cs="Arial"/>
          <w:spacing w:val="-3"/>
        </w:rPr>
        <w:t xml:space="preserve"> </w:t>
      </w:r>
      <w:r w:rsidRPr="00255F94">
        <w:rPr>
          <w:rFonts w:ascii="Arial" w:hAnsi="Arial" w:cs="Arial"/>
        </w:rPr>
        <w:t>the</w:t>
      </w:r>
      <w:r w:rsidRPr="00255F94">
        <w:rPr>
          <w:rFonts w:ascii="Arial" w:hAnsi="Arial" w:cs="Arial"/>
          <w:spacing w:val="-3"/>
        </w:rPr>
        <w:t xml:space="preserve"> </w:t>
      </w:r>
      <w:r w:rsidRPr="00255F94">
        <w:rPr>
          <w:rFonts w:ascii="Arial" w:hAnsi="Arial" w:cs="Arial"/>
        </w:rPr>
        <w:t>patient</w:t>
      </w:r>
      <w:r w:rsidRPr="00255F94">
        <w:rPr>
          <w:rFonts w:ascii="Arial" w:hAnsi="Arial" w:cs="Arial"/>
          <w:spacing w:val="-3"/>
        </w:rPr>
        <w:t xml:space="preserve"> </w:t>
      </w:r>
      <w:r w:rsidRPr="00255F94">
        <w:rPr>
          <w:rFonts w:ascii="Arial" w:hAnsi="Arial" w:cs="Arial"/>
        </w:rPr>
        <w:t>is</w:t>
      </w:r>
      <w:r w:rsidRPr="00255F94">
        <w:rPr>
          <w:rFonts w:ascii="Arial" w:hAnsi="Arial" w:cs="Arial"/>
          <w:spacing w:val="-3"/>
        </w:rPr>
        <w:t xml:space="preserve"> </w:t>
      </w:r>
      <w:r w:rsidRPr="00255F94">
        <w:rPr>
          <w:rFonts w:ascii="Arial" w:hAnsi="Arial" w:cs="Arial"/>
        </w:rPr>
        <w:t>designated</w:t>
      </w:r>
      <w:r w:rsidRPr="00255F94">
        <w:rPr>
          <w:rFonts w:ascii="Arial" w:hAnsi="Arial" w:cs="Arial"/>
          <w:spacing w:val="-3"/>
        </w:rPr>
        <w:t xml:space="preserve"> </w:t>
      </w:r>
      <w:r w:rsidRPr="00255F94">
        <w:rPr>
          <w:rFonts w:ascii="Arial" w:hAnsi="Arial" w:cs="Arial"/>
        </w:rPr>
        <w:t>as</w:t>
      </w:r>
      <w:r w:rsidRPr="00255F94">
        <w:rPr>
          <w:rFonts w:ascii="Arial" w:hAnsi="Arial" w:cs="Arial"/>
          <w:spacing w:val="-3"/>
        </w:rPr>
        <w:t xml:space="preserve"> </w:t>
      </w:r>
      <w:r w:rsidRPr="00255F94">
        <w:rPr>
          <w:rFonts w:ascii="Arial" w:hAnsi="Arial" w:cs="Arial"/>
        </w:rPr>
        <w:t>a</w:t>
      </w:r>
      <w:r w:rsidRPr="00255F94">
        <w:rPr>
          <w:rFonts w:ascii="Arial" w:hAnsi="Arial" w:cs="Arial"/>
          <w:spacing w:val="-3"/>
        </w:rPr>
        <w:t xml:space="preserve"> </w:t>
      </w:r>
      <w:r w:rsidRPr="00255F94">
        <w:rPr>
          <w:rFonts w:ascii="Arial" w:hAnsi="Arial" w:cs="Arial"/>
        </w:rPr>
        <w:t>donor/signed</w:t>
      </w:r>
      <w:r w:rsidRPr="00255F94">
        <w:rPr>
          <w:rFonts w:ascii="Arial" w:hAnsi="Arial" w:cs="Arial"/>
          <w:spacing w:val="-3"/>
        </w:rPr>
        <w:t xml:space="preserve"> </w:t>
      </w:r>
      <w:r w:rsidRPr="00255F94">
        <w:rPr>
          <w:rFonts w:ascii="Arial" w:hAnsi="Arial" w:cs="Arial"/>
        </w:rPr>
        <w:t>up</w:t>
      </w:r>
      <w:r w:rsidRPr="00255F94">
        <w:rPr>
          <w:rFonts w:ascii="Arial" w:hAnsi="Arial" w:cs="Arial"/>
          <w:spacing w:val="-3"/>
        </w:rPr>
        <w:t xml:space="preserve"> </w:t>
      </w:r>
      <w:r w:rsidRPr="00255F94">
        <w:rPr>
          <w:rFonts w:ascii="Arial" w:hAnsi="Arial" w:cs="Arial"/>
        </w:rPr>
        <w:t>to</w:t>
      </w:r>
      <w:r w:rsidRPr="00255F94">
        <w:rPr>
          <w:rFonts w:ascii="Arial" w:hAnsi="Arial" w:cs="Arial"/>
          <w:spacing w:val="-3"/>
        </w:rPr>
        <w:t xml:space="preserve"> </w:t>
      </w:r>
      <w:r w:rsidRPr="00255F94">
        <w:rPr>
          <w:rFonts w:ascii="Arial" w:hAnsi="Arial" w:cs="Arial"/>
        </w:rPr>
        <w:t>be</w:t>
      </w:r>
      <w:r w:rsidRPr="00255F94">
        <w:rPr>
          <w:rFonts w:ascii="Arial" w:hAnsi="Arial" w:cs="Arial"/>
          <w:spacing w:val="-3"/>
        </w:rPr>
        <w:t xml:space="preserve"> </w:t>
      </w:r>
      <w:r w:rsidRPr="00255F94">
        <w:rPr>
          <w:rFonts w:ascii="Arial" w:hAnsi="Arial" w:cs="Arial"/>
        </w:rPr>
        <w:t xml:space="preserve">a donor in a state registry – select </w:t>
      </w:r>
      <w:r w:rsidRPr="00255F94">
        <w:rPr>
          <w:rFonts w:ascii="Arial" w:hAnsi="Arial" w:cs="Arial"/>
          <w:b/>
        </w:rPr>
        <w:t>Registry-yes</w:t>
      </w:r>
      <w:r w:rsidRPr="00255F94">
        <w:rPr>
          <w:rFonts w:ascii="Arial" w:hAnsi="Arial" w:cs="Arial"/>
        </w:rPr>
        <w:t xml:space="preserve">. If the patient is not a designated donor and the family was approached for authorization – select </w:t>
      </w:r>
      <w:r w:rsidRPr="00255F94">
        <w:rPr>
          <w:rFonts w:ascii="Arial" w:hAnsi="Arial" w:cs="Arial"/>
          <w:b/>
          <w:bCs/>
        </w:rPr>
        <w:t>Yes</w:t>
      </w:r>
      <w:r w:rsidRPr="00255F94">
        <w:rPr>
          <w:rFonts w:ascii="Arial" w:hAnsi="Arial" w:cs="Arial"/>
        </w:rPr>
        <w:t xml:space="preserve"> if authorization was given, </w:t>
      </w:r>
      <w:r w:rsidRPr="00255F94">
        <w:rPr>
          <w:rFonts w:ascii="Arial" w:hAnsi="Arial" w:cs="Arial"/>
          <w:b/>
          <w:bCs/>
        </w:rPr>
        <w:t>No</w:t>
      </w:r>
      <w:r w:rsidRPr="00255F94">
        <w:rPr>
          <w:rFonts w:ascii="Arial" w:hAnsi="Arial" w:cs="Arial"/>
        </w:rPr>
        <w:t xml:space="preserve"> if declined. If the patient is not a designated donor and the family was not approached for authorization – select </w:t>
      </w:r>
      <w:r w:rsidRPr="00255F94">
        <w:rPr>
          <w:rFonts w:ascii="Arial" w:hAnsi="Arial" w:cs="Arial"/>
          <w:b/>
        </w:rPr>
        <w:t>Authorization Not Requested</w:t>
      </w:r>
      <w:r w:rsidRPr="00255F94">
        <w:rPr>
          <w:rFonts w:ascii="Arial" w:hAnsi="Arial" w:cs="Arial"/>
        </w:rPr>
        <w:t xml:space="preserve">. This field is </w:t>
      </w:r>
      <w:r w:rsidRPr="00255F94">
        <w:rPr>
          <w:rFonts w:ascii="Arial" w:hAnsi="Arial" w:cs="Arial"/>
          <w:b/>
        </w:rPr>
        <w:t>required.</w:t>
      </w:r>
    </w:p>
    <w:p w:rsidR="00CB3118" w:rsidRPr="00255F94" w:rsidP="00CB3118" w14:paraId="54D06486" w14:textId="77777777">
      <w:pPr>
        <w:spacing w:line="240" w:lineRule="exact"/>
        <w:ind w:right="216"/>
        <w:rPr>
          <w:rFonts w:ascii="Arial" w:hAnsi="Arial" w:cs="Arial"/>
          <w:b/>
          <w:u w:val="single"/>
        </w:rPr>
      </w:pPr>
      <w:r w:rsidRPr="00255F94">
        <w:rPr>
          <w:rFonts w:ascii="Arial" w:hAnsi="Arial" w:cs="Arial"/>
          <w:b/>
          <w:u w:val="single"/>
        </w:rPr>
        <w:t>Method of authorization used:</w:t>
      </w:r>
    </w:p>
    <w:p w:rsidR="00CB3118" w:rsidRPr="00255F94" w:rsidP="00CB3118" w14:paraId="59AD3B66" w14:textId="77777777">
      <w:pPr>
        <w:spacing w:line="240" w:lineRule="exact"/>
        <w:ind w:right="216"/>
        <w:rPr>
          <w:rFonts w:ascii="Arial" w:hAnsi="Arial" w:cs="Arial"/>
          <w:b/>
          <w:u w:val="single"/>
        </w:rPr>
      </w:pPr>
    </w:p>
    <w:p w:rsidR="00E26887" w:rsidRPr="00255F94" w:rsidP="00CB3118" w14:paraId="153ADC47" w14:textId="6B171ACE">
      <w:pPr>
        <w:spacing w:line="240" w:lineRule="exact"/>
        <w:ind w:left="720" w:right="216"/>
        <w:rPr>
          <w:rFonts w:ascii="Arial" w:hAnsi="Arial" w:cs="Arial"/>
          <w:b/>
        </w:rPr>
      </w:pPr>
      <w:r w:rsidRPr="00255F94">
        <w:rPr>
          <w:rFonts w:ascii="Arial" w:hAnsi="Arial" w:cs="Arial"/>
          <w:b/>
        </w:rPr>
        <w:t>First person</w:t>
      </w:r>
    </w:p>
    <w:p w:rsidR="009E50EC" w:rsidRPr="00255F94" w:rsidP="00CB3118" w14:paraId="706C4E0A" w14:textId="50F5B4CE">
      <w:pPr>
        <w:spacing w:line="240" w:lineRule="exact"/>
        <w:ind w:left="720" w:right="216"/>
        <w:rPr>
          <w:rFonts w:ascii="Arial" w:hAnsi="Arial" w:cs="Arial"/>
          <w:b/>
        </w:rPr>
      </w:pPr>
      <w:r w:rsidRPr="00255F94">
        <w:rPr>
          <w:rFonts w:ascii="Arial" w:hAnsi="Arial" w:cs="Arial"/>
          <w:b/>
        </w:rPr>
        <w:t>Hierarchy</w:t>
      </w:r>
    </w:p>
    <w:p w:rsidR="00D65E8F" w:rsidRPr="00255F94" w:rsidP="00D65E8F" w14:paraId="4DC4E6A0" w14:textId="15D05D9F">
      <w:pPr>
        <w:spacing w:line="240" w:lineRule="exact"/>
        <w:ind w:right="216"/>
        <w:rPr>
          <w:rFonts w:ascii="Arial" w:hAnsi="Arial" w:cs="Arial"/>
          <w:b/>
        </w:rPr>
      </w:pPr>
    </w:p>
    <w:p w:rsidR="00D65E8F" w:rsidRPr="00255F94" w:rsidP="00D65E8F" w14:paraId="75A459E6" w14:textId="33E7FABF">
      <w:pPr>
        <w:spacing w:line="240" w:lineRule="exact"/>
        <w:ind w:right="216"/>
        <w:rPr>
          <w:rFonts w:ascii="Arial" w:hAnsi="Arial" w:cs="Arial"/>
          <w:b/>
        </w:rPr>
      </w:pPr>
      <w:r w:rsidRPr="00255F94">
        <w:rPr>
          <w:rFonts w:ascii="Arial" w:hAnsi="Arial" w:cs="Arial"/>
          <w:b/>
          <w:u w:val="single"/>
        </w:rPr>
        <w:t>Select the reason organ donation was not obtained</w:t>
      </w:r>
      <w:r w:rsidRPr="00255F94">
        <w:rPr>
          <w:rFonts w:ascii="Arial" w:hAnsi="Arial" w:cs="Arial"/>
          <w:b/>
        </w:rPr>
        <w:t>:</w:t>
      </w:r>
    </w:p>
    <w:p w:rsidR="009E50EC" w:rsidRPr="00255F94" w:rsidP="00D65E8F" w14:paraId="658B405C" w14:textId="77777777">
      <w:pPr>
        <w:spacing w:line="240" w:lineRule="exact"/>
        <w:ind w:right="216"/>
        <w:rPr>
          <w:rFonts w:ascii="Arial" w:hAnsi="Arial" w:cs="Arial"/>
          <w:b/>
        </w:rPr>
      </w:pPr>
    </w:p>
    <w:p w:rsidR="009E50EC" w:rsidRPr="00255F94" w:rsidP="009E50EC" w14:paraId="758FD99A" w14:textId="6FE301A7">
      <w:pPr>
        <w:spacing w:line="240" w:lineRule="exact"/>
        <w:ind w:left="720" w:right="216"/>
        <w:rPr>
          <w:rFonts w:ascii="Arial" w:hAnsi="Arial" w:cs="Arial"/>
          <w:b/>
        </w:rPr>
      </w:pPr>
      <w:r w:rsidRPr="00255F94">
        <w:rPr>
          <w:rFonts w:ascii="Arial" w:hAnsi="Arial" w:cs="Arial"/>
          <w:b/>
        </w:rPr>
        <w:t xml:space="preserve">Declined </w:t>
      </w:r>
    </w:p>
    <w:p w:rsidR="009E50EC" w:rsidP="009E50EC" w14:paraId="72C35076" w14:textId="15CB2D89">
      <w:pPr>
        <w:spacing w:line="240" w:lineRule="exact"/>
        <w:ind w:left="720" w:right="216"/>
        <w:rPr>
          <w:rFonts w:ascii="Arial" w:hAnsi="Arial" w:cs="Arial"/>
          <w:b/>
        </w:rPr>
      </w:pPr>
      <w:r w:rsidRPr="00255F94">
        <w:rPr>
          <w:rFonts w:ascii="Arial" w:hAnsi="Arial" w:cs="Arial"/>
          <w:b/>
        </w:rPr>
        <w:t>Not requested</w:t>
      </w:r>
    </w:p>
    <w:p w:rsidR="007A242C" w:rsidRPr="00255F94" w:rsidP="009E50EC" w14:paraId="2E9EA16F" w14:textId="77777777">
      <w:pPr>
        <w:spacing w:line="240" w:lineRule="exact"/>
        <w:ind w:left="720" w:right="216"/>
        <w:rPr>
          <w:rFonts w:ascii="Arial" w:hAnsi="Arial" w:cs="Arial"/>
          <w:b/>
        </w:rPr>
      </w:pPr>
    </w:p>
    <w:p w:rsidR="00F91830" w:rsidRPr="00255F94" w:rsidP="00F91830" w14:paraId="4D9CE75F" w14:textId="77777777">
      <w:pPr>
        <w:spacing w:before="73" w:after="240" w:line="276" w:lineRule="auto"/>
        <w:ind w:right="104"/>
        <w:rPr>
          <w:rFonts w:ascii="Arial" w:hAnsi="Arial" w:cs="Arial"/>
          <w:bCs/>
        </w:rPr>
      </w:pPr>
      <w:r w:rsidRPr="00255F94">
        <w:rPr>
          <w:rFonts w:ascii="Arial" w:hAnsi="Arial" w:cs="Arial"/>
          <w:b/>
          <w:u w:val="single"/>
        </w:rPr>
        <w:t>Did the OPO notify the medical examiner/</w:t>
      </w:r>
      <w:r w:rsidRPr="00255F94">
        <w:rPr>
          <w:rFonts w:ascii="Arial" w:hAnsi="Arial" w:cs="Arial"/>
          <w:b/>
          <w:u w:val="single"/>
        </w:rPr>
        <w:t>coroner?</w:t>
      </w:r>
      <w:r w:rsidRPr="00255F94">
        <w:rPr>
          <w:rFonts w:ascii="Arial" w:hAnsi="Arial" w:cs="Arial"/>
          <w:b/>
        </w:rPr>
        <w:t>:</w:t>
      </w:r>
      <w:r w:rsidRPr="00255F94">
        <w:rPr>
          <w:rFonts w:ascii="Arial" w:hAnsi="Arial" w:cs="Arial"/>
          <w:b/>
        </w:rPr>
        <w:t xml:space="preserve"> </w:t>
      </w:r>
      <w:r w:rsidRPr="00255F94">
        <w:rPr>
          <w:rFonts w:ascii="Arial" w:hAnsi="Arial" w:cs="Arial"/>
          <w:bCs/>
        </w:rPr>
        <w:t xml:space="preserve">If the donor's death was reported to the medical examiner/coroner, select </w:t>
      </w:r>
      <w:r w:rsidRPr="00255F94">
        <w:rPr>
          <w:rFonts w:ascii="Arial" w:hAnsi="Arial" w:cs="Arial"/>
          <w:b/>
        </w:rPr>
        <w:t>Yes</w:t>
      </w:r>
      <w:r w:rsidRPr="00255F94">
        <w:rPr>
          <w:rFonts w:ascii="Arial" w:hAnsi="Arial" w:cs="Arial"/>
          <w:bCs/>
        </w:rPr>
        <w:t xml:space="preserve">. If the donor's death was not reported to the medical examiner/coroner, select </w:t>
      </w:r>
      <w:r w:rsidRPr="00255F94">
        <w:rPr>
          <w:rFonts w:ascii="Arial" w:hAnsi="Arial" w:cs="Arial"/>
          <w:b/>
        </w:rPr>
        <w:t>No</w:t>
      </w:r>
      <w:r w:rsidRPr="00255F94">
        <w:rPr>
          <w:rFonts w:ascii="Arial" w:hAnsi="Arial" w:cs="Arial"/>
          <w:bCs/>
        </w:rPr>
        <w:t xml:space="preserve">. If unknown, select </w:t>
      </w:r>
      <w:r w:rsidRPr="00255F94">
        <w:rPr>
          <w:rFonts w:ascii="Arial" w:hAnsi="Arial" w:cs="Arial"/>
          <w:b/>
        </w:rPr>
        <w:t>Unknown</w:t>
      </w:r>
      <w:r w:rsidRPr="00255F94">
        <w:rPr>
          <w:rFonts w:ascii="Arial" w:hAnsi="Arial" w:cs="Arial"/>
          <w:bCs/>
        </w:rPr>
        <w:t xml:space="preserve">. This field is </w:t>
      </w:r>
      <w:r w:rsidRPr="00255F94">
        <w:rPr>
          <w:rFonts w:ascii="Arial" w:hAnsi="Arial" w:cs="Arial"/>
          <w:b/>
        </w:rPr>
        <w:t>required</w:t>
      </w:r>
      <w:r w:rsidRPr="00255F94">
        <w:rPr>
          <w:rFonts w:ascii="Arial" w:hAnsi="Arial" w:cs="Arial"/>
          <w:bCs/>
        </w:rPr>
        <w:t>.</w:t>
      </w:r>
    </w:p>
    <w:p w:rsidR="00F91830" w:rsidRPr="00255F94" w:rsidP="00F91830" w14:paraId="17E93745" w14:textId="09C69DA1">
      <w:pPr>
        <w:spacing w:before="73" w:after="240" w:line="276" w:lineRule="auto"/>
        <w:ind w:right="104"/>
        <w:rPr>
          <w:rFonts w:ascii="Arial" w:hAnsi="Arial" w:cs="Arial"/>
          <w:b/>
          <w:u w:val="single"/>
        </w:rPr>
      </w:pPr>
      <w:r w:rsidRPr="00255F94">
        <w:rPr>
          <w:rFonts w:ascii="Arial" w:hAnsi="Arial" w:cs="Arial"/>
          <w:b/>
          <w:u w:val="single"/>
        </w:rPr>
        <w:t xml:space="preserve">Did the medical examiner/coroner accept the </w:t>
      </w:r>
      <w:r w:rsidRPr="00255F94">
        <w:rPr>
          <w:rFonts w:ascii="Arial" w:hAnsi="Arial" w:cs="Arial"/>
          <w:b/>
          <w:u w:val="single"/>
        </w:rPr>
        <w:t>case?</w:t>
      </w:r>
      <w:r w:rsidRPr="00255F94">
        <w:rPr>
          <w:rFonts w:ascii="Arial" w:hAnsi="Arial" w:cs="Arial"/>
          <w:b/>
        </w:rPr>
        <w:t>:</w:t>
      </w:r>
    </w:p>
    <w:p w:rsidR="00F91830" w:rsidRPr="00255F94" w:rsidP="00F91830" w14:paraId="0F7EFEBB" w14:textId="77777777">
      <w:pPr>
        <w:spacing w:line="240" w:lineRule="exact"/>
        <w:ind w:left="720" w:right="101"/>
        <w:rPr>
          <w:rFonts w:ascii="Arial" w:hAnsi="Arial" w:cs="Arial"/>
          <w:b/>
        </w:rPr>
      </w:pPr>
      <w:r w:rsidRPr="00255F94">
        <w:rPr>
          <w:rFonts w:ascii="Arial" w:hAnsi="Arial" w:cs="Arial"/>
          <w:b/>
        </w:rPr>
        <w:t>Yes</w:t>
      </w:r>
    </w:p>
    <w:p w:rsidR="00F91830" w:rsidRPr="00255F94" w:rsidP="00F91830" w14:paraId="734841EE" w14:textId="36EDCEA3">
      <w:pPr>
        <w:spacing w:line="240" w:lineRule="exact"/>
        <w:ind w:left="720" w:right="101"/>
        <w:rPr>
          <w:rFonts w:ascii="Arial" w:hAnsi="Arial" w:cs="Arial"/>
          <w:b/>
        </w:rPr>
      </w:pPr>
      <w:r w:rsidRPr="00255F94">
        <w:rPr>
          <w:rFonts w:ascii="Arial" w:hAnsi="Arial" w:cs="Arial"/>
          <w:b/>
        </w:rPr>
        <w:t>No</w:t>
      </w:r>
    </w:p>
    <w:p w:rsidR="00F91830" w:rsidRPr="00255F94" w:rsidP="00F91830" w14:paraId="5C1D175C" w14:textId="77777777">
      <w:pPr>
        <w:spacing w:line="240" w:lineRule="exact"/>
        <w:ind w:left="720" w:right="101"/>
        <w:rPr>
          <w:rFonts w:ascii="Arial" w:hAnsi="Arial" w:cs="Arial"/>
          <w:b/>
        </w:rPr>
      </w:pPr>
    </w:p>
    <w:p w:rsidR="00F91830" w:rsidRPr="00255F94" w:rsidP="00F91830" w14:paraId="0E01EAF1" w14:textId="6315FD96">
      <w:pPr>
        <w:spacing w:before="73" w:after="240" w:line="276" w:lineRule="auto"/>
        <w:ind w:right="104"/>
        <w:rPr>
          <w:rFonts w:ascii="Arial" w:hAnsi="Arial" w:cs="Arial"/>
          <w:bCs/>
        </w:rPr>
      </w:pPr>
      <w:r w:rsidRPr="00255F94">
        <w:rPr>
          <w:rFonts w:ascii="Arial" w:hAnsi="Arial" w:cs="Arial"/>
          <w:b/>
          <w:u w:val="single"/>
        </w:rPr>
        <w:t xml:space="preserve">Were there any </w:t>
      </w:r>
      <w:r w:rsidRPr="00255F94">
        <w:rPr>
          <w:rFonts w:ascii="Arial" w:hAnsi="Arial" w:cs="Arial"/>
          <w:b/>
          <w:u w:val="single"/>
        </w:rPr>
        <w:t>restrictions?</w:t>
      </w:r>
      <w:r w:rsidRPr="00255F94">
        <w:rPr>
          <w:rFonts w:ascii="Arial" w:hAnsi="Arial" w:cs="Arial"/>
          <w:b/>
        </w:rPr>
        <w:t>:</w:t>
      </w:r>
      <w:r w:rsidRPr="00255F94">
        <w:rPr>
          <w:rFonts w:ascii="Arial" w:hAnsi="Arial" w:cs="Arial"/>
          <w:b/>
        </w:rPr>
        <w:t xml:space="preserve"> </w:t>
      </w:r>
      <w:r w:rsidRPr="00255F94">
        <w:rPr>
          <w:rFonts w:ascii="Arial" w:hAnsi="Arial" w:cs="Arial"/>
          <w:bCs/>
        </w:rPr>
        <w:t>Select all that apply.</w:t>
      </w:r>
    </w:p>
    <w:p w:rsidR="00F91830" w:rsidRPr="00255F94" w:rsidP="00F91830" w14:paraId="54CE4614" w14:textId="77777777">
      <w:pPr>
        <w:spacing w:line="240" w:lineRule="exact"/>
        <w:ind w:left="720" w:right="101"/>
        <w:rPr>
          <w:rFonts w:ascii="Arial" w:hAnsi="Arial" w:cs="Arial"/>
          <w:b/>
        </w:rPr>
      </w:pPr>
      <w:r w:rsidRPr="00255F94">
        <w:rPr>
          <w:rFonts w:ascii="Arial" w:hAnsi="Arial" w:cs="Arial"/>
          <w:b/>
        </w:rPr>
        <w:t>Kidney</w:t>
      </w:r>
    </w:p>
    <w:p w:rsidR="00F91830" w:rsidRPr="00255F94" w:rsidP="00F91830" w14:paraId="016A3C3F" w14:textId="08633E61">
      <w:pPr>
        <w:spacing w:line="240" w:lineRule="exact"/>
        <w:ind w:left="720" w:right="101"/>
        <w:rPr>
          <w:rFonts w:ascii="Arial" w:hAnsi="Arial" w:cs="Arial"/>
          <w:b/>
        </w:rPr>
      </w:pPr>
      <w:r w:rsidRPr="00255F94">
        <w:rPr>
          <w:rFonts w:ascii="Arial" w:hAnsi="Arial" w:cs="Arial"/>
          <w:b/>
        </w:rPr>
        <w:t>Pancreas</w:t>
      </w:r>
    </w:p>
    <w:p w:rsidR="00F91830" w:rsidRPr="00255F94" w:rsidP="00F91830" w14:paraId="6395DADB" w14:textId="77777777">
      <w:pPr>
        <w:spacing w:line="240" w:lineRule="exact"/>
        <w:ind w:left="720" w:right="101"/>
        <w:rPr>
          <w:rFonts w:ascii="Arial" w:hAnsi="Arial" w:cs="Arial"/>
          <w:b/>
        </w:rPr>
      </w:pPr>
      <w:r w:rsidRPr="00255F94">
        <w:rPr>
          <w:rFonts w:ascii="Arial" w:hAnsi="Arial" w:cs="Arial"/>
          <w:b/>
        </w:rPr>
        <w:t>Kidney/pancreas</w:t>
      </w:r>
    </w:p>
    <w:p w:rsidR="00F91830" w:rsidRPr="00255F94" w:rsidP="00F91830" w14:paraId="3E7543BD" w14:textId="77777777">
      <w:pPr>
        <w:spacing w:line="240" w:lineRule="exact"/>
        <w:ind w:left="720" w:right="101"/>
        <w:rPr>
          <w:rFonts w:ascii="Arial" w:hAnsi="Arial" w:cs="Arial"/>
          <w:b/>
        </w:rPr>
      </w:pPr>
      <w:r w:rsidRPr="00255F94">
        <w:rPr>
          <w:rFonts w:ascii="Arial" w:hAnsi="Arial" w:cs="Arial"/>
          <w:b/>
        </w:rPr>
        <w:t>Intestine</w:t>
      </w:r>
    </w:p>
    <w:p w:rsidR="00F91830" w:rsidRPr="00255F94" w:rsidP="00F91830" w14:paraId="21515E5B" w14:textId="77777777">
      <w:pPr>
        <w:spacing w:line="240" w:lineRule="exact"/>
        <w:ind w:left="720" w:right="101"/>
        <w:rPr>
          <w:rFonts w:ascii="Arial" w:hAnsi="Arial" w:cs="Arial"/>
          <w:b/>
        </w:rPr>
      </w:pPr>
      <w:r w:rsidRPr="00255F94">
        <w:rPr>
          <w:rFonts w:ascii="Arial" w:hAnsi="Arial" w:cs="Arial"/>
          <w:b/>
        </w:rPr>
        <w:t>Liver</w:t>
      </w:r>
    </w:p>
    <w:p w:rsidR="00F91830" w:rsidRPr="00255F94" w:rsidP="00F91830" w14:paraId="2EF15C75" w14:textId="65D46C73">
      <w:pPr>
        <w:spacing w:line="240" w:lineRule="exact"/>
        <w:ind w:left="720" w:right="101"/>
        <w:rPr>
          <w:rFonts w:ascii="Arial" w:hAnsi="Arial" w:cs="Arial"/>
          <w:b/>
        </w:rPr>
      </w:pPr>
      <w:r w:rsidRPr="00255F94">
        <w:rPr>
          <w:rFonts w:ascii="Arial" w:hAnsi="Arial" w:cs="Arial"/>
          <w:b/>
        </w:rPr>
        <w:t>Heart</w:t>
      </w:r>
    </w:p>
    <w:p w:rsidR="00F91830" w:rsidRPr="00255F94" w:rsidP="00F91830" w14:paraId="24BE7E71" w14:textId="77777777">
      <w:pPr>
        <w:spacing w:line="240" w:lineRule="exact"/>
        <w:ind w:left="720" w:right="101"/>
        <w:rPr>
          <w:rFonts w:ascii="Arial" w:hAnsi="Arial" w:cs="Arial"/>
          <w:b/>
        </w:rPr>
      </w:pPr>
      <w:r w:rsidRPr="00255F94">
        <w:rPr>
          <w:rFonts w:ascii="Arial" w:hAnsi="Arial" w:cs="Arial"/>
          <w:b/>
        </w:rPr>
        <w:t>Lung</w:t>
      </w:r>
    </w:p>
    <w:p w:rsidR="00F91830" w:rsidRPr="00255F94" w:rsidP="00F91830" w14:paraId="3465A2F2" w14:textId="18E0FA60">
      <w:pPr>
        <w:spacing w:line="240" w:lineRule="exact"/>
        <w:ind w:left="720" w:right="101"/>
        <w:rPr>
          <w:rFonts w:ascii="Arial" w:hAnsi="Arial" w:cs="Arial"/>
          <w:b/>
        </w:rPr>
      </w:pPr>
      <w:r w:rsidRPr="00255F94">
        <w:rPr>
          <w:rFonts w:ascii="Arial" w:hAnsi="Arial" w:cs="Arial"/>
          <w:b/>
        </w:rPr>
        <w:t>Heart/lung</w:t>
      </w:r>
    </w:p>
    <w:p w:rsidR="00F91830" w:rsidRPr="00255F94" w:rsidP="00F91830" w14:paraId="09F1FAF0" w14:textId="77777777">
      <w:pPr>
        <w:spacing w:line="240" w:lineRule="exact"/>
        <w:ind w:left="720" w:right="101"/>
        <w:rPr>
          <w:rFonts w:ascii="Arial" w:hAnsi="Arial" w:cs="Arial"/>
          <w:b/>
        </w:rPr>
      </w:pPr>
    </w:p>
    <w:p w:rsidR="007111F3" w:rsidRPr="00255F94" w:rsidP="007111F3" w14:paraId="530CCE85" w14:textId="77777777">
      <w:pPr>
        <w:spacing w:before="73" w:after="240" w:line="276" w:lineRule="auto"/>
        <w:ind w:right="104"/>
        <w:rPr>
          <w:rFonts w:ascii="Arial" w:hAnsi="Arial" w:cs="Arial"/>
          <w:bCs/>
        </w:rPr>
      </w:pPr>
      <w:r>
        <w:rPr>
          <w:rFonts w:ascii="Arial" w:hAnsi="Arial" w:cs="Arial"/>
          <w:b/>
          <w:u w:val="single"/>
        </w:rPr>
        <w:t>Organ Restrictions</w:t>
      </w:r>
      <w:r w:rsidRPr="007111F3">
        <w:rPr>
          <w:rFonts w:ascii="Arial" w:hAnsi="Arial" w:cs="Arial"/>
          <w:b/>
        </w:rPr>
        <w:t>:</w:t>
      </w:r>
      <w:r>
        <w:rPr>
          <w:rFonts w:ascii="Arial" w:hAnsi="Arial" w:cs="Arial"/>
          <w:b/>
        </w:rPr>
        <w:t xml:space="preserve"> </w:t>
      </w:r>
      <w:r w:rsidRPr="00255F94">
        <w:rPr>
          <w:rFonts w:ascii="Arial" w:hAnsi="Arial" w:cs="Arial"/>
          <w:bCs/>
        </w:rPr>
        <w:t>Select all that apply.</w:t>
      </w:r>
    </w:p>
    <w:p w:rsidR="007111F3" w:rsidP="007111F3" w14:paraId="13C40716" w14:textId="1188BB48">
      <w:pPr>
        <w:spacing w:line="240" w:lineRule="exact"/>
        <w:ind w:left="720" w:right="101"/>
        <w:rPr>
          <w:rFonts w:ascii="Arial" w:hAnsi="Arial" w:cs="Arial"/>
          <w:b/>
        </w:rPr>
      </w:pPr>
      <w:r>
        <w:rPr>
          <w:rFonts w:ascii="Arial" w:hAnsi="Arial" w:cs="Arial"/>
          <w:b/>
        </w:rPr>
        <w:t xml:space="preserve">Left </w:t>
      </w:r>
      <w:r w:rsidRPr="00255F94">
        <w:rPr>
          <w:rFonts w:ascii="Arial" w:hAnsi="Arial" w:cs="Arial"/>
          <w:b/>
        </w:rPr>
        <w:t>Kidney</w:t>
      </w:r>
    </w:p>
    <w:p w:rsidR="007111F3" w:rsidP="007111F3" w14:paraId="458578C6" w14:textId="1B9EF9BC">
      <w:pPr>
        <w:spacing w:line="240" w:lineRule="exact"/>
        <w:ind w:left="720" w:right="101"/>
        <w:rPr>
          <w:rFonts w:ascii="Arial" w:hAnsi="Arial" w:cs="Arial"/>
          <w:b/>
        </w:rPr>
      </w:pPr>
      <w:r>
        <w:rPr>
          <w:rFonts w:ascii="Arial" w:hAnsi="Arial" w:cs="Arial"/>
          <w:b/>
        </w:rPr>
        <w:t>Right Kidney</w:t>
      </w:r>
    </w:p>
    <w:p w:rsidR="007111F3" w:rsidP="007111F3" w14:paraId="3CDF68EE" w14:textId="02ADDBDD">
      <w:pPr>
        <w:spacing w:line="240" w:lineRule="exact"/>
        <w:ind w:left="720" w:right="101"/>
        <w:rPr>
          <w:rFonts w:ascii="Arial" w:hAnsi="Arial" w:cs="Arial"/>
          <w:b/>
        </w:rPr>
      </w:pPr>
      <w:r>
        <w:rPr>
          <w:rFonts w:ascii="Arial" w:hAnsi="Arial" w:cs="Arial"/>
          <w:b/>
        </w:rPr>
        <w:t>Left Lung</w:t>
      </w:r>
    </w:p>
    <w:p w:rsidR="007111F3" w:rsidRPr="00255F94" w:rsidP="007111F3" w14:paraId="62D85811" w14:textId="066DBD15">
      <w:pPr>
        <w:spacing w:line="240" w:lineRule="exact"/>
        <w:ind w:left="720" w:right="101"/>
        <w:rPr>
          <w:rFonts w:ascii="Arial" w:hAnsi="Arial" w:cs="Arial"/>
          <w:b/>
        </w:rPr>
      </w:pPr>
      <w:r>
        <w:rPr>
          <w:rFonts w:ascii="Arial" w:hAnsi="Arial" w:cs="Arial"/>
          <w:b/>
        </w:rPr>
        <w:t>Right Lung</w:t>
      </w:r>
    </w:p>
    <w:p w:rsidR="007111F3" w:rsidP="007111F3" w14:paraId="62508991" w14:textId="3AFB85A0">
      <w:pPr>
        <w:spacing w:line="240" w:lineRule="exact"/>
        <w:ind w:left="720" w:right="101"/>
        <w:rPr>
          <w:rFonts w:ascii="Arial" w:hAnsi="Arial" w:cs="Arial"/>
          <w:b/>
        </w:rPr>
      </w:pPr>
      <w:r w:rsidRPr="00255F94">
        <w:rPr>
          <w:rFonts w:ascii="Arial" w:hAnsi="Arial" w:cs="Arial"/>
          <w:b/>
        </w:rPr>
        <w:t>Pancreas</w:t>
      </w:r>
    </w:p>
    <w:p w:rsidR="007111F3" w:rsidRPr="00255F94" w:rsidP="007111F3" w14:paraId="5E423167" w14:textId="7CEEF423">
      <w:pPr>
        <w:spacing w:line="240" w:lineRule="exact"/>
        <w:ind w:left="720" w:right="101"/>
        <w:rPr>
          <w:rFonts w:ascii="Arial" w:hAnsi="Arial" w:cs="Arial"/>
          <w:b/>
        </w:rPr>
      </w:pPr>
      <w:r>
        <w:rPr>
          <w:rFonts w:ascii="Arial" w:hAnsi="Arial" w:cs="Arial"/>
          <w:b/>
        </w:rPr>
        <w:t>Liver</w:t>
      </w:r>
    </w:p>
    <w:p w:rsidR="007111F3" w:rsidRPr="00255F94" w:rsidP="007111F3" w14:paraId="7986E667" w14:textId="77777777">
      <w:pPr>
        <w:spacing w:line="240" w:lineRule="exact"/>
        <w:ind w:left="720" w:right="101"/>
        <w:rPr>
          <w:rFonts w:ascii="Arial" w:hAnsi="Arial" w:cs="Arial"/>
          <w:b/>
        </w:rPr>
      </w:pPr>
      <w:r w:rsidRPr="00255F94">
        <w:rPr>
          <w:rFonts w:ascii="Arial" w:hAnsi="Arial" w:cs="Arial"/>
          <w:b/>
        </w:rPr>
        <w:t>Intestine</w:t>
      </w:r>
    </w:p>
    <w:p w:rsidR="007111F3" w:rsidP="007111F3" w14:paraId="35A1494F" w14:textId="7618EE01">
      <w:pPr>
        <w:spacing w:line="240" w:lineRule="exact"/>
        <w:ind w:left="720" w:right="101"/>
        <w:rPr>
          <w:rFonts w:ascii="Arial" w:hAnsi="Arial" w:cs="Arial"/>
          <w:b/>
          <w:u w:val="single"/>
        </w:rPr>
      </w:pPr>
      <w:r w:rsidRPr="00255F94">
        <w:rPr>
          <w:rFonts w:ascii="Arial" w:hAnsi="Arial" w:cs="Arial"/>
          <w:b/>
        </w:rPr>
        <w:t>Heart</w:t>
      </w:r>
    </w:p>
    <w:p w:rsidR="00D60AA0" w:rsidRPr="00255F94" w:rsidP="00B1747E" w14:paraId="7B05147C" w14:textId="31982A73">
      <w:pPr>
        <w:pStyle w:val="BodyText"/>
        <w:spacing w:before="162" w:after="240" w:line="276" w:lineRule="auto"/>
        <w:ind w:left="0"/>
        <w:rPr>
          <w:rFonts w:ascii="Arial" w:hAnsi="Arial" w:cs="Arial"/>
          <w:sz w:val="22"/>
          <w:szCs w:val="22"/>
        </w:rPr>
      </w:pPr>
      <w:r w:rsidRPr="00255F94">
        <w:rPr>
          <w:rFonts w:ascii="Arial" w:hAnsi="Arial" w:cs="Arial"/>
          <w:b/>
          <w:sz w:val="22"/>
          <w:szCs w:val="22"/>
          <w:u w:val="single"/>
        </w:rPr>
        <w:t>Last</w:t>
      </w:r>
      <w:r w:rsidRPr="00255F94">
        <w:rPr>
          <w:rFonts w:ascii="Arial" w:hAnsi="Arial" w:cs="Arial"/>
          <w:b/>
          <w:spacing w:val="-2"/>
          <w:sz w:val="22"/>
          <w:szCs w:val="22"/>
          <w:u w:val="single"/>
        </w:rPr>
        <w:t xml:space="preserve"> </w:t>
      </w:r>
      <w:r w:rsidRPr="00255F94">
        <w:rPr>
          <w:rFonts w:ascii="Arial" w:hAnsi="Arial" w:cs="Arial"/>
          <w:b/>
          <w:sz w:val="22"/>
          <w:szCs w:val="22"/>
          <w:u w:val="single"/>
        </w:rPr>
        <w:t>name</w:t>
      </w:r>
      <w:r w:rsidRPr="00255F94">
        <w:rPr>
          <w:rFonts w:ascii="Arial" w:hAnsi="Arial" w:cs="Arial"/>
          <w:b/>
          <w:sz w:val="22"/>
          <w:szCs w:val="22"/>
        </w:rPr>
        <w:t>:</w:t>
      </w:r>
      <w:r w:rsidRPr="00255F94">
        <w:rPr>
          <w:rFonts w:ascii="Arial" w:hAnsi="Arial" w:cs="Arial"/>
          <w:b/>
          <w:spacing w:val="3"/>
          <w:sz w:val="22"/>
          <w:szCs w:val="22"/>
        </w:rPr>
        <w:t xml:space="preserve"> </w:t>
      </w:r>
      <w:r w:rsidRPr="00255F94" w:rsidR="00F91830">
        <w:rPr>
          <w:rFonts w:ascii="Arial" w:hAnsi="Arial" w:cs="Arial"/>
          <w:sz w:val="22"/>
          <w:szCs w:val="22"/>
        </w:rPr>
        <w:t xml:space="preserve">If this is a donor, the name from the donor record displays. This field is read-only. If this is a referral only, enter the last name using only alphanumeric characters. </w:t>
      </w:r>
      <w:r w:rsidRPr="00255F94" w:rsidR="00B1747E">
        <w:rPr>
          <w:rFonts w:ascii="Arial" w:hAnsi="Arial" w:cs="Arial"/>
          <w:sz w:val="22"/>
          <w:szCs w:val="22"/>
        </w:rPr>
        <w:t xml:space="preserve">This field is </w:t>
      </w:r>
      <w:r w:rsidRPr="00255F94" w:rsidR="00B1747E">
        <w:rPr>
          <w:rFonts w:ascii="Arial" w:hAnsi="Arial" w:cs="Arial"/>
          <w:b/>
          <w:sz w:val="22"/>
          <w:szCs w:val="22"/>
        </w:rPr>
        <w:t>required.</w:t>
      </w:r>
    </w:p>
    <w:p w:rsidR="00B1747E" w:rsidRPr="00255F94" w:rsidP="00B1747E" w14:paraId="69C3B04E" w14:textId="133942E1">
      <w:pPr>
        <w:pStyle w:val="BodyText"/>
        <w:spacing w:before="89" w:after="240" w:line="276" w:lineRule="auto"/>
        <w:ind w:left="0"/>
        <w:rPr>
          <w:rFonts w:ascii="Arial" w:hAnsi="Arial" w:cs="Arial"/>
          <w:b/>
          <w:sz w:val="22"/>
          <w:szCs w:val="22"/>
        </w:rPr>
      </w:pPr>
      <w:r w:rsidRPr="00255F94">
        <w:rPr>
          <w:rFonts w:ascii="Arial" w:hAnsi="Arial" w:cs="Arial"/>
          <w:b/>
          <w:sz w:val="22"/>
          <w:szCs w:val="22"/>
          <w:u w:val="single"/>
        </w:rPr>
        <w:t>First</w:t>
      </w:r>
      <w:r w:rsidRPr="00255F94">
        <w:rPr>
          <w:rFonts w:ascii="Arial" w:hAnsi="Arial" w:cs="Arial"/>
          <w:b/>
          <w:spacing w:val="-2"/>
          <w:sz w:val="22"/>
          <w:szCs w:val="22"/>
          <w:u w:val="single"/>
        </w:rPr>
        <w:t xml:space="preserve"> </w:t>
      </w:r>
      <w:r w:rsidRPr="00255F94">
        <w:rPr>
          <w:rFonts w:ascii="Arial" w:hAnsi="Arial" w:cs="Arial"/>
          <w:b/>
          <w:sz w:val="22"/>
          <w:szCs w:val="22"/>
          <w:u w:val="single"/>
        </w:rPr>
        <w:t>name</w:t>
      </w:r>
      <w:r w:rsidRPr="00255F94">
        <w:rPr>
          <w:rFonts w:ascii="Arial" w:hAnsi="Arial" w:cs="Arial"/>
          <w:b/>
          <w:sz w:val="22"/>
          <w:szCs w:val="22"/>
        </w:rPr>
        <w:t>:</w:t>
      </w:r>
      <w:r w:rsidRPr="00255F94">
        <w:rPr>
          <w:rFonts w:ascii="Arial" w:hAnsi="Arial" w:cs="Arial"/>
          <w:b/>
          <w:spacing w:val="3"/>
          <w:sz w:val="22"/>
          <w:szCs w:val="22"/>
        </w:rPr>
        <w:t xml:space="preserve"> </w:t>
      </w:r>
      <w:r w:rsidRPr="00255F94" w:rsidR="00F91830">
        <w:rPr>
          <w:rFonts w:ascii="Arial" w:hAnsi="Arial" w:cs="Arial"/>
          <w:sz w:val="22"/>
          <w:szCs w:val="22"/>
        </w:rPr>
        <w:t xml:space="preserve">If this is a donor, the name from the donor record displays. This field is read-only. If this is a referral only, enter the first name using only alphanumeric characters. </w:t>
      </w:r>
      <w:r w:rsidRPr="00255F94">
        <w:rPr>
          <w:rFonts w:ascii="Arial" w:hAnsi="Arial" w:cs="Arial"/>
          <w:sz w:val="22"/>
          <w:szCs w:val="22"/>
        </w:rPr>
        <w:t xml:space="preserve">This field is </w:t>
      </w:r>
      <w:r w:rsidRPr="00255F94">
        <w:rPr>
          <w:rFonts w:ascii="Arial" w:hAnsi="Arial" w:cs="Arial"/>
          <w:b/>
          <w:sz w:val="22"/>
          <w:szCs w:val="22"/>
        </w:rPr>
        <w:t>required.</w:t>
      </w:r>
    </w:p>
    <w:p w:rsidR="00F91830" w:rsidRPr="00255F94" w:rsidP="00B1747E" w14:paraId="1D53E4F5" w14:textId="0C994881">
      <w:pPr>
        <w:pStyle w:val="BodyText"/>
        <w:spacing w:before="89" w:after="240" w:line="276" w:lineRule="auto"/>
        <w:ind w:left="0"/>
        <w:rPr>
          <w:rFonts w:ascii="Arial" w:hAnsi="Arial" w:cs="Arial"/>
          <w:sz w:val="22"/>
          <w:szCs w:val="22"/>
        </w:rPr>
      </w:pPr>
      <w:r>
        <w:rPr>
          <w:rFonts w:ascii="Arial" w:hAnsi="Arial" w:cs="Arial"/>
          <w:b/>
          <w:sz w:val="22"/>
          <w:szCs w:val="22"/>
          <w:u w:val="single"/>
        </w:rPr>
        <w:t>Birth Sex</w:t>
      </w:r>
      <w:r w:rsidRPr="00255F94" w:rsidR="00D60AA0">
        <w:rPr>
          <w:rFonts w:ascii="Arial" w:hAnsi="Arial" w:cs="Arial"/>
          <w:b/>
          <w:sz w:val="22"/>
          <w:szCs w:val="22"/>
        </w:rPr>
        <w:t xml:space="preserve">: </w:t>
      </w:r>
      <w:r w:rsidRPr="00255F94">
        <w:rPr>
          <w:rFonts w:ascii="Arial" w:hAnsi="Arial" w:cs="Arial"/>
          <w:sz w:val="22"/>
          <w:szCs w:val="22"/>
        </w:rPr>
        <w:t>If this is a donor, the selection from the donor record displays. This field is read-only. If this is a referral only, report donor sex (</w:t>
      </w:r>
      <w:r w:rsidRPr="00255F94">
        <w:rPr>
          <w:rFonts w:ascii="Arial" w:hAnsi="Arial" w:cs="Arial"/>
          <w:b/>
          <w:bCs/>
          <w:sz w:val="22"/>
          <w:szCs w:val="22"/>
        </w:rPr>
        <w:t>Male</w:t>
      </w:r>
      <w:r w:rsidRPr="00255F94">
        <w:rPr>
          <w:rFonts w:ascii="Arial" w:hAnsi="Arial" w:cs="Arial"/>
          <w:sz w:val="22"/>
          <w:szCs w:val="22"/>
        </w:rPr>
        <w:t xml:space="preserve"> or </w:t>
      </w:r>
      <w:r w:rsidRPr="00255F94">
        <w:rPr>
          <w:rFonts w:ascii="Arial" w:hAnsi="Arial" w:cs="Arial"/>
          <w:b/>
          <w:bCs/>
          <w:sz w:val="22"/>
          <w:szCs w:val="22"/>
        </w:rPr>
        <w:t>Female</w:t>
      </w:r>
      <w:r w:rsidRPr="00255F94">
        <w:rPr>
          <w:rFonts w:ascii="Arial" w:hAnsi="Arial" w:cs="Arial"/>
          <w:sz w:val="22"/>
          <w:szCs w:val="22"/>
        </w:rPr>
        <w:t>), based on biologic and physiologic traits at birth. If sex at birth is unknown, report sex at time of donation as reported by donor or documented in medical record. The intent of this data collection field is to capture physiologic characteristics that may have an impact on recipient size matching or graft outcome. This field is required.</w:t>
      </w:r>
    </w:p>
    <w:p w:rsidR="00D60AA0" w:rsidRPr="00255F94" w:rsidP="00B1747E" w14:paraId="7BF09A09" w14:textId="2F58396D">
      <w:pPr>
        <w:pStyle w:val="BodyText"/>
        <w:spacing w:before="89" w:after="240" w:line="276" w:lineRule="auto"/>
        <w:ind w:left="0"/>
        <w:rPr>
          <w:rFonts w:ascii="Arial" w:hAnsi="Arial" w:cs="Arial"/>
          <w:sz w:val="22"/>
          <w:szCs w:val="22"/>
        </w:rPr>
      </w:pPr>
      <w:r w:rsidRPr="00255F94">
        <w:rPr>
          <w:rFonts w:ascii="Arial" w:hAnsi="Arial" w:cs="Arial"/>
          <w:b/>
          <w:sz w:val="22"/>
          <w:szCs w:val="22"/>
          <w:u w:val="single"/>
        </w:rPr>
        <w:t>Age</w:t>
      </w:r>
      <w:r w:rsidRPr="00255F94">
        <w:rPr>
          <w:rFonts w:ascii="Arial" w:hAnsi="Arial" w:cs="Arial"/>
          <w:b/>
          <w:sz w:val="22"/>
          <w:szCs w:val="22"/>
        </w:rPr>
        <w:t xml:space="preserve">: </w:t>
      </w:r>
      <w:r w:rsidRPr="00255F94" w:rsidR="007D2EAB">
        <w:rPr>
          <w:rFonts w:ascii="Arial" w:hAnsi="Arial" w:cs="Arial"/>
          <w:sz w:val="22"/>
          <w:szCs w:val="22"/>
        </w:rPr>
        <w:t xml:space="preserve">If this is a donor, the age from the donor record displays. This field is read-only. If this is a referral only, enter the donor's age in months or years. </w:t>
      </w:r>
      <w:r w:rsidRPr="00255F94" w:rsidR="00B1747E">
        <w:rPr>
          <w:rFonts w:ascii="Arial" w:hAnsi="Arial" w:cs="Arial"/>
          <w:sz w:val="22"/>
          <w:szCs w:val="22"/>
        </w:rPr>
        <w:t xml:space="preserve">This field is </w:t>
      </w:r>
      <w:r w:rsidRPr="00255F94" w:rsidR="00B1747E">
        <w:rPr>
          <w:rFonts w:ascii="Arial" w:hAnsi="Arial" w:cs="Arial"/>
          <w:b/>
          <w:sz w:val="22"/>
          <w:szCs w:val="22"/>
        </w:rPr>
        <w:t>required.</w:t>
      </w:r>
    </w:p>
    <w:p w:rsidR="007D2EAB" w:rsidRPr="00255F94" w:rsidP="007D2EAB" w14:paraId="1C843B13" w14:textId="77777777">
      <w:pPr>
        <w:spacing w:before="88" w:after="240" w:line="276" w:lineRule="auto"/>
        <w:rPr>
          <w:rFonts w:ascii="Arial" w:hAnsi="Arial" w:cs="Arial"/>
        </w:rPr>
      </w:pPr>
      <w:r w:rsidRPr="00255F94">
        <w:rPr>
          <w:rFonts w:ascii="Arial" w:hAnsi="Arial" w:cs="Arial"/>
          <w:b/>
          <w:u w:val="single"/>
        </w:rPr>
        <w:t>Patient's</w:t>
      </w:r>
      <w:r w:rsidRPr="00255F94">
        <w:rPr>
          <w:rFonts w:ascii="Arial" w:hAnsi="Arial" w:cs="Arial"/>
          <w:b/>
          <w:spacing w:val="-4"/>
          <w:u w:val="single"/>
        </w:rPr>
        <w:t xml:space="preserve"> </w:t>
      </w:r>
      <w:r w:rsidRPr="00255F94">
        <w:rPr>
          <w:rFonts w:ascii="Arial" w:hAnsi="Arial" w:cs="Arial"/>
          <w:b/>
          <w:u w:val="single"/>
        </w:rPr>
        <w:t>Home</w:t>
      </w:r>
      <w:r w:rsidRPr="00255F94">
        <w:rPr>
          <w:rFonts w:ascii="Arial" w:hAnsi="Arial" w:cs="Arial"/>
          <w:b/>
          <w:spacing w:val="-1"/>
          <w:u w:val="single"/>
        </w:rPr>
        <w:t xml:space="preserve"> </w:t>
      </w:r>
      <w:r w:rsidRPr="00255F94" w:rsidR="00B1747E">
        <w:rPr>
          <w:rFonts w:ascii="Arial" w:hAnsi="Arial" w:cs="Arial"/>
          <w:b/>
          <w:u w:val="single"/>
        </w:rPr>
        <w:t>ZIP code</w:t>
      </w:r>
      <w:r w:rsidRPr="00255F94">
        <w:rPr>
          <w:rFonts w:ascii="Arial" w:hAnsi="Arial" w:cs="Arial"/>
          <w:b/>
        </w:rPr>
        <w:t>:</w:t>
      </w:r>
      <w:r w:rsidRPr="00255F94">
        <w:rPr>
          <w:rFonts w:ascii="Arial" w:hAnsi="Arial" w:cs="Arial"/>
          <w:b/>
          <w:spacing w:val="3"/>
        </w:rPr>
        <w:t xml:space="preserve"> </w:t>
      </w:r>
      <w:r w:rsidRPr="00255F94">
        <w:rPr>
          <w:rFonts w:ascii="Arial" w:hAnsi="Arial" w:cs="Arial"/>
        </w:rPr>
        <w:t>If this is a donor, the zip code from the donor record displays. This field is read-only. If this is a referral only, enter the patient's zip code using only numeric values.</w:t>
      </w:r>
    </w:p>
    <w:p w:rsidR="00AE2E50" w:rsidP="009D0BA2" w14:paraId="74DAF04C" w14:textId="28508E14">
      <w:pPr>
        <w:rPr>
          <w:rFonts w:ascii="Arial" w:hAnsi="Arial" w:cs="Arial"/>
        </w:rPr>
      </w:pPr>
      <w:r w:rsidRPr="00255F94">
        <w:rPr>
          <w:rFonts w:ascii="Arial" w:hAnsi="Arial" w:cs="Arial"/>
          <w:b/>
          <w:u w:val="single"/>
        </w:rPr>
        <w:t>Ethnicity</w:t>
      </w:r>
      <w:r w:rsidRPr="00255F94">
        <w:rPr>
          <w:rFonts w:ascii="Arial" w:hAnsi="Arial" w:cs="Arial"/>
          <w:b/>
        </w:rPr>
        <w:t xml:space="preserve">: </w:t>
      </w:r>
      <w:r w:rsidRPr="00255F94" w:rsidR="007D2EAB">
        <w:rPr>
          <w:rFonts w:ascii="Arial" w:hAnsi="Arial" w:cs="Arial"/>
        </w:rPr>
        <w:t xml:space="preserve">If this is a donor, the selection from the donor record displays. This field is read-only. If this is a referral only, indicate the donor's ethnicity. </w:t>
      </w:r>
    </w:p>
    <w:p w:rsidR="009D0BA2" w:rsidRPr="002F2DE7" w:rsidP="009D0BA2" w14:paraId="1EF6B977" w14:textId="77777777">
      <w:pPr>
        <w:spacing w:after="160" w:line="259" w:lineRule="auto"/>
        <w:rPr>
          <w:rFonts w:ascii="Arial" w:hAnsi="Arial" w:eastAsiaTheme="minorHAnsi" w:cs="Arial"/>
        </w:rPr>
      </w:pPr>
      <w:r w:rsidRPr="002F2DE7">
        <w:rPr>
          <w:rFonts w:ascii="Arial" w:hAnsi="Arial" w:eastAsiaTheme="minorHAnsi" w:cs="Arial"/>
        </w:rPr>
        <w:t>The Revisions to the Standards for the Classification of Federal Data on Race and Ethnicity (Office of Management and Budget (OMB) </w:t>
      </w:r>
      <w:hyperlink r:id="rId9" w:history="1">
        <w:r w:rsidRPr="002F2DE7">
          <w:rPr>
            <w:rStyle w:val="Hyperlink"/>
            <w:rFonts w:ascii="Arial" w:hAnsi="Arial" w:cs="Arial"/>
          </w:rPr>
          <w:t>Statistical Policy Directive No. 15</w:t>
        </w:r>
      </w:hyperlink>
      <w:r w:rsidRPr="002F2DE7">
        <w:rPr>
          <w:rFonts w:ascii="Arial" w:hAnsi="Arial" w:eastAsiaTheme="minorHAnsi" w:cs="Arial"/>
        </w:rPr>
        <w:t xml:space="preserve">) define the minimum standards for collecting and presenting data on race and ethnicity for all Federal reporting. The OPTN collection of </w:t>
      </w:r>
      <w:r w:rsidRPr="002F2DE7">
        <w:rPr>
          <w:rFonts w:ascii="Arial" w:hAnsi="Arial" w:eastAsiaTheme="minorHAnsi" w:cs="Arial"/>
        </w:rPr>
        <w:t>ethnicity</w:t>
      </w:r>
      <w:r w:rsidRPr="002F2DE7">
        <w:rPr>
          <w:rFonts w:ascii="Arial" w:hAnsi="Arial" w:eastAsiaTheme="minorHAnsi" w:cs="Arial"/>
        </w:rPr>
        <w:t xml:space="preserve"> is aligned to this standard. </w:t>
      </w:r>
    </w:p>
    <w:p w:rsidR="009D0BA2" w:rsidRPr="002F2DE7" w:rsidP="009D0BA2" w14:paraId="7A35DD06" w14:textId="0188BB3F">
      <w:pPr>
        <w:spacing w:after="160" w:line="259" w:lineRule="auto"/>
        <w:rPr>
          <w:rFonts w:ascii="Arial" w:hAnsi="Arial" w:cs="Arial"/>
        </w:rPr>
      </w:pPr>
      <w:r w:rsidRPr="000F03C1">
        <w:rPr>
          <w:rFonts w:ascii="Arial" w:hAnsi="Arial" w:cs="Arial"/>
        </w:rPr>
        <w:t xml:space="preserve">OMB defines ethnicity to be </w:t>
      </w:r>
      <w:r w:rsidRPr="000F03C1">
        <w:rPr>
          <w:rFonts w:ascii="Arial" w:hAnsi="Arial" w:cs="Arial"/>
        </w:rPr>
        <w:t>whether or not</w:t>
      </w:r>
      <w:r w:rsidRPr="000F03C1">
        <w:rPr>
          <w:rFonts w:ascii="Arial" w:hAnsi="Arial" w:cs="Arial"/>
        </w:rPr>
        <w:t xml:space="preserve">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9D0BA2" w:rsidRPr="002F2DE7" w:rsidP="009D0BA2" w14:paraId="7F6D245D" w14:textId="77777777">
      <w:pPr>
        <w:spacing w:after="160" w:line="259" w:lineRule="auto"/>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B20621" w:rsidRPr="002F2DE7" w:rsidP="009D0BA2" w14:paraId="19190749" w14:textId="77777777">
      <w:pPr>
        <w:spacing w:after="160" w:line="259" w:lineRule="auto"/>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B20621" w:rsidRPr="002F2DE7" w:rsidP="009D0BA2" w14:paraId="70394CF7" w14:textId="77777777">
      <w:pPr>
        <w:spacing w:after="160" w:line="259" w:lineRule="auto"/>
        <w:ind w:left="720"/>
        <w:rPr>
          <w:rFonts w:ascii="Arial" w:hAnsi="Arial" w:cs="Arial"/>
        </w:rPr>
      </w:pPr>
      <w:r w:rsidRPr="002F2DE7">
        <w:rPr>
          <w:rFonts w:ascii="Arial" w:hAnsi="Arial" w:cs="Arial"/>
          <w:b/>
          <w:bCs/>
        </w:rPr>
        <w:t>Not Hispanic or Latino</w:t>
      </w:r>
    </w:p>
    <w:p w:rsidR="00B20621" w:rsidRPr="002F2DE7" w:rsidP="009D0BA2" w14:paraId="614A8A94" w14:textId="77777777">
      <w:pPr>
        <w:spacing w:after="160" w:line="259" w:lineRule="auto"/>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AE2E50" w:rsidRPr="00AE2E50" w:rsidP="00AE2E50" w14:paraId="1E4593F7" w14:textId="77777777">
      <w:pPr>
        <w:spacing w:line="240" w:lineRule="exact"/>
        <w:ind w:left="720"/>
        <w:rPr>
          <w:rFonts w:ascii="Arial" w:hAnsi="Arial" w:cs="Arial"/>
          <w:b/>
          <w:bCs/>
        </w:rPr>
      </w:pPr>
    </w:p>
    <w:p w:rsidR="00B20621" w:rsidP="009D0BA2" w14:paraId="65877984" w14:textId="6C7EDAC9">
      <w:pPr>
        <w:spacing w:before="88" w:after="240" w:line="276" w:lineRule="auto"/>
        <w:rPr>
          <w:rFonts w:ascii="Arial" w:hAnsi="Arial" w:cs="Arial"/>
        </w:rPr>
      </w:pPr>
      <w:r w:rsidRPr="00255F94">
        <w:rPr>
          <w:rFonts w:ascii="Arial" w:hAnsi="Arial" w:cs="Arial"/>
          <w:b/>
          <w:u w:val="single"/>
        </w:rPr>
        <w:t>Race</w:t>
      </w:r>
      <w:r w:rsidRPr="00255F94">
        <w:rPr>
          <w:rFonts w:ascii="Arial" w:hAnsi="Arial" w:cs="Arial"/>
          <w:b/>
        </w:rPr>
        <w:t xml:space="preserve">: </w:t>
      </w:r>
      <w:r w:rsidRPr="00255F94">
        <w:rPr>
          <w:rFonts w:ascii="Arial" w:hAnsi="Arial" w:cs="Arial"/>
        </w:rPr>
        <w:t xml:space="preserve">If this is a donor, the selection from the donor record displays. This field is read-only. If this is a referral only, indicate the donor's race. </w:t>
      </w:r>
      <w:bookmarkStart w:id="0" w:name="_Hlk115697869"/>
    </w:p>
    <w:p w:rsidR="009D0BA2" w:rsidRPr="002F2DE7" w:rsidP="009D0BA2" w14:paraId="5B12D569" w14:textId="77777777">
      <w:pPr>
        <w:spacing w:after="160" w:line="259" w:lineRule="auto"/>
        <w:rPr>
          <w:rFonts w:ascii="Arial" w:hAnsi="Arial" w:eastAsiaTheme="minorHAnsi" w:cs="Arial"/>
        </w:rPr>
      </w:pPr>
      <w:r w:rsidRPr="002F2DE7">
        <w:rPr>
          <w:rFonts w:ascii="Arial" w:hAnsi="Arial" w:eastAsiaTheme="minorHAnsi" w:cs="Arial"/>
        </w:rPr>
        <w:t>The Revisions to the Standards for the Classification of Federal Data on Race and Ethnicity (Office of Management and Budget (OMB) </w:t>
      </w:r>
      <w:hyperlink r:id="rId9" w:history="1">
        <w:r w:rsidRPr="002F2DE7">
          <w:rPr>
            <w:rStyle w:val="Hyperlink"/>
            <w:rFonts w:ascii="Arial" w:hAnsi="Arial" w:cs="Arial"/>
          </w:rPr>
          <w:t>Statistical Policy Directive No. 15</w:t>
        </w:r>
      </w:hyperlink>
      <w:r w:rsidRPr="002F2DE7">
        <w:rPr>
          <w:rFonts w:ascii="Arial" w:hAnsi="Arial" w:eastAsiaTheme="minorHAnsi" w:cs="Arial"/>
        </w:rPr>
        <w:t xml:space="preserve">) define the minimum standards for collecting and presenting data on race and ethnicity for all Federal reporting. The OPTN collection of </w:t>
      </w:r>
      <w:r w:rsidRPr="002F2DE7">
        <w:rPr>
          <w:rFonts w:ascii="Arial" w:hAnsi="Arial" w:eastAsiaTheme="minorHAnsi" w:cs="Arial"/>
        </w:rPr>
        <w:t>race</w:t>
      </w:r>
      <w:r w:rsidRPr="002F2DE7">
        <w:rPr>
          <w:rFonts w:ascii="Arial" w:hAnsi="Arial" w:eastAsiaTheme="minorHAnsi" w:cs="Arial"/>
        </w:rPr>
        <w:t xml:space="preserve"> is aligned to this standard. OMB defines race as a person’s self-identification with one or more social groups. </w:t>
      </w:r>
    </w:p>
    <w:p w:rsidR="009D0BA2" w:rsidRPr="002F2DE7" w:rsidP="009D0BA2" w14:paraId="7C91F99A" w14:textId="77777777">
      <w:pPr>
        <w:spacing w:after="160" w:line="259" w:lineRule="auto"/>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9D0BA2" w:rsidRPr="002F2DE7" w:rsidP="009D0BA2" w14:paraId="07218EB2" w14:textId="77777777">
      <w:pPr>
        <w:spacing w:after="160" w:line="259" w:lineRule="auto"/>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9D0BA2" w:rsidRPr="002F2DE7" w:rsidP="009D0BA2" w14:paraId="2D6BFEFC" w14:textId="77777777">
      <w:pPr>
        <w:spacing w:after="160" w:line="259" w:lineRule="auto"/>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9D0BA2" w:rsidRPr="002F2DE7" w:rsidP="009D0BA2" w14:paraId="2321C57E" w14:textId="77777777">
      <w:pPr>
        <w:spacing w:after="160" w:line="259" w:lineRule="auto"/>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B20621" w:rsidRPr="002F2DE7" w:rsidP="009D0BA2" w14:paraId="61A2323C" w14:textId="77777777">
      <w:pPr>
        <w:ind w:left="720"/>
        <w:rPr>
          <w:rFonts w:ascii="Arial" w:hAnsi="Arial" w:cs="Arial"/>
          <w:b/>
          <w:bCs/>
        </w:rPr>
      </w:pPr>
      <w:r w:rsidRPr="002F2DE7">
        <w:rPr>
          <w:rFonts w:ascii="Arial" w:hAnsi="Arial" w:cs="Arial"/>
          <w:b/>
          <w:bCs/>
        </w:rPr>
        <w:t>European Descent</w:t>
      </w:r>
    </w:p>
    <w:p w:rsidR="00B20621" w:rsidRPr="002F2DE7" w:rsidP="009D0BA2" w14:paraId="266E223B" w14:textId="77777777">
      <w:pPr>
        <w:ind w:left="720"/>
        <w:rPr>
          <w:rFonts w:ascii="Arial" w:hAnsi="Arial" w:cs="Arial"/>
          <w:b/>
          <w:bCs/>
        </w:rPr>
      </w:pPr>
      <w:r w:rsidRPr="002F2DE7">
        <w:rPr>
          <w:rFonts w:ascii="Arial" w:hAnsi="Arial" w:cs="Arial"/>
          <w:b/>
          <w:bCs/>
        </w:rPr>
        <w:t>Arab or Middle Eastern</w:t>
      </w:r>
    </w:p>
    <w:p w:rsidR="00B20621" w:rsidRPr="002F2DE7" w:rsidP="009D0BA2" w14:paraId="6A2403A1" w14:textId="77777777">
      <w:pPr>
        <w:ind w:left="720"/>
        <w:rPr>
          <w:rFonts w:ascii="Arial" w:hAnsi="Arial" w:cs="Arial"/>
          <w:b/>
          <w:bCs/>
        </w:rPr>
      </w:pPr>
      <w:r w:rsidRPr="002F2DE7">
        <w:rPr>
          <w:rFonts w:ascii="Arial" w:hAnsi="Arial" w:cs="Arial"/>
          <w:b/>
          <w:bCs/>
        </w:rPr>
        <w:t>North African (non-Black)</w:t>
      </w:r>
    </w:p>
    <w:p w:rsidR="00B20621" w:rsidRPr="002F2DE7" w:rsidP="009D0BA2" w14:paraId="02AC1B4C" w14:textId="77777777">
      <w:pPr>
        <w:ind w:left="720"/>
        <w:rPr>
          <w:rFonts w:ascii="Arial" w:hAnsi="Arial" w:cs="Arial"/>
          <w:b/>
          <w:bCs/>
        </w:rPr>
      </w:pPr>
      <w:r w:rsidRPr="002F2DE7">
        <w:rPr>
          <w:rFonts w:ascii="Arial" w:hAnsi="Arial" w:cs="Arial"/>
          <w:b/>
          <w:bCs/>
        </w:rPr>
        <w:t>Other Origin</w:t>
      </w:r>
    </w:p>
    <w:p w:rsidR="009D0BA2" w:rsidP="009D0BA2" w14:paraId="1F9FE3FD" w14:textId="77777777">
      <w:pPr>
        <w:ind w:left="720"/>
        <w:rPr>
          <w:rFonts w:ascii="Arial" w:hAnsi="Arial" w:cs="Arial"/>
          <w:b/>
          <w:bCs/>
        </w:rPr>
      </w:pPr>
      <w:r w:rsidRPr="002F2DE7">
        <w:rPr>
          <w:rFonts w:ascii="Arial" w:hAnsi="Arial" w:cs="Arial"/>
          <w:b/>
          <w:bCs/>
        </w:rPr>
        <w:t>Origin Not Reported</w:t>
      </w:r>
    </w:p>
    <w:p w:rsidR="00B20621" w:rsidRPr="002F2DE7" w:rsidP="009D0BA2" w14:paraId="53FA2F49" w14:textId="77777777">
      <w:pPr>
        <w:ind w:left="720"/>
        <w:rPr>
          <w:rFonts w:ascii="Arial" w:hAnsi="Arial" w:cs="Arial"/>
          <w:b/>
          <w:bCs/>
        </w:rPr>
      </w:pPr>
    </w:p>
    <w:p w:rsidR="009D0BA2" w:rsidRPr="002F2DE7" w:rsidP="009D0BA2" w14:paraId="3FF4F436" w14:textId="77777777">
      <w:pPr>
        <w:spacing w:after="160" w:line="259" w:lineRule="auto"/>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B20621" w:rsidRPr="002F2DE7" w:rsidP="009D0BA2" w14:paraId="33499CA7" w14:textId="77777777">
      <w:pPr>
        <w:spacing w:line="240" w:lineRule="exact"/>
        <w:ind w:left="720"/>
        <w:rPr>
          <w:rFonts w:ascii="Arial" w:hAnsi="Arial" w:cs="Arial"/>
          <w:b/>
          <w:bCs/>
        </w:rPr>
      </w:pPr>
      <w:r w:rsidRPr="002F2DE7">
        <w:rPr>
          <w:rFonts w:ascii="Arial" w:hAnsi="Arial" w:cs="Arial"/>
          <w:b/>
          <w:bCs/>
        </w:rPr>
        <w:t>African American </w:t>
      </w:r>
    </w:p>
    <w:p w:rsidR="00B20621" w:rsidRPr="002F2DE7" w:rsidP="009D0BA2" w14:paraId="2A0B6EC3" w14:textId="77777777">
      <w:pPr>
        <w:spacing w:line="240" w:lineRule="exact"/>
        <w:ind w:left="720"/>
        <w:rPr>
          <w:rFonts w:ascii="Arial" w:hAnsi="Arial" w:cs="Arial"/>
          <w:b/>
          <w:bCs/>
        </w:rPr>
      </w:pPr>
      <w:r w:rsidRPr="002F2DE7">
        <w:rPr>
          <w:rFonts w:ascii="Arial" w:hAnsi="Arial" w:cs="Arial"/>
          <w:b/>
          <w:bCs/>
        </w:rPr>
        <w:t>African (Continental)</w:t>
      </w:r>
    </w:p>
    <w:p w:rsidR="00B20621" w:rsidRPr="002F2DE7" w:rsidP="009D0BA2" w14:paraId="13A4FC3E" w14:textId="77777777">
      <w:pPr>
        <w:spacing w:line="240" w:lineRule="exact"/>
        <w:ind w:left="720"/>
        <w:rPr>
          <w:rFonts w:ascii="Arial" w:hAnsi="Arial" w:cs="Arial"/>
          <w:b/>
          <w:bCs/>
        </w:rPr>
      </w:pPr>
      <w:r w:rsidRPr="002F2DE7">
        <w:rPr>
          <w:rFonts w:ascii="Arial" w:hAnsi="Arial" w:cs="Arial"/>
          <w:b/>
          <w:bCs/>
        </w:rPr>
        <w:t>West Indian</w:t>
      </w:r>
    </w:p>
    <w:p w:rsidR="00B20621" w:rsidRPr="002F2DE7" w:rsidP="009D0BA2" w14:paraId="3B6DA25A" w14:textId="77777777">
      <w:pPr>
        <w:spacing w:line="240" w:lineRule="exact"/>
        <w:ind w:left="720"/>
        <w:rPr>
          <w:rFonts w:ascii="Arial" w:hAnsi="Arial" w:cs="Arial"/>
          <w:b/>
          <w:bCs/>
        </w:rPr>
      </w:pPr>
      <w:r w:rsidRPr="002F2DE7">
        <w:rPr>
          <w:rFonts w:ascii="Arial" w:hAnsi="Arial" w:cs="Arial"/>
          <w:b/>
          <w:bCs/>
        </w:rPr>
        <w:t>Haitian</w:t>
      </w:r>
    </w:p>
    <w:p w:rsidR="00B20621" w:rsidRPr="002F2DE7" w:rsidP="009D0BA2" w14:paraId="77FA29A3" w14:textId="77777777">
      <w:pPr>
        <w:spacing w:line="240" w:lineRule="exact"/>
        <w:ind w:left="720"/>
        <w:rPr>
          <w:rFonts w:ascii="Arial" w:hAnsi="Arial" w:cs="Arial"/>
          <w:b/>
          <w:bCs/>
        </w:rPr>
      </w:pPr>
      <w:r w:rsidRPr="002F2DE7">
        <w:rPr>
          <w:rFonts w:ascii="Arial" w:hAnsi="Arial" w:cs="Arial"/>
          <w:b/>
          <w:bCs/>
        </w:rPr>
        <w:t>Other Origin</w:t>
      </w:r>
    </w:p>
    <w:p w:rsidR="009D0BA2" w:rsidP="009D0BA2" w14:paraId="531C5557" w14:textId="77777777">
      <w:pPr>
        <w:spacing w:line="240" w:lineRule="exact"/>
        <w:ind w:left="720"/>
        <w:rPr>
          <w:rFonts w:ascii="Arial" w:hAnsi="Arial" w:cs="Arial"/>
          <w:b/>
          <w:bCs/>
        </w:rPr>
      </w:pPr>
      <w:r w:rsidRPr="002F2DE7">
        <w:rPr>
          <w:rFonts w:ascii="Arial" w:hAnsi="Arial" w:cs="Arial"/>
          <w:b/>
          <w:bCs/>
        </w:rPr>
        <w:t>Origin Not Reported </w:t>
      </w:r>
    </w:p>
    <w:p w:rsidR="00B20621" w:rsidRPr="002F2DE7" w:rsidP="009D0BA2" w14:paraId="0102BFA7" w14:textId="77777777">
      <w:pPr>
        <w:spacing w:line="240" w:lineRule="exact"/>
        <w:ind w:left="720"/>
        <w:rPr>
          <w:rFonts w:ascii="Arial" w:hAnsi="Arial" w:cs="Arial"/>
        </w:rPr>
      </w:pPr>
    </w:p>
    <w:p w:rsidR="009D0BA2" w:rsidRPr="002F2DE7" w:rsidP="009D0BA2" w14:paraId="617F235C" w14:textId="77777777">
      <w:pPr>
        <w:spacing w:after="160" w:line="259" w:lineRule="auto"/>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B20621" w:rsidRPr="00AB3C9E" w:rsidP="009D0BA2" w14:paraId="657C7B61" w14:textId="77777777">
      <w:pPr>
        <w:spacing w:line="240" w:lineRule="exact"/>
        <w:ind w:left="810" w:hanging="180"/>
        <w:rPr>
          <w:rFonts w:ascii="Arial" w:hAnsi="Arial" w:cs="Arial"/>
          <w:b/>
          <w:bCs/>
          <w:lang w:val="es-ES"/>
        </w:rPr>
      </w:pPr>
      <w:r w:rsidRPr="00AB3C9E">
        <w:rPr>
          <w:rFonts w:ascii="Arial" w:hAnsi="Arial" w:cs="Arial"/>
          <w:b/>
          <w:bCs/>
          <w:lang w:val="es-ES"/>
        </w:rPr>
        <w:t xml:space="preserve">American </w:t>
      </w:r>
      <w:r w:rsidRPr="00AB3C9E">
        <w:rPr>
          <w:rFonts w:ascii="Arial" w:hAnsi="Arial" w:cs="Arial"/>
          <w:b/>
          <w:bCs/>
          <w:lang w:val="es-ES"/>
        </w:rPr>
        <w:t>Indian</w:t>
      </w:r>
    </w:p>
    <w:p w:rsidR="00B20621" w:rsidRPr="00AB3C9E" w:rsidP="009D0BA2" w14:paraId="73962050" w14:textId="77777777">
      <w:pPr>
        <w:spacing w:line="240" w:lineRule="exact"/>
        <w:ind w:left="810" w:hanging="180"/>
        <w:rPr>
          <w:rFonts w:ascii="Arial" w:hAnsi="Arial" w:cs="Arial"/>
          <w:b/>
          <w:bCs/>
          <w:lang w:val="es-ES"/>
        </w:rPr>
      </w:pPr>
      <w:r w:rsidRPr="00AB3C9E">
        <w:rPr>
          <w:rFonts w:ascii="Arial" w:hAnsi="Arial" w:cs="Arial"/>
          <w:b/>
          <w:bCs/>
          <w:lang w:val="es-ES"/>
        </w:rPr>
        <w:t>Eskimo</w:t>
      </w:r>
    </w:p>
    <w:p w:rsidR="00B20621" w:rsidRPr="00AB3C9E" w:rsidP="009D0BA2" w14:paraId="6162825D" w14:textId="77777777">
      <w:pPr>
        <w:spacing w:line="240" w:lineRule="exact"/>
        <w:ind w:left="720" w:hanging="90"/>
        <w:rPr>
          <w:rFonts w:ascii="Arial" w:hAnsi="Arial" w:cs="Arial"/>
          <w:b/>
          <w:bCs/>
          <w:lang w:val="es-ES"/>
        </w:rPr>
      </w:pPr>
      <w:r w:rsidRPr="00AB3C9E">
        <w:rPr>
          <w:rFonts w:ascii="Arial" w:hAnsi="Arial" w:cs="Arial"/>
          <w:b/>
          <w:bCs/>
          <w:lang w:val="es-ES"/>
        </w:rPr>
        <w:t>Aleutian</w:t>
      </w:r>
    </w:p>
    <w:p w:rsidR="00B20621" w:rsidRPr="00AB3C9E" w:rsidP="009D0BA2" w14:paraId="1B3019CE" w14:textId="77777777">
      <w:pPr>
        <w:spacing w:line="240" w:lineRule="exact"/>
        <w:ind w:left="540" w:firstLine="90"/>
        <w:rPr>
          <w:rFonts w:ascii="Arial" w:hAnsi="Arial" w:cs="Arial"/>
          <w:b/>
          <w:bCs/>
          <w:lang w:val="es-ES"/>
        </w:rPr>
      </w:pPr>
      <w:r w:rsidRPr="00AB3C9E">
        <w:rPr>
          <w:rFonts w:ascii="Arial" w:hAnsi="Arial" w:cs="Arial"/>
          <w:b/>
          <w:bCs/>
          <w:lang w:val="es-ES"/>
        </w:rPr>
        <w:t xml:space="preserve">Alaska </w:t>
      </w:r>
      <w:r w:rsidRPr="00AB3C9E">
        <w:rPr>
          <w:rFonts w:ascii="Arial" w:hAnsi="Arial" w:cs="Arial"/>
          <w:b/>
          <w:bCs/>
          <w:lang w:val="es-ES"/>
        </w:rPr>
        <w:t>Indian</w:t>
      </w:r>
      <w:r w:rsidRPr="00AB3C9E">
        <w:rPr>
          <w:rFonts w:ascii="Arial" w:hAnsi="Arial" w:cs="Arial"/>
          <w:b/>
          <w:bCs/>
          <w:lang w:val="es-ES"/>
        </w:rPr>
        <w:t> </w:t>
      </w:r>
    </w:p>
    <w:p w:rsidR="009D0BA2" w:rsidRPr="00501DF0" w:rsidP="009D0BA2" w14:paraId="1F5ABC85" w14:textId="77777777">
      <w:pPr>
        <w:spacing w:line="240" w:lineRule="exact"/>
        <w:ind w:left="540" w:firstLine="90"/>
        <w:rPr>
          <w:rFonts w:ascii="Arial" w:hAnsi="Arial" w:cs="Arial"/>
          <w:b/>
          <w:bCs/>
        </w:rPr>
      </w:pPr>
      <w:r w:rsidRPr="002F2DE7">
        <w:rPr>
          <w:rFonts w:ascii="Arial" w:hAnsi="Arial" w:cs="Arial"/>
          <w:b/>
          <w:bCs/>
        </w:rPr>
        <w:t>Other Origin</w:t>
      </w:r>
    </w:p>
    <w:p w:rsidR="009D0BA2" w:rsidP="009D0BA2" w14:paraId="76FEF522" w14:textId="77777777">
      <w:pPr>
        <w:spacing w:line="240" w:lineRule="exact"/>
        <w:ind w:left="540" w:firstLine="90"/>
        <w:rPr>
          <w:rFonts w:ascii="Arial" w:hAnsi="Arial" w:cs="Arial"/>
          <w:b/>
          <w:bCs/>
        </w:rPr>
      </w:pPr>
      <w:r w:rsidRPr="00501DF0">
        <w:rPr>
          <w:rFonts w:ascii="Arial" w:hAnsi="Arial" w:cs="Arial"/>
          <w:b/>
          <w:bCs/>
        </w:rPr>
        <w:t>Origin Not Reported</w:t>
      </w:r>
    </w:p>
    <w:p w:rsidR="009D0BA2" w:rsidRPr="00501DF0" w:rsidP="009D0BA2" w14:paraId="2E0F09BF" w14:textId="77777777">
      <w:pPr>
        <w:spacing w:line="240" w:lineRule="exact"/>
        <w:ind w:left="720" w:firstLine="90"/>
        <w:rPr>
          <w:rFonts w:ascii="Arial" w:hAnsi="Arial" w:cs="Arial"/>
          <w:b/>
          <w:bCs/>
        </w:rPr>
      </w:pPr>
    </w:p>
    <w:p w:rsidR="009D0BA2" w:rsidRPr="002F2DE7" w:rsidP="009D0BA2" w14:paraId="11F5A98C" w14:textId="77777777">
      <w:pPr>
        <w:spacing w:after="160" w:line="259" w:lineRule="auto"/>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B20621" w:rsidRPr="002F2DE7" w:rsidP="009D0BA2" w14:paraId="18762C70" w14:textId="77777777">
      <w:pPr>
        <w:spacing w:line="240" w:lineRule="exact"/>
        <w:ind w:left="720"/>
        <w:rPr>
          <w:rFonts w:ascii="Arial" w:hAnsi="Arial" w:cs="Arial"/>
          <w:b/>
          <w:bCs/>
        </w:rPr>
      </w:pPr>
      <w:r w:rsidRPr="002F2DE7">
        <w:rPr>
          <w:rFonts w:ascii="Arial" w:hAnsi="Arial" w:cs="Arial"/>
          <w:b/>
          <w:bCs/>
        </w:rPr>
        <w:t xml:space="preserve">Asian Indian/Indian Sub-Continent </w:t>
      </w:r>
    </w:p>
    <w:p w:rsidR="00B20621" w:rsidRPr="002F2DE7" w:rsidP="009D0BA2" w14:paraId="08939098" w14:textId="77777777">
      <w:pPr>
        <w:spacing w:line="240" w:lineRule="exact"/>
        <w:ind w:left="720"/>
        <w:rPr>
          <w:rFonts w:ascii="Arial" w:hAnsi="Arial" w:cs="Arial"/>
          <w:b/>
          <w:bCs/>
        </w:rPr>
      </w:pPr>
      <w:r w:rsidRPr="002F2DE7">
        <w:rPr>
          <w:rFonts w:ascii="Arial" w:hAnsi="Arial" w:cs="Arial"/>
          <w:b/>
          <w:bCs/>
        </w:rPr>
        <w:t>Chinese</w:t>
      </w:r>
    </w:p>
    <w:p w:rsidR="00B20621" w:rsidRPr="002F2DE7" w:rsidP="009D0BA2" w14:paraId="201ECAC6" w14:textId="77777777">
      <w:pPr>
        <w:spacing w:line="240" w:lineRule="exact"/>
        <w:ind w:left="720"/>
        <w:rPr>
          <w:rFonts w:ascii="Arial" w:hAnsi="Arial" w:cs="Arial"/>
          <w:b/>
          <w:bCs/>
        </w:rPr>
      </w:pPr>
      <w:r w:rsidRPr="002F2DE7">
        <w:rPr>
          <w:rFonts w:ascii="Arial" w:hAnsi="Arial" w:cs="Arial"/>
          <w:b/>
          <w:bCs/>
        </w:rPr>
        <w:t>Filipino</w:t>
      </w:r>
    </w:p>
    <w:p w:rsidR="00B20621" w:rsidRPr="002F2DE7" w:rsidP="009D0BA2" w14:paraId="5855C035" w14:textId="77777777">
      <w:pPr>
        <w:spacing w:line="240" w:lineRule="exact"/>
        <w:ind w:left="720"/>
        <w:rPr>
          <w:rFonts w:ascii="Arial" w:hAnsi="Arial" w:cs="Arial"/>
          <w:b/>
          <w:bCs/>
        </w:rPr>
      </w:pPr>
      <w:r w:rsidRPr="002F2DE7">
        <w:rPr>
          <w:rFonts w:ascii="Arial" w:hAnsi="Arial" w:cs="Arial"/>
          <w:b/>
          <w:bCs/>
        </w:rPr>
        <w:t>Japanese</w:t>
      </w:r>
    </w:p>
    <w:p w:rsidR="00B20621" w:rsidRPr="002F2DE7" w:rsidP="009D0BA2" w14:paraId="6CBB8685" w14:textId="77777777">
      <w:pPr>
        <w:spacing w:line="240" w:lineRule="exact"/>
        <w:ind w:left="720"/>
        <w:rPr>
          <w:rFonts w:ascii="Arial" w:hAnsi="Arial" w:cs="Arial"/>
          <w:b/>
          <w:bCs/>
        </w:rPr>
      </w:pPr>
      <w:r w:rsidRPr="002F2DE7">
        <w:rPr>
          <w:rFonts w:ascii="Arial" w:hAnsi="Arial" w:cs="Arial"/>
          <w:b/>
          <w:bCs/>
        </w:rPr>
        <w:t>Korean</w:t>
      </w:r>
    </w:p>
    <w:p w:rsidR="00B20621" w:rsidRPr="002F2DE7" w:rsidP="009D0BA2" w14:paraId="71249147" w14:textId="77777777">
      <w:pPr>
        <w:spacing w:line="240" w:lineRule="exact"/>
        <w:ind w:left="720"/>
        <w:rPr>
          <w:rFonts w:ascii="Arial" w:hAnsi="Arial" w:cs="Arial"/>
          <w:b/>
          <w:bCs/>
        </w:rPr>
      </w:pPr>
      <w:r w:rsidRPr="002F2DE7">
        <w:rPr>
          <w:rFonts w:ascii="Arial" w:hAnsi="Arial" w:cs="Arial"/>
          <w:b/>
          <w:bCs/>
        </w:rPr>
        <w:t>Vietnamese</w:t>
      </w:r>
    </w:p>
    <w:p w:rsidR="00B20621" w:rsidRPr="002F2DE7" w:rsidP="009D0BA2" w14:paraId="22E63F77" w14:textId="77777777">
      <w:pPr>
        <w:spacing w:line="240" w:lineRule="exact"/>
        <w:ind w:left="720"/>
        <w:rPr>
          <w:rFonts w:ascii="Arial" w:hAnsi="Arial" w:cs="Arial"/>
          <w:b/>
          <w:bCs/>
        </w:rPr>
      </w:pPr>
      <w:r w:rsidRPr="002F2DE7">
        <w:rPr>
          <w:rFonts w:ascii="Arial" w:hAnsi="Arial" w:cs="Arial"/>
          <w:b/>
          <w:bCs/>
        </w:rPr>
        <w:t>Other Origin</w:t>
      </w:r>
    </w:p>
    <w:p w:rsidR="009D0BA2" w:rsidP="009D0BA2" w14:paraId="761D76A5" w14:textId="77777777">
      <w:pPr>
        <w:spacing w:line="240" w:lineRule="exact"/>
        <w:ind w:left="720"/>
        <w:rPr>
          <w:rFonts w:ascii="Arial" w:hAnsi="Arial" w:cs="Arial"/>
          <w:b/>
          <w:bCs/>
        </w:rPr>
      </w:pPr>
      <w:r w:rsidRPr="002F2DE7">
        <w:rPr>
          <w:rFonts w:ascii="Arial" w:hAnsi="Arial" w:cs="Arial"/>
          <w:b/>
          <w:bCs/>
        </w:rPr>
        <w:t>Origin Not Reported </w:t>
      </w:r>
    </w:p>
    <w:p w:rsidR="00B20621" w:rsidRPr="002F2DE7" w:rsidP="009D0BA2" w14:paraId="635D7D8B" w14:textId="77777777">
      <w:pPr>
        <w:spacing w:line="240" w:lineRule="exact"/>
        <w:ind w:left="720"/>
        <w:rPr>
          <w:rFonts w:ascii="Arial" w:hAnsi="Arial" w:cs="Arial"/>
          <w:b/>
          <w:bCs/>
        </w:rPr>
      </w:pPr>
    </w:p>
    <w:p w:rsidR="009D0BA2" w:rsidRPr="002F2DE7" w:rsidP="009D0BA2" w14:paraId="14A62307" w14:textId="77777777">
      <w:pPr>
        <w:spacing w:after="160" w:line="259" w:lineRule="auto"/>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B20621" w:rsidRPr="002F2DE7" w:rsidP="009D0BA2" w14:paraId="449A7BBD" w14:textId="77777777">
      <w:pPr>
        <w:spacing w:line="240" w:lineRule="exact"/>
        <w:ind w:left="720"/>
        <w:rPr>
          <w:rFonts w:ascii="Arial" w:hAnsi="Arial" w:cs="Arial"/>
          <w:b/>
          <w:bCs/>
        </w:rPr>
      </w:pPr>
      <w:r w:rsidRPr="002F2DE7">
        <w:rPr>
          <w:rFonts w:ascii="Arial" w:hAnsi="Arial" w:cs="Arial"/>
          <w:b/>
          <w:bCs/>
        </w:rPr>
        <w:t>Native Hawaiian</w:t>
      </w:r>
    </w:p>
    <w:p w:rsidR="00B20621" w:rsidRPr="002F2DE7" w:rsidP="009D0BA2" w14:paraId="7589E456" w14:textId="77777777">
      <w:pPr>
        <w:spacing w:line="240" w:lineRule="exact"/>
        <w:ind w:left="720"/>
        <w:rPr>
          <w:rFonts w:ascii="Arial" w:hAnsi="Arial" w:cs="Arial"/>
          <w:b/>
          <w:bCs/>
        </w:rPr>
      </w:pPr>
      <w:r w:rsidRPr="002F2DE7">
        <w:rPr>
          <w:rFonts w:ascii="Arial" w:hAnsi="Arial" w:cs="Arial"/>
          <w:b/>
          <w:bCs/>
        </w:rPr>
        <w:t>Guamanian or Chamorro</w:t>
      </w:r>
    </w:p>
    <w:p w:rsidR="00B20621" w:rsidRPr="002F2DE7" w:rsidP="009D0BA2" w14:paraId="4609BFE9" w14:textId="77777777">
      <w:pPr>
        <w:spacing w:line="240" w:lineRule="exact"/>
        <w:ind w:left="720"/>
        <w:rPr>
          <w:rFonts w:ascii="Arial" w:hAnsi="Arial" w:cs="Arial"/>
          <w:b/>
          <w:bCs/>
        </w:rPr>
      </w:pPr>
      <w:r w:rsidRPr="002F2DE7">
        <w:rPr>
          <w:rFonts w:ascii="Arial" w:hAnsi="Arial" w:cs="Arial"/>
          <w:b/>
          <w:bCs/>
        </w:rPr>
        <w:t>Samoan</w:t>
      </w:r>
    </w:p>
    <w:p w:rsidR="00B20621" w:rsidRPr="002F2DE7" w:rsidP="009D0BA2" w14:paraId="7F143378" w14:textId="77777777">
      <w:pPr>
        <w:spacing w:line="240" w:lineRule="exact"/>
        <w:ind w:left="720"/>
        <w:rPr>
          <w:rFonts w:ascii="Arial" w:hAnsi="Arial" w:cs="Arial"/>
          <w:b/>
          <w:bCs/>
        </w:rPr>
      </w:pPr>
      <w:r w:rsidRPr="002F2DE7">
        <w:rPr>
          <w:rFonts w:ascii="Arial" w:hAnsi="Arial" w:cs="Arial"/>
          <w:b/>
          <w:bCs/>
        </w:rPr>
        <w:t>Other Origin</w:t>
      </w:r>
    </w:p>
    <w:p w:rsidR="009D0BA2" w:rsidP="009D0BA2" w14:paraId="45077D07" w14:textId="77777777">
      <w:pPr>
        <w:spacing w:line="240" w:lineRule="exact"/>
        <w:ind w:left="720"/>
        <w:rPr>
          <w:rFonts w:ascii="Arial" w:hAnsi="Arial" w:cs="Arial"/>
          <w:b/>
          <w:bCs/>
        </w:rPr>
      </w:pPr>
      <w:r w:rsidRPr="002F2DE7">
        <w:rPr>
          <w:rFonts w:ascii="Arial" w:hAnsi="Arial" w:cs="Arial"/>
          <w:b/>
          <w:bCs/>
        </w:rPr>
        <w:t>Origin Not Reported</w:t>
      </w:r>
    </w:p>
    <w:p w:rsidR="00B20621" w:rsidRPr="002F2DE7" w:rsidP="009D0BA2" w14:paraId="4B5447E4" w14:textId="77777777">
      <w:pPr>
        <w:spacing w:line="240" w:lineRule="exact"/>
        <w:ind w:left="720"/>
        <w:rPr>
          <w:rFonts w:ascii="Arial" w:hAnsi="Arial" w:cs="Arial"/>
          <w:b/>
          <w:bCs/>
        </w:rPr>
      </w:pPr>
    </w:p>
    <w:p w:rsidR="009D0BA2" w:rsidRPr="00625A60" w:rsidP="009D0BA2" w14:paraId="599C4BFA" w14:textId="7B56C134">
      <w:pPr>
        <w:spacing w:before="88" w:after="240" w:line="276" w:lineRule="auto"/>
        <w:rPr>
          <w:rFonts w:ascii="Arial" w:hAnsi="Arial" w:cs="Arial"/>
          <w:b/>
          <w:bCs/>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bookmarkEnd w:id="0"/>
    <w:p w:rsidR="005B513A" w:rsidRPr="00255F94" w:rsidP="005B513A" w14:paraId="6DDB7A94" w14:textId="77777777">
      <w:pPr>
        <w:spacing w:after="240" w:line="276" w:lineRule="auto"/>
        <w:rPr>
          <w:rFonts w:ascii="Arial" w:hAnsi="Arial" w:cs="Arial"/>
        </w:rPr>
      </w:pPr>
      <w:r w:rsidRPr="00255F94">
        <w:rPr>
          <w:rFonts w:ascii="Arial" w:hAnsi="Arial" w:cs="Arial"/>
          <w:b/>
          <w:u w:val="single"/>
        </w:rPr>
        <w:t>Cause of death</w:t>
      </w:r>
      <w:r w:rsidRPr="00255F94">
        <w:rPr>
          <w:rFonts w:ascii="Arial" w:hAnsi="Arial" w:cs="Arial"/>
          <w:b/>
        </w:rPr>
        <w:t xml:space="preserve">: </w:t>
      </w:r>
      <w:r w:rsidRPr="00255F94">
        <w:rPr>
          <w:rFonts w:ascii="Arial" w:hAnsi="Arial" w:cs="Arial"/>
        </w:rPr>
        <w:t xml:space="preserve">If this is a donor, the selection from the donor record displays. This field is read-only. If this is a referral only, select the cause from the drop-down list. If the cause is unknown, select </w:t>
      </w:r>
      <w:r w:rsidRPr="00255F94">
        <w:rPr>
          <w:rFonts w:ascii="Arial" w:hAnsi="Arial" w:cs="Arial"/>
          <w:b/>
          <w:bCs/>
        </w:rPr>
        <w:t>Unknown</w:t>
      </w:r>
      <w:r w:rsidRPr="00255F94">
        <w:rPr>
          <w:rFonts w:ascii="Arial" w:hAnsi="Arial" w:cs="Arial"/>
        </w:rPr>
        <w:t xml:space="preserve">. This field is </w:t>
      </w:r>
      <w:r w:rsidRPr="00255F94">
        <w:rPr>
          <w:rFonts w:ascii="Arial" w:hAnsi="Arial" w:cs="Arial"/>
          <w:b/>
          <w:bCs/>
        </w:rPr>
        <w:t>required</w:t>
      </w:r>
      <w:r w:rsidRPr="00255F94">
        <w:rPr>
          <w:rFonts w:ascii="Arial" w:hAnsi="Arial" w:cs="Arial"/>
        </w:rPr>
        <w:t xml:space="preserve">. If the cause is not listed, select </w:t>
      </w:r>
      <w:r w:rsidRPr="00255F94">
        <w:rPr>
          <w:rFonts w:ascii="Arial" w:hAnsi="Arial" w:cs="Arial"/>
          <w:b/>
          <w:bCs/>
        </w:rPr>
        <w:t>Other Specify</w:t>
      </w:r>
      <w:r w:rsidRPr="00255F94">
        <w:rPr>
          <w:rFonts w:ascii="Arial" w:hAnsi="Arial" w:cs="Arial"/>
        </w:rPr>
        <w:t xml:space="preserve">. Enter the cause in the space provided. If </w:t>
      </w:r>
      <w:r w:rsidRPr="00255F94">
        <w:rPr>
          <w:rFonts w:ascii="Arial" w:hAnsi="Arial" w:cs="Arial"/>
          <w:b/>
          <w:bCs/>
        </w:rPr>
        <w:t>Other Specify</w:t>
      </w:r>
      <w:r w:rsidRPr="00255F94">
        <w:rPr>
          <w:rFonts w:ascii="Arial" w:hAnsi="Arial" w:cs="Arial"/>
        </w:rPr>
        <w:t xml:space="preserve"> is selected, this field is required.</w:t>
      </w:r>
    </w:p>
    <w:p w:rsidR="005B513A" w:rsidRPr="00255F94" w:rsidP="005B513A" w14:paraId="1D47DB8F" w14:textId="77777777">
      <w:pPr>
        <w:spacing w:line="240" w:lineRule="atLeast"/>
        <w:ind w:left="1166"/>
        <w:rPr>
          <w:rFonts w:ascii="Arial" w:hAnsi="Arial" w:cs="Arial"/>
          <w:b/>
        </w:rPr>
      </w:pPr>
      <w:r w:rsidRPr="00255F94">
        <w:rPr>
          <w:rFonts w:ascii="Arial" w:hAnsi="Arial" w:cs="Arial"/>
          <w:b/>
        </w:rPr>
        <w:t xml:space="preserve">Anoxia </w:t>
      </w:r>
    </w:p>
    <w:p w:rsidR="00D60AA0" w:rsidRPr="00255F94" w:rsidP="005B513A" w14:paraId="08219859" w14:textId="7FEF6021">
      <w:pPr>
        <w:spacing w:line="240" w:lineRule="atLeast"/>
        <w:ind w:left="1166"/>
        <w:rPr>
          <w:rFonts w:ascii="Arial" w:hAnsi="Arial" w:cs="Arial"/>
          <w:b/>
        </w:rPr>
      </w:pPr>
      <w:r w:rsidRPr="00255F94">
        <w:rPr>
          <w:rFonts w:ascii="Arial" w:hAnsi="Arial" w:cs="Arial"/>
          <w:b/>
        </w:rPr>
        <w:t xml:space="preserve">Cerebrovascular/Stroke </w:t>
      </w:r>
    </w:p>
    <w:p w:rsidR="00D60AA0" w:rsidRPr="00255F94" w:rsidP="005B513A" w14:paraId="0BDE51B2" w14:textId="77777777">
      <w:pPr>
        <w:spacing w:line="240" w:lineRule="atLeast"/>
        <w:ind w:left="1166"/>
        <w:rPr>
          <w:rFonts w:ascii="Arial" w:hAnsi="Arial" w:cs="Arial"/>
          <w:b/>
        </w:rPr>
      </w:pPr>
      <w:r w:rsidRPr="00255F94">
        <w:rPr>
          <w:rFonts w:ascii="Arial" w:hAnsi="Arial" w:cs="Arial"/>
          <w:b/>
        </w:rPr>
        <w:t>Head Trauma</w:t>
      </w:r>
    </w:p>
    <w:p w:rsidR="00D60AA0" w:rsidRPr="00255F94" w:rsidP="005B513A" w14:paraId="6AF0D874" w14:textId="77777777">
      <w:pPr>
        <w:spacing w:line="240" w:lineRule="atLeast"/>
        <w:ind w:left="1166"/>
        <w:rPr>
          <w:rFonts w:ascii="Arial" w:hAnsi="Arial" w:cs="Arial"/>
          <w:b/>
        </w:rPr>
      </w:pPr>
      <w:r w:rsidRPr="00255F94">
        <w:rPr>
          <w:rFonts w:ascii="Arial" w:hAnsi="Arial" w:cs="Arial"/>
          <w:b/>
        </w:rPr>
        <w:t xml:space="preserve">CNS Tumor </w:t>
      </w:r>
    </w:p>
    <w:p w:rsidR="00D60AA0" w:rsidRPr="00255F94" w:rsidP="005B513A" w14:paraId="34ACBC39" w14:textId="77777777">
      <w:pPr>
        <w:spacing w:line="240" w:lineRule="atLeast"/>
        <w:ind w:left="1166"/>
        <w:rPr>
          <w:rFonts w:ascii="Arial" w:hAnsi="Arial" w:cs="Arial"/>
          <w:b/>
        </w:rPr>
      </w:pPr>
      <w:r w:rsidRPr="00255F94">
        <w:rPr>
          <w:rFonts w:ascii="Arial" w:hAnsi="Arial" w:cs="Arial"/>
          <w:b/>
        </w:rPr>
        <w:t xml:space="preserve">Unknown </w:t>
      </w:r>
    </w:p>
    <w:p w:rsidR="00D60AA0" w:rsidRPr="00255F94" w:rsidP="005B513A" w14:paraId="61BDA7B4" w14:textId="4243ED4B">
      <w:pPr>
        <w:spacing w:line="240" w:lineRule="atLeast"/>
        <w:ind w:left="1166"/>
        <w:rPr>
          <w:rFonts w:ascii="Arial" w:hAnsi="Arial" w:cs="Arial"/>
          <w:b/>
        </w:rPr>
      </w:pPr>
      <w:r w:rsidRPr="00255F94">
        <w:rPr>
          <w:rFonts w:ascii="Arial" w:hAnsi="Arial" w:cs="Arial"/>
          <w:b/>
        </w:rPr>
        <w:t>Other Specify</w:t>
      </w:r>
    </w:p>
    <w:p w:rsidR="00B1747E" w:rsidRPr="00255F94" w:rsidP="00B1747E" w14:paraId="42F3218D" w14:textId="77777777">
      <w:pPr>
        <w:spacing w:line="276" w:lineRule="auto"/>
        <w:ind w:left="1170"/>
        <w:rPr>
          <w:rFonts w:ascii="Arial" w:hAnsi="Arial" w:cs="Arial"/>
          <w:b/>
        </w:rPr>
      </w:pPr>
    </w:p>
    <w:p w:rsidR="00255F94" w:rsidRPr="00255F94" w:rsidP="00255F94" w14:paraId="529F8F27" w14:textId="77777777">
      <w:pPr>
        <w:spacing w:after="240" w:line="276" w:lineRule="auto"/>
        <w:rPr>
          <w:rFonts w:ascii="Arial" w:hAnsi="Arial" w:cs="Arial"/>
        </w:rPr>
      </w:pPr>
      <w:r w:rsidRPr="00255F94">
        <w:rPr>
          <w:rFonts w:ascii="Arial" w:hAnsi="Arial" w:cs="Arial"/>
          <w:b/>
          <w:u w:val="single"/>
        </w:rPr>
        <w:t>Mechanism of death</w:t>
      </w:r>
      <w:r w:rsidRPr="00255F94">
        <w:rPr>
          <w:rFonts w:ascii="Arial" w:hAnsi="Arial" w:cs="Arial"/>
          <w:b/>
        </w:rPr>
        <w:t xml:space="preserve">: </w:t>
      </w:r>
      <w:r w:rsidRPr="00255F94">
        <w:rPr>
          <w:rFonts w:ascii="Arial" w:hAnsi="Arial" w:cs="Arial"/>
        </w:rPr>
        <w:t xml:space="preserve">If this is a donor, the selection from the donor record displays. This field is read-only. If this is a referral only, select the mechanism from the drop-down list. If the mechanism is not listed, select </w:t>
      </w:r>
      <w:r w:rsidRPr="00255F94">
        <w:rPr>
          <w:rFonts w:ascii="Arial" w:hAnsi="Arial" w:cs="Arial"/>
          <w:b/>
          <w:bCs/>
        </w:rPr>
        <w:t>None of the Above</w:t>
      </w:r>
      <w:r w:rsidRPr="00255F94">
        <w:rPr>
          <w:rFonts w:ascii="Arial" w:hAnsi="Arial" w:cs="Arial"/>
        </w:rPr>
        <w:t xml:space="preserve">. This field is </w:t>
      </w:r>
      <w:r w:rsidRPr="00255F94">
        <w:rPr>
          <w:rFonts w:ascii="Arial" w:hAnsi="Arial" w:cs="Arial"/>
          <w:b/>
          <w:bCs/>
        </w:rPr>
        <w:t>required</w:t>
      </w:r>
      <w:r w:rsidRPr="00255F94">
        <w:rPr>
          <w:rFonts w:ascii="Arial" w:hAnsi="Arial" w:cs="Arial"/>
        </w:rPr>
        <w:t>.</w:t>
      </w:r>
    </w:p>
    <w:p w:rsidR="00255F94" w:rsidRPr="00255F94" w:rsidP="00255F94" w14:paraId="34974770" w14:textId="77777777">
      <w:pPr>
        <w:spacing w:line="240" w:lineRule="atLeast"/>
        <w:ind w:left="1166"/>
        <w:rPr>
          <w:rFonts w:ascii="Arial" w:hAnsi="Arial" w:cs="Arial"/>
          <w:b/>
        </w:rPr>
      </w:pPr>
      <w:r w:rsidRPr="00255F94">
        <w:rPr>
          <w:rFonts w:ascii="Arial" w:hAnsi="Arial" w:cs="Arial"/>
          <w:b/>
        </w:rPr>
        <w:t xml:space="preserve">Drug Intoxication </w:t>
      </w:r>
    </w:p>
    <w:p w:rsidR="00D60AA0" w:rsidRPr="00255F94" w:rsidP="00255F94" w14:paraId="7F061668" w14:textId="162C17BC">
      <w:pPr>
        <w:spacing w:line="240" w:lineRule="atLeast"/>
        <w:ind w:left="1166"/>
        <w:rPr>
          <w:rFonts w:ascii="Arial" w:hAnsi="Arial" w:cs="Arial"/>
          <w:b/>
        </w:rPr>
      </w:pPr>
      <w:r w:rsidRPr="00255F94">
        <w:rPr>
          <w:rFonts w:ascii="Arial" w:hAnsi="Arial" w:cs="Arial"/>
          <w:b/>
        </w:rPr>
        <w:t xml:space="preserve">Cardiovascular </w:t>
      </w:r>
    </w:p>
    <w:p w:rsidR="00D60AA0" w:rsidRPr="00255F94" w:rsidP="00255F94" w14:paraId="27967F74" w14:textId="77777777">
      <w:pPr>
        <w:spacing w:line="240" w:lineRule="atLeast"/>
        <w:ind w:left="1166"/>
        <w:rPr>
          <w:rFonts w:ascii="Arial" w:hAnsi="Arial" w:cs="Arial"/>
          <w:b/>
        </w:rPr>
      </w:pPr>
      <w:r w:rsidRPr="00255F94">
        <w:rPr>
          <w:rFonts w:ascii="Arial" w:hAnsi="Arial" w:cs="Arial"/>
          <w:b/>
        </w:rPr>
        <w:t xml:space="preserve">Gunshot Wound </w:t>
      </w:r>
    </w:p>
    <w:p w:rsidR="00D60AA0" w:rsidRPr="00255F94" w:rsidP="00255F94" w14:paraId="53A45FBA" w14:textId="77777777">
      <w:pPr>
        <w:spacing w:line="240" w:lineRule="atLeast"/>
        <w:ind w:left="1166"/>
        <w:rPr>
          <w:rFonts w:ascii="Arial" w:hAnsi="Arial" w:cs="Arial"/>
          <w:b/>
        </w:rPr>
      </w:pPr>
      <w:r w:rsidRPr="00255F94">
        <w:rPr>
          <w:rFonts w:ascii="Arial" w:hAnsi="Arial" w:cs="Arial"/>
          <w:b/>
        </w:rPr>
        <w:t>Blunt Injury</w:t>
      </w:r>
    </w:p>
    <w:p w:rsidR="00D60AA0" w:rsidRPr="00255F94" w:rsidP="00255F94" w14:paraId="63F9538F" w14:textId="77777777">
      <w:pPr>
        <w:spacing w:line="240" w:lineRule="atLeast"/>
        <w:ind w:left="1166"/>
        <w:rPr>
          <w:rFonts w:ascii="Arial" w:hAnsi="Arial" w:cs="Arial"/>
          <w:b/>
        </w:rPr>
      </w:pPr>
      <w:r w:rsidRPr="00255F94">
        <w:rPr>
          <w:rFonts w:ascii="Arial" w:hAnsi="Arial" w:cs="Arial"/>
          <w:b/>
        </w:rPr>
        <w:t xml:space="preserve">Intracranial Hemorrhage/Stroke </w:t>
      </w:r>
    </w:p>
    <w:p w:rsidR="00D60AA0" w:rsidRPr="00255F94" w:rsidP="00255F94" w14:paraId="6F0791DA" w14:textId="77777777">
      <w:pPr>
        <w:spacing w:line="240" w:lineRule="atLeast"/>
        <w:ind w:left="1166"/>
        <w:rPr>
          <w:rFonts w:ascii="Arial" w:hAnsi="Arial" w:cs="Arial"/>
          <w:b/>
        </w:rPr>
      </w:pPr>
      <w:r w:rsidRPr="00255F94">
        <w:rPr>
          <w:rFonts w:ascii="Arial" w:hAnsi="Arial" w:cs="Arial"/>
          <w:b/>
        </w:rPr>
        <w:t>Drowning</w:t>
      </w:r>
    </w:p>
    <w:p w:rsidR="00D60AA0" w:rsidRPr="00255F94" w:rsidP="00255F94" w14:paraId="10735089" w14:textId="77777777">
      <w:pPr>
        <w:spacing w:line="240" w:lineRule="atLeast"/>
        <w:ind w:left="1166"/>
        <w:rPr>
          <w:rFonts w:ascii="Arial" w:hAnsi="Arial" w:cs="Arial"/>
          <w:b/>
        </w:rPr>
      </w:pPr>
      <w:r w:rsidRPr="00255F94">
        <w:rPr>
          <w:rFonts w:ascii="Arial" w:hAnsi="Arial" w:cs="Arial"/>
          <w:b/>
        </w:rPr>
        <w:t>Seizure</w:t>
      </w:r>
    </w:p>
    <w:p w:rsidR="00D60AA0" w:rsidRPr="00255F94" w:rsidP="00255F94" w14:paraId="32E54075" w14:textId="77777777">
      <w:pPr>
        <w:spacing w:line="240" w:lineRule="atLeast"/>
        <w:ind w:left="1166"/>
        <w:rPr>
          <w:rFonts w:ascii="Arial" w:hAnsi="Arial" w:cs="Arial"/>
          <w:b/>
        </w:rPr>
      </w:pPr>
      <w:r w:rsidRPr="00255F94">
        <w:rPr>
          <w:rFonts w:ascii="Arial" w:hAnsi="Arial" w:cs="Arial"/>
          <w:b/>
        </w:rPr>
        <w:t xml:space="preserve">Asphyxiation </w:t>
      </w:r>
    </w:p>
    <w:p w:rsidR="00D60AA0" w:rsidRPr="00255F94" w:rsidP="00255F94" w14:paraId="1FE6942F" w14:textId="77777777">
      <w:pPr>
        <w:spacing w:line="240" w:lineRule="atLeast"/>
        <w:ind w:left="1166"/>
        <w:rPr>
          <w:rFonts w:ascii="Arial" w:hAnsi="Arial" w:cs="Arial"/>
          <w:b/>
        </w:rPr>
      </w:pPr>
      <w:r w:rsidRPr="00255F94">
        <w:rPr>
          <w:rFonts w:ascii="Arial" w:hAnsi="Arial" w:cs="Arial"/>
          <w:b/>
        </w:rPr>
        <w:t xml:space="preserve">Electrical </w:t>
      </w:r>
    </w:p>
    <w:p w:rsidR="00D60AA0" w:rsidRPr="00255F94" w:rsidP="00255F94" w14:paraId="6BCF9415" w14:textId="77777777">
      <w:pPr>
        <w:spacing w:line="240" w:lineRule="atLeast"/>
        <w:ind w:left="1166"/>
        <w:rPr>
          <w:rFonts w:ascii="Arial" w:hAnsi="Arial" w:cs="Arial"/>
          <w:b/>
        </w:rPr>
      </w:pPr>
      <w:r w:rsidRPr="00255F94">
        <w:rPr>
          <w:rFonts w:ascii="Arial" w:hAnsi="Arial" w:cs="Arial"/>
          <w:b/>
        </w:rPr>
        <w:t>Stab</w:t>
      </w:r>
    </w:p>
    <w:p w:rsidR="00D60AA0" w:rsidRPr="00255F94" w:rsidP="00255F94" w14:paraId="1570CEA3" w14:textId="77777777">
      <w:pPr>
        <w:spacing w:line="240" w:lineRule="atLeast"/>
        <w:ind w:left="1166"/>
        <w:rPr>
          <w:rFonts w:ascii="Arial" w:hAnsi="Arial" w:cs="Arial"/>
          <w:b/>
        </w:rPr>
      </w:pPr>
      <w:r w:rsidRPr="00255F94">
        <w:rPr>
          <w:rFonts w:ascii="Arial" w:hAnsi="Arial" w:cs="Arial"/>
          <w:b/>
        </w:rPr>
        <w:t>SIDS</w:t>
      </w:r>
    </w:p>
    <w:p w:rsidR="00D60AA0" w:rsidRPr="00255F94" w:rsidP="00255F94" w14:paraId="23B3F100" w14:textId="77777777">
      <w:pPr>
        <w:spacing w:line="240" w:lineRule="atLeast"/>
        <w:ind w:left="1166"/>
        <w:rPr>
          <w:rFonts w:ascii="Arial" w:hAnsi="Arial" w:cs="Arial"/>
          <w:b/>
        </w:rPr>
      </w:pPr>
      <w:r w:rsidRPr="00255F94">
        <w:rPr>
          <w:rFonts w:ascii="Arial" w:hAnsi="Arial" w:cs="Arial"/>
          <w:b/>
        </w:rPr>
        <w:t xml:space="preserve">Death from Natural Causes </w:t>
      </w:r>
    </w:p>
    <w:p w:rsidR="00D60AA0" w:rsidRPr="00255F94" w:rsidP="00255F94" w14:paraId="49313FCD" w14:textId="209CF180">
      <w:pPr>
        <w:spacing w:line="240" w:lineRule="atLeast"/>
        <w:ind w:left="1166"/>
        <w:rPr>
          <w:rFonts w:ascii="Arial" w:hAnsi="Arial" w:cs="Arial"/>
          <w:b/>
        </w:rPr>
      </w:pPr>
      <w:r w:rsidRPr="00255F94">
        <w:rPr>
          <w:rFonts w:ascii="Arial" w:hAnsi="Arial" w:cs="Arial"/>
          <w:b/>
        </w:rPr>
        <w:t>None of the Above</w:t>
      </w:r>
    </w:p>
    <w:p w:rsidR="00255F94" w:rsidRPr="00255F94" w:rsidP="00255F94" w14:paraId="3FE97FAF" w14:textId="77777777">
      <w:pPr>
        <w:spacing w:line="240" w:lineRule="atLeast"/>
        <w:ind w:left="1166"/>
        <w:rPr>
          <w:rFonts w:ascii="Arial" w:hAnsi="Arial" w:cs="Arial"/>
          <w:b/>
        </w:rPr>
      </w:pPr>
    </w:p>
    <w:p w:rsidR="00D60AA0" w:rsidRPr="00255F94" w:rsidP="00B1747E" w14:paraId="01697B29" w14:textId="5A806044">
      <w:pPr>
        <w:spacing w:after="240" w:line="276" w:lineRule="auto"/>
        <w:rPr>
          <w:rFonts w:ascii="Arial" w:hAnsi="Arial" w:cs="Arial"/>
        </w:rPr>
      </w:pPr>
      <w:r w:rsidRPr="00255F94">
        <w:rPr>
          <w:rFonts w:ascii="Arial" w:hAnsi="Arial" w:cs="Arial"/>
          <w:b/>
          <w:u w:val="single"/>
        </w:rPr>
        <w:t>Circumstances of death</w:t>
      </w:r>
      <w:r w:rsidRPr="00255F94">
        <w:rPr>
          <w:rFonts w:ascii="Arial" w:hAnsi="Arial" w:cs="Arial"/>
          <w:b/>
        </w:rPr>
        <w:t xml:space="preserve">: </w:t>
      </w:r>
      <w:r w:rsidRPr="00255F94" w:rsidR="00255F94">
        <w:rPr>
          <w:rFonts w:ascii="Arial" w:hAnsi="Arial" w:cs="Arial"/>
        </w:rPr>
        <w:t xml:space="preserve">If this is a donor, the selection from the donor record displays. This field is read-only. If this is a referral only, select the circumstance from the drop-down list. If the circumstance is not listed, select </w:t>
      </w:r>
      <w:r w:rsidRPr="00255F94" w:rsidR="00255F94">
        <w:rPr>
          <w:rFonts w:ascii="Arial" w:hAnsi="Arial" w:cs="Arial"/>
          <w:b/>
          <w:bCs/>
        </w:rPr>
        <w:t>None of the Above</w:t>
      </w:r>
      <w:r w:rsidRPr="00255F94" w:rsidR="00255F94">
        <w:rPr>
          <w:rFonts w:ascii="Arial" w:hAnsi="Arial" w:cs="Arial"/>
        </w:rPr>
        <w:t>.</w:t>
      </w:r>
      <w:r w:rsidR="00E3488D">
        <w:rPr>
          <w:rFonts w:ascii="Arial" w:hAnsi="Arial" w:cs="Arial"/>
        </w:rPr>
        <w:t xml:space="preserve"> </w:t>
      </w:r>
      <w:r w:rsidRPr="00255F94" w:rsidR="00B1747E">
        <w:rPr>
          <w:rFonts w:ascii="Arial" w:hAnsi="Arial" w:cs="Arial"/>
        </w:rPr>
        <w:t xml:space="preserve">This field is </w:t>
      </w:r>
      <w:r w:rsidRPr="00255F94" w:rsidR="00B1747E">
        <w:rPr>
          <w:rFonts w:ascii="Arial" w:hAnsi="Arial" w:cs="Arial"/>
          <w:b/>
        </w:rPr>
        <w:t>required.</w:t>
      </w:r>
    </w:p>
    <w:p w:rsidR="00D60AA0" w:rsidRPr="00255F94" w:rsidP="00B1747E" w14:paraId="46A685A6" w14:textId="77777777">
      <w:pPr>
        <w:spacing w:line="276" w:lineRule="auto"/>
        <w:ind w:left="1170"/>
        <w:rPr>
          <w:rFonts w:ascii="Arial" w:hAnsi="Arial" w:cs="Arial"/>
          <w:b/>
        </w:rPr>
      </w:pPr>
      <w:r w:rsidRPr="00255F94">
        <w:rPr>
          <w:rFonts w:ascii="Arial" w:hAnsi="Arial" w:cs="Arial"/>
          <w:b/>
        </w:rPr>
        <w:t>MVA</w:t>
      </w:r>
    </w:p>
    <w:p w:rsidR="00D60AA0" w:rsidRPr="00255F94" w:rsidP="00B1747E" w14:paraId="7D61FC28" w14:textId="77777777">
      <w:pPr>
        <w:spacing w:line="276" w:lineRule="auto"/>
        <w:ind w:left="1170"/>
        <w:rPr>
          <w:rFonts w:ascii="Arial" w:hAnsi="Arial" w:cs="Arial"/>
          <w:b/>
        </w:rPr>
      </w:pPr>
      <w:r w:rsidRPr="00255F94">
        <w:rPr>
          <w:rFonts w:ascii="Arial" w:hAnsi="Arial" w:cs="Arial"/>
          <w:b/>
        </w:rPr>
        <w:t xml:space="preserve">Suicide </w:t>
      </w:r>
    </w:p>
    <w:p w:rsidR="00D60AA0" w:rsidRPr="00255F94" w:rsidP="00B1747E" w14:paraId="33138172" w14:textId="77777777">
      <w:pPr>
        <w:spacing w:line="276" w:lineRule="auto"/>
        <w:ind w:left="1170"/>
        <w:rPr>
          <w:rFonts w:ascii="Arial" w:hAnsi="Arial" w:cs="Arial"/>
          <w:b/>
        </w:rPr>
      </w:pPr>
      <w:r w:rsidRPr="00255F94">
        <w:rPr>
          <w:rFonts w:ascii="Arial" w:hAnsi="Arial" w:cs="Arial"/>
          <w:b/>
        </w:rPr>
        <w:t xml:space="preserve">Homicide </w:t>
      </w:r>
    </w:p>
    <w:p w:rsidR="00D60AA0" w:rsidRPr="00255F94" w:rsidP="00B1747E" w14:paraId="0E59B015" w14:textId="77777777">
      <w:pPr>
        <w:spacing w:line="276" w:lineRule="auto"/>
        <w:ind w:left="1170"/>
        <w:rPr>
          <w:rFonts w:ascii="Arial" w:hAnsi="Arial" w:cs="Arial"/>
          <w:b/>
        </w:rPr>
      </w:pPr>
      <w:r w:rsidRPr="00255F94">
        <w:rPr>
          <w:rFonts w:ascii="Arial" w:hAnsi="Arial" w:cs="Arial"/>
          <w:b/>
        </w:rPr>
        <w:t xml:space="preserve">Child Abuse </w:t>
      </w:r>
    </w:p>
    <w:p w:rsidR="00D60AA0" w:rsidRPr="00255F94" w:rsidP="00B1747E" w14:paraId="21C4DBEA" w14:textId="77777777">
      <w:pPr>
        <w:spacing w:line="276" w:lineRule="auto"/>
        <w:ind w:left="1170"/>
        <w:rPr>
          <w:rFonts w:ascii="Arial" w:hAnsi="Arial" w:cs="Arial"/>
          <w:b/>
        </w:rPr>
      </w:pPr>
      <w:r w:rsidRPr="00255F94">
        <w:rPr>
          <w:rFonts w:ascii="Arial" w:hAnsi="Arial" w:cs="Arial"/>
          <w:b/>
        </w:rPr>
        <w:t>Non-MVA</w:t>
      </w:r>
    </w:p>
    <w:p w:rsidR="00D60AA0" w:rsidRPr="00255F94" w:rsidP="00B1747E" w14:paraId="18356206" w14:textId="77777777">
      <w:pPr>
        <w:spacing w:line="276" w:lineRule="auto"/>
        <w:ind w:left="1170"/>
        <w:rPr>
          <w:rFonts w:ascii="Arial" w:hAnsi="Arial" w:cs="Arial"/>
          <w:b/>
        </w:rPr>
      </w:pPr>
      <w:r w:rsidRPr="00255F94">
        <w:rPr>
          <w:rFonts w:ascii="Arial" w:hAnsi="Arial" w:cs="Arial"/>
          <w:b/>
        </w:rPr>
        <w:t xml:space="preserve">Death from Natural Causes </w:t>
      </w:r>
    </w:p>
    <w:p w:rsidR="00D60AA0" w:rsidP="00B1747E" w14:paraId="17A77B60" w14:textId="77777777">
      <w:pPr>
        <w:spacing w:line="276" w:lineRule="auto"/>
        <w:ind w:left="1170"/>
        <w:rPr>
          <w:rFonts w:ascii="Arial" w:hAnsi="Arial" w:cs="Arial"/>
          <w:b/>
        </w:rPr>
      </w:pPr>
      <w:r w:rsidRPr="00255F94">
        <w:rPr>
          <w:rFonts w:ascii="Arial" w:hAnsi="Arial" w:cs="Arial"/>
          <w:b/>
        </w:rPr>
        <w:t>None of the Above</w:t>
      </w:r>
    </w:p>
    <w:p w:rsidR="00067683" w:rsidP="00B1747E" w14:paraId="2A252237" w14:textId="77777777">
      <w:pPr>
        <w:spacing w:line="276" w:lineRule="auto"/>
        <w:ind w:left="1170"/>
        <w:rPr>
          <w:rFonts w:ascii="Arial" w:hAnsi="Arial" w:cs="Arial"/>
          <w:b/>
        </w:rPr>
      </w:pPr>
    </w:p>
    <w:p w:rsidR="00067683" w:rsidRPr="00255F94" w:rsidP="00B1747E" w14:paraId="2E8F611A" w14:textId="77FC6E6C">
      <w:pPr>
        <w:spacing w:line="276" w:lineRule="auto"/>
        <w:ind w:left="1170"/>
        <w:rPr>
          <w:rFonts w:ascii="Arial" w:hAnsi="Arial" w:cs="Arial"/>
          <w:b/>
          <w:sz w:val="20"/>
          <w:szCs w:val="20"/>
        </w:rPr>
        <w:sectPr w:rsidSect="000F360A">
          <w:headerReference w:type="default" r:id="rId10"/>
          <w:footerReference w:type="even" r:id="rId11"/>
          <w:footerReference w:type="default" r:id="rId12"/>
          <w:footerReference w:type="first" r:id="rId13"/>
          <w:pgSz w:w="12240" w:h="15840"/>
          <w:pgMar w:top="1440" w:right="1440" w:bottom="1440" w:left="1440" w:header="274" w:footer="287" w:gutter="0"/>
          <w:pgNumType w:start="1"/>
          <w:cols w:space="720"/>
          <w:docGrid w:linePitch="299"/>
        </w:sectPr>
      </w:pPr>
    </w:p>
    <w:p w:rsidR="00067683" w:rsidRPr="00B20621" w:rsidP="00067683" w14:paraId="51E59B3C" w14:textId="0123886E">
      <w:pPr>
        <w:rPr>
          <w:rFonts w:asciiTheme="minorHAnsi" w:hAnsiTheme="minorHAnsi" w:cstheme="minorHAnsi"/>
        </w:rPr>
      </w:pPr>
      <w:r w:rsidRPr="00B20621">
        <w:rPr>
          <w:rFonts w:asciiTheme="minorHAnsi" w:hAnsiTheme="minorHAnsi" w:cstheme="minorHAnsi"/>
          <w:b/>
          <w:bCs/>
        </w:rPr>
        <w:t xml:space="preserve">Public Burden Statement:  </w:t>
      </w:r>
      <w:r w:rsidRPr="00B20621">
        <w:rPr>
          <w:rFonts w:asciiTheme="minorHAnsi" w:hAnsiTheme="minorHAnsi" w:cstheme="minorHAnsi"/>
        </w:rPr>
        <w:t xml:space="preserve">The private, non-profit Organ Procurement and Transplantation Network (OPTN) collects this information </w:t>
      </w:r>
      <w:r w:rsidRPr="00B20621">
        <w:rPr>
          <w:rFonts w:asciiTheme="minorHAnsi" w:hAnsiTheme="minorHAnsi" w:cstheme="minorHAnsi"/>
        </w:rPr>
        <w:t>in order to</w:t>
      </w:r>
      <w:r w:rsidRPr="00B20621">
        <w:rPr>
          <w:rFonts w:asciiTheme="minorHAnsi" w:hAnsiTheme="minorHAnsi" w:cstheme="minorHAnsi"/>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B20621">
        <w:rPr>
          <w:rFonts w:asciiTheme="minorHAnsi" w:hAnsiTheme="minorHAnsi" w:cstheme="minorHAnsi"/>
        </w:rPr>
        <w:t>XX</w:t>
      </w:r>
      <w:r w:rsidRPr="00B20621">
        <w:rPr>
          <w:rFonts w:asciiTheme="minorHAnsi" w:hAnsiTheme="minorHAnsi" w:cstheme="minorHAnsi"/>
        </w:rPr>
        <w:t>/</w:t>
      </w:r>
      <w:r w:rsidR="00B20621">
        <w:rPr>
          <w:rFonts w:asciiTheme="minorHAnsi" w:hAnsiTheme="minorHAnsi" w:cstheme="minorHAnsi"/>
        </w:rPr>
        <w:t>XX</w:t>
      </w:r>
      <w:r w:rsidRPr="00B20621">
        <w:rPr>
          <w:rFonts w:asciiTheme="minorHAnsi" w:hAnsiTheme="minorHAnsi" w:cstheme="minorHAnsi"/>
        </w:rPr>
        <w:t>/202</w:t>
      </w:r>
      <w:r w:rsidR="00B20621">
        <w:rPr>
          <w:rFonts w:asciiTheme="minorHAnsi" w:hAnsiTheme="minorHAnsi" w:cstheme="minorHAnsi"/>
        </w:rPr>
        <w:t>X</w:t>
      </w:r>
      <w:r w:rsidRPr="00B20621">
        <w:rPr>
          <w:rFonts w:asciiTheme="minorHAnsi" w:hAnsiTheme="minorHAnsi" w:cstheme="minorHAnsi"/>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w:t>
      </w:r>
      <w:r w:rsidRPr="00B20621">
        <w:rPr>
          <w:rFonts w:asciiTheme="minorHAnsi" w:hAnsiTheme="minorHAnsi" w:cstheme="minorHAnsi"/>
        </w:rPr>
        <w:t>a number of</w:t>
      </w:r>
      <w:r w:rsidRPr="00B20621">
        <w:rPr>
          <w:rFonts w:asciiTheme="minorHAnsi" w:hAnsiTheme="minorHAnsi" w:cstheme="minorHAnsi"/>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CB6814">
        <w:rPr>
          <w:rFonts w:asciiTheme="minorHAnsi" w:hAnsiTheme="minorHAnsi" w:cstheme="minorHAnsi"/>
        </w:rPr>
        <w:t>average 0.27</w:t>
      </w:r>
      <w:r w:rsidR="0081394B">
        <w:rPr>
          <w:rFonts w:asciiTheme="minorHAnsi" w:hAnsiTheme="minorHAnsi" w:cstheme="minorHAnsi"/>
        </w:rPr>
        <w:t xml:space="preserve"> hours</w:t>
      </w:r>
      <w:r w:rsidRPr="00B20621">
        <w:rPr>
          <w:rFonts w:asciiTheme="minorHAnsi" w:hAnsiTheme="minorHAnsi"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4" w:tgtFrame="_blank" w:history="1">
        <w:r w:rsidRPr="00B20621">
          <w:rPr>
            <w:rFonts w:asciiTheme="minorHAnsi" w:hAnsiTheme="minorHAnsi" w:cstheme="minorHAnsi"/>
          </w:rPr>
          <w:t>paperwork@hrsa.gov</w:t>
        </w:r>
      </w:hyperlink>
      <w:r w:rsidRPr="00B20621">
        <w:rPr>
          <w:rFonts w:asciiTheme="minorHAnsi" w:hAnsiTheme="minorHAnsi" w:cstheme="minorHAnsi"/>
        </w:rPr>
        <w:t>.   </w:t>
      </w:r>
    </w:p>
    <w:p w:rsidR="00D60AA0" w:rsidRPr="00067683" w:rsidP="00B131BC" w14:paraId="4D8CF611" w14:textId="77777777"/>
    <w:sectPr w:rsidSect="00B131BC">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680" w14:paraId="15710B73" w14:textId="1DA25D53">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5440"/>
              <wp:effectExtent l="0" t="0" r="10795" b="0"/>
              <wp:wrapNone/>
              <wp:docPr id="177455054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DE5680" w:rsidRPr="00DE5680" w:rsidP="00DE5680" w14:textId="14072901">
                          <w:pPr>
                            <w:rPr>
                              <w:rFonts w:ascii="Calibri" w:eastAsia="Calibri" w:hAnsi="Calibri" w:cs="Calibri"/>
                              <w:noProof/>
                              <w:color w:val="000000"/>
                              <w:sz w:val="20"/>
                              <w:szCs w:val="20"/>
                            </w:rPr>
                          </w:pPr>
                          <w:r w:rsidRPr="00DE568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DE5680" w:rsidRPr="00DE5680" w:rsidP="00DE5680" w14:paraId="6D19DB83" w14:textId="14072901">
                    <w:pPr>
                      <w:rPr>
                        <w:rFonts w:ascii="Calibri" w:eastAsia="Calibri" w:hAnsi="Calibri" w:cs="Calibri"/>
                        <w:noProof/>
                        <w:color w:val="000000"/>
                        <w:sz w:val="20"/>
                        <w:szCs w:val="20"/>
                      </w:rPr>
                    </w:pPr>
                    <w:r w:rsidRPr="00DE568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0AA0" w14:paraId="2BD790AB" w14:textId="55ECB997">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5440"/>
              <wp:effectExtent l="0" t="0" r="10795" b="0"/>
              <wp:wrapNone/>
              <wp:docPr id="144403892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DE5680" w:rsidRPr="00DE5680" w:rsidP="00DE5680" w14:textId="71EE7ADA">
                          <w:pPr>
                            <w:rPr>
                              <w:rFonts w:ascii="Calibri" w:eastAsia="Calibri" w:hAnsi="Calibri" w:cs="Calibri"/>
                              <w:noProof/>
                              <w:color w:val="000000"/>
                              <w:sz w:val="20"/>
                              <w:szCs w:val="20"/>
                            </w:rPr>
                          </w:pPr>
                          <w:r w:rsidRPr="00DE568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DE5680" w:rsidRPr="00DE5680" w:rsidP="00DE5680" w14:paraId="53B21578" w14:textId="71EE7ADA">
                    <w:pPr>
                      <w:rPr>
                        <w:rFonts w:ascii="Calibri" w:eastAsia="Calibri" w:hAnsi="Calibri" w:cs="Calibri"/>
                        <w:noProof/>
                        <w:color w:val="000000"/>
                        <w:sz w:val="20"/>
                        <w:szCs w:val="20"/>
                      </w:rPr>
                    </w:pPr>
                    <w:r w:rsidRPr="00DE5680">
                      <w:rPr>
                        <w:rFonts w:ascii="Calibri" w:eastAsia="Calibri" w:hAnsi="Calibri" w:cs="Calibri"/>
                        <w:noProof/>
                        <w:color w:val="000000"/>
                        <w:sz w:val="20"/>
                        <w:szCs w:val="20"/>
                      </w:rPr>
                      <w:t>OPTN Restricted</w:t>
                    </w:r>
                  </w:p>
                </w:txbxContent>
              </v:textbox>
            </v:shape>
          </w:pict>
        </mc:Fallback>
      </mc:AlternateContent>
    </w:r>
  </w:p>
  <w:p w:rsidR="00D60AA0" w14:paraId="07D5C265" w14:textId="77777777">
    <w:pPr>
      <w:pStyle w:val="BodyText"/>
      <w:spacing w:line="1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680" w14:paraId="0D23DF73" w14:textId="48DB413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45440"/>
              <wp:effectExtent l="0" t="0" r="10795" b="0"/>
              <wp:wrapNone/>
              <wp:docPr id="17466581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DE5680" w:rsidRPr="00DE5680" w:rsidP="00DE5680" w14:textId="3897AD49">
                          <w:pPr>
                            <w:rPr>
                              <w:rFonts w:ascii="Calibri" w:eastAsia="Calibri" w:hAnsi="Calibri" w:cs="Calibri"/>
                              <w:noProof/>
                              <w:color w:val="000000"/>
                              <w:sz w:val="20"/>
                              <w:szCs w:val="20"/>
                            </w:rPr>
                          </w:pPr>
                          <w:r w:rsidRPr="00DE568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DE5680" w:rsidRPr="00DE5680" w:rsidP="00DE5680" w14:paraId="051603AD" w14:textId="3897AD49">
                    <w:pPr>
                      <w:rPr>
                        <w:rFonts w:ascii="Calibri" w:eastAsia="Calibri" w:hAnsi="Calibri" w:cs="Calibri"/>
                        <w:noProof/>
                        <w:color w:val="000000"/>
                        <w:sz w:val="20"/>
                        <w:szCs w:val="20"/>
                      </w:rPr>
                    </w:pPr>
                    <w:r w:rsidRPr="00DE568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796D" w:rsidRPr="002936A5" w:rsidP="00A5796D" w14:paraId="47F09653" w14:textId="07306836">
    <w:pPr>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B20621">
      <w:rPr>
        <w:rFonts w:ascii="Calibri" w:eastAsia="Times New Roman" w:hAnsi="Calibri" w:cs="Calibri"/>
        <w:color w:val="000000"/>
      </w:rPr>
      <w:t>XX</w:t>
    </w:r>
    <w:r w:rsidRPr="002936A5">
      <w:rPr>
        <w:rFonts w:ascii="Calibri" w:eastAsia="Times New Roman" w:hAnsi="Calibri" w:cs="Calibri"/>
        <w:color w:val="000000"/>
      </w:rPr>
      <w:t>/</w:t>
    </w:r>
    <w:r w:rsidR="00B20621">
      <w:rPr>
        <w:rFonts w:ascii="Calibri" w:eastAsia="Times New Roman" w:hAnsi="Calibri" w:cs="Calibri"/>
        <w:color w:val="000000"/>
      </w:rPr>
      <w:t>XX</w:t>
    </w:r>
    <w:r w:rsidRPr="002936A5">
      <w:rPr>
        <w:rFonts w:ascii="Calibri" w:eastAsia="Times New Roman" w:hAnsi="Calibri" w:cs="Calibri"/>
        <w:color w:val="000000"/>
      </w:rPr>
      <w:t>/202</w:t>
    </w:r>
    <w:r w:rsidR="00B20621">
      <w:rPr>
        <w:rFonts w:ascii="Calibri" w:eastAsia="Times New Roman" w:hAnsi="Calibri" w:cs="Calibri"/>
        <w:color w:val="000000"/>
      </w:rPr>
      <w:t>X</w:t>
    </w:r>
  </w:p>
  <w:p w:rsidR="00D60AA0" w14:paraId="7D35E405" w14:textId="77777777">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00AC9"/>
    <w:multiLevelType w:val="hybridMultilevel"/>
    <w:tmpl w:val="E5E03F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EC70E9"/>
    <w:multiLevelType w:val="hybridMultilevel"/>
    <w:tmpl w:val="23E8D99E"/>
    <w:lvl w:ilvl="0">
      <w:start w:val="1"/>
      <w:numFmt w:val="bullet"/>
      <w:lvlText w:val=""/>
      <w:lvlJc w:val="left"/>
      <w:pPr>
        <w:ind w:left="1614" w:hanging="360"/>
      </w:pPr>
      <w:rPr>
        <w:rFonts w:ascii="Symbol" w:hAnsi="Symbol" w:hint="default"/>
      </w:rPr>
    </w:lvl>
    <w:lvl w:ilvl="1">
      <w:start w:val="1"/>
      <w:numFmt w:val="bullet"/>
      <w:lvlText w:val="o"/>
      <w:lvlJc w:val="left"/>
      <w:pPr>
        <w:ind w:left="2334" w:hanging="360"/>
      </w:pPr>
      <w:rPr>
        <w:rFonts w:ascii="Courier New" w:hAnsi="Courier New" w:cs="Courier New" w:hint="default"/>
      </w:rPr>
    </w:lvl>
    <w:lvl w:ilvl="2" w:tentative="1">
      <w:start w:val="1"/>
      <w:numFmt w:val="bullet"/>
      <w:lvlText w:val=""/>
      <w:lvlJc w:val="left"/>
      <w:pPr>
        <w:ind w:left="3054" w:hanging="360"/>
      </w:pPr>
      <w:rPr>
        <w:rFonts w:ascii="Wingdings" w:hAnsi="Wingdings" w:hint="default"/>
      </w:rPr>
    </w:lvl>
    <w:lvl w:ilvl="3" w:tentative="1">
      <w:start w:val="1"/>
      <w:numFmt w:val="bullet"/>
      <w:lvlText w:val=""/>
      <w:lvlJc w:val="left"/>
      <w:pPr>
        <w:ind w:left="3774" w:hanging="360"/>
      </w:pPr>
      <w:rPr>
        <w:rFonts w:ascii="Symbol" w:hAnsi="Symbol" w:hint="default"/>
      </w:rPr>
    </w:lvl>
    <w:lvl w:ilvl="4" w:tentative="1">
      <w:start w:val="1"/>
      <w:numFmt w:val="bullet"/>
      <w:lvlText w:val="o"/>
      <w:lvlJc w:val="left"/>
      <w:pPr>
        <w:ind w:left="4494" w:hanging="360"/>
      </w:pPr>
      <w:rPr>
        <w:rFonts w:ascii="Courier New" w:hAnsi="Courier New" w:cs="Courier New" w:hint="default"/>
      </w:rPr>
    </w:lvl>
    <w:lvl w:ilvl="5" w:tentative="1">
      <w:start w:val="1"/>
      <w:numFmt w:val="bullet"/>
      <w:lvlText w:val=""/>
      <w:lvlJc w:val="left"/>
      <w:pPr>
        <w:ind w:left="5214" w:hanging="360"/>
      </w:pPr>
      <w:rPr>
        <w:rFonts w:ascii="Wingdings" w:hAnsi="Wingdings" w:hint="default"/>
      </w:rPr>
    </w:lvl>
    <w:lvl w:ilvl="6" w:tentative="1">
      <w:start w:val="1"/>
      <w:numFmt w:val="bullet"/>
      <w:lvlText w:val=""/>
      <w:lvlJc w:val="left"/>
      <w:pPr>
        <w:ind w:left="5934" w:hanging="360"/>
      </w:pPr>
      <w:rPr>
        <w:rFonts w:ascii="Symbol" w:hAnsi="Symbol" w:hint="default"/>
      </w:rPr>
    </w:lvl>
    <w:lvl w:ilvl="7" w:tentative="1">
      <w:start w:val="1"/>
      <w:numFmt w:val="bullet"/>
      <w:lvlText w:val="o"/>
      <w:lvlJc w:val="left"/>
      <w:pPr>
        <w:ind w:left="6654" w:hanging="360"/>
      </w:pPr>
      <w:rPr>
        <w:rFonts w:ascii="Courier New" w:hAnsi="Courier New" w:cs="Courier New" w:hint="default"/>
      </w:rPr>
    </w:lvl>
    <w:lvl w:ilvl="8" w:tentative="1">
      <w:start w:val="1"/>
      <w:numFmt w:val="bullet"/>
      <w:lvlText w:val=""/>
      <w:lvlJc w:val="left"/>
      <w:pPr>
        <w:ind w:left="7374" w:hanging="360"/>
      </w:pPr>
      <w:rPr>
        <w:rFonts w:ascii="Wingdings" w:hAnsi="Wingdings" w:hint="default"/>
      </w:rPr>
    </w:lvl>
  </w:abstractNum>
  <w:abstractNum w:abstractNumId="2">
    <w:nsid w:val="32EB1AE0"/>
    <w:multiLevelType w:val="hybridMultilevel"/>
    <w:tmpl w:val="71BCDDC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41EC479C"/>
    <w:multiLevelType w:val="hybridMultilevel"/>
    <w:tmpl w:val="CD6415EC"/>
    <w:lvl w:ilvl="0">
      <w:start w:val="1"/>
      <w:numFmt w:val="bullet"/>
      <w:lvlText w:val="o"/>
      <w:lvlJc w:val="left"/>
      <w:pPr>
        <w:ind w:left="2694" w:hanging="360"/>
      </w:pPr>
      <w:rPr>
        <w:rFonts w:ascii="Courier New" w:hAnsi="Courier New" w:cs="Courier New" w:hint="default"/>
      </w:rPr>
    </w:lvl>
    <w:lvl w:ilvl="1">
      <w:start w:val="1"/>
      <w:numFmt w:val="bullet"/>
      <w:lvlText w:val="o"/>
      <w:lvlJc w:val="left"/>
      <w:pPr>
        <w:ind w:left="3414" w:hanging="360"/>
      </w:pPr>
      <w:rPr>
        <w:rFonts w:ascii="Courier New" w:hAnsi="Courier New" w:cs="Courier New" w:hint="default"/>
      </w:rPr>
    </w:lvl>
    <w:lvl w:ilvl="2" w:tentative="1">
      <w:start w:val="1"/>
      <w:numFmt w:val="bullet"/>
      <w:lvlText w:val=""/>
      <w:lvlJc w:val="left"/>
      <w:pPr>
        <w:ind w:left="4134" w:hanging="360"/>
      </w:pPr>
      <w:rPr>
        <w:rFonts w:ascii="Wingdings" w:hAnsi="Wingdings" w:hint="default"/>
      </w:rPr>
    </w:lvl>
    <w:lvl w:ilvl="3" w:tentative="1">
      <w:start w:val="1"/>
      <w:numFmt w:val="bullet"/>
      <w:lvlText w:val=""/>
      <w:lvlJc w:val="left"/>
      <w:pPr>
        <w:ind w:left="4854" w:hanging="360"/>
      </w:pPr>
      <w:rPr>
        <w:rFonts w:ascii="Symbol" w:hAnsi="Symbol" w:hint="default"/>
      </w:rPr>
    </w:lvl>
    <w:lvl w:ilvl="4" w:tentative="1">
      <w:start w:val="1"/>
      <w:numFmt w:val="bullet"/>
      <w:lvlText w:val="o"/>
      <w:lvlJc w:val="left"/>
      <w:pPr>
        <w:ind w:left="5574" w:hanging="360"/>
      </w:pPr>
      <w:rPr>
        <w:rFonts w:ascii="Courier New" w:hAnsi="Courier New" w:cs="Courier New" w:hint="default"/>
      </w:rPr>
    </w:lvl>
    <w:lvl w:ilvl="5" w:tentative="1">
      <w:start w:val="1"/>
      <w:numFmt w:val="bullet"/>
      <w:lvlText w:val=""/>
      <w:lvlJc w:val="left"/>
      <w:pPr>
        <w:ind w:left="6294" w:hanging="360"/>
      </w:pPr>
      <w:rPr>
        <w:rFonts w:ascii="Wingdings" w:hAnsi="Wingdings" w:hint="default"/>
      </w:rPr>
    </w:lvl>
    <w:lvl w:ilvl="6" w:tentative="1">
      <w:start w:val="1"/>
      <w:numFmt w:val="bullet"/>
      <w:lvlText w:val=""/>
      <w:lvlJc w:val="left"/>
      <w:pPr>
        <w:ind w:left="7014" w:hanging="360"/>
      </w:pPr>
      <w:rPr>
        <w:rFonts w:ascii="Symbol" w:hAnsi="Symbol" w:hint="default"/>
      </w:rPr>
    </w:lvl>
    <w:lvl w:ilvl="7" w:tentative="1">
      <w:start w:val="1"/>
      <w:numFmt w:val="bullet"/>
      <w:lvlText w:val="o"/>
      <w:lvlJc w:val="left"/>
      <w:pPr>
        <w:ind w:left="7734" w:hanging="360"/>
      </w:pPr>
      <w:rPr>
        <w:rFonts w:ascii="Courier New" w:hAnsi="Courier New" w:cs="Courier New" w:hint="default"/>
      </w:rPr>
    </w:lvl>
    <w:lvl w:ilvl="8" w:tentative="1">
      <w:start w:val="1"/>
      <w:numFmt w:val="bullet"/>
      <w:lvlText w:val=""/>
      <w:lvlJc w:val="left"/>
      <w:pPr>
        <w:ind w:left="8454" w:hanging="360"/>
      </w:pPr>
      <w:rPr>
        <w:rFonts w:ascii="Wingdings" w:hAnsi="Wingdings" w:hint="default"/>
      </w:rPr>
    </w:lvl>
  </w:abstractNum>
  <w:abstractNum w:abstractNumId="4">
    <w:nsid w:val="49743611"/>
    <w:multiLevelType w:val="hybridMultilevel"/>
    <w:tmpl w:val="D3BEC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58B30A4F"/>
    <w:multiLevelType w:val="hybridMultilevel"/>
    <w:tmpl w:val="513AA61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5F8F3FD1"/>
    <w:multiLevelType w:val="hybridMultilevel"/>
    <w:tmpl w:val="033C6208"/>
    <w:lvl w:ilvl="0">
      <w:start w:val="0"/>
      <w:numFmt w:val="bullet"/>
      <w:lvlText w:val="•"/>
      <w:lvlJc w:val="left"/>
      <w:pPr>
        <w:ind w:left="840" w:hanging="154"/>
      </w:pPr>
      <w:rPr>
        <w:rFonts w:ascii="Tahoma" w:eastAsia="Tahoma" w:hAnsi="Tahoma" w:cs="Tahoma" w:hint="default"/>
        <w:b w:val="0"/>
        <w:bCs w:val="0"/>
        <w:i w:val="0"/>
        <w:iCs w:val="0"/>
        <w:w w:val="100"/>
        <w:sz w:val="20"/>
        <w:szCs w:val="20"/>
      </w:rPr>
    </w:lvl>
    <w:lvl w:ilvl="1">
      <w:start w:val="0"/>
      <w:numFmt w:val="bullet"/>
      <w:lvlText w:val="o"/>
      <w:lvlJc w:val="left"/>
      <w:pPr>
        <w:ind w:left="1200" w:hanging="172"/>
      </w:pPr>
      <w:rPr>
        <w:rFonts w:ascii="Tahoma" w:eastAsia="Tahoma" w:hAnsi="Tahoma" w:cs="Tahoma" w:hint="default"/>
        <w:b w:val="0"/>
        <w:bCs w:val="0"/>
        <w:i w:val="0"/>
        <w:iCs w:val="0"/>
        <w:w w:val="100"/>
        <w:sz w:val="20"/>
        <w:szCs w:val="20"/>
      </w:rPr>
    </w:lvl>
    <w:lvl w:ilvl="2">
      <w:start w:val="0"/>
      <w:numFmt w:val="bullet"/>
      <w:lvlText w:val="•"/>
      <w:lvlJc w:val="left"/>
      <w:pPr>
        <w:ind w:left="2277" w:hanging="172"/>
      </w:pPr>
      <w:rPr>
        <w:rFonts w:hint="default"/>
      </w:rPr>
    </w:lvl>
    <w:lvl w:ilvl="3">
      <w:start w:val="0"/>
      <w:numFmt w:val="bullet"/>
      <w:lvlText w:val="•"/>
      <w:lvlJc w:val="left"/>
      <w:pPr>
        <w:ind w:left="3355" w:hanging="172"/>
      </w:pPr>
      <w:rPr>
        <w:rFonts w:hint="default"/>
      </w:rPr>
    </w:lvl>
    <w:lvl w:ilvl="4">
      <w:start w:val="0"/>
      <w:numFmt w:val="bullet"/>
      <w:lvlText w:val="•"/>
      <w:lvlJc w:val="left"/>
      <w:pPr>
        <w:ind w:left="4433" w:hanging="172"/>
      </w:pPr>
      <w:rPr>
        <w:rFonts w:hint="default"/>
      </w:rPr>
    </w:lvl>
    <w:lvl w:ilvl="5">
      <w:start w:val="0"/>
      <w:numFmt w:val="bullet"/>
      <w:lvlText w:val="•"/>
      <w:lvlJc w:val="left"/>
      <w:pPr>
        <w:ind w:left="5511" w:hanging="172"/>
      </w:pPr>
      <w:rPr>
        <w:rFonts w:hint="default"/>
      </w:rPr>
    </w:lvl>
    <w:lvl w:ilvl="6">
      <w:start w:val="0"/>
      <w:numFmt w:val="bullet"/>
      <w:lvlText w:val="•"/>
      <w:lvlJc w:val="left"/>
      <w:pPr>
        <w:ind w:left="6588" w:hanging="172"/>
      </w:pPr>
      <w:rPr>
        <w:rFonts w:hint="default"/>
      </w:rPr>
    </w:lvl>
    <w:lvl w:ilvl="7">
      <w:start w:val="0"/>
      <w:numFmt w:val="bullet"/>
      <w:lvlText w:val="•"/>
      <w:lvlJc w:val="left"/>
      <w:pPr>
        <w:ind w:left="7666" w:hanging="172"/>
      </w:pPr>
      <w:rPr>
        <w:rFonts w:hint="default"/>
      </w:rPr>
    </w:lvl>
    <w:lvl w:ilvl="8">
      <w:start w:val="0"/>
      <w:numFmt w:val="bullet"/>
      <w:lvlText w:val="•"/>
      <w:lvlJc w:val="left"/>
      <w:pPr>
        <w:ind w:left="8744" w:hanging="172"/>
      </w:pPr>
      <w:rPr>
        <w:rFonts w:hint="default"/>
      </w:rPr>
    </w:lvl>
  </w:abstractNum>
  <w:abstractNum w:abstractNumId="7">
    <w:nsid w:val="66EB163B"/>
    <w:multiLevelType w:val="hybridMultilevel"/>
    <w:tmpl w:val="207EE5C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76920AD8"/>
    <w:multiLevelType w:val="hybridMultilevel"/>
    <w:tmpl w:val="861204F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9FC1620"/>
    <w:multiLevelType w:val="hybridMultilevel"/>
    <w:tmpl w:val="FDF66630"/>
    <w:lvl w:ilvl="0">
      <w:start w:val="0"/>
      <w:numFmt w:val="bullet"/>
      <w:lvlText w:val="o"/>
      <w:lvlJc w:val="left"/>
      <w:pPr>
        <w:ind w:left="1056" w:hanging="172"/>
      </w:pPr>
      <w:rPr>
        <w:rFonts w:ascii="Tahoma" w:eastAsia="Tahoma" w:hAnsi="Tahoma" w:cs="Tahoma" w:hint="default"/>
        <w:b w:val="0"/>
        <w:bCs w:val="0"/>
        <w:i w:val="0"/>
        <w:iCs w:val="0"/>
        <w:w w:val="100"/>
        <w:sz w:val="20"/>
        <w:szCs w:val="20"/>
      </w:rPr>
    </w:lvl>
    <w:lvl w:ilvl="1">
      <w:start w:val="0"/>
      <w:numFmt w:val="bullet"/>
      <w:lvlText w:val="•"/>
      <w:lvlJc w:val="left"/>
      <w:pPr>
        <w:ind w:left="2044" w:hanging="172"/>
      </w:pPr>
      <w:rPr>
        <w:rFonts w:hint="default"/>
      </w:rPr>
    </w:lvl>
    <w:lvl w:ilvl="2">
      <w:start w:val="0"/>
      <w:numFmt w:val="bullet"/>
      <w:lvlText w:val="•"/>
      <w:lvlJc w:val="left"/>
      <w:pPr>
        <w:ind w:left="3028" w:hanging="172"/>
      </w:pPr>
      <w:rPr>
        <w:rFonts w:hint="default"/>
      </w:rPr>
    </w:lvl>
    <w:lvl w:ilvl="3">
      <w:start w:val="0"/>
      <w:numFmt w:val="bullet"/>
      <w:lvlText w:val="•"/>
      <w:lvlJc w:val="left"/>
      <w:pPr>
        <w:ind w:left="4012" w:hanging="172"/>
      </w:pPr>
      <w:rPr>
        <w:rFonts w:hint="default"/>
      </w:rPr>
    </w:lvl>
    <w:lvl w:ilvl="4">
      <w:start w:val="0"/>
      <w:numFmt w:val="bullet"/>
      <w:lvlText w:val="•"/>
      <w:lvlJc w:val="left"/>
      <w:pPr>
        <w:ind w:left="4996" w:hanging="172"/>
      </w:pPr>
      <w:rPr>
        <w:rFonts w:hint="default"/>
      </w:rPr>
    </w:lvl>
    <w:lvl w:ilvl="5">
      <w:start w:val="0"/>
      <w:numFmt w:val="bullet"/>
      <w:lvlText w:val="•"/>
      <w:lvlJc w:val="left"/>
      <w:pPr>
        <w:ind w:left="5980" w:hanging="172"/>
      </w:pPr>
      <w:rPr>
        <w:rFonts w:hint="default"/>
      </w:rPr>
    </w:lvl>
    <w:lvl w:ilvl="6">
      <w:start w:val="0"/>
      <w:numFmt w:val="bullet"/>
      <w:lvlText w:val="•"/>
      <w:lvlJc w:val="left"/>
      <w:pPr>
        <w:ind w:left="6964" w:hanging="172"/>
      </w:pPr>
      <w:rPr>
        <w:rFonts w:hint="default"/>
      </w:rPr>
    </w:lvl>
    <w:lvl w:ilvl="7">
      <w:start w:val="0"/>
      <w:numFmt w:val="bullet"/>
      <w:lvlText w:val="•"/>
      <w:lvlJc w:val="left"/>
      <w:pPr>
        <w:ind w:left="7948" w:hanging="172"/>
      </w:pPr>
      <w:rPr>
        <w:rFonts w:hint="default"/>
      </w:rPr>
    </w:lvl>
    <w:lvl w:ilvl="8">
      <w:start w:val="0"/>
      <w:numFmt w:val="bullet"/>
      <w:lvlText w:val="•"/>
      <w:lvlJc w:val="left"/>
      <w:pPr>
        <w:ind w:left="8932" w:hanging="172"/>
      </w:pPr>
      <w:rPr>
        <w:rFonts w:hint="default"/>
      </w:rPr>
    </w:lvl>
  </w:abstractNum>
  <w:num w:numId="1" w16cid:durableId="1830361379">
    <w:abstractNumId w:val="9"/>
  </w:num>
  <w:num w:numId="2" w16cid:durableId="2034569884">
    <w:abstractNumId w:val="6"/>
  </w:num>
  <w:num w:numId="3" w16cid:durableId="878510529">
    <w:abstractNumId w:val="1"/>
  </w:num>
  <w:num w:numId="4" w16cid:durableId="1740981967">
    <w:abstractNumId w:val="3"/>
  </w:num>
  <w:num w:numId="5" w16cid:durableId="1205096425">
    <w:abstractNumId w:val="0"/>
  </w:num>
  <w:num w:numId="6" w16cid:durableId="89938591">
    <w:abstractNumId w:val="2"/>
  </w:num>
  <w:num w:numId="7" w16cid:durableId="1241646336">
    <w:abstractNumId w:val="7"/>
  </w:num>
  <w:num w:numId="8" w16cid:durableId="1958677197">
    <w:abstractNumId w:val="8"/>
  </w:num>
  <w:num w:numId="9" w16cid:durableId="420370414">
    <w:abstractNumId w:val="5"/>
  </w:num>
  <w:num w:numId="10" w16cid:durableId="304358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A0"/>
    <w:rsid w:val="0004347A"/>
    <w:rsid w:val="00067683"/>
    <w:rsid w:val="0008196F"/>
    <w:rsid w:val="000B17D1"/>
    <w:rsid w:val="000E10D8"/>
    <w:rsid w:val="000F03C1"/>
    <w:rsid w:val="000F360A"/>
    <w:rsid w:val="00153207"/>
    <w:rsid w:val="00171FFE"/>
    <w:rsid w:val="00172786"/>
    <w:rsid w:val="00184ED0"/>
    <w:rsid w:val="001B372E"/>
    <w:rsid w:val="001E0EAC"/>
    <w:rsid w:val="00222974"/>
    <w:rsid w:val="00255F94"/>
    <w:rsid w:val="002936A5"/>
    <w:rsid w:val="002C5F16"/>
    <w:rsid w:val="002C7F0E"/>
    <w:rsid w:val="002E3412"/>
    <w:rsid w:val="002F2DE7"/>
    <w:rsid w:val="00351DBA"/>
    <w:rsid w:val="0037027D"/>
    <w:rsid w:val="003861C7"/>
    <w:rsid w:val="00394619"/>
    <w:rsid w:val="003C270E"/>
    <w:rsid w:val="00406A26"/>
    <w:rsid w:val="00472AC3"/>
    <w:rsid w:val="004B4B34"/>
    <w:rsid w:val="00501DF0"/>
    <w:rsid w:val="00503B2E"/>
    <w:rsid w:val="005B513A"/>
    <w:rsid w:val="00625A60"/>
    <w:rsid w:val="006E37C9"/>
    <w:rsid w:val="007111F3"/>
    <w:rsid w:val="007A242C"/>
    <w:rsid w:val="007D2EAB"/>
    <w:rsid w:val="0081394B"/>
    <w:rsid w:val="00897E4A"/>
    <w:rsid w:val="008B2706"/>
    <w:rsid w:val="008B31E7"/>
    <w:rsid w:val="00913303"/>
    <w:rsid w:val="00956024"/>
    <w:rsid w:val="009635AD"/>
    <w:rsid w:val="0097262D"/>
    <w:rsid w:val="009C21C5"/>
    <w:rsid w:val="009D0BA2"/>
    <w:rsid w:val="009E50EC"/>
    <w:rsid w:val="00A15371"/>
    <w:rsid w:val="00A5796D"/>
    <w:rsid w:val="00AB3C9E"/>
    <w:rsid w:val="00AE2E50"/>
    <w:rsid w:val="00AF0479"/>
    <w:rsid w:val="00B131BC"/>
    <w:rsid w:val="00B1747E"/>
    <w:rsid w:val="00B20621"/>
    <w:rsid w:val="00B325CC"/>
    <w:rsid w:val="00B836AF"/>
    <w:rsid w:val="00C02A27"/>
    <w:rsid w:val="00C10751"/>
    <w:rsid w:val="00C15256"/>
    <w:rsid w:val="00C23EB2"/>
    <w:rsid w:val="00CB3118"/>
    <w:rsid w:val="00CB6814"/>
    <w:rsid w:val="00CD104F"/>
    <w:rsid w:val="00D60AA0"/>
    <w:rsid w:val="00D65E8F"/>
    <w:rsid w:val="00DE5680"/>
    <w:rsid w:val="00E26887"/>
    <w:rsid w:val="00E3488D"/>
    <w:rsid w:val="00E479E9"/>
    <w:rsid w:val="00F32A3A"/>
    <w:rsid w:val="00F47E75"/>
    <w:rsid w:val="00F60486"/>
    <w:rsid w:val="00F91830"/>
  </w:rsids>
  <w:docVars>
    <w:docVar w:name="__Grammarly_42___1" w:val="H4sIAAAAAAAEAKtWcslP9kxRslIyNDY2MDQzMDExNTQyszQ2NjdS0lEKTi0uzszPAykwNKgFAHYSE7E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FBE978"/>
  <w15:chartTrackingRefBased/>
  <w15:docId w15:val="{7C209C55-CB82-4A05-B280-ECF72D6B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60AA0"/>
    <w:pPr>
      <w:widowControl w:val="0"/>
      <w:autoSpaceDE w:val="0"/>
      <w:autoSpaceDN w:val="0"/>
      <w:spacing w:after="0" w:line="240" w:lineRule="auto"/>
    </w:pPr>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0AA0"/>
    <w:pPr>
      <w:ind w:left="1102"/>
    </w:pPr>
    <w:rPr>
      <w:sz w:val="20"/>
      <w:szCs w:val="20"/>
    </w:rPr>
  </w:style>
  <w:style w:type="character" w:customStyle="1" w:styleId="BodyTextChar">
    <w:name w:val="Body Text Char"/>
    <w:basedOn w:val="DefaultParagraphFont"/>
    <w:link w:val="BodyText"/>
    <w:uiPriority w:val="1"/>
    <w:rsid w:val="00D60AA0"/>
    <w:rPr>
      <w:rFonts w:ascii="Tahoma" w:eastAsia="Tahoma" w:hAnsi="Tahoma" w:cs="Tahoma"/>
      <w:sz w:val="20"/>
      <w:szCs w:val="20"/>
    </w:rPr>
  </w:style>
  <w:style w:type="paragraph" w:styleId="Title">
    <w:name w:val="Title"/>
    <w:basedOn w:val="Normal"/>
    <w:link w:val="TitleChar"/>
    <w:uiPriority w:val="1"/>
    <w:qFormat/>
    <w:rsid w:val="00D60AA0"/>
    <w:pPr>
      <w:spacing w:before="100"/>
      <w:ind w:left="119"/>
    </w:pPr>
    <w:rPr>
      <w:b/>
      <w:bCs/>
      <w:sz w:val="28"/>
      <w:szCs w:val="28"/>
    </w:rPr>
  </w:style>
  <w:style w:type="character" w:customStyle="1" w:styleId="TitleChar">
    <w:name w:val="Title Char"/>
    <w:basedOn w:val="DefaultParagraphFont"/>
    <w:link w:val="Title"/>
    <w:uiPriority w:val="1"/>
    <w:rsid w:val="00D60AA0"/>
    <w:rPr>
      <w:rFonts w:ascii="Tahoma" w:eastAsia="Tahoma" w:hAnsi="Tahoma" w:cs="Tahoma"/>
      <w:b/>
      <w:bCs/>
      <w:sz w:val="28"/>
      <w:szCs w:val="28"/>
    </w:rPr>
  </w:style>
  <w:style w:type="paragraph" w:styleId="ListParagraph">
    <w:name w:val="List Paragraph"/>
    <w:basedOn w:val="Normal"/>
    <w:uiPriority w:val="1"/>
    <w:qFormat/>
    <w:rsid w:val="00D60AA0"/>
    <w:pPr>
      <w:spacing w:before="89"/>
      <w:ind w:left="1056" w:hanging="173"/>
    </w:pPr>
  </w:style>
  <w:style w:type="paragraph" w:customStyle="1" w:styleId="TableParagraph">
    <w:name w:val="Table Paragraph"/>
    <w:basedOn w:val="Normal"/>
    <w:uiPriority w:val="1"/>
    <w:qFormat/>
    <w:rsid w:val="00D60AA0"/>
  </w:style>
  <w:style w:type="paragraph" w:styleId="Header">
    <w:name w:val="header"/>
    <w:basedOn w:val="Normal"/>
    <w:link w:val="HeaderChar"/>
    <w:uiPriority w:val="99"/>
    <w:unhideWhenUsed/>
    <w:rsid w:val="00D60AA0"/>
    <w:pPr>
      <w:tabs>
        <w:tab w:val="center" w:pos="4680"/>
        <w:tab w:val="right" w:pos="9360"/>
      </w:tabs>
    </w:pPr>
  </w:style>
  <w:style w:type="character" w:customStyle="1" w:styleId="HeaderChar">
    <w:name w:val="Header Char"/>
    <w:basedOn w:val="DefaultParagraphFont"/>
    <w:link w:val="Header"/>
    <w:uiPriority w:val="99"/>
    <w:rsid w:val="00D60AA0"/>
    <w:rPr>
      <w:rFonts w:ascii="Tahoma" w:eastAsia="Tahoma" w:hAnsi="Tahoma" w:cs="Tahoma"/>
    </w:rPr>
  </w:style>
  <w:style w:type="paragraph" w:styleId="Footer">
    <w:name w:val="footer"/>
    <w:basedOn w:val="Normal"/>
    <w:link w:val="FooterChar"/>
    <w:uiPriority w:val="99"/>
    <w:unhideWhenUsed/>
    <w:rsid w:val="00D60AA0"/>
    <w:pPr>
      <w:tabs>
        <w:tab w:val="center" w:pos="4680"/>
        <w:tab w:val="right" w:pos="9360"/>
      </w:tabs>
    </w:pPr>
  </w:style>
  <w:style w:type="character" w:customStyle="1" w:styleId="FooterChar">
    <w:name w:val="Footer Char"/>
    <w:basedOn w:val="DefaultParagraphFont"/>
    <w:link w:val="Footer"/>
    <w:uiPriority w:val="99"/>
    <w:rsid w:val="00D60AA0"/>
    <w:rPr>
      <w:rFonts w:ascii="Tahoma" w:eastAsia="Tahoma" w:hAnsi="Tahoma" w:cs="Tahoma"/>
    </w:rPr>
  </w:style>
  <w:style w:type="character" w:styleId="Hyperlink">
    <w:name w:val="Hyperlink"/>
    <w:basedOn w:val="DefaultParagraphFont"/>
    <w:uiPriority w:val="99"/>
    <w:unhideWhenUsed/>
    <w:rsid w:val="009D0BA2"/>
    <w:rPr>
      <w:color w:val="0563C1" w:themeColor="hyperlink"/>
      <w:u w:val="single"/>
    </w:rPr>
  </w:style>
  <w:style w:type="character" w:customStyle="1" w:styleId="normaltextrun">
    <w:name w:val="normaltextrun"/>
    <w:basedOn w:val="DefaultParagraphFont"/>
    <w:rsid w:val="00067683"/>
  </w:style>
  <w:style w:type="character" w:customStyle="1" w:styleId="eop">
    <w:name w:val="eop"/>
    <w:basedOn w:val="DefaultParagraphFont"/>
    <w:rsid w:val="0006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ailto:paperwork@hrsa.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QPVJESM53SK4-1767020924-73129</_dlc_DocId>
    <_dlc_DocIdUrl xmlns="dae0f925-a78b-4f93-b0e5-451dcac5f217">
      <Url>https://nih.sharepoint.com/sites/HRSA-HSB/Team/dot/_layouts/15/DocIdRedir.aspx?ID=QPVJESM53SK4-1767020924-73129</Url>
      <Description>QPVJESM53SK4-1767020924-73129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1377D-72DD-4227-8A10-85D9D1604608}">
  <ds:schemaRefs>
    <ds:schemaRef ds:uri="http://schemas.microsoft.com/sharepoint/events"/>
  </ds:schemaRefs>
</ds:datastoreItem>
</file>

<file path=customXml/itemProps2.xml><?xml version="1.0" encoding="utf-8"?>
<ds:datastoreItem xmlns:ds="http://schemas.openxmlformats.org/officeDocument/2006/customXml" ds:itemID="{49632295-6452-4404-86C6-FE3AEAD4C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14FFE-6488-42EE-8BFB-638F6C9C434C}">
  <ds:schemaRefs>
    <ds:schemaRef ds:uri="http://schemas.microsoft.com/sharepoint/v3/contenttype/forms"/>
  </ds:schemaRefs>
</ds:datastoreItem>
</file>

<file path=customXml/itemProps4.xml><?xml version="1.0" encoding="utf-8"?>
<ds:datastoreItem xmlns:ds="http://schemas.openxmlformats.org/officeDocument/2006/customXml" ds:itemID="{7257D011-B902-43CE-9E6D-6B0AD6EBBCC6}">
  <ds:schemaRefs>
    <ds:schemaRef ds:uri="http://www.w3.org/XML/1998/namespace"/>
    <ds:schemaRef ds:uri="http://purl.org/dc/dcmitype/"/>
    <ds:schemaRef ds:uri="dae0f925-a78b-4f93-b0e5-451dcac5f217"/>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sharepoint/v3"/>
    <ds:schemaRef ds:uri="http://purl.org/dc/elements/1.1/"/>
    <ds:schemaRef ds:uri="6fecf0f2-feef-4eb2-bbd5-7e9975a06720"/>
    <ds:schemaRef ds:uri="http://schemas.microsoft.com/sharepoint/v4"/>
    <ds:schemaRef ds:uri="http://schemas.microsoft.com/office/2006/metadata/properties"/>
  </ds:schemaRefs>
</ds:datastoreItem>
</file>

<file path=customXml/itemProps5.xml><?xml version="1.0" encoding="utf-8"?>
<ds:datastoreItem xmlns:ds="http://schemas.openxmlformats.org/officeDocument/2006/customXml" ds:itemID="{537B7E05-3B22-49D1-ACD4-A6637AAC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1847</Words>
  <Characters>10021</Characters>
  <Application>Microsoft Office Word</Application>
  <DocSecurity>0</DocSecurity>
  <Lines>668</Lines>
  <Paragraphs>494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Cherikh</dc:creator>
  <cp:lastModifiedBy>Alvarez, Adriana (HRSA)</cp:lastModifiedBy>
  <cp:revision>45</cp:revision>
  <dcterms:created xsi:type="dcterms:W3CDTF">2022-06-21T15:26:00Z</dcterms:created>
  <dcterms:modified xsi:type="dcterms:W3CDTF">2025-06-18T14:16:00Z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a693058,69c57e0f,56124908</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GrammarlyDocumentId">
    <vt:lpwstr>3ae36cad-dc67-4ce3-b7c0-8364b1da4f72</vt:lpwstr>
  </property>
  <property fmtid="{D5CDD505-2E9C-101B-9397-08002B2CF9AE}" pid="7" name="MediaServiceImageTags">
    <vt:lpwstr/>
  </property>
  <property fmtid="{D5CDD505-2E9C-101B-9397-08002B2CF9AE}" pid="8" name="MSIP_Label_00f2998b-48ab-4883-9ce7-431fd4e200e3_ActionId">
    <vt:lpwstr>65d6d212-d72c-49ef-9567-6205bf427d07</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2024-11-19T22:16:33Z</vt:lpwstr>
  </property>
  <property fmtid="{D5CDD505-2E9C-101B-9397-08002B2CF9AE}" pid="14" name="MSIP_Label_00f2998b-48ab-4883-9ce7-431fd4e200e3_SiteId">
    <vt:lpwstr>d3e2d0b4-9ecc-4e88-9b79-caf6d43aa9f0</vt:lpwstr>
  </property>
  <property fmtid="{D5CDD505-2E9C-101B-9397-08002B2CF9AE}" pid="15" name="_dlc_DocIdItemGuid">
    <vt:lpwstr>13bc70d8-d3f1-46ed-bb46-7311216bd02a</vt:lpwstr>
  </property>
</Properties>
</file>