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A2F1C" w:rsidP="004079DF" w14:paraId="395F16B7" w14:textId="77777777">
      <w:pPr>
        <w:pStyle w:val="NormalWeb"/>
        <w:spacing w:before="120" w:after="120"/>
        <w:ind w:left="0" w:right="158"/>
        <w:rPr>
          <w:rFonts w:ascii="Arial" w:hAnsi="Arial" w:cs="Arial"/>
          <w:b/>
          <w:bCs/>
          <w:color w:val="auto"/>
          <w:kern w:val="36"/>
          <w:sz w:val="28"/>
          <w:szCs w:val="28"/>
        </w:rPr>
      </w:pPr>
      <w:r w:rsidRPr="003A2F1C">
        <w:rPr>
          <w:rFonts w:ascii="Arial" w:hAnsi="Arial" w:cs="Arial"/>
          <w:b/>
          <w:bCs/>
          <w:color w:val="auto"/>
          <w:kern w:val="36"/>
          <w:sz w:val="28"/>
          <w:szCs w:val="28"/>
        </w:rPr>
        <w:t>Adult Heart and HeartLung Status 2 Criteria 1 Extension Justification Form Medical Urgency Data</w:t>
      </w:r>
      <w:r w:rsidRPr="003A2F1C">
        <w:rPr>
          <w:rFonts w:ascii="Arial" w:hAnsi="Arial" w:cs="Arial"/>
          <w:b/>
          <w:bCs/>
          <w:color w:val="auto"/>
          <w:kern w:val="36"/>
          <w:sz w:val="28"/>
          <w:szCs w:val="28"/>
        </w:rPr>
        <w:tab/>
      </w:r>
      <w:r w:rsidRPr="003A2F1C">
        <w:rPr>
          <w:rFonts w:ascii="Arial" w:hAnsi="Arial" w:cs="Arial"/>
          <w:b/>
          <w:bCs/>
          <w:color w:val="auto"/>
          <w:kern w:val="36"/>
          <w:sz w:val="28"/>
          <w:szCs w:val="28"/>
        </w:rPr>
        <w:tab/>
      </w:r>
    </w:p>
    <w:p w:rsidR="003A2F1C" w:rsidRPr="003A2F1C" w:rsidP="003A2F1C" w14:paraId="479FE31D" w14:textId="22B37A89">
      <w:pPr>
        <w:shd w:val="clear" w:color="auto" w:fill="FFFFFF"/>
        <w:spacing w:before="80" w:after="80" w:line="240" w:lineRule="auto"/>
        <w:ind w:left="160" w:right="160"/>
        <w:rPr>
          <w:rFonts w:ascii="Tahoma" w:eastAsia="Times New Roman" w:hAnsi="Tahoma" w:cs="Tahoma"/>
          <w:color w:val="000000"/>
          <w:sz w:val="20"/>
          <w:szCs w:val="20"/>
        </w:rPr>
      </w:pPr>
      <w:r w:rsidRPr="003A2F1C">
        <w:rPr>
          <w:rFonts w:ascii="Tahoma" w:eastAsia="Times New Roman" w:hAnsi="Tahoma" w:cs="Tahoma"/>
          <w:color w:val="000000"/>
          <w:sz w:val="20"/>
          <w:szCs w:val="20"/>
        </w:rPr>
        <w:t> To qualify for status 2 extension, the patient must meet one of the following criteria:</w:t>
      </w:r>
    </w:p>
    <w:p w:rsidR="003A2F1C" w:rsidRPr="003A2F1C" w:rsidP="003A2F1C" w14:paraId="5BD898D0" w14:textId="77777777">
      <w:pPr>
        <w:numPr>
          <w:ilvl w:val="0"/>
          <w:numId w:val="2"/>
        </w:numPr>
        <w:shd w:val="clear" w:color="auto" w:fill="FFFFFF"/>
        <w:spacing w:before="80" w:after="80" w:line="240" w:lineRule="auto"/>
        <w:ind w:left="880" w:right="160"/>
        <w:rPr>
          <w:rFonts w:ascii="Tahoma" w:eastAsia="Times New Roman" w:hAnsi="Tahoma" w:cs="Tahoma"/>
          <w:color w:val="000000"/>
          <w:sz w:val="20"/>
          <w:szCs w:val="20"/>
        </w:rPr>
      </w:pPr>
      <w:r w:rsidRPr="003A2F1C">
        <w:rPr>
          <w:rFonts w:ascii="Tahoma" w:eastAsia="Times New Roman" w:hAnsi="Tahoma" w:cs="Tahoma"/>
          <w:color w:val="000000"/>
          <w:sz w:val="20"/>
          <w:szCs w:val="20"/>
        </w:rPr>
        <w:t>Non-dischargeable, surgically implanted, non-endovascular left ventricular assist device (LVAD)</w:t>
      </w:r>
    </w:p>
    <w:p w:rsidR="003A2F1C" w:rsidRPr="003A2F1C" w:rsidP="003A2F1C" w14:paraId="1F6B5621" w14:textId="77777777">
      <w:pPr>
        <w:numPr>
          <w:ilvl w:val="0"/>
          <w:numId w:val="2"/>
        </w:numPr>
        <w:shd w:val="clear" w:color="auto" w:fill="FFFFFF"/>
        <w:spacing w:before="80" w:after="80" w:line="240" w:lineRule="auto"/>
        <w:ind w:left="880" w:right="160"/>
        <w:rPr>
          <w:rFonts w:ascii="Tahoma" w:eastAsia="Times New Roman" w:hAnsi="Tahoma" w:cs="Tahoma"/>
          <w:color w:val="000000"/>
          <w:sz w:val="20"/>
          <w:szCs w:val="20"/>
        </w:rPr>
      </w:pPr>
      <w:r w:rsidRPr="003A2F1C">
        <w:rPr>
          <w:rFonts w:ascii="Tahoma" w:eastAsia="Times New Roman" w:hAnsi="Tahoma" w:cs="Tahoma"/>
          <w:color w:val="000000"/>
          <w:sz w:val="20"/>
          <w:szCs w:val="20"/>
        </w:rPr>
        <w:t>Total artificial heart (TAH), BiVAD, right ventricular assist device (RVAD), or ventricular assist device (VAD) for single ventricle patients</w:t>
      </w:r>
    </w:p>
    <w:p w:rsidR="003A2F1C" w:rsidRPr="003A2F1C" w:rsidP="003A2F1C" w14:paraId="73D3FF69" w14:textId="77777777">
      <w:pPr>
        <w:numPr>
          <w:ilvl w:val="0"/>
          <w:numId w:val="2"/>
        </w:numPr>
        <w:shd w:val="clear" w:color="auto" w:fill="FFFFFF"/>
        <w:spacing w:before="80" w:after="80" w:line="240" w:lineRule="auto"/>
        <w:ind w:left="880" w:right="160"/>
        <w:rPr>
          <w:rFonts w:ascii="Tahoma" w:eastAsia="Times New Roman" w:hAnsi="Tahoma" w:cs="Tahoma"/>
          <w:color w:val="000000"/>
          <w:sz w:val="20"/>
          <w:szCs w:val="20"/>
        </w:rPr>
      </w:pPr>
      <w:r w:rsidRPr="003A2F1C">
        <w:rPr>
          <w:rFonts w:ascii="Tahoma" w:eastAsia="Times New Roman" w:hAnsi="Tahoma" w:cs="Tahoma"/>
          <w:color w:val="000000"/>
          <w:sz w:val="20"/>
          <w:szCs w:val="20"/>
        </w:rPr>
        <w:t>Mechanical circulatory support device (MCSD) with malfunction</w:t>
      </w:r>
    </w:p>
    <w:p w:rsidR="003A2F1C" w:rsidRPr="003A2F1C" w:rsidP="003A2F1C" w14:paraId="26FA4DAA" w14:textId="77777777">
      <w:pPr>
        <w:numPr>
          <w:ilvl w:val="0"/>
          <w:numId w:val="2"/>
        </w:numPr>
        <w:shd w:val="clear" w:color="auto" w:fill="FFFFFF"/>
        <w:spacing w:before="80" w:after="80" w:line="240" w:lineRule="auto"/>
        <w:ind w:left="880" w:right="160"/>
        <w:rPr>
          <w:rFonts w:ascii="Tahoma" w:eastAsia="Times New Roman" w:hAnsi="Tahoma" w:cs="Tahoma"/>
          <w:color w:val="000000"/>
          <w:sz w:val="20"/>
          <w:szCs w:val="20"/>
        </w:rPr>
      </w:pPr>
      <w:r w:rsidRPr="003A2F1C">
        <w:rPr>
          <w:rFonts w:ascii="Tahoma" w:eastAsia="Times New Roman" w:hAnsi="Tahoma" w:cs="Tahoma"/>
          <w:color w:val="000000"/>
          <w:sz w:val="20"/>
          <w:szCs w:val="20"/>
        </w:rPr>
        <w:t>Percutaneous endovascular mechanical circulatory support device</w:t>
      </w:r>
    </w:p>
    <w:p w:rsidR="003A2F1C" w:rsidRPr="003A2F1C" w:rsidP="003A2F1C" w14:paraId="6B824999" w14:textId="77777777">
      <w:pPr>
        <w:numPr>
          <w:ilvl w:val="0"/>
          <w:numId w:val="2"/>
        </w:numPr>
        <w:shd w:val="clear" w:color="auto" w:fill="FFFFFF"/>
        <w:spacing w:before="80" w:after="80" w:line="240" w:lineRule="auto"/>
        <w:ind w:left="880" w:right="160"/>
        <w:rPr>
          <w:rFonts w:ascii="Tahoma" w:eastAsia="Times New Roman" w:hAnsi="Tahoma" w:cs="Tahoma"/>
          <w:color w:val="000000"/>
          <w:sz w:val="20"/>
          <w:szCs w:val="20"/>
        </w:rPr>
      </w:pPr>
      <w:r w:rsidRPr="003A2F1C">
        <w:rPr>
          <w:rFonts w:ascii="Tahoma" w:eastAsia="Times New Roman" w:hAnsi="Tahoma" w:cs="Tahoma"/>
          <w:color w:val="000000"/>
          <w:sz w:val="20"/>
          <w:szCs w:val="20"/>
        </w:rPr>
        <w:t>Intra-aortic balloon pump</w:t>
      </w:r>
    </w:p>
    <w:p w:rsidR="003A2F1C" w:rsidRPr="003A2F1C" w:rsidP="003A2F1C" w14:paraId="004E606E" w14:textId="77777777">
      <w:pPr>
        <w:numPr>
          <w:ilvl w:val="0"/>
          <w:numId w:val="2"/>
        </w:numPr>
        <w:shd w:val="clear" w:color="auto" w:fill="FFFFFF"/>
        <w:spacing w:before="80" w:after="80" w:line="240" w:lineRule="auto"/>
        <w:ind w:left="880" w:right="160"/>
        <w:rPr>
          <w:rFonts w:ascii="Tahoma" w:eastAsia="Times New Roman" w:hAnsi="Tahoma" w:cs="Tahoma"/>
          <w:color w:val="000000"/>
          <w:sz w:val="20"/>
          <w:szCs w:val="20"/>
        </w:rPr>
      </w:pPr>
      <w:r w:rsidRPr="003A2F1C">
        <w:rPr>
          <w:rFonts w:ascii="Tahoma" w:eastAsia="Times New Roman" w:hAnsi="Tahoma" w:cs="Tahoma"/>
          <w:color w:val="000000"/>
          <w:sz w:val="20"/>
          <w:szCs w:val="20"/>
        </w:rPr>
        <w:t>Ventricular tachycardia (VT) or ventricular fibrillation (VF)</w:t>
      </w:r>
    </w:p>
    <w:p w:rsidR="003A2F1C" w:rsidRPr="003A2F1C" w:rsidP="003A2F1C" w14:paraId="59D61A86" w14:textId="77777777">
      <w:pPr>
        <w:numPr>
          <w:ilvl w:val="0"/>
          <w:numId w:val="2"/>
        </w:numPr>
        <w:shd w:val="clear" w:color="auto" w:fill="FFFFFF"/>
        <w:spacing w:before="80" w:after="80" w:line="240" w:lineRule="auto"/>
        <w:ind w:left="880" w:right="160"/>
        <w:rPr>
          <w:rFonts w:ascii="Tahoma" w:eastAsia="Times New Roman" w:hAnsi="Tahoma" w:cs="Tahoma"/>
          <w:color w:val="000000"/>
          <w:sz w:val="20"/>
          <w:szCs w:val="20"/>
        </w:rPr>
      </w:pPr>
      <w:r w:rsidRPr="003A2F1C">
        <w:rPr>
          <w:rFonts w:ascii="Tahoma" w:eastAsia="Times New Roman" w:hAnsi="Tahoma" w:cs="Tahoma"/>
          <w:color w:val="000000"/>
          <w:sz w:val="20"/>
          <w:szCs w:val="20"/>
        </w:rPr>
        <w:t>Exception for status 2</w:t>
      </w:r>
    </w:p>
    <w:p w:rsidR="003A2F1C" w:rsidRPr="003A2F1C" w:rsidP="003A2F1C" w14:paraId="05C47A39" w14:textId="77777777">
      <w:pPr>
        <w:shd w:val="clear" w:color="auto" w:fill="FFFFFF"/>
        <w:spacing w:before="80" w:after="80" w:line="240" w:lineRule="auto"/>
        <w:ind w:left="160" w:right="160"/>
        <w:rPr>
          <w:rFonts w:ascii="Tahoma" w:eastAsia="Times New Roman" w:hAnsi="Tahoma" w:cs="Tahoma"/>
          <w:color w:val="000000"/>
          <w:sz w:val="20"/>
          <w:szCs w:val="20"/>
        </w:rPr>
      </w:pPr>
      <w:r w:rsidRPr="003A2F1C">
        <w:rPr>
          <w:rFonts w:ascii="Tahoma" w:eastAsia="Times New Roman" w:hAnsi="Tahoma" w:cs="Tahoma"/>
          <w:color w:val="000000"/>
          <w:sz w:val="20"/>
          <w:szCs w:val="20"/>
        </w:rPr>
        <w:t>Criterion selection made on the candidate’s initial justification form displays. Verify that the correct criterion is selected. If you wish to select a different criterion, you must submit a new form. </w:t>
      </w:r>
    </w:p>
    <w:p w:rsidR="00C82225" w:rsidRPr="00EC5ED2" w:rsidP="00313ED5" w14:paraId="1C7862C4" w14:textId="5C897F99">
      <w:pPr>
        <w:pStyle w:val="Heading2"/>
      </w:pPr>
      <w:r>
        <w:t>Status 2 Extension Criteria 1</w:t>
      </w:r>
    </w:p>
    <w:p w:rsidR="003A2F1C" w:rsidRPr="003A2F1C" w:rsidP="003A2F1C" w14:paraId="3AA23EE3" w14:textId="77777777">
      <w:pPr>
        <w:shd w:val="clear" w:color="auto" w:fill="FFFFFF"/>
        <w:spacing w:before="80" w:after="80" w:line="240" w:lineRule="auto"/>
        <w:ind w:left="160" w:right="160"/>
        <w:rPr>
          <w:rFonts w:ascii="Tahoma" w:eastAsia="Times New Roman" w:hAnsi="Tahoma" w:cs="Tahoma"/>
          <w:color w:val="000000"/>
          <w:sz w:val="20"/>
          <w:szCs w:val="20"/>
        </w:rPr>
      </w:pPr>
      <w:r w:rsidRPr="003A2F1C">
        <w:rPr>
          <w:rFonts w:ascii="Tahoma" w:eastAsia="Times New Roman" w:hAnsi="Tahoma" w:cs="Tahoma"/>
          <w:color w:val="000000"/>
          <w:sz w:val="20"/>
          <w:szCs w:val="20"/>
        </w:rPr>
        <w:t>If status 2, criteria 1: Non-dischargeable, surgically implanted, non-endovascular left ventricular assist device (LVAD), is selected, enter the following information:</w:t>
      </w:r>
    </w:p>
    <w:p w:rsidR="003A2F1C" w:rsidRPr="003A2F1C" w:rsidP="003A2F1C" w14:paraId="7D5370F7" w14:textId="77777777">
      <w:pPr>
        <w:shd w:val="clear" w:color="auto" w:fill="FFFFFF"/>
        <w:spacing w:before="80" w:after="80" w:line="240" w:lineRule="auto"/>
        <w:ind w:left="160" w:right="160"/>
        <w:rPr>
          <w:rFonts w:ascii="Tahoma" w:eastAsia="Times New Roman" w:hAnsi="Tahoma" w:cs="Tahoma"/>
          <w:color w:val="000000"/>
          <w:sz w:val="20"/>
          <w:szCs w:val="20"/>
          <w:u w:val="single"/>
        </w:rPr>
      </w:pPr>
      <w:r w:rsidRPr="003A2F1C">
        <w:rPr>
          <w:rFonts w:ascii="Tahoma" w:eastAsia="Times New Roman" w:hAnsi="Tahoma" w:cs="Tahoma"/>
          <w:b/>
          <w:bCs/>
          <w:color w:val="000000"/>
          <w:sz w:val="20"/>
          <w:szCs w:val="20"/>
          <w:u w:val="single"/>
        </w:rPr>
        <w:t>Non-dischargeable, surgically implanted, non-endovascular left ventricular assist device (LVAD)</w:t>
      </w:r>
    </w:p>
    <w:p w:rsidR="003A2F1C" w:rsidRPr="003A2F1C" w:rsidP="003A2F1C" w14:paraId="0521A028" w14:textId="77777777">
      <w:pPr>
        <w:shd w:val="clear" w:color="auto" w:fill="FFFFFF"/>
        <w:spacing w:before="80" w:after="80" w:line="240" w:lineRule="auto"/>
        <w:ind w:left="160" w:right="160"/>
        <w:rPr>
          <w:rFonts w:ascii="Tahoma" w:eastAsia="Times New Roman" w:hAnsi="Tahoma" w:cs="Tahoma"/>
          <w:color w:val="000000"/>
          <w:sz w:val="20"/>
          <w:szCs w:val="20"/>
        </w:rPr>
      </w:pPr>
      <w:r w:rsidRPr="003A2F1C">
        <w:rPr>
          <w:rFonts w:ascii="Tahoma" w:eastAsia="Times New Roman" w:hAnsi="Tahoma" w:cs="Tahoma"/>
          <w:color w:val="000000"/>
          <w:sz w:val="20"/>
          <w:szCs w:val="20"/>
        </w:rPr>
        <w:t>Candidate is admitted to the transplant center that registered the candidate on the waiting list, is supported by a surgically implanted, non-endovascular LVAD, and must remain hospitalized because the device is not FDA approved for out of hospital use.</w:t>
      </w:r>
      <w:r w:rsidRPr="003A2F1C">
        <w:rPr>
          <w:rFonts w:ascii="Tahoma" w:eastAsia="Times New Roman" w:hAnsi="Tahoma" w:cs="Tahoma"/>
          <w:color w:val="000000"/>
          <w:sz w:val="20"/>
          <w:szCs w:val="20"/>
        </w:rPr>
        <w:br/>
      </w:r>
      <w:r w:rsidRPr="003A2F1C">
        <w:rPr>
          <w:rFonts w:ascii="Tahoma" w:eastAsia="Times New Roman" w:hAnsi="Tahoma" w:cs="Tahoma"/>
          <w:color w:val="000000"/>
          <w:sz w:val="20"/>
          <w:szCs w:val="20"/>
        </w:rPr>
        <w:br/>
      </w:r>
      <w:r w:rsidRPr="003A2F1C">
        <w:rPr>
          <w:rFonts w:ascii="Tahoma" w:eastAsia="Times New Roman" w:hAnsi="Tahoma" w:cs="Tahoma"/>
          <w:b/>
          <w:bCs/>
          <w:color w:val="000000"/>
          <w:sz w:val="20"/>
          <w:szCs w:val="20"/>
        </w:rPr>
        <w:t>Extending the candidate’s status under criteria 1</w:t>
      </w:r>
      <w:r w:rsidRPr="003A2F1C">
        <w:rPr>
          <w:rFonts w:ascii="Tahoma" w:eastAsia="Times New Roman" w:hAnsi="Tahoma" w:cs="Tahoma"/>
          <w:color w:val="000000"/>
          <w:sz w:val="20"/>
          <w:szCs w:val="20"/>
        </w:rPr>
        <w:br/>
        <w:t>The candidate qualifies for an extension if the following requirements are met:</w:t>
      </w:r>
    </w:p>
    <w:p w:rsidR="003A2F1C" w:rsidP="003A2F1C" w14:paraId="52CA3ACF" w14:textId="77777777">
      <w:pPr>
        <w:shd w:val="clear" w:color="auto" w:fill="FFFFFF"/>
        <w:spacing w:before="80" w:after="80" w:line="240" w:lineRule="auto"/>
        <w:ind w:right="160" w:firstLine="720"/>
        <w:rPr>
          <w:rFonts w:ascii="Tahoma" w:eastAsia="Times New Roman" w:hAnsi="Tahoma" w:cs="Tahoma"/>
          <w:color w:val="000000"/>
          <w:sz w:val="20"/>
          <w:szCs w:val="20"/>
        </w:rPr>
      </w:pPr>
      <w:r w:rsidRPr="003A2F1C">
        <w:rPr>
          <w:rFonts w:ascii="Tahoma" w:eastAsia="Times New Roman" w:hAnsi="Tahoma" w:cs="Tahoma"/>
          <w:b/>
          <w:bCs/>
          <w:color w:val="000000"/>
          <w:sz w:val="20"/>
          <w:szCs w:val="20"/>
        </w:rPr>
        <w:t>The candidate remains supported by LVAD and demonstrated contraindication to being supported by a durable device</w:t>
      </w:r>
      <w:r w:rsidRPr="003A2F1C">
        <w:rPr>
          <w:rFonts w:ascii="Tahoma" w:eastAsia="Times New Roman" w:hAnsi="Tahoma" w:cs="Tahoma"/>
          <w:color w:val="000000"/>
          <w:sz w:val="20"/>
          <w:szCs w:val="20"/>
        </w:rPr>
        <w:br/>
        <w:t>Provide a clinical narrative for contraindication to being supported by a durable device.</w:t>
      </w:r>
      <w:r w:rsidRPr="003A2F1C">
        <w:rPr>
          <w:rFonts w:ascii="Tahoma" w:eastAsia="Times New Roman" w:hAnsi="Tahoma" w:cs="Tahoma"/>
          <w:color w:val="000000"/>
          <w:sz w:val="20"/>
          <w:szCs w:val="20"/>
        </w:rPr>
        <w:br/>
      </w:r>
      <w:r w:rsidRPr="003A2F1C">
        <w:rPr>
          <w:rFonts w:ascii="Tahoma" w:eastAsia="Times New Roman" w:hAnsi="Tahoma" w:cs="Tahoma"/>
          <w:b/>
          <w:bCs/>
          <w:i/>
          <w:iCs/>
          <w:color w:val="FF0000"/>
          <w:sz w:val="20"/>
          <w:szCs w:val="20"/>
        </w:rPr>
        <w:t>Note:</w:t>
      </w:r>
      <w:r w:rsidRPr="003A2F1C">
        <w:rPr>
          <w:rFonts w:ascii="Tahoma" w:eastAsia="Times New Roman" w:hAnsi="Tahoma" w:cs="Tahoma"/>
          <w:color w:val="000000"/>
          <w:sz w:val="20"/>
          <w:szCs w:val="20"/>
        </w:rPr>
        <w:t> A maximum of 5000 characters is accepted</w:t>
      </w:r>
      <w:r>
        <w:rPr>
          <w:rFonts w:ascii="Tahoma" w:eastAsia="Times New Roman" w:hAnsi="Tahoma" w:cs="Tahoma"/>
          <w:color w:val="000000"/>
          <w:sz w:val="20"/>
          <w:szCs w:val="20"/>
        </w:rPr>
        <w:t>.</w:t>
      </w:r>
    </w:p>
    <w:p w:rsidR="003A2F1C" w:rsidRPr="003A2F1C" w:rsidP="003A2F1C" w14:paraId="70D8F342" w14:textId="6DD846AC">
      <w:pPr>
        <w:shd w:val="clear" w:color="auto" w:fill="FFFFFF"/>
        <w:spacing w:before="80" w:after="80" w:line="240" w:lineRule="auto"/>
        <w:ind w:right="160" w:firstLine="720"/>
        <w:rPr>
          <w:rFonts w:ascii="Tahoma" w:eastAsia="Times New Roman" w:hAnsi="Tahoma" w:cs="Tahoma"/>
          <w:color w:val="000000"/>
          <w:sz w:val="20"/>
          <w:szCs w:val="20"/>
        </w:rPr>
      </w:pPr>
      <w:r w:rsidRPr="003A2F1C">
        <w:rPr>
          <w:rFonts w:ascii="Tahoma" w:eastAsia="Times New Roman" w:hAnsi="Tahoma" w:cs="Tahoma"/>
          <w:b/>
          <w:bCs/>
          <w:color w:val="000000"/>
          <w:sz w:val="20"/>
          <w:szCs w:val="20"/>
        </w:rPr>
        <w:t>Within 48 hours prior to the status expiring, the transplant program failed at weaning the candidate from the LVAD as evidenced by at least one of the following:</w:t>
      </w:r>
    </w:p>
    <w:p w:rsidR="003A2F1C" w:rsidRPr="003A2F1C" w:rsidP="003A2F1C" w14:paraId="4DF92BC7" w14:textId="77777777">
      <w:pPr>
        <w:shd w:val="clear" w:color="auto" w:fill="FFFFFF"/>
        <w:spacing w:before="80" w:after="80" w:line="240" w:lineRule="auto"/>
        <w:ind w:left="1080" w:right="160" w:hanging="360"/>
        <w:rPr>
          <w:rFonts w:ascii="Tahoma" w:eastAsia="Times New Roman" w:hAnsi="Tahoma" w:cs="Tahoma"/>
          <w:color w:val="000000"/>
          <w:sz w:val="20"/>
          <w:szCs w:val="20"/>
        </w:rPr>
      </w:pPr>
      <w:r w:rsidRPr="003A2F1C">
        <w:rPr>
          <w:rFonts w:ascii="Symbol" w:eastAsia="Times New Roman" w:hAnsi="Symbol" w:cs="Tahoma"/>
          <w:color w:val="000000"/>
          <w:sz w:val="20"/>
          <w:szCs w:val="20"/>
        </w:rPr>
        <w:t>·</w:t>
      </w:r>
      <w:r w:rsidRPr="003A2F1C">
        <w:rPr>
          <w:rFonts w:ascii="Times New Roman" w:eastAsia="Times New Roman" w:hAnsi="Times New Roman" w:cs="Times New Roman"/>
          <w:color w:val="000000"/>
          <w:sz w:val="14"/>
          <w:szCs w:val="14"/>
        </w:rPr>
        <w:t>        </w:t>
      </w:r>
      <w:r w:rsidRPr="003A2F1C">
        <w:rPr>
          <w:rFonts w:ascii="Tahoma" w:eastAsia="Times New Roman" w:hAnsi="Tahoma" w:cs="Tahoma"/>
          <w:color w:val="000000"/>
          <w:sz w:val="20"/>
          <w:szCs w:val="20"/>
        </w:rPr>
        <w:t> Mean arterial pressure (MAP) less than 60 mmHg</w:t>
      </w:r>
    </w:p>
    <w:p w:rsidR="003A2F1C" w:rsidRPr="003A2F1C" w:rsidP="003A2F1C" w14:paraId="6B11546C" w14:textId="77777777">
      <w:pPr>
        <w:shd w:val="clear" w:color="auto" w:fill="FFFFFF"/>
        <w:spacing w:before="80" w:after="80" w:line="240" w:lineRule="auto"/>
        <w:ind w:left="1080" w:right="160" w:hanging="360"/>
        <w:rPr>
          <w:rFonts w:ascii="Tahoma" w:eastAsia="Times New Roman" w:hAnsi="Tahoma" w:cs="Tahoma"/>
          <w:color w:val="000000"/>
          <w:sz w:val="20"/>
          <w:szCs w:val="20"/>
        </w:rPr>
      </w:pPr>
      <w:r w:rsidRPr="003A2F1C">
        <w:rPr>
          <w:rFonts w:ascii="Symbol" w:eastAsia="Times New Roman" w:hAnsi="Symbol" w:cs="Tahoma"/>
          <w:color w:val="000000"/>
          <w:sz w:val="20"/>
          <w:szCs w:val="20"/>
        </w:rPr>
        <w:t>·</w:t>
      </w:r>
      <w:r w:rsidRPr="003A2F1C">
        <w:rPr>
          <w:rFonts w:ascii="Times New Roman" w:eastAsia="Times New Roman" w:hAnsi="Times New Roman" w:cs="Times New Roman"/>
          <w:color w:val="000000"/>
          <w:sz w:val="14"/>
          <w:szCs w:val="14"/>
        </w:rPr>
        <w:t>        </w:t>
      </w:r>
      <w:r w:rsidRPr="003A2F1C">
        <w:rPr>
          <w:rFonts w:ascii="Tahoma" w:eastAsia="Times New Roman" w:hAnsi="Tahoma" w:cs="Tahoma"/>
          <w:color w:val="000000"/>
          <w:sz w:val="20"/>
          <w:szCs w:val="20"/>
        </w:rPr>
        <w:t> Cardiac index less than 2.0 L/Min/m</w:t>
      </w:r>
      <w:r w:rsidRPr="003A2F1C">
        <w:rPr>
          <w:rFonts w:ascii="Tahoma" w:eastAsia="Times New Roman" w:hAnsi="Tahoma" w:cs="Tahoma"/>
          <w:color w:val="000000"/>
          <w:sz w:val="20"/>
          <w:szCs w:val="20"/>
          <w:vertAlign w:val="superscript"/>
        </w:rPr>
        <w:t>2</w:t>
      </w:r>
    </w:p>
    <w:p w:rsidR="003A2F1C" w:rsidRPr="003A2F1C" w:rsidP="003A2F1C" w14:paraId="12E098FD" w14:textId="77777777">
      <w:pPr>
        <w:shd w:val="clear" w:color="auto" w:fill="FFFFFF"/>
        <w:spacing w:before="80" w:after="80" w:line="240" w:lineRule="auto"/>
        <w:ind w:left="1080" w:right="160" w:hanging="360"/>
        <w:rPr>
          <w:rFonts w:ascii="Tahoma" w:eastAsia="Times New Roman" w:hAnsi="Tahoma" w:cs="Tahoma"/>
          <w:color w:val="000000"/>
          <w:sz w:val="20"/>
          <w:szCs w:val="20"/>
        </w:rPr>
      </w:pPr>
      <w:r w:rsidRPr="003A2F1C">
        <w:rPr>
          <w:rFonts w:ascii="Symbol" w:eastAsia="Times New Roman" w:hAnsi="Symbol" w:cs="Tahoma"/>
          <w:color w:val="000000"/>
          <w:sz w:val="20"/>
          <w:szCs w:val="20"/>
        </w:rPr>
        <w:t>·</w:t>
      </w:r>
      <w:r w:rsidRPr="003A2F1C">
        <w:rPr>
          <w:rFonts w:ascii="Times New Roman" w:eastAsia="Times New Roman" w:hAnsi="Times New Roman" w:cs="Times New Roman"/>
          <w:color w:val="000000"/>
          <w:sz w:val="14"/>
          <w:szCs w:val="14"/>
        </w:rPr>
        <w:t>        </w:t>
      </w:r>
      <w:r w:rsidRPr="003A2F1C">
        <w:rPr>
          <w:rFonts w:ascii="Tahoma" w:eastAsia="Times New Roman" w:hAnsi="Tahoma" w:cs="Tahoma"/>
          <w:color w:val="000000"/>
          <w:sz w:val="20"/>
          <w:szCs w:val="20"/>
        </w:rPr>
        <w:t> Pulmonary capillary wedge pressure greater than 15mmHg</w:t>
      </w:r>
    </w:p>
    <w:p w:rsidR="003A2F1C" w:rsidRPr="003A2F1C" w:rsidP="003A2F1C" w14:paraId="4D59EF29" w14:textId="77777777">
      <w:pPr>
        <w:shd w:val="clear" w:color="auto" w:fill="FFFFFF"/>
        <w:spacing w:before="80" w:after="80" w:line="240" w:lineRule="auto"/>
        <w:ind w:left="1080" w:right="160" w:hanging="360"/>
        <w:rPr>
          <w:rFonts w:ascii="Tahoma" w:eastAsia="Times New Roman" w:hAnsi="Tahoma" w:cs="Tahoma"/>
          <w:color w:val="000000"/>
          <w:sz w:val="20"/>
          <w:szCs w:val="20"/>
        </w:rPr>
      </w:pPr>
      <w:r w:rsidRPr="003A2F1C">
        <w:rPr>
          <w:rFonts w:ascii="Symbol" w:eastAsia="Times New Roman" w:hAnsi="Symbol" w:cs="Tahoma"/>
          <w:color w:val="000000"/>
          <w:sz w:val="20"/>
          <w:szCs w:val="20"/>
        </w:rPr>
        <w:t>·</w:t>
      </w:r>
      <w:r w:rsidRPr="003A2F1C">
        <w:rPr>
          <w:rFonts w:ascii="Times New Roman" w:eastAsia="Times New Roman" w:hAnsi="Times New Roman" w:cs="Times New Roman"/>
          <w:color w:val="000000"/>
          <w:sz w:val="14"/>
          <w:szCs w:val="14"/>
        </w:rPr>
        <w:t>        </w:t>
      </w:r>
      <w:r w:rsidRPr="003A2F1C">
        <w:rPr>
          <w:rFonts w:ascii="Tahoma" w:eastAsia="Times New Roman" w:hAnsi="Tahoma" w:cs="Tahoma"/>
          <w:color w:val="000000"/>
          <w:sz w:val="20"/>
          <w:szCs w:val="20"/>
        </w:rPr>
        <w:t> SVo</w:t>
      </w:r>
      <w:r w:rsidRPr="003A2F1C">
        <w:rPr>
          <w:rFonts w:ascii="Tahoma" w:eastAsia="Times New Roman" w:hAnsi="Tahoma" w:cs="Tahoma"/>
          <w:color w:val="000000"/>
          <w:sz w:val="20"/>
          <w:szCs w:val="20"/>
          <w:vertAlign w:val="subscript"/>
        </w:rPr>
        <w:t>2</w:t>
      </w:r>
      <w:r w:rsidRPr="003A2F1C">
        <w:rPr>
          <w:rFonts w:ascii="Tahoma" w:eastAsia="Times New Roman" w:hAnsi="Tahoma" w:cs="Tahoma"/>
          <w:color w:val="000000"/>
          <w:sz w:val="20"/>
          <w:szCs w:val="20"/>
        </w:rPr>
        <w:t> less than 50 percent measured by central venous catheter</w:t>
      </w:r>
    </w:p>
    <w:p w:rsidR="003A2F1C" w:rsidP="003A2F1C" w14:paraId="3921B53B" w14:textId="77777777">
      <w:pPr>
        <w:shd w:val="clear" w:color="auto" w:fill="FFFFFF"/>
        <w:spacing w:before="80" w:after="80" w:line="240" w:lineRule="auto"/>
        <w:ind w:left="720" w:right="160"/>
        <w:rPr>
          <w:rFonts w:ascii="Tahoma" w:eastAsia="Times New Roman" w:hAnsi="Tahoma" w:cs="Tahoma"/>
          <w:b/>
          <w:bCs/>
          <w:color w:val="000000"/>
          <w:sz w:val="20"/>
          <w:szCs w:val="20"/>
        </w:rPr>
      </w:pPr>
      <w:r w:rsidRPr="003A2F1C">
        <w:rPr>
          <w:rFonts w:ascii="Tahoma" w:eastAsia="Times New Roman" w:hAnsi="Tahoma" w:cs="Tahoma"/>
          <w:b/>
          <w:bCs/>
          <w:color w:val="000000"/>
          <w:sz w:val="20"/>
          <w:szCs w:val="20"/>
        </w:rPr>
        <w:t>Enter a qualifying value for at least one of the following:</w:t>
      </w:r>
    </w:p>
    <w:p w:rsidR="003A2F1C" w:rsidP="003A2F1C" w14:paraId="10DB2864" w14:textId="77777777">
      <w:pPr>
        <w:shd w:val="clear" w:color="auto" w:fill="FFFFFF"/>
        <w:spacing w:before="80" w:after="80" w:line="240" w:lineRule="auto"/>
        <w:ind w:left="720" w:right="160"/>
        <w:rPr>
          <w:rFonts w:ascii="Tahoma" w:eastAsia="Times New Roman" w:hAnsi="Tahoma" w:cs="Tahoma"/>
          <w:b/>
          <w:bCs/>
          <w:color w:val="000000"/>
          <w:sz w:val="20"/>
          <w:szCs w:val="20"/>
        </w:rPr>
      </w:pPr>
    </w:p>
    <w:p w:rsidR="003A2F1C" w:rsidP="003A2F1C" w14:paraId="62CED46C" w14:textId="279CEB7B">
      <w:pPr>
        <w:shd w:val="clear" w:color="auto" w:fill="FFFFFF"/>
        <w:spacing w:before="80" w:after="80" w:line="240" w:lineRule="auto"/>
        <w:ind w:right="160" w:firstLine="720"/>
        <w:rPr>
          <w:rFonts w:ascii="Tahoma" w:eastAsia="Times New Roman" w:hAnsi="Tahoma" w:cs="Tahoma"/>
          <w:b/>
          <w:bCs/>
          <w:color w:val="000000"/>
          <w:sz w:val="20"/>
          <w:szCs w:val="20"/>
        </w:rPr>
      </w:pPr>
      <w:r w:rsidRPr="003A2F1C">
        <w:rPr>
          <w:rFonts w:ascii="Tahoma" w:eastAsia="Times New Roman" w:hAnsi="Tahoma" w:cs="Tahoma"/>
          <w:b/>
          <w:bCs/>
          <w:color w:val="000000"/>
          <w:sz w:val="20"/>
          <w:szCs w:val="20"/>
          <w:u w:val="single"/>
        </w:rPr>
        <w:t>Mean arterial pressure</w:t>
      </w:r>
      <w:r w:rsidRPr="003A2F1C">
        <w:rPr>
          <w:rFonts w:ascii="Tahoma" w:eastAsia="Times New Roman" w:hAnsi="Tahoma" w:cs="Tahoma"/>
          <w:b/>
          <w:bCs/>
          <w:color w:val="000000"/>
          <w:sz w:val="20"/>
          <w:szCs w:val="20"/>
        </w:rPr>
        <w:t>:</w:t>
      </w:r>
      <w:r w:rsidRPr="003A2F1C">
        <w:rPr>
          <w:rFonts w:ascii="Tahoma" w:eastAsia="Times New Roman" w:hAnsi="Tahoma" w:cs="Tahoma"/>
          <w:color w:val="000000"/>
          <w:sz w:val="20"/>
          <w:szCs w:val="20"/>
        </w:rPr>
        <w:t> Enter the candidate’s mean arterial pressure in mmHg. Enter the </w:t>
      </w:r>
      <w:r w:rsidRPr="003A2F1C">
        <w:rPr>
          <w:rFonts w:ascii="Tahoma" w:eastAsia="Times New Roman" w:hAnsi="Tahoma" w:cs="Tahoma"/>
          <w:b/>
          <w:bCs/>
          <w:color w:val="000000"/>
          <w:sz w:val="20"/>
          <w:szCs w:val="20"/>
        </w:rPr>
        <w:t>Test Date</w:t>
      </w:r>
      <w:r w:rsidRPr="003A2F1C">
        <w:rPr>
          <w:rFonts w:ascii="Tahoma" w:eastAsia="Times New Roman" w:hAnsi="Tahoma" w:cs="Tahoma"/>
          <w:color w:val="000000"/>
          <w:sz w:val="20"/>
          <w:szCs w:val="20"/>
        </w:rPr>
        <w:t> of when the mean arterial pressure was obtained. The date must be in the following format: MM/DD/YYYY. A calendar link is available. </w:t>
      </w:r>
      <w:r w:rsidRPr="003A2F1C">
        <w:rPr>
          <w:rFonts w:ascii="Tahoma" w:eastAsia="Times New Roman" w:hAnsi="Tahoma" w:cs="Tahoma"/>
          <w:color w:val="000000"/>
          <w:sz w:val="20"/>
          <w:szCs w:val="20"/>
          <w:shd w:val="clear" w:color="auto" w:fill="FFFFFF"/>
        </w:rPr>
        <w:t>Enter the </w:t>
      </w:r>
      <w:r w:rsidRPr="003A2F1C">
        <w:rPr>
          <w:rFonts w:ascii="Tahoma" w:eastAsia="Times New Roman" w:hAnsi="Tahoma" w:cs="Tahoma"/>
          <w:b/>
          <w:bCs/>
          <w:color w:val="000000"/>
          <w:sz w:val="20"/>
          <w:szCs w:val="20"/>
          <w:shd w:val="clear" w:color="auto" w:fill="FFFFFF"/>
        </w:rPr>
        <w:t>Test Time</w:t>
      </w:r>
      <w:r w:rsidRPr="003A2F1C">
        <w:rPr>
          <w:rFonts w:ascii="Tahoma" w:eastAsia="Times New Roman" w:hAnsi="Tahoma" w:cs="Tahoma"/>
          <w:color w:val="000000"/>
          <w:sz w:val="20"/>
          <w:szCs w:val="20"/>
          <w:shd w:val="clear" w:color="auto" w:fill="FFFFFF"/>
        </w:rPr>
        <w:t>.</w:t>
      </w:r>
      <w:r w:rsidRPr="003A2F1C">
        <w:rPr>
          <w:rFonts w:ascii="Tahoma" w:eastAsia="Times New Roman" w:hAnsi="Tahoma" w:cs="Tahoma"/>
          <w:color w:val="000000"/>
          <w:sz w:val="20"/>
          <w:szCs w:val="20"/>
        </w:rPr>
        <w:t> The time must be in the following 24-hour format: </w:t>
      </w:r>
      <w:r w:rsidRPr="003A2F1C">
        <w:rPr>
          <w:rFonts w:ascii="Tahoma" w:eastAsia="Times New Roman" w:hAnsi="Tahoma" w:cs="Tahoma"/>
          <w:color w:val="000000"/>
          <w:sz w:val="20"/>
          <w:szCs w:val="20"/>
          <w:shd w:val="clear" w:color="auto" w:fill="FFFFFF"/>
        </w:rPr>
        <w:t>HH:MM. Time must be in military format.</w:t>
      </w:r>
      <w:r w:rsidRPr="003A2F1C">
        <w:rPr>
          <w:rFonts w:ascii="Tahoma" w:eastAsia="Times New Roman" w:hAnsi="Tahoma" w:cs="Tahoma"/>
          <w:color w:val="000000"/>
          <w:sz w:val="20"/>
          <w:szCs w:val="20"/>
        </w:rPr>
        <w:t> This is a </w:t>
      </w:r>
      <w:r w:rsidRPr="003A2F1C">
        <w:rPr>
          <w:rFonts w:ascii="Tahoma" w:eastAsia="Times New Roman" w:hAnsi="Tahoma" w:cs="Tahoma"/>
          <w:b/>
          <w:bCs/>
          <w:color w:val="000000"/>
          <w:sz w:val="20"/>
          <w:szCs w:val="20"/>
        </w:rPr>
        <w:t>required</w:t>
      </w:r>
      <w:r w:rsidRPr="003A2F1C">
        <w:rPr>
          <w:rFonts w:ascii="Tahoma" w:eastAsia="Times New Roman" w:hAnsi="Tahoma" w:cs="Tahoma"/>
          <w:color w:val="000000"/>
          <w:sz w:val="20"/>
          <w:szCs w:val="20"/>
        </w:rPr>
        <w:t> field.</w:t>
      </w:r>
      <w:r w:rsidRPr="003A2F1C">
        <w:rPr>
          <w:rFonts w:ascii="Tahoma" w:eastAsia="Times New Roman" w:hAnsi="Tahoma" w:cs="Tahoma"/>
          <w:b/>
          <w:bCs/>
          <w:color w:val="000000"/>
          <w:sz w:val="20"/>
          <w:szCs w:val="20"/>
        </w:rPr>
        <w:br/>
      </w:r>
    </w:p>
    <w:p w:rsidR="003A2F1C" w:rsidP="003A2F1C" w14:paraId="0E38DC27" w14:textId="4F2F409E">
      <w:pPr>
        <w:shd w:val="clear" w:color="auto" w:fill="FFFFFF"/>
        <w:spacing w:before="80" w:after="80" w:line="240" w:lineRule="auto"/>
        <w:ind w:right="160" w:firstLine="720"/>
        <w:rPr>
          <w:rFonts w:ascii="Tahoma" w:eastAsia="Times New Roman" w:hAnsi="Tahoma" w:cs="Tahoma"/>
          <w:color w:val="000000"/>
          <w:sz w:val="20"/>
          <w:szCs w:val="20"/>
        </w:rPr>
      </w:pPr>
      <w:r w:rsidRPr="003A2F1C">
        <w:rPr>
          <w:rFonts w:ascii="Tahoma" w:eastAsia="Times New Roman" w:hAnsi="Tahoma" w:cs="Tahoma"/>
          <w:b/>
          <w:bCs/>
          <w:color w:val="000000"/>
          <w:sz w:val="20"/>
          <w:szCs w:val="20"/>
          <w:u w:val="single"/>
        </w:rPr>
        <w:t>Cardiac</w:t>
      </w:r>
      <w:r w:rsidRPr="003A2F1C">
        <w:rPr>
          <w:rFonts w:ascii="Tahoma" w:eastAsia="Times New Roman" w:hAnsi="Tahoma" w:cs="Tahoma"/>
          <w:b/>
          <w:bCs/>
          <w:color w:val="000000"/>
          <w:sz w:val="20"/>
          <w:szCs w:val="20"/>
        </w:rPr>
        <w:t xml:space="preserve"> </w:t>
      </w:r>
      <w:r w:rsidRPr="003A2F1C">
        <w:rPr>
          <w:rFonts w:ascii="Tahoma" w:eastAsia="Times New Roman" w:hAnsi="Tahoma" w:cs="Tahoma"/>
          <w:b/>
          <w:bCs/>
          <w:color w:val="000000"/>
          <w:sz w:val="20"/>
          <w:szCs w:val="20"/>
          <w:u w:val="single"/>
        </w:rPr>
        <w:t>index</w:t>
      </w:r>
      <w:r w:rsidRPr="003A2F1C">
        <w:rPr>
          <w:rFonts w:ascii="Tahoma" w:eastAsia="Times New Roman" w:hAnsi="Tahoma" w:cs="Tahoma"/>
          <w:color w:val="000000"/>
          <w:sz w:val="20"/>
          <w:szCs w:val="20"/>
        </w:rPr>
        <w:t>: Enter the candidate’s cardiac index in L/min/m</w:t>
      </w:r>
      <w:r w:rsidRPr="003A2F1C">
        <w:rPr>
          <w:rFonts w:ascii="Tahoma" w:eastAsia="Times New Roman" w:hAnsi="Tahoma" w:cs="Tahoma"/>
          <w:color w:val="000000"/>
          <w:sz w:val="20"/>
          <w:szCs w:val="20"/>
          <w:vertAlign w:val="superscript"/>
        </w:rPr>
        <w:t>2</w:t>
      </w:r>
      <w:r w:rsidRPr="003A2F1C">
        <w:rPr>
          <w:rFonts w:ascii="Tahoma" w:eastAsia="Times New Roman" w:hAnsi="Tahoma" w:cs="Tahoma"/>
          <w:color w:val="000000"/>
          <w:sz w:val="20"/>
          <w:szCs w:val="20"/>
        </w:rPr>
        <w:t>. The entry must fall between 0 and 1.79 L/min/m</w:t>
      </w:r>
      <w:r w:rsidRPr="003A2F1C">
        <w:rPr>
          <w:rFonts w:ascii="Tahoma" w:eastAsia="Times New Roman" w:hAnsi="Tahoma" w:cs="Tahoma"/>
          <w:color w:val="000000"/>
          <w:sz w:val="20"/>
          <w:szCs w:val="20"/>
          <w:vertAlign w:val="superscript"/>
        </w:rPr>
        <w:t>2</w:t>
      </w:r>
      <w:r w:rsidRPr="003A2F1C">
        <w:rPr>
          <w:rFonts w:ascii="Tahoma" w:eastAsia="Times New Roman" w:hAnsi="Tahoma" w:cs="Tahoma"/>
          <w:color w:val="000000"/>
          <w:sz w:val="20"/>
          <w:szCs w:val="20"/>
        </w:rPr>
        <w:t> if the candidate was not supported by inotropes and must be less than 2.0 L/min/m</w:t>
      </w:r>
      <w:r w:rsidRPr="003A2F1C">
        <w:rPr>
          <w:rFonts w:ascii="Tahoma" w:eastAsia="Times New Roman" w:hAnsi="Tahoma" w:cs="Tahoma"/>
          <w:color w:val="000000"/>
          <w:sz w:val="20"/>
          <w:szCs w:val="20"/>
          <w:vertAlign w:val="superscript"/>
        </w:rPr>
        <w:t>2</w:t>
      </w:r>
      <w:r w:rsidRPr="003A2F1C">
        <w:rPr>
          <w:rFonts w:ascii="Tahoma" w:eastAsia="Times New Roman" w:hAnsi="Tahoma" w:cs="Tahoma"/>
          <w:color w:val="000000"/>
          <w:sz w:val="20"/>
          <w:szCs w:val="20"/>
        </w:rPr>
        <w:t> if the candidate was supported by inotropes. Enter the </w:t>
      </w:r>
      <w:r w:rsidRPr="003A2F1C">
        <w:rPr>
          <w:rFonts w:ascii="Tahoma" w:eastAsia="Times New Roman" w:hAnsi="Tahoma" w:cs="Tahoma"/>
          <w:b/>
          <w:bCs/>
          <w:color w:val="000000"/>
          <w:sz w:val="20"/>
          <w:szCs w:val="20"/>
        </w:rPr>
        <w:t>Test Date</w:t>
      </w:r>
      <w:r w:rsidRPr="003A2F1C">
        <w:rPr>
          <w:rFonts w:ascii="Tahoma" w:eastAsia="Times New Roman" w:hAnsi="Tahoma" w:cs="Tahoma"/>
          <w:color w:val="000000"/>
          <w:sz w:val="20"/>
          <w:szCs w:val="20"/>
        </w:rPr>
        <w:t> of when the cardiac index value were obtained. The date must be in the following format: MM/DD/YYYY. A calendar link is available. </w:t>
      </w:r>
      <w:r w:rsidRPr="003A2F1C">
        <w:rPr>
          <w:rFonts w:ascii="Tahoma" w:eastAsia="Times New Roman" w:hAnsi="Tahoma" w:cs="Tahoma"/>
          <w:color w:val="000000"/>
          <w:sz w:val="20"/>
          <w:szCs w:val="20"/>
          <w:shd w:val="clear" w:color="auto" w:fill="FFFFFF"/>
        </w:rPr>
        <w:t>Enter the </w:t>
      </w:r>
      <w:r w:rsidRPr="003A2F1C">
        <w:rPr>
          <w:rFonts w:ascii="Tahoma" w:eastAsia="Times New Roman" w:hAnsi="Tahoma" w:cs="Tahoma"/>
          <w:b/>
          <w:bCs/>
          <w:color w:val="000000"/>
          <w:sz w:val="20"/>
          <w:szCs w:val="20"/>
          <w:shd w:val="clear" w:color="auto" w:fill="FFFFFF"/>
        </w:rPr>
        <w:t>Test Time</w:t>
      </w:r>
      <w:r w:rsidRPr="003A2F1C">
        <w:rPr>
          <w:rFonts w:ascii="Tahoma" w:eastAsia="Times New Roman" w:hAnsi="Tahoma" w:cs="Tahoma"/>
          <w:color w:val="000000"/>
          <w:sz w:val="20"/>
          <w:szCs w:val="20"/>
          <w:shd w:val="clear" w:color="auto" w:fill="FFFFFF"/>
        </w:rPr>
        <w:t>.</w:t>
      </w:r>
      <w:r w:rsidRPr="003A2F1C">
        <w:rPr>
          <w:rFonts w:ascii="Tahoma" w:eastAsia="Times New Roman" w:hAnsi="Tahoma" w:cs="Tahoma"/>
          <w:color w:val="000000"/>
          <w:sz w:val="20"/>
          <w:szCs w:val="20"/>
        </w:rPr>
        <w:t> The time must be in the following 24-hour format: </w:t>
      </w:r>
      <w:r w:rsidRPr="003A2F1C">
        <w:rPr>
          <w:rFonts w:ascii="Tahoma" w:eastAsia="Times New Roman" w:hAnsi="Tahoma" w:cs="Tahoma"/>
          <w:color w:val="000000"/>
          <w:sz w:val="20"/>
          <w:szCs w:val="20"/>
          <w:shd w:val="clear" w:color="auto" w:fill="FFFFFF"/>
        </w:rPr>
        <w:t>HH:MM. Time must be in military format.</w:t>
      </w:r>
      <w:r w:rsidRPr="003A2F1C">
        <w:rPr>
          <w:rFonts w:ascii="Tahoma" w:eastAsia="Times New Roman" w:hAnsi="Tahoma" w:cs="Tahoma"/>
          <w:color w:val="000000"/>
          <w:sz w:val="20"/>
          <w:szCs w:val="20"/>
        </w:rPr>
        <w:t> This is a </w:t>
      </w:r>
      <w:r w:rsidRPr="003A2F1C">
        <w:rPr>
          <w:rFonts w:ascii="Tahoma" w:eastAsia="Times New Roman" w:hAnsi="Tahoma" w:cs="Tahoma"/>
          <w:b/>
          <w:bCs/>
          <w:color w:val="000000"/>
          <w:sz w:val="20"/>
          <w:szCs w:val="20"/>
        </w:rPr>
        <w:t>required</w:t>
      </w:r>
      <w:r w:rsidRPr="003A2F1C">
        <w:rPr>
          <w:rFonts w:ascii="Tahoma" w:eastAsia="Times New Roman" w:hAnsi="Tahoma" w:cs="Tahoma"/>
          <w:color w:val="000000"/>
          <w:sz w:val="20"/>
          <w:szCs w:val="20"/>
        </w:rPr>
        <w:t> field.</w:t>
      </w:r>
    </w:p>
    <w:p w:rsidR="003A2F1C" w:rsidRPr="003A2F1C" w:rsidP="003A2F1C" w14:paraId="71448634" w14:textId="77777777">
      <w:pPr>
        <w:shd w:val="clear" w:color="auto" w:fill="FFFFFF"/>
        <w:spacing w:before="80" w:after="80" w:line="240" w:lineRule="auto"/>
        <w:ind w:right="160" w:firstLine="720"/>
        <w:rPr>
          <w:rFonts w:ascii="Tahoma" w:eastAsia="Times New Roman" w:hAnsi="Tahoma" w:cs="Tahoma"/>
          <w:color w:val="000000"/>
          <w:sz w:val="20"/>
          <w:szCs w:val="20"/>
        </w:rPr>
      </w:pPr>
    </w:p>
    <w:p w:rsidR="003A2F1C" w:rsidP="003A2F1C" w14:paraId="366278FE" w14:textId="77777777">
      <w:pPr>
        <w:shd w:val="clear" w:color="auto" w:fill="FFFFFF"/>
        <w:spacing w:before="80" w:after="80" w:line="240" w:lineRule="auto"/>
        <w:ind w:right="160" w:firstLine="720"/>
        <w:rPr>
          <w:rFonts w:ascii="Tahoma" w:eastAsia="Times New Roman" w:hAnsi="Tahoma" w:cs="Tahoma"/>
          <w:color w:val="000000"/>
          <w:sz w:val="20"/>
          <w:szCs w:val="20"/>
        </w:rPr>
      </w:pPr>
      <w:r w:rsidRPr="003A2F1C">
        <w:rPr>
          <w:rFonts w:ascii="Tahoma" w:eastAsia="Times New Roman" w:hAnsi="Tahoma" w:cs="Tahoma"/>
          <w:b/>
          <w:bCs/>
          <w:color w:val="000000"/>
          <w:sz w:val="20"/>
          <w:szCs w:val="20"/>
          <w:u w:val="single"/>
        </w:rPr>
        <w:t>Pulmonary capillary wedge pressure:</w:t>
      </w:r>
      <w:r w:rsidRPr="003A2F1C">
        <w:rPr>
          <w:rFonts w:ascii="Tahoma" w:eastAsia="Times New Roman" w:hAnsi="Tahoma" w:cs="Tahoma"/>
          <w:color w:val="000000"/>
          <w:sz w:val="20"/>
          <w:szCs w:val="20"/>
        </w:rPr>
        <w:t> Enter the candidate’s pulmonary capillary wedge pressure in mmHg. The entry must fall between 16 and 100 mmHg. Enter the </w:t>
      </w:r>
      <w:r w:rsidRPr="003A2F1C">
        <w:rPr>
          <w:rFonts w:ascii="Tahoma" w:eastAsia="Times New Roman" w:hAnsi="Tahoma" w:cs="Tahoma"/>
          <w:b/>
          <w:bCs/>
          <w:color w:val="000000"/>
          <w:sz w:val="20"/>
          <w:szCs w:val="20"/>
        </w:rPr>
        <w:t>Test Date</w:t>
      </w:r>
      <w:r w:rsidRPr="003A2F1C">
        <w:rPr>
          <w:rFonts w:ascii="Tahoma" w:eastAsia="Times New Roman" w:hAnsi="Tahoma" w:cs="Tahoma"/>
          <w:color w:val="000000"/>
          <w:sz w:val="20"/>
          <w:szCs w:val="20"/>
        </w:rPr>
        <w:t> of when the PCWP value was obtained. The date must be in the following format: MM/DD/YYYY. A calendar link is available. </w:t>
      </w:r>
      <w:r w:rsidRPr="003A2F1C">
        <w:rPr>
          <w:rFonts w:ascii="Tahoma" w:eastAsia="Times New Roman" w:hAnsi="Tahoma" w:cs="Tahoma"/>
          <w:color w:val="000000"/>
          <w:sz w:val="20"/>
          <w:szCs w:val="20"/>
          <w:shd w:val="clear" w:color="auto" w:fill="FFFFFF"/>
        </w:rPr>
        <w:t>Enter the </w:t>
      </w:r>
      <w:r w:rsidRPr="003A2F1C">
        <w:rPr>
          <w:rFonts w:ascii="Tahoma" w:eastAsia="Times New Roman" w:hAnsi="Tahoma" w:cs="Tahoma"/>
          <w:b/>
          <w:bCs/>
          <w:color w:val="000000"/>
          <w:sz w:val="20"/>
          <w:szCs w:val="20"/>
          <w:shd w:val="clear" w:color="auto" w:fill="FFFFFF"/>
        </w:rPr>
        <w:t>Test Time</w:t>
      </w:r>
      <w:r w:rsidRPr="003A2F1C">
        <w:rPr>
          <w:rFonts w:ascii="Tahoma" w:eastAsia="Times New Roman" w:hAnsi="Tahoma" w:cs="Tahoma"/>
          <w:color w:val="000000"/>
          <w:sz w:val="20"/>
          <w:szCs w:val="20"/>
          <w:shd w:val="clear" w:color="auto" w:fill="FFFFFF"/>
        </w:rPr>
        <w:t>.</w:t>
      </w:r>
      <w:r w:rsidRPr="003A2F1C">
        <w:rPr>
          <w:rFonts w:ascii="Tahoma" w:eastAsia="Times New Roman" w:hAnsi="Tahoma" w:cs="Tahoma"/>
          <w:color w:val="000000"/>
          <w:sz w:val="20"/>
          <w:szCs w:val="20"/>
        </w:rPr>
        <w:t> The time must be in the following 24-hour format: </w:t>
      </w:r>
      <w:r w:rsidRPr="003A2F1C">
        <w:rPr>
          <w:rFonts w:ascii="Tahoma" w:eastAsia="Times New Roman" w:hAnsi="Tahoma" w:cs="Tahoma"/>
          <w:color w:val="000000"/>
          <w:sz w:val="20"/>
          <w:szCs w:val="20"/>
          <w:shd w:val="clear" w:color="auto" w:fill="FFFFFF"/>
        </w:rPr>
        <w:t>HH:MM. Time must be in military format.</w:t>
      </w:r>
      <w:r w:rsidRPr="003A2F1C">
        <w:rPr>
          <w:rFonts w:ascii="Tahoma" w:eastAsia="Times New Roman" w:hAnsi="Tahoma" w:cs="Tahoma"/>
          <w:color w:val="000000"/>
          <w:sz w:val="20"/>
          <w:szCs w:val="20"/>
        </w:rPr>
        <w:t> This is a </w:t>
      </w:r>
      <w:r w:rsidRPr="003A2F1C">
        <w:rPr>
          <w:rFonts w:ascii="Tahoma" w:eastAsia="Times New Roman" w:hAnsi="Tahoma" w:cs="Tahoma"/>
          <w:b/>
          <w:bCs/>
          <w:color w:val="000000"/>
          <w:sz w:val="20"/>
          <w:szCs w:val="20"/>
        </w:rPr>
        <w:t>required</w:t>
      </w:r>
      <w:r w:rsidRPr="003A2F1C">
        <w:rPr>
          <w:rFonts w:ascii="Tahoma" w:eastAsia="Times New Roman" w:hAnsi="Tahoma" w:cs="Tahoma"/>
          <w:color w:val="000000"/>
          <w:sz w:val="20"/>
          <w:szCs w:val="20"/>
        </w:rPr>
        <w:t> field.</w:t>
      </w:r>
    </w:p>
    <w:p w:rsidR="003A2F1C" w:rsidRPr="003A2F1C" w:rsidP="003A2F1C" w14:paraId="05171B17" w14:textId="77777777">
      <w:pPr>
        <w:shd w:val="clear" w:color="auto" w:fill="FFFFFF"/>
        <w:spacing w:before="80" w:after="80" w:line="240" w:lineRule="auto"/>
        <w:ind w:right="160" w:firstLine="720"/>
        <w:rPr>
          <w:rFonts w:ascii="Tahoma" w:eastAsia="Times New Roman" w:hAnsi="Tahoma" w:cs="Tahoma"/>
          <w:color w:val="000000"/>
          <w:sz w:val="20"/>
          <w:szCs w:val="20"/>
        </w:rPr>
      </w:pPr>
    </w:p>
    <w:p w:rsidR="003A2F1C" w:rsidRPr="003A2F1C" w:rsidP="003A2F1C" w14:paraId="7AC88448" w14:textId="77777777">
      <w:pPr>
        <w:shd w:val="clear" w:color="auto" w:fill="FFFFFF"/>
        <w:spacing w:before="80" w:after="80" w:line="240" w:lineRule="auto"/>
        <w:ind w:right="160" w:firstLine="720"/>
        <w:rPr>
          <w:rFonts w:ascii="Tahoma" w:eastAsia="Times New Roman" w:hAnsi="Tahoma" w:cs="Tahoma"/>
          <w:color w:val="000000"/>
          <w:sz w:val="20"/>
          <w:szCs w:val="20"/>
        </w:rPr>
      </w:pPr>
      <w:r w:rsidRPr="003A2F1C">
        <w:rPr>
          <w:rFonts w:ascii="Tahoma" w:eastAsia="Times New Roman" w:hAnsi="Tahoma" w:cs="Tahoma"/>
          <w:b/>
          <w:bCs/>
          <w:color w:val="000000"/>
          <w:sz w:val="20"/>
          <w:szCs w:val="20"/>
          <w:u w:val="single"/>
        </w:rPr>
        <w:t>SvO</w:t>
      </w:r>
      <w:r w:rsidRPr="003A2F1C">
        <w:rPr>
          <w:rFonts w:ascii="Tahoma" w:eastAsia="Times New Roman" w:hAnsi="Tahoma" w:cs="Tahoma"/>
          <w:b/>
          <w:bCs/>
          <w:color w:val="000000"/>
          <w:sz w:val="20"/>
          <w:szCs w:val="20"/>
          <w:u w:val="single"/>
          <w:vertAlign w:val="subscript"/>
        </w:rPr>
        <w:t>2</w:t>
      </w:r>
      <w:r w:rsidRPr="003A2F1C">
        <w:rPr>
          <w:rFonts w:ascii="Tahoma" w:eastAsia="Times New Roman" w:hAnsi="Tahoma" w:cs="Tahoma"/>
          <w:color w:val="000000"/>
          <w:sz w:val="20"/>
          <w:szCs w:val="20"/>
        </w:rPr>
        <w:t>: Enter the percent of the candidate’s SvO</w:t>
      </w:r>
      <w:r w:rsidRPr="003A2F1C">
        <w:rPr>
          <w:rFonts w:ascii="Tahoma" w:eastAsia="Times New Roman" w:hAnsi="Tahoma" w:cs="Tahoma"/>
          <w:color w:val="000000"/>
          <w:sz w:val="20"/>
          <w:szCs w:val="20"/>
          <w:vertAlign w:val="subscript"/>
        </w:rPr>
        <w:t>2</w:t>
      </w:r>
      <w:r w:rsidRPr="003A2F1C">
        <w:rPr>
          <w:rFonts w:ascii="Tahoma" w:eastAsia="Times New Roman" w:hAnsi="Tahoma" w:cs="Tahoma"/>
          <w:color w:val="000000"/>
          <w:sz w:val="20"/>
          <w:szCs w:val="20"/>
        </w:rPr>
        <w:t>. The entry must fall between 50 and 89 mmHg. Enter the </w:t>
      </w:r>
      <w:r w:rsidRPr="003A2F1C">
        <w:rPr>
          <w:rFonts w:ascii="Tahoma" w:eastAsia="Times New Roman" w:hAnsi="Tahoma" w:cs="Tahoma"/>
          <w:b/>
          <w:bCs/>
          <w:color w:val="000000"/>
          <w:sz w:val="20"/>
          <w:szCs w:val="20"/>
        </w:rPr>
        <w:t>Test Date</w:t>
      </w:r>
      <w:r w:rsidRPr="003A2F1C">
        <w:rPr>
          <w:rFonts w:ascii="Tahoma" w:eastAsia="Times New Roman" w:hAnsi="Tahoma" w:cs="Tahoma"/>
          <w:color w:val="000000"/>
          <w:sz w:val="20"/>
          <w:szCs w:val="20"/>
        </w:rPr>
        <w:t> of when the SvO</w:t>
      </w:r>
      <w:r w:rsidRPr="003A2F1C">
        <w:rPr>
          <w:rFonts w:ascii="Tahoma" w:eastAsia="Times New Roman" w:hAnsi="Tahoma" w:cs="Tahoma"/>
          <w:color w:val="000000"/>
          <w:sz w:val="20"/>
          <w:szCs w:val="20"/>
          <w:vertAlign w:val="subscript"/>
        </w:rPr>
        <w:t>2</w:t>
      </w:r>
      <w:r w:rsidRPr="003A2F1C">
        <w:rPr>
          <w:rFonts w:ascii="Tahoma" w:eastAsia="Times New Roman" w:hAnsi="Tahoma" w:cs="Tahoma"/>
          <w:color w:val="000000"/>
          <w:sz w:val="20"/>
          <w:szCs w:val="20"/>
        </w:rPr>
        <w:t> was obtained. The date must be in the following format: MM/DD/YYYY. A calendar link is available. </w:t>
      </w:r>
      <w:r w:rsidRPr="003A2F1C">
        <w:rPr>
          <w:rFonts w:ascii="Tahoma" w:eastAsia="Times New Roman" w:hAnsi="Tahoma" w:cs="Tahoma"/>
          <w:color w:val="000000"/>
          <w:sz w:val="20"/>
          <w:szCs w:val="20"/>
          <w:shd w:val="clear" w:color="auto" w:fill="FFFFFF"/>
        </w:rPr>
        <w:t>Enter the </w:t>
      </w:r>
      <w:r w:rsidRPr="003A2F1C">
        <w:rPr>
          <w:rFonts w:ascii="Tahoma" w:eastAsia="Times New Roman" w:hAnsi="Tahoma" w:cs="Tahoma"/>
          <w:b/>
          <w:bCs/>
          <w:color w:val="000000"/>
          <w:sz w:val="20"/>
          <w:szCs w:val="20"/>
          <w:shd w:val="clear" w:color="auto" w:fill="FFFFFF"/>
        </w:rPr>
        <w:t>Test Time</w:t>
      </w:r>
      <w:r w:rsidRPr="003A2F1C">
        <w:rPr>
          <w:rFonts w:ascii="Tahoma" w:eastAsia="Times New Roman" w:hAnsi="Tahoma" w:cs="Tahoma"/>
          <w:color w:val="000000"/>
          <w:sz w:val="20"/>
          <w:szCs w:val="20"/>
          <w:shd w:val="clear" w:color="auto" w:fill="FFFFFF"/>
        </w:rPr>
        <w:t>.</w:t>
      </w:r>
      <w:r w:rsidRPr="003A2F1C">
        <w:rPr>
          <w:rFonts w:ascii="Tahoma" w:eastAsia="Times New Roman" w:hAnsi="Tahoma" w:cs="Tahoma"/>
          <w:color w:val="000000"/>
          <w:sz w:val="20"/>
          <w:szCs w:val="20"/>
        </w:rPr>
        <w:t> The time must be in the following 24-hour format: HH:MM. Time must be in military format. This is a </w:t>
      </w:r>
      <w:r w:rsidRPr="003A2F1C">
        <w:rPr>
          <w:rFonts w:ascii="Tahoma" w:eastAsia="Times New Roman" w:hAnsi="Tahoma" w:cs="Tahoma"/>
          <w:b/>
          <w:bCs/>
          <w:color w:val="000000"/>
          <w:sz w:val="20"/>
          <w:szCs w:val="20"/>
        </w:rPr>
        <w:t>required</w:t>
      </w:r>
      <w:r w:rsidRPr="003A2F1C">
        <w:rPr>
          <w:rFonts w:ascii="Tahoma" w:eastAsia="Times New Roman" w:hAnsi="Tahoma" w:cs="Tahoma"/>
          <w:color w:val="000000"/>
          <w:sz w:val="20"/>
          <w:szCs w:val="20"/>
        </w:rPr>
        <w:t> field.</w:t>
      </w:r>
      <w:r w:rsidRPr="003A2F1C">
        <w:rPr>
          <w:rFonts w:ascii="Tahoma" w:eastAsia="Times New Roman" w:hAnsi="Tahoma" w:cs="Tahoma"/>
          <w:color w:val="000000"/>
          <w:sz w:val="20"/>
          <w:szCs w:val="20"/>
        </w:rPr>
        <w:br/>
      </w:r>
      <w:r w:rsidRPr="003A2F1C">
        <w:rPr>
          <w:rFonts w:ascii="Tahoma" w:eastAsia="Times New Roman" w:hAnsi="Tahoma" w:cs="Tahoma"/>
          <w:b/>
          <w:bCs/>
          <w:i/>
          <w:iCs/>
          <w:color w:val="FF0000"/>
          <w:sz w:val="20"/>
          <w:szCs w:val="20"/>
        </w:rPr>
        <w:t>Note: </w:t>
      </w:r>
      <w:r w:rsidRPr="003A2F1C">
        <w:rPr>
          <w:rFonts w:ascii="Tahoma" w:eastAsia="Times New Roman" w:hAnsi="Tahoma" w:cs="Tahoma"/>
          <w:color w:val="000000"/>
          <w:sz w:val="20"/>
          <w:szCs w:val="20"/>
        </w:rPr>
        <w:t>The candidate’s status expires at midnight Eastern Time. Test dates and times must be within two days prior to expiration date.</w:t>
      </w:r>
    </w:p>
    <w:p w:rsidR="003A2F1C" w:rsidP="003A2F1C" w14:paraId="7987C074" w14:textId="77777777">
      <w:pPr>
        <w:shd w:val="clear" w:color="auto" w:fill="FFFFFF"/>
        <w:spacing w:before="80" w:after="80" w:line="240" w:lineRule="auto"/>
        <w:ind w:right="160"/>
        <w:rPr>
          <w:rFonts w:ascii="Tahoma" w:eastAsia="Times New Roman" w:hAnsi="Tahoma" w:cs="Tahoma"/>
          <w:color w:val="000000"/>
          <w:sz w:val="20"/>
          <w:szCs w:val="20"/>
          <w:shd w:val="clear" w:color="auto" w:fill="FFFFFF"/>
        </w:rPr>
      </w:pPr>
      <w:r w:rsidRPr="003A2F1C">
        <w:rPr>
          <w:rFonts w:ascii="Tahoma" w:eastAsia="Times New Roman" w:hAnsi="Tahoma" w:cs="Tahoma"/>
          <w:color w:val="000000"/>
          <w:sz w:val="20"/>
          <w:szCs w:val="20"/>
          <w:shd w:val="clear" w:color="auto" w:fill="FFFFFF"/>
        </w:rPr>
        <w:t>Example – if the expiration date of a form is 1/15/2018, then the acceptable window for test dates is on or after 01/13/2018 for all time zones.</w:t>
      </w:r>
    </w:p>
    <w:p w:rsidR="00DE52C1" w:rsidRPr="003A2F1C" w:rsidP="003A2F1C" w14:paraId="31190B61" w14:textId="77777777">
      <w:pPr>
        <w:shd w:val="clear" w:color="auto" w:fill="FFFFFF"/>
        <w:spacing w:before="80" w:after="80" w:line="240" w:lineRule="auto"/>
        <w:ind w:right="160"/>
        <w:rPr>
          <w:rFonts w:ascii="Tahoma" w:eastAsia="Times New Roman" w:hAnsi="Tahoma" w:cs="Tahoma"/>
          <w:color w:val="000000"/>
          <w:sz w:val="20"/>
          <w:szCs w:val="20"/>
        </w:rPr>
      </w:pPr>
    </w:p>
    <w:p w:rsidR="00DE52C1" w:rsidRPr="00886617" w:rsidP="00DE52C1" w14:paraId="13F5DF00" w14:textId="57FE0512">
      <w:pPr>
        <w:pStyle w:val="NormalWeb"/>
        <w:rPr>
          <w:rStyle w:val="eop"/>
          <w:rFonts w:ascii="Arial" w:hAnsi="Arial" w:cs="Arial"/>
          <w:shd w:val="clear" w:color="auto" w:fill="FFFFFF"/>
        </w:rPr>
      </w:pPr>
      <w:r w:rsidRPr="00886617">
        <w:rPr>
          <w:rFonts w:ascii="Arial" w:hAnsi="Arial" w:cs="Arial"/>
          <w:b/>
          <w:bCs/>
        </w:rPr>
        <w:t xml:space="preserve">Public Burden Statement:  </w:t>
      </w:r>
      <w:r w:rsidRPr="00886617">
        <w:rPr>
          <w:rFonts w:ascii="Arial" w:hAnsi="Arial" w:cs="Arial"/>
        </w:rPr>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rPr>
          <w:rFonts w:ascii="Arial" w:hAnsi="Arial" w:cs="Arial"/>
        </w:rPr>
        <w:t>XX</w:t>
      </w:r>
      <w:r w:rsidRPr="00886617">
        <w:rPr>
          <w:rFonts w:ascii="Arial" w:hAnsi="Arial" w:cs="Arial"/>
        </w:rPr>
        <w:t>/</w:t>
      </w:r>
      <w:r>
        <w:rPr>
          <w:rFonts w:ascii="Arial" w:hAnsi="Arial" w:cs="Arial"/>
        </w:rPr>
        <w:t>XX</w:t>
      </w:r>
      <w:r w:rsidRPr="00886617">
        <w:rPr>
          <w:rFonts w:ascii="Arial" w:hAnsi="Arial" w:cs="Arial"/>
        </w:rPr>
        <w:t>/20</w:t>
      </w:r>
      <w:r w:rsidR="00A84820">
        <w:rPr>
          <w:rFonts w:ascii="Arial" w:hAnsi="Arial" w:cs="Arial"/>
        </w:rPr>
        <w:t>2</w:t>
      </w:r>
      <w:r>
        <w:rPr>
          <w:rFonts w:ascii="Arial" w:hAnsi="Arial" w:cs="Arial"/>
        </w:rPr>
        <w:t>X</w:t>
      </w:r>
      <w:r w:rsidRPr="00886617">
        <w:rPr>
          <w:rFonts w:ascii="Arial" w:hAnsi="Arial" w:cs="Arial"/>
        </w:rPr>
        <w:t xml:space="preserve">.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2404B7">
        <w:rPr>
          <w:rFonts w:ascii="Arial" w:hAnsi="Arial" w:cs="Arial"/>
        </w:rPr>
        <w:t>average 0.27</w:t>
      </w:r>
      <w:r w:rsidR="007E79E6">
        <w:rPr>
          <w:rFonts w:ascii="Arial" w:hAnsi="Arial" w:cs="Arial"/>
        </w:rPr>
        <w:t xml:space="preserve"> hours</w:t>
      </w:r>
      <w:r w:rsidRPr="00886617">
        <w:rPr>
          <w:rFonts w:ascii="Arial" w:hAnsi="Arial" w:cs="Arial"/>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sidRPr="00886617">
        <w:rPr>
          <w:rStyle w:val="normaltextrun"/>
          <w:rFonts w:ascii="Arial" w:hAnsi="Arial" w:cs="Arial"/>
          <w:shd w:val="clear" w:color="auto" w:fill="FFFFFF"/>
        </w:rPr>
        <w:t xml:space="preserve">HRSA Information Collection Clearance Officer, 5600 Fishers Lane, Room 14N39, Rockville, Maryland, 20857 or </w:t>
      </w:r>
      <w:hyperlink r:id="rId9" w:tgtFrame="_blank" w:history="1">
        <w:r w:rsidRPr="00886617">
          <w:rPr>
            <w:rStyle w:val="normaltextrun"/>
            <w:rFonts w:ascii="Arial" w:hAnsi="Arial" w:cs="Arial"/>
            <w:u w:val="single"/>
            <w:shd w:val="clear" w:color="auto" w:fill="FFFFFF"/>
          </w:rPr>
          <w:t>paperwork@hrsa.gov</w:t>
        </w:r>
      </w:hyperlink>
      <w:r w:rsidRPr="00886617">
        <w:rPr>
          <w:rStyle w:val="normaltextrun"/>
          <w:rFonts w:ascii="Arial" w:hAnsi="Arial" w:cs="Arial"/>
          <w:shd w:val="clear" w:color="auto" w:fill="FFFFFF"/>
        </w:rPr>
        <w:t>.  </w:t>
      </w:r>
      <w:r w:rsidRPr="00886617">
        <w:rPr>
          <w:rStyle w:val="eop"/>
          <w:rFonts w:ascii="Arial" w:hAnsi="Arial" w:cs="Arial"/>
          <w:shd w:val="clear" w:color="auto" w:fill="FFFFFF"/>
        </w:rPr>
        <w:t> </w:t>
      </w:r>
    </w:p>
    <w:p w:rsidR="00C91276" w:rsidP="004079DF" w14:paraId="396A8B32" w14:textId="77777777">
      <w:pPr>
        <w:pStyle w:val="NormalWeb"/>
        <w:spacing w:before="120" w:after="120"/>
        <w:ind w:left="0" w:right="0"/>
        <w:rPr>
          <w:rFonts w:ascii="Arial" w:hAnsi="Arial" w:cs="Arial"/>
          <w:sz w:val="22"/>
          <w:szCs w:val="22"/>
        </w:rPr>
      </w:pPr>
    </w:p>
    <w:sectPr>
      <w:headerReference w:type="default" r:id="rId10"/>
      <w:footerReference w:type="even" r:id="rId11"/>
      <w:footerReference w:type="defaul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1155" w14:paraId="4A0D3740" w14:textId="263D34B2">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515324267"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751155" w:rsidRPr="00751155" w:rsidP="00751155" w14:textId="77481715">
                          <w:pPr>
                            <w:spacing w:after="0"/>
                            <w:rPr>
                              <w:rFonts w:ascii="Calibri" w:eastAsia="Calibri" w:hAnsi="Calibri" w:cs="Calibri"/>
                              <w:noProof/>
                              <w:color w:val="000000"/>
                              <w:sz w:val="20"/>
                              <w:szCs w:val="20"/>
                            </w:rPr>
                          </w:pPr>
                          <w:r w:rsidRPr="00751155">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751155" w:rsidRPr="00751155" w:rsidP="00751155" w14:paraId="7BA80155" w14:textId="77481715">
                    <w:pPr>
                      <w:spacing w:after="0"/>
                      <w:rPr>
                        <w:rFonts w:ascii="Calibri" w:eastAsia="Calibri" w:hAnsi="Calibri" w:cs="Calibri"/>
                        <w:noProof/>
                        <w:color w:val="000000"/>
                        <w:sz w:val="20"/>
                        <w:szCs w:val="20"/>
                      </w:rPr>
                    </w:pPr>
                    <w:r w:rsidRPr="00751155">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1155" w14:paraId="38DB3ECB" w14:textId="5C5268CB">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584283071"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751155" w:rsidRPr="00751155" w:rsidP="00751155" w14:textId="4AE1745E">
                          <w:pPr>
                            <w:spacing w:after="0"/>
                            <w:rPr>
                              <w:rFonts w:ascii="Calibri" w:eastAsia="Calibri" w:hAnsi="Calibri" w:cs="Calibri"/>
                              <w:noProof/>
                              <w:color w:val="000000"/>
                              <w:sz w:val="20"/>
                              <w:szCs w:val="20"/>
                            </w:rPr>
                          </w:pPr>
                          <w:r w:rsidRPr="00751155">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751155" w:rsidRPr="00751155" w:rsidP="00751155" w14:paraId="3CC0C8BB" w14:textId="4AE1745E">
                    <w:pPr>
                      <w:spacing w:after="0"/>
                      <w:rPr>
                        <w:rFonts w:ascii="Calibri" w:eastAsia="Calibri" w:hAnsi="Calibri" w:cs="Calibri"/>
                        <w:noProof/>
                        <w:color w:val="000000"/>
                        <w:sz w:val="20"/>
                        <w:szCs w:val="20"/>
                      </w:rPr>
                    </w:pPr>
                    <w:r w:rsidRPr="00751155">
                      <w:rPr>
                        <w:rFonts w:ascii="Calibri" w:eastAsia="Calibri" w:hAnsi="Calibri" w:cs="Calibri"/>
                        <w:noProof/>
                        <w:color w:val="000000"/>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1155" w14:paraId="59D0B1A9" w14:textId="55E56E32">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679799456"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751155" w:rsidRPr="00751155" w:rsidP="00751155" w14:textId="64CEB702">
                          <w:pPr>
                            <w:spacing w:after="0"/>
                            <w:rPr>
                              <w:rFonts w:ascii="Calibri" w:eastAsia="Calibri" w:hAnsi="Calibri" w:cs="Calibri"/>
                              <w:noProof/>
                              <w:color w:val="000000"/>
                              <w:sz w:val="20"/>
                              <w:szCs w:val="20"/>
                            </w:rPr>
                          </w:pPr>
                          <w:r w:rsidRPr="00751155">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751155" w:rsidRPr="00751155" w:rsidP="00751155" w14:paraId="0F059917" w14:textId="64CEB702">
                    <w:pPr>
                      <w:spacing w:after="0"/>
                      <w:rPr>
                        <w:rFonts w:ascii="Calibri" w:eastAsia="Calibri" w:hAnsi="Calibri" w:cs="Calibri"/>
                        <w:noProof/>
                        <w:color w:val="000000"/>
                        <w:sz w:val="20"/>
                        <w:szCs w:val="20"/>
                      </w:rPr>
                    </w:pPr>
                    <w:r w:rsidRPr="00751155">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52C1" w:rsidRPr="00DE52C1" w:rsidP="00DE52C1" w14:paraId="4CC71DBA" w14:textId="4043C8EC">
    <w:pPr>
      <w:spacing w:after="0" w:line="240" w:lineRule="auto"/>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Pr>
        <w:rFonts w:ascii="Calibri" w:eastAsia="Times New Roman" w:hAnsi="Calibri" w:cs="Calibri"/>
        <w:color w:val="000000"/>
      </w:rPr>
      <w:t>XX</w:t>
    </w:r>
    <w:r w:rsidRPr="002936A5">
      <w:rPr>
        <w:rFonts w:ascii="Calibri" w:eastAsia="Times New Roman" w:hAnsi="Calibri" w:cs="Calibri"/>
        <w:color w:val="000000"/>
      </w:rPr>
      <w:t>/</w:t>
    </w:r>
    <w:r>
      <w:rPr>
        <w:rFonts w:ascii="Calibri" w:eastAsia="Times New Roman" w:hAnsi="Calibri" w:cs="Calibri"/>
        <w:color w:val="000000"/>
      </w:rPr>
      <w:t>XX</w:t>
    </w:r>
    <w:r w:rsidRPr="002936A5">
      <w:rPr>
        <w:rFonts w:ascii="Calibri" w:eastAsia="Times New Roman" w:hAnsi="Calibri" w:cs="Calibri"/>
        <w:color w:val="000000"/>
      </w:rPr>
      <w:t>/20</w:t>
    </w:r>
    <w:r>
      <w:rPr>
        <w:rFonts w:ascii="Calibri" w:eastAsia="Times New Roman" w:hAnsi="Calibri" w:cs="Calibri"/>
        <w:color w:val="000000"/>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DE46D8C"/>
    <w:multiLevelType w:val="multilevel"/>
    <w:tmpl w:val="B1D4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B3530C2"/>
    <w:multiLevelType w:val="multilevel"/>
    <w:tmpl w:val="A0848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8943969">
    <w:abstractNumId w:val="0"/>
  </w:num>
  <w:num w:numId="2" w16cid:durableId="322860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2E0"/>
    <w:rsid w:val="000307CD"/>
    <w:rsid w:val="00082E66"/>
    <w:rsid w:val="000B1EE1"/>
    <w:rsid w:val="000E6E5F"/>
    <w:rsid w:val="00125D5B"/>
    <w:rsid w:val="00155877"/>
    <w:rsid w:val="001A539B"/>
    <w:rsid w:val="001D022C"/>
    <w:rsid w:val="00202EDF"/>
    <w:rsid w:val="002324B5"/>
    <w:rsid w:val="002404B7"/>
    <w:rsid w:val="00285B66"/>
    <w:rsid w:val="00286ECD"/>
    <w:rsid w:val="002936A5"/>
    <w:rsid w:val="002C1605"/>
    <w:rsid w:val="002E4720"/>
    <w:rsid w:val="003068D6"/>
    <w:rsid w:val="00313ED5"/>
    <w:rsid w:val="00335BB2"/>
    <w:rsid w:val="0034354B"/>
    <w:rsid w:val="0035177B"/>
    <w:rsid w:val="00364E43"/>
    <w:rsid w:val="003658A6"/>
    <w:rsid w:val="0038276B"/>
    <w:rsid w:val="003A2F1C"/>
    <w:rsid w:val="003A4999"/>
    <w:rsid w:val="003A7568"/>
    <w:rsid w:val="003D40C8"/>
    <w:rsid w:val="003F1747"/>
    <w:rsid w:val="003F52A7"/>
    <w:rsid w:val="00406691"/>
    <w:rsid w:val="004079DF"/>
    <w:rsid w:val="00413F2E"/>
    <w:rsid w:val="00440FE7"/>
    <w:rsid w:val="004A353B"/>
    <w:rsid w:val="004D03DC"/>
    <w:rsid w:val="004F6BF6"/>
    <w:rsid w:val="005523D3"/>
    <w:rsid w:val="00564C36"/>
    <w:rsid w:val="00595095"/>
    <w:rsid w:val="005C256A"/>
    <w:rsid w:val="005F4A33"/>
    <w:rsid w:val="00630E3E"/>
    <w:rsid w:val="006502E9"/>
    <w:rsid w:val="00652FCD"/>
    <w:rsid w:val="006668F7"/>
    <w:rsid w:val="006C1976"/>
    <w:rsid w:val="006E454B"/>
    <w:rsid w:val="0070558F"/>
    <w:rsid w:val="00716F45"/>
    <w:rsid w:val="00727B92"/>
    <w:rsid w:val="00743412"/>
    <w:rsid w:val="00751155"/>
    <w:rsid w:val="00754079"/>
    <w:rsid w:val="007A2084"/>
    <w:rsid w:val="007D0970"/>
    <w:rsid w:val="007E79E6"/>
    <w:rsid w:val="00801E65"/>
    <w:rsid w:val="00803A25"/>
    <w:rsid w:val="00811D5E"/>
    <w:rsid w:val="00815AE3"/>
    <w:rsid w:val="00845EDC"/>
    <w:rsid w:val="00860B38"/>
    <w:rsid w:val="00863266"/>
    <w:rsid w:val="00886617"/>
    <w:rsid w:val="00890370"/>
    <w:rsid w:val="008A615D"/>
    <w:rsid w:val="008A7A1F"/>
    <w:rsid w:val="008E1D08"/>
    <w:rsid w:val="008E2A75"/>
    <w:rsid w:val="00943BFF"/>
    <w:rsid w:val="009476F2"/>
    <w:rsid w:val="0095024C"/>
    <w:rsid w:val="009777B7"/>
    <w:rsid w:val="009D4896"/>
    <w:rsid w:val="00A22963"/>
    <w:rsid w:val="00A3013C"/>
    <w:rsid w:val="00A41563"/>
    <w:rsid w:val="00A84820"/>
    <w:rsid w:val="00AE71A1"/>
    <w:rsid w:val="00B36DBE"/>
    <w:rsid w:val="00B719A5"/>
    <w:rsid w:val="00BC0AC1"/>
    <w:rsid w:val="00BC22E0"/>
    <w:rsid w:val="00BE57E7"/>
    <w:rsid w:val="00C17F60"/>
    <w:rsid w:val="00C47373"/>
    <w:rsid w:val="00C82225"/>
    <w:rsid w:val="00C91276"/>
    <w:rsid w:val="00C94B37"/>
    <w:rsid w:val="00C9791F"/>
    <w:rsid w:val="00CA29B6"/>
    <w:rsid w:val="00D303A1"/>
    <w:rsid w:val="00D460C3"/>
    <w:rsid w:val="00D91D0D"/>
    <w:rsid w:val="00DA302E"/>
    <w:rsid w:val="00DC104C"/>
    <w:rsid w:val="00DC7F4C"/>
    <w:rsid w:val="00DE52C1"/>
    <w:rsid w:val="00E46722"/>
    <w:rsid w:val="00E656B1"/>
    <w:rsid w:val="00E70B43"/>
    <w:rsid w:val="00E9440B"/>
    <w:rsid w:val="00EA4DC3"/>
    <w:rsid w:val="00EB5CE2"/>
    <w:rsid w:val="00EC5ED2"/>
    <w:rsid w:val="00ED2A92"/>
    <w:rsid w:val="00F15A57"/>
    <w:rsid w:val="00FE7633"/>
    <w:rsid w:val="00FF5DDF"/>
  </w:rsids>
  <w:docVars>
    <w:docVar w:name="__Grammarly_42___1" w:val="H4sIAAAAAAAEAKtWcslP9kxRslIyNDYyNzOytDQ2NrQwMDCxNDFR0lEKTi0uzszPAykwNKwFADcNCQ4t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64109740"/>
  <w15:chartTrackingRefBased/>
  <w15:docId w15:val="{CF1FD908-F10B-42CF-824C-CDFE17673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8276B"/>
    <w:pPr>
      <w:spacing w:before="480" w:after="240" w:line="240" w:lineRule="auto"/>
      <w:outlineLvl w:val="0"/>
    </w:pPr>
    <w:rPr>
      <w:rFonts w:ascii="Arial" w:eastAsia="Times New Roman" w:hAnsi="Arial" w:cs="Arial"/>
      <w:b/>
      <w:bCs/>
      <w:kern w:val="36"/>
      <w:sz w:val="28"/>
      <w:szCs w:val="28"/>
    </w:rPr>
  </w:style>
  <w:style w:type="paragraph" w:styleId="Heading2">
    <w:name w:val="heading 2"/>
    <w:basedOn w:val="NormalWeb"/>
    <w:link w:val="Heading2Char"/>
    <w:uiPriority w:val="9"/>
    <w:qFormat/>
    <w:rsid w:val="0038276B"/>
    <w:pPr>
      <w:pBdr>
        <w:top w:val="single" w:sz="6" w:space="4" w:color="auto"/>
        <w:left w:val="single" w:sz="6" w:space="4" w:color="auto"/>
        <w:bottom w:val="single" w:sz="6" w:space="4" w:color="auto"/>
        <w:right w:val="single" w:sz="6" w:space="4" w:color="auto"/>
      </w:pBdr>
      <w:shd w:val="clear" w:color="auto" w:fill="D4DBDF"/>
      <w:spacing w:before="480" w:after="120"/>
      <w:ind w:left="0" w:right="158"/>
      <w:outlineLvl w:val="1"/>
    </w:pPr>
    <w:rPr>
      <w:rFonts w:ascii="Arial" w:hAnsi="Arial" w:cs="Arial"/>
      <w:b/>
      <w:bCs/>
      <w:sz w:val="22"/>
      <w:szCs w:val="22"/>
      <w:shd w:val="clear" w:color="auto" w:fill="D4DBDF"/>
    </w:rPr>
  </w:style>
  <w:style w:type="paragraph" w:styleId="Heading3">
    <w:name w:val="heading 3"/>
    <w:basedOn w:val="NormalWeb"/>
    <w:link w:val="Heading3Char"/>
    <w:uiPriority w:val="9"/>
    <w:qFormat/>
    <w:rsid w:val="0038276B"/>
    <w:pPr>
      <w:spacing w:before="480" w:after="120"/>
      <w:ind w:left="0" w:right="0"/>
      <w:outlineLvl w:val="2"/>
    </w:pPr>
    <w:rPr>
      <w:rFonts w:ascii="Arial" w:hAnsi="Arial" w:cs="Arial"/>
      <w:b/>
      <w:bCs/>
      <w:i/>
      <w:iCs/>
      <w:sz w:val="22"/>
      <w:szCs w:val="22"/>
    </w:rPr>
  </w:style>
  <w:style w:type="paragraph" w:styleId="Heading4">
    <w:name w:val="heading 4"/>
    <w:basedOn w:val="Normal"/>
    <w:link w:val="Heading4Char"/>
    <w:uiPriority w:val="9"/>
    <w:qFormat/>
    <w:rsid w:val="00BC22E0"/>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BC22E0"/>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BC22E0"/>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76B"/>
    <w:rPr>
      <w:rFonts w:ascii="Arial" w:eastAsia="Times New Roman" w:hAnsi="Arial" w:cs="Arial"/>
      <w:b/>
      <w:bCs/>
      <w:kern w:val="36"/>
      <w:sz w:val="28"/>
      <w:szCs w:val="28"/>
    </w:rPr>
  </w:style>
  <w:style w:type="character" w:customStyle="1" w:styleId="Heading2Char">
    <w:name w:val="Heading 2 Char"/>
    <w:basedOn w:val="DefaultParagraphFont"/>
    <w:link w:val="Heading2"/>
    <w:uiPriority w:val="9"/>
    <w:rsid w:val="0038276B"/>
    <w:rPr>
      <w:rFonts w:ascii="Arial" w:eastAsia="Times New Roman" w:hAnsi="Arial" w:cs="Arial"/>
      <w:b/>
      <w:bCs/>
      <w:color w:val="000000"/>
      <w:shd w:val="clear" w:color="auto" w:fill="D4DBDF"/>
    </w:rPr>
  </w:style>
  <w:style w:type="character" w:customStyle="1" w:styleId="Heading3Char">
    <w:name w:val="Heading 3 Char"/>
    <w:basedOn w:val="DefaultParagraphFont"/>
    <w:link w:val="Heading3"/>
    <w:uiPriority w:val="9"/>
    <w:rsid w:val="0038276B"/>
    <w:rPr>
      <w:rFonts w:ascii="Arial" w:eastAsia="Times New Roman" w:hAnsi="Arial" w:cs="Arial"/>
      <w:b/>
      <w:bCs/>
      <w:i/>
      <w:iCs/>
      <w:color w:val="000000"/>
    </w:rPr>
  </w:style>
  <w:style w:type="character" w:customStyle="1" w:styleId="Heading4Char">
    <w:name w:val="Heading 4 Char"/>
    <w:basedOn w:val="DefaultParagraphFont"/>
    <w:link w:val="Heading4"/>
    <w:uiPriority w:val="9"/>
    <w:rsid w:val="00BC22E0"/>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BC22E0"/>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BC22E0"/>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BC22E0"/>
    <w:rPr>
      <w:color w:val="0000FF"/>
      <w:u w:val="single"/>
    </w:rPr>
  </w:style>
  <w:style w:type="character" w:styleId="FollowedHyperlink">
    <w:name w:val="FollowedHyperlink"/>
    <w:basedOn w:val="DefaultParagraphFont"/>
    <w:uiPriority w:val="99"/>
    <w:semiHidden/>
    <w:unhideWhenUsed/>
    <w:rsid w:val="00BC22E0"/>
    <w:rPr>
      <w:color w:val="800080"/>
      <w:u w:val="single"/>
    </w:rPr>
  </w:style>
  <w:style w:type="paragraph" w:styleId="NormalWeb">
    <w:name w:val="Normal (Web)"/>
    <w:basedOn w:val="Normal"/>
    <w:uiPriority w:val="99"/>
    <w:unhideWhenUsed/>
    <w:rsid w:val="00BC22E0"/>
    <w:pPr>
      <w:spacing w:before="80" w:after="80" w:line="240" w:lineRule="auto"/>
      <w:ind w:left="160" w:right="160"/>
    </w:pPr>
    <w:rPr>
      <w:rFonts w:ascii="Times New Roman" w:eastAsia="Times New Roman" w:hAnsi="Times New Roman" w:cs="Times New Roman"/>
      <w:color w:val="000000"/>
      <w:sz w:val="20"/>
      <w:szCs w:val="20"/>
    </w:rPr>
  </w:style>
  <w:style w:type="paragraph" w:customStyle="1" w:styleId="sectionheader">
    <w:name w:val="sectionheader"/>
    <w:basedOn w:val="Normal"/>
    <w:rsid w:val="00BC22E0"/>
    <w:pPr>
      <w:pBdr>
        <w:top w:val="single" w:sz="4" w:space="4" w:color="auto"/>
        <w:left w:val="single" w:sz="4" w:space="4" w:color="auto"/>
        <w:bottom w:val="single" w:sz="4" w:space="4" w:color="auto"/>
        <w:right w:val="single" w:sz="4" w:space="4" w:color="auto"/>
      </w:pBdr>
      <w:spacing w:before="80" w:after="80" w:line="240" w:lineRule="auto"/>
      <w:ind w:left="160" w:right="160"/>
    </w:pPr>
    <w:rPr>
      <w:rFonts w:ascii="Times New Roman" w:eastAsia="Times New Roman" w:hAnsi="Times New Roman" w:cs="Times New Roman"/>
      <w:b/>
      <w:bCs/>
      <w:color w:val="000000"/>
      <w:sz w:val="20"/>
      <w:szCs w:val="20"/>
    </w:rPr>
  </w:style>
  <w:style w:type="character" w:customStyle="1" w:styleId="expandtext">
    <w:name w:val="expandtext"/>
    <w:basedOn w:val="DefaultParagraphFont"/>
    <w:rsid w:val="00BC22E0"/>
    <w:rPr>
      <w:b w:val="0"/>
      <w:bCs w:val="0"/>
      <w:i/>
      <w:iCs/>
      <w:color w:val="FF0000"/>
    </w:rPr>
  </w:style>
  <w:style w:type="character" w:customStyle="1" w:styleId="glosstext">
    <w:name w:val="glosstext"/>
    <w:basedOn w:val="DefaultParagraphFont"/>
    <w:rsid w:val="00BC22E0"/>
    <w:rPr>
      <w:b w:val="0"/>
      <w:bCs w:val="0"/>
      <w:i/>
      <w:iCs/>
      <w:color w:val="0000FF"/>
    </w:rPr>
  </w:style>
  <w:style w:type="character" w:customStyle="1" w:styleId="grame">
    <w:name w:val="grame"/>
    <w:basedOn w:val="DefaultParagraphFont"/>
    <w:rsid w:val="00BC22E0"/>
  </w:style>
  <w:style w:type="paragraph" w:styleId="BalloonText">
    <w:name w:val="Balloon Text"/>
    <w:basedOn w:val="Normal"/>
    <w:link w:val="BalloonTextChar"/>
    <w:uiPriority w:val="99"/>
    <w:semiHidden/>
    <w:unhideWhenUsed/>
    <w:rsid w:val="007A2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084"/>
    <w:rPr>
      <w:rFonts w:ascii="Segoe UI" w:hAnsi="Segoe UI" w:cs="Segoe UI"/>
      <w:sz w:val="18"/>
      <w:szCs w:val="18"/>
    </w:rPr>
  </w:style>
  <w:style w:type="character" w:styleId="CommentReference">
    <w:name w:val="annotation reference"/>
    <w:basedOn w:val="DefaultParagraphFont"/>
    <w:uiPriority w:val="99"/>
    <w:semiHidden/>
    <w:unhideWhenUsed/>
    <w:rsid w:val="00BE57E7"/>
    <w:rPr>
      <w:sz w:val="16"/>
      <w:szCs w:val="16"/>
    </w:rPr>
  </w:style>
  <w:style w:type="paragraph" w:styleId="CommentText">
    <w:name w:val="annotation text"/>
    <w:basedOn w:val="Normal"/>
    <w:link w:val="CommentTextChar"/>
    <w:uiPriority w:val="99"/>
    <w:semiHidden/>
    <w:unhideWhenUsed/>
    <w:rsid w:val="00BE57E7"/>
    <w:pPr>
      <w:spacing w:line="240" w:lineRule="auto"/>
    </w:pPr>
    <w:rPr>
      <w:sz w:val="20"/>
      <w:szCs w:val="20"/>
    </w:rPr>
  </w:style>
  <w:style w:type="character" w:customStyle="1" w:styleId="CommentTextChar">
    <w:name w:val="Comment Text Char"/>
    <w:basedOn w:val="DefaultParagraphFont"/>
    <w:link w:val="CommentText"/>
    <w:uiPriority w:val="99"/>
    <w:semiHidden/>
    <w:rsid w:val="00BE57E7"/>
    <w:rPr>
      <w:sz w:val="20"/>
      <w:szCs w:val="20"/>
    </w:rPr>
  </w:style>
  <w:style w:type="paragraph" w:styleId="CommentSubject">
    <w:name w:val="annotation subject"/>
    <w:basedOn w:val="CommentText"/>
    <w:next w:val="CommentText"/>
    <w:link w:val="CommentSubjectChar"/>
    <w:uiPriority w:val="99"/>
    <w:semiHidden/>
    <w:unhideWhenUsed/>
    <w:rsid w:val="00BE57E7"/>
    <w:rPr>
      <w:b/>
      <w:bCs/>
    </w:rPr>
  </w:style>
  <w:style w:type="character" w:customStyle="1" w:styleId="CommentSubjectChar">
    <w:name w:val="Comment Subject Char"/>
    <w:basedOn w:val="CommentTextChar"/>
    <w:link w:val="CommentSubject"/>
    <w:uiPriority w:val="99"/>
    <w:semiHidden/>
    <w:rsid w:val="00BE57E7"/>
    <w:rPr>
      <w:b/>
      <w:bCs/>
      <w:sz w:val="20"/>
      <w:szCs w:val="20"/>
    </w:rPr>
  </w:style>
  <w:style w:type="paragraph" w:customStyle="1" w:styleId="msonormal">
    <w:name w:val="msonormal"/>
    <w:basedOn w:val="Normal"/>
    <w:rsid w:val="00C82225"/>
    <w:pPr>
      <w:spacing w:before="80" w:after="80" w:line="240" w:lineRule="auto"/>
      <w:ind w:left="160" w:right="160"/>
    </w:pPr>
    <w:rPr>
      <w:rFonts w:ascii="Tahoma" w:eastAsia="Times New Roman" w:hAnsi="Tahoma" w:cs="Tahoma"/>
      <w:color w:val="000000"/>
      <w:sz w:val="20"/>
      <w:szCs w:val="20"/>
    </w:rPr>
  </w:style>
  <w:style w:type="paragraph" w:customStyle="1" w:styleId="breadcrumbs">
    <w:name w:val="breadcrumbs"/>
    <w:basedOn w:val="Normal"/>
    <w:rsid w:val="00C82225"/>
    <w:pPr>
      <w:spacing w:before="80" w:after="80" w:line="240" w:lineRule="auto"/>
      <w:ind w:left="160" w:right="160"/>
    </w:pPr>
    <w:rPr>
      <w:rFonts w:ascii="Tahoma" w:eastAsia="Times New Roman" w:hAnsi="Tahoma" w:cs="Tahoma"/>
      <w:color w:val="000000"/>
      <w:sz w:val="20"/>
      <w:szCs w:val="20"/>
    </w:rPr>
  </w:style>
  <w:style w:type="character" w:customStyle="1" w:styleId="apple-converted-space">
    <w:name w:val="apple-converted-space"/>
    <w:basedOn w:val="DefaultParagraphFont"/>
    <w:rsid w:val="00C82225"/>
  </w:style>
  <w:style w:type="character" w:styleId="Strong">
    <w:name w:val="Strong"/>
    <w:basedOn w:val="DefaultParagraphFont"/>
    <w:uiPriority w:val="22"/>
    <w:qFormat/>
    <w:rsid w:val="00C82225"/>
    <w:rPr>
      <w:b/>
      <w:bCs/>
    </w:rPr>
  </w:style>
  <w:style w:type="paragraph" w:styleId="ListParagraph">
    <w:name w:val="List Paragraph"/>
    <w:basedOn w:val="NormalWeb"/>
    <w:uiPriority w:val="34"/>
    <w:qFormat/>
    <w:rsid w:val="005523D3"/>
    <w:pPr>
      <w:spacing w:before="120" w:after="120"/>
      <w:ind w:left="720" w:right="0"/>
    </w:pPr>
    <w:rPr>
      <w:rFonts w:ascii="Arial" w:hAnsi="Arial" w:cs="Arial"/>
      <w:b/>
      <w:bCs/>
      <w:sz w:val="22"/>
      <w:szCs w:val="22"/>
    </w:rPr>
  </w:style>
  <w:style w:type="paragraph" w:styleId="Header">
    <w:name w:val="header"/>
    <w:basedOn w:val="Normal"/>
    <w:link w:val="HeaderChar"/>
    <w:uiPriority w:val="99"/>
    <w:unhideWhenUsed/>
    <w:rsid w:val="00DE52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2C1"/>
  </w:style>
  <w:style w:type="paragraph" w:styleId="Footer">
    <w:name w:val="footer"/>
    <w:basedOn w:val="Normal"/>
    <w:link w:val="FooterChar"/>
    <w:uiPriority w:val="99"/>
    <w:unhideWhenUsed/>
    <w:rsid w:val="00DE52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2C1"/>
  </w:style>
  <w:style w:type="character" w:customStyle="1" w:styleId="normaltextrun">
    <w:name w:val="normaltextrun"/>
    <w:basedOn w:val="DefaultParagraphFont"/>
    <w:rsid w:val="00DE52C1"/>
  </w:style>
  <w:style w:type="character" w:customStyle="1" w:styleId="eop">
    <w:name w:val="eop"/>
    <w:basedOn w:val="DefaultParagraphFont"/>
    <w:rsid w:val="00DE52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paperwork@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QPVJESM53SK4-1767020924-72881</_dlc_DocId>
    <_dlc_DocIdUrl xmlns="dae0f925-a78b-4f93-b0e5-451dcac5f217">
      <Url>https://nih.sharepoint.com/sites/HRSA-HSB/Team/dot/_layouts/15/DocIdRedir.aspx?ID=QPVJESM53SK4-1767020924-72881</Url>
      <Description>QPVJESM53SK4-1767020924-72881</Description>
    </_dlc_DocIdUrl>
  </documentManagement>
</p:properties>
</file>

<file path=customXml/itemProps1.xml><?xml version="1.0" encoding="utf-8"?>
<ds:datastoreItem xmlns:ds="http://schemas.openxmlformats.org/officeDocument/2006/customXml" ds:itemID="{E4DC38EF-C107-430E-80C4-74EE2460C105}">
  <ds:schemaRefs>
    <ds:schemaRef ds:uri="http://schemas.openxmlformats.org/officeDocument/2006/bibliography"/>
  </ds:schemaRefs>
</ds:datastoreItem>
</file>

<file path=customXml/itemProps2.xml><?xml version="1.0" encoding="utf-8"?>
<ds:datastoreItem xmlns:ds="http://schemas.openxmlformats.org/officeDocument/2006/customXml" ds:itemID="{70E082F3-EB6C-493B-87A8-F1336558098A}">
  <ds:schemaRefs/>
</ds:datastoreItem>
</file>

<file path=customXml/itemProps3.xml><?xml version="1.0" encoding="utf-8"?>
<ds:datastoreItem xmlns:ds="http://schemas.openxmlformats.org/officeDocument/2006/customXml" ds:itemID="{EE34FDD5-803E-4DC5-BCEF-6A1B5AA579BE}">
  <ds:schemaRefs/>
</ds:datastoreItem>
</file>

<file path=customXml/itemProps4.xml><?xml version="1.0" encoding="utf-8"?>
<ds:datastoreItem xmlns:ds="http://schemas.openxmlformats.org/officeDocument/2006/customXml" ds:itemID="{0F0EF936-F48C-4AE8-BD5A-4EF3D2E5FFEB}">
  <ds:schemaRefs>
    <ds:schemaRef ds:uri="http://schemas.microsoft.com/sharepoint/v3/contenttype/forms"/>
  </ds:schemaRefs>
</ds:datastoreItem>
</file>

<file path=customXml/itemProps5.xml><?xml version="1.0" encoding="utf-8"?>
<ds:datastoreItem xmlns:ds="http://schemas.openxmlformats.org/officeDocument/2006/customXml" ds:itemID="{B55163D3-ACE4-49C6-A9E8-17CD7C1F9A30}">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894</Words>
  <Characters>5097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Living Donor Registration LDR Instructions</vt:lpstr>
    </vt:vector>
  </TitlesOfParts>
  <Company>UNOS</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Living Donor Registration LDR Instructions</dc:title>
  <dc:creator>Tara Taylor</dc:creator>
  <cp:lastModifiedBy>Michael Hollister</cp:lastModifiedBy>
  <cp:revision>7</cp:revision>
  <dcterms:created xsi:type="dcterms:W3CDTF">2023-06-16T15:11:00Z</dcterms:created>
  <dcterms:modified xsi:type="dcterms:W3CDTF">2024-11-20T18:11:00Z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2884eaa0,1eb7396b,22d373bf</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183e03ac-4599-41b0-810d-df12f47176e2</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2024-11-20T15:00:46Z</vt:lpwstr>
  </property>
  <property fmtid="{D5CDD505-2E9C-101B-9397-08002B2CF9AE}" pid="12" name="MSIP_Label_00f2998b-48ab-4883-9ce7-431fd4e200e3_SiteId">
    <vt:lpwstr>d3e2d0b4-9ecc-4e88-9b79-caf6d43aa9f0</vt:lpwstr>
  </property>
  <property fmtid="{D5CDD505-2E9C-101B-9397-08002B2CF9AE}" pid="13" name="Order">
    <vt:r8>17000</vt:r8>
  </property>
  <property fmtid="{D5CDD505-2E9C-101B-9397-08002B2CF9AE}" pid="14" name="TemplateUrl">
    <vt:lpwstr/>
  </property>
  <property fmtid="{D5CDD505-2E9C-101B-9397-08002B2CF9AE}" pid="15" name="xd_ProgID">
    <vt:lpwstr/>
  </property>
  <property fmtid="{D5CDD505-2E9C-101B-9397-08002B2CF9AE}" pid="16" name="_dlc_DocIdItemGuid">
    <vt:lpwstr>641f9445-bdb6-4359-b5eb-c09aed80da8f</vt:lpwstr>
  </property>
</Properties>
</file>