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D3150C" w:rsidP="009D4FC8" w14:paraId="4ED6F601" w14:textId="2283E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50C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Pr="00D3150C" w:rsidR="00F52FD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D3150C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150C" w:rsidR="00D3150C">
        <w:rPr>
          <w:rFonts w:ascii="Times New Roman" w:hAnsi="Times New Roman" w:cs="Times New Roman"/>
          <w:b/>
          <w:bCs/>
          <w:sz w:val="24"/>
          <w:szCs w:val="24"/>
        </w:rPr>
        <w:t>Post-Interaction Questionnaire</w:t>
      </w:r>
    </w:p>
    <w:p w:rsidR="00AA73B2" w:rsidRPr="00AA73B2" w:rsidP="00AA73B2" w14:paraId="2085A47E" w14:textId="7CB157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3B2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Experiment 2 – Post-Interaction Questionnaires (Satisfaction with robot; perceived safety, comfort, and trust)</w:t>
      </w:r>
    </w:p>
    <w:p w:rsidR="00AA73B2" w:rsidRPr="00E304C8" w:rsidP="00AA73B2" w14:paraId="4204396F" w14:textId="77777777"/>
    <w:p w:rsidR="00AA73B2" w:rsidRPr="00CC47F6" w:rsidP="00AA73B2" w14:paraId="371C31FD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47F6">
        <w:rPr>
          <w:rFonts w:ascii="Times New Roman" w:hAnsi="Times New Roman" w:cs="Times New Roman"/>
          <w:sz w:val="24"/>
          <w:szCs w:val="24"/>
        </w:rPr>
        <w:t xml:space="preserve">The robot </w:t>
      </w:r>
      <w:r>
        <w:rPr>
          <w:rFonts w:ascii="Times New Roman" w:hAnsi="Times New Roman" w:cs="Times New Roman"/>
          <w:sz w:val="24"/>
          <w:szCs w:val="24"/>
        </w:rPr>
        <w:t>kept getting in my way.</w:t>
      </w:r>
    </w:p>
    <w:p w:rsidR="00AA73B2" w:rsidRPr="00CC47F6" w:rsidP="00AA73B2" w14:paraId="4FB68882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RPr="00CC47F6" w:rsidP="00AA73B2" w14:paraId="289FB5A6" w14:textId="77777777">
      <w:pPr>
        <w:spacing w:after="0" w:line="257" w:lineRule="auto"/>
        <w:rPr>
          <w:rFonts w:ascii="Times New Roman" w:hAnsi="Times New Roman" w:cs="Times New Roman"/>
        </w:rPr>
      </w:pPr>
    </w:p>
    <w:p w:rsidR="00AA73B2" w:rsidRPr="00624041" w:rsidP="00AA73B2" w14:paraId="120873A7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041">
        <w:rPr>
          <w:rFonts w:ascii="Times New Roman" w:hAnsi="Times New Roman" w:cs="Times New Roman"/>
          <w:sz w:val="24"/>
          <w:szCs w:val="24"/>
        </w:rPr>
        <w:t>The robot and I worked well together.</w:t>
      </w:r>
    </w:p>
    <w:p w:rsidR="00AA73B2" w:rsidP="00AA73B2" w14:paraId="6949990B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P="00AA73B2" w14:paraId="478130DC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A73B2" w:rsidP="00AA73B2" w14:paraId="423C370C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041">
        <w:rPr>
          <w:rFonts w:ascii="Times New Roman" w:hAnsi="Times New Roman" w:cs="Times New Roman"/>
          <w:sz w:val="24"/>
          <w:szCs w:val="24"/>
        </w:rPr>
        <w:t xml:space="preserve">I felt safe when working </w:t>
      </w:r>
      <w:r>
        <w:rPr>
          <w:rFonts w:ascii="Times New Roman" w:hAnsi="Times New Roman" w:cs="Times New Roman"/>
          <w:sz w:val="24"/>
          <w:szCs w:val="24"/>
        </w:rPr>
        <w:t>next to</w:t>
      </w:r>
      <w:r w:rsidRPr="00624041">
        <w:rPr>
          <w:rFonts w:ascii="Times New Roman" w:hAnsi="Times New Roman" w:cs="Times New Roman"/>
          <w:sz w:val="24"/>
          <w:szCs w:val="24"/>
        </w:rPr>
        <w:t xml:space="preserve"> the robot.</w:t>
      </w:r>
    </w:p>
    <w:p w:rsidR="00AA73B2" w:rsidRPr="00624041" w:rsidP="00AA73B2" w14:paraId="1B189A02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P="00AA73B2" w14:paraId="19D8FF9E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A73B2" w:rsidRPr="00CC47F6" w:rsidP="00AA73B2" w14:paraId="34D30F6A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47F6">
        <w:rPr>
          <w:rFonts w:ascii="Times New Roman" w:hAnsi="Times New Roman" w:cs="Times New Roman"/>
          <w:sz w:val="24"/>
          <w:szCs w:val="24"/>
        </w:rPr>
        <w:t>The robot moved too fast for my comfort.</w:t>
      </w:r>
    </w:p>
    <w:p w:rsidR="00AA73B2" w:rsidRPr="00624041" w:rsidP="00AA73B2" w14:paraId="20032622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RPr="00CC47F6" w:rsidP="00AA73B2" w14:paraId="33DAAAE9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A73B2" w:rsidRPr="00CC47F6" w:rsidP="00AA73B2" w14:paraId="66DB8E33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47F6">
        <w:rPr>
          <w:rFonts w:ascii="Times New Roman" w:hAnsi="Times New Roman" w:cs="Times New Roman"/>
          <w:sz w:val="24"/>
          <w:szCs w:val="24"/>
        </w:rPr>
        <w:t>The robot came too close to me for my comfort.</w:t>
      </w:r>
    </w:p>
    <w:p w:rsidR="00AA73B2" w:rsidRPr="00624041" w:rsidP="00AA73B2" w14:paraId="0FEB2767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P="00AA73B2" w14:paraId="4B534AF9" w14:textId="77777777">
      <w:pPr>
        <w:spacing w:after="0" w:line="257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73B2" w:rsidRPr="00CC47F6" w:rsidP="00AA73B2" w14:paraId="557000E8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47F6">
        <w:rPr>
          <w:rFonts w:ascii="Times New Roman" w:hAnsi="Times New Roman" w:cs="Times New Roman"/>
          <w:sz w:val="24"/>
          <w:szCs w:val="24"/>
        </w:rPr>
        <w:t>I trusted the robot would not harm me.</w:t>
      </w:r>
    </w:p>
    <w:p w:rsidR="00AA73B2" w:rsidRPr="00624041" w:rsidP="00AA73B2" w14:paraId="44DFA4F0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P="00AA73B2" w14:paraId="52C7712A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A73B2" w:rsidP="00AA73B2" w14:paraId="484D3A44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>I trusted the robot to do the right thing at the right time.</w:t>
      </w:r>
    </w:p>
    <w:p w:rsidR="00AA73B2" w:rsidRPr="00624041" w:rsidP="00AA73B2" w14:paraId="55C10CA8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352">
        <w:rPr>
          <w:rFonts w:ascii="Times New Roman" w:hAnsi="Times New Roman" w:cs="Times New Roman"/>
          <w:sz w:val="24"/>
          <w:szCs w:val="24"/>
        </w:rPr>
        <w:t xml:space="preserve">(Strongly </w:t>
      </w:r>
      <w:r>
        <w:rPr>
          <w:rFonts w:ascii="Times New Roman" w:hAnsi="Times New Roman" w:cs="Times New Roman"/>
          <w:sz w:val="24"/>
          <w:szCs w:val="24"/>
        </w:rPr>
        <w:t>dis</w:t>
      </w:r>
      <w:r w:rsidRPr="00FC7352">
        <w:rPr>
          <w:rFonts w:ascii="Times New Roman" w:hAnsi="Times New Roman" w:cs="Times New Roman"/>
          <w:sz w:val="24"/>
          <w:szCs w:val="24"/>
        </w:rPr>
        <w:t>agree)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1----------2----------3----------4----------5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352">
        <w:rPr>
          <w:rFonts w:ascii="Times New Roman" w:hAnsi="Times New Roman" w:cs="Times New Roman"/>
          <w:sz w:val="24"/>
          <w:szCs w:val="24"/>
        </w:rPr>
        <w:t xml:space="preserve"> (Strongly agree)</w:t>
      </w:r>
    </w:p>
    <w:p w:rsidR="00AA73B2" w:rsidRPr="00C21B86" w:rsidP="00AA73B2" w14:paraId="6A0F6D95" w14:textId="7777777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AA73B2" w:rsidP="00AA73B2" w14:paraId="6CEBE430" w14:textId="77777777">
      <w:pPr>
        <w:pStyle w:val="ListParagraph"/>
        <w:numPr>
          <w:ilvl w:val="0"/>
          <w:numId w:val="42"/>
        </w:num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1B86">
        <w:rPr>
          <w:rFonts w:ascii="Times New Roman" w:hAnsi="Times New Roman" w:cs="Times New Roman"/>
          <w:sz w:val="24"/>
          <w:szCs w:val="24"/>
        </w:rPr>
        <w:t>The robot was trustworthy.</w:t>
      </w:r>
    </w:p>
    <w:p w:rsidR="00AA73B2" w:rsidRPr="00C21B86" w:rsidP="00AA73B2" w14:paraId="309DF754" w14:textId="77777777">
      <w:pPr>
        <w:pStyle w:val="ListParagraph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1B86">
        <w:rPr>
          <w:rFonts w:ascii="Times New Roman" w:hAnsi="Times New Roman" w:cs="Times New Roman"/>
          <w:sz w:val="24"/>
          <w:szCs w:val="24"/>
        </w:rPr>
        <w:t xml:space="preserve">(Strongly </w:t>
      </w:r>
      <w:r w:rsidRPr="00C21B86">
        <w:rPr>
          <w:rFonts w:ascii="Times New Roman" w:hAnsi="Times New Roman" w:cs="Times New Roman"/>
          <w:sz w:val="24"/>
          <w:szCs w:val="24"/>
        </w:rPr>
        <w:t xml:space="preserve">disagree)   </w:t>
      </w:r>
      <w:r w:rsidRPr="00C21B86">
        <w:rPr>
          <w:rFonts w:ascii="Times New Roman" w:hAnsi="Times New Roman" w:cs="Times New Roman"/>
          <w:sz w:val="24"/>
          <w:szCs w:val="24"/>
        </w:rPr>
        <w:t xml:space="preserve"> 1----------2----------3----------4----------5    (Strongly agree)</w:t>
      </w:r>
    </w:p>
    <w:p w:rsidR="00AA73B2" w:rsidP="00AA73B2" w14:paraId="37262EF4" w14:textId="77777777">
      <w:pPr>
        <w:spacing w:after="0" w:line="257" w:lineRule="auto"/>
      </w:pPr>
    </w:p>
    <w:p w:rsidR="00AA73B2" w:rsidP="00AA73B2" w14:paraId="5B1E0466" w14:textId="77777777">
      <w:pPr>
        <w:spacing w:line="257" w:lineRule="auto"/>
      </w:pPr>
      <w:r>
        <w:t>Modified from:</w:t>
      </w:r>
    </w:p>
    <w:p w:rsidR="00AA73B2" w:rsidRPr="00E304C8" w:rsidP="00AA73B2" w14:paraId="299BB17F" w14:textId="77777777">
      <w:pPr>
        <w:spacing w:line="257" w:lineRule="auto"/>
        <w:rPr>
          <w:i/>
          <w:iCs/>
          <w:sz w:val="20"/>
          <w:szCs w:val="20"/>
        </w:rPr>
      </w:pPr>
      <w:r w:rsidRPr="00E304C8">
        <w:rPr>
          <w:i/>
          <w:iCs/>
          <w:sz w:val="20"/>
          <w:szCs w:val="20"/>
        </w:rPr>
        <w:t>Lasota</w:t>
      </w:r>
      <w:r w:rsidRPr="00E304C8">
        <w:rPr>
          <w:i/>
          <w:iCs/>
          <w:sz w:val="20"/>
          <w:szCs w:val="20"/>
        </w:rPr>
        <w:t>, P. A., &amp; Shah, J. A. (2015). Analyzing the effects of human-aware motion planning on close-proximity human–robot collaboration. Human factors, 57(1), 21-33.</w:t>
      </w:r>
    </w:p>
    <w:p w:rsidR="00AA73B2" w:rsidP="00AA73B2" w14:paraId="54F512F4" w14:textId="77777777">
      <w:pPr>
        <w:spacing w:line="257" w:lineRule="auto"/>
        <w:rPr>
          <w:i/>
          <w:iCs/>
          <w:sz w:val="20"/>
          <w:szCs w:val="20"/>
        </w:rPr>
      </w:pPr>
      <w:r w:rsidRPr="00E304C8">
        <w:rPr>
          <w:i/>
          <w:iCs/>
          <w:sz w:val="20"/>
          <w:szCs w:val="20"/>
        </w:rPr>
        <w:t xml:space="preserve">Dragan, A. D., Bauman, S., </w:t>
      </w:r>
      <w:r w:rsidRPr="00E304C8">
        <w:rPr>
          <w:i/>
          <w:iCs/>
          <w:sz w:val="20"/>
          <w:szCs w:val="20"/>
        </w:rPr>
        <w:t>Forlizzi</w:t>
      </w:r>
      <w:r w:rsidRPr="00E304C8">
        <w:rPr>
          <w:i/>
          <w:iCs/>
          <w:sz w:val="20"/>
          <w:szCs w:val="20"/>
        </w:rPr>
        <w:t>, J., &amp; Srinivasa, S. S. (2015, March). Effects of robot motion on human-robot collaboration. In Proceedings of the tenth annual ACM/IEEE international conference on human-robot interaction (pp. 51-58).</w:t>
      </w:r>
    </w:p>
    <w:p w:rsidR="00365A64" w:rsidRPr="00074E45" w:rsidP="00074E45" w14:paraId="6AEB5763" w14:textId="7DAAD428">
      <w:pPr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</w:t>
      </w:r>
      <w:r w:rsidR="00812900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minute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524FD5" w:rsidR="00524F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 ATTN: PRA (0920-1441)</w:t>
      </w:r>
      <w:r w:rsidRPr="00526556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Sect="00365A64">
      <w:headerReference w:type="firs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5A64" w:rsidRPr="002E56F8" w:rsidP="00365A64" w14:paraId="7218CE6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365A64" w:rsidRPr="002E56F8" w:rsidP="00365A64" w14:paraId="3CB3FB2C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365A64" w:rsidRPr="002E56F8" w:rsidP="00365A64" w14:paraId="5FB79D3A" w14:textId="77777777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  <w:p w:rsidR="00365A64" w:rsidP="00365A64" w14:paraId="717BA95C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344408"/>
    <w:multiLevelType w:val="hybridMultilevel"/>
    <w:tmpl w:val="057A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8A36A8"/>
    <w:multiLevelType w:val="hybridMultilevel"/>
    <w:tmpl w:val="057A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732C2"/>
    <w:multiLevelType w:val="hybridMultilevel"/>
    <w:tmpl w:val="E1E0F64A"/>
    <w:lvl w:ilvl="0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E5EE8"/>
    <w:multiLevelType w:val="multilevel"/>
    <w:tmpl w:val="A99AF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5C81"/>
    <w:multiLevelType w:val="hybridMultilevel"/>
    <w:tmpl w:val="21C6EC3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52863"/>
    <w:multiLevelType w:val="hybridMultilevel"/>
    <w:tmpl w:val="12BE514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EC6EE1"/>
    <w:multiLevelType w:val="hybridMultilevel"/>
    <w:tmpl w:val="EFB81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01840"/>
    <w:multiLevelType w:val="hybridMultilevel"/>
    <w:tmpl w:val="0AE2E4F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34"/>
  </w:num>
  <w:num w:numId="2" w16cid:durableId="1506045250">
    <w:abstractNumId w:val="24"/>
  </w:num>
  <w:num w:numId="3" w16cid:durableId="1511867151">
    <w:abstractNumId w:val="32"/>
  </w:num>
  <w:num w:numId="4" w16cid:durableId="1100829979">
    <w:abstractNumId w:val="9"/>
  </w:num>
  <w:num w:numId="5" w16cid:durableId="1996297285">
    <w:abstractNumId w:val="16"/>
  </w:num>
  <w:num w:numId="6" w16cid:durableId="608700741">
    <w:abstractNumId w:val="26"/>
  </w:num>
  <w:num w:numId="7" w16cid:durableId="677120824">
    <w:abstractNumId w:val="13"/>
  </w:num>
  <w:num w:numId="8" w16cid:durableId="1449272642">
    <w:abstractNumId w:val="14"/>
  </w:num>
  <w:num w:numId="9" w16cid:durableId="535503658">
    <w:abstractNumId w:val="39"/>
  </w:num>
  <w:num w:numId="10" w16cid:durableId="355473622">
    <w:abstractNumId w:val="36"/>
  </w:num>
  <w:num w:numId="11" w16cid:durableId="418717075">
    <w:abstractNumId w:val="0"/>
  </w:num>
  <w:num w:numId="12" w16cid:durableId="319311622">
    <w:abstractNumId w:val="19"/>
  </w:num>
  <w:num w:numId="13" w16cid:durableId="185753422">
    <w:abstractNumId w:val="3"/>
  </w:num>
  <w:num w:numId="14" w16cid:durableId="1347171701">
    <w:abstractNumId w:val="27"/>
  </w:num>
  <w:num w:numId="15" w16cid:durableId="384374014">
    <w:abstractNumId w:val="1"/>
  </w:num>
  <w:num w:numId="16" w16cid:durableId="2023319923">
    <w:abstractNumId w:val="42"/>
  </w:num>
  <w:num w:numId="17" w16cid:durableId="1273980358">
    <w:abstractNumId w:val="18"/>
  </w:num>
  <w:num w:numId="18" w16cid:durableId="2100177166">
    <w:abstractNumId w:val="31"/>
  </w:num>
  <w:num w:numId="19" w16cid:durableId="1220704654">
    <w:abstractNumId w:val="20"/>
  </w:num>
  <w:num w:numId="20" w16cid:durableId="1920867888">
    <w:abstractNumId w:val="41"/>
  </w:num>
  <w:num w:numId="21" w16cid:durableId="2103143891">
    <w:abstractNumId w:val="8"/>
  </w:num>
  <w:num w:numId="22" w16cid:durableId="1490900665">
    <w:abstractNumId w:val="17"/>
  </w:num>
  <w:num w:numId="23" w16cid:durableId="220096173">
    <w:abstractNumId w:val="12"/>
  </w:num>
  <w:num w:numId="24" w16cid:durableId="1372611766">
    <w:abstractNumId w:val="22"/>
  </w:num>
  <w:num w:numId="25" w16cid:durableId="400105299">
    <w:abstractNumId w:val="28"/>
  </w:num>
  <w:num w:numId="26" w16cid:durableId="758214311">
    <w:abstractNumId w:val="25"/>
  </w:num>
  <w:num w:numId="27" w16cid:durableId="1361591231">
    <w:abstractNumId w:val="33"/>
  </w:num>
  <w:num w:numId="28" w16cid:durableId="712996375">
    <w:abstractNumId w:val="35"/>
  </w:num>
  <w:num w:numId="29" w16cid:durableId="1982728139">
    <w:abstractNumId w:val="23"/>
  </w:num>
  <w:num w:numId="30" w16cid:durableId="1586184915">
    <w:abstractNumId w:val="10"/>
  </w:num>
  <w:num w:numId="31" w16cid:durableId="1914661413">
    <w:abstractNumId w:val="38"/>
  </w:num>
  <w:num w:numId="32" w16cid:durableId="454518540">
    <w:abstractNumId w:val="5"/>
  </w:num>
  <w:num w:numId="33" w16cid:durableId="257101599">
    <w:abstractNumId w:val="21"/>
  </w:num>
  <w:num w:numId="34" w16cid:durableId="1634752237">
    <w:abstractNumId w:val="11"/>
  </w:num>
  <w:num w:numId="35" w16cid:durableId="396827882">
    <w:abstractNumId w:val="37"/>
  </w:num>
  <w:num w:numId="36" w16cid:durableId="920529898">
    <w:abstractNumId w:val="6"/>
  </w:num>
  <w:num w:numId="37" w16cid:durableId="795754413">
    <w:abstractNumId w:val="29"/>
  </w:num>
  <w:num w:numId="38" w16cid:durableId="663776988">
    <w:abstractNumId w:val="7"/>
  </w:num>
  <w:num w:numId="39" w16cid:durableId="168910049">
    <w:abstractNumId w:val="40"/>
  </w:num>
  <w:num w:numId="40" w16cid:durableId="28187503">
    <w:abstractNumId w:val="30"/>
  </w:num>
  <w:num w:numId="41" w16cid:durableId="1096752605">
    <w:abstractNumId w:val="15"/>
  </w:num>
  <w:num w:numId="42" w16cid:durableId="1669791815">
    <w:abstractNumId w:val="2"/>
  </w:num>
  <w:num w:numId="43" w16cid:durableId="180827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25904"/>
    <w:rsid w:val="00074E45"/>
    <w:rsid w:val="000805A3"/>
    <w:rsid w:val="00092A68"/>
    <w:rsid w:val="001D1FCF"/>
    <w:rsid w:val="0024168E"/>
    <w:rsid w:val="00280A73"/>
    <w:rsid w:val="002A3C9B"/>
    <w:rsid w:val="002B1CE4"/>
    <w:rsid w:val="002C457F"/>
    <w:rsid w:val="002E4069"/>
    <w:rsid w:val="002E56F8"/>
    <w:rsid w:val="00365A64"/>
    <w:rsid w:val="004A070F"/>
    <w:rsid w:val="004B750E"/>
    <w:rsid w:val="00504E34"/>
    <w:rsid w:val="00524FD5"/>
    <w:rsid w:val="00526556"/>
    <w:rsid w:val="00526C36"/>
    <w:rsid w:val="0056540E"/>
    <w:rsid w:val="0056747D"/>
    <w:rsid w:val="005677E8"/>
    <w:rsid w:val="00620447"/>
    <w:rsid w:val="006234CC"/>
    <w:rsid w:val="00624041"/>
    <w:rsid w:val="0064385A"/>
    <w:rsid w:val="00812900"/>
    <w:rsid w:val="00994909"/>
    <w:rsid w:val="009D4FC8"/>
    <w:rsid w:val="00AA73B2"/>
    <w:rsid w:val="00C21B86"/>
    <w:rsid w:val="00C6243E"/>
    <w:rsid w:val="00CC47F6"/>
    <w:rsid w:val="00D3150C"/>
    <w:rsid w:val="00D350D9"/>
    <w:rsid w:val="00DF1303"/>
    <w:rsid w:val="00E304C8"/>
    <w:rsid w:val="00E61E40"/>
    <w:rsid w:val="00EA4145"/>
    <w:rsid w:val="00ED7962"/>
    <w:rsid w:val="00F52FD3"/>
    <w:rsid w:val="00FC00E2"/>
    <w:rsid w:val="00FC73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26</cp:revision>
  <dcterms:created xsi:type="dcterms:W3CDTF">2024-10-24T14:28:00Z</dcterms:created>
  <dcterms:modified xsi:type="dcterms:W3CDTF">2025-01-10T15:59:00Z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