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2379" w:rsidP="007C2379" w14:paraId="3319C4E3" w14:textId="77777777">
      <w:pPr>
        <w:jc w:val="center"/>
      </w:pPr>
    </w:p>
    <w:p w:rsidR="007C2379" w:rsidP="007C2379" w14:paraId="7EA2F527" w14:textId="77777777">
      <w:pPr>
        <w:jc w:val="center"/>
      </w:pPr>
    </w:p>
    <w:p w:rsidR="00FF5C74" w:rsidP="007C2379" w14:paraId="4CA3DE51"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45949AB9"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00881E" w14:textId="77777777">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r w:rsidRPr="00FF5C74">
        <w:rPr>
          <w:rFonts w:ascii="Times New Roman" w:hAnsi="Times New Roman" w:cs="Times New Roman"/>
          <w:b/>
          <w:sz w:val="24"/>
          <w:szCs w:val="24"/>
        </w:rPr>
        <w:br/>
      </w:r>
    </w:p>
    <w:p w:rsidR="00DC57CC" w:rsidRPr="00DB1814" w:rsidP="007C2379" w14:paraId="3C72C9BB" w14:textId="1BFF8202">
      <w:pPr>
        <w:jc w:val="center"/>
        <w:rPr>
          <w:rFonts w:ascii="Times New Roman" w:hAnsi="Times New Roman" w:cs="Times New Roman"/>
          <w:sz w:val="24"/>
          <w:szCs w:val="24"/>
        </w:rPr>
      </w:pPr>
      <w:r w:rsidRPr="00DB1814">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-243840</wp:posOffset>
                </wp:positionH>
                <wp:positionV relativeFrom="paragraph">
                  <wp:posOffset>682625</wp:posOffset>
                </wp:positionV>
                <wp:extent cx="6907530" cy="3596640"/>
                <wp:effectExtent l="0" t="0" r="26670" b="2286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3596640"/>
                        </a:xfrm>
                        <a:prstGeom prst="rect">
                          <a:avLst/>
                        </a:prstGeom>
                        <a:solidFill>
                          <a:srgbClr val="FFFFFF"/>
                        </a:solidFill>
                        <a:ln w="9525">
                          <a:solidFill>
                            <a:srgbClr val="000000"/>
                          </a:solidFill>
                          <a:miter lim="800000"/>
                          <a:headEnd/>
                          <a:tailEnd/>
                        </a:ln>
                      </wps:spPr>
                      <wps:txbx>
                        <w:txbxContent>
                          <w:p w:rsidR="00E73F33" w:rsidRPr="00E73F33" w:rsidP="00E73F33"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 xml:space="preserve">Goal of the study: To gather feedback from prospective Division of Workforce Development (DWD) fellowship host site applicants, learn about their user experience in the enterprise Fellowship Management System (eFMS), and identify potential system improvements that could enhance the outcomes for the fellowship management system. </w:t>
                            </w:r>
                          </w:p>
                          <w:p w:rsidR="00E73F33" w:rsidRPr="00E73F33" w:rsidP="00E73F33" w14:textId="77777777">
                            <w:pPr>
                              <w:pBdr>
                                <w:right w:val="single" w:sz="4" w:space="4" w:color="auto"/>
                              </w:pBdr>
                              <w:ind w:left="360"/>
                              <w:contextualSpacing/>
                              <w:rPr>
                                <w:rFonts w:ascii="Times New Roman" w:eastAsia="Calibri" w:hAnsi="Times New Roman" w:cs="Times New Roman"/>
                                <w:sz w:val="24"/>
                                <w:szCs w:val="24"/>
                              </w:rPr>
                            </w:pPr>
                          </w:p>
                          <w:p w:rsidR="00E73F33" w:rsidRPr="00E73F33" w:rsidP="00E73F33"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Intended use of resulting data: Data on users’ experiences will be shared with DWD leadership and fellowship program staff, along with suggestions for improvements and implementation. Additionally, data will be summarized to effectively monitor changes and assess outcomes.</w:t>
                            </w:r>
                          </w:p>
                          <w:p w:rsidR="00E73F33" w:rsidRPr="00E73F33" w:rsidP="00E73F33" w14:textId="77777777">
                            <w:pPr>
                              <w:pBdr>
                                <w:right w:val="single" w:sz="4" w:space="4" w:color="auto"/>
                              </w:pBdr>
                              <w:ind w:left="360"/>
                              <w:contextualSpacing/>
                              <w:rPr>
                                <w:rFonts w:ascii="Times New Roman" w:eastAsia="Calibri" w:hAnsi="Times New Roman" w:cs="Times New Roman"/>
                                <w:sz w:val="24"/>
                                <w:szCs w:val="24"/>
                              </w:rPr>
                            </w:pPr>
                          </w:p>
                          <w:p w:rsidR="00E73F33" w:rsidRPr="00E73F33" w:rsidP="00E73F33"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Methods to be used to collect data: Data will be gathered via a short survey that is anonymous and voluntary.</w:t>
                            </w:r>
                          </w:p>
                          <w:p w:rsidR="00E73F33" w:rsidRPr="00E73F33" w:rsidP="00E73F33" w14:textId="77777777">
                            <w:pPr>
                              <w:pBdr>
                                <w:right w:val="single" w:sz="4" w:space="4" w:color="auto"/>
                              </w:pBdr>
                              <w:ind w:left="360"/>
                              <w:contextualSpacing/>
                              <w:rPr>
                                <w:rFonts w:ascii="Times New Roman" w:eastAsia="Calibri" w:hAnsi="Times New Roman" w:cs="Times New Roman"/>
                                <w:sz w:val="24"/>
                                <w:szCs w:val="24"/>
                              </w:rPr>
                            </w:pPr>
                          </w:p>
                          <w:p w:rsidR="00E73F33" w:rsidRPr="00E73F33" w:rsidP="00E73F33"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 xml:space="preserve">Subpopulation to be studied: US population of prospective Epidemic Intelligence Service (EIS) and Public Health Associates Program (PHAP) host site applicants who completed the 2026 application. </w:t>
                            </w:r>
                          </w:p>
                          <w:p w:rsidR="00E73F33" w:rsidRPr="00E73F33" w:rsidP="00E73F33" w14:textId="77777777">
                            <w:pPr>
                              <w:pBdr>
                                <w:right w:val="single" w:sz="4" w:space="4" w:color="auto"/>
                              </w:pBdr>
                              <w:ind w:left="360"/>
                              <w:contextualSpacing/>
                              <w:rPr>
                                <w:rFonts w:ascii="Times New Roman" w:eastAsia="Calibri" w:hAnsi="Times New Roman" w:cs="Times New Roman"/>
                                <w:sz w:val="24"/>
                                <w:szCs w:val="24"/>
                              </w:rPr>
                            </w:pPr>
                          </w:p>
                          <w:p w:rsidR="00363BCD" w:rsidRPr="00FF5C74" w:rsidP="00E73F33" w14:textId="21AAB47A">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How data will be analyzed: Findings will be summarized by calculating percentages for each response option selected and analyzing content of qualitative data from open response questions.</w:t>
                            </w:r>
                            <w:r>
                              <w:rPr>
                                <w:rFonts w:ascii="Times New Roman" w:eastAsia="Calibri" w:hAnsi="Times New Roman"/>
                                <w:sz w:val="24"/>
                                <w:szCs w:val="24"/>
                              </w:rPr>
                              <w:br/>
                            </w:r>
                            <w:r>
                              <w:rPr>
                                <w:rFonts w:ascii="Times New Roman" w:eastAsia="Calibri" w:hAnsi="Times New Roman" w:cs="Times New Roman"/>
                                <w:sz w:val="24"/>
                                <w:szCs w:val="24"/>
                              </w:rPr>
                              <w:br/>
                            </w:r>
                          </w:p>
                          <w:p w:rsidR="00363BCD" w:rsidRPr="003D7617" w:rsidP="00E73F33" w14:textId="77777777">
                            <w:pPr>
                              <w:numPr>
                                <w:ilvl w:val="0"/>
                                <w:numId w:val="1"/>
                              </w:numPr>
                              <w:pBdr>
                                <w:right w:val="single" w:sz="4" w:space="4" w:color="auto"/>
                              </w:pBdr>
                              <w:contextualSpacing/>
                              <w:rPr>
                                <w:rFonts w:ascii="Times New Roman" w:eastAsia="Calibri" w:hAnsi="Times New Roman" w:cs="Times New Roman"/>
                                <w:sz w:val="24"/>
                                <w:szCs w:val="24"/>
                              </w:rPr>
                            </w:pPr>
                            <w:r w:rsidRPr="003D7617">
                              <w:rPr>
                                <w:rFonts w:ascii="Times New Roman" w:eastAsia="Calibri" w:hAnsi="Times New Roman" w:cs="Times New Roman"/>
                                <w:sz w:val="24"/>
                                <w:szCs w:val="24"/>
                              </w:rPr>
                              <w:t xml:space="preserve">How data will be </w:t>
                            </w:r>
                            <w:r w:rsidRPr="003D7617">
                              <w:rPr>
                                <w:rFonts w:ascii="Times New Roman" w:eastAsia="Calibri" w:hAnsi="Times New Roman" w:cs="Times New Roman"/>
                                <w:sz w:val="24"/>
                                <w:szCs w:val="24"/>
                              </w:rPr>
                              <w:t>analyzed  (</w:t>
                            </w:r>
                            <w:r w:rsidRPr="003D7617">
                              <w:rPr>
                                <w:rFonts w:ascii="Times New Roman" w:eastAsia="Calibri" w:hAnsi="Times New Roman" w:cs="Times New Roman"/>
                                <w:sz w:val="24"/>
                                <w:szCs w:val="24"/>
                              </w:rPr>
                              <w:t>e.g., logistic regression</w:t>
                            </w:r>
                            <w:r>
                              <w:rPr>
                                <w:rFonts w:ascii="Times New Roman" w:eastAsia="Calibri" w:hAnsi="Times New Roman" w:cs="Times New Roman"/>
                                <w:sz w:val="24"/>
                                <w:szCs w:val="24"/>
                              </w:rPr>
                              <w:t>, descriptive statistics</w:t>
                            </w:r>
                            <w:r w:rsidRPr="003D761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E73F33" w14:textId="77777777">
                            <w:pPr>
                              <w:pBdr>
                                <w:right w:val="single" w:sz="4" w:space="4" w:color="auto"/>
                              </w:pBd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283.2pt;margin-top:53.75pt;margin-left:-19.2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73F33" w:rsidRPr="00E73F33" w:rsidP="00E73F33" w14:paraId="6B6F792F"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 xml:space="preserve">Goal of the study: To gather feedback from prospective Division of Workforce Development (DWD) fellowship host site applicants, learn about their user experience in the enterprise Fellowship Management System (eFMS), and identify potential system improvements that could enhance the outcomes for the fellowship management system. </w:t>
                      </w:r>
                    </w:p>
                    <w:p w:rsidR="00E73F33" w:rsidRPr="00E73F33" w:rsidP="00E73F33" w14:paraId="2E88E022" w14:textId="77777777">
                      <w:pPr>
                        <w:pBdr>
                          <w:right w:val="single" w:sz="4" w:space="4" w:color="auto"/>
                        </w:pBdr>
                        <w:ind w:left="360"/>
                        <w:contextualSpacing/>
                        <w:rPr>
                          <w:rFonts w:ascii="Times New Roman" w:eastAsia="Calibri" w:hAnsi="Times New Roman" w:cs="Times New Roman"/>
                          <w:sz w:val="24"/>
                          <w:szCs w:val="24"/>
                        </w:rPr>
                      </w:pPr>
                    </w:p>
                    <w:p w:rsidR="00E73F33" w:rsidRPr="00E73F33" w:rsidP="00E73F33" w14:paraId="540B4D18"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Intended use of resulting data: Data on users’ experiences will be shared with DWD leadership and fellowship program staff, along with suggestions for improvements and implementation. Additionally, data will be summarized to effectively monitor changes and assess outcomes.</w:t>
                      </w:r>
                    </w:p>
                    <w:p w:rsidR="00E73F33" w:rsidRPr="00E73F33" w:rsidP="00E73F33" w14:paraId="50997C44" w14:textId="77777777">
                      <w:pPr>
                        <w:pBdr>
                          <w:right w:val="single" w:sz="4" w:space="4" w:color="auto"/>
                        </w:pBdr>
                        <w:ind w:left="360"/>
                        <w:contextualSpacing/>
                        <w:rPr>
                          <w:rFonts w:ascii="Times New Roman" w:eastAsia="Calibri" w:hAnsi="Times New Roman" w:cs="Times New Roman"/>
                          <w:sz w:val="24"/>
                          <w:szCs w:val="24"/>
                        </w:rPr>
                      </w:pPr>
                    </w:p>
                    <w:p w:rsidR="00E73F33" w:rsidRPr="00E73F33" w:rsidP="00E73F33" w14:paraId="2B4121C8"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Methods to be used to collect data: Data will be gathered via a short survey that is anonymous and voluntary.</w:t>
                      </w:r>
                    </w:p>
                    <w:p w:rsidR="00E73F33" w:rsidRPr="00E73F33" w:rsidP="00E73F33" w14:paraId="7CB9D0C4" w14:textId="77777777">
                      <w:pPr>
                        <w:pBdr>
                          <w:right w:val="single" w:sz="4" w:space="4" w:color="auto"/>
                        </w:pBdr>
                        <w:ind w:left="360"/>
                        <w:contextualSpacing/>
                        <w:rPr>
                          <w:rFonts w:ascii="Times New Roman" w:eastAsia="Calibri" w:hAnsi="Times New Roman" w:cs="Times New Roman"/>
                          <w:sz w:val="24"/>
                          <w:szCs w:val="24"/>
                        </w:rPr>
                      </w:pPr>
                    </w:p>
                    <w:p w:rsidR="00E73F33" w:rsidRPr="00E73F33" w:rsidP="00E73F33" w14:paraId="7F8AEA9B" w14:textId="77777777">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 xml:space="preserve">Subpopulation to be studied: US population of prospective Epidemic Intelligence Service (EIS) and Public Health Associates Program (PHAP) host site applicants who completed the 2026 application. </w:t>
                      </w:r>
                    </w:p>
                    <w:p w:rsidR="00E73F33" w:rsidRPr="00E73F33" w:rsidP="00E73F33" w14:paraId="0F5742CF" w14:textId="77777777">
                      <w:pPr>
                        <w:pBdr>
                          <w:right w:val="single" w:sz="4" w:space="4" w:color="auto"/>
                        </w:pBdr>
                        <w:ind w:left="360"/>
                        <w:contextualSpacing/>
                        <w:rPr>
                          <w:rFonts w:ascii="Times New Roman" w:eastAsia="Calibri" w:hAnsi="Times New Roman" w:cs="Times New Roman"/>
                          <w:sz w:val="24"/>
                          <w:szCs w:val="24"/>
                        </w:rPr>
                      </w:pPr>
                    </w:p>
                    <w:p w:rsidR="00363BCD" w:rsidRPr="00FF5C74" w:rsidP="00E73F33" w14:paraId="2A26B803" w14:textId="21AAB47A">
                      <w:pPr>
                        <w:numPr>
                          <w:ilvl w:val="0"/>
                          <w:numId w:val="1"/>
                        </w:numPr>
                        <w:pBdr>
                          <w:right w:val="single" w:sz="4" w:space="4" w:color="auto"/>
                        </w:pBdr>
                        <w:contextualSpacing/>
                        <w:rPr>
                          <w:rFonts w:ascii="Times New Roman" w:eastAsia="Calibri" w:hAnsi="Times New Roman" w:cs="Times New Roman"/>
                          <w:sz w:val="24"/>
                          <w:szCs w:val="24"/>
                        </w:rPr>
                      </w:pPr>
                      <w:r w:rsidRPr="00E73F33">
                        <w:rPr>
                          <w:rFonts w:ascii="Times New Roman" w:eastAsia="Calibri" w:hAnsi="Times New Roman" w:cs="Times New Roman"/>
                          <w:sz w:val="24"/>
                          <w:szCs w:val="24"/>
                        </w:rPr>
                        <w:t>How data will be analyzed: Findings will be summarized by calculating percentages for each response option selected and analyzing content of qualitative data from open response questions.</w:t>
                      </w:r>
                      <w:r>
                        <w:rPr>
                          <w:rFonts w:ascii="Times New Roman" w:eastAsia="Calibri" w:hAnsi="Times New Roman"/>
                          <w:sz w:val="24"/>
                          <w:szCs w:val="24"/>
                        </w:rPr>
                        <w:br/>
                      </w:r>
                      <w:r>
                        <w:rPr>
                          <w:rFonts w:ascii="Times New Roman" w:eastAsia="Calibri" w:hAnsi="Times New Roman" w:cs="Times New Roman"/>
                          <w:sz w:val="24"/>
                          <w:szCs w:val="24"/>
                        </w:rPr>
                        <w:br/>
                      </w:r>
                    </w:p>
                    <w:p w:rsidR="00363BCD" w:rsidRPr="003D7617" w:rsidP="00E73F33" w14:paraId="2A6E1BF0" w14:textId="77777777">
                      <w:pPr>
                        <w:numPr>
                          <w:ilvl w:val="0"/>
                          <w:numId w:val="1"/>
                        </w:numPr>
                        <w:pBdr>
                          <w:right w:val="single" w:sz="4" w:space="4" w:color="auto"/>
                        </w:pBdr>
                        <w:contextualSpacing/>
                        <w:rPr>
                          <w:rFonts w:ascii="Times New Roman" w:eastAsia="Calibri" w:hAnsi="Times New Roman" w:cs="Times New Roman"/>
                          <w:sz w:val="24"/>
                          <w:szCs w:val="24"/>
                        </w:rPr>
                      </w:pPr>
                      <w:r w:rsidRPr="003D7617">
                        <w:rPr>
                          <w:rFonts w:ascii="Times New Roman" w:eastAsia="Calibri" w:hAnsi="Times New Roman" w:cs="Times New Roman"/>
                          <w:sz w:val="24"/>
                          <w:szCs w:val="24"/>
                        </w:rPr>
                        <w:t xml:space="preserve">How data will be </w:t>
                      </w:r>
                      <w:r w:rsidRPr="003D7617">
                        <w:rPr>
                          <w:rFonts w:ascii="Times New Roman" w:eastAsia="Calibri" w:hAnsi="Times New Roman" w:cs="Times New Roman"/>
                          <w:sz w:val="24"/>
                          <w:szCs w:val="24"/>
                        </w:rPr>
                        <w:t>analyzed  (</w:t>
                      </w:r>
                      <w:r w:rsidRPr="003D7617">
                        <w:rPr>
                          <w:rFonts w:ascii="Times New Roman" w:eastAsia="Calibri" w:hAnsi="Times New Roman" w:cs="Times New Roman"/>
                          <w:sz w:val="24"/>
                          <w:szCs w:val="24"/>
                        </w:rPr>
                        <w:t>e.g., logistic regression</w:t>
                      </w:r>
                      <w:r>
                        <w:rPr>
                          <w:rFonts w:ascii="Times New Roman" w:eastAsia="Calibri" w:hAnsi="Times New Roman" w:cs="Times New Roman"/>
                          <w:sz w:val="24"/>
                          <w:szCs w:val="24"/>
                        </w:rPr>
                        <w:t>, descriptive statistics</w:t>
                      </w:r>
                      <w:r w:rsidRPr="003D761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E73F33" w14:paraId="5D329FA7" w14:textId="77777777">
                      <w:pPr>
                        <w:pBdr>
                          <w:right w:val="single" w:sz="4" w:space="4" w:color="auto"/>
                        </w:pBdr>
                      </w:pPr>
                    </w:p>
                  </w:txbxContent>
                </v:textbox>
              </v:shape>
            </w:pict>
          </mc:Fallback>
        </mc:AlternateContent>
      </w:r>
      <w:r w:rsidRPr="00DB1814" w:rsidR="00DB1814">
        <w:rPr>
          <w:rFonts w:ascii="Times New Roman" w:hAnsi="Times New Roman" w:cs="Times New Roman"/>
        </w:rPr>
        <w:t xml:space="preserve">2026 </w:t>
      </w:r>
      <w:r w:rsidRPr="00DB1814" w:rsidR="00DB1814">
        <w:rPr>
          <w:rFonts w:ascii="Times New Roman" w:hAnsi="Times New Roman" w:cs="Times New Roman"/>
        </w:rPr>
        <w:t>eFMS</w:t>
      </w:r>
      <w:r w:rsidRPr="00DB1814" w:rsidR="00DB1814">
        <w:rPr>
          <w:rFonts w:ascii="Times New Roman" w:hAnsi="Times New Roman" w:cs="Times New Roman"/>
        </w:rPr>
        <w:t xml:space="preserve"> Satisfaction Survey for EIS and PHAP Host Site Applicants  </w:t>
      </w:r>
      <w:r w:rsidRPr="00DB1814" w:rsidR="00E45C8A">
        <w:rPr>
          <w:rFonts w:ascii="Times New Roman" w:hAnsi="Times New Roman" w:cs="Times New Roman"/>
          <w:sz w:val="24"/>
          <w:szCs w:val="24"/>
        </w:rPr>
        <w:t xml:space="preserve"> </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0321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5E91"/>
    <w:rsid w:val="00054E4E"/>
    <w:rsid w:val="000574DC"/>
    <w:rsid w:val="00067800"/>
    <w:rsid w:val="00083D20"/>
    <w:rsid w:val="000A669C"/>
    <w:rsid w:val="000A6C97"/>
    <w:rsid w:val="000E5F90"/>
    <w:rsid w:val="00126AD2"/>
    <w:rsid w:val="0013576F"/>
    <w:rsid w:val="001C21ED"/>
    <w:rsid w:val="001D65CC"/>
    <w:rsid w:val="001E3E32"/>
    <w:rsid w:val="002029A5"/>
    <w:rsid w:val="00213ECD"/>
    <w:rsid w:val="00281CC6"/>
    <w:rsid w:val="003016C2"/>
    <w:rsid w:val="00363BCD"/>
    <w:rsid w:val="003A18CB"/>
    <w:rsid w:val="003D7617"/>
    <w:rsid w:val="003F7441"/>
    <w:rsid w:val="0042068B"/>
    <w:rsid w:val="00463155"/>
    <w:rsid w:val="005247E9"/>
    <w:rsid w:val="0053047E"/>
    <w:rsid w:val="00546767"/>
    <w:rsid w:val="005705CB"/>
    <w:rsid w:val="0057123F"/>
    <w:rsid w:val="005A5FC4"/>
    <w:rsid w:val="006310FB"/>
    <w:rsid w:val="00636A0F"/>
    <w:rsid w:val="00636E74"/>
    <w:rsid w:val="006B50F0"/>
    <w:rsid w:val="006B78AF"/>
    <w:rsid w:val="006C0A8E"/>
    <w:rsid w:val="00765759"/>
    <w:rsid w:val="00791271"/>
    <w:rsid w:val="00797192"/>
    <w:rsid w:val="007B0F0D"/>
    <w:rsid w:val="007C2379"/>
    <w:rsid w:val="007D768D"/>
    <w:rsid w:val="0082799F"/>
    <w:rsid w:val="00847CCF"/>
    <w:rsid w:val="0094021D"/>
    <w:rsid w:val="009A47E3"/>
    <w:rsid w:val="009B7372"/>
    <w:rsid w:val="00A07EA6"/>
    <w:rsid w:val="00A35274"/>
    <w:rsid w:val="00A80034"/>
    <w:rsid w:val="00AF00B4"/>
    <w:rsid w:val="00B04A46"/>
    <w:rsid w:val="00B06658"/>
    <w:rsid w:val="00B55735"/>
    <w:rsid w:val="00B76602"/>
    <w:rsid w:val="00BF0246"/>
    <w:rsid w:val="00BF4819"/>
    <w:rsid w:val="00C078DC"/>
    <w:rsid w:val="00C550C0"/>
    <w:rsid w:val="00CE04EB"/>
    <w:rsid w:val="00CF653B"/>
    <w:rsid w:val="00D03FE5"/>
    <w:rsid w:val="00D21DDE"/>
    <w:rsid w:val="00D30791"/>
    <w:rsid w:val="00D54547"/>
    <w:rsid w:val="00D56902"/>
    <w:rsid w:val="00D66629"/>
    <w:rsid w:val="00D6742B"/>
    <w:rsid w:val="00D9047C"/>
    <w:rsid w:val="00DA6B94"/>
    <w:rsid w:val="00DB1814"/>
    <w:rsid w:val="00DB1FDF"/>
    <w:rsid w:val="00DC57CC"/>
    <w:rsid w:val="00E24245"/>
    <w:rsid w:val="00E45C8A"/>
    <w:rsid w:val="00E6602A"/>
    <w:rsid w:val="00E73F33"/>
    <w:rsid w:val="00EA4256"/>
    <w:rsid w:val="00F27E04"/>
    <w:rsid w:val="00F575F0"/>
    <w:rsid w:val="00F623D1"/>
    <w:rsid w:val="00F6727A"/>
    <w:rsid w:val="00FC1AE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79092"/>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semiHidden/>
    <w:unhideWhenUsed/>
    <w:rsid w:val="00FC1A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1AE0"/>
  </w:style>
  <w:style w:type="paragraph" w:styleId="Footer">
    <w:name w:val="footer"/>
    <w:basedOn w:val="Normal"/>
    <w:link w:val="FooterChar"/>
    <w:uiPriority w:val="99"/>
    <w:semiHidden/>
    <w:unhideWhenUsed/>
    <w:rsid w:val="00FC1A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CSELS-2145539146-6111</_dlc_DocId>
    <_dlc_DocIdUrl xmlns="0724e717-bbe7-4e48-ae6a-faff532bb476">
      <Url>https://cdc.sharepoint.com/sites/CSELS/DSEPD/ETSB/Roadmap/_layouts/15/DocIdRedir.aspx?ID=CSELS-2145539146-6111</Url>
      <Description>CSELS-2145539146-6111</Description>
    </_dlc_DocIdUrl>
    <TaxCatchAll xmlns="0724e717-bbe7-4e48-ae6a-faff532bb476" xsi:nil="true"/>
    <lcf76f155ced4ddcb4097134ff3c332f xmlns="2f2bfc86-f370-41b7-bbf4-f07e04abf7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1E3D8-566C-4DEB-9B9D-4D820C2ECAF8}">
  <ds:schemaRefs>
    <ds:schemaRef ds:uri="http://schemas.microsoft.com/office/2006/metadata/properties"/>
    <ds:schemaRef ds:uri="http://schemas.microsoft.com/office/infopath/2007/PartnerControls"/>
    <ds:schemaRef ds:uri="0724e717-bbe7-4e48-ae6a-faff532bb476"/>
    <ds:schemaRef ds:uri="2f2bfc86-f370-41b7-bbf4-f07e04abf7ff"/>
  </ds:schemaRefs>
</ds:datastoreItem>
</file>

<file path=customXml/itemProps2.xml><?xml version="1.0" encoding="utf-8"?>
<ds:datastoreItem xmlns:ds="http://schemas.openxmlformats.org/officeDocument/2006/customXml" ds:itemID="{78421892-B921-40CA-AB7F-0CB8E6E3A9EC}">
  <ds:schemaRefs>
    <ds:schemaRef ds:uri="http://schemas.microsoft.com/sharepoint/v3/contenttype/forms"/>
  </ds:schemaRefs>
</ds:datastoreItem>
</file>

<file path=customXml/itemProps3.xml><?xml version="1.0" encoding="utf-8"?>
<ds:datastoreItem xmlns:ds="http://schemas.openxmlformats.org/officeDocument/2006/customXml" ds:itemID="{6816025A-2E11-45DF-AFE4-E12531CCBD9C}">
  <ds:schemaRefs>
    <ds:schemaRef ds:uri="http://schemas.microsoft.com/sharepoint/events"/>
  </ds:schemaRefs>
</ds:datastoreItem>
</file>

<file path=customXml/itemProps4.xml><?xml version="1.0" encoding="utf-8"?>
<ds:datastoreItem xmlns:ds="http://schemas.openxmlformats.org/officeDocument/2006/customXml" ds:itemID="{ECD20A42-C357-4DCD-8922-39974AC3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210</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Macaluso, Renita (CDC/PHIC/OD)</cp:lastModifiedBy>
  <cp:revision>10</cp:revision>
  <dcterms:created xsi:type="dcterms:W3CDTF">2026-02-05T13:26:00Z</dcterms:created>
  <dcterms:modified xsi:type="dcterms:W3CDTF">2026-03-04T21:53:00Z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GrammarlyDocumentId">
    <vt:lpwstr>563c7f63-823d-4204-bd75-9737e84b0045</vt:lpwstr>
  </property>
  <property fmtid="{D5CDD505-2E9C-101B-9397-08002B2CF9AE}" pid="4" name="MediaServiceImageTags">
    <vt:lpwstr/>
  </property>
  <property fmtid="{D5CDD505-2E9C-101B-9397-08002B2CF9AE}" pid="5" name="MSIP_Label_7b94a7b8-f06c-4dfe-bdcc-9b548fd58c31_ActionId">
    <vt:lpwstr>51d7c04a-7519-47a8-b4ac-98bde117d902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2021-07-08T18:40:41Z</vt:lpwstr>
  </property>
  <property fmtid="{D5CDD505-2E9C-101B-9397-08002B2CF9AE}" pid="11" name="MSIP_Label_7b94a7b8-f06c-4dfe-bdcc-9b548fd58c31_SiteId">
    <vt:lpwstr>9ce70869-60db-44fd-abe8-d2767077fc8f</vt:lpwstr>
  </property>
  <property fmtid="{D5CDD505-2E9C-101B-9397-08002B2CF9AE}" pid="12" name="_dlc_DocIdItemGuid">
    <vt:lpwstr>32e8adb5-955e-43c3-8e73-4144ad3a5784</vt:lpwstr>
  </property>
</Properties>
</file>