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D3EC1AD" w:rsidP="7DD9E7EF" w14:paraId="7339FF5A" w14:textId="25EE3818">
      <w:pPr>
        <w:pStyle w:val="Heading1"/>
        <w:suppressLineNumbers w:val="0"/>
        <w:bidi w:val="0"/>
        <w:spacing w:before="240" w:beforeAutospacing="0" w:after="0" w:afterAutospacing="0" w:line="259" w:lineRule="auto"/>
        <w:ind w:left="0" w:right="0"/>
        <w:jc w:val="left"/>
      </w:pPr>
      <w:r>
        <w:t>Core SIPP Rubric Reporting Platform</w:t>
      </w:r>
    </w:p>
    <w:p w:rsidR="009F08E0" w:rsidP="00B9152B" w14:paraId="29B6EE60" w14:textId="2CB13780">
      <w:r>
        <w:t>Core State Injury Prevention Program</w:t>
      </w:r>
      <w:r w:rsidR="006A0C08">
        <w:t xml:space="preserve"> – CE21-2101</w:t>
      </w:r>
    </w:p>
    <w:p w:rsidR="5135CE4A" w:rsidP="10AC3EE6" w14:paraId="12DC10CC" w14:textId="6680ED20">
      <w:pPr>
        <w:pStyle w:val="Heading3"/>
      </w:pPr>
      <w:r>
        <w:t>Task Details</w:t>
      </w:r>
    </w:p>
    <w:p w:rsidR="5135CE4A" w:rsidP="10AC3EE6" w14:paraId="78A30033" w14:textId="494E4E97">
      <w:r w:rsidR="70A7AC96">
        <w:t>Recipient navigates through this page to get to rubric entries. OMB information is listed in the bottom left of this screenshot.</w:t>
      </w:r>
    </w:p>
    <w:p w:rsidR="5135CE4A" w:rsidP="10AC3EE6" w14:paraId="7F2CD432" w14:textId="4367E01F">
      <w:r>
        <w:drawing>
          <wp:inline>
            <wp:extent cx="5943600" cy="3981450"/>
            <wp:effectExtent l="0" t="0" r="0" b="0"/>
            <wp:docPr id="20691687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68738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6E9" w:rsidP="001D16E9" w14:paraId="695CDC3E" w14:textId="4A2A09EA">
      <w:pPr>
        <w:pStyle w:val="Heading3"/>
      </w:pPr>
      <w:r>
        <w:t>Implementation Capacity Rubric</w:t>
      </w:r>
    </w:p>
    <w:p w:rsidR="00A71C1E" w:rsidP="00A71C1E" w14:paraId="6AD31505" w14:textId="260C6D48">
      <w:r>
        <w:t xml:space="preserve">Each </w:t>
      </w:r>
      <w:r w:rsidR="008B6D8E">
        <w:t xml:space="preserve">base strategy has a rubric to complete, with </w:t>
      </w:r>
      <w:r w:rsidR="000457B9">
        <w:t>9-11 prompts to complete</w:t>
      </w:r>
      <w:r w:rsidR="00C55EB2">
        <w:t xml:space="preserve"> (checklist or radio button selection).</w:t>
      </w:r>
    </w:p>
    <w:p w:rsidR="008B6D8E" w:rsidRPr="00A71C1E" w:rsidP="004A59AD" w14:paraId="43C68208" w14:textId="4C58B8B9">
      <w:pPr>
        <w:pStyle w:val="Heading4"/>
      </w:pPr>
      <w:r>
        <w:t>Checklist:</w:t>
      </w:r>
    </w:p>
    <w:p w:rsidR="00A71C1E" w:rsidP="00A71C1E" w14:paraId="2782BD37" w14:textId="6F089C88">
      <w:r>
        <w:rPr>
          <w:noProof/>
        </w:rPr>
        <w:drawing>
          <wp:inline distT="0" distB="0" distL="0" distR="0">
            <wp:extent cx="5943600" cy="58801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7B9" w:rsidP="004A59AD" w14:paraId="00423548" w14:textId="2C1529A0">
      <w:pPr>
        <w:pStyle w:val="Heading4"/>
      </w:pPr>
      <w:r>
        <w:t>Radio Button:</w:t>
      </w:r>
    </w:p>
    <w:p w:rsidR="000457B9" w:rsidRPr="00A71C1E" w:rsidP="00A71C1E" w14:paraId="41D7ECA0" w14:textId="3A911822">
      <w:r w:rsidR="3C86FF61">
        <w:drawing>
          <wp:inline>
            <wp:extent cx="5943600" cy="31635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BB74CF" w:rsidP="7C540A5A" w14:paraId="409D1A74" w14:textId="3AE51837">
      <w:pPr>
        <w:pStyle w:val="Heading3"/>
      </w:pPr>
      <w:r>
        <w:t>Economic Indicator Submission Screen</w:t>
      </w:r>
    </w:p>
    <w:p w:rsidR="7C540A5A" w:rsidP="7C540A5A" w14:paraId="380E63F0" w14:textId="0EEC483D"/>
    <w:p w:rsidR="712C9F33" w:rsidP="7C540A5A" w14:paraId="480500D8" w14:textId="22629263">
      <w:r>
        <w:drawing>
          <wp:inline>
            <wp:extent cx="5943600" cy="3200400"/>
            <wp:effectExtent l="0" t="0" r="0" b="0"/>
            <wp:docPr id="11520830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83082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28735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52B" w14:paraId="249E654A" w14:textId="150FD8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52B" w14:paraId="335FBB4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5D6149"/>
    <w:multiLevelType w:val="multilevel"/>
    <w:tmpl w:val="11B6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6F370D"/>
    <w:multiLevelType w:val="multilevel"/>
    <w:tmpl w:val="3854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B759CC"/>
    <w:multiLevelType w:val="multilevel"/>
    <w:tmpl w:val="643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1838456">
    <w:abstractNumId w:val="2"/>
  </w:num>
  <w:num w:numId="2" w16cid:durableId="1160537316">
    <w:abstractNumId w:val="0"/>
  </w:num>
  <w:num w:numId="3" w16cid:durableId="168748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E0"/>
    <w:rsid w:val="000457B9"/>
    <w:rsid w:val="00105F51"/>
    <w:rsid w:val="001D16E9"/>
    <w:rsid w:val="00203D85"/>
    <w:rsid w:val="002C77AB"/>
    <w:rsid w:val="004A59AD"/>
    <w:rsid w:val="006A0C08"/>
    <w:rsid w:val="00803A15"/>
    <w:rsid w:val="008B6D8E"/>
    <w:rsid w:val="009F08E0"/>
    <w:rsid w:val="00A71C1E"/>
    <w:rsid w:val="00AB1D3D"/>
    <w:rsid w:val="00B230F6"/>
    <w:rsid w:val="00B9152B"/>
    <w:rsid w:val="00BB6106"/>
    <w:rsid w:val="00C55EB2"/>
    <w:rsid w:val="00E97E92"/>
    <w:rsid w:val="0489E3E6"/>
    <w:rsid w:val="10AC3EE6"/>
    <w:rsid w:val="12A6D450"/>
    <w:rsid w:val="1E27A8EB"/>
    <w:rsid w:val="2A55140A"/>
    <w:rsid w:val="2D3EC1AD"/>
    <w:rsid w:val="2FBB74CF"/>
    <w:rsid w:val="3C86FF61"/>
    <w:rsid w:val="5135CE4A"/>
    <w:rsid w:val="58AC8E58"/>
    <w:rsid w:val="5B1A6D42"/>
    <w:rsid w:val="5D36C1A9"/>
    <w:rsid w:val="70A7AC96"/>
    <w:rsid w:val="712C9F33"/>
    <w:rsid w:val="74292294"/>
    <w:rsid w:val="7A63ADEE"/>
    <w:rsid w:val="7C540A5A"/>
    <w:rsid w:val="7DD9E7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494BFD"/>
  <w15:chartTrackingRefBased/>
  <w15:docId w15:val="{DCA61D3D-1537-4A62-9C92-EF8648D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C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9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08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9F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F08E0"/>
  </w:style>
  <w:style w:type="character" w:customStyle="1" w:styleId="eop">
    <w:name w:val="eop"/>
    <w:basedOn w:val="DefaultParagraphFont"/>
    <w:rsid w:val="009F08E0"/>
  </w:style>
  <w:style w:type="character" w:customStyle="1" w:styleId="Heading3Char">
    <w:name w:val="Heading 3 Char"/>
    <w:basedOn w:val="DefaultParagraphFont"/>
    <w:link w:val="Heading3"/>
    <w:uiPriority w:val="9"/>
    <w:rsid w:val="006A0C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59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9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52B"/>
  </w:style>
  <w:style w:type="paragraph" w:styleId="Footer">
    <w:name w:val="footer"/>
    <w:basedOn w:val="Normal"/>
    <w:link w:val="FooterChar"/>
    <w:uiPriority w:val="99"/>
    <w:unhideWhenUsed/>
    <w:rsid w:val="00B9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52B"/>
  </w:style>
  <w:style w:type="paragraph" w:styleId="TOCHeading">
    <w:name w:val="TOC Heading"/>
    <w:basedOn w:val="Heading1"/>
    <w:next w:val="Normal"/>
    <w:uiPriority w:val="39"/>
    <w:unhideWhenUsed/>
    <w:qFormat/>
    <w:rsid w:val="00B9152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915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152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152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91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D8D664189945B0E49AED16FB301A" ma:contentTypeVersion="20" ma:contentTypeDescription="Create a new document." ma:contentTypeScope="" ma:versionID="ebb85a3b73fe2ff621e9ef08aa1ede1d">
  <xsd:schema xmlns:xsd="http://www.w3.org/2001/XMLSchema" xmlns:xs="http://www.w3.org/2001/XMLSchema" xmlns:p="http://schemas.microsoft.com/office/2006/metadata/properties" xmlns:ns1="http://schemas.microsoft.com/sharepoint/v3" xmlns:ns2="44762f5a-5914-4ca5-8d77-2a6263d8a650" xmlns:ns3="58a1310c-c0bd-4560-9dfd-13a14dcd98a0" xmlns:ns4="c24280dc-9d9c-455b-9155-44f2cc36b5ab" targetNamespace="http://schemas.microsoft.com/office/2006/metadata/properties" ma:root="true" ma:fieldsID="f150aaa7eb4e9cf0c2265b63d0640b4e" ns1:_="" ns2:_="" ns3:_="" ns4:_="">
    <xsd:import namespace="http://schemas.microsoft.com/sharepoint/v3"/>
    <xsd:import namespace="44762f5a-5914-4ca5-8d77-2a6263d8a650"/>
    <xsd:import namespace="58a1310c-c0bd-4560-9dfd-13a14dcd98a0"/>
    <xsd:import namespace="c24280dc-9d9c-455b-9155-44f2cc36b5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2f5a-5914-4ca5-8d77-2a6263d8a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0dc-9d9c-455b-9155-44f2cc36b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lcf76f155ced4ddcb4097134ff3c332f xmlns="44762f5a-5914-4ca5-8d77-2a6263d8a650">
      <Terms xmlns="http://schemas.microsoft.com/office/infopath/2007/PartnerControls"/>
    </lcf76f155ced4ddcb4097134ff3c332f>
    <TaxCatchAll xmlns="58a1310c-c0bd-4560-9dfd-13a14dcd98a0" xsi:nil="true"/>
    <PublishingStartDate xmlns="http://schemas.microsoft.com/sharepoint/v3" xsi:nil="true"/>
    <_dlc_DocId xmlns="58a1310c-c0bd-4560-9dfd-13a14dcd98a0">HEWYQ6A2VXRY-772210810-32588</_dlc_DocId>
    <_dlc_DocIdUrl xmlns="58a1310c-c0bd-4560-9dfd-13a14dcd98a0">
      <Url>https://cdc.sharepoint.com/teams/NCIPC-DIP/PIEB/_layouts/15/DocIdRedir.aspx?ID=HEWYQ6A2VXRY-772210810-32588</Url>
      <Description>HEWYQ6A2VXRY-772210810-32588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98DC-45BA-45AB-A4C9-28E9DA29F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62f5a-5914-4ca5-8d77-2a6263d8a650"/>
    <ds:schemaRef ds:uri="58a1310c-c0bd-4560-9dfd-13a14dcd98a0"/>
    <ds:schemaRef ds:uri="c24280dc-9d9c-455b-9155-44f2cc36b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5C1C1-63E1-4073-8F07-47AF8DB558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BE2C77-A2AA-443C-968E-398AC2052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EAEA2-8E3D-45B2-9714-17C6B093ECCF}">
  <ds:schemaRefs>
    <ds:schemaRef ds:uri="http://www.w3.org/XML/1998/namespace"/>
    <ds:schemaRef ds:uri="44762f5a-5914-4ca5-8d77-2a6263d8a650"/>
    <ds:schemaRef ds:uri="http://schemas.microsoft.com/office/2006/metadata/properties"/>
    <ds:schemaRef ds:uri="http://schemas.microsoft.com/office/2006/documentManagement/types"/>
    <ds:schemaRef ds:uri="http://purl.org/dc/dcmitype/"/>
    <ds:schemaRef ds:uri="c24280dc-9d9c-455b-9155-44f2cc36b5a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8a1310c-c0bd-4560-9dfd-13a14dcd98a0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165CCED-9E18-4475-8CD5-0F1C4233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Gately, Allison (CDC/NCIPC/DIP)</dc:creator>
  <cp:lastModifiedBy>Gately, Allison (CDC/NCIPC/DIP)</cp:lastModifiedBy>
  <cp:revision>17</cp:revision>
  <dcterms:created xsi:type="dcterms:W3CDTF">2024-08-07T15:16:00Z</dcterms:created>
  <dcterms:modified xsi:type="dcterms:W3CDTF">2024-10-11T18:47:24Z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0x0101003756D8D664189945B0E49AED16FB301A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cf6b997b-cf0c-444d-b45d-b0bdd79b6181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2024-08-07T15:10:27Z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5f151974-6541-4003-bd17-8914f819b62b</vt:lpwstr>
  </property>
</Properties>
</file>