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4E9B" w:rsidP="004B4E9B" w14:paraId="76781FB6" w14:textId="77777777">
      <w:pPr>
        <w:spacing w:after="0" w:line="240" w:lineRule="auto"/>
        <w:jc w:val="center"/>
        <w:rPr>
          <w:b/>
          <w:sz w:val="32"/>
          <w:szCs w:val="32"/>
        </w:rPr>
      </w:pPr>
      <w:bookmarkStart w:id="0" w:name="_Hlk179562853"/>
      <w:r w:rsidRPr="00D87C6C">
        <w:rPr>
          <w:b/>
          <w:sz w:val="32"/>
          <w:szCs w:val="32"/>
        </w:rPr>
        <w:t xml:space="preserve">Generic Information Collection Submissions </w:t>
      </w:r>
    </w:p>
    <w:p w:rsidR="004B4E9B" w:rsidP="004B4E9B" w14:paraId="79659036" w14:textId="77777777">
      <w:pPr>
        <w:spacing w:after="0" w:line="240" w:lineRule="auto"/>
        <w:jc w:val="center"/>
        <w:rPr>
          <w:b/>
          <w:sz w:val="32"/>
          <w:szCs w:val="32"/>
        </w:rPr>
      </w:pPr>
      <w:r w:rsidRPr="00FD2200">
        <w:rPr>
          <w:b/>
          <w:sz w:val="32"/>
          <w:szCs w:val="32"/>
        </w:rPr>
        <w:t>Formative Research and Tool Development</w:t>
      </w:r>
    </w:p>
    <w:p w:rsidR="004B4E9B" w:rsidP="004B4E9B" w14:paraId="485A54A3" w14:textId="77777777">
      <w:pPr>
        <w:spacing w:after="0" w:line="240" w:lineRule="auto"/>
        <w:jc w:val="center"/>
        <w:rPr>
          <w:b/>
          <w:sz w:val="32"/>
          <w:szCs w:val="32"/>
        </w:rPr>
      </w:pPr>
      <w:r w:rsidRPr="00D87C6C">
        <w:rPr>
          <w:b/>
          <w:sz w:val="32"/>
          <w:szCs w:val="32"/>
        </w:rPr>
        <w:t>Supporting Statement</w:t>
      </w:r>
      <w:r>
        <w:rPr>
          <w:b/>
          <w:sz w:val="32"/>
          <w:szCs w:val="32"/>
        </w:rPr>
        <w:t xml:space="preserve"> A</w:t>
      </w:r>
      <w:r w:rsidRPr="00D87C6C">
        <w:rPr>
          <w:b/>
          <w:sz w:val="32"/>
          <w:szCs w:val="32"/>
        </w:rPr>
        <w:t xml:space="preserve"> </w:t>
      </w:r>
    </w:p>
    <w:p w:rsidR="004B4E9B" w:rsidRPr="00D87C6C" w:rsidP="004B4E9B" w14:paraId="4C6DD625" w14:textId="77777777">
      <w:pPr>
        <w:spacing w:after="0" w:line="240" w:lineRule="auto"/>
        <w:jc w:val="center"/>
        <w:rPr>
          <w:b/>
          <w:sz w:val="32"/>
          <w:szCs w:val="32"/>
        </w:rPr>
      </w:pPr>
      <w:r w:rsidRPr="00D87C6C">
        <w:rPr>
          <w:b/>
          <w:sz w:val="32"/>
          <w:szCs w:val="32"/>
        </w:rPr>
        <w:t xml:space="preserve"> </w:t>
      </w:r>
    </w:p>
    <w:p w:rsidR="004B4E9B" w:rsidRPr="000043F8" w:rsidP="004B4E9B" w14:paraId="2CBD169E" w14:textId="0480903F">
      <w:pPr>
        <w:jc w:val="center"/>
        <w:rPr>
          <w:b/>
          <w:sz w:val="32"/>
          <w:szCs w:val="32"/>
        </w:rPr>
      </w:pPr>
      <w:r>
        <w:rPr>
          <w:b/>
          <w:sz w:val="32"/>
          <w:szCs w:val="32"/>
        </w:rPr>
        <w:t>(</w:t>
      </w:r>
      <w:r>
        <w:rPr>
          <w:b/>
          <w:sz w:val="32"/>
          <w:szCs w:val="32"/>
        </w:rPr>
        <w:t>genIC</w:t>
      </w:r>
      <w:r>
        <w:rPr>
          <w:b/>
          <w:sz w:val="32"/>
          <w:szCs w:val="32"/>
        </w:rPr>
        <w:t>) F</w:t>
      </w:r>
      <w:r w:rsidR="003A7D1F">
        <w:rPr>
          <w:b/>
          <w:sz w:val="32"/>
          <w:szCs w:val="32"/>
        </w:rPr>
        <w:t>ormative Evaluation for Transportation Safety Resource for Action</w:t>
      </w:r>
      <w:r>
        <w:rPr>
          <w:b/>
          <w:sz w:val="32"/>
          <w:szCs w:val="32"/>
        </w:rPr>
        <w:t xml:space="preserve"> </w:t>
      </w:r>
      <w:r w:rsidRPr="000043F8">
        <w:rPr>
          <w:b/>
          <w:sz w:val="32"/>
          <w:szCs w:val="32"/>
        </w:rPr>
        <w:t xml:space="preserve">Tool </w:t>
      </w:r>
    </w:p>
    <w:p w:rsidR="004B4E9B" w:rsidRPr="000043F8" w:rsidP="004B4E9B" w14:paraId="6D1988AF" w14:textId="77777777">
      <w:pPr>
        <w:jc w:val="center"/>
        <w:rPr>
          <w:b/>
          <w:sz w:val="32"/>
          <w:szCs w:val="32"/>
        </w:rPr>
      </w:pPr>
      <w:r w:rsidRPr="000043F8">
        <w:rPr>
          <w:b/>
          <w:sz w:val="32"/>
          <w:szCs w:val="32"/>
        </w:rPr>
        <w:t xml:space="preserve">OMB </w:t>
      </w:r>
      <w:r>
        <w:rPr>
          <w:b/>
          <w:sz w:val="32"/>
          <w:szCs w:val="32"/>
        </w:rPr>
        <w:t xml:space="preserve">Control </w:t>
      </w:r>
      <w:r w:rsidRPr="00184D66">
        <w:rPr>
          <w:b/>
          <w:sz w:val="32"/>
          <w:szCs w:val="32"/>
        </w:rPr>
        <w:t>No. 0920-1154</w:t>
      </w:r>
    </w:p>
    <w:p w:rsidR="00424EAA" w:rsidRPr="000043F8" w14:paraId="079D80E3" w14:textId="77777777">
      <w:pPr>
        <w:rPr>
          <w:b/>
          <w:sz w:val="32"/>
          <w:szCs w:val="32"/>
        </w:rPr>
      </w:pPr>
    </w:p>
    <w:p w:rsidR="00424EAA" w14:paraId="406639BD" w14:textId="77777777">
      <w:pPr>
        <w:rPr>
          <w:b/>
          <w:sz w:val="24"/>
          <w:szCs w:val="24"/>
        </w:rPr>
      </w:pPr>
    </w:p>
    <w:p w:rsidR="000043F8" w14:paraId="2CC1E71F" w14:textId="77777777">
      <w:pPr>
        <w:rPr>
          <w:b/>
          <w:sz w:val="24"/>
          <w:szCs w:val="24"/>
        </w:rPr>
      </w:pPr>
    </w:p>
    <w:p w:rsidR="000043F8" w14:paraId="25CC5379" w14:textId="77777777">
      <w:pPr>
        <w:rPr>
          <w:b/>
          <w:sz w:val="24"/>
          <w:szCs w:val="24"/>
        </w:rPr>
      </w:pPr>
    </w:p>
    <w:p w:rsidR="000043F8" w14:paraId="2AAB202D" w14:textId="77777777">
      <w:pPr>
        <w:rPr>
          <w:b/>
          <w:sz w:val="24"/>
          <w:szCs w:val="24"/>
        </w:rPr>
      </w:pPr>
    </w:p>
    <w:p w:rsidR="000043F8" w14:paraId="01FE2250" w14:textId="77777777">
      <w:pPr>
        <w:rPr>
          <w:b/>
          <w:sz w:val="24"/>
          <w:szCs w:val="24"/>
        </w:rPr>
      </w:pPr>
    </w:p>
    <w:p w:rsidR="00424EAA" w:rsidP="000D2CF3" w14:paraId="0D7700E0" w14:textId="77777777">
      <w:pPr>
        <w:jc w:val="center"/>
        <w:rPr>
          <w:b/>
          <w:sz w:val="24"/>
          <w:szCs w:val="24"/>
        </w:rPr>
      </w:pPr>
      <w:r>
        <w:rPr>
          <w:b/>
          <w:sz w:val="24"/>
          <w:szCs w:val="24"/>
        </w:rPr>
        <w:t>Contact:</w:t>
      </w:r>
    </w:p>
    <w:p w:rsidR="000D2CF3" w:rsidRPr="000D2CF3" w:rsidP="000D2CF3" w14:paraId="2969527E" w14:textId="77F9E86B">
      <w:pPr>
        <w:spacing w:after="0" w:line="240" w:lineRule="auto"/>
        <w:jc w:val="center"/>
        <w:rPr>
          <w:bCs/>
          <w:sz w:val="24"/>
          <w:szCs w:val="24"/>
        </w:rPr>
      </w:pPr>
      <w:r>
        <w:rPr>
          <w:bCs/>
          <w:sz w:val="24"/>
          <w:szCs w:val="24"/>
        </w:rPr>
        <w:t>Rebecca Naumann</w:t>
      </w:r>
    </w:p>
    <w:p w:rsidR="000043F8" w:rsidP="000D2CF3" w14:paraId="1B784E70" w14:textId="044F5621">
      <w:pPr>
        <w:spacing w:after="0" w:line="240" w:lineRule="auto"/>
        <w:jc w:val="center"/>
        <w:rPr>
          <w:bCs/>
          <w:sz w:val="24"/>
          <w:szCs w:val="24"/>
        </w:rPr>
      </w:pPr>
      <w:r w:rsidRPr="000043F8">
        <w:rPr>
          <w:bCs/>
          <w:sz w:val="24"/>
          <w:szCs w:val="24"/>
        </w:rPr>
        <w:t xml:space="preserve">National </w:t>
      </w:r>
      <w:r>
        <w:rPr>
          <w:bCs/>
          <w:sz w:val="24"/>
          <w:szCs w:val="24"/>
        </w:rPr>
        <w:t xml:space="preserve">Center for </w:t>
      </w:r>
      <w:r w:rsidR="003A7D1F">
        <w:rPr>
          <w:bCs/>
          <w:sz w:val="24"/>
          <w:szCs w:val="24"/>
        </w:rPr>
        <w:t>Injury Prevention and Control</w:t>
      </w:r>
    </w:p>
    <w:p w:rsidR="000043F8" w:rsidP="000D2CF3" w14:paraId="7165E531" w14:textId="77777777">
      <w:pPr>
        <w:spacing w:after="0" w:line="240" w:lineRule="auto"/>
        <w:jc w:val="center"/>
        <w:rPr>
          <w:bCs/>
          <w:sz w:val="24"/>
          <w:szCs w:val="24"/>
        </w:rPr>
      </w:pPr>
      <w:r>
        <w:rPr>
          <w:bCs/>
          <w:sz w:val="24"/>
          <w:szCs w:val="24"/>
        </w:rPr>
        <w:t>Centers for Disease Control and Prevention</w:t>
      </w:r>
    </w:p>
    <w:p w:rsidR="000043F8" w:rsidRPr="005E6098" w:rsidP="000D2CF3" w14:paraId="0FB0BA00" w14:textId="77777777">
      <w:pPr>
        <w:spacing w:after="0" w:line="240" w:lineRule="auto"/>
        <w:jc w:val="center"/>
        <w:rPr>
          <w:bCs/>
          <w:sz w:val="24"/>
          <w:szCs w:val="24"/>
        </w:rPr>
      </w:pPr>
    </w:p>
    <w:p w:rsidR="00C44906" w:rsidRPr="005E6098" w:rsidP="000D2CF3" w14:paraId="09DC5896" w14:textId="3FE44912">
      <w:pPr>
        <w:spacing w:after="0" w:line="240" w:lineRule="auto"/>
        <w:jc w:val="center"/>
        <w:rPr>
          <w:bCs/>
          <w:sz w:val="24"/>
          <w:szCs w:val="24"/>
        </w:rPr>
      </w:pPr>
      <w:r w:rsidRPr="004846D6">
        <w:rPr>
          <w:bCs/>
          <w:sz w:val="24"/>
          <w:szCs w:val="24"/>
        </w:rPr>
        <w:t xml:space="preserve">Submitted </w:t>
      </w:r>
      <w:r w:rsidR="008933A6">
        <w:rPr>
          <w:bCs/>
          <w:sz w:val="24"/>
          <w:szCs w:val="24"/>
        </w:rPr>
        <w:t>10</w:t>
      </w:r>
      <w:r w:rsidR="009D2230">
        <w:rPr>
          <w:bCs/>
          <w:sz w:val="24"/>
          <w:szCs w:val="24"/>
        </w:rPr>
        <w:t>/</w:t>
      </w:r>
      <w:r w:rsidR="008933A6">
        <w:rPr>
          <w:bCs/>
          <w:sz w:val="24"/>
          <w:szCs w:val="24"/>
        </w:rPr>
        <w:t>18</w:t>
      </w:r>
      <w:r w:rsidR="009D2230">
        <w:rPr>
          <w:bCs/>
          <w:sz w:val="24"/>
          <w:szCs w:val="24"/>
        </w:rPr>
        <w:t>/202</w:t>
      </w:r>
      <w:r w:rsidR="00A56ED6">
        <w:rPr>
          <w:bCs/>
          <w:sz w:val="24"/>
          <w:szCs w:val="24"/>
        </w:rPr>
        <w:t>4</w:t>
      </w:r>
    </w:p>
    <w:p w:rsidR="00C44906" w14:paraId="653F2A03" w14:textId="77777777">
      <w:pPr>
        <w:rPr>
          <w:bCs/>
          <w:sz w:val="24"/>
          <w:szCs w:val="24"/>
          <w:highlight w:val="yellow"/>
        </w:rPr>
      </w:pPr>
      <w:r>
        <w:rPr>
          <w:bCs/>
          <w:sz w:val="24"/>
          <w:szCs w:val="24"/>
          <w:highlight w:val="yellow"/>
        </w:rPr>
        <w:br w:type="page"/>
      </w:r>
    </w:p>
    <w:bookmarkEnd w:id="0" w:displacedByCustomXml="next"/>
    <w:sdt>
      <w:sdtPr>
        <w:id w:val="1492756279"/>
        <w:docPartObj>
          <w:docPartGallery w:val="Table of Contents"/>
          <w:docPartUnique/>
        </w:docPartObj>
      </w:sdtPr>
      <w:sdtEndPr>
        <w:rPr>
          <w:b/>
          <w:bCs/>
          <w:noProof/>
        </w:rPr>
      </w:sdtEndPr>
      <w:sdtContent>
        <w:p w:rsidR="006776DA" w:rsidRPr="00017309" w:rsidP="00017309" w14:paraId="433BA5C8" w14:textId="77777777">
          <w:pPr>
            <w:rPr>
              <w:b/>
              <w:bCs/>
              <w:color w:val="1F497D" w:themeColor="text2"/>
              <w:sz w:val="28"/>
              <w:szCs w:val="28"/>
            </w:rPr>
          </w:pPr>
          <w:r w:rsidRPr="00017309">
            <w:rPr>
              <w:b/>
              <w:bCs/>
              <w:color w:val="1F497D" w:themeColor="text2"/>
              <w:sz w:val="28"/>
              <w:szCs w:val="28"/>
            </w:rPr>
            <w:t>Table of Contents</w:t>
          </w:r>
        </w:p>
        <w:p w:rsidR="002811B6" w14:paraId="14A83CED" w14:textId="6F562233">
          <w:pPr>
            <w:pStyle w:val="TOC1"/>
            <w:tabs>
              <w:tab w:val="left" w:pos="440"/>
              <w:tab w:val="right" w:leader="dot" w:pos="9350"/>
            </w:tabs>
            <w:rPr>
              <w:noProof/>
              <w:kern w:val="2"/>
              <w14:ligatures w14:val="standardContextual"/>
            </w:rPr>
          </w:pPr>
          <w:r>
            <w:fldChar w:fldCharType="begin"/>
          </w:r>
          <w:r>
            <w:instrText xml:space="preserve"> TOC \o "1-3" \h \z \u </w:instrText>
          </w:r>
          <w:r>
            <w:fldChar w:fldCharType="separate"/>
          </w:r>
          <w:hyperlink w:anchor="_Toc176506628" w:history="1">
            <w:r w:rsidRPr="00E470E5">
              <w:rPr>
                <w:rStyle w:val="Hyperlink"/>
                <w:noProof/>
              </w:rPr>
              <w:t>1.</w:t>
            </w:r>
            <w:r>
              <w:rPr>
                <w:noProof/>
                <w:kern w:val="2"/>
                <w14:ligatures w14:val="standardContextual"/>
              </w:rPr>
              <w:tab/>
            </w:r>
            <w:r w:rsidRPr="00E470E5">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_Toc176506628 \h </w:instrText>
            </w:r>
            <w:r>
              <w:rPr>
                <w:noProof/>
                <w:webHidden/>
              </w:rPr>
              <w:fldChar w:fldCharType="separate"/>
            </w:r>
            <w:r w:rsidR="00CE54DD">
              <w:rPr>
                <w:noProof/>
                <w:webHidden/>
              </w:rPr>
              <w:t>3</w:t>
            </w:r>
            <w:r>
              <w:rPr>
                <w:noProof/>
                <w:webHidden/>
              </w:rPr>
              <w:fldChar w:fldCharType="end"/>
            </w:r>
          </w:hyperlink>
        </w:p>
        <w:p w:rsidR="002811B6" w14:paraId="153602C1" w14:textId="5F87B707">
          <w:pPr>
            <w:pStyle w:val="TOC1"/>
            <w:tabs>
              <w:tab w:val="left" w:pos="440"/>
              <w:tab w:val="right" w:leader="dot" w:pos="9350"/>
            </w:tabs>
            <w:rPr>
              <w:noProof/>
              <w:kern w:val="2"/>
              <w14:ligatures w14:val="standardContextual"/>
            </w:rPr>
          </w:pPr>
          <w:hyperlink w:anchor="_Toc176506629" w:history="1">
            <w:r w:rsidRPr="00E470E5">
              <w:rPr>
                <w:rStyle w:val="Hyperlink"/>
                <w:noProof/>
              </w:rPr>
              <w:t>2.</w:t>
            </w:r>
            <w:r>
              <w:rPr>
                <w:noProof/>
                <w:kern w:val="2"/>
                <w14:ligatures w14:val="standardContextual"/>
              </w:rPr>
              <w:tab/>
            </w:r>
            <w:r w:rsidRPr="00E470E5">
              <w:rPr>
                <w:rStyle w:val="Hyperlink"/>
                <w:noProof/>
              </w:rPr>
              <w:t>Purpose and Use of the Information Collection</w:t>
            </w:r>
            <w:r>
              <w:rPr>
                <w:noProof/>
                <w:webHidden/>
              </w:rPr>
              <w:tab/>
            </w:r>
            <w:r>
              <w:rPr>
                <w:noProof/>
                <w:webHidden/>
              </w:rPr>
              <w:fldChar w:fldCharType="begin"/>
            </w:r>
            <w:r>
              <w:rPr>
                <w:noProof/>
                <w:webHidden/>
              </w:rPr>
              <w:instrText xml:space="preserve"> PAGEREF _Toc176506629 \h </w:instrText>
            </w:r>
            <w:r>
              <w:rPr>
                <w:noProof/>
                <w:webHidden/>
              </w:rPr>
              <w:fldChar w:fldCharType="separate"/>
            </w:r>
            <w:r w:rsidR="00CE54DD">
              <w:rPr>
                <w:noProof/>
                <w:webHidden/>
              </w:rPr>
              <w:t>4</w:t>
            </w:r>
            <w:r>
              <w:rPr>
                <w:noProof/>
                <w:webHidden/>
              </w:rPr>
              <w:fldChar w:fldCharType="end"/>
            </w:r>
          </w:hyperlink>
        </w:p>
        <w:p w:rsidR="002811B6" w14:paraId="5414517F" w14:textId="3D404F67">
          <w:pPr>
            <w:pStyle w:val="TOC1"/>
            <w:tabs>
              <w:tab w:val="left" w:pos="440"/>
              <w:tab w:val="right" w:leader="dot" w:pos="9350"/>
            </w:tabs>
            <w:rPr>
              <w:noProof/>
              <w:kern w:val="2"/>
              <w14:ligatures w14:val="standardContextual"/>
            </w:rPr>
          </w:pPr>
          <w:hyperlink w:anchor="_Toc176506630" w:history="1">
            <w:r w:rsidRPr="00E470E5">
              <w:rPr>
                <w:rStyle w:val="Hyperlink"/>
                <w:noProof/>
              </w:rPr>
              <w:t>3.</w:t>
            </w:r>
            <w:r>
              <w:rPr>
                <w:noProof/>
                <w:kern w:val="2"/>
                <w14:ligatures w14:val="standardContextual"/>
              </w:rPr>
              <w:tab/>
            </w:r>
            <w:r w:rsidRPr="00E470E5">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_Toc176506630 \h </w:instrText>
            </w:r>
            <w:r>
              <w:rPr>
                <w:noProof/>
                <w:webHidden/>
              </w:rPr>
              <w:fldChar w:fldCharType="separate"/>
            </w:r>
            <w:r w:rsidR="00CE54DD">
              <w:rPr>
                <w:noProof/>
                <w:webHidden/>
              </w:rPr>
              <w:t>5</w:t>
            </w:r>
            <w:r>
              <w:rPr>
                <w:noProof/>
                <w:webHidden/>
              </w:rPr>
              <w:fldChar w:fldCharType="end"/>
            </w:r>
          </w:hyperlink>
        </w:p>
        <w:p w:rsidR="002811B6" w14:paraId="2A87557F" w14:textId="27ED99B4">
          <w:pPr>
            <w:pStyle w:val="TOC1"/>
            <w:tabs>
              <w:tab w:val="left" w:pos="440"/>
              <w:tab w:val="right" w:leader="dot" w:pos="9350"/>
            </w:tabs>
            <w:rPr>
              <w:noProof/>
              <w:kern w:val="2"/>
              <w14:ligatures w14:val="standardContextual"/>
            </w:rPr>
          </w:pPr>
          <w:hyperlink w:anchor="_Toc176506631" w:history="1">
            <w:r w:rsidRPr="00E470E5">
              <w:rPr>
                <w:rStyle w:val="Hyperlink"/>
                <w:noProof/>
              </w:rPr>
              <w:t>4.</w:t>
            </w:r>
            <w:r>
              <w:rPr>
                <w:noProof/>
                <w:kern w:val="2"/>
                <w14:ligatures w14:val="standardContextual"/>
              </w:rPr>
              <w:tab/>
            </w:r>
            <w:r w:rsidRPr="00E470E5">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_Toc176506631 \h </w:instrText>
            </w:r>
            <w:r>
              <w:rPr>
                <w:noProof/>
                <w:webHidden/>
              </w:rPr>
              <w:fldChar w:fldCharType="separate"/>
            </w:r>
            <w:r w:rsidR="00CE54DD">
              <w:rPr>
                <w:noProof/>
                <w:webHidden/>
              </w:rPr>
              <w:t>5</w:t>
            </w:r>
            <w:r>
              <w:rPr>
                <w:noProof/>
                <w:webHidden/>
              </w:rPr>
              <w:fldChar w:fldCharType="end"/>
            </w:r>
          </w:hyperlink>
        </w:p>
        <w:p w:rsidR="002811B6" w14:paraId="24E7B33E" w14:textId="4C33732D">
          <w:pPr>
            <w:pStyle w:val="TOC1"/>
            <w:tabs>
              <w:tab w:val="left" w:pos="440"/>
              <w:tab w:val="right" w:leader="dot" w:pos="9350"/>
            </w:tabs>
            <w:rPr>
              <w:noProof/>
              <w:kern w:val="2"/>
              <w14:ligatures w14:val="standardContextual"/>
            </w:rPr>
          </w:pPr>
          <w:hyperlink w:anchor="_Toc176506632" w:history="1">
            <w:r w:rsidRPr="00E470E5">
              <w:rPr>
                <w:rStyle w:val="Hyperlink"/>
                <w:noProof/>
              </w:rPr>
              <w:t>5.</w:t>
            </w:r>
            <w:r>
              <w:rPr>
                <w:noProof/>
                <w:kern w:val="2"/>
                <w14:ligatures w14:val="standardContextual"/>
              </w:rPr>
              <w:tab/>
            </w:r>
            <w:r w:rsidRPr="00E470E5">
              <w:rPr>
                <w:rStyle w:val="Hyperlink"/>
                <w:noProof/>
              </w:rPr>
              <w:t>Impact on Small Businesses or Other Small Entities</w:t>
            </w:r>
            <w:r>
              <w:rPr>
                <w:noProof/>
                <w:webHidden/>
              </w:rPr>
              <w:tab/>
            </w:r>
            <w:r>
              <w:rPr>
                <w:noProof/>
                <w:webHidden/>
              </w:rPr>
              <w:fldChar w:fldCharType="begin"/>
            </w:r>
            <w:r>
              <w:rPr>
                <w:noProof/>
                <w:webHidden/>
              </w:rPr>
              <w:instrText xml:space="preserve"> PAGEREF _Toc176506632 \h </w:instrText>
            </w:r>
            <w:r>
              <w:rPr>
                <w:noProof/>
                <w:webHidden/>
              </w:rPr>
              <w:fldChar w:fldCharType="separate"/>
            </w:r>
            <w:r w:rsidR="00CE54DD">
              <w:rPr>
                <w:noProof/>
                <w:webHidden/>
              </w:rPr>
              <w:t>5</w:t>
            </w:r>
            <w:r>
              <w:rPr>
                <w:noProof/>
                <w:webHidden/>
              </w:rPr>
              <w:fldChar w:fldCharType="end"/>
            </w:r>
          </w:hyperlink>
        </w:p>
        <w:p w:rsidR="002811B6" w14:paraId="67D41DA6" w14:textId="755F5981">
          <w:pPr>
            <w:pStyle w:val="TOC1"/>
            <w:tabs>
              <w:tab w:val="left" w:pos="440"/>
              <w:tab w:val="right" w:leader="dot" w:pos="9350"/>
            </w:tabs>
            <w:rPr>
              <w:noProof/>
              <w:kern w:val="2"/>
              <w14:ligatures w14:val="standardContextual"/>
            </w:rPr>
          </w:pPr>
          <w:hyperlink w:anchor="_Toc176506633" w:history="1">
            <w:r w:rsidRPr="00E470E5">
              <w:rPr>
                <w:rStyle w:val="Hyperlink"/>
                <w:noProof/>
              </w:rPr>
              <w:t>6.</w:t>
            </w:r>
            <w:r>
              <w:rPr>
                <w:noProof/>
                <w:kern w:val="2"/>
                <w14:ligatures w14:val="standardContextual"/>
              </w:rPr>
              <w:tab/>
            </w:r>
            <w:r w:rsidRPr="00E470E5">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_Toc176506633 \h </w:instrText>
            </w:r>
            <w:r>
              <w:rPr>
                <w:noProof/>
                <w:webHidden/>
              </w:rPr>
              <w:fldChar w:fldCharType="separate"/>
            </w:r>
            <w:r w:rsidR="00CE54DD">
              <w:rPr>
                <w:noProof/>
                <w:webHidden/>
              </w:rPr>
              <w:t>5</w:t>
            </w:r>
            <w:r>
              <w:rPr>
                <w:noProof/>
                <w:webHidden/>
              </w:rPr>
              <w:fldChar w:fldCharType="end"/>
            </w:r>
          </w:hyperlink>
        </w:p>
        <w:p w:rsidR="002811B6" w14:paraId="4F82581F" w14:textId="36939933">
          <w:pPr>
            <w:pStyle w:val="TOC1"/>
            <w:tabs>
              <w:tab w:val="left" w:pos="440"/>
              <w:tab w:val="right" w:leader="dot" w:pos="9350"/>
            </w:tabs>
            <w:rPr>
              <w:noProof/>
              <w:kern w:val="2"/>
              <w14:ligatures w14:val="standardContextual"/>
            </w:rPr>
          </w:pPr>
          <w:hyperlink w:anchor="_Toc176506634" w:history="1">
            <w:r w:rsidRPr="00E470E5">
              <w:rPr>
                <w:rStyle w:val="Hyperlink"/>
                <w:noProof/>
              </w:rPr>
              <w:t>7.</w:t>
            </w:r>
            <w:r>
              <w:rPr>
                <w:noProof/>
                <w:kern w:val="2"/>
                <w14:ligatures w14:val="standardContextual"/>
              </w:rPr>
              <w:tab/>
            </w:r>
            <w:r w:rsidRPr="00E470E5">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_Toc176506634 \h </w:instrText>
            </w:r>
            <w:r>
              <w:rPr>
                <w:noProof/>
                <w:webHidden/>
              </w:rPr>
              <w:fldChar w:fldCharType="separate"/>
            </w:r>
            <w:r w:rsidR="00CE54DD">
              <w:rPr>
                <w:noProof/>
                <w:webHidden/>
              </w:rPr>
              <w:t>5</w:t>
            </w:r>
            <w:r>
              <w:rPr>
                <w:noProof/>
                <w:webHidden/>
              </w:rPr>
              <w:fldChar w:fldCharType="end"/>
            </w:r>
          </w:hyperlink>
        </w:p>
        <w:p w:rsidR="002811B6" w14:paraId="567B8FE7" w14:textId="72B48A5D">
          <w:pPr>
            <w:pStyle w:val="TOC1"/>
            <w:tabs>
              <w:tab w:val="left" w:pos="440"/>
              <w:tab w:val="right" w:leader="dot" w:pos="9350"/>
            </w:tabs>
            <w:rPr>
              <w:noProof/>
              <w:kern w:val="2"/>
              <w14:ligatures w14:val="standardContextual"/>
            </w:rPr>
          </w:pPr>
          <w:hyperlink w:anchor="_Toc176506635" w:history="1">
            <w:r w:rsidRPr="00E470E5">
              <w:rPr>
                <w:rStyle w:val="Hyperlink"/>
                <w:noProof/>
              </w:rPr>
              <w:t>8.</w:t>
            </w:r>
            <w:r>
              <w:rPr>
                <w:noProof/>
                <w:kern w:val="2"/>
                <w14:ligatures w14:val="standardContextual"/>
              </w:rPr>
              <w:tab/>
            </w:r>
            <w:r w:rsidRPr="00E470E5">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_Toc176506635 \h </w:instrText>
            </w:r>
            <w:r>
              <w:rPr>
                <w:noProof/>
                <w:webHidden/>
              </w:rPr>
              <w:fldChar w:fldCharType="separate"/>
            </w:r>
            <w:r w:rsidR="00CE54DD">
              <w:rPr>
                <w:noProof/>
                <w:webHidden/>
              </w:rPr>
              <w:t>5</w:t>
            </w:r>
            <w:r>
              <w:rPr>
                <w:noProof/>
                <w:webHidden/>
              </w:rPr>
              <w:fldChar w:fldCharType="end"/>
            </w:r>
          </w:hyperlink>
        </w:p>
        <w:p w:rsidR="002811B6" w14:paraId="5D4C674F" w14:textId="4257513F">
          <w:pPr>
            <w:pStyle w:val="TOC1"/>
            <w:tabs>
              <w:tab w:val="left" w:pos="440"/>
              <w:tab w:val="right" w:leader="dot" w:pos="9350"/>
            </w:tabs>
            <w:rPr>
              <w:noProof/>
              <w:kern w:val="2"/>
              <w14:ligatures w14:val="standardContextual"/>
            </w:rPr>
          </w:pPr>
          <w:hyperlink w:anchor="_Toc176506636" w:history="1">
            <w:r w:rsidRPr="00E470E5">
              <w:rPr>
                <w:rStyle w:val="Hyperlink"/>
                <w:noProof/>
              </w:rPr>
              <w:t>9.</w:t>
            </w:r>
            <w:r>
              <w:rPr>
                <w:noProof/>
                <w:kern w:val="2"/>
                <w14:ligatures w14:val="standardContextual"/>
              </w:rPr>
              <w:tab/>
            </w:r>
            <w:r w:rsidRPr="00E470E5">
              <w:rPr>
                <w:rStyle w:val="Hyperlink"/>
                <w:noProof/>
              </w:rPr>
              <w:t>Explanation of Any Payment or Gift to Respondents</w:t>
            </w:r>
            <w:r>
              <w:rPr>
                <w:noProof/>
                <w:webHidden/>
              </w:rPr>
              <w:tab/>
            </w:r>
            <w:r>
              <w:rPr>
                <w:noProof/>
                <w:webHidden/>
              </w:rPr>
              <w:fldChar w:fldCharType="begin"/>
            </w:r>
            <w:r>
              <w:rPr>
                <w:noProof/>
                <w:webHidden/>
              </w:rPr>
              <w:instrText xml:space="preserve"> PAGEREF _Toc176506636 \h </w:instrText>
            </w:r>
            <w:r>
              <w:rPr>
                <w:noProof/>
                <w:webHidden/>
              </w:rPr>
              <w:fldChar w:fldCharType="separate"/>
            </w:r>
            <w:r w:rsidR="00CE54DD">
              <w:rPr>
                <w:noProof/>
                <w:webHidden/>
              </w:rPr>
              <w:t>6</w:t>
            </w:r>
            <w:r>
              <w:rPr>
                <w:noProof/>
                <w:webHidden/>
              </w:rPr>
              <w:fldChar w:fldCharType="end"/>
            </w:r>
          </w:hyperlink>
        </w:p>
        <w:p w:rsidR="002811B6" w14:paraId="57242C19" w14:textId="3EAA3FF5">
          <w:pPr>
            <w:pStyle w:val="TOC1"/>
            <w:tabs>
              <w:tab w:val="left" w:pos="660"/>
              <w:tab w:val="right" w:leader="dot" w:pos="9350"/>
            </w:tabs>
            <w:rPr>
              <w:noProof/>
              <w:kern w:val="2"/>
              <w14:ligatures w14:val="standardContextual"/>
            </w:rPr>
          </w:pPr>
          <w:hyperlink w:anchor="_Toc176506637" w:history="1">
            <w:r w:rsidRPr="00E470E5">
              <w:rPr>
                <w:rStyle w:val="Hyperlink"/>
                <w:noProof/>
              </w:rPr>
              <w:t>10.</w:t>
            </w:r>
            <w:r>
              <w:rPr>
                <w:noProof/>
                <w:kern w:val="2"/>
                <w14:ligatures w14:val="standardContextual"/>
              </w:rPr>
              <w:tab/>
            </w:r>
            <w:r w:rsidRPr="00E470E5">
              <w:rPr>
                <w:rStyle w:val="Hyperlink"/>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_Toc176506637 \h </w:instrText>
            </w:r>
            <w:r>
              <w:rPr>
                <w:noProof/>
                <w:webHidden/>
              </w:rPr>
              <w:fldChar w:fldCharType="separate"/>
            </w:r>
            <w:r w:rsidR="00CE54DD">
              <w:rPr>
                <w:noProof/>
                <w:webHidden/>
              </w:rPr>
              <w:t>6</w:t>
            </w:r>
            <w:r>
              <w:rPr>
                <w:noProof/>
                <w:webHidden/>
              </w:rPr>
              <w:fldChar w:fldCharType="end"/>
            </w:r>
          </w:hyperlink>
        </w:p>
        <w:p w:rsidR="002811B6" w14:paraId="21BC923A" w14:textId="3B7DE57F">
          <w:pPr>
            <w:pStyle w:val="TOC1"/>
            <w:tabs>
              <w:tab w:val="left" w:pos="660"/>
              <w:tab w:val="right" w:leader="dot" w:pos="9350"/>
            </w:tabs>
            <w:rPr>
              <w:noProof/>
              <w:kern w:val="2"/>
              <w14:ligatures w14:val="standardContextual"/>
            </w:rPr>
          </w:pPr>
          <w:hyperlink w:anchor="_Toc176506638" w:history="1">
            <w:r w:rsidRPr="00E470E5">
              <w:rPr>
                <w:rStyle w:val="Hyperlink"/>
                <w:noProof/>
              </w:rPr>
              <w:t>11.</w:t>
            </w:r>
            <w:r>
              <w:rPr>
                <w:noProof/>
                <w:kern w:val="2"/>
                <w14:ligatures w14:val="standardContextual"/>
              </w:rPr>
              <w:tab/>
            </w:r>
            <w:r w:rsidRPr="00E470E5">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_Toc176506638 \h </w:instrText>
            </w:r>
            <w:r>
              <w:rPr>
                <w:noProof/>
                <w:webHidden/>
              </w:rPr>
              <w:fldChar w:fldCharType="separate"/>
            </w:r>
            <w:r w:rsidR="00CE54DD">
              <w:rPr>
                <w:noProof/>
                <w:webHidden/>
              </w:rPr>
              <w:t>6</w:t>
            </w:r>
            <w:r>
              <w:rPr>
                <w:noProof/>
                <w:webHidden/>
              </w:rPr>
              <w:fldChar w:fldCharType="end"/>
            </w:r>
          </w:hyperlink>
        </w:p>
        <w:p w:rsidR="002811B6" w14:paraId="5A427810" w14:textId="33957850">
          <w:pPr>
            <w:pStyle w:val="TOC1"/>
            <w:tabs>
              <w:tab w:val="left" w:pos="660"/>
              <w:tab w:val="right" w:leader="dot" w:pos="9350"/>
            </w:tabs>
            <w:rPr>
              <w:noProof/>
              <w:kern w:val="2"/>
              <w14:ligatures w14:val="standardContextual"/>
            </w:rPr>
          </w:pPr>
          <w:hyperlink w:anchor="_Toc176506639" w:history="1">
            <w:r w:rsidRPr="00E470E5">
              <w:rPr>
                <w:rStyle w:val="Hyperlink"/>
                <w:noProof/>
              </w:rPr>
              <w:t>12.</w:t>
            </w:r>
            <w:r>
              <w:rPr>
                <w:noProof/>
                <w:kern w:val="2"/>
                <w14:ligatures w14:val="standardContextual"/>
              </w:rPr>
              <w:tab/>
            </w:r>
            <w:r w:rsidRPr="00E470E5">
              <w:rPr>
                <w:rStyle w:val="Hyperlink"/>
                <w:noProof/>
              </w:rPr>
              <w:t>Estimates of Burden Hours and Costs</w:t>
            </w:r>
            <w:r>
              <w:rPr>
                <w:noProof/>
                <w:webHidden/>
              </w:rPr>
              <w:tab/>
            </w:r>
            <w:r>
              <w:rPr>
                <w:noProof/>
                <w:webHidden/>
              </w:rPr>
              <w:fldChar w:fldCharType="begin"/>
            </w:r>
            <w:r>
              <w:rPr>
                <w:noProof/>
                <w:webHidden/>
              </w:rPr>
              <w:instrText xml:space="preserve"> PAGEREF _Toc176506639 \h </w:instrText>
            </w:r>
            <w:r>
              <w:rPr>
                <w:noProof/>
                <w:webHidden/>
              </w:rPr>
              <w:fldChar w:fldCharType="separate"/>
            </w:r>
            <w:r w:rsidR="00CE54DD">
              <w:rPr>
                <w:noProof/>
                <w:webHidden/>
              </w:rPr>
              <w:t>6</w:t>
            </w:r>
            <w:r>
              <w:rPr>
                <w:noProof/>
                <w:webHidden/>
              </w:rPr>
              <w:fldChar w:fldCharType="end"/>
            </w:r>
          </w:hyperlink>
        </w:p>
        <w:p w:rsidR="002811B6" w14:paraId="4304D21B" w14:textId="03E6D15D">
          <w:pPr>
            <w:pStyle w:val="TOC1"/>
            <w:tabs>
              <w:tab w:val="left" w:pos="660"/>
              <w:tab w:val="right" w:leader="dot" w:pos="9350"/>
            </w:tabs>
            <w:rPr>
              <w:noProof/>
              <w:kern w:val="2"/>
              <w14:ligatures w14:val="standardContextual"/>
            </w:rPr>
          </w:pPr>
          <w:hyperlink w:anchor="_Toc176506640" w:history="1">
            <w:r w:rsidRPr="00E470E5">
              <w:rPr>
                <w:rStyle w:val="Hyperlink"/>
                <w:noProof/>
              </w:rPr>
              <w:t>13.</w:t>
            </w:r>
            <w:r>
              <w:rPr>
                <w:noProof/>
                <w:kern w:val="2"/>
                <w14:ligatures w14:val="standardContextual"/>
              </w:rPr>
              <w:tab/>
            </w:r>
            <w:r w:rsidRPr="00E470E5">
              <w:rPr>
                <w:rStyle w:val="Hyperlink"/>
                <w:noProof/>
              </w:rPr>
              <w:t>Estimates of Other Total Cost Burden to Respondents and Record Keepers</w:t>
            </w:r>
            <w:r>
              <w:rPr>
                <w:noProof/>
                <w:webHidden/>
              </w:rPr>
              <w:tab/>
            </w:r>
            <w:r>
              <w:rPr>
                <w:noProof/>
                <w:webHidden/>
              </w:rPr>
              <w:fldChar w:fldCharType="begin"/>
            </w:r>
            <w:r>
              <w:rPr>
                <w:noProof/>
                <w:webHidden/>
              </w:rPr>
              <w:instrText xml:space="preserve"> PAGEREF _Toc176506640 \h </w:instrText>
            </w:r>
            <w:r>
              <w:rPr>
                <w:noProof/>
                <w:webHidden/>
              </w:rPr>
              <w:fldChar w:fldCharType="separate"/>
            </w:r>
            <w:r w:rsidR="00CE54DD">
              <w:rPr>
                <w:noProof/>
                <w:webHidden/>
              </w:rPr>
              <w:t>7</w:t>
            </w:r>
            <w:r>
              <w:rPr>
                <w:noProof/>
                <w:webHidden/>
              </w:rPr>
              <w:fldChar w:fldCharType="end"/>
            </w:r>
          </w:hyperlink>
        </w:p>
        <w:p w:rsidR="002811B6" w14:paraId="2AFD3CE9" w14:textId="4E215BA9">
          <w:pPr>
            <w:pStyle w:val="TOC1"/>
            <w:tabs>
              <w:tab w:val="left" w:pos="660"/>
              <w:tab w:val="right" w:leader="dot" w:pos="9350"/>
            </w:tabs>
            <w:rPr>
              <w:noProof/>
              <w:kern w:val="2"/>
              <w14:ligatures w14:val="standardContextual"/>
            </w:rPr>
          </w:pPr>
          <w:hyperlink w:anchor="_Toc176506641" w:history="1">
            <w:r w:rsidRPr="00E470E5">
              <w:rPr>
                <w:rStyle w:val="Hyperlink"/>
                <w:noProof/>
              </w:rPr>
              <w:t>14.</w:t>
            </w:r>
            <w:r>
              <w:rPr>
                <w:noProof/>
                <w:kern w:val="2"/>
                <w14:ligatures w14:val="standardContextual"/>
              </w:rPr>
              <w:tab/>
            </w:r>
            <w:r w:rsidRPr="00E470E5">
              <w:rPr>
                <w:rStyle w:val="Hyperlink"/>
                <w:noProof/>
              </w:rPr>
              <w:t>Costs to Federal Government</w:t>
            </w:r>
            <w:r>
              <w:rPr>
                <w:noProof/>
                <w:webHidden/>
              </w:rPr>
              <w:tab/>
            </w:r>
            <w:r>
              <w:rPr>
                <w:noProof/>
                <w:webHidden/>
              </w:rPr>
              <w:fldChar w:fldCharType="begin"/>
            </w:r>
            <w:r>
              <w:rPr>
                <w:noProof/>
                <w:webHidden/>
              </w:rPr>
              <w:instrText xml:space="preserve"> PAGEREF _Toc176506641 \h </w:instrText>
            </w:r>
            <w:r>
              <w:rPr>
                <w:noProof/>
                <w:webHidden/>
              </w:rPr>
              <w:fldChar w:fldCharType="separate"/>
            </w:r>
            <w:r w:rsidR="00CE54DD">
              <w:rPr>
                <w:noProof/>
                <w:webHidden/>
              </w:rPr>
              <w:t>7</w:t>
            </w:r>
            <w:r>
              <w:rPr>
                <w:noProof/>
                <w:webHidden/>
              </w:rPr>
              <w:fldChar w:fldCharType="end"/>
            </w:r>
          </w:hyperlink>
        </w:p>
        <w:p w:rsidR="002811B6" w14:paraId="50168E16" w14:textId="7FED7C5F">
          <w:pPr>
            <w:pStyle w:val="TOC1"/>
            <w:tabs>
              <w:tab w:val="left" w:pos="660"/>
              <w:tab w:val="right" w:leader="dot" w:pos="9350"/>
            </w:tabs>
            <w:rPr>
              <w:noProof/>
              <w:kern w:val="2"/>
              <w14:ligatures w14:val="standardContextual"/>
            </w:rPr>
          </w:pPr>
          <w:hyperlink w:anchor="_Toc176506642" w:history="1">
            <w:r w:rsidRPr="00E470E5">
              <w:rPr>
                <w:rStyle w:val="Hyperlink"/>
                <w:noProof/>
              </w:rPr>
              <w:t>15.</w:t>
            </w:r>
            <w:r>
              <w:rPr>
                <w:noProof/>
                <w:kern w:val="2"/>
                <w14:ligatures w14:val="standardContextual"/>
              </w:rPr>
              <w:tab/>
            </w:r>
            <w:r w:rsidRPr="00E470E5">
              <w:rPr>
                <w:rStyle w:val="Hyperlink"/>
                <w:noProof/>
              </w:rPr>
              <w:t>Explanation for Program Changes or Adjustments</w:t>
            </w:r>
            <w:r>
              <w:rPr>
                <w:noProof/>
                <w:webHidden/>
              </w:rPr>
              <w:tab/>
            </w:r>
            <w:r>
              <w:rPr>
                <w:noProof/>
                <w:webHidden/>
              </w:rPr>
              <w:fldChar w:fldCharType="begin"/>
            </w:r>
            <w:r>
              <w:rPr>
                <w:noProof/>
                <w:webHidden/>
              </w:rPr>
              <w:instrText xml:space="preserve"> PAGEREF _Toc176506642 \h </w:instrText>
            </w:r>
            <w:r>
              <w:rPr>
                <w:noProof/>
                <w:webHidden/>
              </w:rPr>
              <w:fldChar w:fldCharType="separate"/>
            </w:r>
            <w:r w:rsidR="00CE54DD">
              <w:rPr>
                <w:noProof/>
                <w:webHidden/>
              </w:rPr>
              <w:t>8</w:t>
            </w:r>
            <w:r>
              <w:rPr>
                <w:noProof/>
                <w:webHidden/>
              </w:rPr>
              <w:fldChar w:fldCharType="end"/>
            </w:r>
          </w:hyperlink>
        </w:p>
        <w:p w:rsidR="002811B6" w14:paraId="0C55BADC" w14:textId="477BF74C">
          <w:pPr>
            <w:pStyle w:val="TOC1"/>
            <w:tabs>
              <w:tab w:val="left" w:pos="660"/>
              <w:tab w:val="right" w:leader="dot" w:pos="9350"/>
            </w:tabs>
            <w:rPr>
              <w:noProof/>
              <w:kern w:val="2"/>
              <w14:ligatures w14:val="standardContextual"/>
            </w:rPr>
          </w:pPr>
          <w:hyperlink w:anchor="_Toc176506643" w:history="1">
            <w:r w:rsidRPr="00E470E5">
              <w:rPr>
                <w:rStyle w:val="Hyperlink"/>
                <w:noProof/>
              </w:rPr>
              <w:t>16.</w:t>
            </w:r>
            <w:r>
              <w:rPr>
                <w:noProof/>
                <w:kern w:val="2"/>
                <w14:ligatures w14:val="standardContextual"/>
              </w:rPr>
              <w:tab/>
            </w:r>
            <w:r w:rsidRPr="00E470E5">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_Toc176506643 \h </w:instrText>
            </w:r>
            <w:r>
              <w:rPr>
                <w:noProof/>
                <w:webHidden/>
              </w:rPr>
              <w:fldChar w:fldCharType="separate"/>
            </w:r>
            <w:r w:rsidR="00CE54DD">
              <w:rPr>
                <w:noProof/>
                <w:webHidden/>
              </w:rPr>
              <w:t>8</w:t>
            </w:r>
            <w:r>
              <w:rPr>
                <w:noProof/>
                <w:webHidden/>
              </w:rPr>
              <w:fldChar w:fldCharType="end"/>
            </w:r>
          </w:hyperlink>
        </w:p>
        <w:p w:rsidR="002811B6" w14:paraId="4FEE4DBB" w14:textId="7CACAE4C">
          <w:pPr>
            <w:pStyle w:val="TOC1"/>
            <w:tabs>
              <w:tab w:val="left" w:pos="660"/>
              <w:tab w:val="right" w:leader="dot" w:pos="9350"/>
            </w:tabs>
            <w:rPr>
              <w:noProof/>
              <w:kern w:val="2"/>
              <w14:ligatures w14:val="standardContextual"/>
            </w:rPr>
          </w:pPr>
          <w:hyperlink w:anchor="_Toc176506644" w:history="1">
            <w:r w:rsidRPr="00E470E5">
              <w:rPr>
                <w:rStyle w:val="Hyperlink"/>
                <w:noProof/>
              </w:rPr>
              <w:t>17.</w:t>
            </w:r>
            <w:r>
              <w:rPr>
                <w:noProof/>
                <w:kern w:val="2"/>
                <w14:ligatures w14:val="standardContextual"/>
              </w:rPr>
              <w:tab/>
            </w:r>
            <w:r w:rsidRPr="00E470E5">
              <w:rPr>
                <w:rStyle w:val="Hyperlink"/>
                <w:noProof/>
              </w:rPr>
              <w:t>Reasons for Display of OMB Expiration Date is Inappropriate</w:t>
            </w:r>
            <w:r>
              <w:rPr>
                <w:noProof/>
                <w:webHidden/>
              </w:rPr>
              <w:tab/>
            </w:r>
            <w:r>
              <w:rPr>
                <w:noProof/>
                <w:webHidden/>
              </w:rPr>
              <w:fldChar w:fldCharType="begin"/>
            </w:r>
            <w:r>
              <w:rPr>
                <w:noProof/>
                <w:webHidden/>
              </w:rPr>
              <w:instrText xml:space="preserve"> PAGEREF _Toc176506644 \h </w:instrText>
            </w:r>
            <w:r>
              <w:rPr>
                <w:noProof/>
                <w:webHidden/>
              </w:rPr>
              <w:fldChar w:fldCharType="separate"/>
            </w:r>
            <w:r w:rsidR="00CE54DD">
              <w:rPr>
                <w:noProof/>
                <w:webHidden/>
              </w:rPr>
              <w:t>8</w:t>
            </w:r>
            <w:r>
              <w:rPr>
                <w:noProof/>
                <w:webHidden/>
              </w:rPr>
              <w:fldChar w:fldCharType="end"/>
            </w:r>
          </w:hyperlink>
        </w:p>
        <w:p w:rsidR="002811B6" w14:paraId="0428E78A" w14:textId="4265E216">
          <w:pPr>
            <w:pStyle w:val="TOC1"/>
            <w:tabs>
              <w:tab w:val="left" w:pos="660"/>
              <w:tab w:val="right" w:leader="dot" w:pos="9350"/>
            </w:tabs>
            <w:rPr>
              <w:noProof/>
              <w:kern w:val="2"/>
              <w14:ligatures w14:val="standardContextual"/>
            </w:rPr>
          </w:pPr>
          <w:hyperlink w:anchor="_Toc176506645" w:history="1">
            <w:r w:rsidRPr="00E470E5">
              <w:rPr>
                <w:rStyle w:val="Hyperlink"/>
                <w:noProof/>
              </w:rPr>
              <w:t>18.</w:t>
            </w:r>
            <w:r>
              <w:rPr>
                <w:noProof/>
                <w:kern w:val="2"/>
                <w14:ligatures w14:val="standardContextual"/>
              </w:rPr>
              <w:tab/>
            </w:r>
            <w:r w:rsidRPr="00E470E5">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_Toc176506645 \h </w:instrText>
            </w:r>
            <w:r>
              <w:rPr>
                <w:noProof/>
                <w:webHidden/>
              </w:rPr>
              <w:fldChar w:fldCharType="separate"/>
            </w:r>
            <w:r w:rsidR="00CE54DD">
              <w:rPr>
                <w:noProof/>
                <w:webHidden/>
              </w:rPr>
              <w:t>8</w:t>
            </w:r>
            <w:r>
              <w:rPr>
                <w:noProof/>
                <w:webHidden/>
              </w:rPr>
              <w:fldChar w:fldCharType="end"/>
            </w:r>
          </w:hyperlink>
        </w:p>
        <w:p w:rsidR="006776DA" w14:paraId="6CB08176" w14:textId="30473C20">
          <w:r>
            <w:rPr>
              <w:b/>
              <w:bCs/>
              <w:noProof/>
            </w:rPr>
            <w:fldChar w:fldCharType="end"/>
          </w:r>
        </w:p>
      </w:sdtContent>
    </w:sdt>
    <w:p w:rsidR="00017309" w:rsidP="00C44906" w14:paraId="4A637E35" w14:textId="77777777">
      <w:pPr>
        <w:spacing w:after="0" w:line="240" w:lineRule="auto"/>
        <w:rPr>
          <w:bCs/>
          <w:sz w:val="24"/>
          <w:szCs w:val="24"/>
        </w:rPr>
      </w:pPr>
    </w:p>
    <w:p w:rsidR="00017309" w:rsidRPr="008933A6" w:rsidP="298D4810" w14:paraId="65ED9849" w14:textId="77777777">
      <w:pPr>
        <w:spacing w:after="0" w:line="240" w:lineRule="auto"/>
        <w:rPr>
          <w:rFonts w:cstheme="minorHAnsi"/>
          <w:b/>
          <w:bCs/>
          <w:sz w:val="24"/>
          <w:szCs w:val="24"/>
        </w:rPr>
      </w:pPr>
      <w:r w:rsidRPr="008933A6">
        <w:rPr>
          <w:rFonts w:cstheme="minorHAnsi"/>
          <w:b/>
          <w:bCs/>
          <w:sz w:val="24"/>
          <w:szCs w:val="24"/>
        </w:rPr>
        <w:t xml:space="preserve">List of Attachments </w:t>
      </w:r>
    </w:p>
    <w:p w:rsidR="008D46D6" w:rsidRPr="008933A6" w:rsidP="008D46D6" w14:paraId="66F80AF9" w14:textId="68DA1D32">
      <w:pPr>
        <w:pStyle w:val="ListParagraph"/>
        <w:numPr>
          <w:ilvl w:val="0"/>
          <w:numId w:val="20"/>
        </w:numPr>
        <w:spacing w:after="0" w:line="240" w:lineRule="auto"/>
        <w:rPr>
          <w:rFonts w:cstheme="minorHAnsi"/>
          <w:bCs/>
          <w:sz w:val="24"/>
          <w:szCs w:val="24"/>
        </w:rPr>
      </w:pPr>
      <w:r w:rsidRPr="008933A6">
        <w:rPr>
          <w:rFonts w:eastAsiaTheme="minorHAnsi" w:cstheme="minorHAnsi"/>
          <w:sz w:val="24"/>
          <w:szCs w:val="24"/>
        </w:rPr>
        <w:t>Attachment</w:t>
      </w:r>
      <w:r w:rsidRPr="008933A6">
        <w:rPr>
          <w:rFonts w:cstheme="minorHAnsi"/>
          <w:bCs/>
          <w:sz w:val="24"/>
          <w:szCs w:val="24"/>
        </w:rPr>
        <w:t xml:space="preserve"> </w:t>
      </w:r>
      <w:r w:rsidRPr="008933A6" w:rsidR="001D5656">
        <w:rPr>
          <w:rFonts w:cstheme="minorHAnsi"/>
          <w:bCs/>
          <w:sz w:val="24"/>
          <w:szCs w:val="24"/>
        </w:rPr>
        <w:t>1</w:t>
      </w:r>
      <w:r w:rsidRPr="008933A6" w:rsidR="00C005AF">
        <w:rPr>
          <w:rFonts w:cstheme="minorHAnsi"/>
          <w:bCs/>
          <w:sz w:val="24"/>
          <w:szCs w:val="24"/>
        </w:rPr>
        <w:t xml:space="preserve">_ </w:t>
      </w:r>
      <w:r w:rsidRPr="008933A6" w:rsidR="00A56ED6">
        <w:rPr>
          <w:rFonts w:cstheme="minorHAnsi"/>
          <w:bCs/>
          <w:sz w:val="24"/>
          <w:szCs w:val="24"/>
        </w:rPr>
        <w:t>Semi-</w:t>
      </w:r>
      <w:r w:rsidRPr="008933A6" w:rsidR="00A518D0">
        <w:rPr>
          <w:rFonts w:cstheme="minorHAnsi"/>
          <w:bCs/>
          <w:sz w:val="24"/>
          <w:szCs w:val="24"/>
        </w:rPr>
        <w:t>S</w:t>
      </w:r>
      <w:r w:rsidRPr="008933A6" w:rsidR="00A56ED6">
        <w:rPr>
          <w:rFonts w:cstheme="minorHAnsi"/>
          <w:bCs/>
          <w:sz w:val="24"/>
          <w:szCs w:val="24"/>
        </w:rPr>
        <w:t xml:space="preserve">tructured </w:t>
      </w:r>
      <w:r w:rsidRPr="008933A6" w:rsidR="00A518D0">
        <w:rPr>
          <w:rFonts w:cstheme="minorHAnsi"/>
          <w:bCs/>
          <w:sz w:val="24"/>
          <w:szCs w:val="24"/>
        </w:rPr>
        <w:t>I</w:t>
      </w:r>
      <w:r w:rsidRPr="008933A6" w:rsidR="00A56ED6">
        <w:rPr>
          <w:rFonts w:cstheme="minorHAnsi"/>
          <w:bCs/>
          <w:sz w:val="24"/>
          <w:szCs w:val="24"/>
        </w:rPr>
        <w:t xml:space="preserve">nterview </w:t>
      </w:r>
      <w:r w:rsidRPr="008933A6" w:rsidR="00A518D0">
        <w:rPr>
          <w:rFonts w:cstheme="minorHAnsi"/>
          <w:bCs/>
          <w:sz w:val="24"/>
          <w:szCs w:val="24"/>
        </w:rPr>
        <w:t>G</w:t>
      </w:r>
      <w:r w:rsidRPr="008933A6" w:rsidR="00A56ED6">
        <w:rPr>
          <w:rFonts w:cstheme="minorHAnsi"/>
          <w:bCs/>
          <w:sz w:val="24"/>
          <w:szCs w:val="24"/>
        </w:rPr>
        <w:t>uide</w:t>
      </w:r>
    </w:p>
    <w:p w:rsidR="00A518D0" w:rsidRPr="008933A6" w:rsidP="008D46D6" w14:paraId="34C41485" w14:textId="0E30279A">
      <w:pPr>
        <w:pStyle w:val="ListParagraph"/>
        <w:numPr>
          <w:ilvl w:val="0"/>
          <w:numId w:val="20"/>
        </w:numPr>
        <w:spacing w:after="0" w:line="240" w:lineRule="auto"/>
        <w:rPr>
          <w:rFonts w:cstheme="minorHAnsi"/>
          <w:bCs/>
          <w:sz w:val="24"/>
          <w:szCs w:val="24"/>
        </w:rPr>
      </w:pPr>
      <w:r w:rsidRPr="008933A6">
        <w:rPr>
          <w:rFonts w:eastAsiaTheme="minorHAnsi" w:cstheme="minorHAnsi"/>
          <w:sz w:val="24"/>
          <w:szCs w:val="24"/>
        </w:rPr>
        <w:t>Attachment</w:t>
      </w:r>
      <w:r w:rsidRPr="008933A6">
        <w:rPr>
          <w:rFonts w:cstheme="minorHAnsi"/>
          <w:bCs/>
          <w:sz w:val="24"/>
          <w:szCs w:val="24"/>
        </w:rPr>
        <w:t xml:space="preserve"> </w:t>
      </w:r>
      <w:r w:rsidRPr="008933A6">
        <w:rPr>
          <w:rFonts w:cstheme="minorHAnsi"/>
          <w:bCs/>
          <w:sz w:val="24"/>
          <w:szCs w:val="24"/>
        </w:rPr>
        <w:t>2</w:t>
      </w:r>
      <w:r w:rsidRPr="008933A6">
        <w:rPr>
          <w:rFonts w:cstheme="minorHAnsi"/>
          <w:bCs/>
          <w:sz w:val="24"/>
          <w:szCs w:val="24"/>
        </w:rPr>
        <w:t>_ Email Invitations</w:t>
      </w:r>
    </w:p>
    <w:p w:rsidR="00EA18AC" w:rsidRPr="008933A6" w:rsidP="008D46D6" w14:paraId="191B9D9D" w14:textId="584C25DB">
      <w:pPr>
        <w:pStyle w:val="ListParagraph"/>
        <w:numPr>
          <w:ilvl w:val="0"/>
          <w:numId w:val="20"/>
        </w:numPr>
        <w:spacing w:after="0" w:line="240" w:lineRule="auto"/>
        <w:rPr>
          <w:rFonts w:cstheme="minorHAnsi"/>
          <w:bCs/>
          <w:sz w:val="24"/>
          <w:szCs w:val="24"/>
        </w:rPr>
      </w:pPr>
      <w:r w:rsidRPr="008933A6">
        <w:rPr>
          <w:rFonts w:eastAsiaTheme="minorHAnsi" w:cstheme="minorHAnsi"/>
          <w:sz w:val="24"/>
          <w:szCs w:val="24"/>
        </w:rPr>
        <w:t>Attachment 3_</w:t>
      </w:r>
      <w:r w:rsidRPr="008933A6">
        <w:rPr>
          <w:rFonts w:cstheme="minorHAnsi"/>
          <w:sz w:val="24"/>
          <w:szCs w:val="24"/>
        </w:rPr>
        <w:t xml:space="preserve"> </w:t>
      </w:r>
      <w:r w:rsidRPr="008933A6">
        <w:rPr>
          <w:rFonts w:eastAsiaTheme="minorHAnsi" w:cstheme="minorHAnsi"/>
          <w:sz w:val="24"/>
          <w:szCs w:val="24"/>
        </w:rPr>
        <w:t xml:space="preserve">Follow up email </w:t>
      </w:r>
      <w:r w:rsidRPr="008933A6">
        <w:rPr>
          <w:rFonts w:eastAsiaTheme="minorHAnsi" w:cstheme="minorHAnsi"/>
          <w:sz w:val="24"/>
          <w:szCs w:val="24"/>
        </w:rPr>
        <w:t>First</w:t>
      </w:r>
    </w:p>
    <w:p w:rsidR="00EA18AC" w:rsidRPr="008933A6" w:rsidP="008D46D6" w14:paraId="1D0C9748" w14:textId="5912A97F">
      <w:pPr>
        <w:pStyle w:val="ListParagraph"/>
        <w:numPr>
          <w:ilvl w:val="0"/>
          <w:numId w:val="20"/>
        </w:numPr>
        <w:spacing w:after="0" w:line="240" w:lineRule="auto"/>
        <w:rPr>
          <w:rFonts w:cstheme="minorHAnsi"/>
          <w:bCs/>
          <w:sz w:val="24"/>
          <w:szCs w:val="24"/>
        </w:rPr>
      </w:pPr>
      <w:r w:rsidRPr="008933A6">
        <w:rPr>
          <w:rFonts w:eastAsiaTheme="minorHAnsi" w:cstheme="minorHAnsi"/>
          <w:sz w:val="24"/>
          <w:szCs w:val="24"/>
        </w:rPr>
        <w:t>Attachment 4_</w:t>
      </w:r>
      <w:r w:rsidRPr="008933A6">
        <w:rPr>
          <w:rFonts w:cstheme="minorHAnsi"/>
          <w:sz w:val="24"/>
          <w:szCs w:val="24"/>
        </w:rPr>
        <w:t xml:space="preserve"> </w:t>
      </w:r>
      <w:r w:rsidRPr="008933A6">
        <w:rPr>
          <w:rFonts w:eastAsiaTheme="minorHAnsi" w:cstheme="minorHAnsi"/>
          <w:sz w:val="24"/>
          <w:szCs w:val="24"/>
        </w:rPr>
        <w:t xml:space="preserve">Follow up email </w:t>
      </w:r>
      <w:r w:rsidRPr="008933A6">
        <w:rPr>
          <w:rFonts w:eastAsiaTheme="minorHAnsi" w:cstheme="minorHAnsi"/>
          <w:sz w:val="24"/>
          <w:szCs w:val="24"/>
        </w:rPr>
        <w:t>Second</w:t>
      </w:r>
    </w:p>
    <w:p w:rsidR="00932DDE" w:rsidRPr="008933A6" w:rsidP="00932DDE" w14:paraId="34C15879" w14:textId="78A9020A">
      <w:pPr>
        <w:pStyle w:val="ListParagraph"/>
        <w:keepLines/>
        <w:numPr>
          <w:ilvl w:val="0"/>
          <w:numId w:val="20"/>
        </w:numPr>
        <w:pBdr>
          <w:top w:val="nil"/>
          <w:left w:val="nil"/>
          <w:bottom w:val="nil"/>
          <w:right w:val="nil"/>
          <w:between w:val="nil"/>
        </w:pBdr>
        <w:rPr>
          <w:rFonts w:eastAsiaTheme="minorHAnsi" w:cstheme="minorHAnsi"/>
          <w:sz w:val="24"/>
          <w:szCs w:val="24"/>
        </w:rPr>
      </w:pPr>
      <w:r w:rsidRPr="008933A6">
        <w:rPr>
          <w:rFonts w:eastAsiaTheme="minorHAnsi" w:cstheme="minorHAnsi"/>
          <w:sz w:val="24"/>
          <w:szCs w:val="24"/>
        </w:rPr>
        <w:t xml:space="preserve">Attachment </w:t>
      </w:r>
      <w:r w:rsidRPr="008933A6" w:rsidR="00EA18AC">
        <w:rPr>
          <w:rFonts w:eastAsiaTheme="minorHAnsi" w:cstheme="minorHAnsi"/>
          <w:sz w:val="24"/>
          <w:szCs w:val="24"/>
        </w:rPr>
        <w:t>5</w:t>
      </w:r>
      <w:r w:rsidRPr="008933A6">
        <w:rPr>
          <w:rFonts w:eastAsiaTheme="minorHAnsi" w:cstheme="minorHAnsi"/>
          <w:sz w:val="24"/>
          <w:szCs w:val="24"/>
        </w:rPr>
        <w:t>_</w:t>
      </w:r>
      <w:r w:rsidRPr="008933A6" w:rsidR="00EA18AC">
        <w:rPr>
          <w:rFonts w:eastAsiaTheme="minorHAnsi" w:cstheme="minorHAnsi"/>
          <w:sz w:val="24"/>
          <w:szCs w:val="24"/>
        </w:rPr>
        <w:t xml:space="preserve">Research Determination </w:t>
      </w:r>
      <w:r w:rsidRPr="008933A6">
        <w:rPr>
          <w:rFonts w:eastAsiaTheme="minorHAnsi" w:cstheme="minorHAnsi"/>
          <w:sz w:val="24"/>
          <w:szCs w:val="24"/>
        </w:rPr>
        <w:t xml:space="preserve"> </w:t>
      </w:r>
    </w:p>
    <w:p w:rsidR="00932DDE" w:rsidRPr="008933A6" w:rsidP="00932DDE" w14:paraId="786BF644" w14:textId="62DE13DA">
      <w:pPr>
        <w:pStyle w:val="ListParagraph"/>
        <w:keepLines/>
        <w:numPr>
          <w:ilvl w:val="0"/>
          <w:numId w:val="20"/>
        </w:numPr>
        <w:pBdr>
          <w:top w:val="nil"/>
          <w:left w:val="nil"/>
          <w:bottom w:val="nil"/>
          <w:right w:val="nil"/>
          <w:between w:val="nil"/>
        </w:pBdr>
        <w:rPr>
          <w:rFonts w:eastAsiaTheme="minorHAnsi" w:cstheme="minorHAnsi"/>
          <w:sz w:val="24"/>
          <w:szCs w:val="24"/>
        </w:rPr>
      </w:pPr>
      <w:r w:rsidRPr="008933A6">
        <w:rPr>
          <w:rFonts w:eastAsiaTheme="minorHAnsi" w:cstheme="minorHAnsi"/>
          <w:sz w:val="24"/>
          <w:szCs w:val="24"/>
        </w:rPr>
        <w:t xml:space="preserve">Attachment </w:t>
      </w:r>
      <w:r w:rsidRPr="008933A6" w:rsidR="00EA18AC">
        <w:rPr>
          <w:rFonts w:eastAsiaTheme="minorHAnsi" w:cstheme="minorHAnsi"/>
          <w:sz w:val="24"/>
          <w:szCs w:val="24"/>
        </w:rPr>
        <w:t>6</w:t>
      </w:r>
      <w:r w:rsidRPr="008933A6">
        <w:rPr>
          <w:rFonts w:eastAsiaTheme="minorHAnsi" w:cstheme="minorHAnsi"/>
          <w:sz w:val="24"/>
          <w:szCs w:val="24"/>
        </w:rPr>
        <w:t xml:space="preserve">_Privacy </w:t>
      </w:r>
      <w:r w:rsidRPr="008933A6" w:rsidR="00E824F3">
        <w:rPr>
          <w:rFonts w:eastAsiaTheme="minorHAnsi" w:cstheme="minorHAnsi"/>
          <w:sz w:val="24"/>
          <w:szCs w:val="24"/>
        </w:rPr>
        <w:t>Act Determination</w:t>
      </w:r>
    </w:p>
    <w:p w:rsidR="00932DDE" w:rsidRPr="00E62DBC" w:rsidP="008933A6" w14:paraId="701F84C9" w14:textId="77777777">
      <w:pPr>
        <w:pStyle w:val="ListParagraph"/>
        <w:spacing w:after="0" w:line="240" w:lineRule="auto"/>
        <w:rPr>
          <w:rFonts w:cstheme="minorHAnsi"/>
          <w:bCs/>
          <w:sz w:val="24"/>
          <w:szCs w:val="24"/>
        </w:rPr>
      </w:pPr>
    </w:p>
    <w:p w:rsidR="00616A2E" w:rsidP="00C44906" w14:paraId="54C9E638" w14:textId="77777777">
      <w:pPr>
        <w:spacing w:after="0" w:line="240" w:lineRule="auto"/>
        <w:rPr>
          <w:bCs/>
          <w:sz w:val="24"/>
          <w:szCs w:val="24"/>
        </w:rPr>
      </w:pPr>
    </w:p>
    <w:p w:rsidR="009D198B" w:rsidP="00C44906" w14:paraId="6091E488" w14:textId="77777777">
      <w:pPr>
        <w:spacing w:after="0" w:line="240" w:lineRule="auto"/>
        <w:rPr>
          <w:bCs/>
          <w:sz w:val="24"/>
          <w:szCs w:val="24"/>
        </w:rPr>
      </w:pPr>
    </w:p>
    <w:p w:rsidR="002E76B1" w:rsidP="00C44906" w14:paraId="57F92EB7" w14:textId="77777777">
      <w:pPr>
        <w:spacing w:after="0" w:line="240" w:lineRule="auto"/>
        <w:rPr>
          <w:bCs/>
          <w:sz w:val="24"/>
          <w:szCs w:val="24"/>
        </w:rPr>
      </w:pPr>
    </w:p>
    <w:p w:rsidR="005441A0" w14:paraId="0D81FF3F" w14:textId="77777777">
      <w:pPr>
        <w:rPr>
          <w:bCs/>
          <w:sz w:val="24"/>
          <w:szCs w:val="24"/>
        </w:rPr>
      </w:pPr>
      <w:r>
        <w:rPr>
          <w:bCs/>
          <w:sz w:val="24"/>
          <w:szCs w:val="24"/>
        </w:rPr>
        <w:br w:type="page"/>
      </w:r>
    </w:p>
    <w:p w:rsidR="002E76B1" w:rsidRPr="000043F8" w:rsidP="00C44906" w14:paraId="4F29C26B" w14:textId="77777777">
      <w:pPr>
        <w:spacing w:after="0" w:line="240" w:lineRule="auto"/>
        <w:rPr>
          <w:bCs/>
          <w:sz w:val="24"/>
          <w:szCs w:val="24"/>
        </w:rPr>
      </w:pPr>
      <w:r w:rsidRPr="009026B2">
        <w:rPr>
          <w:b/>
          <w:noProof/>
          <w:sz w:val="24"/>
          <w:szCs w:val="24"/>
        </w:rPr>
        <mc:AlternateContent>
          <mc:Choice Requires="wps">
            <w:drawing>
              <wp:anchor distT="45720" distB="45720" distL="114300" distR="114300" simplePos="0" relativeHeight="251658240" behindDoc="0" locked="0" layoutInCell="1" allowOverlap="1">
                <wp:simplePos x="0" y="0"/>
                <wp:positionH relativeFrom="column">
                  <wp:posOffset>-390525</wp:posOffset>
                </wp:positionH>
                <wp:positionV relativeFrom="paragraph">
                  <wp:posOffset>27305</wp:posOffset>
                </wp:positionV>
                <wp:extent cx="6184900" cy="4095750"/>
                <wp:effectExtent l="0" t="0" r="25400" b="190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84900" cy="4095750"/>
                        </a:xfrm>
                        <a:prstGeom prst="rect">
                          <a:avLst/>
                        </a:prstGeom>
                        <a:solidFill>
                          <a:srgbClr val="FFFFFF"/>
                        </a:solidFill>
                        <a:ln w="9525">
                          <a:solidFill>
                            <a:srgbClr val="000000"/>
                          </a:solidFill>
                          <a:miter lim="800000"/>
                          <a:headEnd/>
                          <a:tailEnd/>
                        </a:ln>
                      </wps:spPr>
                      <wps:txbx>
                        <w:txbxContent>
                          <w:p w:rsidR="00861779" w:rsidRPr="00A63BEF" w:rsidP="00861779" w14:textId="77777777">
                            <w:pPr>
                              <w:rPr>
                                <w:b/>
                                <w:bCs/>
                                <w:sz w:val="24"/>
                                <w:szCs w:val="24"/>
                              </w:rPr>
                            </w:pPr>
                            <w:r w:rsidRPr="00A63BEF">
                              <w:rPr>
                                <w:b/>
                                <w:bCs/>
                                <w:sz w:val="24"/>
                                <w:szCs w:val="24"/>
                              </w:rPr>
                              <w:t>JUSTIFICATION SUMMARY</w:t>
                            </w:r>
                          </w:p>
                          <w:p w:rsidR="009026B2" w:rsidRPr="00A63BEF" w:rsidP="00861779" w14:textId="20D7A42A">
                            <w:pPr>
                              <w:pStyle w:val="ListParagraph"/>
                              <w:numPr>
                                <w:ilvl w:val="0"/>
                                <w:numId w:val="17"/>
                              </w:numPr>
                              <w:contextualSpacing w:val="0"/>
                              <w:rPr>
                                <w:sz w:val="24"/>
                                <w:szCs w:val="24"/>
                              </w:rPr>
                            </w:pPr>
                            <w:r w:rsidRPr="00A63BEF">
                              <w:rPr>
                                <w:b/>
                                <w:bCs/>
                                <w:sz w:val="24"/>
                                <w:szCs w:val="24"/>
                              </w:rPr>
                              <w:t>Goal of the study</w:t>
                            </w:r>
                            <w:r w:rsidRPr="00A63BEF">
                              <w:rPr>
                                <w:sz w:val="24"/>
                                <w:szCs w:val="24"/>
                              </w:rPr>
                              <w:t>:</w:t>
                            </w:r>
                            <w:r w:rsidRPr="00A63BEF" w:rsidR="002677C2">
                              <w:rPr>
                                <w:sz w:val="24"/>
                                <w:szCs w:val="24"/>
                              </w:rPr>
                              <w:t xml:space="preserve"> </w:t>
                            </w:r>
                            <w:r w:rsidRPr="008933A6" w:rsidR="00DD1702">
                              <w:rPr>
                                <w:sz w:val="24"/>
                                <w:szCs w:val="24"/>
                              </w:rPr>
                              <w:t xml:space="preserve">This project is intended to collect data to </w:t>
                            </w:r>
                            <w:r w:rsidR="00F45627">
                              <w:rPr>
                                <w:sz w:val="24"/>
                                <w:szCs w:val="24"/>
                              </w:rPr>
                              <w:t xml:space="preserve">perform </w:t>
                            </w:r>
                            <w:r w:rsidRPr="008933A6" w:rsidR="00F45627">
                              <w:rPr>
                                <w:sz w:val="24"/>
                                <w:szCs w:val="24"/>
                              </w:rPr>
                              <w:t>concept testing</w:t>
                            </w:r>
                            <w:r w:rsidRPr="00A63BEF" w:rsidR="0067761B">
                              <w:rPr>
                                <w:sz w:val="24"/>
                                <w:szCs w:val="24"/>
                              </w:rPr>
                              <w:t xml:space="preserve"> </w:t>
                            </w:r>
                            <w:r w:rsidRPr="00A63BEF" w:rsidR="002B75A4">
                              <w:rPr>
                                <w:sz w:val="24"/>
                                <w:szCs w:val="24"/>
                              </w:rPr>
                              <w:t xml:space="preserve">on </w:t>
                            </w:r>
                            <w:r w:rsidR="00BD26A2">
                              <w:rPr>
                                <w:sz w:val="24"/>
                                <w:szCs w:val="24"/>
                              </w:rPr>
                              <w:t xml:space="preserve">a current </w:t>
                            </w:r>
                            <w:r w:rsidR="00883B61">
                              <w:rPr>
                                <w:sz w:val="24"/>
                                <w:szCs w:val="24"/>
                              </w:rPr>
                              <w:t>t</w:t>
                            </w:r>
                            <w:r w:rsidR="00BD26A2">
                              <w:rPr>
                                <w:sz w:val="24"/>
                                <w:szCs w:val="24"/>
                              </w:rPr>
                              <w:t xml:space="preserve">ransportation </w:t>
                            </w:r>
                            <w:r w:rsidR="00883B61">
                              <w:rPr>
                                <w:sz w:val="24"/>
                                <w:szCs w:val="24"/>
                              </w:rPr>
                              <w:t>s</w:t>
                            </w:r>
                            <w:r w:rsidR="00BD26A2">
                              <w:rPr>
                                <w:sz w:val="24"/>
                                <w:szCs w:val="24"/>
                              </w:rPr>
                              <w:t xml:space="preserve">afety </w:t>
                            </w:r>
                            <w:r w:rsidRPr="00DD1702" w:rsidR="00DD1702">
                              <w:rPr>
                                <w:sz w:val="24"/>
                                <w:szCs w:val="24"/>
                              </w:rPr>
                              <w:t xml:space="preserve">web tool </w:t>
                            </w:r>
                            <w:r w:rsidR="00743ACF">
                              <w:rPr>
                                <w:sz w:val="24"/>
                                <w:szCs w:val="24"/>
                              </w:rPr>
                              <w:t xml:space="preserve">and </w:t>
                            </w:r>
                            <w:r w:rsidR="00D81315">
                              <w:rPr>
                                <w:sz w:val="24"/>
                                <w:szCs w:val="24"/>
                              </w:rPr>
                              <w:t>development of a new</w:t>
                            </w:r>
                            <w:r w:rsidR="00743ACF">
                              <w:rPr>
                                <w:sz w:val="24"/>
                                <w:szCs w:val="24"/>
                              </w:rPr>
                              <w:t>, updated</w:t>
                            </w:r>
                            <w:r w:rsidR="00D81315">
                              <w:rPr>
                                <w:sz w:val="24"/>
                                <w:szCs w:val="24"/>
                              </w:rPr>
                              <w:t xml:space="preserve"> </w:t>
                            </w:r>
                            <w:r w:rsidR="00883B61">
                              <w:rPr>
                                <w:sz w:val="24"/>
                                <w:szCs w:val="24"/>
                              </w:rPr>
                              <w:t>t</w:t>
                            </w:r>
                            <w:r w:rsidR="00D81315">
                              <w:rPr>
                                <w:sz w:val="24"/>
                                <w:szCs w:val="24"/>
                              </w:rPr>
                              <w:t>ool</w:t>
                            </w:r>
                            <w:r w:rsidR="007D5680">
                              <w:rPr>
                                <w:sz w:val="24"/>
                                <w:szCs w:val="24"/>
                              </w:rPr>
                              <w:t>.</w:t>
                            </w:r>
                            <w:r w:rsidRPr="00A63BEF" w:rsidR="00611833">
                              <w:rPr>
                                <w:sz w:val="24"/>
                                <w:szCs w:val="24"/>
                              </w:rPr>
                              <w:t xml:space="preserve"> </w:t>
                            </w:r>
                          </w:p>
                          <w:p w:rsidR="009026B2" w:rsidRPr="00A63BEF" w:rsidP="00861779" w14:textId="14E79B51">
                            <w:pPr>
                              <w:pStyle w:val="ListParagraph"/>
                              <w:numPr>
                                <w:ilvl w:val="0"/>
                                <w:numId w:val="17"/>
                              </w:numPr>
                              <w:contextualSpacing w:val="0"/>
                              <w:rPr>
                                <w:sz w:val="24"/>
                                <w:szCs w:val="24"/>
                              </w:rPr>
                            </w:pPr>
                            <w:r w:rsidRPr="00A63BEF">
                              <w:rPr>
                                <w:b/>
                                <w:bCs/>
                                <w:sz w:val="24"/>
                                <w:szCs w:val="24"/>
                              </w:rPr>
                              <w:t>Intended use of the resulting data</w:t>
                            </w:r>
                            <w:r w:rsidRPr="00A63BEF">
                              <w:rPr>
                                <w:sz w:val="24"/>
                                <w:szCs w:val="24"/>
                              </w:rPr>
                              <w:t>:</w:t>
                            </w:r>
                            <w:r w:rsidRPr="00A63BEF" w:rsidR="00B230CF">
                              <w:rPr>
                                <w:sz w:val="24"/>
                                <w:szCs w:val="24"/>
                              </w:rPr>
                              <w:t xml:space="preserve"> </w:t>
                            </w:r>
                            <w:r w:rsidR="00DD1702">
                              <w:rPr>
                                <w:sz w:val="24"/>
                                <w:szCs w:val="24"/>
                              </w:rPr>
                              <w:t xml:space="preserve">Information </w:t>
                            </w:r>
                            <w:r w:rsidRPr="00A63BEF" w:rsidR="000E595A">
                              <w:rPr>
                                <w:sz w:val="24"/>
                                <w:szCs w:val="24"/>
                              </w:rPr>
                              <w:t>will be used to</w:t>
                            </w:r>
                            <w:r w:rsidRPr="00A63BEF" w:rsidR="00E36081">
                              <w:rPr>
                                <w:sz w:val="24"/>
                                <w:szCs w:val="24"/>
                              </w:rPr>
                              <w:t xml:space="preserve"> </w:t>
                            </w:r>
                            <w:r w:rsidR="00883B61">
                              <w:rPr>
                                <w:sz w:val="24"/>
                                <w:szCs w:val="24"/>
                              </w:rPr>
                              <w:t xml:space="preserve">inform development of a new transportation safety </w:t>
                            </w:r>
                            <w:r w:rsidR="00DD1702">
                              <w:rPr>
                                <w:sz w:val="24"/>
                                <w:szCs w:val="24"/>
                              </w:rPr>
                              <w:t xml:space="preserve">web </w:t>
                            </w:r>
                            <w:r w:rsidR="00883B61">
                              <w:rPr>
                                <w:sz w:val="24"/>
                                <w:szCs w:val="24"/>
                              </w:rPr>
                              <w:t xml:space="preserve">tool called the </w:t>
                            </w:r>
                            <w:r w:rsidR="00DD1702">
                              <w:rPr>
                                <w:sz w:val="24"/>
                                <w:szCs w:val="24"/>
                              </w:rPr>
                              <w:t>“</w:t>
                            </w:r>
                            <w:r w:rsidR="00883B61">
                              <w:rPr>
                                <w:sz w:val="24"/>
                                <w:szCs w:val="24"/>
                              </w:rPr>
                              <w:t>Transportation Safety Resource for Action</w:t>
                            </w:r>
                            <w:r w:rsidR="007362DD">
                              <w:rPr>
                                <w:sz w:val="24"/>
                                <w:szCs w:val="24"/>
                              </w:rPr>
                              <w:t xml:space="preserve"> Tool</w:t>
                            </w:r>
                            <w:r w:rsidR="00883B61">
                              <w:rPr>
                                <w:sz w:val="24"/>
                                <w:szCs w:val="24"/>
                              </w:rPr>
                              <w:t>.</w:t>
                            </w:r>
                            <w:r w:rsidR="00DD1702">
                              <w:rPr>
                                <w:sz w:val="24"/>
                                <w:szCs w:val="24"/>
                              </w:rPr>
                              <w:t>”</w:t>
                            </w:r>
                          </w:p>
                          <w:p w:rsidR="009026B2" w:rsidRPr="00A63BEF" w:rsidP="00861779" w14:textId="551064F0">
                            <w:pPr>
                              <w:pStyle w:val="ListParagraph"/>
                              <w:numPr>
                                <w:ilvl w:val="0"/>
                                <w:numId w:val="17"/>
                              </w:numPr>
                              <w:contextualSpacing w:val="0"/>
                              <w:rPr>
                                <w:sz w:val="24"/>
                                <w:szCs w:val="24"/>
                              </w:rPr>
                            </w:pPr>
                            <w:r w:rsidRPr="00A63BEF">
                              <w:rPr>
                                <w:b/>
                                <w:bCs/>
                                <w:sz w:val="24"/>
                                <w:szCs w:val="24"/>
                              </w:rPr>
                              <w:t>Methods to be used to collect data</w:t>
                            </w:r>
                            <w:r w:rsidRPr="00A63BEF">
                              <w:rPr>
                                <w:sz w:val="24"/>
                                <w:szCs w:val="24"/>
                              </w:rPr>
                              <w:t>:</w:t>
                            </w:r>
                            <w:r w:rsidRPr="00A63BEF" w:rsidR="00625893">
                              <w:rPr>
                                <w:sz w:val="24"/>
                                <w:szCs w:val="24"/>
                              </w:rPr>
                              <w:t xml:space="preserve"> </w:t>
                            </w:r>
                            <w:r w:rsidR="00DD1702">
                              <w:rPr>
                                <w:sz w:val="24"/>
                                <w:szCs w:val="24"/>
                              </w:rPr>
                              <w:t>Data</w:t>
                            </w:r>
                            <w:r w:rsidRPr="00A63BEF" w:rsidR="00DD1702">
                              <w:rPr>
                                <w:sz w:val="24"/>
                                <w:szCs w:val="24"/>
                              </w:rPr>
                              <w:t xml:space="preserve"> </w:t>
                            </w:r>
                            <w:r w:rsidRPr="00A63BEF" w:rsidR="00625893">
                              <w:rPr>
                                <w:sz w:val="24"/>
                                <w:szCs w:val="24"/>
                              </w:rPr>
                              <w:t xml:space="preserve">will be collected via </w:t>
                            </w:r>
                            <w:r w:rsidR="00811F66">
                              <w:rPr>
                                <w:sz w:val="24"/>
                                <w:szCs w:val="24"/>
                              </w:rPr>
                              <w:t>semi-structured key informant interviews</w:t>
                            </w:r>
                            <w:r w:rsidRPr="00A63BEF" w:rsidR="00625893">
                              <w:rPr>
                                <w:sz w:val="24"/>
                                <w:szCs w:val="24"/>
                              </w:rPr>
                              <w:t>.</w:t>
                            </w:r>
                          </w:p>
                          <w:p w:rsidR="009026B2" w:rsidRPr="00A63BEF" w:rsidP="00861779" w14:textId="084CA62E">
                            <w:pPr>
                              <w:pStyle w:val="ListParagraph"/>
                              <w:numPr>
                                <w:ilvl w:val="0"/>
                                <w:numId w:val="17"/>
                              </w:numPr>
                              <w:contextualSpacing w:val="0"/>
                              <w:rPr>
                                <w:sz w:val="24"/>
                                <w:szCs w:val="24"/>
                              </w:rPr>
                            </w:pPr>
                            <w:r w:rsidRPr="00A63BEF">
                              <w:rPr>
                                <w:b/>
                                <w:bCs/>
                                <w:sz w:val="24"/>
                                <w:szCs w:val="24"/>
                              </w:rPr>
                              <w:t>The subpopulation to be studied</w:t>
                            </w:r>
                            <w:r w:rsidRPr="00A63BEF">
                              <w:rPr>
                                <w:sz w:val="24"/>
                                <w:szCs w:val="24"/>
                              </w:rPr>
                              <w:t>:</w:t>
                            </w:r>
                            <w:r w:rsidRPr="00A63BEF" w:rsidR="00625893">
                              <w:rPr>
                                <w:sz w:val="24"/>
                                <w:szCs w:val="24"/>
                              </w:rPr>
                              <w:t xml:space="preserve"> </w:t>
                            </w:r>
                            <w:r w:rsidR="00DD1702">
                              <w:rPr>
                                <w:sz w:val="24"/>
                                <w:szCs w:val="24"/>
                              </w:rPr>
                              <w:t>T</w:t>
                            </w:r>
                            <w:r w:rsidRPr="00A63BEF" w:rsidR="00747057">
                              <w:rPr>
                                <w:sz w:val="24"/>
                                <w:szCs w:val="24"/>
                              </w:rPr>
                              <w:t xml:space="preserve">he population to be studied is </w:t>
                            </w:r>
                            <w:r w:rsidR="00224F3D">
                              <w:rPr>
                                <w:sz w:val="24"/>
                                <w:szCs w:val="24"/>
                              </w:rPr>
                              <w:t>state and local public health and transportation professionals</w:t>
                            </w:r>
                            <w:r w:rsidR="00806392">
                              <w:rPr>
                                <w:sz w:val="24"/>
                                <w:szCs w:val="24"/>
                              </w:rPr>
                              <w:t>, as well as professional associations,</w:t>
                            </w:r>
                            <w:r w:rsidR="00224F3D">
                              <w:rPr>
                                <w:sz w:val="24"/>
                                <w:szCs w:val="24"/>
                              </w:rPr>
                              <w:t xml:space="preserve"> who use </w:t>
                            </w:r>
                            <w:r w:rsidR="00811F66">
                              <w:rPr>
                                <w:sz w:val="24"/>
                                <w:szCs w:val="24"/>
                              </w:rPr>
                              <w:t xml:space="preserve">CDC’s current transportation safety </w:t>
                            </w:r>
                            <w:r w:rsidR="00DD1702">
                              <w:rPr>
                                <w:sz w:val="24"/>
                                <w:szCs w:val="24"/>
                              </w:rPr>
                              <w:t xml:space="preserve">web </w:t>
                            </w:r>
                            <w:r w:rsidR="00811F66">
                              <w:rPr>
                                <w:sz w:val="24"/>
                                <w:szCs w:val="24"/>
                              </w:rPr>
                              <w:t xml:space="preserve">tool </w:t>
                            </w:r>
                            <w:r w:rsidR="00B42B16">
                              <w:rPr>
                                <w:sz w:val="24"/>
                                <w:szCs w:val="24"/>
                              </w:rPr>
                              <w:t xml:space="preserve">or might use the </w:t>
                            </w:r>
                            <w:r w:rsidR="00DD1702">
                              <w:rPr>
                                <w:sz w:val="24"/>
                                <w:szCs w:val="24"/>
                              </w:rPr>
                              <w:t>new, updated tool.</w:t>
                            </w:r>
                          </w:p>
                          <w:p w:rsidR="004F0AB7" w:rsidRPr="00A63BEF" w:rsidP="003557FE" w14:textId="3007AF86">
                            <w:pPr>
                              <w:pStyle w:val="ListParagraph"/>
                              <w:numPr>
                                <w:ilvl w:val="0"/>
                                <w:numId w:val="17"/>
                              </w:numPr>
                              <w:contextualSpacing w:val="0"/>
                              <w:rPr>
                                <w:sz w:val="24"/>
                                <w:szCs w:val="24"/>
                              </w:rPr>
                            </w:pPr>
                            <w:r w:rsidRPr="002D5D82">
                              <w:rPr>
                                <w:b/>
                                <w:bCs/>
                                <w:sz w:val="24"/>
                                <w:szCs w:val="24"/>
                              </w:rPr>
                              <w:t>How data will be analyzed</w:t>
                            </w:r>
                            <w:r w:rsidRPr="002D5D82">
                              <w:rPr>
                                <w:sz w:val="24"/>
                                <w:szCs w:val="24"/>
                              </w:rPr>
                              <w:t xml:space="preserve">: </w:t>
                            </w:r>
                            <w:r w:rsidRPr="002D5D82" w:rsidR="00DD1702">
                              <w:rPr>
                                <w:sz w:val="24"/>
                                <w:szCs w:val="24"/>
                              </w:rPr>
                              <w:t>D</w:t>
                            </w:r>
                            <w:r w:rsidRPr="002D5D82" w:rsidR="00747057">
                              <w:rPr>
                                <w:sz w:val="24"/>
                                <w:szCs w:val="24"/>
                              </w:rPr>
                              <w:t xml:space="preserve">ata will be analyzed </w:t>
                            </w:r>
                            <w:r w:rsidRPr="002D5D82" w:rsidR="00861779">
                              <w:rPr>
                                <w:sz w:val="24"/>
                                <w:szCs w:val="24"/>
                              </w:rPr>
                              <w:t xml:space="preserve">using qualitative thematic analysis </w:t>
                            </w:r>
                            <w:r w:rsidRPr="002D5D82" w:rsidR="00811F66">
                              <w:rPr>
                                <w:sz w:val="24"/>
                                <w:szCs w:val="24"/>
                              </w:rPr>
                              <w:t>of semi-structured interview data.</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87pt;height:322.5pt;margin-top:2.15pt;margin-left:-30.7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861779" w:rsidRPr="00A63BEF" w:rsidP="00861779" w14:paraId="5717DDBA" w14:textId="77777777">
                      <w:pPr>
                        <w:rPr>
                          <w:b/>
                          <w:bCs/>
                          <w:sz w:val="24"/>
                          <w:szCs w:val="24"/>
                        </w:rPr>
                      </w:pPr>
                      <w:r w:rsidRPr="00A63BEF">
                        <w:rPr>
                          <w:b/>
                          <w:bCs/>
                          <w:sz w:val="24"/>
                          <w:szCs w:val="24"/>
                        </w:rPr>
                        <w:t>JUSTIFICATION SUMMARY</w:t>
                      </w:r>
                    </w:p>
                    <w:p w:rsidR="009026B2" w:rsidRPr="00A63BEF" w:rsidP="00861779" w14:paraId="49A201A9" w14:textId="20D7A42A">
                      <w:pPr>
                        <w:pStyle w:val="ListParagraph"/>
                        <w:numPr>
                          <w:ilvl w:val="0"/>
                          <w:numId w:val="17"/>
                        </w:numPr>
                        <w:contextualSpacing w:val="0"/>
                        <w:rPr>
                          <w:sz w:val="24"/>
                          <w:szCs w:val="24"/>
                        </w:rPr>
                      </w:pPr>
                      <w:r w:rsidRPr="00A63BEF">
                        <w:rPr>
                          <w:b/>
                          <w:bCs/>
                          <w:sz w:val="24"/>
                          <w:szCs w:val="24"/>
                        </w:rPr>
                        <w:t>Goal of the study</w:t>
                      </w:r>
                      <w:r w:rsidRPr="00A63BEF">
                        <w:rPr>
                          <w:sz w:val="24"/>
                          <w:szCs w:val="24"/>
                        </w:rPr>
                        <w:t>:</w:t>
                      </w:r>
                      <w:r w:rsidRPr="00A63BEF" w:rsidR="002677C2">
                        <w:rPr>
                          <w:sz w:val="24"/>
                          <w:szCs w:val="24"/>
                        </w:rPr>
                        <w:t xml:space="preserve"> </w:t>
                      </w:r>
                      <w:r w:rsidRPr="008933A6" w:rsidR="00DD1702">
                        <w:rPr>
                          <w:sz w:val="24"/>
                          <w:szCs w:val="24"/>
                        </w:rPr>
                        <w:t xml:space="preserve">This project is intended to collect data to </w:t>
                      </w:r>
                      <w:r w:rsidR="00F45627">
                        <w:rPr>
                          <w:sz w:val="24"/>
                          <w:szCs w:val="24"/>
                        </w:rPr>
                        <w:t xml:space="preserve">perform </w:t>
                      </w:r>
                      <w:r w:rsidRPr="008933A6" w:rsidR="00F45627">
                        <w:rPr>
                          <w:sz w:val="24"/>
                          <w:szCs w:val="24"/>
                        </w:rPr>
                        <w:t>concept testing</w:t>
                      </w:r>
                      <w:r w:rsidRPr="00A63BEF" w:rsidR="0067761B">
                        <w:rPr>
                          <w:sz w:val="24"/>
                          <w:szCs w:val="24"/>
                        </w:rPr>
                        <w:t xml:space="preserve"> </w:t>
                      </w:r>
                      <w:r w:rsidRPr="00A63BEF" w:rsidR="002B75A4">
                        <w:rPr>
                          <w:sz w:val="24"/>
                          <w:szCs w:val="24"/>
                        </w:rPr>
                        <w:t xml:space="preserve">on </w:t>
                      </w:r>
                      <w:r w:rsidR="00BD26A2">
                        <w:rPr>
                          <w:sz w:val="24"/>
                          <w:szCs w:val="24"/>
                        </w:rPr>
                        <w:t xml:space="preserve">a current </w:t>
                      </w:r>
                      <w:r w:rsidR="00883B61">
                        <w:rPr>
                          <w:sz w:val="24"/>
                          <w:szCs w:val="24"/>
                        </w:rPr>
                        <w:t>t</w:t>
                      </w:r>
                      <w:r w:rsidR="00BD26A2">
                        <w:rPr>
                          <w:sz w:val="24"/>
                          <w:szCs w:val="24"/>
                        </w:rPr>
                        <w:t xml:space="preserve">ransportation </w:t>
                      </w:r>
                      <w:r w:rsidR="00883B61">
                        <w:rPr>
                          <w:sz w:val="24"/>
                          <w:szCs w:val="24"/>
                        </w:rPr>
                        <w:t>s</w:t>
                      </w:r>
                      <w:r w:rsidR="00BD26A2">
                        <w:rPr>
                          <w:sz w:val="24"/>
                          <w:szCs w:val="24"/>
                        </w:rPr>
                        <w:t xml:space="preserve">afety </w:t>
                      </w:r>
                      <w:r w:rsidRPr="00DD1702" w:rsidR="00DD1702">
                        <w:rPr>
                          <w:sz w:val="24"/>
                          <w:szCs w:val="24"/>
                        </w:rPr>
                        <w:t xml:space="preserve">web tool </w:t>
                      </w:r>
                      <w:r w:rsidR="00743ACF">
                        <w:rPr>
                          <w:sz w:val="24"/>
                          <w:szCs w:val="24"/>
                        </w:rPr>
                        <w:t xml:space="preserve">and </w:t>
                      </w:r>
                      <w:r w:rsidR="00D81315">
                        <w:rPr>
                          <w:sz w:val="24"/>
                          <w:szCs w:val="24"/>
                        </w:rPr>
                        <w:t>development of a new</w:t>
                      </w:r>
                      <w:r w:rsidR="00743ACF">
                        <w:rPr>
                          <w:sz w:val="24"/>
                          <w:szCs w:val="24"/>
                        </w:rPr>
                        <w:t>, updated</w:t>
                      </w:r>
                      <w:r w:rsidR="00D81315">
                        <w:rPr>
                          <w:sz w:val="24"/>
                          <w:szCs w:val="24"/>
                        </w:rPr>
                        <w:t xml:space="preserve"> </w:t>
                      </w:r>
                      <w:r w:rsidR="00883B61">
                        <w:rPr>
                          <w:sz w:val="24"/>
                          <w:szCs w:val="24"/>
                        </w:rPr>
                        <w:t>t</w:t>
                      </w:r>
                      <w:r w:rsidR="00D81315">
                        <w:rPr>
                          <w:sz w:val="24"/>
                          <w:szCs w:val="24"/>
                        </w:rPr>
                        <w:t>ool</w:t>
                      </w:r>
                      <w:r w:rsidR="007D5680">
                        <w:rPr>
                          <w:sz w:val="24"/>
                          <w:szCs w:val="24"/>
                        </w:rPr>
                        <w:t>.</w:t>
                      </w:r>
                      <w:r w:rsidRPr="00A63BEF" w:rsidR="00611833">
                        <w:rPr>
                          <w:sz w:val="24"/>
                          <w:szCs w:val="24"/>
                        </w:rPr>
                        <w:t xml:space="preserve"> </w:t>
                      </w:r>
                    </w:p>
                    <w:p w:rsidR="009026B2" w:rsidRPr="00A63BEF" w:rsidP="00861779" w14:paraId="6726891C" w14:textId="14E79B51">
                      <w:pPr>
                        <w:pStyle w:val="ListParagraph"/>
                        <w:numPr>
                          <w:ilvl w:val="0"/>
                          <w:numId w:val="17"/>
                        </w:numPr>
                        <w:contextualSpacing w:val="0"/>
                        <w:rPr>
                          <w:sz w:val="24"/>
                          <w:szCs w:val="24"/>
                        </w:rPr>
                      </w:pPr>
                      <w:r w:rsidRPr="00A63BEF">
                        <w:rPr>
                          <w:b/>
                          <w:bCs/>
                          <w:sz w:val="24"/>
                          <w:szCs w:val="24"/>
                        </w:rPr>
                        <w:t>Intended use of the resulting data</w:t>
                      </w:r>
                      <w:r w:rsidRPr="00A63BEF">
                        <w:rPr>
                          <w:sz w:val="24"/>
                          <w:szCs w:val="24"/>
                        </w:rPr>
                        <w:t>:</w:t>
                      </w:r>
                      <w:r w:rsidRPr="00A63BEF" w:rsidR="00B230CF">
                        <w:rPr>
                          <w:sz w:val="24"/>
                          <w:szCs w:val="24"/>
                        </w:rPr>
                        <w:t xml:space="preserve"> </w:t>
                      </w:r>
                      <w:r w:rsidR="00DD1702">
                        <w:rPr>
                          <w:sz w:val="24"/>
                          <w:szCs w:val="24"/>
                        </w:rPr>
                        <w:t xml:space="preserve">Information </w:t>
                      </w:r>
                      <w:r w:rsidRPr="00A63BEF" w:rsidR="000E595A">
                        <w:rPr>
                          <w:sz w:val="24"/>
                          <w:szCs w:val="24"/>
                        </w:rPr>
                        <w:t>will be used to</w:t>
                      </w:r>
                      <w:r w:rsidRPr="00A63BEF" w:rsidR="00E36081">
                        <w:rPr>
                          <w:sz w:val="24"/>
                          <w:szCs w:val="24"/>
                        </w:rPr>
                        <w:t xml:space="preserve"> </w:t>
                      </w:r>
                      <w:r w:rsidR="00883B61">
                        <w:rPr>
                          <w:sz w:val="24"/>
                          <w:szCs w:val="24"/>
                        </w:rPr>
                        <w:t xml:space="preserve">inform development of a new transportation safety </w:t>
                      </w:r>
                      <w:r w:rsidR="00DD1702">
                        <w:rPr>
                          <w:sz w:val="24"/>
                          <w:szCs w:val="24"/>
                        </w:rPr>
                        <w:t xml:space="preserve">web </w:t>
                      </w:r>
                      <w:r w:rsidR="00883B61">
                        <w:rPr>
                          <w:sz w:val="24"/>
                          <w:szCs w:val="24"/>
                        </w:rPr>
                        <w:t xml:space="preserve">tool called the </w:t>
                      </w:r>
                      <w:r w:rsidR="00DD1702">
                        <w:rPr>
                          <w:sz w:val="24"/>
                          <w:szCs w:val="24"/>
                        </w:rPr>
                        <w:t>“</w:t>
                      </w:r>
                      <w:r w:rsidR="00883B61">
                        <w:rPr>
                          <w:sz w:val="24"/>
                          <w:szCs w:val="24"/>
                        </w:rPr>
                        <w:t>Transportation Safety Resource for Action</w:t>
                      </w:r>
                      <w:r w:rsidR="007362DD">
                        <w:rPr>
                          <w:sz w:val="24"/>
                          <w:szCs w:val="24"/>
                        </w:rPr>
                        <w:t xml:space="preserve"> Tool</w:t>
                      </w:r>
                      <w:r w:rsidR="00883B61">
                        <w:rPr>
                          <w:sz w:val="24"/>
                          <w:szCs w:val="24"/>
                        </w:rPr>
                        <w:t>.</w:t>
                      </w:r>
                      <w:r w:rsidR="00DD1702">
                        <w:rPr>
                          <w:sz w:val="24"/>
                          <w:szCs w:val="24"/>
                        </w:rPr>
                        <w:t>”</w:t>
                      </w:r>
                    </w:p>
                    <w:p w:rsidR="009026B2" w:rsidRPr="00A63BEF" w:rsidP="00861779" w14:paraId="4C66D368" w14:textId="551064F0">
                      <w:pPr>
                        <w:pStyle w:val="ListParagraph"/>
                        <w:numPr>
                          <w:ilvl w:val="0"/>
                          <w:numId w:val="17"/>
                        </w:numPr>
                        <w:contextualSpacing w:val="0"/>
                        <w:rPr>
                          <w:sz w:val="24"/>
                          <w:szCs w:val="24"/>
                        </w:rPr>
                      </w:pPr>
                      <w:r w:rsidRPr="00A63BEF">
                        <w:rPr>
                          <w:b/>
                          <w:bCs/>
                          <w:sz w:val="24"/>
                          <w:szCs w:val="24"/>
                        </w:rPr>
                        <w:t>Methods to be used to collect data</w:t>
                      </w:r>
                      <w:r w:rsidRPr="00A63BEF">
                        <w:rPr>
                          <w:sz w:val="24"/>
                          <w:szCs w:val="24"/>
                        </w:rPr>
                        <w:t>:</w:t>
                      </w:r>
                      <w:r w:rsidRPr="00A63BEF" w:rsidR="00625893">
                        <w:rPr>
                          <w:sz w:val="24"/>
                          <w:szCs w:val="24"/>
                        </w:rPr>
                        <w:t xml:space="preserve"> </w:t>
                      </w:r>
                      <w:r w:rsidR="00DD1702">
                        <w:rPr>
                          <w:sz w:val="24"/>
                          <w:szCs w:val="24"/>
                        </w:rPr>
                        <w:t>Data</w:t>
                      </w:r>
                      <w:r w:rsidRPr="00A63BEF" w:rsidR="00DD1702">
                        <w:rPr>
                          <w:sz w:val="24"/>
                          <w:szCs w:val="24"/>
                        </w:rPr>
                        <w:t xml:space="preserve"> </w:t>
                      </w:r>
                      <w:r w:rsidRPr="00A63BEF" w:rsidR="00625893">
                        <w:rPr>
                          <w:sz w:val="24"/>
                          <w:szCs w:val="24"/>
                        </w:rPr>
                        <w:t xml:space="preserve">will be collected via </w:t>
                      </w:r>
                      <w:r w:rsidR="00811F66">
                        <w:rPr>
                          <w:sz w:val="24"/>
                          <w:szCs w:val="24"/>
                        </w:rPr>
                        <w:t>semi-structured key informant interviews</w:t>
                      </w:r>
                      <w:r w:rsidRPr="00A63BEF" w:rsidR="00625893">
                        <w:rPr>
                          <w:sz w:val="24"/>
                          <w:szCs w:val="24"/>
                        </w:rPr>
                        <w:t>.</w:t>
                      </w:r>
                    </w:p>
                    <w:p w:rsidR="009026B2" w:rsidRPr="00A63BEF" w:rsidP="00861779" w14:paraId="1FC92DA0" w14:textId="084CA62E">
                      <w:pPr>
                        <w:pStyle w:val="ListParagraph"/>
                        <w:numPr>
                          <w:ilvl w:val="0"/>
                          <w:numId w:val="17"/>
                        </w:numPr>
                        <w:contextualSpacing w:val="0"/>
                        <w:rPr>
                          <w:sz w:val="24"/>
                          <w:szCs w:val="24"/>
                        </w:rPr>
                      </w:pPr>
                      <w:r w:rsidRPr="00A63BEF">
                        <w:rPr>
                          <w:b/>
                          <w:bCs/>
                          <w:sz w:val="24"/>
                          <w:szCs w:val="24"/>
                        </w:rPr>
                        <w:t>The subpopulation to be studied</w:t>
                      </w:r>
                      <w:r w:rsidRPr="00A63BEF">
                        <w:rPr>
                          <w:sz w:val="24"/>
                          <w:szCs w:val="24"/>
                        </w:rPr>
                        <w:t>:</w:t>
                      </w:r>
                      <w:r w:rsidRPr="00A63BEF" w:rsidR="00625893">
                        <w:rPr>
                          <w:sz w:val="24"/>
                          <w:szCs w:val="24"/>
                        </w:rPr>
                        <w:t xml:space="preserve"> </w:t>
                      </w:r>
                      <w:r w:rsidR="00DD1702">
                        <w:rPr>
                          <w:sz w:val="24"/>
                          <w:szCs w:val="24"/>
                        </w:rPr>
                        <w:t>T</w:t>
                      </w:r>
                      <w:r w:rsidRPr="00A63BEF" w:rsidR="00747057">
                        <w:rPr>
                          <w:sz w:val="24"/>
                          <w:szCs w:val="24"/>
                        </w:rPr>
                        <w:t xml:space="preserve">he population to be studied is </w:t>
                      </w:r>
                      <w:r w:rsidR="00224F3D">
                        <w:rPr>
                          <w:sz w:val="24"/>
                          <w:szCs w:val="24"/>
                        </w:rPr>
                        <w:t>state and local public health and transportation professionals</w:t>
                      </w:r>
                      <w:r w:rsidR="00806392">
                        <w:rPr>
                          <w:sz w:val="24"/>
                          <w:szCs w:val="24"/>
                        </w:rPr>
                        <w:t>, as well as professional associations,</w:t>
                      </w:r>
                      <w:r w:rsidR="00224F3D">
                        <w:rPr>
                          <w:sz w:val="24"/>
                          <w:szCs w:val="24"/>
                        </w:rPr>
                        <w:t xml:space="preserve"> who use </w:t>
                      </w:r>
                      <w:r w:rsidR="00811F66">
                        <w:rPr>
                          <w:sz w:val="24"/>
                          <w:szCs w:val="24"/>
                        </w:rPr>
                        <w:t xml:space="preserve">CDC’s current transportation safety </w:t>
                      </w:r>
                      <w:r w:rsidR="00DD1702">
                        <w:rPr>
                          <w:sz w:val="24"/>
                          <w:szCs w:val="24"/>
                        </w:rPr>
                        <w:t xml:space="preserve">web </w:t>
                      </w:r>
                      <w:r w:rsidR="00811F66">
                        <w:rPr>
                          <w:sz w:val="24"/>
                          <w:szCs w:val="24"/>
                        </w:rPr>
                        <w:t xml:space="preserve">tool </w:t>
                      </w:r>
                      <w:r w:rsidR="00B42B16">
                        <w:rPr>
                          <w:sz w:val="24"/>
                          <w:szCs w:val="24"/>
                        </w:rPr>
                        <w:t xml:space="preserve">or might use the </w:t>
                      </w:r>
                      <w:r w:rsidR="00DD1702">
                        <w:rPr>
                          <w:sz w:val="24"/>
                          <w:szCs w:val="24"/>
                        </w:rPr>
                        <w:t>new, updated tool.</w:t>
                      </w:r>
                    </w:p>
                    <w:p w:rsidR="004F0AB7" w:rsidRPr="00A63BEF" w:rsidP="003557FE" w14:paraId="03E81BBC" w14:textId="3007AF86">
                      <w:pPr>
                        <w:pStyle w:val="ListParagraph"/>
                        <w:numPr>
                          <w:ilvl w:val="0"/>
                          <w:numId w:val="17"/>
                        </w:numPr>
                        <w:contextualSpacing w:val="0"/>
                        <w:rPr>
                          <w:sz w:val="24"/>
                          <w:szCs w:val="24"/>
                        </w:rPr>
                      </w:pPr>
                      <w:r w:rsidRPr="002D5D82">
                        <w:rPr>
                          <w:b/>
                          <w:bCs/>
                          <w:sz w:val="24"/>
                          <w:szCs w:val="24"/>
                        </w:rPr>
                        <w:t>How data will be analyzed</w:t>
                      </w:r>
                      <w:r w:rsidRPr="002D5D82">
                        <w:rPr>
                          <w:sz w:val="24"/>
                          <w:szCs w:val="24"/>
                        </w:rPr>
                        <w:t xml:space="preserve">: </w:t>
                      </w:r>
                      <w:r w:rsidRPr="002D5D82" w:rsidR="00DD1702">
                        <w:rPr>
                          <w:sz w:val="24"/>
                          <w:szCs w:val="24"/>
                        </w:rPr>
                        <w:t>D</w:t>
                      </w:r>
                      <w:r w:rsidRPr="002D5D82" w:rsidR="00747057">
                        <w:rPr>
                          <w:sz w:val="24"/>
                          <w:szCs w:val="24"/>
                        </w:rPr>
                        <w:t xml:space="preserve">ata will be analyzed </w:t>
                      </w:r>
                      <w:r w:rsidRPr="002D5D82" w:rsidR="00861779">
                        <w:rPr>
                          <w:sz w:val="24"/>
                          <w:szCs w:val="24"/>
                        </w:rPr>
                        <w:t xml:space="preserve">using qualitative thematic analysis </w:t>
                      </w:r>
                      <w:r w:rsidRPr="002D5D82" w:rsidR="00811F66">
                        <w:rPr>
                          <w:sz w:val="24"/>
                          <w:szCs w:val="24"/>
                        </w:rPr>
                        <w:t>of semi-structured interview data.</w:t>
                      </w:r>
                    </w:p>
                  </w:txbxContent>
                </v:textbox>
                <w10:wrap type="square"/>
              </v:shape>
            </w:pict>
          </mc:Fallback>
        </mc:AlternateContent>
      </w:r>
    </w:p>
    <w:p w:rsidR="00436378" w:rsidP="00311A02" w14:paraId="101454FF" w14:textId="77777777">
      <w:pPr>
        <w:spacing w:after="0" w:line="240" w:lineRule="auto"/>
      </w:pPr>
    </w:p>
    <w:p w:rsidR="00982095" w:rsidRPr="00436378" w14:paraId="770D711B" w14:textId="77777777">
      <w:pPr>
        <w:pStyle w:val="ListParagraph"/>
        <w:numPr>
          <w:ilvl w:val="0"/>
          <w:numId w:val="1"/>
        </w:numPr>
        <w:spacing w:after="0" w:line="240" w:lineRule="auto"/>
        <w:ind w:left="0"/>
        <w:rPr>
          <w:b/>
          <w:sz w:val="24"/>
          <w:szCs w:val="24"/>
        </w:rPr>
      </w:pPr>
      <w:r>
        <w:rPr>
          <w:b/>
          <w:sz w:val="24"/>
          <w:szCs w:val="24"/>
        </w:rPr>
        <w:t>Justification</w:t>
      </w:r>
    </w:p>
    <w:p w:rsidR="00982095" w:rsidRPr="00CC7C8D" w:rsidP="00CC7C8D" w14:paraId="59B91B08" w14:textId="77777777">
      <w:pPr>
        <w:pStyle w:val="Heading1"/>
        <w:numPr>
          <w:ilvl w:val="0"/>
          <w:numId w:val="19"/>
        </w:numPr>
      </w:pPr>
      <w:bookmarkStart w:id="1" w:name="_Toc176506628"/>
      <w:r w:rsidRPr="00CC7C8D">
        <w:t>Circumstances Making the Collection of Information Necessary</w:t>
      </w:r>
      <w:bookmarkEnd w:id="1"/>
    </w:p>
    <w:p w:rsidR="00146B3F" w14:paraId="7F77A264" w14:textId="768F4AE2">
      <w:pPr>
        <w:pStyle w:val="ListParagraph"/>
        <w:spacing w:after="0" w:line="240" w:lineRule="auto"/>
        <w:ind w:left="0"/>
        <w:rPr>
          <w:rFonts w:cstheme="minorHAnsi"/>
          <w:bCs/>
        </w:rPr>
      </w:pPr>
      <w:r w:rsidRPr="002D5D82">
        <w:rPr>
          <w:rFonts w:cstheme="minorHAnsi"/>
          <w:bCs/>
        </w:rPr>
        <w:t>The Centers for Disease Control and Prevention (CDC), National Center for Injury Prevention and Control (NCIPC), requests OMB approval of a new generic information collection (</w:t>
      </w:r>
      <w:r w:rsidRPr="002D5D82">
        <w:rPr>
          <w:rFonts w:cstheme="minorHAnsi"/>
          <w:bCs/>
        </w:rPr>
        <w:t>GenIC</w:t>
      </w:r>
      <w:r w:rsidRPr="002D5D82">
        <w:rPr>
          <w:rFonts w:cstheme="minorHAnsi"/>
          <w:bCs/>
        </w:rPr>
        <w:t xml:space="preserve">) under the generic information collection entitled </w:t>
      </w:r>
      <w:r w:rsidRPr="002D5D82">
        <w:rPr>
          <w:rFonts w:cstheme="minorHAnsi"/>
          <w:bCs/>
          <w:i/>
          <w:iCs/>
        </w:rPr>
        <w:t>Generic Clearance for CDC/ATSDR Formative Research and Tool Development</w:t>
      </w:r>
      <w:r w:rsidRPr="00690C82" w:rsidR="00C005AF">
        <w:rPr>
          <w:rFonts w:cstheme="minorHAnsi"/>
          <w:bCs/>
        </w:rPr>
        <w:t xml:space="preserve">, for data collection to </w:t>
      </w:r>
      <w:r w:rsidR="00B530CE">
        <w:rPr>
          <w:rFonts w:cstheme="minorHAnsi"/>
          <w:bCs/>
        </w:rPr>
        <w:t>assess</w:t>
      </w:r>
      <w:r w:rsidRPr="00690C82" w:rsidR="00C005AF">
        <w:rPr>
          <w:rFonts w:cstheme="minorHAnsi"/>
          <w:bCs/>
        </w:rPr>
        <w:t xml:space="preserve"> the use </w:t>
      </w:r>
      <w:r w:rsidR="00DA2D5C">
        <w:rPr>
          <w:rFonts w:cstheme="minorHAnsi"/>
          <w:bCs/>
        </w:rPr>
        <w:t xml:space="preserve">of a current transportation safety </w:t>
      </w:r>
      <w:r>
        <w:rPr>
          <w:rFonts w:cstheme="minorHAnsi"/>
          <w:bCs/>
        </w:rPr>
        <w:t xml:space="preserve">web </w:t>
      </w:r>
      <w:r w:rsidR="00DA2D5C">
        <w:rPr>
          <w:rFonts w:cstheme="minorHAnsi"/>
          <w:bCs/>
        </w:rPr>
        <w:t>tool and inform development a new, updated Transportation Safety Resource for Action Tool</w:t>
      </w:r>
      <w:r w:rsidR="004103A9">
        <w:rPr>
          <w:rFonts w:cstheme="minorHAnsi"/>
          <w:bCs/>
        </w:rPr>
        <w:t>.</w:t>
      </w:r>
      <w:r w:rsidRPr="00690C82" w:rsidR="00C005AF">
        <w:rPr>
          <w:rFonts w:cstheme="minorHAnsi"/>
          <w:bCs/>
        </w:rPr>
        <w:t xml:space="preserve"> </w:t>
      </w:r>
    </w:p>
    <w:p w:rsidR="00D84C7E" w14:paraId="2751E810" w14:textId="77777777">
      <w:pPr>
        <w:pStyle w:val="ListParagraph"/>
        <w:spacing w:after="0" w:line="240" w:lineRule="auto"/>
        <w:ind w:left="0"/>
        <w:rPr>
          <w:rFonts w:cstheme="minorHAnsi"/>
          <w:bCs/>
        </w:rPr>
      </w:pPr>
    </w:p>
    <w:p w:rsidR="00D84C7E" w14:paraId="4DD76E14" w14:textId="79BE65D9">
      <w:pPr>
        <w:pStyle w:val="ListParagraph"/>
        <w:spacing w:after="0" w:line="240" w:lineRule="auto"/>
        <w:ind w:left="0"/>
        <w:rPr>
          <w:rFonts w:cstheme="minorHAnsi"/>
          <w:bCs/>
        </w:rPr>
      </w:pPr>
      <w:r w:rsidRPr="00D84C7E">
        <w:rPr>
          <w:rFonts w:cstheme="minorHAnsi"/>
          <w:bCs/>
        </w:rPr>
        <w:t xml:space="preserve">Transportation injuries remain a leading cause of fatal and disabling injury, with persistent and growing disparities for certain road user types </w:t>
      </w:r>
      <w:r w:rsidR="00B530CE">
        <w:rPr>
          <w:rFonts w:cstheme="minorHAnsi"/>
          <w:bCs/>
        </w:rPr>
        <w:t xml:space="preserve">(e.g., pedestrians) </w:t>
      </w:r>
      <w:r w:rsidRPr="00D84C7E">
        <w:rPr>
          <w:rFonts w:cstheme="minorHAnsi"/>
          <w:bCs/>
        </w:rPr>
        <w:t>and segments of the population</w:t>
      </w:r>
      <w:r w:rsidR="00B530CE">
        <w:rPr>
          <w:rFonts w:cstheme="minorHAnsi"/>
          <w:bCs/>
        </w:rPr>
        <w:t xml:space="preserve"> (e.g., American Indian/Alaska Native individuals)</w:t>
      </w:r>
      <w:r w:rsidRPr="00D84C7E">
        <w:rPr>
          <w:rFonts w:cstheme="minorHAnsi"/>
          <w:bCs/>
        </w:rPr>
        <w:t>. While there is widespread recognition for the need to understand and intervene on transportation injury as a public health problem, there is a dearth of tools and resources available to state</w:t>
      </w:r>
      <w:r w:rsidR="00A5146F">
        <w:rPr>
          <w:rFonts w:cstheme="minorHAnsi"/>
          <w:bCs/>
        </w:rPr>
        <w:t xml:space="preserve"> public health and transportation decision-makers</w:t>
      </w:r>
      <w:r w:rsidRPr="00D84C7E">
        <w:rPr>
          <w:rFonts w:cstheme="minorHAnsi"/>
          <w:bCs/>
        </w:rPr>
        <w:t xml:space="preserve"> to help them select and prioritize public health-focused programs, practices, and policies that are most likely to result in equitable safety gains.</w:t>
      </w:r>
    </w:p>
    <w:p w:rsidR="00D84C7E" w14:paraId="073BA6C9" w14:textId="77777777">
      <w:pPr>
        <w:pStyle w:val="ListParagraph"/>
        <w:spacing w:after="0" w:line="240" w:lineRule="auto"/>
        <w:ind w:left="0"/>
        <w:rPr>
          <w:rFonts w:cstheme="minorHAnsi"/>
          <w:bCs/>
        </w:rPr>
      </w:pPr>
    </w:p>
    <w:p w:rsidR="00773CCE" w:rsidP="00D14295" w14:paraId="2965D094" w14:textId="422BFCC7">
      <w:pPr>
        <w:spacing w:after="0" w:line="240" w:lineRule="auto"/>
        <w:rPr>
          <w:rFonts w:cstheme="minorHAnsi"/>
          <w:bCs/>
        </w:rPr>
      </w:pPr>
      <w:r w:rsidRPr="00226C45">
        <w:rPr>
          <w:rFonts w:cstheme="minorHAnsi"/>
          <w:bCs/>
        </w:rPr>
        <w:t xml:space="preserve">Previously, </w:t>
      </w:r>
      <w:r>
        <w:rPr>
          <w:rFonts w:cstheme="minorHAnsi"/>
          <w:bCs/>
        </w:rPr>
        <w:t xml:space="preserve">the </w:t>
      </w:r>
      <w:r w:rsidR="00427D4B">
        <w:rPr>
          <w:rFonts w:cstheme="minorHAnsi"/>
          <w:bCs/>
        </w:rPr>
        <w:t>NCIPC</w:t>
      </w:r>
      <w:r w:rsidRPr="00226C45" w:rsidR="00427D4B">
        <w:rPr>
          <w:rFonts w:cstheme="minorHAnsi"/>
          <w:bCs/>
        </w:rPr>
        <w:t xml:space="preserve"> </w:t>
      </w:r>
      <w:r w:rsidRPr="00226C45">
        <w:rPr>
          <w:rFonts w:cstheme="minorHAnsi"/>
          <w:bCs/>
        </w:rPr>
        <w:t xml:space="preserve">developed </w:t>
      </w:r>
      <w:r w:rsidR="00B61648">
        <w:rPr>
          <w:rFonts w:cstheme="minorHAnsi"/>
          <w:bCs/>
        </w:rPr>
        <w:t>the</w:t>
      </w:r>
      <w:r w:rsidRPr="00226C45">
        <w:rPr>
          <w:rFonts w:cstheme="minorHAnsi"/>
          <w:bCs/>
        </w:rPr>
        <w:t xml:space="preserve"> </w:t>
      </w:r>
      <w:r w:rsidRPr="00B61648" w:rsidR="00B61648">
        <w:rPr>
          <w:rFonts w:cstheme="minorHAnsi"/>
          <w:bCs/>
        </w:rPr>
        <w:t>Motor Vehicle Prioritizing Interventions and Cost Calculator for States</w:t>
      </w:r>
      <w:r w:rsidR="00B61648">
        <w:rPr>
          <w:rFonts w:cstheme="minorHAnsi"/>
          <w:bCs/>
        </w:rPr>
        <w:t xml:space="preserve"> (</w:t>
      </w:r>
      <w:hyperlink r:id="rId9" w:history="1">
        <w:r w:rsidRPr="00FE61E6">
          <w:rPr>
            <w:rStyle w:val="Hyperlink"/>
            <w:rFonts w:cstheme="minorHAnsi"/>
            <w:bCs/>
          </w:rPr>
          <w:t>MV PICCS</w:t>
        </w:r>
      </w:hyperlink>
      <w:r w:rsidR="00B61648">
        <w:rPr>
          <w:rFonts w:cstheme="minorHAnsi"/>
          <w:bCs/>
        </w:rPr>
        <w:t xml:space="preserve">) </w:t>
      </w:r>
      <w:r w:rsidR="00427D4B">
        <w:rPr>
          <w:rFonts w:cstheme="minorHAnsi"/>
          <w:bCs/>
        </w:rPr>
        <w:t xml:space="preserve">web </w:t>
      </w:r>
      <w:r w:rsidR="00B61648">
        <w:rPr>
          <w:rFonts w:cstheme="minorHAnsi"/>
          <w:bCs/>
        </w:rPr>
        <w:t>Tool</w:t>
      </w:r>
      <w:r w:rsidRPr="00226C45">
        <w:rPr>
          <w:rFonts w:cstheme="minorHAnsi"/>
          <w:bCs/>
        </w:rPr>
        <w:t xml:space="preserve"> to help state decision makers prioritize and select from effective </w:t>
      </w:r>
      <w:r w:rsidR="00B61648">
        <w:rPr>
          <w:rFonts w:cstheme="minorHAnsi"/>
          <w:bCs/>
        </w:rPr>
        <w:t>transportation safety</w:t>
      </w:r>
      <w:r w:rsidRPr="00226C45">
        <w:rPr>
          <w:rFonts w:cstheme="minorHAnsi"/>
          <w:bCs/>
        </w:rPr>
        <w:t xml:space="preserve"> interventions. However, MV PICCS is narrow in scope </w:t>
      </w:r>
      <w:r w:rsidR="00B61648">
        <w:rPr>
          <w:rFonts w:cstheme="minorHAnsi"/>
          <w:bCs/>
        </w:rPr>
        <w:t xml:space="preserve">and does not align with </w:t>
      </w:r>
      <w:r w:rsidR="006A4EBF">
        <w:rPr>
          <w:rFonts w:cstheme="minorHAnsi"/>
          <w:bCs/>
        </w:rPr>
        <w:t xml:space="preserve">the </w:t>
      </w:r>
      <w:r w:rsidR="00B61648">
        <w:rPr>
          <w:rFonts w:cstheme="minorHAnsi"/>
          <w:bCs/>
        </w:rPr>
        <w:t xml:space="preserve">current </w:t>
      </w:r>
      <w:r w:rsidR="006A4EBF">
        <w:rPr>
          <w:rFonts w:cstheme="minorHAnsi"/>
          <w:bCs/>
        </w:rPr>
        <w:t xml:space="preserve">prevailing </w:t>
      </w:r>
      <w:r w:rsidR="00B61648">
        <w:rPr>
          <w:rFonts w:cstheme="minorHAnsi"/>
          <w:bCs/>
        </w:rPr>
        <w:t xml:space="preserve">framework within transportation safety, namely the </w:t>
      </w:r>
      <w:r w:rsidR="00E653D4">
        <w:rPr>
          <w:rFonts w:cstheme="minorHAnsi"/>
          <w:bCs/>
        </w:rPr>
        <w:t xml:space="preserve">equity-centered Safe System </w:t>
      </w:r>
      <w:r w:rsidR="00A9227B">
        <w:rPr>
          <w:rFonts w:cstheme="minorHAnsi"/>
          <w:bCs/>
        </w:rPr>
        <w:t>a</w:t>
      </w:r>
      <w:r w:rsidR="00E653D4">
        <w:rPr>
          <w:rFonts w:cstheme="minorHAnsi"/>
          <w:bCs/>
        </w:rPr>
        <w:t>pproach</w:t>
      </w:r>
      <w:r w:rsidR="00A5146F">
        <w:rPr>
          <w:rFonts w:cstheme="minorHAnsi"/>
          <w:bCs/>
        </w:rPr>
        <w:t>. The Safe System approach</w:t>
      </w:r>
      <w:r w:rsidR="00E653D4">
        <w:rPr>
          <w:rFonts w:cstheme="minorHAnsi"/>
          <w:bCs/>
        </w:rPr>
        <w:t xml:space="preserve"> </w:t>
      </w:r>
      <w:r w:rsidR="001C61D5">
        <w:rPr>
          <w:rFonts w:cstheme="minorHAnsi"/>
          <w:bCs/>
        </w:rPr>
        <w:t xml:space="preserve">focuses on </w:t>
      </w:r>
      <w:r w:rsidRPr="00CE155D" w:rsidR="00CE155D">
        <w:rPr>
          <w:rFonts w:cstheme="minorHAnsi"/>
          <w:bCs/>
        </w:rPr>
        <w:t xml:space="preserve">building and reinforcing multiple layers of protection to </w:t>
      </w:r>
      <w:r w:rsidR="00CE155D">
        <w:rPr>
          <w:rFonts w:cstheme="minorHAnsi"/>
          <w:bCs/>
        </w:rPr>
        <w:t>prevent</w:t>
      </w:r>
      <w:r w:rsidR="00A5146F">
        <w:rPr>
          <w:rFonts w:cstheme="minorHAnsi"/>
          <w:bCs/>
        </w:rPr>
        <w:t xml:space="preserve"> transportation-related</w:t>
      </w:r>
      <w:r w:rsidR="00CE155D">
        <w:rPr>
          <w:rFonts w:cstheme="minorHAnsi"/>
          <w:bCs/>
        </w:rPr>
        <w:t xml:space="preserve"> deaths and serious injuries by focusing on </w:t>
      </w:r>
      <w:r w:rsidR="006D0D73">
        <w:rPr>
          <w:rFonts w:cstheme="minorHAnsi"/>
          <w:bCs/>
        </w:rPr>
        <w:t xml:space="preserve">strategies that holistically create safer speeds, safer roads, safer vehicles, safer people, and </w:t>
      </w:r>
      <w:r w:rsidR="00D15D67">
        <w:rPr>
          <w:rFonts w:cstheme="minorHAnsi"/>
          <w:bCs/>
        </w:rPr>
        <w:t>optimize post-crash care</w:t>
      </w:r>
      <w:r w:rsidR="00D14295">
        <w:rPr>
          <w:rFonts w:cstheme="minorHAnsi"/>
          <w:bCs/>
        </w:rPr>
        <w:t xml:space="preserve">. </w:t>
      </w:r>
      <w:r w:rsidR="00427D4B">
        <w:rPr>
          <w:rFonts w:cstheme="minorHAnsi"/>
          <w:bCs/>
        </w:rPr>
        <w:t>NCIPC</w:t>
      </w:r>
      <w:r w:rsidRPr="00D14295" w:rsidR="00427D4B">
        <w:rPr>
          <w:rFonts w:cstheme="minorHAnsi"/>
          <w:bCs/>
        </w:rPr>
        <w:t xml:space="preserve"> </w:t>
      </w:r>
      <w:r w:rsidRPr="00D14295">
        <w:rPr>
          <w:rFonts w:cstheme="minorHAnsi"/>
          <w:bCs/>
        </w:rPr>
        <w:t xml:space="preserve">envisions </w:t>
      </w:r>
      <w:r w:rsidR="00D14295">
        <w:rPr>
          <w:rFonts w:cstheme="minorHAnsi"/>
          <w:bCs/>
        </w:rPr>
        <w:t xml:space="preserve">updating the MV PICCS Tool to </w:t>
      </w:r>
      <w:r w:rsidR="005C2129">
        <w:rPr>
          <w:rFonts w:cstheme="minorHAnsi"/>
          <w:bCs/>
        </w:rPr>
        <w:t>embed principles</w:t>
      </w:r>
      <w:r w:rsidRPr="00D14295">
        <w:rPr>
          <w:rFonts w:cstheme="minorHAnsi"/>
          <w:bCs/>
        </w:rPr>
        <w:t xml:space="preserve"> of </w:t>
      </w:r>
      <w:r w:rsidR="00D14295">
        <w:rPr>
          <w:rFonts w:cstheme="minorHAnsi"/>
          <w:bCs/>
        </w:rPr>
        <w:t xml:space="preserve">the Safe System approach into a </w:t>
      </w:r>
      <w:r w:rsidR="00170568">
        <w:rPr>
          <w:rFonts w:cstheme="minorHAnsi"/>
          <w:bCs/>
        </w:rPr>
        <w:t xml:space="preserve">revised </w:t>
      </w:r>
      <w:r w:rsidR="00C83366">
        <w:rPr>
          <w:rFonts w:cstheme="minorHAnsi"/>
          <w:bCs/>
        </w:rPr>
        <w:t>t</w:t>
      </w:r>
      <w:r w:rsidR="00170568">
        <w:rPr>
          <w:rFonts w:cstheme="minorHAnsi"/>
          <w:bCs/>
        </w:rPr>
        <w:t xml:space="preserve">ool that meets the needs of the </w:t>
      </w:r>
      <w:r w:rsidR="00C83366">
        <w:rPr>
          <w:rFonts w:cstheme="minorHAnsi"/>
          <w:bCs/>
        </w:rPr>
        <w:t>t</w:t>
      </w:r>
      <w:r w:rsidR="00170568">
        <w:rPr>
          <w:rFonts w:cstheme="minorHAnsi"/>
          <w:bCs/>
        </w:rPr>
        <w:t>ool audience,</w:t>
      </w:r>
      <w:r w:rsidR="005C2129">
        <w:rPr>
          <w:rFonts w:cstheme="minorHAnsi"/>
          <w:bCs/>
        </w:rPr>
        <w:t xml:space="preserve"> specifically</w:t>
      </w:r>
      <w:r w:rsidR="00170568">
        <w:rPr>
          <w:rFonts w:cstheme="minorHAnsi"/>
          <w:bCs/>
        </w:rPr>
        <w:t xml:space="preserve"> state public health and transportation partners. </w:t>
      </w:r>
    </w:p>
    <w:p w:rsidR="00773CCE" w:rsidP="00D14295" w14:paraId="041D55DB" w14:textId="77777777">
      <w:pPr>
        <w:spacing w:after="0" w:line="240" w:lineRule="auto"/>
        <w:rPr>
          <w:rFonts w:cstheme="minorHAnsi"/>
          <w:bCs/>
        </w:rPr>
      </w:pPr>
    </w:p>
    <w:p w:rsidR="009B76F1" w:rsidP="005525A6" w14:paraId="4F2B0DFE" w14:textId="6202034B">
      <w:pPr>
        <w:spacing w:after="0" w:line="240" w:lineRule="auto"/>
        <w:rPr>
          <w:rFonts w:cstheme="minorHAnsi"/>
          <w:bCs/>
        </w:rPr>
      </w:pPr>
      <w:r>
        <w:rPr>
          <w:rFonts w:cstheme="minorHAnsi"/>
          <w:bCs/>
        </w:rPr>
        <w:t>In order to</w:t>
      </w:r>
      <w:r>
        <w:rPr>
          <w:rFonts w:cstheme="minorHAnsi"/>
          <w:bCs/>
        </w:rPr>
        <w:t xml:space="preserve"> design an effective </w:t>
      </w:r>
      <w:r w:rsidR="00C83366">
        <w:rPr>
          <w:rFonts w:cstheme="minorHAnsi"/>
          <w:bCs/>
        </w:rPr>
        <w:t>t</w:t>
      </w:r>
      <w:r>
        <w:rPr>
          <w:rFonts w:cstheme="minorHAnsi"/>
          <w:bCs/>
        </w:rPr>
        <w:t xml:space="preserve">ool that best meets the needs of partners, we propose </w:t>
      </w:r>
      <w:r w:rsidR="00427D4B">
        <w:rPr>
          <w:rFonts w:cstheme="minorHAnsi"/>
          <w:bCs/>
        </w:rPr>
        <w:t xml:space="preserve">this </w:t>
      </w:r>
      <w:r>
        <w:rPr>
          <w:rFonts w:cstheme="minorHAnsi"/>
          <w:bCs/>
        </w:rPr>
        <w:t xml:space="preserve">data </w:t>
      </w:r>
      <w:r w:rsidRPr="0037016B">
        <w:rPr>
          <w:rFonts w:cstheme="minorHAnsi"/>
          <w:bCs/>
        </w:rPr>
        <w:t xml:space="preserve">collection to </w:t>
      </w:r>
      <w:r w:rsidRPr="0037016B" w:rsidR="00427D4B">
        <w:t>perform concept testing</w:t>
      </w:r>
      <w:r w:rsidRPr="0037016B" w:rsidR="00427D4B">
        <w:rPr>
          <w:rFonts w:cstheme="minorHAnsi"/>
          <w:bCs/>
        </w:rPr>
        <w:t xml:space="preserve"> </w:t>
      </w:r>
      <w:r w:rsidRPr="0037016B">
        <w:rPr>
          <w:rFonts w:cstheme="minorHAnsi"/>
          <w:bCs/>
        </w:rPr>
        <w:t>on the features</w:t>
      </w:r>
      <w:r>
        <w:rPr>
          <w:rFonts w:cstheme="minorHAnsi"/>
          <w:bCs/>
        </w:rPr>
        <w:t xml:space="preserve"> </w:t>
      </w:r>
      <w:r w:rsidR="005525A6">
        <w:rPr>
          <w:rFonts w:cstheme="minorHAnsi"/>
          <w:bCs/>
        </w:rPr>
        <w:t xml:space="preserve">and elements </w:t>
      </w:r>
      <w:r>
        <w:rPr>
          <w:rFonts w:cstheme="minorHAnsi"/>
          <w:bCs/>
        </w:rPr>
        <w:t xml:space="preserve">of MV PICCS </w:t>
      </w:r>
      <w:r w:rsidR="005525A6">
        <w:rPr>
          <w:rFonts w:cstheme="minorHAnsi"/>
          <w:bCs/>
        </w:rPr>
        <w:t>that should be retained and integrated into the new tool, as well as new features and elements that end users desire</w:t>
      </w:r>
      <w:r w:rsidR="000A3141">
        <w:rPr>
          <w:rFonts w:cstheme="minorHAnsi"/>
          <w:bCs/>
        </w:rPr>
        <w:t xml:space="preserve"> in the new </w:t>
      </w:r>
      <w:r w:rsidR="00C83366">
        <w:rPr>
          <w:rFonts w:cstheme="minorHAnsi"/>
          <w:bCs/>
        </w:rPr>
        <w:t>t</w:t>
      </w:r>
      <w:r w:rsidR="000A3141">
        <w:rPr>
          <w:rFonts w:cstheme="minorHAnsi"/>
          <w:bCs/>
        </w:rPr>
        <w:t>ool</w:t>
      </w:r>
      <w:r w:rsidR="005525A6">
        <w:rPr>
          <w:rFonts w:cstheme="minorHAnsi"/>
          <w:bCs/>
        </w:rPr>
        <w:t xml:space="preserve"> to help inform their transportation safety decision-making. </w:t>
      </w:r>
    </w:p>
    <w:p w:rsidR="000A7E9E" w:rsidRPr="005525A6" w:rsidP="005525A6" w14:paraId="5E14B7B6" w14:textId="77777777">
      <w:pPr>
        <w:spacing w:after="0" w:line="240" w:lineRule="auto"/>
        <w:rPr>
          <w:rFonts w:cstheme="minorHAnsi"/>
          <w:bCs/>
        </w:rPr>
      </w:pPr>
    </w:p>
    <w:p w:rsidR="00982095" w:rsidP="00CC7C8D" w14:paraId="41C4B399" w14:textId="77777777">
      <w:pPr>
        <w:pStyle w:val="Heading1"/>
      </w:pPr>
      <w:bookmarkStart w:id="2" w:name="_Toc176506629"/>
      <w:r>
        <w:t>Purpose and Use of the Information Collection</w:t>
      </w:r>
      <w:bookmarkEnd w:id="2"/>
    </w:p>
    <w:p w:rsidR="00243CB3" w14:paraId="2DCB0797" w14:textId="5ABCB23F">
      <w:pPr>
        <w:spacing w:after="0" w:line="240" w:lineRule="auto"/>
      </w:pPr>
      <w:r>
        <w:t>Data collection will occur via</w:t>
      </w:r>
      <w:r w:rsidRPr="00736D20" w:rsidR="00736D20">
        <w:t xml:space="preserve"> semi-structured key informant interviews</w:t>
      </w:r>
      <w:r w:rsidR="00823D7A">
        <w:t xml:space="preserve"> </w:t>
      </w:r>
      <w:r w:rsidRPr="0079066F">
        <w:t>(</w:t>
      </w:r>
      <w:r w:rsidRPr="0079066F" w:rsidR="00427D4B">
        <w:t>Att</w:t>
      </w:r>
      <w:r w:rsidR="00427D4B">
        <w:t xml:space="preserve">achment </w:t>
      </w:r>
      <w:r w:rsidRPr="0079066F" w:rsidR="001D5656">
        <w:t>1</w:t>
      </w:r>
      <w:r w:rsidR="00427D4B">
        <w:t>)</w:t>
      </w:r>
      <w:r w:rsidR="00FE30E3">
        <w:t xml:space="preserve"> with </w:t>
      </w:r>
      <w:r w:rsidR="00FB63D3">
        <w:t>20 non-federally employed</w:t>
      </w:r>
      <w:r w:rsidR="00FE30E3">
        <w:t xml:space="preserve"> </w:t>
      </w:r>
      <w:r w:rsidR="00BB3529">
        <w:t>individuals</w:t>
      </w:r>
      <w:r w:rsidR="00B87033">
        <w:t xml:space="preserve">. </w:t>
      </w:r>
      <w:r w:rsidR="00A440B7">
        <w:t xml:space="preserve">The </w:t>
      </w:r>
      <w:r w:rsidR="00767628">
        <w:t xml:space="preserve">interview guide </w:t>
      </w:r>
      <w:r w:rsidR="00A440B7">
        <w:t xml:space="preserve">is composed of </w:t>
      </w:r>
      <w:r w:rsidRPr="00745A6A" w:rsidR="00A440B7">
        <w:t xml:space="preserve">questions </w:t>
      </w:r>
      <w:r w:rsidR="001B7539">
        <w:t>with corresponding probes to</w:t>
      </w:r>
      <w:r w:rsidRPr="00745A6A" w:rsidR="00A440B7">
        <w:t xml:space="preserve"> allow for open</w:t>
      </w:r>
      <w:r w:rsidRPr="00745A6A" w:rsidR="00934EE2">
        <w:t>-</w:t>
      </w:r>
      <w:r w:rsidRPr="00745A6A" w:rsidR="00A440B7">
        <w:t xml:space="preserve">ended </w:t>
      </w:r>
      <w:r w:rsidR="004A3E7D">
        <w:t xml:space="preserve">verbal </w:t>
      </w:r>
      <w:r w:rsidRPr="00745A6A" w:rsidR="00A440B7">
        <w:t>responses</w:t>
      </w:r>
      <w:r w:rsidR="00967101">
        <w:t xml:space="preserve"> and feedback</w:t>
      </w:r>
      <w:r w:rsidR="00BB5490">
        <w:t xml:space="preserve">. </w:t>
      </w:r>
      <w:r w:rsidR="006C3A39">
        <w:t xml:space="preserve">The current MV PICCS Tool that we will gather feedback about is a web-based tool. We will share the link to the tool and ask questions about this online tool during the web-based key informant interviews. We will also gather feedback on ideas regarding future structure and components of a revised tool. </w:t>
      </w:r>
      <w:r w:rsidRPr="0084093F" w:rsidR="00932DDE">
        <w:t xml:space="preserve">Questions are limited to the minimum required for intended use of the data. Responding to the data collection will always be completely voluntary and respondents can opt out partially or completely if they consider it burdensome. </w:t>
      </w:r>
      <w:r w:rsidR="00BB5490">
        <w:t>The survey will ask question</w:t>
      </w:r>
      <w:r w:rsidR="004A3E7D">
        <w:t>s about</w:t>
      </w:r>
      <w:r w:rsidR="00BB5490">
        <w:t xml:space="preserve"> both the current </w:t>
      </w:r>
      <w:hyperlink r:id="rId9" w:history="1">
        <w:r w:rsidRPr="0084093F" w:rsidR="00BB5490">
          <w:t>MV PICCS Tool</w:t>
        </w:r>
      </w:hyperlink>
      <w:r w:rsidR="00FE61E6">
        <w:t xml:space="preserve"> </w:t>
      </w:r>
      <w:r w:rsidR="00DA1366">
        <w:t xml:space="preserve">to better understand elements that users </w:t>
      </w:r>
      <w:r w:rsidR="00AB4AE9">
        <w:t xml:space="preserve">liked about the tool, </w:t>
      </w:r>
      <w:r w:rsidR="00FE61E6">
        <w:t xml:space="preserve">as well as </w:t>
      </w:r>
      <w:r w:rsidR="00FE30E3">
        <w:t xml:space="preserve">the potential structure and components of a new, revised </w:t>
      </w:r>
      <w:r w:rsidR="00C83366">
        <w:t>tool</w:t>
      </w:r>
      <w:r w:rsidR="00FE30E3">
        <w:t xml:space="preserve">. </w:t>
      </w:r>
      <w:r w:rsidRPr="00745A6A" w:rsidR="00DD6F99">
        <w:t>Supporting Statement B</w:t>
      </w:r>
      <w:r w:rsidRPr="00745A6A" w:rsidR="003A1504">
        <w:t xml:space="preserve"> </w:t>
      </w:r>
      <w:r w:rsidR="00AA0D90">
        <w:t xml:space="preserve">(SSB) </w:t>
      </w:r>
      <w:r w:rsidRPr="00745A6A" w:rsidR="00B31EC4">
        <w:t xml:space="preserve">details how these data will be </w:t>
      </w:r>
      <w:r w:rsidR="00F85FB8">
        <w:t>collected</w:t>
      </w:r>
      <w:r w:rsidRPr="00745A6A" w:rsidR="007B4D5B">
        <w:t xml:space="preserve">. </w:t>
      </w:r>
      <w:r w:rsidRPr="00745A6A" w:rsidR="007E45CB">
        <w:t xml:space="preserve">We </w:t>
      </w:r>
      <w:r w:rsidR="00FE612B">
        <w:t>are asking that each participant only complete one interview, not to exceed 50 minutes</w:t>
      </w:r>
      <w:r w:rsidR="007E45CB">
        <w:t xml:space="preserve">. </w:t>
      </w:r>
      <w:r w:rsidR="0083198D">
        <w:t>P</w:t>
      </w:r>
      <w:r w:rsidR="009619A7">
        <w:t>roject staff conducting the data collection</w:t>
      </w:r>
      <w:r w:rsidR="003D3521">
        <w:t xml:space="preserve"> </w:t>
      </w:r>
      <w:r w:rsidR="00FE612B">
        <w:t>will have access to</w:t>
      </w:r>
      <w:r w:rsidR="003D3521">
        <w:t xml:space="preserve"> personally identifying information</w:t>
      </w:r>
      <w:r w:rsidR="0083198D">
        <w:t xml:space="preserve"> (PII)</w:t>
      </w:r>
      <w:r w:rsidR="00FE612B">
        <w:t xml:space="preserve">, specifically names and email address, </w:t>
      </w:r>
      <w:r w:rsidR="00FE612B">
        <w:t>in order to</w:t>
      </w:r>
      <w:r w:rsidR="00FE612B">
        <w:t xml:space="preserve"> contact potential participants</w:t>
      </w:r>
      <w:r w:rsidR="00211AF9">
        <w:t>.</w:t>
      </w:r>
      <w:r w:rsidR="00FE612B">
        <w:t xml:space="preserve"> However, </w:t>
      </w:r>
      <w:r w:rsidR="00255149">
        <w:t>PII will only</w:t>
      </w:r>
      <w:r w:rsidR="007F0E09">
        <w:t xml:space="preserve"> be accessible</w:t>
      </w:r>
      <w:r w:rsidR="00255149">
        <w:t xml:space="preserve"> to the project-specific research staff. This information will be destroyed when the </w:t>
      </w:r>
      <w:r w:rsidR="00E20569">
        <w:t>p</w:t>
      </w:r>
      <w:r w:rsidR="00255149">
        <w:t xml:space="preserve">roject has ended. </w:t>
      </w:r>
      <w:r w:rsidR="003A0023">
        <w:t>Additionally, this PII will not be transmitted to CDC staff.</w:t>
      </w:r>
      <w:r w:rsidR="00932DDE">
        <w:t xml:space="preserve"> </w:t>
      </w:r>
    </w:p>
    <w:p w:rsidR="00E20569" w14:paraId="73E40E3F" w14:textId="77777777">
      <w:pPr>
        <w:spacing w:after="0" w:line="240" w:lineRule="auto"/>
      </w:pPr>
    </w:p>
    <w:p w:rsidR="005B2D49" w:rsidRPr="001450D0" w:rsidP="005B2D49" w14:paraId="60EEFFC6" w14:textId="7AC6F8A6">
      <w:pPr>
        <w:spacing w:after="0" w:line="240" w:lineRule="auto"/>
      </w:pPr>
      <w:r>
        <w:t>The</w:t>
      </w:r>
      <w:r w:rsidR="002266E0">
        <w:t xml:space="preserve"> </w:t>
      </w:r>
      <w:r>
        <w:t>intended use</w:t>
      </w:r>
      <w:r w:rsidR="002266E0">
        <w:t xml:space="preserve"> </w:t>
      </w:r>
      <w:r w:rsidR="004103A9">
        <w:t>of</w:t>
      </w:r>
      <w:r>
        <w:t xml:space="preserve"> the information collected</w:t>
      </w:r>
      <w:r w:rsidR="004103A9">
        <w:t xml:space="preserve"> </w:t>
      </w:r>
      <w:r w:rsidR="002529EC">
        <w:t>is</w:t>
      </w:r>
      <w:r w:rsidR="004103A9">
        <w:t xml:space="preserve"> to inform development of the new Transportation Safety Resource for Action Tool. </w:t>
      </w:r>
      <w:r w:rsidR="00F1153F">
        <w:t>Specifically, i</w:t>
      </w:r>
      <w:r w:rsidR="00A4615D">
        <w:t xml:space="preserve">nformation will be used to ensure features of the current MV PICCS Tool that users </w:t>
      </w:r>
      <w:r w:rsidR="00AA3E2B">
        <w:t xml:space="preserve">like and find useful </w:t>
      </w:r>
      <w:r w:rsidR="00F1153F">
        <w:t xml:space="preserve">are retained in the new </w:t>
      </w:r>
      <w:r w:rsidR="00C83366">
        <w:t>tool</w:t>
      </w:r>
      <w:r w:rsidR="00A4615D">
        <w:t xml:space="preserve">, as well as to gather feedback on ideas for refinements and modifications of the </w:t>
      </w:r>
      <w:r w:rsidR="00C83366">
        <w:t>tool</w:t>
      </w:r>
      <w:r w:rsidR="00A4615D">
        <w:t xml:space="preserve"> to ensure it is consistent with a Safe System approach</w:t>
      </w:r>
      <w:r w:rsidR="009738DC">
        <w:t xml:space="preserve"> and end users’ needs</w:t>
      </w:r>
      <w:r w:rsidR="00A4615D">
        <w:t xml:space="preserve">. </w:t>
      </w:r>
      <w:r w:rsidRPr="008378F7">
        <w:t xml:space="preserve">If this information </w:t>
      </w:r>
      <w:r w:rsidR="001450D0">
        <w:t>were</w:t>
      </w:r>
      <w:r w:rsidRPr="008378F7">
        <w:t xml:space="preserve"> not collected, </w:t>
      </w:r>
      <w:r w:rsidR="008C11A0">
        <w:t xml:space="preserve">the </w:t>
      </w:r>
      <w:r w:rsidR="00C83366">
        <w:t>tool</w:t>
      </w:r>
      <w:r w:rsidR="008C11A0">
        <w:t xml:space="preserve"> may not optimally meet the needs of end users, which </w:t>
      </w:r>
      <w:r w:rsidR="00066F50">
        <w:t>c</w:t>
      </w:r>
      <w:r w:rsidR="008C11A0">
        <w:t>ould result in</w:t>
      </w:r>
      <w:r w:rsidR="00066F50">
        <w:t xml:space="preserve"> a</w:t>
      </w:r>
      <w:r w:rsidR="008C11A0">
        <w:t xml:space="preserve"> </w:t>
      </w:r>
      <w:r w:rsidR="00451568">
        <w:t>poor use of CDC resources.</w:t>
      </w:r>
    </w:p>
    <w:p w:rsidR="005B2D49" w:rsidP="005B2D49" w14:paraId="4BD7398D" w14:textId="77777777">
      <w:pPr>
        <w:spacing w:after="0" w:line="240" w:lineRule="auto"/>
      </w:pPr>
    </w:p>
    <w:p w:rsidR="00EB2D61" w:rsidRPr="005C4FFF" w14:paraId="1AC7C246" w14:textId="77777777">
      <w:pPr>
        <w:spacing w:after="0" w:line="240" w:lineRule="auto"/>
      </w:pPr>
      <w:r w:rsidRPr="005C4FFF">
        <w:t xml:space="preserve">This request for </w:t>
      </w:r>
      <w:r w:rsidR="005132E8">
        <w:t xml:space="preserve">new </w:t>
      </w:r>
      <w:r w:rsidRPr="005C4FFF">
        <w:t xml:space="preserve">generic </w:t>
      </w:r>
      <w:r w:rsidR="00BF7421">
        <w:t xml:space="preserve">information collection </w:t>
      </w:r>
      <w:r w:rsidRPr="005C4FFF">
        <w:t xml:space="preserve">clearance meets the following conditions: </w:t>
      </w:r>
    </w:p>
    <w:p w:rsidR="00377B51" w:rsidRPr="005C4FFF" w:rsidP="00377B51" w14:paraId="22601CDF" w14:textId="626E9578">
      <w:pPr>
        <w:pStyle w:val="ListParagraph"/>
        <w:numPr>
          <w:ilvl w:val="0"/>
          <w:numId w:val="13"/>
        </w:numPr>
        <w:spacing w:after="0" w:line="240" w:lineRule="auto"/>
      </w:pPr>
      <w:r w:rsidRPr="005C4FFF">
        <w:t xml:space="preserve">Information gathered will be used </w:t>
      </w:r>
      <w:r w:rsidRPr="005C4FFF" w:rsidR="00572831">
        <w:t xml:space="preserve">only </w:t>
      </w:r>
      <w:r w:rsidR="00B626EB">
        <w:t>for internal understanding</w:t>
      </w:r>
      <w:r w:rsidR="008E2246">
        <w:t xml:space="preserve"> and knowledge gathering purposes</w:t>
      </w:r>
      <w:r w:rsidRPr="005C4FFF">
        <w:t xml:space="preserve"> </w:t>
      </w:r>
      <w:r w:rsidR="008E2246">
        <w:t>and</w:t>
      </w:r>
      <w:r w:rsidRPr="005C4FFF">
        <w:t xml:space="preserve"> </w:t>
      </w:r>
      <w:r w:rsidRPr="005C4FFF" w:rsidR="00FA1D10">
        <w:t xml:space="preserve">is </w:t>
      </w:r>
      <w:r w:rsidRPr="005C4FFF">
        <w:t>not intended for release outside of the agency</w:t>
      </w:r>
      <w:r w:rsidRPr="005C4FFF" w:rsidR="00572831">
        <w:t xml:space="preserve"> (if released, procedures outlined in Question 16 wil</w:t>
      </w:r>
      <w:r w:rsidRPr="005C4FFF" w:rsidR="00371F31">
        <w:t>l</w:t>
      </w:r>
      <w:r w:rsidRPr="005C4FFF" w:rsidR="00572831">
        <w:t xml:space="preserve"> be followed</w:t>
      </w:r>
      <w:r w:rsidRPr="005C4FFF" w:rsidR="0065773E">
        <w:t>)</w:t>
      </w:r>
      <w:r w:rsidR="0065773E">
        <w:t>.</w:t>
      </w:r>
    </w:p>
    <w:p w:rsidR="00D64405" w:rsidP="00377B51" w14:paraId="5C404D2F" w14:textId="3D010EBB">
      <w:pPr>
        <w:pStyle w:val="ListParagraph"/>
        <w:numPr>
          <w:ilvl w:val="0"/>
          <w:numId w:val="16"/>
        </w:numPr>
        <w:spacing w:after="0" w:line="240" w:lineRule="auto"/>
      </w:pPr>
      <w:r w:rsidRPr="005C4FFF">
        <w:t>Information gathered will not be used for the purpose</w:t>
      </w:r>
      <w:r>
        <w:t xml:space="preserve"> of informing influential policy decisions </w:t>
      </w:r>
      <w:r>
        <w:rPr>
          <w:rStyle w:val="FootnoteReference"/>
        </w:rPr>
        <w:footnoteReference w:id="2"/>
      </w:r>
    </w:p>
    <w:p w:rsidR="001628A1" w:rsidP="00D30F06" w14:paraId="29DDEA6E" w14:textId="01E6930A">
      <w:pPr>
        <w:pStyle w:val="ListParagraph"/>
        <w:numPr>
          <w:ilvl w:val="0"/>
          <w:numId w:val="9"/>
        </w:numPr>
        <w:spacing w:after="0" w:line="240" w:lineRule="auto"/>
      </w:pPr>
      <w:r>
        <w:t>Information gathered</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w:t>
      </w:r>
      <w:r w:rsidR="00B461A3">
        <w:t xml:space="preserve">other, external </w:t>
      </w:r>
      <w:r w:rsidR="0065773E">
        <w:t>populations.</w:t>
      </w:r>
      <w:r w:rsidR="000C0A7E">
        <w:t xml:space="preserve">  </w:t>
      </w:r>
    </w:p>
    <w:p w:rsidR="00982095" w14:paraId="41773615" w14:textId="308E94FF">
      <w:pPr>
        <w:pStyle w:val="ListParagraph"/>
        <w:numPr>
          <w:ilvl w:val="0"/>
          <w:numId w:val="9"/>
        </w:numPr>
        <w:spacing w:after="0" w:line="240" w:lineRule="auto"/>
      </w:pPr>
      <w:r>
        <w:t>The collections are voluntary</w:t>
      </w:r>
      <w:r w:rsidR="0065773E">
        <w:t>.</w:t>
      </w:r>
    </w:p>
    <w:p w:rsidR="00C47935" w14:paraId="79E6692A" w14:textId="6873EA84">
      <w:pPr>
        <w:pStyle w:val="ListParagraph"/>
        <w:numPr>
          <w:ilvl w:val="0"/>
          <w:numId w:val="9"/>
        </w:numPr>
        <w:spacing w:after="0" w:line="240" w:lineRule="auto"/>
      </w:pPr>
      <w:r>
        <w:t xml:space="preserve">The collection is designed to provide timely </w:t>
      </w:r>
      <w:r w:rsidR="006B21D8">
        <w:t xml:space="preserve">information to ensure a CDC </w:t>
      </w:r>
      <w:r w:rsidR="00C83366">
        <w:t>tool</w:t>
      </w:r>
      <w:r w:rsidR="006B21D8">
        <w:t xml:space="preserve"> is designed to best meet end user needs</w:t>
      </w:r>
      <w:r w:rsidR="006C3A39">
        <w:t>.</w:t>
      </w:r>
    </w:p>
    <w:p w:rsidR="00982095" w:rsidP="00CC7C8D" w14:paraId="13E72DE5" w14:textId="77777777">
      <w:pPr>
        <w:pStyle w:val="Heading1"/>
      </w:pPr>
      <w:bookmarkStart w:id="3" w:name="_Toc176506630"/>
      <w:r>
        <w:t>Use of Improved Information Technology and Burden Reduction</w:t>
      </w:r>
      <w:bookmarkEnd w:id="3"/>
    </w:p>
    <w:p w:rsidR="00982095" w14:paraId="26D865C3" w14:textId="77777777">
      <w:pPr>
        <w:spacing w:after="0" w:line="240" w:lineRule="auto"/>
        <w:rPr>
          <w:highlight w:val="yellow"/>
        </w:rPr>
      </w:pPr>
    </w:p>
    <w:p w:rsidR="00982095" w14:paraId="56C4ACD3" w14:textId="5EF198EF">
      <w:pPr>
        <w:spacing w:after="0" w:line="240" w:lineRule="auto"/>
      </w:pPr>
      <w:r>
        <w:t>Data</w:t>
      </w:r>
      <w:r w:rsidR="000C0A7E">
        <w:t xml:space="preserve"> </w:t>
      </w:r>
      <w:r w:rsidR="00D871E0">
        <w:t xml:space="preserve">collection will </w:t>
      </w:r>
      <w:r w:rsidR="00CD2203">
        <w:t>occur</w:t>
      </w:r>
      <w:r>
        <w:t xml:space="preserve"> </w:t>
      </w:r>
      <w:r w:rsidR="004F20E7">
        <w:t>via web-based key informant interviews</w:t>
      </w:r>
      <w:r w:rsidR="000C0A7E">
        <w:t>.</w:t>
      </w:r>
      <w:r w:rsidR="002D3A1C">
        <w:t xml:space="preserve"> </w:t>
      </w:r>
      <w:r w:rsidR="00611DA2">
        <w:t>T</w:t>
      </w:r>
      <w:r w:rsidR="00CB5B7D">
        <w:t>here is no need for paper-based</w:t>
      </w:r>
      <w:r w:rsidR="008C64D4">
        <w:t xml:space="preserve"> data collection.</w:t>
      </w:r>
      <w:r w:rsidR="00CD2203">
        <w:t xml:space="preserve"> All information will be collected online via web-based interviews.</w:t>
      </w:r>
    </w:p>
    <w:p w:rsidR="00982095" w:rsidP="00CC7C8D" w14:paraId="52270354" w14:textId="77777777">
      <w:pPr>
        <w:pStyle w:val="Heading1"/>
      </w:pPr>
      <w:r>
        <w:t xml:space="preserve"> </w:t>
      </w:r>
      <w:bookmarkStart w:id="4" w:name="_Toc176506631"/>
      <w:r w:rsidRPr="0017324C" w:rsidR="0017324C">
        <w:t>Efforts to Identify Duplication and Use of Similar Information</w:t>
      </w:r>
      <w:bookmarkEnd w:id="4"/>
    </w:p>
    <w:p w:rsidR="00982095" w14:paraId="3DB77DD7" w14:textId="77777777">
      <w:pPr>
        <w:spacing w:after="0" w:line="240" w:lineRule="auto"/>
      </w:pPr>
    </w:p>
    <w:p w:rsidR="00982095" w14:paraId="43637028" w14:textId="7E69FB39">
      <w:pPr>
        <w:spacing w:after="0" w:line="240" w:lineRule="auto"/>
      </w:pPr>
      <w:r>
        <w:t xml:space="preserve">This information collection request represents a new effort to collect </w:t>
      </w:r>
      <w:r w:rsidRPr="00932DDE">
        <w:t xml:space="preserve">data </w:t>
      </w:r>
      <w:r>
        <w:t>for the</w:t>
      </w:r>
      <w:r w:rsidRPr="00932DDE">
        <w:t xml:space="preserve"> concept testing o</w:t>
      </w:r>
      <w:r>
        <w:t>f</w:t>
      </w:r>
      <w:r w:rsidRPr="00932DDE">
        <w:t xml:space="preserve"> </w:t>
      </w:r>
      <w:r>
        <w:t>the</w:t>
      </w:r>
      <w:r w:rsidRPr="00932DDE">
        <w:t xml:space="preserve"> current </w:t>
      </w:r>
      <w:hyperlink r:id="rId9" w:history="1">
        <w:r w:rsidRPr="00FE61E6">
          <w:rPr>
            <w:rStyle w:val="Hyperlink"/>
            <w:rFonts w:cstheme="minorHAnsi"/>
            <w:bCs/>
          </w:rPr>
          <w:t>MV PICCS</w:t>
        </w:r>
      </w:hyperlink>
      <w:r>
        <w:rPr>
          <w:rFonts w:cstheme="minorHAnsi"/>
          <w:bCs/>
        </w:rPr>
        <w:t xml:space="preserve"> web Tool</w:t>
      </w:r>
      <w:r w:rsidRPr="00226C45">
        <w:rPr>
          <w:rFonts w:cstheme="minorHAnsi"/>
          <w:bCs/>
        </w:rPr>
        <w:t xml:space="preserve"> </w:t>
      </w:r>
      <w:r w:rsidRPr="00932DDE">
        <w:t xml:space="preserve">and development of a new, updated tool. </w:t>
      </w:r>
      <w:r>
        <w:t>No similar data are gathered or maintained by CDC or are available from other sources known to CDC</w:t>
      </w:r>
      <w:r w:rsidRPr="002A35E6">
        <w:t>.</w:t>
      </w:r>
    </w:p>
    <w:p w:rsidR="00982095" w:rsidRPr="0017324C" w:rsidP="0052320A" w14:paraId="58D27A35" w14:textId="77777777">
      <w:pPr>
        <w:pStyle w:val="Heading1"/>
        <w:spacing w:line="240" w:lineRule="auto"/>
      </w:pPr>
      <w:r w:rsidRPr="0017324C">
        <w:t xml:space="preserve"> </w:t>
      </w:r>
      <w:bookmarkStart w:id="5" w:name="_Toc176506632"/>
      <w:r w:rsidR="0017324C">
        <w:t xml:space="preserve">Impact </w:t>
      </w:r>
      <w:r w:rsidRPr="0017324C" w:rsidR="0017324C">
        <w:t>on Small Businesses or Other Small Entities</w:t>
      </w:r>
      <w:bookmarkEnd w:id="5"/>
    </w:p>
    <w:p w:rsidR="0052320A" w:rsidP="0052320A" w14:paraId="1DA72EA1" w14:textId="77777777">
      <w:pPr>
        <w:spacing w:after="0" w:line="240" w:lineRule="auto"/>
        <w:rPr>
          <w:color w:val="000000"/>
        </w:rPr>
      </w:pPr>
    </w:p>
    <w:p w:rsidR="008C4C1B" w:rsidRPr="005F3B66" w:rsidP="0052320A" w14:paraId="31B49521" w14:textId="467E3D09">
      <w:pPr>
        <w:spacing w:after="0" w:line="240" w:lineRule="auto"/>
        <w:rPr>
          <w:color w:val="000000"/>
        </w:rPr>
      </w:pPr>
      <w:r w:rsidRPr="00D769DA">
        <w:rPr>
          <w:color w:val="000000"/>
        </w:rPr>
        <w:t xml:space="preserve">This data collection will not involve small businesses. </w:t>
      </w:r>
      <w:r>
        <w:rPr>
          <w:color w:val="000000"/>
        </w:rPr>
        <w:t>D</w:t>
      </w:r>
      <w:r w:rsidRPr="00D769DA">
        <w:rPr>
          <w:color w:val="000000"/>
        </w:rPr>
        <w:t xml:space="preserve">ata collection involves </w:t>
      </w:r>
      <w:r w:rsidR="00C005AF">
        <w:rPr>
          <w:color w:val="000000"/>
        </w:rPr>
        <w:t>respondents (i.e.</w:t>
      </w:r>
      <w:r w:rsidR="0050017C">
        <w:rPr>
          <w:color w:val="000000"/>
        </w:rPr>
        <w:t>,</w:t>
      </w:r>
      <w:r w:rsidR="00C005AF">
        <w:rPr>
          <w:color w:val="000000"/>
        </w:rPr>
        <w:t xml:space="preserve"> </w:t>
      </w:r>
      <w:r w:rsidR="00D5585B">
        <w:rPr>
          <w:color w:val="000000"/>
        </w:rPr>
        <w:t>state transportation and public health partners who currently use the MV PICCS Tool or may use a revised version in the future</w:t>
      </w:r>
      <w:r w:rsidR="00C005AF">
        <w:rPr>
          <w:color w:val="000000"/>
        </w:rPr>
        <w:t xml:space="preserve">) from </w:t>
      </w:r>
      <w:r w:rsidR="00D5585B">
        <w:rPr>
          <w:color w:val="000000"/>
        </w:rPr>
        <w:t xml:space="preserve">state transportation and public health </w:t>
      </w:r>
      <w:r w:rsidR="008D5862">
        <w:rPr>
          <w:color w:val="000000"/>
        </w:rPr>
        <w:t>agencies</w:t>
      </w:r>
      <w:r w:rsidR="0000603B">
        <w:rPr>
          <w:color w:val="000000"/>
        </w:rPr>
        <w:t>.</w:t>
      </w:r>
      <w:r w:rsidR="008D5862">
        <w:rPr>
          <w:color w:val="000000"/>
        </w:rPr>
        <w:t xml:space="preserve"> We will also reach out to professional associations and organizations who frequently work with state public health and transportation partners when </w:t>
      </w:r>
      <w:r w:rsidR="00E81BAE">
        <w:rPr>
          <w:color w:val="000000"/>
        </w:rPr>
        <w:t>providing technical assistance and advice about project prioritization.</w:t>
      </w:r>
      <w:r w:rsidR="0000603B">
        <w:rPr>
          <w:color w:val="000000"/>
        </w:rPr>
        <w:t xml:space="preserve"> </w:t>
      </w:r>
    </w:p>
    <w:p w:rsidR="00982095" w:rsidP="00CC7C8D" w14:paraId="77C9E721" w14:textId="77777777">
      <w:pPr>
        <w:pStyle w:val="Heading1"/>
      </w:pPr>
      <w:bookmarkStart w:id="6" w:name="_Toc176506633"/>
      <w:r>
        <w:t xml:space="preserve">Consequences of </w:t>
      </w:r>
      <w:r w:rsidR="00DA1452">
        <w:t>Collecting the Information Less Frequently</w:t>
      </w:r>
      <w:bookmarkEnd w:id="6"/>
      <w:r w:rsidR="00DA1452">
        <w:t xml:space="preserve"> </w:t>
      </w:r>
      <w:r>
        <w:t xml:space="preserve"> </w:t>
      </w:r>
    </w:p>
    <w:p w:rsidR="00982095" w14:paraId="17B4DC85" w14:textId="77777777">
      <w:pPr>
        <w:pStyle w:val="ListParagraph"/>
        <w:spacing w:after="0" w:line="240" w:lineRule="auto"/>
        <w:ind w:left="0"/>
        <w:rPr>
          <w:b/>
        </w:rPr>
      </w:pPr>
    </w:p>
    <w:p w:rsidR="00982095" w:rsidRPr="00477FE1" w:rsidP="00477FE1" w14:paraId="107C93CA" w14:textId="724F1F19">
      <w:pPr>
        <w:rPr>
          <w:rFonts w:ascii="Times New Roman" w:eastAsia="Times New Roman" w:hAnsi="Times New Roman" w:cs="Times New Roman"/>
          <w:sz w:val="24"/>
          <w:szCs w:val="24"/>
        </w:rPr>
      </w:pPr>
      <w:r w:rsidRPr="00477FE1">
        <w:t xml:space="preserve">This request is for a one-time data collection. </w:t>
      </w:r>
      <w:r w:rsidRPr="009225C6" w:rsidR="00C005AF">
        <w:t xml:space="preserve">Without </w:t>
      </w:r>
      <w:r w:rsidR="004D1A94">
        <w:t>the</w:t>
      </w:r>
      <w:r w:rsidRPr="009225C6" w:rsidR="00C005AF">
        <w:t xml:space="preserve"> </w:t>
      </w:r>
      <w:r w:rsidR="004966F1">
        <w:t xml:space="preserve">one-time </w:t>
      </w:r>
      <w:r w:rsidRPr="009225C6" w:rsidR="00C005AF">
        <w:t>feedback</w:t>
      </w:r>
      <w:r w:rsidR="004D1A94">
        <w:t xml:space="preserve"> </w:t>
      </w:r>
      <w:r w:rsidR="00BC583A">
        <w:t>collected through this</w:t>
      </w:r>
      <w:r w:rsidR="004D1A94">
        <w:t xml:space="preserve"> the </w:t>
      </w:r>
      <w:r w:rsidR="00F5238A">
        <w:t>generic clearance</w:t>
      </w:r>
      <w:r w:rsidRPr="009225C6" w:rsidR="00C005AF">
        <w:t>,</w:t>
      </w:r>
      <w:r w:rsidRPr="009225C6" w:rsidR="002A35E6">
        <w:t xml:space="preserve"> </w:t>
      </w:r>
      <w:r>
        <w:t>NCIPC</w:t>
      </w:r>
      <w:r w:rsidR="00562F19">
        <w:t xml:space="preserve"> </w:t>
      </w:r>
      <w:r w:rsidR="0023492E">
        <w:t>will</w:t>
      </w:r>
      <w:r w:rsidR="00562F19">
        <w:t xml:space="preserve"> not have </w:t>
      </w:r>
      <w:r w:rsidR="0023492E">
        <w:t xml:space="preserve">the </w:t>
      </w:r>
      <w:r w:rsidR="00562F19">
        <w:t xml:space="preserve">information </w:t>
      </w:r>
      <w:r w:rsidR="00402916">
        <w:t xml:space="preserve">needed to </w:t>
      </w:r>
      <w:r w:rsidR="00402916">
        <w:t>most effectively shape the new Transportation Safety Resource for Action Tool</w:t>
      </w:r>
      <w:r w:rsidR="00402916">
        <w:t xml:space="preserve">. The tool may not </w:t>
      </w:r>
      <w:r w:rsidR="00C346F8">
        <w:t>effectively represent end user needs and could result in an inefficient use of CDC resources</w:t>
      </w:r>
      <w:r w:rsidR="004D1A94">
        <w:t xml:space="preserve">. </w:t>
      </w:r>
      <w:r w:rsidRPr="009225C6" w:rsidR="002A35E6">
        <w:t xml:space="preserve"> </w:t>
      </w:r>
    </w:p>
    <w:p w:rsidR="00982095" w:rsidP="00CC7C8D" w14:paraId="163E6C13" w14:textId="77777777">
      <w:pPr>
        <w:pStyle w:val="Heading1"/>
      </w:pPr>
      <w:bookmarkStart w:id="7" w:name="_Toc176506634"/>
      <w:r>
        <w:t xml:space="preserve">Special </w:t>
      </w:r>
      <w:r w:rsidRPr="00DA1452" w:rsidR="00DA1452">
        <w:t>Circumstances Relating to the Guidelines of 5 CFR 1320.5</w:t>
      </w:r>
      <w:bookmarkEnd w:id="7"/>
    </w:p>
    <w:p w:rsidR="00982095" w:rsidRPr="00477FE1" w14:paraId="73C4D783" w14:textId="77777777">
      <w:pPr>
        <w:pStyle w:val="ListParagraph"/>
        <w:spacing w:after="0" w:line="240" w:lineRule="auto"/>
        <w:ind w:left="0"/>
      </w:pPr>
    </w:p>
    <w:p w:rsidR="0065773E" w:rsidRPr="00477FE1" w:rsidP="0065773E" w14:paraId="57B88577" w14:textId="77777777">
      <w:r w:rsidRPr="00477FE1">
        <w:t xml:space="preserve">This request fully complies with the regulation 5 CFR 1320.5 </w:t>
      </w:r>
    </w:p>
    <w:p w:rsidR="00982095" w:rsidP="00CC7C8D" w14:paraId="6C340BF2" w14:textId="77777777">
      <w:pPr>
        <w:pStyle w:val="Heading1"/>
      </w:pPr>
      <w:bookmarkStart w:id="8" w:name="_Toc176506635"/>
      <w:r>
        <w:t>Comments</w:t>
      </w:r>
      <w:r w:rsidR="000C0A7E">
        <w:t xml:space="preserve"> </w:t>
      </w:r>
      <w:r w:rsidRPr="00454AC2">
        <w:t xml:space="preserve">in Response to the Federal Register Notice and Efforts to Consult Outside the </w:t>
      </w:r>
      <w:r w:rsidR="00701CF7">
        <w:t>Agency</w:t>
      </w:r>
      <w:bookmarkEnd w:id="8"/>
    </w:p>
    <w:p w:rsidR="00982095" w14:paraId="23BB3675" w14:textId="77777777">
      <w:pPr>
        <w:pStyle w:val="ListParagraph"/>
        <w:spacing w:after="0" w:line="240" w:lineRule="auto"/>
        <w:ind w:left="0"/>
        <w:rPr>
          <w:b/>
        </w:rPr>
      </w:pPr>
    </w:p>
    <w:p w:rsidR="0065773E" w:rsidP="0065773E" w14:paraId="36352034" w14:textId="77777777">
      <w:pPr>
        <w:pBdr>
          <w:top w:val="nil"/>
          <w:left w:val="nil"/>
          <w:bottom w:val="nil"/>
          <w:right w:val="nil"/>
          <w:between w:val="nil"/>
        </w:pBdr>
        <w:spacing w:after="0" w:line="240" w:lineRule="auto"/>
      </w:pPr>
      <w:r w:rsidRPr="00477FE1">
        <w:t xml:space="preserve">A. </w:t>
      </w:r>
      <w:r w:rsidRPr="00477FE1">
        <w:rPr>
          <w:u w:val="single"/>
        </w:rPr>
        <w:t>Federal Register Notice</w:t>
      </w:r>
      <w:r w:rsidRPr="0065773E">
        <w:t xml:space="preserve"> </w:t>
      </w:r>
    </w:p>
    <w:p w:rsidR="0065773E" w:rsidP="0065773E" w14:paraId="17A5970F" w14:textId="766FE830">
      <w:pPr>
        <w:pBdr>
          <w:top w:val="nil"/>
          <w:left w:val="nil"/>
          <w:bottom w:val="nil"/>
          <w:right w:val="nil"/>
          <w:between w:val="nil"/>
        </w:pBdr>
        <w:spacing w:after="0" w:line="240" w:lineRule="auto"/>
      </w:pPr>
      <w:r w:rsidRPr="00477FE1">
        <w:t xml:space="preserve">A 60-day Federal Register Notice has already been published for the Generic Clearance. No Federal Register Notice is required for this </w:t>
      </w:r>
      <w:r w:rsidRPr="00477FE1">
        <w:t>GenIC</w:t>
      </w:r>
      <w:r w:rsidRPr="00477FE1">
        <w:t xml:space="preserve"> submission. </w:t>
      </w:r>
    </w:p>
    <w:p w:rsidR="00FD486F" w:rsidRPr="00477FE1" w:rsidP="0065773E" w14:paraId="66F833E3" w14:textId="77777777">
      <w:pPr>
        <w:pBdr>
          <w:top w:val="nil"/>
          <w:left w:val="nil"/>
          <w:bottom w:val="nil"/>
          <w:right w:val="nil"/>
          <w:between w:val="nil"/>
        </w:pBdr>
        <w:spacing w:after="0" w:line="240" w:lineRule="auto"/>
      </w:pPr>
    </w:p>
    <w:p w:rsidR="00FD486F" w:rsidP="00FD486F" w14:paraId="6CE13AC3" w14:textId="77777777">
      <w:pPr>
        <w:pStyle w:val="BodyText"/>
        <w:numPr>
          <w:ilvl w:val="0"/>
          <w:numId w:val="1"/>
        </w:numPr>
        <w:rPr>
          <w:rFonts w:asciiTheme="minorHAnsi" w:eastAsiaTheme="minorEastAsia" w:hAnsiTheme="minorHAnsi" w:cstheme="minorBidi"/>
          <w:sz w:val="22"/>
          <w:szCs w:val="22"/>
          <w:u w:val="single"/>
        </w:rPr>
      </w:pPr>
      <w:r w:rsidRPr="00477FE1">
        <w:rPr>
          <w:rFonts w:asciiTheme="minorHAnsi" w:eastAsiaTheme="minorEastAsia" w:hAnsiTheme="minorHAnsi" w:cstheme="minorBidi"/>
          <w:sz w:val="22"/>
          <w:szCs w:val="22"/>
          <w:u w:val="single"/>
        </w:rPr>
        <w:t>Efforts to Consult Outside the Agency</w:t>
      </w:r>
    </w:p>
    <w:p w:rsidR="00163833" w:rsidRPr="00477FE1" w:rsidP="00477FE1" w14:paraId="2E787F44" w14:textId="7881DF63">
      <w:pPr>
        <w:pStyle w:val="BodyText"/>
        <w:rPr>
          <w:rFonts w:asciiTheme="minorHAnsi" w:eastAsiaTheme="minorEastAsia" w:hAnsiTheme="minorHAnsi" w:cstheme="minorBidi"/>
          <w:sz w:val="22"/>
          <w:szCs w:val="22"/>
        </w:rPr>
      </w:pPr>
      <w:r w:rsidRPr="00477FE1">
        <w:rPr>
          <w:rFonts w:asciiTheme="minorHAnsi" w:eastAsiaTheme="minorEastAsia" w:hAnsiTheme="minorHAnsi" w:cstheme="minorBidi"/>
          <w:sz w:val="22"/>
          <w:szCs w:val="22"/>
        </w:rPr>
        <w:t>CDC consulted with CDC and outside experts to provide input as listed below:</w:t>
      </w:r>
    </w:p>
    <w:p w:rsidR="007E407D" w:rsidP="00477FE1" w14:paraId="71568CFB" w14:textId="77777777">
      <w:pPr>
        <w:pStyle w:val="ListParagraph"/>
        <w:numPr>
          <w:ilvl w:val="0"/>
          <w:numId w:val="21"/>
        </w:numPr>
        <w:spacing w:after="0" w:line="240" w:lineRule="auto"/>
      </w:pPr>
      <w:r>
        <w:t>Caitlin Langhorne Griffith, MPH</w:t>
      </w:r>
    </w:p>
    <w:p w:rsidR="007E407D" w:rsidP="00477FE1" w14:paraId="206B6E86" w14:textId="77777777">
      <w:pPr>
        <w:pStyle w:val="ListParagraph"/>
        <w:spacing w:after="0" w:line="240" w:lineRule="auto"/>
        <w:ind w:firstLine="360"/>
      </w:pPr>
      <w:r>
        <w:t>Director, Behavioral Health</w:t>
      </w:r>
    </w:p>
    <w:p w:rsidR="007E407D" w:rsidP="00477FE1" w14:paraId="547BCF8A" w14:textId="77777777">
      <w:pPr>
        <w:pStyle w:val="ListParagraph"/>
        <w:spacing w:after="0" w:line="240" w:lineRule="auto"/>
        <w:ind w:firstLine="360"/>
      </w:pPr>
      <w:r>
        <w:t>Association of State and Territorial Health Officials</w:t>
      </w:r>
    </w:p>
    <w:p w:rsidR="00163833" w:rsidP="007E407D" w14:paraId="7E509E67" w14:textId="77777777">
      <w:pPr>
        <w:pStyle w:val="ListParagraph"/>
        <w:spacing w:after="0" w:line="240" w:lineRule="auto"/>
        <w:ind w:left="360"/>
      </w:pPr>
    </w:p>
    <w:p w:rsidR="007E407D" w:rsidRPr="00796F10" w:rsidP="00477FE1" w14:paraId="7D9FD2F5" w14:textId="12BD2C13">
      <w:pPr>
        <w:pStyle w:val="ListParagraph"/>
        <w:numPr>
          <w:ilvl w:val="0"/>
          <w:numId w:val="21"/>
        </w:numPr>
        <w:spacing w:after="0" w:line="240" w:lineRule="auto"/>
      </w:pPr>
      <w:r>
        <w:t>Seth LaJeunesse, MCRP</w:t>
      </w:r>
    </w:p>
    <w:p w:rsidR="007E407D" w:rsidP="00477FE1" w14:paraId="776D0254" w14:textId="77777777">
      <w:pPr>
        <w:pStyle w:val="ListParagraph"/>
        <w:spacing w:after="0" w:line="240" w:lineRule="auto"/>
        <w:ind w:firstLine="360"/>
      </w:pPr>
      <w:r>
        <w:t>Senior Research Associate</w:t>
      </w:r>
    </w:p>
    <w:p w:rsidR="007E407D" w:rsidRPr="00796F10" w:rsidP="00477FE1" w14:paraId="2BFF3E23" w14:textId="77777777">
      <w:pPr>
        <w:pStyle w:val="ListParagraph"/>
        <w:spacing w:after="0" w:line="240" w:lineRule="auto"/>
        <w:ind w:firstLine="360"/>
      </w:pPr>
      <w:r>
        <w:t>Highway Safety Research Center, University of North Carolina at Chapel Hill</w:t>
      </w:r>
    </w:p>
    <w:p w:rsidR="007E407D" w:rsidP="00477FE1" w14:paraId="79FF94A9" w14:textId="77777777">
      <w:pPr>
        <w:pStyle w:val="ListParagraph"/>
        <w:spacing w:after="0" w:line="240" w:lineRule="auto"/>
        <w:ind w:left="360"/>
      </w:pPr>
    </w:p>
    <w:p w:rsidR="007E407D" w:rsidRPr="00477FE1" w:rsidP="00477FE1" w14:paraId="0D3A46F4" w14:textId="3E15AD4B">
      <w:pPr>
        <w:spacing w:after="0" w:line="240" w:lineRule="auto"/>
      </w:pPr>
      <w:r w:rsidRPr="00477FE1">
        <w:t xml:space="preserve">CDC Subject Matter Expert </w:t>
      </w:r>
    </w:p>
    <w:p w:rsidR="007E407D" w:rsidRPr="009E6A05" w:rsidP="00477FE1" w14:paraId="0FC0A95A" w14:textId="77777777">
      <w:pPr>
        <w:pStyle w:val="ListParagraph"/>
        <w:numPr>
          <w:ilvl w:val="0"/>
          <w:numId w:val="21"/>
        </w:numPr>
        <w:spacing w:after="0" w:line="240" w:lineRule="auto"/>
      </w:pPr>
      <w:r w:rsidRPr="009E6A05">
        <w:t>Rebecca Naumann, PhD</w:t>
      </w:r>
    </w:p>
    <w:p w:rsidR="007E407D" w:rsidP="00477FE1" w14:paraId="6D2DA9B3" w14:textId="77777777">
      <w:pPr>
        <w:pStyle w:val="ListParagraph"/>
        <w:spacing w:after="0" w:line="240" w:lineRule="auto"/>
        <w:ind w:firstLine="360"/>
      </w:pPr>
      <w:r w:rsidRPr="009F1638">
        <w:t>Associate C</w:t>
      </w:r>
      <w:r>
        <w:t>hief of Science, Applied Sciences Branch</w:t>
      </w:r>
    </w:p>
    <w:p w:rsidR="0065773E" w:rsidP="00477FE1" w14:paraId="46A0D844" w14:textId="0DD1C265">
      <w:pPr>
        <w:pStyle w:val="ListParagraph"/>
        <w:spacing w:after="0" w:line="240" w:lineRule="auto"/>
        <w:ind w:firstLine="360"/>
      </w:pPr>
      <w:r>
        <w:t>Division of Injury Prevention, National Center for Injury Prevention and Control, CDC</w:t>
      </w:r>
    </w:p>
    <w:p w:rsidR="007E407D" w:rsidRPr="00477FE1" w:rsidP="00477FE1" w14:paraId="1063B78F" w14:textId="77777777">
      <w:pPr>
        <w:pStyle w:val="ListParagraph"/>
        <w:spacing w:after="0" w:line="240" w:lineRule="auto"/>
        <w:ind w:left="360"/>
      </w:pPr>
    </w:p>
    <w:p w:rsidR="00982095" w:rsidP="00CC7C8D" w14:paraId="01553DA7" w14:textId="77777777">
      <w:pPr>
        <w:pStyle w:val="Heading1"/>
      </w:pPr>
      <w:bookmarkStart w:id="9" w:name="_Toc176506636"/>
      <w:r>
        <w:t>Explanation</w:t>
      </w:r>
      <w:r w:rsidR="000C0A7E">
        <w:t xml:space="preserve"> </w:t>
      </w:r>
      <w:r w:rsidRPr="00454AC2">
        <w:t>of Any Payment or Gift to Respondents</w:t>
      </w:r>
      <w:bookmarkEnd w:id="9"/>
    </w:p>
    <w:p w:rsidR="001E7A97" w14:paraId="3E2ADCB3" w14:textId="77777777">
      <w:pPr>
        <w:spacing w:after="0" w:line="240" w:lineRule="auto"/>
      </w:pPr>
    </w:p>
    <w:p w:rsidR="00982095" w:rsidP="00D21C1B" w14:paraId="0D619F3D" w14:textId="77777777">
      <w:pPr>
        <w:spacing w:after="0" w:line="240" w:lineRule="auto"/>
      </w:pPr>
      <w:r>
        <w:t xml:space="preserve">No incentives, </w:t>
      </w:r>
      <w:r w:rsidR="000C0A7E">
        <w:t>payment</w:t>
      </w:r>
      <w:r>
        <w:t>,</w:t>
      </w:r>
      <w:r w:rsidR="000C0A7E">
        <w:t xml:space="preserve"> or other forms of remuneration </w:t>
      </w:r>
      <w:r>
        <w:t>will be offered</w:t>
      </w:r>
      <w:r w:rsidR="005C60EE">
        <w:t xml:space="preserve"> for this </w:t>
      </w:r>
      <w:r w:rsidR="00F5238A">
        <w:t xml:space="preserve">generic clearance. </w:t>
      </w:r>
    </w:p>
    <w:p w:rsidR="00982095" w:rsidP="00CC7C8D" w14:paraId="7526AECA" w14:textId="77777777">
      <w:pPr>
        <w:pStyle w:val="Heading1"/>
      </w:pPr>
      <w:r>
        <w:t xml:space="preserve"> </w:t>
      </w:r>
      <w:bookmarkStart w:id="10" w:name="_Toc176506637"/>
      <w:r w:rsidR="008F5FC4">
        <w:t>Protection</w:t>
      </w:r>
      <w:r w:rsidRPr="008F5FC4" w:rsidR="008F5FC4">
        <w:t xml:space="preserve"> of the Privacy and Confidentiality of Information Provided by Respondents</w:t>
      </w:r>
      <w:bookmarkEnd w:id="10"/>
    </w:p>
    <w:p w:rsidR="00982095" w14:paraId="680C6E19" w14:textId="77777777">
      <w:pPr>
        <w:spacing w:after="0" w:line="240" w:lineRule="auto"/>
      </w:pPr>
    </w:p>
    <w:p w:rsidR="00A14579" w:rsidP="00111DFF" w14:paraId="17336CD9" w14:textId="1AAD8894">
      <w:pPr>
        <w:spacing w:after="0" w:line="240" w:lineRule="auto"/>
      </w:pPr>
      <w:r w:rsidRPr="008B1DEA">
        <w:t xml:space="preserve">This submission has been reviewed by the NCIPC’s Information Systems Security Officer, who has determined that the Privacy Act does not apply (Attachment </w:t>
      </w:r>
      <w:r w:rsidR="00E824F3">
        <w:t>6</w:t>
      </w:r>
      <w:r w:rsidRPr="008B1DEA">
        <w:t xml:space="preserve">). </w:t>
      </w:r>
      <w:r w:rsidR="00685545">
        <w:t>Project staff</w:t>
      </w:r>
      <w:r w:rsidR="005172BF">
        <w:t xml:space="preserve"> </w:t>
      </w:r>
      <w:r w:rsidR="00685545">
        <w:t xml:space="preserve">conducting the data collection will have access to </w:t>
      </w:r>
      <w:r w:rsidR="00B2483C">
        <w:t>PII</w:t>
      </w:r>
      <w:r w:rsidR="00685545">
        <w:t xml:space="preserve">, specifically names and email address, </w:t>
      </w:r>
      <w:r w:rsidR="00685545">
        <w:t>in order to</w:t>
      </w:r>
      <w:r w:rsidR="00685545">
        <w:t xml:space="preserve"> contact potential participants.</w:t>
      </w:r>
      <w:r w:rsidR="00111DFF">
        <w:t xml:space="preserve"> PII will be accessible only to the project-specific research staff.  This information will be destroyed when the project has ended. Additionally,</w:t>
      </w:r>
      <w:r w:rsidR="00685545">
        <w:t xml:space="preserve"> PII will not be transmitted to CDC staff</w:t>
      </w:r>
      <w:r w:rsidR="005A2539">
        <w:t xml:space="preserve">; </w:t>
      </w:r>
      <w:r w:rsidRPr="005E41D6" w:rsidR="005E41D6">
        <w:t xml:space="preserve">project staff </w:t>
      </w:r>
      <w:r w:rsidR="005A2539">
        <w:t xml:space="preserve">(outside of CDC) </w:t>
      </w:r>
      <w:r w:rsidRPr="005E41D6" w:rsidR="005E41D6">
        <w:t xml:space="preserve">will verify that any individually identifiable information that has been collected </w:t>
      </w:r>
      <w:r w:rsidRPr="005E41D6" w:rsidR="005E41D6">
        <w:t>during the course of</w:t>
      </w:r>
      <w:r w:rsidRPr="005E41D6" w:rsidR="005E41D6">
        <w:t xml:space="preserve"> their </w:t>
      </w:r>
      <w:r w:rsidR="00406FD1">
        <w:t>interviews</w:t>
      </w:r>
      <w:r w:rsidRPr="005E41D6" w:rsidR="005E41D6">
        <w:t xml:space="preserve"> has been removed from information transmitted to or shared with CDC.</w:t>
      </w:r>
      <w:r w:rsidR="00111DFF">
        <w:t xml:space="preserve"> </w:t>
      </w:r>
      <w:bookmarkStart w:id="11" w:name="_Toc176506638"/>
    </w:p>
    <w:p w:rsidR="00982095" w:rsidP="00A14579" w14:paraId="5849BF33" w14:textId="24D1EB49">
      <w:pPr>
        <w:pStyle w:val="Heading1"/>
      </w:pPr>
      <w:r>
        <w:t>Institutional</w:t>
      </w:r>
      <w:r w:rsidRPr="008F5FC4">
        <w:t xml:space="preserve"> Review Board (IRB) and Justification for Sensitive Questions</w:t>
      </w:r>
      <w:bookmarkEnd w:id="11"/>
    </w:p>
    <w:p w:rsidR="00982095" w14:paraId="2038DAED" w14:textId="77777777">
      <w:pPr>
        <w:pStyle w:val="ListParagraph"/>
        <w:spacing w:after="0" w:line="240" w:lineRule="auto"/>
        <w:ind w:left="0"/>
        <w:rPr>
          <w:b/>
        </w:rPr>
      </w:pPr>
    </w:p>
    <w:p w:rsidR="00F74CFF" w:rsidP="00F74CFF" w14:paraId="40336FF1" w14:textId="7723519F">
      <w:pPr>
        <w:pStyle w:val="ListParagraph"/>
        <w:spacing w:after="0" w:line="240" w:lineRule="auto"/>
        <w:ind w:left="0"/>
        <w:rPr>
          <w:bCs/>
        </w:rPr>
      </w:pPr>
      <w:r w:rsidRPr="008B1DEA">
        <w:t xml:space="preserve">The CDC National Center for Injury Prevention and Control’s OMB and human subject’s liaison has determined that IRB approval is not needed for this non-research activity </w:t>
      </w:r>
      <w:r w:rsidR="003D1042">
        <w:rPr>
          <w:bCs/>
        </w:rPr>
        <w:t>(</w:t>
      </w:r>
      <w:r w:rsidR="00932DDE">
        <w:rPr>
          <w:bCs/>
        </w:rPr>
        <w:t xml:space="preserve">Attachment </w:t>
      </w:r>
      <w:r w:rsidR="00E824F3">
        <w:rPr>
          <w:bCs/>
        </w:rPr>
        <w:t>5</w:t>
      </w:r>
      <w:r w:rsidR="00932DDE">
        <w:rPr>
          <w:bCs/>
        </w:rPr>
        <w:t xml:space="preserve">). </w:t>
      </w:r>
      <w:r w:rsidR="003D1042">
        <w:rPr>
          <w:bCs/>
        </w:rPr>
        <w:t xml:space="preserve"> </w:t>
      </w:r>
    </w:p>
    <w:p w:rsidR="00D16B63" w:rsidP="00F74CFF" w14:paraId="24E21222" w14:textId="77777777">
      <w:pPr>
        <w:pStyle w:val="ListParagraph"/>
        <w:spacing w:after="0" w:line="240" w:lineRule="auto"/>
        <w:ind w:left="0"/>
        <w:rPr>
          <w:bCs/>
        </w:rPr>
      </w:pPr>
    </w:p>
    <w:p w:rsidR="00D16B63" w:rsidRPr="008B1DEA" w:rsidP="008B1DEA" w14:paraId="2E180647" w14:textId="77777777">
      <w:pPr>
        <w:keepNext/>
        <w:spacing w:after="0"/>
      </w:pPr>
      <w:r w:rsidRPr="008B1DEA">
        <w:t>Sensitive Questions</w:t>
      </w:r>
    </w:p>
    <w:p w:rsidR="00D16B63" w:rsidRPr="008B1DEA" w:rsidP="00D16B63" w14:paraId="6AB5A8A2" w14:textId="77777777">
      <w:r w:rsidRPr="008B1DEA">
        <w:t xml:space="preserve">This data collection does not require participants to answer questions of a sensitive nature.  </w:t>
      </w:r>
    </w:p>
    <w:p w:rsidR="00982095" w:rsidP="00CC7C8D" w14:paraId="4228C4B5" w14:textId="77777777">
      <w:pPr>
        <w:pStyle w:val="Heading1"/>
      </w:pPr>
      <w:bookmarkStart w:id="12" w:name="_Toc176506639"/>
      <w:r>
        <w:t>Estimates</w:t>
      </w:r>
      <w:r w:rsidR="000C0A7E">
        <w:t xml:space="preserve"> </w:t>
      </w:r>
      <w:r w:rsidRPr="008F5FC4">
        <w:t>of Burden Hours and Costs</w:t>
      </w:r>
      <w:bookmarkEnd w:id="12"/>
    </w:p>
    <w:p w:rsidR="00982095" w14:paraId="310F2726" w14:textId="77777777">
      <w:pPr>
        <w:spacing w:after="0" w:line="240" w:lineRule="auto"/>
      </w:pPr>
    </w:p>
    <w:p w:rsidR="0030448E" w:rsidP="0030448E" w14:paraId="1AE10973" w14:textId="77777777">
      <w:pPr>
        <w:tabs>
          <w:tab w:val="left" w:pos="-1080"/>
          <w:tab w:val="left" w:pos="-720"/>
          <w:tab w:val="left" w:pos="0"/>
          <w:tab w:val="left" w:pos="450"/>
          <w:tab w:val="left" w:pos="720"/>
          <w:tab w:val="left" w:pos="2160"/>
        </w:tabs>
        <w:spacing w:after="0" w:line="240" w:lineRule="auto"/>
      </w:pPr>
      <w:r>
        <w:t xml:space="preserve">The information collection will not exceed </w:t>
      </w:r>
      <w:r w:rsidR="00FB63D3">
        <w:t>20</w:t>
      </w:r>
      <w:r w:rsidR="00D45EB7">
        <w:t xml:space="preserve"> interviews using a semi-structured interview guide. Each interview will not exceed 50 minutes. Each participant will only </w:t>
      </w:r>
      <w:r w:rsidR="00453123">
        <w:t xml:space="preserve">conduct one interview. </w:t>
      </w:r>
      <w:r>
        <w:t>Potential interviewees will be emailed up to three times to request an interview.</w:t>
      </w:r>
    </w:p>
    <w:p w:rsidR="00C52FCE" w14:paraId="22FA58B1" w14:textId="77777777">
      <w:pPr>
        <w:spacing w:after="0" w:line="240" w:lineRule="auto"/>
      </w:pPr>
    </w:p>
    <w:p w:rsidR="0030448E" w14:paraId="6A4DC896" w14:textId="77777777">
      <w:pPr>
        <w:spacing w:after="0" w:line="240" w:lineRule="auto"/>
      </w:pPr>
    </w:p>
    <w:p w:rsidR="00C52FCE" w14:paraId="3C9B2EA3" w14:textId="77777777">
      <w:pPr>
        <w:spacing w:after="0" w:line="240" w:lineRule="auto"/>
      </w:pPr>
    </w:p>
    <w:p w:rsidR="00C52FCE" w14:paraId="79415022" w14:textId="77777777">
      <w:pPr>
        <w:spacing w:after="0" w:line="240" w:lineRule="auto"/>
      </w:pPr>
    </w:p>
    <w:p w:rsidR="00745B6B" w:rsidRPr="001D3576" w14:paraId="30DA5F28" w14:textId="77777777">
      <w:pPr>
        <w:spacing w:after="0" w:line="240" w:lineRule="auto"/>
        <w:rPr>
          <w:b/>
          <w:bCs/>
        </w:rPr>
      </w:pPr>
      <w:r w:rsidRPr="001D3576">
        <w:rPr>
          <w:b/>
          <w:bCs/>
        </w:rPr>
        <w:t>Table 1. Estimated Reporting Burden</w:t>
      </w:r>
    </w:p>
    <w:tbl>
      <w:tblPr>
        <w:tblW w:w="10251" w:type="dxa"/>
        <w:tblLayout w:type="fixed"/>
        <w:tblCellMar>
          <w:left w:w="102" w:type="dxa"/>
          <w:right w:w="102" w:type="dxa"/>
        </w:tblCellMar>
        <w:tblLook w:val="0000"/>
      </w:tblPr>
      <w:tblGrid>
        <w:gridCol w:w="2601"/>
        <w:gridCol w:w="2340"/>
        <w:gridCol w:w="1080"/>
        <w:gridCol w:w="1620"/>
        <w:gridCol w:w="1260"/>
        <w:gridCol w:w="1350"/>
      </w:tblGrid>
      <w:tr w14:paraId="05371968" w14:textId="77777777" w:rsidTr="008B1DEA">
        <w:tblPrEx>
          <w:tblW w:w="10251" w:type="dxa"/>
          <w:tblLayout w:type="fixed"/>
          <w:tblCellMar>
            <w:left w:w="102" w:type="dxa"/>
            <w:right w:w="102" w:type="dxa"/>
          </w:tblCellMar>
          <w:tblLook w:val="0000"/>
        </w:tblPrEx>
        <w:tc>
          <w:tcPr>
            <w:tcW w:w="2601" w:type="dxa"/>
            <w:tcBorders>
              <w:top w:val="single" w:sz="7" w:space="0" w:color="000000"/>
              <w:left w:val="single" w:sz="7" w:space="0" w:color="000000"/>
              <w:bottom w:val="single" w:sz="6" w:space="0" w:color="FFFFFF"/>
              <w:right w:val="single" w:sz="6" w:space="0" w:color="FFFFFF"/>
            </w:tcBorders>
            <w:vAlign w:val="center"/>
          </w:tcPr>
          <w:p w:rsidR="00427B46" w:rsidRPr="001D3576" w:rsidP="005424FD" w14:paraId="448155FA" w14:textId="77777777">
            <w:pPr>
              <w:tabs>
                <w:tab w:val="left" w:pos="-1080"/>
                <w:tab w:val="left" w:pos="-720"/>
                <w:tab w:val="left" w:pos="0"/>
                <w:tab w:val="left" w:pos="450"/>
                <w:tab w:val="left" w:pos="720"/>
                <w:tab w:val="left" w:pos="2160"/>
              </w:tabs>
              <w:spacing w:after="0" w:line="240" w:lineRule="auto"/>
              <w:jc w:val="center"/>
              <w:rPr>
                <w:b/>
                <w:bCs/>
              </w:rPr>
            </w:pPr>
            <w:r w:rsidRPr="001D3576">
              <w:rPr>
                <w:b/>
                <w:bCs/>
              </w:rPr>
              <w:t>Respondents</w:t>
            </w:r>
          </w:p>
        </w:tc>
        <w:tc>
          <w:tcPr>
            <w:tcW w:w="2340" w:type="dxa"/>
            <w:tcBorders>
              <w:top w:val="single" w:sz="7" w:space="0" w:color="000000"/>
              <w:left w:val="single" w:sz="7" w:space="0" w:color="000000"/>
              <w:bottom w:val="single" w:sz="6" w:space="0" w:color="FFFFFF"/>
              <w:right w:val="single" w:sz="7" w:space="0" w:color="000000"/>
            </w:tcBorders>
            <w:vAlign w:val="center"/>
          </w:tcPr>
          <w:p w:rsidR="00427B46" w:rsidRPr="001D3576" w:rsidP="005424FD" w14:paraId="30CC267F" w14:textId="77777777">
            <w:pPr>
              <w:spacing w:after="0" w:line="240" w:lineRule="auto"/>
              <w:jc w:val="center"/>
              <w:rPr>
                <w:b/>
                <w:bCs/>
              </w:rPr>
            </w:pPr>
            <w:r w:rsidRPr="001D3576">
              <w:rPr>
                <w:b/>
                <w:bCs/>
              </w:rPr>
              <w:t>Form Name</w:t>
            </w:r>
          </w:p>
        </w:tc>
        <w:tc>
          <w:tcPr>
            <w:tcW w:w="1080" w:type="dxa"/>
            <w:tcBorders>
              <w:top w:val="single" w:sz="7" w:space="0" w:color="000000"/>
              <w:left w:val="single" w:sz="7" w:space="0" w:color="000000"/>
              <w:bottom w:val="single" w:sz="6" w:space="0" w:color="FFFFFF"/>
              <w:right w:val="single" w:sz="6" w:space="0" w:color="FFFFFF"/>
            </w:tcBorders>
            <w:vAlign w:val="center"/>
          </w:tcPr>
          <w:p w:rsidR="00427B46" w:rsidRPr="001D3576" w:rsidP="005424FD" w14:paraId="22EDA557" w14:textId="77777777">
            <w:pPr>
              <w:tabs>
                <w:tab w:val="left" w:pos="-1080"/>
                <w:tab w:val="left" w:pos="-720"/>
                <w:tab w:val="left" w:pos="0"/>
                <w:tab w:val="left" w:pos="450"/>
                <w:tab w:val="left" w:pos="720"/>
                <w:tab w:val="left" w:pos="2160"/>
              </w:tabs>
              <w:spacing w:after="0" w:line="240" w:lineRule="auto"/>
              <w:jc w:val="center"/>
              <w:rPr>
                <w:b/>
                <w:bCs/>
              </w:rPr>
            </w:pPr>
            <w:r w:rsidRPr="001D3576">
              <w:rPr>
                <w:b/>
                <w:bCs/>
              </w:rPr>
              <w:t>No. of Respondents</w:t>
            </w:r>
          </w:p>
        </w:tc>
        <w:tc>
          <w:tcPr>
            <w:tcW w:w="1620" w:type="dxa"/>
            <w:tcBorders>
              <w:top w:val="single" w:sz="7" w:space="0" w:color="000000"/>
              <w:left w:val="single" w:sz="7" w:space="0" w:color="000000"/>
              <w:bottom w:val="single" w:sz="6" w:space="0" w:color="FFFFFF"/>
              <w:right w:val="single" w:sz="6" w:space="0" w:color="FFFFFF"/>
            </w:tcBorders>
            <w:vAlign w:val="center"/>
          </w:tcPr>
          <w:p w:rsidR="00427B46" w:rsidRPr="001D3576" w:rsidP="005424FD" w14:paraId="11ECADDC" w14:textId="77777777">
            <w:pPr>
              <w:tabs>
                <w:tab w:val="left" w:pos="-1080"/>
                <w:tab w:val="left" w:pos="-720"/>
                <w:tab w:val="left" w:pos="0"/>
                <w:tab w:val="left" w:pos="450"/>
                <w:tab w:val="left" w:pos="720"/>
                <w:tab w:val="left" w:pos="2160"/>
              </w:tabs>
              <w:spacing w:after="0" w:line="240" w:lineRule="auto"/>
              <w:jc w:val="center"/>
              <w:rPr>
                <w:b/>
                <w:bCs/>
              </w:rPr>
            </w:pPr>
            <w:r w:rsidRPr="001D3576">
              <w:rPr>
                <w:b/>
                <w:bCs/>
              </w:rPr>
              <w:t>No. of Responses per Respondent</w:t>
            </w:r>
          </w:p>
        </w:tc>
        <w:tc>
          <w:tcPr>
            <w:tcW w:w="1260" w:type="dxa"/>
            <w:tcBorders>
              <w:top w:val="single" w:sz="7" w:space="0" w:color="000000"/>
              <w:left w:val="single" w:sz="7" w:space="0" w:color="000000"/>
              <w:bottom w:val="single" w:sz="6" w:space="0" w:color="FFFFFF"/>
              <w:right w:val="single" w:sz="6" w:space="0" w:color="FFFFFF"/>
            </w:tcBorders>
            <w:vAlign w:val="center"/>
          </w:tcPr>
          <w:p w:rsidR="00427B46" w:rsidRPr="001D3576" w:rsidP="005424FD" w14:paraId="3FD68DB0" w14:textId="77777777">
            <w:pPr>
              <w:tabs>
                <w:tab w:val="left" w:pos="-1080"/>
                <w:tab w:val="left" w:pos="-720"/>
                <w:tab w:val="left" w:pos="0"/>
                <w:tab w:val="left" w:pos="450"/>
                <w:tab w:val="left" w:pos="720"/>
                <w:tab w:val="left" w:pos="2160"/>
              </w:tabs>
              <w:spacing w:after="0" w:line="240" w:lineRule="auto"/>
              <w:jc w:val="center"/>
              <w:rPr>
                <w:b/>
                <w:bCs/>
              </w:rPr>
            </w:pPr>
            <w:r w:rsidRPr="001D3576">
              <w:rPr>
                <w:b/>
                <w:bCs/>
              </w:rPr>
              <w:t>Average Burden per Response (in hours)</w:t>
            </w:r>
          </w:p>
        </w:tc>
        <w:tc>
          <w:tcPr>
            <w:tcW w:w="1350" w:type="dxa"/>
            <w:tcBorders>
              <w:top w:val="single" w:sz="7" w:space="0" w:color="000000"/>
              <w:left w:val="single" w:sz="7" w:space="0" w:color="000000"/>
              <w:bottom w:val="single" w:sz="6" w:space="0" w:color="FFFFFF"/>
              <w:right w:val="single" w:sz="7" w:space="0" w:color="000000"/>
            </w:tcBorders>
            <w:vAlign w:val="center"/>
          </w:tcPr>
          <w:p w:rsidR="00427B46" w:rsidRPr="001D3576" w:rsidP="005424FD" w14:paraId="25067EB1" w14:textId="77777777">
            <w:pPr>
              <w:tabs>
                <w:tab w:val="left" w:pos="-1080"/>
                <w:tab w:val="left" w:pos="-720"/>
                <w:tab w:val="left" w:pos="0"/>
                <w:tab w:val="left" w:pos="450"/>
                <w:tab w:val="left" w:pos="720"/>
                <w:tab w:val="left" w:pos="2160"/>
              </w:tabs>
              <w:spacing w:after="0" w:line="240" w:lineRule="auto"/>
              <w:jc w:val="center"/>
              <w:rPr>
                <w:b/>
                <w:bCs/>
              </w:rPr>
            </w:pPr>
            <w:r w:rsidRPr="001D3576">
              <w:rPr>
                <w:b/>
                <w:bCs/>
              </w:rPr>
              <w:t>Total Burden</w:t>
            </w:r>
            <w:r w:rsidRPr="001D3576" w:rsidR="00397B00">
              <w:rPr>
                <w:b/>
                <w:bCs/>
              </w:rPr>
              <w:t xml:space="preserve"> </w:t>
            </w:r>
            <w:r w:rsidRPr="001D3576" w:rsidR="00F112DB">
              <w:rPr>
                <w:b/>
                <w:bCs/>
              </w:rPr>
              <w:t>(in hours)</w:t>
            </w:r>
          </w:p>
        </w:tc>
      </w:tr>
      <w:tr w14:paraId="283E992B" w14:textId="77777777" w:rsidTr="008B1DEA">
        <w:tblPrEx>
          <w:tblW w:w="10251" w:type="dxa"/>
          <w:tblLayout w:type="fixed"/>
          <w:tblCellMar>
            <w:left w:w="102" w:type="dxa"/>
            <w:right w:w="102" w:type="dxa"/>
          </w:tblCellMar>
          <w:tblLook w:val="0000"/>
        </w:tblPrEx>
        <w:tc>
          <w:tcPr>
            <w:tcW w:w="2601" w:type="dxa"/>
            <w:vMerge w:val="restart"/>
            <w:tcBorders>
              <w:top w:val="single" w:sz="7" w:space="0" w:color="000000"/>
              <w:left w:val="single" w:sz="7" w:space="0" w:color="000000"/>
              <w:right w:val="single" w:sz="6" w:space="0" w:color="FFFFFF"/>
            </w:tcBorders>
            <w:vAlign w:val="center"/>
          </w:tcPr>
          <w:p w:rsidR="0065773E" w:rsidP="007A26FE" w14:paraId="612D09A6" w14:textId="3813ED4B">
            <w:pPr>
              <w:tabs>
                <w:tab w:val="left" w:pos="-1080"/>
                <w:tab w:val="left" w:pos="-720"/>
                <w:tab w:val="left" w:pos="0"/>
                <w:tab w:val="left" w:pos="450"/>
                <w:tab w:val="left" w:pos="720"/>
                <w:tab w:val="left" w:pos="2160"/>
              </w:tabs>
              <w:spacing w:after="0" w:line="240" w:lineRule="auto"/>
              <w:jc w:val="center"/>
              <w:rPr>
                <w:color w:val="000000"/>
              </w:rPr>
            </w:pPr>
            <w:r>
              <w:rPr>
                <w:color w:val="000000"/>
              </w:rPr>
              <w:t xml:space="preserve">State transportation and public health partners, as well as individuals from professional associations, who currently use the MV PICCS Tool or may use a revised version in the future </w:t>
            </w:r>
          </w:p>
        </w:tc>
        <w:tc>
          <w:tcPr>
            <w:tcW w:w="2340" w:type="dxa"/>
            <w:tcBorders>
              <w:top w:val="single" w:sz="7" w:space="0" w:color="000000"/>
              <w:left w:val="single" w:sz="7" w:space="0" w:color="000000"/>
              <w:bottom w:val="single" w:sz="7" w:space="0" w:color="000000"/>
              <w:right w:val="single" w:sz="7" w:space="0" w:color="000000"/>
            </w:tcBorders>
          </w:tcPr>
          <w:p w:rsidR="0065773E" w:rsidP="002F2833" w14:paraId="149946AA" w14:textId="77777777">
            <w:pPr>
              <w:tabs>
                <w:tab w:val="left" w:pos="-1080"/>
                <w:tab w:val="left" w:pos="-720"/>
                <w:tab w:val="left" w:pos="0"/>
                <w:tab w:val="left" w:pos="450"/>
                <w:tab w:val="left" w:pos="720"/>
                <w:tab w:val="left" w:pos="2160"/>
              </w:tabs>
              <w:spacing w:after="0" w:line="240" w:lineRule="auto"/>
              <w:jc w:val="center"/>
            </w:pPr>
            <w:r w:rsidRPr="008B1DEA">
              <w:t>Email Invitations</w:t>
            </w:r>
          </w:p>
          <w:p w:rsidR="00163833" w:rsidRPr="001C3BE0" w:rsidP="002F2833" w14:paraId="17D7FF39" w14:textId="12AF9B0C">
            <w:pPr>
              <w:tabs>
                <w:tab w:val="left" w:pos="-1080"/>
                <w:tab w:val="left" w:pos="-720"/>
                <w:tab w:val="left" w:pos="0"/>
                <w:tab w:val="left" w:pos="450"/>
                <w:tab w:val="left" w:pos="720"/>
                <w:tab w:val="left" w:pos="2160"/>
              </w:tabs>
              <w:spacing w:after="0" w:line="240" w:lineRule="auto"/>
              <w:jc w:val="center"/>
            </w:pPr>
            <w:r>
              <w:t>(Attachment 2)</w:t>
            </w:r>
          </w:p>
        </w:tc>
        <w:tc>
          <w:tcPr>
            <w:tcW w:w="1080" w:type="dxa"/>
            <w:tcBorders>
              <w:top w:val="single" w:sz="7" w:space="0" w:color="000000"/>
              <w:left w:val="single" w:sz="7" w:space="0" w:color="000000"/>
              <w:bottom w:val="single" w:sz="7" w:space="0" w:color="000000"/>
              <w:right w:val="single" w:sz="6" w:space="0" w:color="FFFFFF"/>
            </w:tcBorders>
            <w:vAlign w:val="center"/>
          </w:tcPr>
          <w:p w:rsidR="0065773E" w:rsidP="001B00D9" w14:paraId="5466DFFC" w14:textId="298C781D">
            <w:pPr>
              <w:tabs>
                <w:tab w:val="left" w:pos="-1080"/>
                <w:tab w:val="left" w:pos="-720"/>
                <w:tab w:val="left" w:pos="0"/>
                <w:tab w:val="left" w:pos="450"/>
                <w:tab w:val="left" w:pos="720"/>
                <w:tab w:val="left" w:pos="2160"/>
              </w:tabs>
              <w:spacing w:after="0" w:line="240" w:lineRule="auto"/>
              <w:jc w:val="center"/>
            </w:pPr>
            <w:r>
              <w:t>5</w:t>
            </w:r>
            <w:r w:rsidR="00B25A51">
              <w:t>0</w:t>
            </w:r>
          </w:p>
        </w:tc>
        <w:tc>
          <w:tcPr>
            <w:tcW w:w="1620" w:type="dxa"/>
            <w:tcBorders>
              <w:top w:val="single" w:sz="7" w:space="0" w:color="000000"/>
              <w:left w:val="single" w:sz="7" w:space="0" w:color="000000"/>
              <w:bottom w:val="single" w:sz="7" w:space="0" w:color="000000"/>
              <w:right w:val="single" w:sz="6" w:space="0" w:color="FFFFFF"/>
            </w:tcBorders>
            <w:vAlign w:val="center"/>
          </w:tcPr>
          <w:p w:rsidR="0065773E" w:rsidRPr="001D3576" w:rsidP="001B00D9" w14:paraId="09AB9BD2" w14:textId="3B4DF44F">
            <w:pPr>
              <w:tabs>
                <w:tab w:val="left" w:pos="-1080"/>
                <w:tab w:val="left" w:pos="-720"/>
                <w:tab w:val="left" w:pos="0"/>
                <w:tab w:val="left" w:pos="450"/>
                <w:tab w:val="left" w:pos="720"/>
                <w:tab w:val="left" w:pos="2160"/>
              </w:tabs>
              <w:spacing w:after="0" w:line="240" w:lineRule="auto"/>
              <w:jc w:val="center"/>
            </w:pPr>
            <w:r>
              <w:t>1</w:t>
            </w:r>
          </w:p>
        </w:tc>
        <w:tc>
          <w:tcPr>
            <w:tcW w:w="1260" w:type="dxa"/>
            <w:tcBorders>
              <w:top w:val="single" w:sz="7" w:space="0" w:color="000000"/>
              <w:left w:val="single" w:sz="7" w:space="0" w:color="000000"/>
              <w:bottom w:val="single" w:sz="7" w:space="0" w:color="000000"/>
              <w:right w:val="single" w:sz="6" w:space="0" w:color="FFFFFF"/>
            </w:tcBorders>
            <w:vAlign w:val="center"/>
          </w:tcPr>
          <w:p w:rsidR="0065773E" w:rsidP="001B00D9" w14:paraId="17856F87" w14:textId="72F0D04C">
            <w:pPr>
              <w:tabs>
                <w:tab w:val="left" w:pos="-1080"/>
                <w:tab w:val="left" w:pos="-720"/>
                <w:tab w:val="left" w:pos="0"/>
                <w:tab w:val="left" w:pos="450"/>
                <w:tab w:val="left" w:pos="720"/>
                <w:tab w:val="left" w:pos="2160"/>
              </w:tabs>
              <w:spacing w:after="0" w:line="240" w:lineRule="auto"/>
              <w:jc w:val="center"/>
            </w:pPr>
            <w:r>
              <w:t>3</w:t>
            </w:r>
            <w:r w:rsidR="00163833">
              <w:t>/60</w:t>
            </w:r>
          </w:p>
        </w:tc>
        <w:tc>
          <w:tcPr>
            <w:tcW w:w="1350" w:type="dxa"/>
            <w:tcBorders>
              <w:top w:val="single" w:sz="7" w:space="0" w:color="000000"/>
              <w:left w:val="single" w:sz="7" w:space="0" w:color="000000"/>
              <w:bottom w:val="single" w:sz="7" w:space="0" w:color="000000"/>
              <w:right w:val="single" w:sz="7" w:space="0" w:color="000000"/>
            </w:tcBorders>
            <w:vAlign w:val="center"/>
          </w:tcPr>
          <w:p w:rsidR="0065773E" w:rsidP="001B00D9" w14:paraId="75145645" w14:textId="1625B904">
            <w:pPr>
              <w:tabs>
                <w:tab w:val="left" w:pos="-1080"/>
                <w:tab w:val="left" w:pos="-720"/>
                <w:tab w:val="left" w:pos="0"/>
                <w:tab w:val="left" w:pos="450"/>
                <w:tab w:val="left" w:pos="720"/>
                <w:tab w:val="left" w:pos="2160"/>
              </w:tabs>
              <w:spacing w:after="0" w:line="240" w:lineRule="auto"/>
              <w:jc w:val="center"/>
            </w:pPr>
            <w:r>
              <w:t>3</w:t>
            </w:r>
          </w:p>
        </w:tc>
      </w:tr>
      <w:tr w14:paraId="2AC2CC6C" w14:textId="77777777" w:rsidTr="008B1DEA">
        <w:tblPrEx>
          <w:tblW w:w="10251" w:type="dxa"/>
          <w:tblLayout w:type="fixed"/>
          <w:tblCellMar>
            <w:left w:w="102" w:type="dxa"/>
            <w:right w:w="102" w:type="dxa"/>
          </w:tblCellMar>
          <w:tblLook w:val="0000"/>
        </w:tblPrEx>
        <w:tc>
          <w:tcPr>
            <w:tcW w:w="2601" w:type="dxa"/>
            <w:vMerge/>
            <w:tcBorders>
              <w:top w:val="single" w:sz="7" w:space="0" w:color="000000"/>
              <w:left w:val="single" w:sz="7" w:space="0" w:color="000000"/>
              <w:right w:val="single" w:sz="6" w:space="0" w:color="FFFFFF"/>
            </w:tcBorders>
            <w:vAlign w:val="center"/>
          </w:tcPr>
          <w:p w:rsidR="00E824F3" w:rsidP="007A26FE" w14:paraId="3B37951A" w14:textId="77777777">
            <w:pPr>
              <w:tabs>
                <w:tab w:val="left" w:pos="-1080"/>
                <w:tab w:val="left" w:pos="-720"/>
                <w:tab w:val="left" w:pos="0"/>
                <w:tab w:val="left" w:pos="450"/>
                <w:tab w:val="left" w:pos="720"/>
                <w:tab w:val="left" w:pos="2160"/>
              </w:tabs>
              <w:spacing w:after="0" w:line="240" w:lineRule="auto"/>
              <w:jc w:val="center"/>
              <w:rPr>
                <w:color w:val="000000"/>
              </w:rPr>
            </w:pPr>
          </w:p>
        </w:tc>
        <w:tc>
          <w:tcPr>
            <w:tcW w:w="2340" w:type="dxa"/>
            <w:tcBorders>
              <w:top w:val="single" w:sz="7" w:space="0" w:color="000000"/>
              <w:left w:val="single" w:sz="7" w:space="0" w:color="000000"/>
              <w:bottom w:val="single" w:sz="7" w:space="0" w:color="000000"/>
              <w:right w:val="single" w:sz="7" w:space="0" w:color="000000"/>
            </w:tcBorders>
          </w:tcPr>
          <w:p w:rsidR="00E824F3" w:rsidRPr="00E824F3" w:rsidP="002F2833" w14:paraId="5E5FD066" w14:textId="575DEE2E">
            <w:pPr>
              <w:tabs>
                <w:tab w:val="left" w:pos="-1080"/>
                <w:tab w:val="left" w:pos="-720"/>
                <w:tab w:val="left" w:pos="0"/>
                <w:tab w:val="left" w:pos="450"/>
                <w:tab w:val="left" w:pos="720"/>
                <w:tab w:val="left" w:pos="2160"/>
              </w:tabs>
              <w:spacing w:after="0" w:line="240" w:lineRule="auto"/>
              <w:jc w:val="center"/>
            </w:pPr>
            <w:r>
              <w:t>F</w:t>
            </w:r>
            <w:r w:rsidRPr="00E824F3">
              <w:t>ollow up email First</w:t>
            </w:r>
            <w:r>
              <w:t xml:space="preserve"> (Attachment 3)</w:t>
            </w:r>
          </w:p>
        </w:tc>
        <w:tc>
          <w:tcPr>
            <w:tcW w:w="1080" w:type="dxa"/>
            <w:tcBorders>
              <w:top w:val="single" w:sz="7" w:space="0" w:color="000000"/>
              <w:left w:val="single" w:sz="7" w:space="0" w:color="000000"/>
              <w:bottom w:val="single" w:sz="7" w:space="0" w:color="000000"/>
              <w:right w:val="single" w:sz="6" w:space="0" w:color="FFFFFF"/>
            </w:tcBorders>
            <w:vAlign w:val="center"/>
          </w:tcPr>
          <w:p w:rsidR="00E824F3" w:rsidP="001B00D9" w14:paraId="1CCABD9C" w14:textId="518217CC">
            <w:pPr>
              <w:tabs>
                <w:tab w:val="left" w:pos="-1080"/>
                <w:tab w:val="left" w:pos="-720"/>
                <w:tab w:val="left" w:pos="0"/>
                <w:tab w:val="left" w:pos="450"/>
                <w:tab w:val="left" w:pos="720"/>
                <w:tab w:val="left" w:pos="2160"/>
              </w:tabs>
              <w:spacing w:after="0" w:line="240" w:lineRule="auto"/>
              <w:jc w:val="center"/>
            </w:pPr>
            <w:r>
              <w:t>40</w:t>
            </w:r>
          </w:p>
        </w:tc>
        <w:tc>
          <w:tcPr>
            <w:tcW w:w="1620" w:type="dxa"/>
            <w:tcBorders>
              <w:top w:val="single" w:sz="7" w:space="0" w:color="000000"/>
              <w:left w:val="single" w:sz="7" w:space="0" w:color="000000"/>
              <w:bottom w:val="single" w:sz="7" w:space="0" w:color="000000"/>
              <w:right w:val="single" w:sz="6" w:space="0" w:color="FFFFFF"/>
            </w:tcBorders>
            <w:vAlign w:val="center"/>
          </w:tcPr>
          <w:p w:rsidR="00E824F3" w:rsidP="001B00D9" w14:paraId="28D8DA5F" w14:textId="38A2434E">
            <w:pPr>
              <w:tabs>
                <w:tab w:val="left" w:pos="-1080"/>
                <w:tab w:val="left" w:pos="-720"/>
                <w:tab w:val="left" w:pos="0"/>
                <w:tab w:val="left" w:pos="450"/>
                <w:tab w:val="left" w:pos="720"/>
                <w:tab w:val="left" w:pos="2160"/>
              </w:tabs>
              <w:spacing w:after="0" w:line="240" w:lineRule="auto"/>
              <w:jc w:val="center"/>
            </w:pPr>
            <w:r>
              <w:t>1</w:t>
            </w:r>
          </w:p>
        </w:tc>
        <w:tc>
          <w:tcPr>
            <w:tcW w:w="1260" w:type="dxa"/>
            <w:tcBorders>
              <w:top w:val="single" w:sz="7" w:space="0" w:color="000000"/>
              <w:left w:val="single" w:sz="7" w:space="0" w:color="000000"/>
              <w:bottom w:val="single" w:sz="7" w:space="0" w:color="000000"/>
              <w:right w:val="single" w:sz="6" w:space="0" w:color="FFFFFF"/>
            </w:tcBorders>
            <w:vAlign w:val="center"/>
          </w:tcPr>
          <w:p w:rsidR="00E824F3" w:rsidP="001B00D9" w14:paraId="223E3A0B" w14:textId="7E43D1A6">
            <w:pPr>
              <w:tabs>
                <w:tab w:val="left" w:pos="-1080"/>
                <w:tab w:val="left" w:pos="-720"/>
                <w:tab w:val="left" w:pos="0"/>
                <w:tab w:val="left" w:pos="450"/>
                <w:tab w:val="left" w:pos="720"/>
                <w:tab w:val="left" w:pos="2160"/>
              </w:tabs>
              <w:spacing w:after="0" w:line="240" w:lineRule="auto"/>
              <w:jc w:val="center"/>
            </w:pPr>
            <w:r>
              <w:t>3/60</w:t>
            </w:r>
          </w:p>
        </w:tc>
        <w:tc>
          <w:tcPr>
            <w:tcW w:w="1350" w:type="dxa"/>
            <w:tcBorders>
              <w:top w:val="single" w:sz="7" w:space="0" w:color="000000"/>
              <w:left w:val="single" w:sz="7" w:space="0" w:color="000000"/>
              <w:bottom w:val="single" w:sz="7" w:space="0" w:color="000000"/>
              <w:right w:val="single" w:sz="7" w:space="0" w:color="000000"/>
            </w:tcBorders>
            <w:vAlign w:val="center"/>
          </w:tcPr>
          <w:p w:rsidR="00E824F3" w:rsidP="001B00D9" w14:paraId="48456F11" w14:textId="3609D81B">
            <w:pPr>
              <w:tabs>
                <w:tab w:val="left" w:pos="-1080"/>
                <w:tab w:val="left" w:pos="-720"/>
                <w:tab w:val="left" w:pos="0"/>
                <w:tab w:val="left" w:pos="450"/>
                <w:tab w:val="left" w:pos="720"/>
                <w:tab w:val="left" w:pos="2160"/>
              </w:tabs>
              <w:spacing w:after="0" w:line="240" w:lineRule="auto"/>
              <w:jc w:val="center"/>
            </w:pPr>
            <w:r>
              <w:t>2</w:t>
            </w:r>
          </w:p>
        </w:tc>
      </w:tr>
      <w:tr w14:paraId="7E5DFC94" w14:textId="77777777" w:rsidTr="008B1DEA">
        <w:tblPrEx>
          <w:tblW w:w="10251" w:type="dxa"/>
          <w:tblLayout w:type="fixed"/>
          <w:tblCellMar>
            <w:left w:w="102" w:type="dxa"/>
            <w:right w:w="102" w:type="dxa"/>
          </w:tblCellMar>
          <w:tblLook w:val="0000"/>
        </w:tblPrEx>
        <w:tc>
          <w:tcPr>
            <w:tcW w:w="2601" w:type="dxa"/>
            <w:vMerge/>
            <w:tcBorders>
              <w:top w:val="single" w:sz="7" w:space="0" w:color="000000"/>
              <w:left w:val="single" w:sz="7" w:space="0" w:color="000000"/>
              <w:right w:val="single" w:sz="6" w:space="0" w:color="FFFFFF"/>
            </w:tcBorders>
            <w:vAlign w:val="center"/>
          </w:tcPr>
          <w:p w:rsidR="00E824F3" w:rsidP="007A26FE" w14:paraId="5E8AC4D1" w14:textId="77777777">
            <w:pPr>
              <w:tabs>
                <w:tab w:val="left" w:pos="-1080"/>
                <w:tab w:val="left" w:pos="-720"/>
                <w:tab w:val="left" w:pos="0"/>
                <w:tab w:val="left" w:pos="450"/>
                <w:tab w:val="left" w:pos="720"/>
                <w:tab w:val="left" w:pos="2160"/>
              </w:tabs>
              <w:spacing w:after="0" w:line="240" w:lineRule="auto"/>
              <w:jc w:val="center"/>
              <w:rPr>
                <w:color w:val="000000"/>
              </w:rPr>
            </w:pPr>
          </w:p>
        </w:tc>
        <w:tc>
          <w:tcPr>
            <w:tcW w:w="2340" w:type="dxa"/>
            <w:tcBorders>
              <w:top w:val="single" w:sz="7" w:space="0" w:color="000000"/>
              <w:left w:val="single" w:sz="7" w:space="0" w:color="000000"/>
              <w:bottom w:val="single" w:sz="7" w:space="0" w:color="000000"/>
              <w:right w:val="single" w:sz="7" w:space="0" w:color="000000"/>
            </w:tcBorders>
          </w:tcPr>
          <w:p w:rsidR="00E824F3" w:rsidRPr="00E824F3" w:rsidP="002F2833" w14:paraId="0CAD7067" w14:textId="191D9C00">
            <w:pPr>
              <w:tabs>
                <w:tab w:val="left" w:pos="-1080"/>
                <w:tab w:val="left" w:pos="-720"/>
                <w:tab w:val="left" w:pos="0"/>
                <w:tab w:val="left" w:pos="450"/>
                <w:tab w:val="left" w:pos="720"/>
                <w:tab w:val="left" w:pos="2160"/>
              </w:tabs>
              <w:spacing w:after="0" w:line="240" w:lineRule="auto"/>
              <w:jc w:val="center"/>
            </w:pPr>
            <w:r>
              <w:t>F</w:t>
            </w:r>
            <w:r w:rsidRPr="00E824F3">
              <w:t xml:space="preserve">ollow up email </w:t>
            </w:r>
            <w:r>
              <w:t>Second (Attachment 4)</w:t>
            </w:r>
          </w:p>
        </w:tc>
        <w:tc>
          <w:tcPr>
            <w:tcW w:w="1080" w:type="dxa"/>
            <w:tcBorders>
              <w:top w:val="single" w:sz="7" w:space="0" w:color="000000"/>
              <w:left w:val="single" w:sz="7" w:space="0" w:color="000000"/>
              <w:bottom w:val="single" w:sz="7" w:space="0" w:color="000000"/>
              <w:right w:val="single" w:sz="6" w:space="0" w:color="FFFFFF"/>
            </w:tcBorders>
            <w:vAlign w:val="center"/>
          </w:tcPr>
          <w:p w:rsidR="00E824F3" w:rsidP="001B00D9" w14:paraId="74BDD729" w14:textId="4E22DAFE">
            <w:pPr>
              <w:tabs>
                <w:tab w:val="left" w:pos="-1080"/>
                <w:tab w:val="left" w:pos="-720"/>
                <w:tab w:val="left" w:pos="0"/>
                <w:tab w:val="left" w:pos="450"/>
                <w:tab w:val="left" w:pos="720"/>
                <w:tab w:val="left" w:pos="2160"/>
              </w:tabs>
              <w:spacing w:after="0" w:line="240" w:lineRule="auto"/>
              <w:jc w:val="center"/>
            </w:pPr>
            <w:r>
              <w:t>3</w:t>
            </w:r>
            <w:r w:rsidR="00517F51">
              <w:t>5</w:t>
            </w:r>
          </w:p>
        </w:tc>
        <w:tc>
          <w:tcPr>
            <w:tcW w:w="1620" w:type="dxa"/>
            <w:tcBorders>
              <w:top w:val="single" w:sz="7" w:space="0" w:color="000000"/>
              <w:left w:val="single" w:sz="7" w:space="0" w:color="000000"/>
              <w:bottom w:val="single" w:sz="7" w:space="0" w:color="000000"/>
              <w:right w:val="single" w:sz="6" w:space="0" w:color="FFFFFF"/>
            </w:tcBorders>
            <w:vAlign w:val="center"/>
          </w:tcPr>
          <w:p w:rsidR="00E824F3" w:rsidP="001B00D9" w14:paraId="31F4457E" w14:textId="43FCE18D">
            <w:pPr>
              <w:tabs>
                <w:tab w:val="left" w:pos="-1080"/>
                <w:tab w:val="left" w:pos="-720"/>
                <w:tab w:val="left" w:pos="0"/>
                <w:tab w:val="left" w:pos="450"/>
                <w:tab w:val="left" w:pos="720"/>
                <w:tab w:val="left" w:pos="2160"/>
              </w:tabs>
              <w:spacing w:after="0" w:line="240" w:lineRule="auto"/>
              <w:jc w:val="center"/>
            </w:pPr>
            <w:r>
              <w:t>1</w:t>
            </w:r>
          </w:p>
        </w:tc>
        <w:tc>
          <w:tcPr>
            <w:tcW w:w="1260" w:type="dxa"/>
            <w:tcBorders>
              <w:top w:val="single" w:sz="7" w:space="0" w:color="000000"/>
              <w:left w:val="single" w:sz="7" w:space="0" w:color="000000"/>
              <w:bottom w:val="single" w:sz="7" w:space="0" w:color="000000"/>
              <w:right w:val="single" w:sz="6" w:space="0" w:color="FFFFFF"/>
            </w:tcBorders>
            <w:vAlign w:val="center"/>
          </w:tcPr>
          <w:p w:rsidR="00E824F3" w:rsidP="001B00D9" w14:paraId="031AC785" w14:textId="0E718703">
            <w:pPr>
              <w:tabs>
                <w:tab w:val="left" w:pos="-1080"/>
                <w:tab w:val="left" w:pos="-720"/>
                <w:tab w:val="left" w:pos="0"/>
                <w:tab w:val="left" w:pos="450"/>
                <w:tab w:val="left" w:pos="720"/>
                <w:tab w:val="left" w:pos="2160"/>
              </w:tabs>
              <w:spacing w:after="0" w:line="240" w:lineRule="auto"/>
              <w:jc w:val="center"/>
            </w:pPr>
            <w:r>
              <w:t>3/60</w:t>
            </w:r>
          </w:p>
        </w:tc>
        <w:tc>
          <w:tcPr>
            <w:tcW w:w="1350" w:type="dxa"/>
            <w:tcBorders>
              <w:top w:val="single" w:sz="7" w:space="0" w:color="000000"/>
              <w:left w:val="single" w:sz="7" w:space="0" w:color="000000"/>
              <w:bottom w:val="single" w:sz="7" w:space="0" w:color="000000"/>
              <w:right w:val="single" w:sz="7" w:space="0" w:color="000000"/>
            </w:tcBorders>
            <w:vAlign w:val="center"/>
          </w:tcPr>
          <w:p w:rsidR="00E824F3" w:rsidP="001B00D9" w14:paraId="3564FD81" w14:textId="13C32DF3">
            <w:pPr>
              <w:tabs>
                <w:tab w:val="left" w:pos="-1080"/>
                <w:tab w:val="left" w:pos="-720"/>
                <w:tab w:val="left" w:pos="0"/>
                <w:tab w:val="left" w:pos="450"/>
                <w:tab w:val="left" w:pos="720"/>
                <w:tab w:val="left" w:pos="2160"/>
              </w:tabs>
              <w:spacing w:after="0" w:line="240" w:lineRule="auto"/>
              <w:jc w:val="center"/>
            </w:pPr>
            <w:r>
              <w:t>2</w:t>
            </w:r>
          </w:p>
        </w:tc>
      </w:tr>
      <w:tr w14:paraId="3207D7A3" w14:textId="77777777" w:rsidTr="008B1DEA">
        <w:tblPrEx>
          <w:tblW w:w="10251" w:type="dxa"/>
          <w:tblLayout w:type="fixed"/>
          <w:tblCellMar>
            <w:left w:w="102" w:type="dxa"/>
            <w:right w:w="102" w:type="dxa"/>
          </w:tblCellMar>
          <w:tblLook w:val="0000"/>
        </w:tblPrEx>
        <w:tc>
          <w:tcPr>
            <w:tcW w:w="2601" w:type="dxa"/>
            <w:vMerge/>
            <w:tcBorders>
              <w:left w:val="single" w:sz="7" w:space="0" w:color="000000"/>
              <w:bottom w:val="single" w:sz="7" w:space="0" w:color="000000"/>
              <w:right w:val="single" w:sz="6" w:space="0" w:color="FFFFFF"/>
            </w:tcBorders>
            <w:vAlign w:val="center"/>
          </w:tcPr>
          <w:p w:rsidR="0065773E" w:rsidRPr="001D3576" w:rsidP="007A26FE" w14:paraId="2DD65ABD" w14:textId="5D4EEE2C">
            <w:pPr>
              <w:tabs>
                <w:tab w:val="left" w:pos="-1080"/>
                <w:tab w:val="left" w:pos="-720"/>
                <w:tab w:val="left" w:pos="0"/>
                <w:tab w:val="left" w:pos="450"/>
                <w:tab w:val="left" w:pos="720"/>
                <w:tab w:val="left" w:pos="2160"/>
              </w:tabs>
              <w:spacing w:after="0" w:line="240" w:lineRule="auto"/>
              <w:jc w:val="center"/>
            </w:pPr>
          </w:p>
        </w:tc>
        <w:tc>
          <w:tcPr>
            <w:tcW w:w="2340" w:type="dxa"/>
            <w:tcBorders>
              <w:top w:val="single" w:sz="7" w:space="0" w:color="000000"/>
              <w:left w:val="single" w:sz="7" w:space="0" w:color="000000"/>
              <w:bottom w:val="single" w:sz="7" w:space="0" w:color="000000"/>
              <w:right w:val="single" w:sz="7" w:space="0" w:color="000000"/>
            </w:tcBorders>
          </w:tcPr>
          <w:p w:rsidR="0065773E" w:rsidRPr="001D3576" w:rsidP="002F2833" w14:paraId="750BD7D4" w14:textId="55933536">
            <w:pPr>
              <w:tabs>
                <w:tab w:val="left" w:pos="-1080"/>
                <w:tab w:val="left" w:pos="-720"/>
                <w:tab w:val="left" w:pos="0"/>
                <w:tab w:val="left" w:pos="450"/>
                <w:tab w:val="left" w:pos="720"/>
                <w:tab w:val="left" w:pos="2160"/>
              </w:tabs>
              <w:spacing w:after="0" w:line="240" w:lineRule="auto"/>
              <w:jc w:val="center"/>
            </w:pPr>
            <w:r w:rsidRPr="001C3BE0">
              <w:t>Semi-</w:t>
            </w:r>
            <w:r>
              <w:t>S</w:t>
            </w:r>
            <w:r w:rsidRPr="001C3BE0">
              <w:t xml:space="preserve">tructured </w:t>
            </w:r>
            <w:r>
              <w:t>I</w:t>
            </w:r>
            <w:r w:rsidRPr="001C3BE0">
              <w:t xml:space="preserve">nterview </w:t>
            </w:r>
            <w:r>
              <w:t>G</w:t>
            </w:r>
            <w:r w:rsidRPr="001C3BE0">
              <w:t>uide</w:t>
            </w:r>
            <w:r>
              <w:t xml:space="preserve"> (Attachment 1)</w:t>
            </w:r>
          </w:p>
        </w:tc>
        <w:tc>
          <w:tcPr>
            <w:tcW w:w="1080" w:type="dxa"/>
            <w:tcBorders>
              <w:top w:val="single" w:sz="7" w:space="0" w:color="000000"/>
              <w:left w:val="single" w:sz="7" w:space="0" w:color="000000"/>
              <w:bottom w:val="single" w:sz="7" w:space="0" w:color="000000"/>
              <w:right w:val="single" w:sz="6" w:space="0" w:color="FFFFFF"/>
            </w:tcBorders>
            <w:vAlign w:val="center"/>
          </w:tcPr>
          <w:p w:rsidR="0065773E" w:rsidRPr="001D3576" w:rsidP="001B00D9" w14:paraId="6263E95B" w14:textId="42AE4F12">
            <w:pPr>
              <w:tabs>
                <w:tab w:val="left" w:pos="-1080"/>
                <w:tab w:val="left" w:pos="-720"/>
                <w:tab w:val="left" w:pos="0"/>
                <w:tab w:val="left" w:pos="450"/>
                <w:tab w:val="left" w:pos="720"/>
                <w:tab w:val="left" w:pos="2160"/>
              </w:tabs>
              <w:spacing w:after="0" w:line="240" w:lineRule="auto"/>
              <w:jc w:val="center"/>
            </w:pPr>
            <w:r>
              <w:t>20</w:t>
            </w:r>
          </w:p>
        </w:tc>
        <w:tc>
          <w:tcPr>
            <w:tcW w:w="1620" w:type="dxa"/>
            <w:tcBorders>
              <w:top w:val="single" w:sz="7" w:space="0" w:color="000000"/>
              <w:left w:val="single" w:sz="7" w:space="0" w:color="000000"/>
              <w:bottom w:val="single" w:sz="7" w:space="0" w:color="000000"/>
              <w:right w:val="single" w:sz="6" w:space="0" w:color="FFFFFF"/>
            </w:tcBorders>
            <w:vAlign w:val="center"/>
          </w:tcPr>
          <w:p w:rsidR="0065773E" w:rsidRPr="001D3576" w:rsidP="001B00D9" w14:paraId="2DFC4650" w14:textId="77777777">
            <w:pPr>
              <w:tabs>
                <w:tab w:val="left" w:pos="-1080"/>
                <w:tab w:val="left" w:pos="-720"/>
                <w:tab w:val="left" w:pos="0"/>
                <w:tab w:val="left" w:pos="450"/>
                <w:tab w:val="left" w:pos="720"/>
                <w:tab w:val="left" w:pos="2160"/>
              </w:tabs>
              <w:spacing w:after="0" w:line="240" w:lineRule="auto"/>
              <w:jc w:val="center"/>
            </w:pPr>
            <w:r w:rsidRPr="001D3576">
              <w:t>1</w:t>
            </w:r>
          </w:p>
        </w:tc>
        <w:tc>
          <w:tcPr>
            <w:tcW w:w="1260" w:type="dxa"/>
            <w:tcBorders>
              <w:top w:val="single" w:sz="7" w:space="0" w:color="000000"/>
              <w:left w:val="single" w:sz="7" w:space="0" w:color="000000"/>
              <w:bottom w:val="single" w:sz="7" w:space="0" w:color="000000"/>
              <w:right w:val="single" w:sz="6" w:space="0" w:color="FFFFFF"/>
            </w:tcBorders>
            <w:vAlign w:val="center"/>
          </w:tcPr>
          <w:p w:rsidR="0065773E" w:rsidRPr="001D3576" w:rsidP="001B00D9" w14:paraId="42224760" w14:textId="1A50E1AB">
            <w:pPr>
              <w:tabs>
                <w:tab w:val="left" w:pos="-1080"/>
                <w:tab w:val="left" w:pos="-720"/>
                <w:tab w:val="left" w:pos="0"/>
                <w:tab w:val="left" w:pos="450"/>
                <w:tab w:val="left" w:pos="720"/>
                <w:tab w:val="left" w:pos="2160"/>
              </w:tabs>
              <w:spacing w:after="0" w:line="240" w:lineRule="auto"/>
              <w:jc w:val="center"/>
            </w:pPr>
            <w:r>
              <w:t>50/60</w:t>
            </w:r>
          </w:p>
        </w:tc>
        <w:tc>
          <w:tcPr>
            <w:tcW w:w="1350" w:type="dxa"/>
            <w:tcBorders>
              <w:top w:val="single" w:sz="7" w:space="0" w:color="000000"/>
              <w:left w:val="single" w:sz="7" w:space="0" w:color="000000"/>
              <w:bottom w:val="single" w:sz="7" w:space="0" w:color="000000"/>
              <w:right w:val="single" w:sz="7" w:space="0" w:color="000000"/>
            </w:tcBorders>
            <w:vAlign w:val="center"/>
          </w:tcPr>
          <w:p w:rsidR="0065773E" w:rsidRPr="001D3576" w:rsidP="001B00D9" w14:paraId="3818FF53" w14:textId="6A87B62A">
            <w:pPr>
              <w:tabs>
                <w:tab w:val="left" w:pos="-1080"/>
                <w:tab w:val="left" w:pos="-720"/>
                <w:tab w:val="left" w:pos="0"/>
                <w:tab w:val="left" w:pos="450"/>
                <w:tab w:val="left" w:pos="720"/>
                <w:tab w:val="left" w:pos="2160"/>
              </w:tabs>
              <w:spacing w:after="0" w:line="240" w:lineRule="auto"/>
              <w:jc w:val="center"/>
            </w:pPr>
            <w:r>
              <w:t>17</w:t>
            </w:r>
          </w:p>
        </w:tc>
      </w:tr>
      <w:tr w14:paraId="12E002C7" w14:textId="77777777" w:rsidTr="0024653F">
        <w:tblPrEx>
          <w:tblW w:w="10251" w:type="dxa"/>
          <w:tblLayout w:type="fixed"/>
          <w:tblCellMar>
            <w:left w:w="102" w:type="dxa"/>
            <w:right w:w="102" w:type="dxa"/>
          </w:tblCellMar>
          <w:tblLook w:val="0000"/>
        </w:tblPrEx>
        <w:tc>
          <w:tcPr>
            <w:tcW w:w="8901" w:type="dxa"/>
            <w:gridSpan w:val="5"/>
            <w:tcBorders>
              <w:top w:val="single" w:sz="7" w:space="0" w:color="000000"/>
              <w:left w:val="single" w:sz="7" w:space="0" w:color="000000"/>
              <w:bottom w:val="single" w:sz="7" w:space="0" w:color="000000"/>
              <w:right w:val="single" w:sz="6" w:space="0" w:color="FFFFFF"/>
            </w:tcBorders>
            <w:vAlign w:val="center"/>
          </w:tcPr>
          <w:p w:rsidR="001D3576" w:rsidRPr="001D3576" w:rsidP="001D3576" w14:paraId="71E862CD" w14:textId="77777777">
            <w:pPr>
              <w:tabs>
                <w:tab w:val="left" w:pos="-1080"/>
                <w:tab w:val="left" w:pos="-720"/>
                <w:tab w:val="left" w:pos="0"/>
                <w:tab w:val="left" w:pos="450"/>
                <w:tab w:val="left" w:pos="720"/>
                <w:tab w:val="left" w:pos="2160"/>
              </w:tabs>
              <w:spacing w:after="0" w:line="240" w:lineRule="auto"/>
              <w:jc w:val="right"/>
            </w:pPr>
            <w:r w:rsidRPr="001D3576">
              <w:rPr>
                <w:b/>
                <w:bCs/>
              </w:rPr>
              <w:t>TOTAL</w:t>
            </w:r>
          </w:p>
        </w:tc>
        <w:tc>
          <w:tcPr>
            <w:tcW w:w="1350" w:type="dxa"/>
            <w:tcBorders>
              <w:top w:val="single" w:sz="7" w:space="0" w:color="000000"/>
              <w:left w:val="single" w:sz="7" w:space="0" w:color="000000"/>
              <w:bottom w:val="single" w:sz="7" w:space="0" w:color="000000"/>
              <w:right w:val="single" w:sz="7" w:space="0" w:color="000000"/>
            </w:tcBorders>
            <w:vAlign w:val="center"/>
          </w:tcPr>
          <w:p w:rsidR="001D3576" w:rsidRPr="001D3576" w:rsidP="001B00D9" w14:paraId="7B234376" w14:textId="28C954D4">
            <w:pPr>
              <w:tabs>
                <w:tab w:val="left" w:pos="-1080"/>
                <w:tab w:val="left" w:pos="-720"/>
                <w:tab w:val="left" w:pos="0"/>
                <w:tab w:val="left" w:pos="450"/>
                <w:tab w:val="left" w:pos="720"/>
                <w:tab w:val="left" w:pos="2160"/>
              </w:tabs>
              <w:spacing w:after="0" w:line="240" w:lineRule="auto"/>
              <w:jc w:val="center"/>
            </w:pPr>
            <w:r>
              <w:t>24</w:t>
            </w:r>
          </w:p>
        </w:tc>
      </w:tr>
    </w:tbl>
    <w:p w:rsidR="001D3576" w:rsidP="001D3576" w14:paraId="36D737FA" w14:textId="77777777">
      <w:pPr>
        <w:overflowPunct w:val="0"/>
        <w:autoSpaceDE w:val="0"/>
        <w:autoSpaceDN w:val="0"/>
        <w:adjustRightInd w:val="0"/>
        <w:spacing w:after="0"/>
        <w:textAlignment w:val="baseline"/>
        <w:rPr>
          <w:bCs/>
          <w:kern w:val="24"/>
        </w:rPr>
      </w:pPr>
    </w:p>
    <w:p w:rsidR="00982095" w:rsidP="006C141B" w14:paraId="798B47AF" w14:textId="3F95A014">
      <w:pPr>
        <w:overflowPunct w:val="0"/>
        <w:autoSpaceDE w:val="0"/>
        <w:autoSpaceDN w:val="0"/>
        <w:adjustRightInd w:val="0"/>
        <w:spacing w:after="0" w:line="240" w:lineRule="auto"/>
        <w:textAlignment w:val="baseline"/>
        <w:rPr>
          <w:bCs/>
          <w:kern w:val="24"/>
        </w:rPr>
      </w:pPr>
      <w:r>
        <w:rPr>
          <w:bCs/>
          <w:kern w:val="24"/>
        </w:rPr>
        <w:t>G</w:t>
      </w:r>
      <w:r w:rsidR="00225832">
        <w:rPr>
          <w:bCs/>
          <w:kern w:val="24"/>
        </w:rPr>
        <w:t xml:space="preserve">iven that many staff at public health agencies </w:t>
      </w:r>
      <w:r w:rsidR="00390D65">
        <w:rPr>
          <w:bCs/>
          <w:kern w:val="24"/>
        </w:rPr>
        <w:t xml:space="preserve">and related organizations </w:t>
      </w:r>
      <w:r w:rsidR="00225832">
        <w:rPr>
          <w:bCs/>
          <w:kern w:val="24"/>
        </w:rPr>
        <w:t>have epidemiology background</w:t>
      </w:r>
      <w:r w:rsidR="005E12C2">
        <w:rPr>
          <w:bCs/>
          <w:kern w:val="24"/>
        </w:rPr>
        <w:t>s</w:t>
      </w:r>
      <w:r w:rsidR="00390D65">
        <w:rPr>
          <w:bCs/>
          <w:kern w:val="24"/>
        </w:rPr>
        <w:t xml:space="preserve"> and many staff at transportation agencies and related organizations have civil engineering backgrounds,</w:t>
      </w:r>
      <w:r w:rsidR="00225832">
        <w:rPr>
          <w:bCs/>
          <w:kern w:val="24"/>
        </w:rPr>
        <w:t xml:space="preserve"> we have </w:t>
      </w:r>
      <w:r w:rsidR="00B11720">
        <w:rPr>
          <w:bCs/>
          <w:kern w:val="24"/>
        </w:rPr>
        <w:t>based the</w:t>
      </w:r>
      <w:r w:rsidRPr="0003414F" w:rsidR="00947DBC">
        <w:rPr>
          <w:bCs/>
          <w:kern w:val="24"/>
        </w:rPr>
        <w:t xml:space="preserve"> burden hour</w:t>
      </w:r>
      <w:r w:rsidR="00B11720">
        <w:rPr>
          <w:bCs/>
          <w:kern w:val="24"/>
        </w:rPr>
        <w:t xml:space="preserve"> calculations for</w:t>
      </w:r>
      <w:r w:rsidR="00F2163B">
        <w:rPr>
          <w:bCs/>
          <w:kern w:val="24"/>
        </w:rPr>
        <w:t xml:space="preserve"> this </w:t>
      </w:r>
      <w:r w:rsidRPr="0003414F" w:rsidR="00947DBC">
        <w:rPr>
          <w:bCs/>
          <w:kern w:val="24"/>
        </w:rPr>
        <w:t xml:space="preserve">information </w:t>
      </w:r>
      <w:r w:rsidR="00F2163B">
        <w:rPr>
          <w:bCs/>
          <w:kern w:val="24"/>
        </w:rPr>
        <w:t xml:space="preserve">collection </w:t>
      </w:r>
      <w:r w:rsidR="00B11720">
        <w:rPr>
          <w:bCs/>
          <w:kern w:val="24"/>
        </w:rPr>
        <w:t>off of the</w:t>
      </w:r>
      <w:r w:rsidR="001C6AD9">
        <w:rPr>
          <w:bCs/>
          <w:kern w:val="24"/>
        </w:rPr>
        <w:t xml:space="preserve"> </w:t>
      </w:r>
      <w:r w:rsidRPr="0003414F" w:rsidR="00947DBC">
        <w:rPr>
          <w:bCs/>
          <w:kern w:val="24"/>
        </w:rPr>
        <w:t>me</w:t>
      </w:r>
      <w:r w:rsidR="005E12C2">
        <w:rPr>
          <w:bCs/>
          <w:kern w:val="24"/>
        </w:rPr>
        <w:t>di</w:t>
      </w:r>
      <w:r w:rsidRPr="0003414F" w:rsidR="00947DBC">
        <w:rPr>
          <w:bCs/>
          <w:kern w:val="24"/>
        </w:rPr>
        <w:t>an hourly wage</w:t>
      </w:r>
      <w:r w:rsidR="000F3765">
        <w:rPr>
          <w:bCs/>
          <w:kern w:val="24"/>
        </w:rPr>
        <w:t>s</w:t>
      </w:r>
      <w:r w:rsidRPr="0003414F" w:rsidR="00947DBC">
        <w:rPr>
          <w:bCs/>
          <w:kern w:val="24"/>
        </w:rPr>
        <w:t xml:space="preserve"> from </w:t>
      </w:r>
      <w:r w:rsidR="00B11720">
        <w:rPr>
          <w:bCs/>
          <w:kern w:val="24"/>
        </w:rPr>
        <w:t xml:space="preserve">these 2 </w:t>
      </w:r>
      <w:r w:rsidR="00C113B3">
        <w:rPr>
          <w:bCs/>
          <w:kern w:val="24"/>
        </w:rPr>
        <w:t xml:space="preserve">occupations from </w:t>
      </w:r>
      <w:r w:rsidRPr="0003414F" w:rsidR="00947DBC">
        <w:rPr>
          <w:bCs/>
          <w:kern w:val="24"/>
        </w:rPr>
        <w:t>the U.S. Department of Labor’s May 20</w:t>
      </w:r>
      <w:r w:rsidR="003E071C">
        <w:rPr>
          <w:bCs/>
          <w:kern w:val="24"/>
        </w:rPr>
        <w:t>2</w:t>
      </w:r>
      <w:r w:rsidR="00C57748">
        <w:rPr>
          <w:bCs/>
          <w:kern w:val="24"/>
        </w:rPr>
        <w:t>3</w:t>
      </w:r>
      <w:r w:rsidRPr="0003414F" w:rsidR="00947DBC">
        <w:rPr>
          <w:bCs/>
          <w:kern w:val="24"/>
        </w:rPr>
        <w:t xml:space="preserve"> National Occupational Employment and Wage Estimates (</w:t>
      </w:r>
      <w:hyperlink r:id="rId10" w:history="1">
        <w:r w:rsidRPr="00AA7FBA" w:rsidR="00961FCC">
          <w:rPr>
            <w:rStyle w:val="Hyperlink"/>
            <w:bCs/>
            <w:kern w:val="24"/>
          </w:rPr>
          <w:t>https://www.bls.gov/oes/current/oes_nat.htm</w:t>
        </w:r>
      </w:hyperlink>
      <w:r w:rsidRPr="0003414F" w:rsidR="00947DBC">
        <w:rPr>
          <w:bCs/>
          <w:kern w:val="24"/>
        </w:rPr>
        <w:t>)</w:t>
      </w:r>
      <w:r w:rsidR="002A6446">
        <w:rPr>
          <w:bCs/>
          <w:kern w:val="24"/>
        </w:rPr>
        <w:t xml:space="preserve">. </w:t>
      </w:r>
      <w:r w:rsidR="005E12C2">
        <w:rPr>
          <w:bCs/>
          <w:kern w:val="24"/>
        </w:rPr>
        <w:t xml:space="preserve"> According to these wage estimates, t</w:t>
      </w:r>
      <w:r w:rsidR="00C113B3">
        <w:rPr>
          <w:bCs/>
          <w:kern w:val="24"/>
        </w:rPr>
        <w:t>he me</w:t>
      </w:r>
      <w:r w:rsidR="005E12C2">
        <w:rPr>
          <w:bCs/>
          <w:kern w:val="24"/>
        </w:rPr>
        <w:t>di</w:t>
      </w:r>
      <w:r w:rsidR="00C113B3">
        <w:rPr>
          <w:bCs/>
          <w:kern w:val="24"/>
        </w:rPr>
        <w:t xml:space="preserve">an hourly wage of an epidemiologist </w:t>
      </w:r>
      <w:r w:rsidR="005E12C2">
        <w:rPr>
          <w:bCs/>
          <w:kern w:val="24"/>
        </w:rPr>
        <w:t>i</w:t>
      </w:r>
      <w:r w:rsidR="00C113B3">
        <w:rPr>
          <w:bCs/>
          <w:kern w:val="24"/>
        </w:rPr>
        <w:t xml:space="preserve">s </w:t>
      </w:r>
      <w:r w:rsidR="00C113B3">
        <w:rPr>
          <w:bCs/>
          <w:kern w:val="24"/>
        </w:rPr>
        <w:t>$</w:t>
      </w:r>
      <w:r w:rsidR="005E12C2">
        <w:rPr>
          <w:bCs/>
          <w:kern w:val="24"/>
        </w:rPr>
        <w:t>39.13</w:t>
      </w:r>
      <w:r w:rsidR="00390D65">
        <w:rPr>
          <w:bCs/>
          <w:kern w:val="24"/>
        </w:rPr>
        <w:t xml:space="preserve"> and the median hourly wage of a civil engineer is $46.10</w:t>
      </w:r>
      <w:r w:rsidR="005E12C2">
        <w:rPr>
          <w:bCs/>
          <w:kern w:val="24"/>
        </w:rPr>
        <w:t>.</w:t>
      </w:r>
      <w:r w:rsidR="0011646E">
        <w:rPr>
          <w:bCs/>
          <w:kern w:val="24"/>
        </w:rPr>
        <w:t xml:space="preserve"> Assuming half of the respondents </w:t>
      </w:r>
      <w:r w:rsidR="005E12C2">
        <w:rPr>
          <w:bCs/>
          <w:kern w:val="24"/>
        </w:rPr>
        <w:t>are</w:t>
      </w:r>
      <w:r w:rsidR="0011646E">
        <w:rPr>
          <w:bCs/>
          <w:kern w:val="24"/>
        </w:rPr>
        <w:t xml:space="preserve"> epidemiologists</w:t>
      </w:r>
      <w:r w:rsidR="00390D65">
        <w:rPr>
          <w:bCs/>
          <w:kern w:val="24"/>
        </w:rPr>
        <w:t xml:space="preserve"> and half are civil engineers</w:t>
      </w:r>
      <w:r w:rsidR="0011646E">
        <w:rPr>
          <w:bCs/>
          <w:kern w:val="24"/>
        </w:rPr>
        <w:t xml:space="preserve">, we </w:t>
      </w:r>
      <w:r w:rsidR="00A4323C">
        <w:rPr>
          <w:bCs/>
          <w:kern w:val="24"/>
        </w:rPr>
        <w:t>calculate</w:t>
      </w:r>
      <w:r w:rsidR="0011646E">
        <w:rPr>
          <w:bCs/>
          <w:kern w:val="24"/>
        </w:rPr>
        <w:t xml:space="preserve"> a</w:t>
      </w:r>
      <w:r w:rsidR="00A4323C">
        <w:rPr>
          <w:bCs/>
          <w:kern w:val="24"/>
        </w:rPr>
        <w:t xml:space="preserve">n </w:t>
      </w:r>
      <w:r w:rsidRPr="008228DE" w:rsidR="000C1141">
        <w:rPr>
          <w:bCs/>
          <w:kern w:val="24"/>
        </w:rPr>
        <w:t>overall annual cost of respondents’ time</w:t>
      </w:r>
      <w:r w:rsidR="00550F52">
        <w:rPr>
          <w:bCs/>
          <w:kern w:val="24"/>
        </w:rPr>
        <w:t>, including email response and interview time as</w:t>
      </w:r>
      <w:r w:rsidR="00216AB6">
        <w:rPr>
          <w:bCs/>
          <w:kern w:val="24"/>
        </w:rPr>
        <w:t xml:space="preserve"> $1,022.76</w:t>
      </w:r>
      <w:r w:rsidR="00A4323C">
        <w:rPr>
          <w:bCs/>
          <w:kern w:val="24"/>
        </w:rPr>
        <w:t xml:space="preserve"> </w:t>
      </w:r>
      <w:r w:rsidRPr="008228DE" w:rsidR="00EC153B">
        <w:rPr>
          <w:bCs/>
          <w:kern w:val="24"/>
        </w:rPr>
        <w:t>(</w:t>
      </w:r>
      <w:r w:rsidRPr="008228DE" w:rsidR="00B32013">
        <w:rPr>
          <w:bCs/>
          <w:kern w:val="24"/>
        </w:rPr>
        <w:t>s</w:t>
      </w:r>
      <w:r w:rsidRPr="008228DE" w:rsidR="00947DBC">
        <w:rPr>
          <w:bCs/>
          <w:kern w:val="24"/>
        </w:rPr>
        <w:t>ee</w:t>
      </w:r>
      <w:r w:rsidRPr="0003414F" w:rsidR="00947DBC">
        <w:rPr>
          <w:bCs/>
          <w:kern w:val="24"/>
        </w:rPr>
        <w:t xml:space="preserve"> Table 2 for details</w:t>
      </w:r>
      <w:r w:rsidR="00B67A21">
        <w:rPr>
          <w:bCs/>
          <w:kern w:val="24"/>
        </w:rPr>
        <w:t xml:space="preserve">). </w:t>
      </w:r>
    </w:p>
    <w:p w:rsidR="00B11892" w:rsidP="006C141B" w14:paraId="6F4A0AEB" w14:textId="77777777">
      <w:pPr>
        <w:overflowPunct w:val="0"/>
        <w:autoSpaceDE w:val="0"/>
        <w:autoSpaceDN w:val="0"/>
        <w:adjustRightInd w:val="0"/>
        <w:spacing w:after="0" w:line="240" w:lineRule="auto"/>
        <w:textAlignment w:val="baseline"/>
        <w:rPr>
          <w:bCs/>
          <w:kern w:val="24"/>
        </w:rPr>
      </w:pPr>
    </w:p>
    <w:p w:rsidR="00BB69C9" w:rsidRPr="00FB532B" w14:paraId="171AC5E1" w14:textId="77777777">
      <w:pPr>
        <w:tabs>
          <w:tab w:val="left" w:pos="-1080"/>
          <w:tab w:val="left" w:pos="-720"/>
          <w:tab w:val="left" w:pos="0"/>
          <w:tab w:val="left" w:pos="450"/>
          <w:tab w:val="left" w:pos="720"/>
          <w:tab w:val="left" w:pos="2160"/>
        </w:tabs>
        <w:spacing w:after="0" w:line="240" w:lineRule="auto"/>
        <w:rPr>
          <w:b/>
          <w:bCs/>
        </w:rPr>
      </w:pPr>
      <w:r w:rsidRPr="00FB532B">
        <w:rPr>
          <w:b/>
          <w:bCs/>
        </w:rPr>
        <w:t>Table 2</w:t>
      </w:r>
      <w:r w:rsidRPr="00FB532B" w:rsidR="00822D74">
        <w:rPr>
          <w:b/>
          <w:bCs/>
        </w:rPr>
        <w:t>. Estimated Burden Cost</w:t>
      </w:r>
    </w:p>
    <w:tbl>
      <w:tblPr>
        <w:tblW w:w="10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tblPr>
      <w:tblGrid>
        <w:gridCol w:w="2605"/>
        <w:gridCol w:w="2250"/>
        <w:gridCol w:w="1256"/>
        <w:gridCol w:w="2070"/>
        <w:gridCol w:w="2070"/>
      </w:tblGrid>
      <w:tr w14:paraId="775843B1" w14:textId="77777777" w:rsidTr="00250247">
        <w:tblPrEx>
          <w:tblW w:w="10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tblPrEx>
        <w:tc>
          <w:tcPr>
            <w:tcW w:w="2605" w:type="dxa"/>
            <w:vAlign w:val="center"/>
          </w:tcPr>
          <w:p w:rsidR="0079704A" w:rsidRPr="00FB532B" w:rsidP="0079704A" w14:paraId="7925FC83" w14:textId="77777777">
            <w:pPr>
              <w:tabs>
                <w:tab w:val="left" w:pos="-1080"/>
                <w:tab w:val="left" w:pos="-720"/>
                <w:tab w:val="left" w:pos="0"/>
                <w:tab w:val="left" w:pos="450"/>
                <w:tab w:val="left" w:pos="720"/>
                <w:tab w:val="left" w:pos="2160"/>
              </w:tabs>
              <w:spacing w:after="0" w:line="240" w:lineRule="auto"/>
              <w:jc w:val="center"/>
              <w:rPr>
                <w:b/>
                <w:bCs/>
              </w:rPr>
            </w:pPr>
            <w:r w:rsidRPr="00FB532B">
              <w:rPr>
                <w:b/>
                <w:bCs/>
              </w:rPr>
              <w:t xml:space="preserve">Type of Respondents </w:t>
            </w:r>
          </w:p>
        </w:tc>
        <w:tc>
          <w:tcPr>
            <w:tcW w:w="2250" w:type="dxa"/>
            <w:vAlign w:val="center"/>
          </w:tcPr>
          <w:p w:rsidR="0079704A" w:rsidRPr="00FB532B" w:rsidP="0079704A" w14:paraId="41551B23" w14:textId="77777777">
            <w:pPr>
              <w:spacing w:after="0" w:line="240" w:lineRule="auto"/>
              <w:jc w:val="center"/>
              <w:rPr>
                <w:b/>
                <w:bCs/>
              </w:rPr>
            </w:pPr>
            <w:r w:rsidRPr="00FB532B">
              <w:rPr>
                <w:b/>
                <w:bCs/>
              </w:rPr>
              <w:t>Form Name</w:t>
            </w:r>
          </w:p>
        </w:tc>
        <w:tc>
          <w:tcPr>
            <w:tcW w:w="1256" w:type="dxa"/>
            <w:vAlign w:val="center"/>
          </w:tcPr>
          <w:p w:rsidR="0079704A" w:rsidRPr="00FB532B" w:rsidP="0079704A" w14:paraId="78FED6C4" w14:textId="77777777">
            <w:pPr>
              <w:tabs>
                <w:tab w:val="left" w:pos="-1080"/>
                <w:tab w:val="left" w:pos="-720"/>
                <w:tab w:val="left" w:pos="0"/>
                <w:tab w:val="left" w:pos="450"/>
                <w:tab w:val="left" w:pos="720"/>
                <w:tab w:val="left" w:pos="2160"/>
              </w:tabs>
              <w:spacing w:after="0" w:line="240" w:lineRule="auto"/>
              <w:jc w:val="center"/>
              <w:rPr>
                <w:b/>
                <w:bCs/>
              </w:rPr>
            </w:pPr>
            <w:r w:rsidRPr="00FB532B">
              <w:rPr>
                <w:b/>
                <w:bCs/>
              </w:rPr>
              <w:t>Total Burden Hours</w:t>
            </w:r>
          </w:p>
        </w:tc>
        <w:tc>
          <w:tcPr>
            <w:tcW w:w="2070" w:type="dxa"/>
            <w:vAlign w:val="center"/>
          </w:tcPr>
          <w:p w:rsidR="0079704A" w:rsidRPr="00FB532B" w:rsidP="0079704A" w14:paraId="6382213A" w14:textId="77777777">
            <w:pPr>
              <w:tabs>
                <w:tab w:val="left" w:pos="-1080"/>
                <w:tab w:val="left" w:pos="-720"/>
                <w:tab w:val="left" w:pos="0"/>
                <w:tab w:val="left" w:pos="450"/>
                <w:tab w:val="left" w:pos="720"/>
                <w:tab w:val="left" w:pos="2160"/>
              </w:tabs>
              <w:spacing w:after="0" w:line="240" w:lineRule="auto"/>
              <w:jc w:val="center"/>
              <w:rPr>
                <w:b/>
                <w:bCs/>
              </w:rPr>
            </w:pPr>
            <w:r w:rsidRPr="00FB532B">
              <w:rPr>
                <w:b/>
                <w:bCs/>
              </w:rPr>
              <w:t>Hourly Wage Rate</w:t>
            </w:r>
          </w:p>
        </w:tc>
        <w:tc>
          <w:tcPr>
            <w:tcW w:w="2070" w:type="dxa"/>
            <w:vAlign w:val="center"/>
          </w:tcPr>
          <w:p w:rsidR="0079704A" w:rsidRPr="00FB532B" w:rsidP="0079704A" w14:paraId="12418A03" w14:textId="77777777">
            <w:pPr>
              <w:tabs>
                <w:tab w:val="left" w:pos="-1080"/>
                <w:tab w:val="left" w:pos="-720"/>
                <w:tab w:val="left" w:pos="0"/>
                <w:tab w:val="left" w:pos="450"/>
                <w:tab w:val="left" w:pos="720"/>
                <w:tab w:val="left" w:pos="2160"/>
              </w:tabs>
              <w:spacing w:after="0" w:line="240" w:lineRule="auto"/>
              <w:jc w:val="center"/>
              <w:rPr>
                <w:b/>
                <w:bCs/>
              </w:rPr>
            </w:pPr>
            <w:r w:rsidRPr="00FB532B">
              <w:rPr>
                <w:b/>
                <w:bCs/>
              </w:rPr>
              <w:t>Total Respondent Costs</w:t>
            </w:r>
          </w:p>
        </w:tc>
      </w:tr>
      <w:tr w14:paraId="1D7E3B48" w14:textId="77777777" w:rsidTr="00250247">
        <w:tblPrEx>
          <w:tblW w:w="10251" w:type="dxa"/>
          <w:tblLayout w:type="fixed"/>
          <w:tblCellMar>
            <w:left w:w="102" w:type="dxa"/>
            <w:right w:w="102" w:type="dxa"/>
          </w:tblCellMar>
          <w:tblLook w:val="0000"/>
        </w:tblPrEx>
        <w:trPr>
          <w:trHeight w:val="773"/>
        </w:trPr>
        <w:tc>
          <w:tcPr>
            <w:tcW w:w="2605" w:type="dxa"/>
            <w:vMerge w:val="restart"/>
            <w:vAlign w:val="center"/>
          </w:tcPr>
          <w:p w:rsidR="00250247" w:rsidRPr="00FB532B" w:rsidP="00250247" w14:paraId="1029DCC2" w14:textId="58E4ED3E">
            <w:pPr>
              <w:tabs>
                <w:tab w:val="left" w:pos="-1080"/>
                <w:tab w:val="left" w:pos="-720"/>
                <w:tab w:val="left" w:pos="0"/>
                <w:tab w:val="left" w:pos="450"/>
                <w:tab w:val="left" w:pos="720"/>
                <w:tab w:val="left" w:pos="2160"/>
              </w:tabs>
              <w:spacing w:after="0" w:line="240" w:lineRule="auto"/>
              <w:jc w:val="center"/>
            </w:pPr>
            <w:r>
              <w:rPr>
                <w:color w:val="000000"/>
              </w:rPr>
              <w:t>State public health partners, as well as public health-related partners from professional associations</w:t>
            </w:r>
          </w:p>
        </w:tc>
        <w:tc>
          <w:tcPr>
            <w:tcW w:w="2250" w:type="dxa"/>
          </w:tcPr>
          <w:p w:rsidR="00250247" w:rsidP="00250247" w14:paraId="0B54E7C1" w14:textId="77777777">
            <w:pPr>
              <w:tabs>
                <w:tab w:val="left" w:pos="-1080"/>
                <w:tab w:val="left" w:pos="-720"/>
                <w:tab w:val="left" w:pos="0"/>
                <w:tab w:val="left" w:pos="450"/>
                <w:tab w:val="left" w:pos="720"/>
                <w:tab w:val="left" w:pos="2160"/>
              </w:tabs>
              <w:spacing w:after="0" w:line="240" w:lineRule="auto"/>
              <w:jc w:val="center"/>
            </w:pPr>
            <w:r w:rsidRPr="003C5C23">
              <w:t>Email Invitations</w:t>
            </w:r>
          </w:p>
          <w:p w:rsidR="00250247" w:rsidRPr="00FB532B" w:rsidP="00250247" w14:paraId="68BD711F" w14:textId="534B8172">
            <w:pPr>
              <w:tabs>
                <w:tab w:val="left" w:pos="-1080"/>
                <w:tab w:val="left" w:pos="-720"/>
                <w:tab w:val="left" w:pos="0"/>
                <w:tab w:val="left" w:pos="450"/>
                <w:tab w:val="left" w:pos="720"/>
                <w:tab w:val="left" w:pos="2160"/>
              </w:tabs>
              <w:spacing w:after="0" w:line="240" w:lineRule="auto"/>
              <w:jc w:val="center"/>
            </w:pPr>
            <w:r>
              <w:t>(Attachment 2)</w:t>
            </w:r>
          </w:p>
        </w:tc>
        <w:tc>
          <w:tcPr>
            <w:tcW w:w="1256" w:type="dxa"/>
            <w:vAlign w:val="center"/>
          </w:tcPr>
          <w:p w:rsidR="00250247" w:rsidRPr="00FB532B" w:rsidP="00250247" w14:paraId="46A99EFC" w14:textId="4EB2AEAC">
            <w:pPr>
              <w:tabs>
                <w:tab w:val="left" w:pos="-1080"/>
                <w:tab w:val="left" w:pos="-720"/>
                <w:tab w:val="left" w:pos="0"/>
                <w:tab w:val="left" w:pos="450"/>
                <w:tab w:val="left" w:pos="720"/>
                <w:tab w:val="left" w:pos="2160"/>
              </w:tabs>
              <w:spacing w:after="0" w:line="240" w:lineRule="auto"/>
              <w:jc w:val="center"/>
            </w:pPr>
            <w:r>
              <w:t>2</w:t>
            </w:r>
          </w:p>
        </w:tc>
        <w:tc>
          <w:tcPr>
            <w:tcW w:w="2070" w:type="dxa"/>
            <w:vAlign w:val="center"/>
          </w:tcPr>
          <w:p w:rsidR="00250247" w:rsidRPr="00FB532B" w:rsidP="00250247" w14:paraId="7444F286" w14:textId="5B30AFAE">
            <w:pPr>
              <w:tabs>
                <w:tab w:val="left" w:pos="-1080"/>
                <w:tab w:val="left" w:pos="-720"/>
                <w:tab w:val="left" w:pos="0"/>
                <w:tab w:val="left" w:pos="450"/>
                <w:tab w:val="left" w:pos="720"/>
                <w:tab w:val="left" w:pos="2160"/>
              </w:tabs>
              <w:spacing w:after="0" w:line="240" w:lineRule="auto"/>
              <w:jc w:val="center"/>
            </w:pPr>
            <w:r w:rsidRPr="00FB532B">
              <w:t>$</w:t>
            </w:r>
            <w:r>
              <w:t>39.13</w:t>
            </w:r>
          </w:p>
        </w:tc>
        <w:tc>
          <w:tcPr>
            <w:tcW w:w="2070" w:type="dxa"/>
            <w:vAlign w:val="center"/>
          </w:tcPr>
          <w:p w:rsidR="00250247" w:rsidRPr="00FB532B" w:rsidP="00250247" w14:paraId="1418FBBD" w14:textId="4DC6B322">
            <w:pPr>
              <w:tabs>
                <w:tab w:val="left" w:pos="-1080"/>
                <w:tab w:val="left" w:pos="-720"/>
                <w:tab w:val="left" w:pos="0"/>
                <w:tab w:val="left" w:pos="450"/>
                <w:tab w:val="left" w:pos="720"/>
                <w:tab w:val="left" w:pos="2160"/>
              </w:tabs>
              <w:spacing w:after="0" w:line="240" w:lineRule="auto"/>
              <w:jc w:val="center"/>
            </w:pPr>
            <w:r>
              <w:t>$78.26</w:t>
            </w:r>
          </w:p>
        </w:tc>
      </w:tr>
      <w:tr w14:paraId="3B18CB5D" w14:textId="77777777" w:rsidTr="00250247">
        <w:tblPrEx>
          <w:tblW w:w="10251" w:type="dxa"/>
          <w:tblLayout w:type="fixed"/>
          <w:tblCellMar>
            <w:left w:w="102" w:type="dxa"/>
            <w:right w:w="102" w:type="dxa"/>
          </w:tblCellMar>
          <w:tblLook w:val="0000"/>
        </w:tblPrEx>
        <w:trPr>
          <w:trHeight w:val="773"/>
        </w:trPr>
        <w:tc>
          <w:tcPr>
            <w:tcW w:w="2605" w:type="dxa"/>
            <w:vMerge/>
            <w:vAlign w:val="center"/>
          </w:tcPr>
          <w:p w:rsidR="00250247" w:rsidP="00250247" w14:paraId="188B8798" w14:textId="77777777">
            <w:pPr>
              <w:tabs>
                <w:tab w:val="left" w:pos="-1080"/>
                <w:tab w:val="left" w:pos="-720"/>
                <w:tab w:val="left" w:pos="0"/>
                <w:tab w:val="left" w:pos="450"/>
                <w:tab w:val="left" w:pos="720"/>
                <w:tab w:val="left" w:pos="2160"/>
              </w:tabs>
              <w:spacing w:after="0" w:line="240" w:lineRule="auto"/>
              <w:jc w:val="center"/>
              <w:rPr>
                <w:color w:val="000000"/>
              </w:rPr>
            </w:pPr>
          </w:p>
        </w:tc>
        <w:tc>
          <w:tcPr>
            <w:tcW w:w="2250" w:type="dxa"/>
          </w:tcPr>
          <w:p w:rsidR="00250247" w:rsidRPr="001C3BE0" w:rsidP="00250247" w14:paraId="3BDD9F52" w14:textId="12B1E44F">
            <w:pPr>
              <w:tabs>
                <w:tab w:val="left" w:pos="-1080"/>
                <w:tab w:val="left" w:pos="-720"/>
                <w:tab w:val="left" w:pos="0"/>
                <w:tab w:val="left" w:pos="450"/>
                <w:tab w:val="left" w:pos="720"/>
                <w:tab w:val="left" w:pos="2160"/>
              </w:tabs>
              <w:spacing w:after="0" w:line="240" w:lineRule="auto"/>
              <w:jc w:val="center"/>
            </w:pPr>
            <w:r>
              <w:t>Fol</w:t>
            </w:r>
            <w:r w:rsidRPr="00E824F3">
              <w:t>low up email First</w:t>
            </w:r>
            <w:r>
              <w:t xml:space="preserve"> (Attachment 3)</w:t>
            </w:r>
          </w:p>
        </w:tc>
        <w:tc>
          <w:tcPr>
            <w:tcW w:w="1256" w:type="dxa"/>
            <w:vAlign w:val="center"/>
          </w:tcPr>
          <w:p w:rsidR="00250247" w:rsidP="00250247" w14:paraId="4035E31B" w14:textId="3CB00828">
            <w:pPr>
              <w:tabs>
                <w:tab w:val="left" w:pos="-1080"/>
                <w:tab w:val="left" w:pos="-720"/>
                <w:tab w:val="left" w:pos="0"/>
                <w:tab w:val="left" w:pos="450"/>
                <w:tab w:val="left" w:pos="720"/>
                <w:tab w:val="left" w:pos="2160"/>
              </w:tabs>
              <w:spacing w:after="0" w:line="240" w:lineRule="auto"/>
              <w:jc w:val="center"/>
            </w:pPr>
            <w:r>
              <w:t>1</w:t>
            </w:r>
          </w:p>
        </w:tc>
        <w:tc>
          <w:tcPr>
            <w:tcW w:w="2070" w:type="dxa"/>
            <w:vAlign w:val="center"/>
          </w:tcPr>
          <w:p w:rsidR="00250247" w:rsidRPr="00FB532B" w:rsidP="00250247" w14:paraId="6E56663C" w14:textId="54299B1E">
            <w:pPr>
              <w:tabs>
                <w:tab w:val="left" w:pos="-1080"/>
                <w:tab w:val="left" w:pos="-720"/>
                <w:tab w:val="left" w:pos="0"/>
                <w:tab w:val="left" w:pos="450"/>
                <w:tab w:val="left" w:pos="720"/>
                <w:tab w:val="left" w:pos="2160"/>
              </w:tabs>
              <w:spacing w:after="0" w:line="240" w:lineRule="auto"/>
              <w:jc w:val="center"/>
            </w:pPr>
            <w:r w:rsidRPr="00FB532B">
              <w:t>$</w:t>
            </w:r>
            <w:r>
              <w:t>39.13</w:t>
            </w:r>
          </w:p>
        </w:tc>
        <w:tc>
          <w:tcPr>
            <w:tcW w:w="2070" w:type="dxa"/>
            <w:vAlign w:val="center"/>
          </w:tcPr>
          <w:p w:rsidR="00250247" w:rsidRPr="008228DE" w:rsidP="00250247" w14:paraId="039D0D6D" w14:textId="75A9C88A">
            <w:pPr>
              <w:tabs>
                <w:tab w:val="left" w:pos="-1080"/>
                <w:tab w:val="left" w:pos="-720"/>
                <w:tab w:val="left" w:pos="0"/>
                <w:tab w:val="left" w:pos="450"/>
                <w:tab w:val="left" w:pos="720"/>
                <w:tab w:val="left" w:pos="2160"/>
              </w:tabs>
              <w:spacing w:after="0" w:line="240" w:lineRule="auto"/>
              <w:jc w:val="center"/>
            </w:pPr>
            <w:r w:rsidRPr="00FB532B">
              <w:t>$</w:t>
            </w:r>
            <w:r>
              <w:t>39.13</w:t>
            </w:r>
          </w:p>
        </w:tc>
      </w:tr>
      <w:tr w14:paraId="7B39FF4B" w14:textId="77777777" w:rsidTr="00250247">
        <w:tblPrEx>
          <w:tblW w:w="10251" w:type="dxa"/>
          <w:tblLayout w:type="fixed"/>
          <w:tblCellMar>
            <w:left w:w="102" w:type="dxa"/>
            <w:right w:w="102" w:type="dxa"/>
          </w:tblCellMar>
          <w:tblLook w:val="0000"/>
        </w:tblPrEx>
        <w:trPr>
          <w:trHeight w:val="773"/>
        </w:trPr>
        <w:tc>
          <w:tcPr>
            <w:tcW w:w="2605" w:type="dxa"/>
            <w:vMerge/>
            <w:vAlign w:val="center"/>
          </w:tcPr>
          <w:p w:rsidR="00250247" w:rsidP="00250247" w14:paraId="28C5862F" w14:textId="77777777">
            <w:pPr>
              <w:tabs>
                <w:tab w:val="left" w:pos="-1080"/>
                <w:tab w:val="left" w:pos="-720"/>
                <w:tab w:val="left" w:pos="0"/>
                <w:tab w:val="left" w:pos="450"/>
                <w:tab w:val="left" w:pos="720"/>
                <w:tab w:val="left" w:pos="2160"/>
              </w:tabs>
              <w:spacing w:after="0" w:line="240" w:lineRule="auto"/>
              <w:jc w:val="center"/>
              <w:rPr>
                <w:color w:val="000000"/>
              </w:rPr>
            </w:pPr>
          </w:p>
        </w:tc>
        <w:tc>
          <w:tcPr>
            <w:tcW w:w="2250" w:type="dxa"/>
          </w:tcPr>
          <w:p w:rsidR="00250247" w:rsidRPr="003C5C23" w:rsidP="00250247" w14:paraId="3CB98294" w14:textId="4D9061C5">
            <w:pPr>
              <w:tabs>
                <w:tab w:val="left" w:pos="-1080"/>
                <w:tab w:val="left" w:pos="-720"/>
                <w:tab w:val="left" w:pos="0"/>
                <w:tab w:val="left" w:pos="450"/>
                <w:tab w:val="left" w:pos="720"/>
                <w:tab w:val="left" w:pos="2160"/>
              </w:tabs>
              <w:spacing w:after="0" w:line="240" w:lineRule="auto"/>
              <w:jc w:val="center"/>
            </w:pPr>
            <w:r>
              <w:t>F</w:t>
            </w:r>
            <w:r w:rsidRPr="00E824F3">
              <w:t xml:space="preserve">ollow up email </w:t>
            </w:r>
            <w:r>
              <w:t>Second (Attachment 4)</w:t>
            </w:r>
          </w:p>
        </w:tc>
        <w:tc>
          <w:tcPr>
            <w:tcW w:w="1256" w:type="dxa"/>
            <w:vAlign w:val="center"/>
          </w:tcPr>
          <w:p w:rsidR="00250247" w:rsidP="00250247" w14:paraId="33D348E0" w14:textId="4835CD08">
            <w:pPr>
              <w:tabs>
                <w:tab w:val="left" w:pos="-1080"/>
                <w:tab w:val="left" w:pos="-720"/>
                <w:tab w:val="left" w:pos="0"/>
                <w:tab w:val="left" w:pos="450"/>
                <w:tab w:val="left" w:pos="720"/>
                <w:tab w:val="left" w:pos="2160"/>
              </w:tabs>
              <w:spacing w:after="0" w:line="240" w:lineRule="auto"/>
              <w:jc w:val="center"/>
            </w:pPr>
            <w:r>
              <w:t>1</w:t>
            </w:r>
          </w:p>
        </w:tc>
        <w:tc>
          <w:tcPr>
            <w:tcW w:w="2070" w:type="dxa"/>
            <w:vAlign w:val="center"/>
          </w:tcPr>
          <w:p w:rsidR="00250247" w:rsidRPr="00FB532B" w:rsidP="00250247" w14:paraId="4B9F7C6F" w14:textId="67FF9CA7">
            <w:pPr>
              <w:tabs>
                <w:tab w:val="left" w:pos="-1080"/>
                <w:tab w:val="left" w:pos="-720"/>
                <w:tab w:val="left" w:pos="0"/>
                <w:tab w:val="left" w:pos="450"/>
                <w:tab w:val="left" w:pos="720"/>
                <w:tab w:val="left" w:pos="2160"/>
              </w:tabs>
              <w:spacing w:after="0" w:line="240" w:lineRule="auto"/>
              <w:jc w:val="center"/>
            </w:pPr>
            <w:r w:rsidRPr="00FB532B">
              <w:t>$</w:t>
            </w:r>
            <w:r>
              <w:t>39.13</w:t>
            </w:r>
          </w:p>
        </w:tc>
        <w:tc>
          <w:tcPr>
            <w:tcW w:w="2070" w:type="dxa"/>
            <w:vAlign w:val="center"/>
          </w:tcPr>
          <w:p w:rsidR="00250247" w:rsidRPr="008228DE" w:rsidP="00250247" w14:paraId="40759DF8" w14:textId="0D7F4674">
            <w:pPr>
              <w:tabs>
                <w:tab w:val="left" w:pos="-1080"/>
                <w:tab w:val="left" w:pos="-720"/>
                <w:tab w:val="left" w:pos="0"/>
                <w:tab w:val="left" w:pos="450"/>
                <w:tab w:val="left" w:pos="720"/>
                <w:tab w:val="left" w:pos="2160"/>
              </w:tabs>
              <w:spacing w:after="0" w:line="240" w:lineRule="auto"/>
              <w:jc w:val="center"/>
            </w:pPr>
            <w:r w:rsidRPr="00FB532B">
              <w:t>$</w:t>
            </w:r>
            <w:r>
              <w:t>39.13</w:t>
            </w:r>
          </w:p>
        </w:tc>
      </w:tr>
      <w:tr w14:paraId="1F60A0A9" w14:textId="77777777" w:rsidTr="00250247">
        <w:tblPrEx>
          <w:tblW w:w="10251" w:type="dxa"/>
          <w:tblLayout w:type="fixed"/>
          <w:tblCellMar>
            <w:left w:w="102" w:type="dxa"/>
            <w:right w:w="102" w:type="dxa"/>
          </w:tblCellMar>
          <w:tblLook w:val="0000"/>
        </w:tblPrEx>
        <w:trPr>
          <w:trHeight w:val="773"/>
        </w:trPr>
        <w:tc>
          <w:tcPr>
            <w:tcW w:w="2605" w:type="dxa"/>
            <w:vMerge/>
            <w:vAlign w:val="center"/>
          </w:tcPr>
          <w:p w:rsidR="00250247" w:rsidP="00250247" w14:paraId="5BBE1DA7" w14:textId="77777777">
            <w:pPr>
              <w:tabs>
                <w:tab w:val="left" w:pos="-1080"/>
                <w:tab w:val="left" w:pos="-720"/>
                <w:tab w:val="left" w:pos="0"/>
                <w:tab w:val="left" w:pos="450"/>
                <w:tab w:val="left" w:pos="720"/>
                <w:tab w:val="left" w:pos="2160"/>
              </w:tabs>
              <w:spacing w:after="0" w:line="240" w:lineRule="auto"/>
              <w:jc w:val="center"/>
              <w:rPr>
                <w:color w:val="000000"/>
              </w:rPr>
            </w:pPr>
          </w:p>
        </w:tc>
        <w:tc>
          <w:tcPr>
            <w:tcW w:w="2250" w:type="dxa"/>
          </w:tcPr>
          <w:p w:rsidR="00250247" w:rsidRPr="003C5C23" w:rsidP="00250247" w14:paraId="2784830F" w14:textId="3703AFD0">
            <w:pPr>
              <w:tabs>
                <w:tab w:val="left" w:pos="-1080"/>
                <w:tab w:val="left" w:pos="-720"/>
                <w:tab w:val="left" w:pos="0"/>
                <w:tab w:val="left" w:pos="450"/>
                <w:tab w:val="left" w:pos="720"/>
                <w:tab w:val="left" w:pos="2160"/>
              </w:tabs>
              <w:spacing w:after="0" w:line="240" w:lineRule="auto"/>
              <w:jc w:val="center"/>
            </w:pPr>
            <w:r w:rsidRPr="001C3BE0">
              <w:t>Semi-</w:t>
            </w:r>
            <w:r>
              <w:t>S</w:t>
            </w:r>
            <w:r w:rsidRPr="001C3BE0">
              <w:t xml:space="preserve">tructured </w:t>
            </w:r>
            <w:r>
              <w:t>I</w:t>
            </w:r>
            <w:r w:rsidRPr="001C3BE0">
              <w:t xml:space="preserve">nterview </w:t>
            </w:r>
            <w:r>
              <w:t>G</w:t>
            </w:r>
            <w:r w:rsidRPr="001C3BE0">
              <w:t>uide</w:t>
            </w:r>
            <w:r>
              <w:t xml:space="preserve"> (Attachment 1)</w:t>
            </w:r>
          </w:p>
        </w:tc>
        <w:tc>
          <w:tcPr>
            <w:tcW w:w="1256" w:type="dxa"/>
            <w:vAlign w:val="center"/>
          </w:tcPr>
          <w:p w:rsidR="00250247" w:rsidP="00250247" w14:paraId="21A4A5CD" w14:textId="237C91F6">
            <w:pPr>
              <w:tabs>
                <w:tab w:val="left" w:pos="-1080"/>
                <w:tab w:val="left" w:pos="-720"/>
                <w:tab w:val="left" w:pos="0"/>
                <w:tab w:val="left" w:pos="450"/>
                <w:tab w:val="left" w:pos="720"/>
                <w:tab w:val="left" w:pos="2160"/>
              </w:tabs>
              <w:spacing w:after="0" w:line="240" w:lineRule="auto"/>
              <w:jc w:val="center"/>
            </w:pPr>
            <w:r>
              <w:t xml:space="preserve">8 </w:t>
            </w:r>
          </w:p>
        </w:tc>
        <w:tc>
          <w:tcPr>
            <w:tcW w:w="2070" w:type="dxa"/>
            <w:vAlign w:val="center"/>
          </w:tcPr>
          <w:p w:rsidR="00250247" w:rsidRPr="00FB532B" w:rsidP="00250247" w14:paraId="44796AA9" w14:textId="7CF84435">
            <w:pPr>
              <w:tabs>
                <w:tab w:val="left" w:pos="-1080"/>
                <w:tab w:val="left" w:pos="-720"/>
                <w:tab w:val="left" w:pos="0"/>
                <w:tab w:val="left" w:pos="450"/>
                <w:tab w:val="left" w:pos="720"/>
                <w:tab w:val="left" w:pos="2160"/>
              </w:tabs>
              <w:spacing w:after="0" w:line="240" w:lineRule="auto"/>
              <w:jc w:val="center"/>
            </w:pPr>
            <w:r w:rsidRPr="00FB532B">
              <w:t>$</w:t>
            </w:r>
            <w:r>
              <w:t>39.13</w:t>
            </w:r>
          </w:p>
        </w:tc>
        <w:tc>
          <w:tcPr>
            <w:tcW w:w="2070" w:type="dxa"/>
            <w:vAlign w:val="center"/>
          </w:tcPr>
          <w:p w:rsidR="00250247" w:rsidRPr="008228DE" w:rsidP="00250247" w14:paraId="00FDB049" w14:textId="036CE861">
            <w:pPr>
              <w:tabs>
                <w:tab w:val="left" w:pos="-1080"/>
                <w:tab w:val="left" w:pos="-720"/>
                <w:tab w:val="left" w:pos="0"/>
                <w:tab w:val="left" w:pos="450"/>
                <w:tab w:val="left" w:pos="720"/>
                <w:tab w:val="left" w:pos="2160"/>
              </w:tabs>
              <w:spacing w:after="0" w:line="240" w:lineRule="auto"/>
              <w:jc w:val="center"/>
            </w:pPr>
            <w:r w:rsidRPr="008228DE">
              <w:t>$</w:t>
            </w:r>
            <w:r w:rsidR="00EF59E5">
              <w:t>313.04</w:t>
            </w:r>
          </w:p>
        </w:tc>
      </w:tr>
      <w:tr w14:paraId="0F1B1844" w14:textId="77777777" w:rsidTr="00250247">
        <w:tblPrEx>
          <w:tblW w:w="10251" w:type="dxa"/>
          <w:tblLayout w:type="fixed"/>
          <w:tblCellMar>
            <w:left w:w="102" w:type="dxa"/>
            <w:right w:w="102" w:type="dxa"/>
          </w:tblCellMar>
          <w:tblLook w:val="0000"/>
        </w:tblPrEx>
        <w:trPr>
          <w:trHeight w:val="773"/>
        </w:trPr>
        <w:tc>
          <w:tcPr>
            <w:tcW w:w="2605" w:type="dxa"/>
            <w:vMerge w:val="restart"/>
            <w:vAlign w:val="center"/>
          </w:tcPr>
          <w:p w:rsidR="00250247" w:rsidP="00250247" w14:paraId="1A4DB31A" w14:textId="00748B45">
            <w:pPr>
              <w:tabs>
                <w:tab w:val="left" w:pos="-1080"/>
                <w:tab w:val="left" w:pos="-720"/>
                <w:tab w:val="left" w:pos="0"/>
                <w:tab w:val="left" w:pos="450"/>
                <w:tab w:val="left" w:pos="720"/>
                <w:tab w:val="left" w:pos="2160"/>
              </w:tabs>
              <w:spacing w:after="0" w:line="240" w:lineRule="auto"/>
              <w:jc w:val="center"/>
              <w:rPr>
                <w:color w:val="000000"/>
              </w:rPr>
            </w:pPr>
            <w:r>
              <w:rPr>
                <w:color w:val="000000"/>
              </w:rPr>
              <w:t xml:space="preserve">State transportation partners, as well as </w:t>
            </w:r>
            <w:r>
              <w:rPr>
                <w:color w:val="000000"/>
              </w:rPr>
              <w:t>transportation-related partners from professional associations</w:t>
            </w:r>
          </w:p>
        </w:tc>
        <w:tc>
          <w:tcPr>
            <w:tcW w:w="2250" w:type="dxa"/>
          </w:tcPr>
          <w:p w:rsidR="00250247" w:rsidP="00250247" w14:paraId="00E9D398" w14:textId="77777777">
            <w:pPr>
              <w:tabs>
                <w:tab w:val="left" w:pos="-1080"/>
                <w:tab w:val="left" w:pos="-720"/>
                <w:tab w:val="left" w:pos="0"/>
                <w:tab w:val="left" w:pos="450"/>
                <w:tab w:val="left" w:pos="720"/>
                <w:tab w:val="left" w:pos="2160"/>
              </w:tabs>
              <w:spacing w:after="0" w:line="240" w:lineRule="auto"/>
              <w:jc w:val="center"/>
            </w:pPr>
            <w:r w:rsidRPr="003C5C23">
              <w:t>Email Invitations</w:t>
            </w:r>
          </w:p>
          <w:p w:rsidR="00250247" w:rsidRPr="001C3BE0" w:rsidP="00250247" w14:paraId="31DCA6D1" w14:textId="2567207F">
            <w:pPr>
              <w:tabs>
                <w:tab w:val="left" w:pos="-1080"/>
                <w:tab w:val="left" w:pos="-720"/>
                <w:tab w:val="left" w:pos="0"/>
                <w:tab w:val="left" w:pos="450"/>
                <w:tab w:val="left" w:pos="720"/>
                <w:tab w:val="left" w:pos="2160"/>
              </w:tabs>
              <w:spacing w:after="0" w:line="240" w:lineRule="auto"/>
              <w:jc w:val="center"/>
            </w:pPr>
            <w:r>
              <w:t>(Attachment 2)</w:t>
            </w:r>
          </w:p>
        </w:tc>
        <w:tc>
          <w:tcPr>
            <w:tcW w:w="1256" w:type="dxa"/>
            <w:vAlign w:val="center"/>
          </w:tcPr>
          <w:p w:rsidR="00250247" w:rsidP="00250247" w14:paraId="78F86681" w14:textId="5B78FC24">
            <w:pPr>
              <w:tabs>
                <w:tab w:val="left" w:pos="-1080"/>
                <w:tab w:val="left" w:pos="-720"/>
                <w:tab w:val="left" w:pos="0"/>
                <w:tab w:val="left" w:pos="450"/>
                <w:tab w:val="left" w:pos="720"/>
                <w:tab w:val="left" w:pos="2160"/>
              </w:tabs>
              <w:spacing w:after="0" w:line="240" w:lineRule="auto"/>
              <w:jc w:val="center"/>
            </w:pPr>
            <w:r>
              <w:t>1</w:t>
            </w:r>
          </w:p>
        </w:tc>
        <w:tc>
          <w:tcPr>
            <w:tcW w:w="2070" w:type="dxa"/>
            <w:vAlign w:val="center"/>
          </w:tcPr>
          <w:p w:rsidR="00250247" w:rsidRPr="00FB532B" w:rsidP="00250247" w14:paraId="6C81671C" w14:textId="2EBBF117">
            <w:pPr>
              <w:tabs>
                <w:tab w:val="left" w:pos="-1080"/>
                <w:tab w:val="left" w:pos="-720"/>
                <w:tab w:val="left" w:pos="0"/>
                <w:tab w:val="left" w:pos="450"/>
                <w:tab w:val="left" w:pos="720"/>
                <w:tab w:val="left" w:pos="2160"/>
              </w:tabs>
              <w:spacing w:after="0" w:line="240" w:lineRule="auto"/>
              <w:jc w:val="center"/>
            </w:pPr>
            <w:r>
              <w:t>$46.10</w:t>
            </w:r>
          </w:p>
        </w:tc>
        <w:tc>
          <w:tcPr>
            <w:tcW w:w="2070" w:type="dxa"/>
            <w:vAlign w:val="center"/>
          </w:tcPr>
          <w:p w:rsidR="00250247" w:rsidRPr="008228DE" w:rsidP="00250247" w14:paraId="3B5D8DF1" w14:textId="7B1CC8DB">
            <w:pPr>
              <w:tabs>
                <w:tab w:val="left" w:pos="-1080"/>
                <w:tab w:val="left" w:pos="-720"/>
                <w:tab w:val="left" w:pos="0"/>
                <w:tab w:val="left" w:pos="450"/>
                <w:tab w:val="left" w:pos="720"/>
                <w:tab w:val="left" w:pos="2160"/>
              </w:tabs>
              <w:spacing w:after="0" w:line="240" w:lineRule="auto"/>
              <w:jc w:val="center"/>
            </w:pPr>
            <w:r>
              <w:t>$46.10</w:t>
            </w:r>
          </w:p>
        </w:tc>
      </w:tr>
      <w:tr w14:paraId="079BBDB6" w14:textId="77777777" w:rsidTr="00250247">
        <w:tblPrEx>
          <w:tblW w:w="10251" w:type="dxa"/>
          <w:tblLayout w:type="fixed"/>
          <w:tblCellMar>
            <w:left w:w="102" w:type="dxa"/>
            <w:right w:w="102" w:type="dxa"/>
          </w:tblCellMar>
          <w:tblLook w:val="0000"/>
        </w:tblPrEx>
        <w:trPr>
          <w:trHeight w:val="773"/>
        </w:trPr>
        <w:tc>
          <w:tcPr>
            <w:tcW w:w="2605" w:type="dxa"/>
            <w:vMerge/>
            <w:vAlign w:val="center"/>
          </w:tcPr>
          <w:p w:rsidR="00250247" w:rsidP="00250247" w14:paraId="6E21AAE1" w14:textId="77777777">
            <w:pPr>
              <w:tabs>
                <w:tab w:val="left" w:pos="-1080"/>
                <w:tab w:val="left" w:pos="-720"/>
                <w:tab w:val="left" w:pos="0"/>
                <w:tab w:val="left" w:pos="450"/>
                <w:tab w:val="left" w:pos="720"/>
                <w:tab w:val="left" w:pos="2160"/>
              </w:tabs>
              <w:spacing w:after="0" w:line="240" w:lineRule="auto"/>
              <w:jc w:val="center"/>
              <w:rPr>
                <w:color w:val="000000"/>
              </w:rPr>
            </w:pPr>
          </w:p>
        </w:tc>
        <w:tc>
          <w:tcPr>
            <w:tcW w:w="2250" w:type="dxa"/>
          </w:tcPr>
          <w:p w:rsidR="00250247" w:rsidRPr="001C3BE0" w:rsidP="00250247" w14:paraId="1CA5730D" w14:textId="5C373333">
            <w:pPr>
              <w:tabs>
                <w:tab w:val="left" w:pos="-1080"/>
                <w:tab w:val="left" w:pos="-720"/>
                <w:tab w:val="left" w:pos="0"/>
                <w:tab w:val="left" w:pos="450"/>
                <w:tab w:val="left" w:pos="720"/>
                <w:tab w:val="left" w:pos="2160"/>
              </w:tabs>
              <w:spacing w:after="0" w:line="240" w:lineRule="auto"/>
              <w:jc w:val="center"/>
            </w:pPr>
            <w:r>
              <w:t>Fol</w:t>
            </w:r>
            <w:r w:rsidRPr="00E824F3">
              <w:t>low up email First</w:t>
            </w:r>
            <w:r>
              <w:t xml:space="preserve"> (Attachment 3)</w:t>
            </w:r>
          </w:p>
        </w:tc>
        <w:tc>
          <w:tcPr>
            <w:tcW w:w="1256" w:type="dxa"/>
            <w:vAlign w:val="center"/>
          </w:tcPr>
          <w:p w:rsidR="00250247" w:rsidP="00250247" w14:paraId="123B7033" w14:textId="656BA1FC">
            <w:pPr>
              <w:tabs>
                <w:tab w:val="left" w:pos="-1080"/>
                <w:tab w:val="left" w:pos="-720"/>
                <w:tab w:val="left" w:pos="0"/>
                <w:tab w:val="left" w:pos="450"/>
                <w:tab w:val="left" w:pos="720"/>
                <w:tab w:val="left" w:pos="2160"/>
              </w:tabs>
              <w:spacing w:after="0" w:line="240" w:lineRule="auto"/>
              <w:jc w:val="center"/>
            </w:pPr>
            <w:r>
              <w:t>1</w:t>
            </w:r>
          </w:p>
        </w:tc>
        <w:tc>
          <w:tcPr>
            <w:tcW w:w="2070" w:type="dxa"/>
            <w:vAlign w:val="center"/>
          </w:tcPr>
          <w:p w:rsidR="00250247" w:rsidP="00250247" w14:paraId="0D4C0A08" w14:textId="3407EA80">
            <w:pPr>
              <w:tabs>
                <w:tab w:val="left" w:pos="-1080"/>
                <w:tab w:val="left" w:pos="-720"/>
                <w:tab w:val="left" w:pos="0"/>
                <w:tab w:val="left" w:pos="450"/>
                <w:tab w:val="left" w:pos="720"/>
                <w:tab w:val="left" w:pos="2160"/>
              </w:tabs>
              <w:spacing w:after="0" w:line="240" w:lineRule="auto"/>
              <w:jc w:val="center"/>
            </w:pPr>
            <w:r>
              <w:t>$46.10</w:t>
            </w:r>
          </w:p>
        </w:tc>
        <w:tc>
          <w:tcPr>
            <w:tcW w:w="2070" w:type="dxa"/>
            <w:vAlign w:val="center"/>
          </w:tcPr>
          <w:p w:rsidR="00250247" w:rsidRPr="008228DE" w:rsidP="00250247" w14:paraId="39297C8B" w14:textId="1A528108">
            <w:pPr>
              <w:tabs>
                <w:tab w:val="left" w:pos="-1080"/>
                <w:tab w:val="left" w:pos="-720"/>
                <w:tab w:val="left" w:pos="0"/>
                <w:tab w:val="left" w:pos="450"/>
                <w:tab w:val="left" w:pos="720"/>
                <w:tab w:val="left" w:pos="2160"/>
              </w:tabs>
              <w:spacing w:after="0" w:line="240" w:lineRule="auto"/>
              <w:jc w:val="center"/>
            </w:pPr>
            <w:r>
              <w:t>$46.10</w:t>
            </w:r>
          </w:p>
        </w:tc>
      </w:tr>
      <w:tr w14:paraId="6A35BAEF" w14:textId="77777777" w:rsidTr="00250247">
        <w:tblPrEx>
          <w:tblW w:w="10251" w:type="dxa"/>
          <w:tblLayout w:type="fixed"/>
          <w:tblCellMar>
            <w:left w:w="102" w:type="dxa"/>
            <w:right w:w="102" w:type="dxa"/>
          </w:tblCellMar>
          <w:tblLook w:val="0000"/>
        </w:tblPrEx>
        <w:trPr>
          <w:trHeight w:val="773"/>
        </w:trPr>
        <w:tc>
          <w:tcPr>
            <w:tcW w:w="2605" w:type="dxa"/>
            <w:vMerge/>
            <w:vAlign w:val="center"/>
          </w:tcPr>
          <w:p w:rsidR="00250247" w:rsidP="00250247" w14:paraId="71F31FEE" w14:textId="77777777">
            <w:pPr>
              <w:tabs>
                <w:tab w:val="left" w:pos="-1080"/>
                <w:tab w:val="left" w:pos="-720"/>
                <w:tab w:val="left" w:pos="0"/>
                <w:tab w:val="left" w:pos="450"/>
                <w:tab w:val="left" w:pos="720"/>
                <w:tab w:val="left" w:pos="2160"/>
              </w:tabs>
              <w:spacing w:after="0" w:line="240" w:lineRule="auto"/>
              <w:jc w:val="center"/>
              <w:rPr>
                <w:color w:val="000000"/>
              </w:rPr>
            </w:pPr>
          </w:p>
        </w:tc>
        <w:tc>
          <w:tcPr>
            <w:tcW w:w="2250" w:type="dxa"/>
          </w:tcPr>
          <w:p w:rsidR="00250247" w:rsidRPr="003C5C23" w:rsidP="00250247" w14:paraId="171CE460" w14:textId="1115D8E3">
            <w:pPr>
              <w:tabs>
                <w:tab w:val="left" w:pos="-1080"/>
                <w:tab w:val="left" w:pos="-720"/>
                <w:tab w:val="left" w:pos="0"/>
                <w:tab w:val="left" w:pos="450"/>
                <w:tab w:val="left" w:pos="720"/>
                <w:tab w:val="left" w:pos="2160"/>
              </w:tabs>
              <w:spacing w:after="0" w:line="240" w:lineRule="auto"/>
              <w:jc w:val="center"/>
            </w:pPr>
            <w:r>
              <w:t>F</w:t>
            </w:r>
            <w:r w:rsidRPr="00E824F3">
              <w:t xml:space="preserve">ollow up email </w:t>
            </w:r>
            <w:r>
              <w:t>Second (Attachment 4)</w:t>
            </w:r>
          </w:p>
        </w:tc>
        <w:tc>
          <w:tcPr>
            <w:tcW w:w="1256" w:type="dxa"/>
            <w:vAlign w:val="center"/>
          </w:tcPr>
          <w:p w:rsidR="00250247" w:rsidP="00250247" w14:paraId="4A71F48A" w14:textId="53079854">
            <w:pPr>
              <w:tabs>
                <w:tab w:val="left" w:pos="-1080"/>
                <w:tab w:val="left" w:pos="-720"/>
                <w:tab w:val="left" w:pos="0"/>
                <w:tab w:val="left" w:pos="450"/>
                <w:tab w:val="left" w:pos="720"/>
                <w:tab w:val="left" w:pos="2160"/>
              </w:tabs>
              <w:spacing w:after="0" w:line="240" w:lineRule="auto"/>
              <w:jc w:val="center"/>
            </w:pPr>
            <w:r>
              <w:t>1</w:t>
            </w:r>
          </w:p>
        </w:tc>
        <w:tc>
          <w:tcPr>
            <w:tcW w:w="2070" w:type="dxa"/>
            <w:vAlign w:val="center"/>
          </w:tcPr>
          <w:p w:rsidR="00250247" w:rsidP="00250247" w14:paraId="10BF3EC8" w14:textId="43D741E6">
            <w:pPr>
              <w:tabs>
                <w:tab w:val="left" w:pos="-1080"/>
                <w:tab w:val="left" w:pos="-720"/>
                <w:tab w:val="left" w:pos="0"/>
                <w:tab w:val="left" w:pos="450"/>
                <w:tab w:val="left" w:pos="720"/>
                <w:tab w:val="left" w:pos="2160"/>
              </w:tabs>
              <w:spacing w:after="0" w:line="240" w:lineRule="auto"/>
              <w:jc w:val="center"/>
            </w:pPr>
            <w:r>
              <w:t>$46.10</w:t>
            </w:r>
          </w:p>
        </w:tc>
        <w:tc>
          <w:tcPr>
            <w:tcW w:w="2070" w:type="dxa"/>
            <w:vAlign w:val="center"/>
          </w:tcPr>
          <w:p w:rsidR="00250247" w:rsidRPr="008228DE" w:rsidP="00250247" w14:paraId="13D840AC" w14:textId="6A2CD2F7">
            <w:pPr>
              <w:tabs>
                <w:tab w:val="left" w:pos="-1080"/>
                <w:tab w:val="left" w:pos="-720"/>
                <w:tab w:val="left" w:pos="0"/>
                <w:tab w:val="left" w:pos="450"/>
                <w:tab w:val="left" w:pos="720"/>
                <w:tab w:val="left" w:pos="2160"/>
              </w:tabs>
              <w:spacing w:after="0" w:line="240" w:lineRule="auto"/>
              <w:jc w:val="center"/>
            </w:pPr>
            <w:r>
              <w:t>$46.10</w:t>
            </w:r>
          </w:p>
        </w:tc>
      </w:tr>
      <w:tr w14:paraId="0905B63B" w14:textId="77777777" w:rsidTr="00250247">
        <w:tblPrEx>
          <w:tblW w:w="10251" w:type="dxa"/>
          <w:tblLayout w:type="fixed"/>
          <w:tblCellMar>
            <w:left w:w="102" w:type="dxa"/>
            <w:right w:w="102" w:type="dxa"/>
          </w:tblCellMar>
          <w:tblLook w:val="0000"/>
        </w:tblPrEx>
        <w:trPr>
          <w:trHeight w:val="773"/>
        </w:trPr>
        <w:tc>
          <w:tcPr>
            <w:tcW w:w="2605" w:type="dxa"/>
            <w:vMerge/>
            <w:vAlign w:val="center"/>
          </w:tcPr>
          <w:p w:rsidR="00250247" w:rsidP="00250247" w14:paraId="6C812C39" w14:textId="77777777">
            <w:pPr>
              <w:tabs>
                <w:tab w:val="left" w:pos="-1080"/>
                <w:tab w:val="left" w:pos="-720"/>
                <w:tab w:val="left" w:pos="0"/>
                <w:tab w:val="left" w:pos="450"/>
                <w:tab w:val="left" w:pos="720"/>
                <w:tab w:val="left" w:pos="2160"/>
              </w:tabs>
              <w:spacing w:after="0" w:line="240" w:lineRule="auto"/>
              <w:jc w:val="center"/>
              <w:rPr>
                <w:color w:val="000000"/>
              </w:rPr>
            </w:pPr>
          </w:p>
        </w:tc>
        <w:tc>
          <w:tcPr>
            <w:tcW w:w="2250" w:type="dxa"/>
          </w:tcPr>
          <w:p w:rsidR="00250247" w:rsidRPr="003C5C23" w:rsidP="00250247" w14:paraId="328A7920" w14:textId="0E2E2CFC">
            <w:pPr>
              <w:tabs>
                <w:tab w:val="left" w:pos="-1080"/>
                <w:tab w:val="left" w:pos="-720"/>
                <w:tab w:val="left" w:pos="0"/>
                <w:tab w:val="left" w:pos="450"/>
                <w:tab w:val="left" w:pos="720"/>
                <w:tab w:val="left" w:pos="2160"/>
              </w:tabs>
              <w:spacing w:after="0" w:line="240" w:lineRule="auto"/>
              <w:jc w:val="center"/>
            </w:pPr>
            <w:r w:rsidRPr="001C3BE0">
              <w:t>Semi-</w:t>
            </w:r>
            <w:r>
              <w:t>S</w:t>
            </w:r>
            <w:r w:rsidRPr="001C3BE0">
              <w:t xml:space="preserve">tructured </w:t>
            </w:r>
            <w:r>
              <w:t>I</w:t>
            </w:r>
            <w:r w:rsidRPr="001C3BE0">
              <w:t xml:space="preserve">nterview </w:t>
            </w:r>
            <w:r>
              <w:t>G</w:t>
            </w:r>
            <w:r w:rsidRPr="001C3BE0">
              <w:t>uide</w:t>
            </w:r>
            <w:r>
              <w:t xml:space="preserve"> (Attachment 1)</w:t>
            </w:r>
          </w:p>
        </w:tc>
        <w:tc>
          <w:tcPr>
            <w:tcW w:w="1256" w:type="dxa"/>
            <w:vAlign w:val="center"/>
          </w:tcPr>
          <w:p w:rsidR="00250247" w:rsidP="00250247" w14:paraId="05558231" w14:textId="1C8085B3">
            <w:pPr>
              <w:tabs>
                <w:tab w:val="left" w:pos="-1080"/>
                <w:tab w:val="left" w:pos="-720"/>
                <w:tab w:val="left" w:pos="0"/>
                <w:tab w:val="left" w:pos="450"/>
                <w:tab w:val="left" w:pos="720"/>
                <w:tab w:val="left" w:pos="2160"/>
              </w:tabs>
              <w:spacing w:after="0" w:line="240" w:lineRule="auto"/>
              <w:jc w:val="center"/>
            </w:pPr>
            <w:r>
              <w:t>9</w:t>
            </w:r>
          </w:p>
        </w:tc>
        <w:tc>
          <w:tcPr>
            <w:tcW w:w="2070" w:type="dxa"/>
            <w:vAlign w:val="center"/>
          </w:tcPr>
          <w:p w:rsidR="00250247" w:rsidP="00250247" w14:paraId="3C7042CE" w14:textId="0995F69F">
            <w:pPr>
              <w:tabs>
                <w:tab w:val="left" w:pos="-1080"/>
                <w:tab w:val="left" w:pos="-720"/>
                <w:tab w:val="left" w:pos="0"/>
                <w:tab w:val="left" w:pos="450"/>
                <w:tab w:val="left" w:pos="720"/>
                <w:tab w:val="left" w:pos="2160"/>
              </w:tabs>
              <w:spacing w:after="0" w:line="240" w:lineRule="auto"/>
              <w:jc w:val="center"/>
            </w:pPr>
            <w:r>
              <w:t>$46.10</w:t>
            </w:r>
          </w:p>
        </w:tc>
        <w:tc>
          <w:tcPr>
            <w:tcW w:w="2070" w:type="dxa"/>
            <w:vAlign w:val="center"/>
          </w:tcPr>
          <w:p w:rsidR="00250247" w:rsidRPr="008228DE" w:rsidP="00250247" w14:paraId="39BFAABC" w14:textId="54A63D5F">
            <w:pPr>
              <w:tabs>
                <w:tab w:val="left" w:pos="-1080"/>
                <w:tab w:val="left" w:pos="-720"/>
                <w:tab w:val="left" w:pos="0"/>
                <w:tab w:val="left" w:pos="450"/>
                <w:tab w:val="left" w:pos="720"/>
                <w:tab w:val="left" w:pos="2160"/>
              </w:tabs>
              <w:spacing w:after="0" w:line="240" w:lineRule="auto"/>
              <w:jc w:val="center"/>
            </w:pPr>
            <w:r w:rsidRPr="008228DE">
              <w:t>$</w:t>
            </w:r>
            <w:r>
              <w:t>414.9</w:t>
            </w:r>
            <w:r w:rsidR="007915DD">
              <w:t>0</w:t>
            </w:r>
          </w:p>
        </w:tc>
      </w:tr>
      <w:tr w14:paraId="042740D6" w14:textId="77777777" w:rsidTr="00250247">
        <w:tblPrEx>
          <w:tblW w:w="10251" w:type="dxa"/>
          <w:tblLayout w:type="fixed"/>
          <w:tblCellMar>
            <w:left w:w="102" w:type="dxa"/>
            <w:right w:w="102" w:type="dxa"/>
          </w:tblCellMar>
          <w:tblLook w:val="0000"/>
        </w:tblPrEx>
        <w:trPr>
          <w:trHeight w:val="296"/>
        </w:trPr>
        <w:tc>
          <w:tcPr>
            <w:tcW w:w="2605" w:type="dxa"/>
            <w:vAlign w:val="center"/>
          </w:tcPr>
          <w:p w:rsidR="00250247" w:rsidRPr="00FB532B" w:rsidP="00250247" w14:paraId="0EB506C9" w14:textId="77777777">
            <w:pPr>
              <w:tabs>
                <w:tab w:val="left" w:pos="-1080"/>
                <w:tab w:val="left" w:pos="-720"/>
                <w:tab w:val="left" w:pos="0"/>
                <w:tab w:val="left" w:pos="450"/>
                <w:tab w:val="left" w:pos="720"/>
                <w:tab w:val="left" w:pos="2160"/>
              </w:tabs>
              <w:spacing w:after="0" w:line="240" w:lineRule="auto"/>
              <w:rPr>
                <w:b/>
                <w:bCs/>
              </w:rPr>
            </w:pPr>
            <w:r w:rsidRPr="00FB532B">
              <w:rPr>
                <w:b/>
                <w:bCs/>
              </w:rPr>
              <w:t>TOTAL</w:t>
            </w:r>
          </w:p>
        </w:tc>
        <w:tc>
          <w:tcPr>
            <w:tcW w:w="2250" w:type="dxa"/>
          </w:tcPr>
          <w:p w:rsidR="00250247" w:rsidRPr="00FB532B" w:rsidP="00250247" w14:paraId="51D20763" w14:textId="77777777">
            <w:pPr>
              <w:tabs>
                <w:tab w:val="left" w:pos="-1080"/>
                <w:tab w:val="left" w:pos="-720"/>
                <w:tab w:val="left" w:pos="0"/>
                <w:tab w:val="left" w:pos="450"/>
                <w:tab w:val="left" w:pos="720"/>
                <w:tab w:val="left" w:pos="2160"/>
              </w:tabs>
              <w:spacing w:after="0" w:line="240" w:lineRule="auto"/>
              <w:jc w:val="center"/>
            </w:pPr>
          </w:p>
        </w:tc>
        <w:tc>
          <w:tcPr>
            <w:tcW w:w="1256" w:type="dxa"/>
            <w:vAlign w:val="center"/>
          </w:tcPr>
          <w:p w:rsidR="00250247" w:rsidRPr="00FB532B" w:rsidP="00250247" w14:paraId="01724DEA" w14:textId="6633DA12">
            <w:pPr>
              <w:tabs>
                <w:tab w:val="left" w:pos="-1080"/>
                <w:tab w:val="left" w:pos="-720"/>
                <w:tab w:val="left" w:pos="0"/>
                <w:tab w:val="left" w:pos="450"/>
                <w:tab w:val="left" w:pos="720"/>
                <w:tab w:val="left" w:pos="2160"/>
              </w:tabs>
              <w:spacing w:after="0" w:line="240" w:lineRule="auto"/>
              <w:jc w:val="center"/>
              <w:rPr>
                <w:b/>
                <w:bCs/>
              </w:rPr>
            </w:pPr>
          </w:p>
        </w:tc>
        <w:tc>
          <w:tcPr>
            <w:tcW w:w="2070" w:type="dxa"/>
            <w:vAlign w:val="center"/>
          </w:tcPr>
          <w:p w:rsidR="00250247" w:rsidRPr="00FB532B" w:rsidP="00250247" w14:paraId="1923C188" w14:textId="77777777">
            <w:pPr>
              <w:tabs>
                <w:tab w:val="left" w:pos="-1080"/>
                <w:tab w:val="left" w:pos="-720"/>
                <w:tab w:val="left" w:pos="0"/>
                <w:tab w:val="left" w:pos="450"/>
                <w:tab w:val="left" w:pos="720"/>
                <w:tab w:val="left" w:pos="2160"/>
              </w:tabs>
              <w:spacing w:after="0" w:line="240" w:lineRule="auto"/>
              <w:jc w:val="center"/>
            </w:pPr>
          </w:p>
        </w:tc>
        <w:tc>
          <w:tcPr>
            <w:tcW w:w="2070" w:type="dxa"/>
            <w:vAlign w:val="center"/>
          </w:tcPr>
          <w:p w:rsidR="00250247" w:rsidRPr="00FB532B" w:rsidP="00250247" w14:paraId="0BC448BD" w14:textId="512AF5D1">
            <w:pPr>
              <w:tabs>
                <w:tab w:val="left" w:pos="-1080"/>
                <w:tab w:val="left" w:pos="-720"/>
                <w:tab w:val="left" w:pos="0"/>
                <w:tab w:val="left" w:pos="450"/>
                <w:tab w:val="left" w:pos="720"/>
                <w:tab w:val="left" w:pos="2160"/>
              </w:tabs>
              <w:spacing w:after="0" w:line="240" w:lineRule="auto"/>
              <w:jc w:val="center"/>
              <w:rPr>
                <w:b/>
                <w:bCs/>
              </w:rPr>
            </w:pPr>
            <w:r w:rsidRPr="008228DE">
              <w:t>$</w:t>
            </w:r>
            <w:r w:rsidR="000D664A">
              <w:t>1,022.76</w:t>
            </w:r>
          </w:p>
        </w:tc>
      </w:tr>
    </w:tbl>
    <w:p w:rsidR="00443958" w14:paraId="70EEF61E" w14:textId="77777777">
      <w:pPr>
        <w:tabs>
          <w:tab w:val="left" w:pos="-1080"/>
          <w:tab w:val="left" w:pos="-720"/>
          <w:tab w:val="left" w:pos="0"/>
          <w:tab w:val="left" w:pos="450"/>
          <w:tab w:val="left" w:pos="720"/>
          <w:tab w:val="left" w:pos="2160"/>
        </w:tabs>
        <w:spacing w:after="0" w:line="240" w:lineRule="auto"/>
      </w:pPr>
    </w:p>
    <w:p w:rsidR="00982095" w:rsidP="00CC7C8D" w14:paraId="1A64D114" w14:textId="77777777">
      <w:pPr>
        <w:pStyle w:val="Heading1"/>
      </w:pPr>
      <w:bookmarkStart w:id="13" w:name="_Toc176506640"/>
      <w:r w:rsidRPr="000E65F5">
        <w:t>Estimates of Other Total Cost Burden to Respondents and Record Keepers</w:t>
      </w:r>
      <w:bookmarkEnd w:id="13"/>
    </w:p>
    <w:p w:rsidR="00982095" w14:paraId="28B5A4FD" w14:textId="77777777">
      <w:pPr>
        <w:pStyle w:val="ListParagraph"/>
        <w:spacing w:after="0" w:line="240" w:lineRule="auto"/>
        <w:ind w:left="0"/>
        <w:rPr>
          <w:b/>
        </w:rPr>
      </w:pPr>
    </w:p>
    <w:p w:rsidR="006D0E03" w:rsidP="00CB4131" w14:paraId="5B8744A4" w14:textId="77777777">
      <w:pPr>
        <w:overflowPunct w:val="0"/>
        <w:autoSpaceDE w:val="0"/>
        <w:autoSpaceDN w:val="0"/>
        <w:adjustRightInd w:val="0"/>
        <w:spacing w:after="0"/>
        <w:ind w:firstLine="360"/>
        <w:textAlignment w:val="baseline"/>
        <w:rPr>
          <w:bCs/>
          <w:kern w:val="24"/>
        </w:rPr>
      </w:pPr>
      <w:r w:rsidRPr="002A6446">
        <w:rPr>
          <w:bCs/>
          <w:kern w:val="24"/>
        </w:rPr>
        <w:t xml:space="preserve">There </w:t>
      </w:r>
      <w:r>
        <w:rPr>
          <w:bCs/>
          <w:kern w:val="24"/>
        </w:rPr>
        <w:t>are</w:t>
      </w:r>
      <w:r w:rsidRPr="002A6446">
        <w:rPr>
          <w:bCs/>
          <w:kern w:val="24"/>
        </w:rPr>
        <w:t xml:space="preserve"> no costs to the respondents other than their time. </w:t>
      </w:r>
    </w:p>
    <w:p w:rsidR="00982095" w:rsidP="00CC7C8D" w14:paraId="0BF06B2C" w14:textId="77777777">
      <w:pPr>
        <w:pStyle w:val="Heading1"/>
      </w:pPr>
      <w:bookmarkStart w:id="14" w:name="_Toc176506641"/>
      <w:r>
        <w:t>Costs to Federal Government</w:t>
      </w:r>
      <w:bookmarkEnd w:id="14"/>
    </w:p>
    <w:p w:rsidR="00982095" w14:paraId="214C4044" w14:textId="77777777">
      <w:pPr>
        <w:pStyle w:val="ListParagraph"/>
        <w:spacing w:after="0" w:line="240" w:lineRule="auto"/>
        <w:ind w:left="0"/>
        <w:rPr>
          <w:b/>
        </w:rPr>
      </w:pPr>
    </w:p>
    <w:p w:rsidR="004F6892" w:rsidP="00CB4131" w14:paraId="054A3CE9" w14:textId="09B49896">
      <w:pPr>
        <w:spacing w:after="0" w:line="240" w:lineRule="auto"/>
        <w:ind w:left="360"/>
      </w:pPr>
      <w:r>
        <w:t xml:space="preserve">There are no equipment or overhead costs. The only cost to the </w:t>
      </w:r>
      <w:r w:rsidR="002032F1">
        <w:t>f</w:t>
      </w:r>
      <w:r w:rsidR="000C0A7E">
        <w:t xml:space="preserve">ederal </w:t>
      </w:r>
      <w:r w:rsidR="002032F1">
        <w:t>g</w:t>
      </w:r>
      <w:r w:rsidR="000C0A7E">
        <w:t xml:space="preserve">overnment is </w:t>
      </w:r>
      <w:r>
        <w:t xml:space="preserve">the </w:t>
      </w:r>
      <w:r w:rsidR="00756051">
        <w:t xml:space="preserve">wage of the </w:t>
      </w:r>
      <w:r w:rsidR="007C2992">
        <w:t>sub-</w:t>
      </w:r>
      <w:r w:rsidR="00756051">
        <w:t xml:space="preserve">contractor </w:t>
      </w:r>
      <w:r w:rsidR="007C2992">
        <w:t>conducting the interviews</w:t>
      </w:r>
      <w:r w:rsidR="00F12823">
        <w:t xml:space="preserve"> and performing the thematic </w:t>
      </w:r>
      <w:r w:rsidRPr="008016C0" w:rsidR="00756051">
        <w:t>analysis.</w:t>
      </w:r>
      <w:r w:rsidRPr="008016C0" w:rsidR="00FF5D25">
        <w:t xml:space="preserve"> </w:t>
      </w:r>
      <w:r w:rsidRPr="008016C0" w:rsidR="00BF5733">
        <w:t>The estimated cost to the federal government is approximately $</w:t>
      </w:r>
      <w:r w:rsidR="00201F73">
        <w:t>2,500</w:t>
      </w:r>
      <w:r w:rsidRPr="008016C0" w:rsidR="000E0C42">
        <w:t>, which is based on</w:t>
      </w:r>
      <w:r w:rsidRPr="008016C0" w:rsidR="00C344EB">
        <w:t xml:space="preserve"> </w:t>
      </w:r>
      <w:r w:rsidR="00201F73">
        <w:t>2.5 hours</w:t>
      </w:r>
      <w:r w:rsidRPr="008016C0">
        <w:t xml:space="preserve"> </w:t>
      </w:r>
      <w:r w:rsidR="002F3058">
        <w:t>(</w:t>
      </w:r>
      <w:r w:rsidR="00201F73">
        <w:t xml:space="preserve">50 </w:t>
      </w:r>
      <w:r w:rsidR="002F3058">
        <w:t>minutes</w:t>
      </w:r>
      <w:r w:rsidR="00201F73">
        <w:t xml:space="preserve"> of interviewing</w:t>
      </w:r>
      <w:r w:rsidR="002F0868">
        <w:t xml:space="preserve"> + 100 minutes for scheduling</w:t>
      </w:r>
      <w:r w:rsidR="00464006">
        <w:t xml:space="preserve"> and data </w:t>
      </w:r>
      <w:r w:rsidR="002F0868">
        <w:t>analysis</w:t>
      </w:r>
      <w:r w:rsidR="002F3058">
        <w:t xml:space="preserve">) </w:t>
      </w:r>
      <w:r w:rsidRPr="008016C0">
        <w:t>per response</w:t>
      </w:r>
      <w:r w:rsidRPr="008016C0" w:rsidR="00C344EB">
        <w:t xml:space="preserve"> at </w:t>
      </w:r>
      <w:r w:rsidR="00464006">
        <w:t xml:space="preserve">a </w:t>
      </w:r>
      <w:r w:rsidRPr="008016C0" w:rsidR="00C344EB">
        <w:t>$</w:t>
      </w:r>
      <w:r w:rsidR="00464006">
        <w:t>50.00</w:t>
      </w:r>
      <w:r w:rsidRPr="008016C0">
        <w:t xml:space="preserve"> hourly rate</w:t>
      </w:r>
      <w:r w:rsidRPr="008016C0" w:rsidR="00C344EB">
        <w:t xml:space="preserve"> for </w:t>
      </w:r>
      <w:r w:rsidR="00464006">
        <w:t>2</w:t>
      </w:r>
      <w:r w:rsidRPr="008016C0">
        <w:t>0 responses annually</w:t>
      </w:r>
      <w:r w:rsidRPr="008016C0" w:rsidR="004B550A">
        <w:t xml:space="preserve"> (see Table 3 for details)</w:t>
      </w:r>
      <w:r w:rsidRPr="008016C0" w:rsidR="00C344EB">
        <w:t>.</w:t>
      </w:r>
      <w:r>
        <w:t xml:space="preserve"> </w:t>
      </w:r>
    </w:p>
    <w:p w:rsidR="00503247" w:rsidP="00CB4131" w14:paraId="0C0F5FB5" w14:textId="77777777">
      <w:pPr>
        <w:spacing w:after="0" w:line="240" w:lineRule="auto"/>
        <w:ind w:left="360"/>
      </w:pPr>
    </w:p>
    <w:p w:rsidR="00503247" w:rsidRPr="008421EC" w:rsidP="00CB4131" w14:paraId="44D76AE9" w14:textId="6985D97F">
      <w:pPr>
        <w:spacing w:after="0" w:line="240" w:lineRule="auto"/>
        <w:ind w:left="360"/>
        <w:rPr>
          <w:bCs/>
        </w:rPr>
      </w:pPr>
      <w:r>
        <w:rPr>
          <w:bCs/>
        </w:rPr>
        <w:t xml:space="preserve">The overall total cost to the federal government </w:t>
      </w:r>
      <w:r w:rsidR="005528D1">
        <w:rPr>
          <w:bCs/>
        </w:rPr>
        <w:t xml:space="preserve">for </w:t>
      </w:r>
      <w:r w:rsidR="005C5084">
        <w:rPr>
          <w:bCs/>
        </w:rPr>
        <w:t>t</w:t>
      </w:r>
      <w:r>
        <w:rPr>
          <w:bCs/>
        </w:rPr>
        <w:t xml:space="preserve">his generic clearance will be </w:t>
      </w:r>
      <w:r w:rsidR="00A63BCD">
        <w:rPr>
          <w:bCs/>
        </w:rPr>
        <w:t>$</w:t>
      </w:r>
      <w:r w:rsidR="00464006">
        <w:rPr>
          <w:bCs/>
        </w:rPr>
        <w:t>2,500</w:t>
      </w:r>
      <w:r w:rsidR="003D24E7">
        <w:rPr>
          <w:bCs/>
        </w:rPr>
        <w:t>.</w:t>
      </w:r>
      <w:r w:rsidR="00A63BCD">
        <w:rPr>
          <w:bCs/>
        </w:rPr>
        <w:t xml:space="preserve"> </w:t>
      </w:r>
    </w:p>
    <w:p w:rsidR="00E50D3C" w:rsidP="008421EC" w14:paraId="172D436A" w14:textId="77777777">
      <w:pPr>
        <w:spacing w:after="0" w:line="240" w:lineRule="auto"/>
      </w:pPr>
    </w:p>
    <w:p w:rsidR="00B30CA9" w:rsidP="008421EC" w14:paraId="1AB1C1E4" w14:textId="77777777">
      <w:pPr>
        <w:spacing w:after="0" w:line="240" w:lineRule="auto"/>
        <w:rPr>
          <w:b/>
          <w:bCs/>
        </w:rPr>
      </w:pPr>
    </w:p>
    <w:p w:rsidR="00B30CA9" w:rsidP="008421EC" w14:paraId="22BE72E1" w14:textId="77777777">
      <w:pPr>
        <w:spacing w:after="0" w:line="240" w:lineRule="auto"/>
        <w:rPr>
          <w:b/>
          <w:bCs/>
        </w:rPr>
      </w:pPr>
    </w:p>
    <w:p w:rsidR="00E50D3C" w:rsidP="008421EC" w14:paraId="3E7FFA06" w14:textId="30680CC3">
      <w:pPr>
        <w:spacing w:after="0" w:line="240" w:lineRule="auto"/>
      </w:pPr>
      <w:r w:rsidRPr="00A83DCB">
        <w:rPr>
          <w:b/>
          <w:bCs/>
        </w:rPr>
        <w:t>T</w:t>
      </w:r>
      <w:r w:rsidRPr="00FF5D25">
        <w:rPr>
          <w:b/>
          <w:bCs/>
        </w:rPr>
        <w:t>able 3. Estimated Cost to the Federal Government</w:t>
      </w:r>
    </w:p>
    <w:tbl>
      <w:tblPr>
        <w:tblStyle w:val="TableGrid"/>
        <w:tblW w:w="0" w:type="auto"/>
        <w:tblLook w:val="04A0"/>
      </w:tblPr>
      <w:tblGrid>
        <w:gridCol w:w="2131"/>
        <w:gridCol w:w="1904"/>
        <w:gridCol w:w="1635"/>
        <w:gridCol w:w="1823"/>
        <w:gridCol w:w="1857"/>
      </w:tblGrid>
      <w:tr w14:paraId="4DE487BB" w14:textId="77777777" w:rsidTr="00BF4EA5">
        <w:tblPrEx>
          <w:tblW w:w="0" w:type="auto"/>
          <w:tblLook w:val="04A0"/>
        </w:tblPrEx>
        <w:tc>
          <w:tcPr>
            <w:tcW w:w="2131" w:type="dxa"/>
            <w:vAlign w:val="center"/>
          </w:tcPr>
          <w:p w:rsidR="00BF4EA5" w:rsidRPr="00AD2329" w:rsidP="00AD2329" w14:paraId="4EA77AB7" w14:textId="77777777">
            <w:pPr>
              <w:jc w:val="center"/>
              <w:rPr>
                <w:b/>
                <w:bCs/>
              </w:rPr>
            </w:pPr>
            <w:r w:rsidRPr="00AD2329">
              <w:rPr>
                <w:b/>
                <w:bCs/>
              </w:rPr>
              <w:t>Staff or Contractor</w:t>
            </w:r>
          </w:p>
        </w:tc>
        <w:tc>
          <w:tcPr>
            <w:tcW w:w="1904" w:type="dxa"/>
            <w:vAlign w:val="center"/>
          </w:tcPr>
          <w:p w:rsidR="00BF4EA5" w:rsidRPr="00AD2329" w:rsidP="00AD2329" w14:paraId="0A1BA3B6" w14:textId="77777777">
            <w:pPr>
              <w:jc w:val="center"/>
              <w:rPr>
                <w:b/>
                <w:bCs/>
              </w:rPr>
            </w:pPr>
            <w:r w:rsidRPr="00AD2329">
              <w:rPr>
                <w:b/>
                <w:bCs/>
              </w:rPr>
              <w:t>Average Hours per Response</w:t>
            </w:r>
          </w:p>
        </w:tc>
        <w:tc>
          <w:tcPr>
            <w:tcW w:w="1635" w:type="dxa"/>
          </w:tcPr>
          <w:p w:rsidR="00BF4EA5" w:rsidRPr="00AD2329" w:rsidP="00AD2329" w14:paraId="61643FCD" w14:textId="77777777">
            <w:pPr>
              <w:jc w:val="center"/>
              <w:rPr>
                <w:b/>
                <w:bCs/>
              </w:rPr>
            </w:pPr>
            <w:r>
              <w:rPr>
                <w:b/>
                <w:bCs/>
              </w:rPr>
              <w:t>Number of Responses</w:t>
            </w:r>
          </w:p>
        </w:tc>
        <w:tc>
          <w:tcPr>
            <w:tcW w:w="1823" w:type="dxa"/>
            <w:vAlign w:val="center"/>
          </w:tcPr>
          <w:p w:rsidR="00BF4EA5" w:rsidRPr="00AD2329" w:rsidP="00AD2329" w14:paraId="5DF08EA3" w14:textId="77777777">
            <w:pPr>
              <w:jc w:val="center"/>
              <w:rPr>
                <w:b/>
                <w:bCs/>
              </w:rPr>
            </w:pPr>
            <w:r w:rsidRPr="00AD2329">
              <w:rPr>
                <w:b/>
                <w:bCs/>
              </w:rPr>
              <w:t>Hourly Rate</w:t>
            </w:r>
          </w:p>
        </w:tc>
        <w:tc>
          <w:tcPr>
            <w:tcW w:w="1857" w:type="dxa"/>
            <w:vAlign w:val="center"/>
          </w:tcPr>
          <w:p w:rsidR="00BF4EA5" w:rsidRPr="00AD2329" w:rsidP="00AD2329" w14:paraId="709CE405" w14:textId="77777777">
            <w:pPr>
              <w:jc w:val="center"/>
              <w:rPr>
                <w:b/>
                <w:bCs/>
              </w:rPr>
            </w:pPr>
            <w:r w:rsidRPr="00AD2329">
              <w:rPr>
                <w:b/>
                <w:bCs/>
              </w:rPr>
              <w:t>Cost</w:t>
            </w:r>
          </w:p>
        </w:tc>
      </w:tr>
      <w:tr w14:paraId="511DB662" w14:textId="77777777" w:rsidTr="007B1C11">
        <w:tblPrEx>
          <w:tblW w:w="0" w:type="auto"/>
          <w:tblLook w:val="04A0"/>
        </w:tblPrEx>
        <w:trPr>
          <w:trHeight w:val="647"/>
        </w:trPr>
        <w:tc>
          <w:tcPr>
            <w:tcW w:w="2131" w:type="dxa"/>
            <w:vAlign w:val="center"/>
          </w:tcPr>
          <w:p w:rsidR="00BF4EA5" w:rsidP="007B1C11" w14:paraId="5337EAC6" w14:textId="416A760B">
            <w:pPr>
              <w:jc w:val="center"/>
            </w:pPr>
            <w:r>
              <w:t>Contractor</w:t>
            </w:r>
          </w:p>
        </w:tc>
        <w:tc>
          <w:tcPr>
            <w:tcW w:w="1904" w:type="dxa"/>
            <w:vAlign w:val="center"/>
          </w:tcPr>
          <w:p w:rsidR="00BF4EA5" w:rsidP="007B1C11" w14:paraId="23367F9B" w14:textId="53310E4E">
            <w:pPr>
              <w:jc w:val="center"/>
            </w:pPr>
            <w:r>
              <w:t>2.5 hours</w:t>
            </w:r>
          </w:p>
        </w:tc>
        <w:tc>
          <w:tcPr>
            <w:tcW w:w="1635" w:type="dxa"/>
            <w:vAlign w:val="center"/>
          </w:tcPr>
          <w:p w:rsidR="00BF4EA5" w:rsidRPr="008016C0" w:rsidP="007B1C11" w14:paraId="7CCA1055" w14:textId="3B7A5604">
            <w:pPr>
              <w:jc w:val="center"/>
            </w:pPr>
            <w:r>
              <w:t>20</w:t>
            </w:r>
          </w:p>
        </w:tc>
        <w:tc>
          <w:tcPr>
            <w:tcW w:w="1823" w:type="dxa"/>
            <w:vAlign w:val="center"/>
          </w:tcPr>
          <w:p w:rsidR="00BF4EA5" w:rsidRPr="008016C0" w:rsidP="007B1C11" w14:paraId="6EE18177" w14:textId="17375953">
            <w:pPr>
              <w:jc w:val="center"/>
            </w:pPr>
            <w:r w:rsidRPr="008016C0">
              <w:t>$</w:t>
            </w:r>
            <w:r w:rsidR="00F12823">
              <w:t>50.00</w:t>
            </w:r>
          </w:p>
        </w:tc>
        <w:tc>
          <w:tcPr>
            <w:tcW w:w="1857" w:type="dxa"/>
            <w:vAlign w:val="center"/>
          </w:tcPr>
          <w:p w:rsidR="00BF4EA5" w:rsidRPr="008016C0" w:rsidP="007B1C11" w14:paraId="5C30A458" w14:textId="74665491">
            <w:pPr>
              <w:jc w:val="center"/>
            </w:pPr>
            <w:r w:rsidRPr="008016C0">
              <w:t>$</w:t>
            </w:r>
            <w:r w:rsidR="00201F73">
              <w:t>2,500.00</w:t>
            </w:r>
          </w:p>
        </w:tc>
      </w:tr>
      <w:tr w14:paraId="0E6ECB3B" w14:textId="77777777" w:rsidTr="00503247">
        <w:tblPrEx>
          <w:tblW w:w="0" w:type="auto"/>
          <w:tblLook w:val="04A0"/>
        </w:tblPrEx>
        <w:trPr>
          <w:trHeight w:val="359"/>
        </w:trPr>
        <w:tc>
          <w:tcPr>
            <w:tcW w:w="7493" w:type="dxa"/>
            <w:gridSpan w:val="4"/>
            <w:vAlign w:val="center"/>
          </w:tcPr>
          <w:p w:rsidR="00BF4EA5" w:rsidRPr="008016C0" w:rsidP="00503247" w14:paraId="7BEAB573" w14:textId="77777777">
            <w:pPr>
              <w:jc w:val="right"/>
            </w:pPr>
            <w:r w:rsidRPr="008016C0">
              <w:rPr>
                <w:b/>
                <w:bCs/>
              </w:rPr>
              <w:t xml:space="preserve">Total </w:t>
            </w:r>
          </w:p>
        </w:tc>
        <w:tc>
          <w:tcPr>
            <w:tcW w:w="1857" w:type="dxa"/>
            <w:vAlign w:val="center"/>
          </w:tcPr>
          <w:p w:rsidR="00BF4EA5" w:rsidRPr="008016C0" w:rsidP="001E4B07" w14:paraId="763FF389" w14:textId="1461A1F8">
            <w:pPr>
              <w:jc w:val="center"/>
              <w:rPr>
                <w:b/>
                <w:bCs/>
              </w:rPr>
            </w:pPr>
            <w:r w:rsidRPr="008016C0">
              <w:rPr>
                <w:b/>
                <w:bCs/>
              </w:rPr>
              <w:t>$</w:t>
            </w:r>
            <w:r w:rsidR="00201F73">
              <w:rPr>
                <w:b/>
                <w:bCs/>
              </w:rPr>
              <w:t>2,500</w:t>
            </w:r>
            <w:r w:rsidRPr="008016C0">
              <w:rPr>
                <w:b/>
                <w:bCs/>
              </w:rPr>
              <w:t>.</w:t>
            </w:r>
            <w:r w:rsidR="00201F73">
              <w:rPr>
                <w:b/>
                <w:bCs/>
              </w:rPr>
              <w:t>00</w:t>
            </w:r>
          </w:p>
        </w:tc>
      </w:tr>
    </w:tbl>
    <w:p w:rsidR="00E50D3C" w:rsidP="008421EC" w14:paraId="4B773EAB" w14:textId="77777777">
      <w:pPr>
        <w:spacing w:after="0" w:line="240" w:lineRule="auto"/>
      </w:pPr>
    </w:p>
    <w:p w:rsidR="00982095" w:rsidP="00CC7C8D" w14:paraId="38AC14B7" w14:textId="77777777">
      <w:pPr>
        <w:pStyle w:val="Heading1"/>
      </w:pPr>
      <w:bookmarkStart w:id="15" w:name="_Toc176506642"/>
      <w:r>
        <w:t>Explanation</w:t>
      </w:r>
      <w:r w:rsidR="000C0A7E">
        <w:t xml:space="preserve"> </w:t>
      </w:r>
      <w:r w:rsidRPr="000E65F5">
        <w:t>for Program Changes or Adjustments</w:t>
      </w:r>
      <w:bookmarkEnd w:id="15"/>
    </w:p>
    <w:p w:rsidR="00982095" w14:paraId="3CA38E37" w14:textId="77777777">
      <w:pPr>
        <w:pStyle w:val="ListParagraph"/>
        <w:spacing w:after="0" w:line="240" w:lineRule="auto"/>
        <w:ind w:left="0"/>
        <w:rPr>
          <w:b/>
        </w:rPr>
      </w:pPr>
    </w:p>
    <w:p w:rsidR="00982095" w:rsidP="00FF64FE" w14:paraId="6993B6BC" w14:textId="77777777">
      <w:pPr>
        <w:spacing w:after="0" w:line="240" w:lineRule="auto"/>
        <w:ind w:firstLine="360"/>
        <w:rPr>
          <w:b/>
        </w:rPr>
      </w:pPr>
      <w:r>
        <w:t>This request does not contain program changes/adjustments</w:t>
      </w:r>
      <w:r w:rsidR="001D1E99">
        <w:t xml:space="preserve"> as it is </w:t>
      </w:r>
      <w:r w:rsidR="000C0A7E">
        <w:t xml:space="preserve">a new request for </w:t>
      </w:r>
      <w:r w:rsidR="00C76916">
        <w:t>clearance</w:t>
      </w:r>
      <w:r w:rsidR="000C0A7E">
        <w:t>.</w:t>
      </w:r>
    </w:p>
    <w:p w:rsidR="00982095" w:rsidP="00CC7C8D" w14:paraId="62D63392" w14:textId="77777777">
      <w:pPr>
        <w:pStyle w:val="Heading1"/>
      </w:pPr>
      <w:bookmarkStart w:id="16" w:name="_Toc176506643"/>
      <w:r>
        <w:t>Plans</w:t>
      </w:r>
      <w:r w:rsidR="000C0A7E">
        <w:t xml:space="preserve"> </w:t>
      </w:r>
      <w:r w:rsidRPr="00EA07BD">
        <w:t>for Tabulation and Publication and Project Time Schedule</w:t>
      </w:r>
      <w:bookmarkEnd w:id="16"/>
      <w:r w:rsidR="00C522EC">
        <w:t xml:space="preserve"> </w:t>
      </w:r>
    </w:p>
    <w:p w:rsidR="00982095" w14:paraId="4E8549BF" w14:textId="77777777">
      <w:pPr>
        <w:spacing w:after="0" w:line="240" w:lineRule="auto"/>
      </w:pPr>
    </w:p>
    <w:p w:rsidR="00914716" w:rsidP="00FF64FE" w14:paraId="6A6AF8D4" w14:textId="29E31520">
      <w:pPr>
        <w:spacing w:after="0" w:line="240" w:lineRule="auto"/>
        <w:ind w:left="360"/>
      </w:pPr>
      <w:r w:rsidRPr="00D940E8">
        <w:t>F</w:t>
      </w:r>
      <w:r w:rsidRPr="00D940E8" w:rsidR="000C0A7E">
        <w:t>eedback collected under this generic clearance provide</w:t>
      </w:r>
      <w:r w:rsidRPr="00D940E8" w:rsidR="00701CF7">
        <w:t>s</w:t>
      </w:r>
      <w:r w:rsidRPr="00D940E8" w:rsidR="000C0A7E">
        <w:t xml:space="preserve"> useful </w:t>
      </w:r>
      <w:r w:rsidRPr="00D940E8" w:rsidR="001E44AB">
        <w:t>information,</w:t>
      </w:r>
      <w:r w:rsidRPr="00D940E8" w:rsidR="000C0A7E">
        <w:t xml:space="preserve"> but </w:t>
      </w:r>
      <w:r w:rsidRPr="00D940E8" w:rsidR="00513A34">
        <w:t>it does</w:t>
      </w:r>
      <w:r w:rsidRPr="00D940E8" w:rsidR="000C0A7E">
        <w:t xml:space="preserve"> not yield data that can be generalized</w:t>
      </w:r>
      <w:r w:rsidRPr="00D940E8" w:rsidR="00701CF7">
        <w:t xml:space="preserve"> to the overall population</w:t>
      </w:r>
      <w:r w:rsidRPr="00D940E8" w:rsidR="000C0A7E">
        <w:t>.</w:t>
      </w:r>
      <w:r w:rsidRPr="00D940E8" w:rsidR="006C068A">
        <w:t xml:space="preserve"> </w:t>
      </w:r>
      <w:r w:rsidR="00065A7D">
        <w:t xml:space="preserve">Data collection </w:t>
      </w:r>
      <w:r w:rsidR="00480F1D">
        <w:t xml:space="preserve">and analysis </w:t>
      </w:r>
      <w:r w:rsidR="00065A7D">
        <w:t xml:space="preserve">will occur </w:t>
      </w:r>
      <w:r w:rsidR="00B30CA9">
        <w:t xml:space="preserve">over a 6-month </w:t>
      </w:r>
      <w:r w:rsidR="00B30CA9">
        <w:t>time period</w:t>
      </w:r>
      <w:r w:rsidR="00B30CA9">
        <w:t xml:space="preserve"> and all information collected will be based on voluntary key informant </w:t>
      </w:r>
      <w:r w:rsidR="00B30CA9">
        <w:t>interviews</w:t>
      </w:r>
      <w:r w:rsidR="00480F1D">
        <w:t xml:space="preserve">. </w:t>
      </w:r>
      <w:r w:rsidRPr="00D940E8" w:rsidR="000C0A7E">
        <w:t xml:space="preserve">Findings will be used </w:t>
      </w:r>
      <w:r w:rsidR="00B30CA9">
        <w:t>to inform development of the new Transportation Safety Resource for Action Too</w:t>
      </w:r>
      <w:r w:rsidR="00257D54">
        <w:t xml:space="preserve">l </w:t>
      </w:r>
      <w:r w:rsidR="006F7F06">
        <w:t>and</w:t>
      </w:r>
      <w:r w:rsidRPr="00D940E8" w:rsidR="00701CF7">
        <w:t xml:space="preserve"> are </w:t>
      </w:r>
      <w:r w:rsidRPr="00D940E8" w:rsidR="000C0A7E">
        <w:t>not</w:t>
      </w:r>
      <w:r w:rsidR="00A873AD">
        <w:t xml:space="preserve"> for</w:t>
      </w:r>
      <w:r w:rsidRPr="00D940E8" w:rsidR="000C0A7E">
        <w:t xml:space="preserve"> public release</w:t>
      </w:r>
      <w:r w:rsidRPr="00D940E8" w:rsidR="005362FC">
        <w:t>.</w:t>
      </w:r>
      <w:r w:rsidRPr="00D940E8" w:rsidR="006C068A">
        <w:t xml:space="preserve"> </w:t>
      </w:r>
    </w:p>
    <w:p w:rsidR="00B6312E" w:rsidP="00B6312E" w14:paraId="67F92C58" w14:textId="77777777">
      <w:pPr>
        <w:pStyle w:val="Heading1"/>
      </w:pPr>
      <w:bookmarkStart w:id="17" w:name="_Toc176506644"/>
      <w:r>
        <w:t>Reasons for</w:t>
      </w:r>
      <w:r w:rsidR="000C0A7E">
        <w:t xml:space="preserve"> </w:t>
      </w:r>
      <w:r w:rsidRPr="00EA07BD">
        <w:t>Display of OMB Expiration Date is Inappropriate</w:t>
      </w:r>
      <w:bookmarkEnd w:id="17"/>
    </w:p>
    <w:p w:rsidR="00B6312E" w:rsidRPr="00B6312E" w:rsidP="00B6312E" w14:paraId="3E447A4B" w14:textId="77777777">
      <w:pPr>
        <w:pStyle w:val="Heading1"/>
        <w:numPr>
          <w:ilvl w:val="0"/>
          <w:numId w:val="0"/>
        </w:numPr>
        <w:ind w:left="360"/>
        <w:rPr>
          <w:rFonts w:eastAsiaTheme="minorEastAsia" w:cstheme="minorBidi"/>
          <w:b w:val="0"/>
          <w:bCs w:val="0"/>
        </w:rPr>
      </w:pPr>
      <w:r w:rsidRPr="00B6312E">
        <w:rPr>
          <w:rFonts w:eastAsiaTheme="minorEastAsia" w:cstheme="minorBidi"/>
          <w:b w:val="0"/>
          <w:bCs w:val="0"/>
          <w:sz w:val="22"/>
          <w:szCs w:val="22"/>
        </w:rPr>
        <w:t>The display of the OMB expiration date is not inappropriate.</w:t>
      </w:r>
      <w:r w:rsidRPr="00B6312E">
        <w:rPr>
          <w:rFonts w:eastAsiaTheme="minorEastAsia" w:cstheme="minorBidi"/>
          <w:b w:val="0"/>
          <w:bCs w:val="0"/>
        </w:rPr>
        <w:t xml:space="preserve"> </w:t>
      </w:r>
      <w:bookmarkStart w:id="18" w:name="_Toc176506645"/>
    </w:p>
    <w:p w:rsidR="00982095" w:rsidP="00B6312E" w14:paraId="04FA9F7C" w14:textId="6D6899AD">
      <w:pPr>
        <w:pStyle w:val="Heading1"/>
      </w:pPr>
      <w:r>
        <w:t>Exceptions to Certification for Paperwork Reduction Act Submissions</w:t>
      </w:r>
      <w:bookmarkEnd w:id="18"/>
    </w:p>
    <w:p w:rsidR="00982095" w14:paraId="1DC51770" w14:textId="77777777">
      <w:pPr>
        <w:pStyle w:val="ListParagraph"/>
        <w:spacing w:after="0" w:line="240" w:lineRule="auto"/>
        <w:ind w:left="0"/>
        <w:rPr>
          <w:b/>
        </w:rPr>
      </w:pPr>
    </w:p>
    <w:p w:rsidR="001E44AB" w:rsidP="00FF64FE" w14:paraId="2D20F0CA" w14:textId="77777777">
      <w:pPr>
        <w:spacing w:after="0" w:line="240" w:lineRule="auto"/>
        <w:ind w:firstLine="360"/>
        <w:rPr>
          <w:rFonts w:ascii="Tahoma" w:eastAsia="Times New Roman" w:hAnsi="Tahoma" w:cs="Times New Roman"/>
          <w:b/>
          <w:sz w:val="20"/>
          <w:szCs w:val="20"/>
        </w:rPr>
      </w:pPr>
      <w:r>
        <w:t xml:space="preserve">There are no exceptions to the certification. </w:t>
      </w:r>
    </w:p>
    <w:p w:rsidR="00982095" w:rsidP="00737F44" w14:paraId="63C24BB3" w14:textId="77777777">
      <w:pPr>
        <w:spacing w:after="0" w:line="240" w:lineRule="auto"/>
        <w:ind w:hanging="360"/>
      </w:pPr>
    </w:p>
    <w:sectPr w:rsidSect="00982095">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PS MT">
    <w:altName w:val="Times New Roman"/>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62836090"/>
      <w:docPartObj>
        <w:docPartGallery w:val="Page Numbers (Bottom of Page)"/>
        <w:docPartUnique/>
      </w:docPartObj>
    </w:sdtPr>
    <w:sdtEndPr>
      <w:rPr>
        <w:noProof/>
      </w:rPr>
    </w:sdtEndPr>
    <w:sdtContent>
      <w:p w:rsidR="00BE12BC" w14:paraId="4FFF3D1F" w14:textId="77777777">
        <w:pPr>
          <w:pStyle w:val="Footer"/>
          <w:jc w:val="center"/>
        </w:pPr>
        <w:r>
          <w:fldChar w:fldCharType="begin"/>
        </w:r>
        <w:r>
          <w:instrText xml:space="preserve"> PAGE   \* MERGEFORMAT </w:instrText>
        </w:r>
        <w:r>
          <w:fldChar w:fldCharType="separate"/>
        </w:r>
        <w:r w:rsidR="00916A8C">
          <w:rPr>
            <w:noProof/>
          </w:rPr>
          <w:t>5</w:t>
        </w:r>
        <w:r>
          <w:rPr>
            <w:noProof/>
          </w:rPr>
          <w:fldChar w:fldCharType="end"/>
        </w:r>
      </w:p>
    </w:sdtContent>
  </w:sdt>
  <w:p w:rsidR="00BE12BC" w14:paraId="0DD8BEC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17F2A" w14:paraId="53162DDA" w14:textId="77777777">
      <w:pPr>
        <w:spacing w:after="0" w:line="240" w:lineRule="auto"/>
      </w:pPr>
      <w:r>
        <w:separator/>
      </w:r>
    </w:p>
  </w:footnote>
  <w:footnote w:type="continuationSeparator" w:id="1">
    <w:p w:rsidR="00B17F2A" w14:paraId="6D64B501" w14:textId="77777777">
      <w:pPr>
        <w:spacing w:after="0" w:line="240" w:lineRule="auto"/>
      </w:pPr>
      <w:r>
        <w:continuationSeparator/>
      </w:r>
    </w:p>
  </w:footnote>
  <w:footnote w:id="2">
    <w:p w:rsidR="00572831" w:rsidP="00572831" w14:paraId="0B7DC18D"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3068" w:rsidRPr="00D92656" w:rsidP="00D92656" w14:paraId="1A287750" w14:textId="77777777">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
    <w:nsid w:val="06C03594"/>
    <w:multiLevelType w:val="hybridMultilevel"/>
    <w:tmpl w:val="525AA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414042"/>
    <w:multiLevelType w:val="hybridMultilevel"/>
    <w:tmpl w:val="F196BC8A"/>
    <w:lvl w:ilvl="0">
      <w:start w:val="1"/>
      <w:numFmt w:val="decimal"/>
      <w:pStyle w:val="Heading1"/>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E713CCA"/>
    <w:multiLevelType w:val="hybridMultilevel"/>
    <w:tmpl w:val="3956E5B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59351823"/>
    <w:multiLevelType w:val="hybridMultilevel"/>
    <w:tmpl w:val="5DA293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FF041A8"/>
    <w:multiLevelType w:val="hybridMultilevel"/>
    <w:tmpl w:val="29C85A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64625008"/>
    <w:multiLevelType w:val="hybridMultilevel"/>
    <w:tmpl w:val="30407B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409694379">
    <w:abstractNumId w:val="11"/>
  </w:num>
  <w:num w:numId="2" w16cid:durableId="1622227701">
    <w:abstractNumId w:val="17"/>
  </w:num>
  <w:num w:numId="3" w16cid:durableId="207030190">
    <w:abstractNumId w:val="0"/>
  </w:num>
  <w:num w:numId="4" w16cid:durableId="557085191">
    <w:abstractNumId w:val="4"/>
  </w:num>
  <w:num w:numId="5" w16cid:durableId="1309629240">
    <w:abstractNumId w:val="14"/>
  </w:num>
  <w:num w:numId="6" w16cid:durableId="420224538">
    <w:abstractNumId w:val="10"/>
  </w:num>
  <w:num w:numId="7" w16cid:durableId="1086612649">
    <w:abstractNumId w:val="13"/>
  </w:num>
  <w:num w:numId="8" w16cid:durableId="608046153">
    <w:abstractNumId w:val="9"/>
  </w:num>
  <w:num w:numId="9" w16cid:durableId="1685324456">
    <w:abstractNumId w:val="12"/>
  </w:num>
  <w:num w:numId="10" w16cid:durableId="1447239035">
    <w:abstractNumId w:val="6"/>
  </w:num>
  <w:num w:numId="11" w16cid:durableId="886994402">
    <w:abstractNumId w:val="18"/>
  </w:num>
  <w:num w:numId="12" w16cid:durableId="1684896487">
    <w:abstractNumId w:val="7"/>
  </w:num>
  <w:num w:numId="13" w16cid:durableId="323356228">
    <w:abstractNumId w:val="2"/>
  </w:num>
  <w:num w:numId="14" w16cid:durableId="1108503648">
    <w:abstractNumId w:val="19"/>
  </w:num>
  <w:num w:numId="15" w16cid:durableId="1506631763">
    <w:abstractNumId w:val="5"/>
  </w:num>
  <w:num w:numId="16" w16cid:durableId="1140268245">
    <w:abstractNumId w:val="8"/>
  </w:num>
  <w:num w:numId="17" w16cid:durableId="1483694568">
    <w:abstractNumId w:val="16"/>
  </w:num>
  <w:num w:numId="18" w16cid:durableId="1305040933">
    <w:abstractNumId w:val="3"/>
  </w:num>
  <w:num w:numId="19" w16cid:durableId="1323311936">
    <w:abstractNumId w:val="3"/>
    <w:lvlOverride w:ilvl="0">
      <w:startOverride w:val="1"/>
    </w:lvlOverride>
  </w:num>
  <w:num w:numId="20" w16cid:durableId="880291399">
    <w:abstractNumId w:val="1"/>
  </w:num>
  <w:num w:numId="21" w16cid:durableId="11136741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00A02"/>
    <w:rsid w:val="00001ADE"/>
    <w:rsid w:val="000021E5"/>
    <w:rsid w:val="00003A71"/>
    <w:rsid w:val="000043F8"/>
    <w:rsid w:val="00004C99"/>
    <w:rsid w:val="0000603B"/>
    <w:rsid w:val="00010618"/>
    <w:rsid w:val="00016DEA"/>
    <w:rsid w:val="00017309"/>
    <w:rsid w:val="000173B6"/>
    <w:rsid w:val="00020D75"/>
    <w:rsid w:val="000214B7"/>
    <w:rsid w:val="00023794"/>
    <w:rsid w:val="00032573"/>
    <w:rsid w:val="0003284C"/>
    <w:rsid w:val="00032BE9"/>
    <w:rsid w:val="0003414F"/>
    <w:rsid w:val="00035FEF"/>
    <w:rsid w:val="00036663"/>
    <w:rsid w:val="00036A0B"/>
    <w:rsid w:val="00036BEB"/>
    <w:rsid w:val="00043B2E"/>
    <w:rsid w:val="00046793"/>
    <w:rsid w:val="000547DF"/>
    <w:rsid w:val="00056873"/>
    <w:rsid w:val="00063FD6"/>
    <w:rsid w:val="00065A7D"/>
    <w:rsid w:val="00066515"/>
    <w:rsid w:val="00066F50"/>
    <w:rsid w:val="00067B5C"/>
    <w:rsid w:val="00076BB7"/>
    <w:rsid w:val="00083AD9"/>
    <w:rsid w:val="00084BFC"/>
    <w:rsid w:val="00095531"/>
    <w:rsid w:val="00097A4B"/>
    <w:rsid w:val="000A3141"/>
    <w:rsid w:val="000A410F"/>
    <w:rsid w:val="000A7E9E"/>
    <w:rsid w:val="000B0A65"/>
    <w:rsid w:val="000B4026"/>
    <w:rsid w:val="000B65C8"/>
    <w:rsid w:val="000B68FF"/>
    <w:rsid w:val="000C052A"/>
    <w:rsid w:val="000C0A7E"/>
    <w:rsid w:val="000C1141"/>
    <w:rsid w:val="000C2359"/>
    <w:rsid w:val="000C4774"/>
    <w:rsid w:val="000C6C89"/>
    <w:rsid w:val="000D0310"/>
    <w:rsid w:val="000D2104"/>
    <w:rsid w:val="000D2CF3"/>
    <w:rsid w:val="000D3611"/>
    <w:rsid w:val="000D4CD5"/>
    <w:rsid w:val="000D55B2"/>
    <w:rsid w:val="000D664A"/>
    <w:rsid w:val="000D7FD7"/>
    <w:rsid w:val="000E0C42"/>
    <w:rsid w:val="000E5609"/>
    <w:rsid w:val="000E595A"/>
    <w:rsid w:val="000E65F5"/>
    <w:rsid w:val="000F05FC"/>
    <w:rsid w:val="000F137D"/>
    <w:rsid w:val="000F3765"/>
    <w:rsid w:val="000F3943"/>
    <w:rsid w:val="000F5192"/>
    <w:rsid w:val="00106264"/>
    <w:rsid w:val="00111DFF"/>
    <w:rsid w:val="00113087"/>
    <w:rsid w:val="0011358F"/>
    <w:rsid w:val="0011646E"/>
    <w:rsid w:val="00120A60"/>
    <w:rsid w:val="00122AD4"/>
    <w:rsid w:val="00131068"/>
    <w:rsid w:val="0013167D"/>
    <w:rsid w:val="00135AA2"/>
    <w:rsid w:val="00137B8F"/>
    <w:rsid w:val="001402F4"/>
    <w:rsid w:val="00140A5B"/>
    <w:rsid w:val="00142AC8"/>
    <w:rsid w:val="00143EAF"/>
    <w:rsid w:val="001450D0"/>
    <w:rsid w:val="00146B3F"/>
    <w:rsid w:val="00152B6D"/>
    <w:rsid w:val="00153E20"/>
    <w:rsid w:val="0015744C"/>
    <w:rsid w:val="001628A1"/>
    <w:rsid w:val="00162BAC"/>
    <w:rsid w:val="00163833"/>
    <w:rsid w:val="00163F2E"/>
    <w:rsid w:val="00166998"/>
    <w:rsid w:val="00170568"/>
    <w:rsid w:val="00172381"/>
    <w:rsid w:val="00172EEC"/>
    <w:rsid w:val="0017324C"/>
    <w:rsid w:val="0017754B"/>
    <w:rsid w:val="00177F29"/>
    <w:rsid w:val="001844D6"/>
    <w:rsid w:val="00184D66"/>
    <w:rsid w:val="00192486"/>
    <w:rsid w:val="00193C9F"/>
    <w:rsid w:val="00194721"/>
    <w:rsid w:val="001A1E1C"/>
    <w:rsid w:val="001A2361"/>
    <w:rsid w:val="001B00D9"/>
    <w:rsid w:val="001B01CA"/>
    <w:rsid w:val="001B0DB5"/>
    <w:rsid w:val="001B43EE"/>
    <w:rsid w:val="001B5644"/>
    <w:rsid w:val="001B7539"/>
    <w:rsid w:val="001C237E"/>
    <w:rsid w:val="001C3985"/>
    <w:rsid w:val="001C3BE0"/>
    <w:rsid w:val="001C61D5"/>
    <w:rsid w:val="001C6AD9"/>
    <w:rsid w:val="001D0AF4"/>
    <w:rsid w:val="001D1E99"/>
    <w:rsid w:val="001D2F6B"/>
    <w:rsid w:val="001D30BF"/>
    <w:rsid w:val="001D3576"/>
    <w:rsid w:val="001D5656"/>
    <w:rsid w:val="001E2527"/>
    <w:rsid w:val="001E370E"/>
    <w:rsid w:val="001E44AB"/>
    <w:rsid w:val="001E494C"/>
    <w:rsid w:val="001E4B07"/>
    <w:rsid w:val="001E564E"/>
    <w:rsid w:val="001E6857"/>
    <w:rsid w:val="001E7A97"/>
    <w:rsid w:val="001F4AD5"/>
    <w:rsid w:val="001F69D0"/>
    <w:rsid w:val="001F7BC9"/>
    <w:rsid w:val="00201F73"/>
    <w:rsid w:val="002031B3"/>
    <w:rsid w:val="002032F1"/>
    <w:rsid w:val="0020423B"/>
    <w:rsid w:val="00211AF9"/>
    <w:rsid w:val="00211EB7"/>
    <w:rsid w:val="0021310E"/>
    <w:rsid w:val="002159F5"/>
    <w:rsid w:val="00215DBB"/>
    <w:rsid w:val="00216AB6"/>
    <w:rsid w:val="00224552"/>
    <w:rsid w:val="00224F3D"/>
    <w:rsid w:val="00225832"/>
    <w:rsid w:val="002266E0"/>
    <w:rsid w:val="00226C45"/>
    <w:rsid w:val="0023492E"/>
    <w:rsid w:val="00243050"/>
    <w:rsid w:val="00243CB3"/>
    <w:rsid w:val="0024653F"/>
    <w:rsid w:val="00246C11"/>
    <w:rsid w:val="00250247"/>
    <w:rsid w:val="002529EC"/>
    <w:rsid w:val="00253068"/>
    <w:rsid w:val="00253D48"/>
    <w:rsid w:val="00255149"/>
    <w:rsid w:val="00256D0E"/>
    <w:rsid w:val="00257656"/>
    <w:rsid w:val="00257D54"/>
    <w:rsid w:val="002624E2"/>
    <w:rsid w:val="00264D7F"/>
    <w:rsid w:val="002677C2"/>
    <w:rsid w:val="002708B5"/>
    <w:rsid w:val="00273DA0"/>
    <w:rsid w:val="00277BC3"/>
    <w:rsid w:val="00277FE9"/>
    <w:rsid w:val="002811B6"/>
    <w:rsid w:val="00285780"/>
    <w:rsid w:val="00285E27"/>
    <w:rsid w:val="0029408A"/>
    <w:rsid w:val="00297D85"/>
    <w:rsid w:val="002A28D7"/>
    <w:rsid w:val="002A35E6"/>
    <w:rsid w:val="002A6446"/>
    <w:rsid w:val="002B0B32"/>
    <w:rsid w:val="002B206C"/>
    <w:rsid w:val="002B2AC7"/>
    <w:rsid w:val="002B3450"/>
    <w:rsid w:val="002B4911"/>
    <w:rsid w:val="002B529D"/>
    <w:rsid w:val="002B6DA4"/>
    <w:rsid w:val="002B75A4"/>
    <w:rsid w:val="002C6D47"/>
    <w:rsid w:val="002D3A1C"/>
    <w:rsid w:val="002D5D82"/>
    <w:rsid w:val="002D6604"/>
    <w:rsid w:val="002E76B1"/>
    <w:rsid w:val="002F0868"/>
    <w:rsid w:val="002F2833"/>
    <w:rsid w:val="002F3058"/>
    <w:rsid w:val="002F4432"/>
    <w:rsid w:val="002F52DD"/>
    <w:rsid w:val="002F5D1A"/>
    <w:rsid w:val="002F67DE"/>
    <w:rsid w:val="0030046D"/>
    <w:rsid w:val="0030172E"/>
    <w:rsid w:val="0030448E"/>
    <w:rsid w:val="00311A02"/>
    <w:rsid w:val="00314054"/>
    <w:rsid w:val="0031426D"/>
    <w:rsid w:val="00316932"/>
    <w:rsid w:val="00324AF8"/>
    <w:rsid w:val="00330E62"/>
    <w:rsid w:val="0033256D"/>
    <w:rsid w:val="00336169"/>
    <w:rsid w:val="003439D4"/>
    <w:rsid w:val="0034560D"/>
    <w:rsid w:val="003461E0"/>
    <w:rsid w:val="003466AC"/>
    <w:rsid w:val="00347B11"/>
    <w:rsid w:val="003557FE"/>
    <w:rsid w:val="0036037F"/>
    <w:rsid w:val="0036498F"/>
    <w:rsid w:val="00367171"/>
    <w:rsid w:val="0037016B"/>
    <w:rsid w:val="0037018A"/>
    <w:rsid w:val="00371F31"/>
    <w:rsid w:val="00377B51"/>
    <w:rsid w:val="00380AAD"/>
    <w:rsid w:val="0038114F"/>
    <w:rsid w:val="00386F1B"/>
    <w:rsid w:val="00390D65"/>
    <w:rsid w:val="003921AE"/>
    <w:rsid w:val="00394F55"/>
    <w:rsid w:val="00395BFC"/>
    <w:rsid w:val="00397B00"/>
    <w:rsid w:val="003A0023"/>
    <w:rsid w:val="003A04FE"/>
    <w:rsid w:val="003A1504"/>
    <w:rsid w:val="003A2F20"/>
    <w:rsid w:val="003A7A16"/>
    <w:rsid w:val="003A7D1F"/>
    <w:rsid w:val="003B00DD"/>
    <w:rsid w:val="003B02C3"/>
    <w:rsid w:val="003C4B84"/>
    <w:rsid w:val="003C5C23"/>
    <w:rsid w:val="003D0CA6"/>
    <w:rsid w:val="003D1042"/>
    <w:rsid w:val="003D1173"/>
    <w:rsid w:val="003D24E7"/>
    <w:rsid w:val="003D3521"/>
    <w:rsid w:val="003D4840"/>
    <w:rsid w:val="003E071C"/>
    <w:rsid w:val="003E2845"/>
    <w:rsid w:val="003E339C"/>
    <w:rsid w:val="003E4093"/>
    <w:rsid w:val="003E58E7"/>
    <w:rsid w:val="003E65D9"/>
    <w:rsid w:val="003F11C5"/>
    <w:rsid w:val="003F2FB8"/>
    <w:rsid w:val="003F5AD8"/>
    <w:rsid w:val="003F5F2D"/>
    <w:rsid w:val="00402916"/>
    <w:rsid w:val="00404071"/>
    <w:rsid w:val="0040458F"/>
    <w:rsid w:val="00406262"/>
    <w:rsid w:val="00406FD1"/>
    <w:rsid w:val="00407E13"/>
    <w:rsid w:val="004103A9"/>
    <w:rsid w:val="00412DDA"/>
    <w:rsid w:val="00424EAA"/>
    <w:rsid w:val="00425987"/>
    <w:rsid w:val="004259EB"/>
    <w:rsid w:val="004276BC"/>
    <w:rsid w:val="0042798D"/>
    <w:rsid w:val="00427B46"/>
    <w:rsid w:val="00427D4B"/>
    <w:rsid w:val="00430908"/>
    <w:rsid w:val="00433B3C"/>
    <w:rsid w:val="004358F3"/>
    <w:rsid w:val="00435BC5"/>
    <w:rsid w:val="00435E39"/>
    <w:rsid w:val="00436378"/>
    <w:rsid w:val="00443958"/>
    <w:rsid w:val="004446C0"/>
    <w:rsid w:val="0044553C"/>
    <w:rsid w:val="00446B4B"/>
    <w:rsid w:val="00450A5B"/>
    <w:rsid w:val="00451568"/>
    <w:rsid w:val="00451F6E"/>
    <w:rsid w:val="00453123"/>
    <w:rsid w:val="00454AC2"/>
    <w:rsid w:val="00455291"/>
    <w:rsid w:val="004576CD"/>
    <w:rsid w:val="004578FD"/>
    <w:rsid w:val="00460EB1"/>
    <w:rsid w:val="00464006"/>
    <w:rsid w:val="00465F4C"/>
    <w:rsid w:val="00467A97"/>
    <w:rsid w:val="004700D0"/>
    <w:rsid w:val="00471ADB"/>
    <w:rsid w:val="004724D5"/>
    <w:rsid w:val="00474C83"/>
    <w:rsid w:val="00477FE1"/>
    <w:rsid w:val="004809ED"/>
    <w:rsid w:val="00480F1D"/>
    <w:rsid w:val="004810C8"/>
    <w:rsid w:val="004846D6"/>
    <w:rsid w:val="00491A72"/>
    <w:rsid w:val="00495EEB"/>
    <w:rsid w:val="004966F1"/>
    <w:rsid w:val="004970C8"/>
    <w:rsid w:val="00497ECC"/>
    <w:rsid w:val="004A0F62"/>
    <w:rsid w:val="004A1CF9"/>
    <w:rsid w:val="004A2095"/>
    <w:rsid w:val="004A2C41"/>
    <w:rsid w:val="004A3E7D"/>
    <w:rsid w:val="004B312F"/>
    <w:rsid w:val="004B4E9B"/>
    <w:rsid w:val="004B550A"/>
    <w:rsid w:val="004B5D9A"/>
    <w:rsid w:val="004C07BE"/>
    <w:rsid w:val="004C415D"/>
    <w:rsid w:val="004C4194"/>
    <w:rsid w:val="004C7581"/>
    <w:rsid w:val="004D0485"/>
    <w:rsid w:val="004D17D7"/>
    <w:rsid w:val="004D1A94"/>
    <w:rsid w:val="004D2D99"/>
    <w:rsid w:val="004D3449"/>
    <w:rsid w:val="004D4DA6"/>
    <w:rsid w:val="004D7145"/>
    <w:rsid w:val="004E07B7"/>
    <w:rsid w:val="004E2950"/>
    <w:rsid w:val="004E50E5"/>
    <w:rsid w:val="004F0789"/>
    <w:rsid w:val="004F0A23"/>
    <w:rsid w:val="004F0AB7"/>
    <w:rsid w:val="004F20E7"/>
    <w:rsid w:val="004F6892"/>
    <w:rsid w:val="004F7060"/>
    <w:rsid w:val="0050017C"/>
    <w:rsid w:val="00501184"/>
    <w:rsid w:val="005011F0"/>
    <w:rsid w:val="00503247"/>
    <w:rsid w:val="005132E8"/>
    <w:rsid w:val="00513A34"/>
    <w:rsid w:val="005172BF"/>
    <w:rsid w:val="00517F51"/>
    <w:rsid w:val="0052320A"/>
    <w:rsid w:val="0052330C"/>
    <w:rsid w:val="00525B64"/>
    <w:rsid w:val="00531B9E"/>
    <w:rsid w:val="005326AF"/>
    <w:rsid w:val="00533459"/>
    <w:rsid w:val="005362FC"/>
    <w:rsid w:val="00541F52"/>
    <w:rsid w:val="005424FD"/>
    <w:rsid w:val="005437D4"/>
    <w:rsid w:val="005437F1"/>
    <w:rsid w:val="005441A0"/>
    <w:rsid w:val="005445DA"/>
    <w:rsid w:val="00545FC2"/>
    <w:rsid w:val="00550F52"/>
    <w:rsid w:val="0055173C"/>
    <w:rsid w:val="005525A6"/>
    <w:rsid w:val="005528D1"/>
    <w:rsid w:val="00552E9A"/>
    <w:rsid w:val="00556C36"/>
    <w:rsid w:val="00560237"/>
    <w:rsid w:val="00560C83"/>
    <w:rsid w:val="00561505"/>
    <w:rsid w:val="00562B18"/>
    <w:rsid w:val="00562D5A"/>
    <w:rsid w:val="00562F19"/>
    <w:rsid w:val="005660D6"/>
    <w:rsid w:val="005667D9"/>
    <w:rsid w:val="0056744E"/>
    <w:rsid w:val="005707D5"/>
    <w:rsid w:val="00571BDB"/>
    <w:rsid w:val="00572831"/>
    <w:rsid w:val="00580588"/>
    <w:rsid w:val="005805D7"/>
    <w:rsid w:val="00586B8F"/>
    <w:rsid w:val="0058757D"/>
    <w:rsid w:val="00587E94"/>
    <w:rsid w:val="005960D2"/>
    <w:rsid w:val="005A0033"/>
    <w:rsid w:val="005A10E3"/>
    <w:rsid w:val="005A23B6"/>
    <w:rsid w:val="005A2539"/>
    <w:rsid w:val="005A51CB"/>
    <w:rsid w:val="005A57EA"/>
    <w:rsid w:val="005B0B72"/>
    <w:rsid w:val="005B2D49"/>
    <w:rsid w:val="005B5E52"/>
    <w:rsid w:val="005B7F40"/>
    <w:rsid w:val="005C1F93"/>
    <w:rsid w:val="005C2129"/>
    <w:rsid w:val="005C4FFF"/>
    <w:rsid w:val="005C5084"/>
    <w:rsid w:val="005C60EE"/>
    <w:rsid w:val="005D2C7A"/>
    <w:rsid w:val="005D2E93"/>
    <w:rsid w:val="005E12C2"/>
    <w:rsid w:val="005E3882"/>
    <w:rsid w:val="005E3CCE"/>
    <w:rsid w:val="005E41D6"/>
    <w:rsid w:val="005E4F07"/>
    <w:rsid w:val="005E5A3B"/>
    <w:rsid w:val="005E6098"/>
    <w:rsid w:val="005E6F1B"/>
    <w:rsid w:val="005F293C"/>
    <w:rsid w:val="005F3B66"/>
    <w:rsid w:val="00603AC3"/>
    <w:rsid w:val="00606A26"/>
    <w:rsid w:val="00607287"/>
    <w:rsid w:val="00611833"/>
    <w:rsid w:val="00611DA2"/>
    <w:rsid w:val="00616A2E"/>
    <w:rsid w:val="00617746"/>
    <w:rsid w:val="006229CD"/>
    <w:rsid w:val="00624D30"/>
    <w:rsid w:val="006254A0"/>
    <w:rsid w:val="00625893"/>
    <w:rsid w:val="006262B2"/>
    <w:rsid w:val="006263B0"/>
    <w:rsid w:val="006348A2"/>
    <w:rsid w:val="00640548"/>
    <w:rsid w:val="006433FB"/>
    <w:rsid w:val="00644100"/>
    <w:rsid w:val="0064541A"/>
    <w:rsid w:val="006509A4"/>
    <w:rsid w:val="00654465"/>
    <w:rsid w:val="006559D0"/>
    <w:rsid w:val="0065761B"/>
    <w:rsid w:val="0065773E"/>
    <w:rsid w:val="00661C4F"/>
    <w:rsid w:val="006640C4"/>
    <w:rsid w:val="006656C5"/>
    <w:rsid w:val="00666540"/>
    <w:rsid w:val="0067270D"/>
    <w:rsid w:val="00672B1E"/>
    <w:rsid w:val="006757BA"/>
    <w:rsid w:val="0067761B"/>
    <w:rsid w:val="006776DA"/>
    <w:rsid w:val="00683BD9"/>
    <w:rsid w:val="00685545"/>
    <w:rsid w:val="00690C82"/>
    <w:rsid w:val="00694924"/>
    <w:rsid w:val="00694A50"/>
    <w:rsid w:val="006955D4"/>
    <w:rsid w:val="006A1B1A"/>
    <w:rsid w:val="006A3D99"/>
    <w:rsid w:val="006A4EBF"/>
    <w:rsid w:val="006B02F5"/>
    <w:rsid w:val="006B21D8"/>
    <w:rsid w:val="006B2FF7"/>
    <w:rsid w:val="006B44E7"/>
    <w:rsid w:val="006B4B50"/>
    <w:rsid w:val="006B566A"/>
    <w:rsid w:val="006B7DEE"/>
    <w:rsid w:val="006C068A"/>
    <w:rsid w:val="006C0CB1"/>
    <w:rsid w:val="006C141B"/>
    <w:rsid w:val="006C3586"/>
    <w:rsid w:val="006C3A39"/>
    <w:rsid w:val="006C46FF"/>
    <w:rsid w:val="006C47E8"/>
    <w:rsid w:val="006D0D73"/>
    <w:rsid w:val="006D0E03"/>
    <w:rsid w:val="006D2AEE"/>
    <w:rsid w:val="006D7D8E"/>
    <w:rsid w:val="006E3252"/>
    <w:rsid w:val="006E65F8"/>
    <w:rsid w:val="006F7F06"/>
    <w:rsid w:val="00701278"/>
    <w:rsid w:val="007017D0"/>
    <w:rsid w:val="007018B9"/>
    <w:rsid w:val="00701CF7"/>
    <w:rsid w:val="00702675"/>
    <w:rsid w:val="00706F3D"/>
    <w:rsid w:val="007146A1"/>
    <w:rsid w:val="00716DB2"/>
    <w:rsid w:val="00720D86"/>
    <w:rsid w:val="0072285F"/>
    <w:rsid w:val="007244BE"/>
    <w:rsid w:val="00725092"/>
    <w:rsid w:val="00731B29"/>
    <w:rsid w:val="00731D48"/>
    <w:rsid w:val="007362DD"/>
    <w:rsid w:val="00736623"/>
    <w:rsid w:val="00736D20"/>
    <w:rsid w:val="00737F44"/>
    <w:rsid w:val="007422B3"/>
    <w:rsid w:val="00742B70"/>
    <w:rsid w:val="00743ACF"/>
    <w:rsid w:val="00745A6A"/>
    <w:rsid w:val="00745B6B"/>
    <w:rsid w:val="00747057"/>
    <w:rsid w:val="00747242"/>
    <w:rsid w:val="0074733F"/>
    <w:rsid w:val="00755279"/>
    <w:rsid w:val="00756051"/>
    <w:rsid w:val="00765EA0"/>
    <w:rsid w:val="007666E8"/>
    <w:rsid w:val="00767628"/>
    <w:rsid w:val="00771E22"/>
    <w:rsid w:val="00772C60"/>
    <w:rsid w:val="00773CCE"/>
    <w:rsid w:val="00780727"/>
    <w:rsid w:val="00781691"/>
    <w:rsid w:val="00783842"/>
    <w:rsid w:val="00785BC1"/>
    <w:rsid w:val="00787122"/>
    <w:rsid w:val="007871AB"/>
    <w:rsid w:val="0079027A"/>
    <w:rsid w:val="007903D0"/>
    <w:rsid w:val="0079066F"/>
    <w:rsid w:val="007915DD"/>
    <w:rsid w:val="00791D68"/>
    <w:rsid w:val="00793342"/>
    <w:rsid w:val="00794F2E"/>
    <w:rsid w:val="00796F10"/>
    <w:rsid w:val="0079704A"/>
    <w:rsid w:val="007A268D"/>
    <w:rsid w:val="007A26FE"/>
    <w:rsid w:val="007A32B7"/>
    <w:rsid w:val="007A3D51"/>
    <w:rsid w:val="007A76D9"/>
    <w:rsid w:val="007B1C11"/>
    <w:rsid w:val="007B2E7A"/>
    <w:rsid w:val="007B48D9"/>
    <w:rsid w:val="007B4D5B"/>
    <w:rsid w:val="007C07D1"/>
    <w:rsid w:val="007C2992"/>
    <w:rsid w:val="007D198A"/>
    <w:rsid w:val="007D1A9F"/>
    <w:rsid w:val="007D27B9"/>
    <w:rsid w:val="007D544A"/>
    <w:rsid w:val="007D5680"/>
    <w:rsid w:val="007E102D"/>
    <w:rsid w:val="007E407D"/>
    <w:rsid w:val="007E45CB"/>
    <w:rsid w:val="007E5500"/>
    <w:rsid w:val="007E6DDE"/>
    <w:rsid w:val="007F03D7"/>
    <w:rsid w:val="007F0E09"/>
    <w:rsid w:val="007F12BF"/>
    <w:rsid w:val="008016C0"/>
    <w:rsid w:val="00801F45"/>
    <w:rsid w:val="00802172"/>
    <w:rsid w:val="008060F8"/>
    <w:rsid w:val="00806392"/>
    <w:rsid w:val="00810E22"/>
    <w:rsid w:val="00811F66"/>
    <w:rsid w:val="00813AD4"/>
    <w:rsid w:val="00813C42"/>
    <w:rsid w:val="00814596"/>
    <w:rsid w:val="00821247"/>
    <w:rsid w:val="008228DE"/>
    <w:rsid w:val="00822D74"/>
    <w:rsid w:val="00823D7A"/>
    <w:rsid w:val="00825722"/>
    <w:rsid w:val="00830AD5"/>
    <w:rsid w:val="0083198D"/>
    <w:rsid w:val="00832D9C"/>
    <w:rsid w:val="0083371B"/>
    <w:rsid w:val="008343AE"/>
    <w:rsid w:val="008375CD"/>
    <w:rsid w:val="008378F7"/>
    <w:rsid w:val="0084093F"/>
    <w:rsid w:val="008421EC"/>
    <w:rsid w:val="0084556F"/>
    <w:rsid w:val="00846063"/>
    <w:rsid w:val="008514D9"/>
    <w:rsid w:val="008528C6"/>
    <w:rsid w:val="00861779"/>
    <w:rsid w:val="00862CEF"/>
    <w:rsid w:val="00862D4A"/>
    <w:rsid w:val="00865E14"/>
    <w:rsid w:val="00867EA6"/>
    <w:rsid w:val="008727A3"/>
    <w:rsid w:val="008738FF"/>
    <w:rsid w:val="00876554"/>
    <w:rsid w:val="00883B61"/>
    <w:rsid w:val="00886177"/>
    <w:rsid w:val="008867D3"/>
    <w:rsid w:val="008903D5"/>
    <w:rsid w:val="008906EA"/>
    <w:rsid w:val="008923FA"/>
    <w:rsid w:val="008933A6"/>
    <w:rsid w:val="00894356"/>
    <w:rsid w:val="00894BC5"/>
    <w:rsid w:val="008A6500"/>
    <w:rsid w:val="008A654E"/>
    <w:rsid w:val="008A6FC5"/>
    <w:rsid w:val="008B0A0F"/>
    <w:rsid w:val="008B1DEA"/>
    <w:rsid w:val="008C11A0"/>
    <w:rsid w:val="008C16CC"/>
    <w:rsid w:val="008C3CEE"/>
    <w:rsid w:val="008C4C1B"/>
    <w:rsid w:val="008C64D4"/>
    <w:rsid w:val="008C7254"/>
    <w:rsid w:val="008D46D6"/>
    <w:rsid w:val="008D4E06"/>
    <w:rsid w:val="008D5862"/>
    <w:rsid w:val="008D5DE4"/>
    <w:rsid w:val="008E13D4"/>
    <w:rsid w:val="008E2246"/>
    <w:rsid w:val="008E3F6E"/>
    <w:rsid w:val="008E6290"/>
    <w:rsid w:val="008E6B47"/>
    <w:rsid w:val="008F21DF"/>
    <w:rsid w:val="008F4136"/>
    <w:rsid w:val="008F5516"/>
    <w:rsid w:val="008F5FC4"/>
    <w:rsid w:val="009026B2"/>
    <w:rsid w:val="00911772"/>
    <w:rsid w:val="00912694"/>
    <w:rsid w:val="00913893"/>
    <w:rsid w:val="00914716"/>
    <w:rsid w:val="00915BDA"/>
    <w:rsid w:val="00916A8C"/>
    <w:rsid w:val="009225C6"/>
    <w:rsid w:val="00923172"/>
    <w:rsid w:val="0092461C"/>
    <w:rsid w:val="009260BC"/>
    <w:rsid w:val="00930DBE"/>
    <w:rsid w:val="00931D4A"/>
    <w:rsid w:val="00931EC7"/>
    <w:rsid w:val="00931F20"/>
    <w:rsid w:val="00932DDE"/>
    <w:rsid w:val="00934A72"/>
    <w:rsid w:val="00934EB0"/>
    <w:rsid w:val="00934EE2"/>
    <w:rsid w:val="0094208A"/>
    <w:rsid w:val="009442A8"/>
    <w:rsid w:val="009471D5"/>
    <w:rsid w:val="00947DBC"/>
    <w:rsid w:val="00950A18"/>
    <w:rsid w:val="009565C6"/>
    <w:rsid w:val="009619A7"/>
    <w:rsid w:val="00961FCC"/>
    <w:rsid w:val="00962DDE"/>
    <w:rsid w:val="0096371F"/>
    <w:rsid w:val="00967101"/>
    <w:rsid w:val="00967869"/>
    <w:rsid w:val="009738DC"/>
    <w:rsid w:val="00980128"/>
    <w:rsid w:val="00982095"/>
    <w:rsid w:val="00982EE9"/>
    <w:rsid w:val="00991F21"/>
    <w:rsid w:val="00994605"/>
    <w:rsid w:val="00995629"/>
    <w:rsid w:val="009965E7"/>
    <w:rsid w:val="009A02D7"/>
    <w:rsid w:val="009A0627"/>
    <w:rsid w:val="009A0DA9"/>
    <w:rsid w:val="009B291E"/>
    <w:rsid w:val="009B76F1"/>
    <w:rsid w:val="009C2C85"/>
    <w:rsid w:val="009D00D1"/>
    <w:rsid w:val="009D056E"/>
    <w:rsid w:val="009D198B"/>
    <w:rsid w:val="009D20F5"/>
    <w:rsid w:val="009D2230"/>
    <w:rsid w:val="009D2C12"/>
    <w:rsid w:val="009D5745"/>
    <w:rsid w:val="009E2D43"/>
    <w:rsid w:val="009E46A1"/>
    <w:rsid w:val="009E590E"/>
    <w:rsid w:val="009E6A05"/>
    <w:rsid w:val="009E6B82"/>
    <w:rsid w:val="009E75C8"/>
    <w:rsid w:val="009F1638"/>
    <w:rsid w:val="009F46BA"/>
    <w:rsid w:val="009F7CDE"/>
    <w:rsid w:val="00A05591"/>
    <w:rsid w:val="00A07A6F"/>
    <w:rsid w:val="00A11FA7"/>
    <w:rsid w:val="00A12388"/>
    <w:rsid w:val="00A12AC9"/>
    <w:rsid w:val="00A14579"/>
    <w:rsid w:val="00A259FB"/>
    <w:rsid w:val="00A32197"/>
    <w:rsid w:val="00A41FAD"/>
    <w:rsid w:val="00A425EB"/>
    <w:rsid w:val="00A4323C"/>
    <w:rsid w:val="00A440B7"/>
    <w:rsid w:val="00A453E4"/>
    <w:rsid w:val="00A45FBD"/>
    <w:rsid w:val="00A4615D"/>
    <w:rsid w:val="00A5146F"/>
    <w:rsid w:val="00A518D0"/>
    <w:rsid w:val="00A52F7E"/>
    <w:rsid w:val="00A54BCA"/>
    <w:rsid w:val="00A5545D"/>
    <w:rsid w:val="00A56ED5"/>
    <w:rsid w:val="00A56ED6"/>
    <w:rsid w:val="00A61DCA"/>
    <w:rsid w:val="00A62740"/>
    <w:rsid w:val="00A63BCD"/>
    <w:rsid w:val="00A63BEF"/>
    <w:rsid w:val="00A647F7"/>
    <w:rsid w:val="00A666FD"/>
    <w:rsid w:val="00A71143"/>
    <w:rsid w:val="00A72301"/>
    <w:rsid w:val="00A74B9F"/>
    <w:rsid w:val="00A8144E"/>
    <w:rsid w:val="00A83DCB"/>
    <w:rsid w:val="00A848E3"/>
    <w:rsid w:val="00A8501F"/>
    <w:rsid w:val="00A873AD"/>
    <w:rsid w:val="00A9227B"/>
    <w:rsid w:val="00A96367"/>
    <w:rsid w:val="00AA0D90"/>
    <w:rsid w:val="00AA1B6F"/>
    <w:rsid w:val="00AA3E2B"/>
    <w:rsid w:val="00AA3F96"/>
    <w:rsid w:val="00AA4341"/>
    <w:rsid w:val="00AA7AE8"/>
    <w:rsid w:val="00AA7F7E"/>
    <w:rsid w:val="00AA7FBA"/>
    <w:rsid w:val="00AB0C79"/>
    <w:rsid w:val="00AB4419"/>
    <w:rsid w:val="00AB4AE9"/>
    <w:rsid w:val="00AB4C66"/>
    <w:rsid w:val="00AC1977"/>
    <w:rsid w:val="00AC207F"/>
    <w:rsid w:val="00AC2497"/>
    <w:rsid w:val="00AC2EAD"/>
    <w:rsid w:val="00AC4FD9"/>
    <w:rsid w:val="00AD2329"/>
    <w:rsid w:val="00AE6F36"/>
    <w:rsid w:val="00AF03B1"/>
    <w:rsid w:val="00AF0AFF"/>
    <w:rsid w:val="00AF2FD6"/>
    <w:rsid w:val="00AF32A3"/>
    <w:rsid w:val="00AF4635"/>
    <w:rsid w:val="00AF55E9"/>
    <w:rsid w:val="00B019D1"/>
    <w:rsid w:val="00B04FCA"/>
    <w:rsid w:val="00B058AA"/>
    <w:rsid w:val="00B108A0"/>
    <w:rsid w:val="00B11720"/>
    <w:rsid w:val="00B11892"/>
    <w:rsid w:val="00B15090"/>
    <w:rsid w:val="00B17F2A"/>
    <w:rsid w:val="00B21E7D"/>
    <w:rsid w:val="00B230CF"/>
    <w:rsid w:val="00B23A86"/>
    <w:rsid w:val="00B2483C"/>
    <w:rsid w:val="00B25A51"/>
    <w:rsid w:val="00B30CA9"/>
    <w:rsid w:val="00B31EC4"/>
    <w:rsid w:val="00B32013"/>
    <w:rsid w:val="00B32369"/>
    <w:rsid w:val="00B33EA9"/>
    <w:rsid w:val="00B40706"/>
    <w:rsid w:val="00B42B16"/>
    <w:rsid w:val="00B43A6E"/>
    <w:rsid w:val="00B461A3"/>
    <w:rsid w:val="00B5091F"/>
    <w:rsid w:val="00B530CE"/>
    <w:rsid w:val="00B6025E"/>
    <w:rsid w:val="00B602BC"/>
    <w:rsid w:val="00B61648"/>
    <w:rsid w:val="00B6215A"/>
    <w:rsid w:val="00B626EB"/>
    <w:rsid w:val="00B629A8"/>
    <w:rsid w:val="00B62B0C"/>
    <w:rsid w:val="00B6312E"/>
    <w:rsid w:val="00B64858"/>
    <w:rsid w:val="00B65CC8"/>
    <w:rsid w:val="00B678E8"/>
    <w:rsid w:val="00B67A21"/>
    <w:rsid w:val="00B7058E"/>
    <w:rsid w:val="00B72E58"/>
    <w:rsid w:val="00B8670E"/>
    <w:rsid w:val="00B87033"/>
    <w:rsid w:val="00B910C6"/>
    <w:rsid w:val="00B924AF"/>
    <w:rsid w:val="00BA1806"/>
    <w:rsid w:val="00BA30BD"/>
    <w:rsid w:val="00BA376A"/>
    <w:rsid w:val="00BA54C8"/>
    <w:rsid w:val="00BB1D21"/>
    <w:rsid w:val="00BB21E9"/>
    <w:rsid w:val="00BB25A6"/>
    <w:rsid w:val="00BB3529"/>
    <w:rsid w:val="00BB3B0E"/>
    <w:rsid w:val="00BB5490"/>
    <w:rsid w:val="00BB69C9"/>
    <w:rsid w:val="00BC22E9"/>
    <w:rsid w:val="00BC583A"/>
    <w:rsid w:val="00BC63CD"/>
    <w:rsid w:val="00BC734A"/>
    <w:rsid w:val="00BD13BB"/>
    <w:rsid w:val="00BD1B93"/>
    <w:rsid w:val="00BD26A2"/>
    <w:rsid w:val="00BE0599"/>
    <w:rsid w:val="00BE12BC"/>
    <w:rsid w:val="00BE274A"/>
    <w:rsid w:val="00BE6D2D"/>
    <w:rsid w:val="00BF03C4"/>
    <w:rsid w:val="00BF294A"/>
    <w:rsid w:val="00BF2E89"/>
    <w:rsid w:val="00BF38BD"/>
    <w:rsid w:val="00BF4EA5"/>
    <w:rsid w:val="00BF501F"/>
    <w:rsid w:val="00BF5733"/>
    <w:rsid w:val="00BF58AE"/>
    <w:rsid w:val="00BF5E6A"/>
    <w:rsid w:val="00BF6CA1"/>
    <w:rsid w:val="00BF7421"/>
    <w:rsid w:val="00BF7558"/>
    <w:rsid w:val="00C002BA"/>
    <w:rsid w:val="00C005AF"/>
    <w:rsid w:val="00C113B3"/>
    <w:rsid w:val="00C11678"/>
    <w:rsid w:val="00C12008"/>
    <w:rsid w:val="00C12236"/>
    <w:rsid w:val="00C12B3C"/>
    <w:rsid w:val="00C13FF0"/>
    <w:rsid w:val="00C17756"/>
    <w:rsid w:val="00C200D1"/>
    <w:rsid w:val="00C22A9E"/>
    <w:rsid w:val="00C244F8"/>
    <w:rsid w:val="00C24CA3"/>
    <w:rsid w:val="00C24DDC"/>
    <w:rsid w:val="00C270E8"/>
    <w:rsid w:val="00C300D3"/>
    <w:rsid w:val="00C325CC"/>
    <w:rsid w:val="00C32D39"/>
    <w:rsid w:val="00C344EB"/>
    <w:rsid w:val="00C346F8"/>
    <w:rsid w:val="00C34A1A"/>
    <w:rsid w:val="00C43F21"/>
    <w:rsid w:val="00C44906"/>
    <w:rsid w:val="00C47935"/>
    <w:rsid w:val="00C51633"/>
    <w:rsid w:val="00C522EC"/>
    <w:rsid w:val="00C52FCE"/>
    <w:rsid w:val="00C57748"/>
    <w:rsid w:val="00C61858"/>
    <w:rsid w:val="00C61970"/>
    <w:rsid w:val="00C62FA2"/>
    <w:rsid w:val="00C64A8F"/>
    <w:rsid w:val="00C64E88"/>
    <w:rsid w:val="00C702B2"/>
    <w:rsid w:val="00C70308"/>
    <w:rsid w:val="00C70857"/>
    <w:rsid w:val="00C75E4E"/>
    <w:rsid w:val="00C76036"/>
    <w:rsid w:val="00C76916"/>
    <w:rsid w:val="00C83366"/>
    <w:rsid w:val="00C85EC7"/>
    <w:rsid w:val="00C86684"/>
    <w:rsid w:val="00C86F40"/>
    <w:rsid w:val="00C92445"/>
    <w:rsid w:val="00C9256C"/>
    <w:rsid w:val="00C966E3"/>
    <w:rsid w:val="00CA30E9"/>
    <w:rsid w:val="00CA33D6"/>
    <w:rsid w:val="00CA4F98"/>
    <w:rsid w:val="00CB3079"/>
    <w:rsid w:val="00CB4131"/>
    <w:rsid w:val="00CB5B7D"/>
    <w:rsid w:val="00CC0DAB"/>
    <w:rsid w:val="00CC2FDD"/>
    <w:rsid w:val="00CC7C8D"/>
    <w:rsid w:val="00CD164F"/>
    <w:rsid w:val="00CD2203"/>
    <w:rsid w:val="00CD2FD0"/>
    <w:rsid w:val="00CE155D"/>
    <w:rsid w:val="00CE54DD"/>
    <w:rsid w:val="00CE5649"/>
    <w:rsid w:val="00D011B0"/>
    <w:rsid w:val="00D01AC9"/>
    <w:rsid w:val="00D028E9"/>
    <w:rsid w:val="00D039CC"/>
    <w:rsid w:val="00D0490A"/>
    <w:rsid w:val="00D0741A"/>
    <w:rsid w:val="00D14295"/>
    <w:rsid w:val="00D15D67"/>
    <w:rsid w:val="00D16B63"/>
    <w:rsid w:val="00D20AF6"/>
    <w:rsid w:val="00D21C1B"/>
    <w:rsid w:val="00D22E40"/>
    <w:rsid w:val="00D240F6"/>
    <w:rsid w:val="00D24FD7"/>
    <w:rsid w:val="00D30F06"/>
    <w:rsid w:val="00D332F0"/>
    <w:rsid w:val="00D349C5"/>
    <w:rsid w:val="00D41A69"/>
    <w:rsid w:val="00D45EB7"/>
    <w:rsid w:val="00D462E2"/>
    <w:rsid w:val="00D47B5C"/>
    <w:rsid w:val="00D506BF"/>
    <w:rsid w:val="00D5585B"/>
    <w:rsid w:val="00D64405"/>
    <w:rsid w:val="00D64AAF"/>
    <w:rsid w:val="00D70BD0"/>
    <w:rsid w:val="00D769DA"/>
    <w:rsid w:val="00D80797"/>
    <w:rsid w:val="00D81315"/>
    <w:rsid w:val="00D81F60"/>
    <w:rsid w:val="00D82362"/>
    <w:rsid w:val="00D82FCB"/>
    <w:rsid w:val="00D847FD"/>
    <w:rsid w:val="00D84C7E"/>
    <w:rsid w:val="00D86114"/>
    <w:rsid w:val="00D8646C"/>
    <w:rsid w:val="00D871E0"/>
    <w:rsid w:val="00D87902"/>
    <w:rsid w:val="00D87C6C"/>
    <w:rsid w:val="00D9226A"/>
    <w:rsid w:val="00D92656"/>
    <w:rsid w:val="00D926CB"/>
    <w:rsid w:val="00D927AC"/>
    <w:rsid w:val="00D93E5E"/>
    <w:rsid w:val="00D93F63"/>
    <w:rsid w:val="00D93FE0"/>
    <w:rsid w:val="00D940E8"/>
    <w:rsid w:val="00D951A3"/>
    <w:rsid w:val="00DA1366"/>
    <w:rsid w:val="00DA1452"/>
    <w:rsid w:val="00DA2D5C"/>
    <w:rsid w:val="00DA3AFF"/>
    <w:rsid w:val="00DA4AAC"/>
    <w:rsid w:val="00DB40E2"/>
    <w:rsid w:val="00DC02A7"/>
    <w:rsid w:val="00DC082B"/>
    <w:rsid w:val="00DC3225"/>
    <w:rsid w:val="00DD0122"/>
    <w:rsid w:val="00DD1702"/>
    <w:rsid w:val="00DD4A3A"/>
    <w:rsid w:val="00DD4A4E"/>
    <w:rsid w:val="00DD6F99"/>
    <w:rsid w:val="00DE07E7"/>
    <w:rsid w:val="00DE5560"/>
    <w:rsid w:val="00DE7A1B"/>
    <w:rsid w:val="00DF0484"/>
    <w:rsid w:val="00DF5AFA"/>
    <w:rsid w:val="00DF798A"/>
    <w:rsid w:val="00E03784"/>
    <w:rsid w:val="00E05585"/>
    <w:rsid w:val="00E058F7"/>
    <w:rsid w:val="00E134C5"/>
    <w:rsid w:val="00E20569"/>
    <w:rsid w:val="00E20CA1"/>
    <w:rsid w:val="00E21B54"/>
    <w:rsid w:val="00E25185"/>
    <w:rsid w:val="00E259FE"/>
    <w:rsid w:val="00E27520"/>
    <w:rsid w:val="00E36081"/>
    <w:rsid w:val="00E470E5"/>
    <w:rsid w:val="00E50D3C"/>
    <w:rsid w:val="00E540CB"/>
    <w:rsid w:val="00E56970"/>
    <w:rsid w:val="00E60902"/>
    <w:rsid w:val="00E62DBC"/>
    <w:rsid w:val="00E653D4"/>
    <w:rsid w:val="00E657EA"/>
    <w:rsid w:val="00E65D58"/>
    <w:rsid w:val="00E6703B"/>
    <w:rsid w:val="00E67B9D"/>
    <w:rsid w:val="00E70E96"/>
    <w:rsid w:val="00E72455"/>
    <w:rsid w:val="00E74F04"/>
    <w:rsid w:val="00E76354"/>
    <w:rsid w:val="00E76DE8"/>
    <w:rsid w:val="00E8053D"/>
    <w:rsid w:val="00E817F8"/>
    <w:rsid w:val="00E81BAE"/>
    <w:rsid w:val="00E824F3"/>
    <w:rsid w:val="00E86AB0"/>
    <w:rsid w:val="00E87795"/>
    <w:rsid w:val="00E91631"/>
    <w:rsid w:val="00E92D1E"/>
    <w:rsid w:val="00E93C64"/>
    <w:rsid w:val="00E93F1C"/>
    <w:rsid w:val="00E969BB"/>
    <w:rsid w:val="00EA07BD"/>
    <w:rsid w:val="00EA0917"/>
    <w:rsid w:val="00EA18AC"/>
    <w:rsid w:val="00EA1F50"/>
    <w:rsid w:val="00EA2A09"/>
    <w:rsid w:val="00EA5EB1"/>
    <w:rsid w:val="00EA6F07"/>
    <w:rsid w:val="00EA7672"/>
    <w:rsid w:val="00EA7C0F"/>
    <w:rsid w:val="00EB1769"/>
    <w:rsid w:val="00EB2D61"/>
    <w:rsid w:val="00EB3038"/>
    <w:rsid w:val="00EC153B"/>
    <w:rsid w:val="00EC2258"/>
    <w:rsid w:val="00EC2AE5"/>
    <w:rsid w:val="00EC4DC7"/>
    <w:rsid w:val="00EC58B2"/>
    <w:rsid w:val="00ED1AF7"/>
    <w:rsid w:val="00EE66EB"/>
    <w:rsid w:val="00EE71E8"/>
    <w:rsid w:val="00EF14EA"/>
    <w:rsid w:val="00EF5982"/>
    <w:rsid w:val="00EF59E5"/>
    <w:rsid w:val="00F0172A"/>
    <w:rsid w:val="00F01DAC"/>
    <w:rsid w:val="00F0518F"/>
    <w:rsid w:val="00F0566A"/>
    <w:rsid w:val="00F112DB"/>
    <w:rsid w:val="00F1153F"/>
    <w:rsid w:val="00F12823"/>
    <w:rsid w:val="00F134BB"/>
    <w:rsid w:val="00F15BAA"/>
    <w:rsid w:val="00F17610"/>
    <w:rsid w:val="00F20B04"/>
    <w:rsid w:val="00F2163B"/>
    <w:rsid w:val="00F24B2A"/>
    <w:rsid w:val="00F254C1"/>
    <w:rsid w:val="00F262CB"/>
    <w:rsid w:val="00F31E34"/>
    <w:rsid w:val="00F35EC8"/>
    <w:rsid w:val="00F372B9"/>
    <w:rsid w:val="00F3771B"/>
    <w:rsid w:val="00F4205E"/>
    <w:rsid w:val="00F45627"/>
    <w:rsid w:val="00F4587C"/>
    <w:rsid w:val="00F5238A"/>
    <w:rsid w:val="00F557A8"/>
    <w:rsid w:val="00F610AB"/>
    <w:rsid w:val="00F61931"/>
    <w:rsid w:val="00F62594"/>
    <w:rsid w:val="00F63291"/>
    <w:rsid w:val="00F73A1F"/>
    <w:rsid w:val="00F74CFF"/>
    <w:rsid w:val="00F7615C"/>
    <w:rsid w:val="00F76F56"/>
    <w:rsid w:val="00F77D0A"/>
    <w:rsid w:val="00F80D3B"/>
    <w:rsid w:val="00F8106C"/>
    <w:rsid w:val="00F846EF"/>
    <w:rsid w:val="00F84F40"/>
    <w:rsid w:val="00F85FB8"/>
    <w:rsid w:val="00F87699"/>
    <w:rsid w:val="00F9113A"/>
    <w:rsid w:val="00F940C2"/>
    <w:rsid w:val="00F942CB"/>
    <w:rsid w:val="00FA1D10"/>
    <w:rsid w:val="00FA72E2"/>
    <w:rsid w:val="00FB1178"/>
    <w:rsid w:val="00FB3A71"/>
    <w:rsid w:val="00FB532B"/>
    <w:rsid w:val="00FB63D3"/>
    <w:rsid w:val="00FB6D4B"/>
    <w:rsid w:val="00FC5427"/>
    <w:rsid w:val="00FC5588"/>
    <w:rsid w:val="00FC62C9"/>
    <w:rsid w:val="00FC6C61"/>
    <w:rsid w:val="00FC70E4"/>
    <w:rsid w:val="00FD2200"/>
    <w:rsid w:val="00FD486F"/>
    <w:rsid w:val="00FD66A9"/>
    <w:rsid w:val="00FD7AD9"/>
    <w:rsid w:val="00FE18EB"/>
    <w:rsid w:val="00FE30E3"/>
    <w:rsid w:val="00FE612B"/>
    <w:rsid w:val="00FE61E6"/>
    <w:rsid w:val="00FF003B"/>
    <w:rsid w:val="00FF5D25"/>
    <w:rsid w:val="00FF64FE"/>
    <w:rsid w:val="00FF6E74"/>
    <w:rsid w:val="298D4810"/>
    <w:rsid w:val="501021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D9C65B"/>
  <w15:docId w15:val="{CD6497E7-D537-4D5C-A142-513E6A63A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7C8D"/>
    <w:pPr>
      <w:keepNext/>
      <w:keepLines/>
      <w:numPr>
        <w:numId w:val="18"/>
      </w:numPr>
      <w:spacing w:before="240" w:after="0"/>
      <w:outlineLvl w:val="0"/>
    </w:pPr>
    <w:rPr>
      <w:rFonts w:eastAsiaTheme="majorEastAsia" w:cstheme="minorHAnsi"/>
      <w:b/>
      <w:bCs/>
      <w:sz w:val="24"/>
      <w:szCs w:val="24"/>
    </w:rPr>
  </w:style>
  <w:style w:type="paragraph" w:styleId="Heading4">
    <w:name w:val="heading 4"/>
    <w:basedOn w:val="Normal"/>
    <w:next w:val="Normal"/>
    <w:link w:val="Heading4Char"/>
    <w:uiPriority w:val="9"/>
    <w:semiHidden/>
    <w:unhideWhenUsed/>
    <w:qFormat/>
    <w:rsid w:val="00B6164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unhideWhenUsed/>
    <w:rsid w:val="00982095"/>
    <w:rPr>
      <w:sz w:val="16"/>
      <w:szCs w:val="16"/>
    </w:rPr>
  </w:style>
  <w:style w:type="paragraph" w:styleId="CommentText">
    <w:name w:val="annotation text"/>
    <w:basedOn w:val="Normal"/>
    <w:link w:val="CommentTextChar"/>
    <w:uiPriority w:val="99"/>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 w:type="character" w:styleId="UnresolvedMention">
    <w:name w:val="Unresolved Mention"/>
    <w:basedOn w:val="DefaultParagraphFont"/>
    <w:uiPriority w:val="99"/>
    <w:semiHidden/>
    <w:unhideWhenUsed/>
    <w:rsid w:val="000043F8"/>
    <w:rPr>
      <w:color w:val="605E5C"/>
      <w:shd w:val="clear" w:color="auto" w:fill="E1DFDD"/>
    </w:rPr>
  </w:style>
  <w:style w:type="character" w:customStyle="1" w:styleId="Heading1Char">
    <w:name w:val="Heading 1 Char"/>
    <w:basedOn w:val="DefaultParagraphFont"/>
    <w:link w:val="Heading1"/>
    <w:uiPriority w:val="9"/>
    <w:rsid w:val="00CC7C8D"/>
    <w:rPr>
      <w:rFonts w:eastAsiaTheme="majorEastAsia" w:cstheme="minorHAnsi"/>
      <w:b/>
      <w:bCs/>
      <w:sz w:val="24"/>
      <w:szCs w:val="24"/>
    </w:rPr>
  </w:style>
  <w:style w:type="paragraph" w:styleId="TOCHeading">
    <w:name w:val="TOC Heading"/>
    <w:basedOn w:val="Heading1"/>
    <w:next w:val="Normal"/>
    <w:uiPriority w:val="39"/>
    <w:unhideWhenUsed/>
    <w:qFormat/>
    <w:rsid w:val="006776DA"/>
    <w:pPr>
      <w:spacing w:line="259" w:lineRule="auto"/>
      <w:outlineLvl w:val="9"/>
    </w:pPr>
  </w:style>
  <w:style w:type="paragraph" w:styleId="TOC1">
    <w:name w:val="toc 1"/>
    <w:basedOn w:val="Normal"/>
    <w:next w:val="Normal"/>
    <w:autoRedefine/>
    <w:uiPriority w:val="39"/>
    <w:unhideWhenUsed/>
    <w:rsid w:val="006776DA"/>
    <w:pPr>
      <w:spacing w:after="100"/>
    </w:pPr>
  </w:style>
  <w:style w:type="character" w:styleId="FollowedHyperlink">
    <w:name w:val="FollowedHyperlink"/>
    <w:basedOn w:val="DefaultParagraphFont"/>
    <w:uiPriority w:val="99"/>
    <w:semiHidden/>
    <w:unhideWhenUsed/>
    <w:rsid w:val="005326AF"/>
    <w:rPr>
      <w:color w:val="800080" w:themeColor="followedHyperlink"/>
      <w:u w:val="single"/>
    </w:rPr>
  </w:style>
  <w:style w:type="table" w:styleId="TableGrid">
    <w:name w:val="Table Grid"/>
    <w:basedOn w:val="TableNormal"/>
    <w:uiPriority w:val="59"/>
    <w:rsid w:val="001E2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61648"/>
    <w:rPr>
      <w:rFonts w:asciiTheme="majorHAnsi" w:eastAsiaTheme="majorEastAsia" w:hAnsiTheme="majorHAnsi" w:cstheme="majorBidi"/>
      <w:i/>
      <w:iCs/>
      <w:color w:val="365F91" w:themeColor="accent1" w:themeShade="BF"/>
    </w:rPr>
  </w:style>
  <w:style w:type="paragraph" w:styleId="BodyText">
    <w:name w:val="Body Text"/>
    <w:basedOn w:val="Normal"/>
    <w:link w:val="BodyTextChar"/>
    <w:unhideWhenUsed/>
    <w:rsid w:val="0065773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5773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isqars.cdc.gov/mvpicc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512E45F3E17949B199D35F1AC2F790" ma:contentTypeVersion="19" ma:contentTypeDescription="Create a new document." ma:contentTypeScope="" ma:versionID="211c060cccf90bc865cee573fbbc5aaa">
  <xsd:schema xmlns:xsd="http://www.w3.org/2001/XMLSchema" xmlns:xs="http://www.w3.org/2001/XMLSchema" xmlns:p="http://schemas.microsoft.com/office/2006/metadata/properties" xmlns:ns2="1999f0da-7219-461d-82b4-c6f1a443255a" xmlns:ns3="59d592d9-3333-4441-a0bd-1a99d77e9805" xmlns:ns4="6f04fd38-88d0-493d-bcfe-f0680152bc54" targetNamespace="http://schemas.microsoft.com/office/2006/metadata/properties" ma:root="true" ma:fieldsID="529d9d1746be0dac4e12b2f46ce525b0" ns2:_="" ns3:_="" ns4:_="">
    <xsd:import namespace="1999f0da-7219-461d-82b4-c6f1a443255a"/>
    <xsd:import namespace="59d592d9-3333-4441-a0bd-1a99d77e9805"/>
    <xsd:import namespace="6f04fd38-88d0-493d-bcfe-f0680152bc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Reviewed"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9f0da-7219-461d-82b4-c6f1a4432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Reviewed" ma:index="20" nillable="true" ma:displayName="Reviewed" ma:default="1" ma:format="Dropdown" ma:internalName="Reviewed">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3a201dd-47de-4cb5-b1b8-fb4eacb25a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d592d9-3333-4441-a0bd-1a99d77e98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04fd38-88d0-493d-bcfe-f0680152bc54"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1a751e7-0001-4e6b-933b-1c51cda22558}" ma:internalName="TaxCatchAll" ma:showField="CatchAllData" ma:web="59d592d9-3333-4441-a0bd-1a99d77e98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f04fd38-88d0-493d-bcfe-f0680152bc54" xsi:nil="true"/>
    <lcf76f155ced4ddcb4097134ff3c332f xmlns="1999f0da-7219-461d-82b4-c6f1a443255a">
      <Terms xmlns="http://schemas.microsoft.com/office/infopath/2007/PartnerControls"/>
    </lcf76f155ced4ddcb4097134ff3c332f>
    <Reviewed xmlns="1999f0da-7219-461d-82b4-c6f1a443255a">true</Reviewed>
  </documentManagement>
</p:properties>
</file>

<file path=customXml/itemProps1.xml><?xml version="1.0" encoding="utf-8"?>
<ds:datastoreItem xmlns:ds="http://schemas.openxmlformats.org/officeDocument/2006/customXml" ds:itemID="{EF37412B-41BD-4414-B23F-9DFBCA3A6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9f0da-7219-461d-82b4-c6f1a443255a"/>
    <ds:schemaRef ds:uri="59d592d9-3333-4441-a0bd-1a99d77e9805"/>
    <ds:schemaRef ds:uri="6f04fd38-88d0-493d-bcfe-f0680152b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F3DF58-A93D-43EF-8963-4CC100FFE483}">
  <ds:schemaRefs>
    <ds:schemaRef ds:uri="http://schemas.openxmlformats.org/officeDocument/2006/bibliography"/>
  </ds:schemaRefs>
</ds:datastoreItem>
</file>

<file path=customXml/itemProps3.xml><?xml version="1.0" encoding="utf-8"?>
<ds:datastoreItem xmlns:ds="http://schemas.openxmlformats.org/officeDocument/2006/customXml" ds:itemID="{937D30BA-B4A2-43B7-9C54-4210A1C61322}">
  <ds:schemaRefs>
    <ds:schemaRef ds:uri="http://schemas.microsoft.com/sharepoint/v3/contenttype/forms"/>
  </ds:schemaRefs>
</ds:datastoreItem>
</file>

<file path=customXml/itemProps4.xml><?xml version="1.0" encoding="utf-8"?>
<ds:datastoreItem xmlns:ds="http://schemas.openxmlformats.org/officeDocument/2006/customXml" ds:itemID="{FDFA72B1-9D64-40EC-8061-834B574FF3C3}">
  <ds:schemaRefs>
    <ds:schemaRef ds:uri="http://schemas.microsoft.com/office/2006/metadata/properties"/>
    <ds:schemaRef ds:uri="http://schemas.microsoft.com/office/infopath/2007/PartnerControls"/>
    <ds:schemaRef ds:uri="6f04fd38-88d0-493d-bcfe-f0680152bc54"/>
    <ds:schemaRef ds:uri="1999f0da-7219-461d-82b4-c6f1a443255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2510</Words>
  <Characters>14309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Richardson</dc:creator>
  <cp:lastModifiedBy>Joyce, Kevin J. (CDC/OD/OS)</cp:lastModifiedBy>
  <cp:revision>3</cp:revision>
  <cp:lastPrinted>2010-10-14T15:18:00Z</cp:lastPrinted>
  <dcterms:created xsi:type="dcterms:W3CDTF">2024-11-06T13:06:00Z</dcterms:created>
  <dcterms:modified xsi:type="dcterms:W3CDTF">2024-11-06T13:56:00Z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0x01010001512E45F3E17949B199D35F1AC2F790</vt:lpwstr>
  </property>
  <property fmtid="{D5CDD505-2E9C-101B-9397-08002B2CF9AE}" pid="3" name="MediaServiceImageTags">
    <vt:lpwstr/>
  </property>
  <property fmtid="{D5CDD505-2E9C-101B-9397-08002B2CF9AE}" pid="4" name="MSIP_Label_7b94a7b8-f06c-4dfe-bdcc-9b548fd58c31_ActionId">
    <vt:lpwstr>f7065ab1-4db8-41fa-a685-eb96074ea596</vt:lpwstr>
  </property>
  <property fmtid="{D5CDD505-2E9C-101B-9397-08002B2CF9AE}" pid="5" name="MSIP_Label_7b94a7b8-f06c-4dfe-bdcc-9b548fd58c31_Application">
    <vt:lpwstr>Microsoft Azure Information Protection</vt:lpwstr>
  </property>
  <property fmtid="{D5CDD505-2E9C-101B-9397-08002B2CF9AE}" pid="6" name="MSIP_Label_7b94a7b8-f06c-4dfe-bdcc-9b548fd58c31_Enabled">
    <vt:lpwstr>True</vt:lpwstr>
  </property>
  <property fmtid="{D5CDD505-2E9C-101B-9397-08002B2CF9AE}" pid="7" name="MSIP_Label_7b94a7b8-f06c-4dfe-bdcc-9b548fd58c31_Extended_MSFT_Method">
    <vt:lpwstr>Manual</vt:lpwstr>
  </property>
  <property fmtid="{D5CDD505-2E9C-101B-9397-08002B2CF9AE}" pid="8" name="MSIP_Label_7b94a7b8-f06c-4dfe-bdcc-9b548fd58c31_Name">
    <vt:lpwstr>General</vt:lpwstr>
  </property>
  <property fmtid="{D5CDD505-2E9C-101B-9397-08002B2CF9AE}" pid="9" name="MSIP_Label_7b94a7b8-f06c-4dfe-bdcc-9b548fd58c31_Owner">
    <vt:lpwstr>qdg4@cdc.gov</vt:lpwstr>
  </property>
  <property fmtid="{D5CDD505-2E9C-101B-9397-08002B2CF9AE}" pid="10" name="MSIP_Label_7b94a7b8-f06c-4dfe-bdcc-9b548fd58c31_SetDate">
    <vt:lpwstr>2020-05-27T14:18:15.7553138Z</vt:lpwstr>
  </property>
  <property fmtid="{D5CDD505-2E9C-101B-9397-08002B2CF9AE}" pid="11" name="MSIP_Label_7b94a7b8-f06c-4dfe-bdcc-9b548fd58c31_SiteId">
    <vt:lpwstr>9ce70869-60db-44fd-abe8-d2767077fc8f</vt:lpwstr>
  </property>
  <property fmtid="{D5CDD505-2E9C-101B-9397-08002B2CF9AE}" pid="12" name="Sensitivity">
    <vt:lpwstr>General</vt:lpwstr>
  </property>
  <property fmtid="{D5CDD505-2E9C-101B-9397-08002B2CF9AE}" pid="13" name="_NewReviewCycle">
    <vt:lpwstr/>
  </property>
</Properties>
</file>