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21B2" w:rsidR="00AD0475" w:rsidP="00AD0475" w:rsidRDefault="00AD0475">
      <w:pPr>
        <w:rPr>
          <w:rFonts w:ascii="Arial" w:hAnsi="Arial" w:cs="Arial"/>
          <w:b/>
          <w:bCs/>
          <w:color w:val="FF0000"/>
          <w:sz w:val="20"/>
          <w:szCs w:val="20"/>
        </w:rPr>
      </w:pPr>
      <w:r w:rsidRPr="00DB21B2">
        <w:rPr>
          <w:rFonts w:ascii="Arial" w:hAnsi="Arial" w:cs="Arial"/>
          <w:b/>
          <w:bCs/>
          <w:color w:val="FF0000"/>
          <w:sz w:val="20"/>
          <w:szCs w:val="20"/>
        </w:rPr>
        <w:t>Attachment 3</w:t>
      </w:r>
      <w:r>
        <w:rPr>
          <w:rFonts w:ascii="Arial" w:hAnsi="Arial" w:cs="Arial"/>
          <w:b/>
          <w:bCs/>
          <w:color w:val="FF0000"/>
          <w:sz w:val="20"/>
          <w:szCs w:val="20"/>
        </w:rPr>
        <w:t>D</w:t>
      </w:r>
      <w:r w:rsidRPr="00DB21B2">
        <w:rPr>
          <w:rFonts w:ascii="Arial" w:hAnsi="Arial" w:cs="Arial"/>
          <w:b/>
          <w:bCs/>
          <w:color w:val="FF0000"/>
          <w:sz w:val="20"/>
          <w:szCs w:val="20"/>
        </w:rPr>
        <w:t xml:space="preserve"> (Draft Updated Version) </w:t>
      </w:r>
    </w:p>
    <w:p w:rsidRPr="00EE2189" w:rsidR="00BD70A8" w:rsidP="00BD70A8" w:rsidRDefault="00BD70A8">
      <w:pPr>
        <w:autoSpaceDE w:val="0"/>
        <w:autoSpaceDN w:val="0"/>
        <w:adjustRightInd w:val="0"/>
        <w:rPr>
          <w:rFonts w:ascii="Courier New" w:hAnsi="Courier New" w:cs="Courier New"/>
          <w:color w:val="FFFFFF"/>
        </w:rPr>
      </w:pPr>
    </w:p>
    <w:p w:rsidRPr="00BD70A8" w:rsidR="00BD70A8" w:rsidP="00BD70A8" w:rsidRDefault="00BD70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Courier New" w:hAnsi="Courier New" w:cs="Courier New"/>
          <w:b/>
          <w:bCs/>
          <w:lang w:val="de-DE"/>
        </w:rPr>
      </w:pPr>
    </w:p>
    <w:p w:rsidRPr="00EE2189" w:rsidR="00BD70A8" w:rsidP="00BD70A8" w:rsidRDefault="00BD70A8">
      <w:pPr>
        <w:jc w:val="center"/>
        <w:rPr>
          <w:rFonts w:ascii="Courier New" w:hAnsi="Courier New" w:cs="Courier New"/>
          <w:b/>
          <w:color w:val="999999"/>
        </w:rPr>
      </w:pPr>
    </w:p>
    <w:p w:rsidRPr="00B70E1A" w:rsidR="00BD70A8" w:rsidP="00BD70A8" w:rsidRDefault="00BD70A8">
      <w:pPr>
        <w:autoSpaceDE w:val="0"/>
        <w:autoSpaceDN w:val="0"/>
        <w:adjustRightInd w:val="0"/>
        <w:jc w:val="center"/>
        <w:rPr>
          <w:rFonts w:ascii="Courier New" w:hAnsi="Courier New" w:cs="Courier New"/>
          <w:b/>
        </w:rPr>
      </w:pPr>
      <w:r w:rsidRPr="00B70E1A">
        <w:rPr>
          <w:rFonts w:ascii="Courier New" w:hAnsi="Courier New" w:cs="Courier New"/>
          <w:b/>
        </w:rPr>
        <w:t xml:space="preserve">Sample Letter (with </w:t>
      </w:r>
      <w:smartTag w:uri="urn:schemas-microsoft-com:office:smarttags" w:element="State">
        <w:smartTag w:uri="urn:schemas-microsoft-com:office:smarttags" w:element="place">
          <w:r w:rsidRPr="00B70E1A">
            <w:rPr>
              <w:rFonts w:ascii="Courier New" w:hAnsi="Courier New" w:cs="Courier New"/>
              <w:b/>
            </w:rPr>
            <w:t>PEI</w:t>
          </w:r>
        </w:smartTag>
      </w:smartTag>
      <w:r w:rsidRPr="00B70E1A">
        <w:rPr>
          <w:rFonts w:ascii="Courier New" w:hAnsi="Courier New" w:cs="Courier New"/>
          <w:b/>
        </w:rPr>
        <w:t xml:space="preserve"> Instructions) </w:t>
      </w:r>
    </w:p>
    <w:p w:rsidR="00BD70A8" w:rsidP="00BD70A8" w:rsidRDefault="00BD70A8">
      <w:pPr>
        <w:autoSpaceDE w:val="0"/>
        <w:autoSpaceDN w:val="0"/>
        <w:adjustRightInd w:val="0"/>
        <w:jc w:val="center"/>
        <w:rPr>
          <w:rFonts w:ascii="Courier New" w:hAnsi="Courier New" w:cs="Courier New"/>
        </w:rPr>
      </w:pPr>
      <w:r w:rsidRPr="00B70E1A">
        <w:rPr>
          <w:rFonts w:ascii="Courier New" w:hAnsi="Courier New" w:cs="Courier New"/>
          <w:b/>
        </w:rPr>
        <w:t>to NPCR Grantees</w:t>
      </w:r>
    </w:p>
    <w:p w:rsidR="00BD70A8" w:rsidP="00BD70A8" w:rsidRDefault="00BD70A8">
      <w:pPr>
        <w:autoSpaceDE w:val="0"/>
        <w:autoSpaceDN w:val="0"/>
        <w:adjustRightInd w:val="0"/>
        <w:jc w:val="center"/>
        <w:rPr>
          <w:rFonts w:ascii="Courier New" w:hAnsi="Courier New" w:cs="Courier New"/>
        </w:rPr>
      </w:pPr>
    </w:p>
    <w:p w:rsidR="00BD70A8" w:rsidP="00BD70A8" w:rsidRDefault="00BD70A8">
      <w:pPr>
        <w:shd w:val="clear" w:color="auto" w:fill="FFFFFF"/>
        <w:spacing w:before="100" w:beforeAutospacing="1" w:after="100" w:afterAutospacing="1"/>
      </w:pPr>
      <w:r>
        <w:rPr>
          <w:rFonts w:ascii="Arial" w:hAnsi="Arial" w:cs="Arial"/>
          <w:color w:val="000000"/>
        </w:rPr>
        <w:t>Dear Colleagues:</w:t>
      </w:r>
    </w:p>
    <w:p w:rsidR="00BD70A8" w:rsidP="00BD70A8" w:rsidRDefault="00BD70A8">
      <w:pPr>
        <w:shd w:val="clear" w:color="auto" w:fill="FFFFFF"/>
        <w:spacing w:before="100" w:beforeAutospacing="1" w:after="100" w:afterAutospacing="1"/>
      </w:pPr>
      <w:r>
        <w:rPr>
          <w:rFonts w:ascii="Arial" w:hAnsi="Arial" w:cs="Arial"/>
          <w:color w:val="000000"/>
        </w:rPr>
        <w:t xml:space="preserve">It's that time of the year again!  We are ready to begin our biannual rollout of the 17-1701 NPCR Program Evaluation Instrument (PEI) survey.  The PEI is an evaluation instrument that the NPCR conducts every other year to assess how the Central Registries are progressing toward implementing the NPCR Program Standards.  It is an important tool that assists us in understanding your programmatic circumstances and in providing better technical assistance to you.  </w:t>
      </w:r>
    </w:p>
    <w:p w:rsidR="00BD70A8" w:rsidP="00BD70A8" w:rsidRDefault="00BD70A8">
      <w:pPr>
        <w:shd w:val="clear" w:color="auto" w:fill="FFFFFF"/>
        <w:spacing w:before="100" w:beforeAutospacing="1" w:after="100" w:afterAutospacing="1"/>
        <w:rPr>
          <w:rFonts w:ascii="Arial" w:hAnsi="Arial" w:cs="Arial"/>
        </w:rPr>
      </w:pPr>
      <w:r>
        <w:rPr>
          <w:rFonts w:ascii="Arial" w:hAnsi="Arial" w:cs="Arial"/>
          <w:color w:val="000000"/>
        </w:rPr>
        <w:t xml:space="preserve">The PEI is available for your completion from </w:t>
      </w:r>
      <w:r w:rsidR="00162E94">
        <w:rPr>
          <w:rFonts w:ascii="Arial" w:hAnsi="Arial" w:cs="Arial"/>
          <w:b/>
          <w:bCs/>
          <w:color w:val="2F5597"/>
        </w:rPr>
        <w:t>Wednesday</w:t>
      </w:r>
      <w:r>
        <w:rPr>
          <w:rFonts w:ascii="Arial" w:hAnsi="Arial" w:cs="Arial"/>
          <w:b/>
          <w:bCs/>
          <w:color w:val="2F5597"/>
        </w:rPr>
        <w:t>, July 20</w:t>
      </w:r>
      <w:r>
        <w:rPr>
          <w:rFonts w:ascii="Arial" w:hAnsi="Arial" w:cs="Arial"/>
          <w:color w:val="2F5597"/>
        </w:rPr>
        <w:t xml:space="preserve"> </w:t>
      </w:r>
      <w:r>
        <w:rPr>
          <w:rFonts w:ascii="Arial" w:hAnsi="Arial" w:cs="Arial"/>
          <w:color w:val="000000"/>
        </w:rPr>
        <w:t xml:space="preserve">through </w:t>
      </w:r>
      <w:r w:rsidR="00162E94">
        <w:rPr>
          <w:rFonts w:ascii="Arial" w:hAnsi="Arial" w:cs="Arial"/>
          <w:b/>
          <w:bCs/>
          <w:color w:val="2F5597"/>
        </w:rPr>
        <w:t>Monday</w:t>
      </w:r>
      <w:r>
        <w:rPr>
          <w:rFonts w:ascii="Arial" w:hAnsi="Arial" w:cs="Arial"/>
          <w:b/>
          <w:bCs/>
          <w:color w:val="2F5597"/>
        </w:rPr>
        <w:t>, August 1</w:t>
      </w:r>
      <w:r w:rsidR="00162E94">
        <w:rPr>
          <w:rFonts w:ascii="Arial" w:hAnsi="Arial" w:cs="Arial"/>
          <w:b/>
          <w:bCs/>
          <w:color w:val="2F5597"/>
        </w:rPr>
        <w:t>5</w:t>
      </w:r>
      <w:r>
        <w:rPr>
          <w:rFonts w:ascii="Arial" w:hAnsi="Arial" w:cs="Arial"/>
          <w:b/>
          <w:bCs/>
          <w:color w:val="2F5597"/>
        </w:rPr>
        <w:t>, 202</w:t>
      </w:r>
      <w:r w:rsidR="00162E94">
        <w:rPr>
          <w:rFonts w:ascii="Arial" w:hAnsi="Arial" w:cs="Arial"/>
          <w:b/>
          <w:bCs/>
          <w:color w:val="2F5597"/>
        </w:rPr>
        <w:t>2</w:t>
      </w:r>
      <w:r>
        <w:rPr>
          <w:rFonts w:ascii="Arial" w:hAnsi="Arial" w:cs="Arial"/>
          <w:color w:val="000000"/>
        </w:rPr>
        <w:t>.  Please take the time to complete the assessment as well as to provide feedback on how to improve the tool.  We received some useful feedback regarding how the tool could be improved the last time the PEI was administered in 20</w:t>
      </w:r>
      <w:r w:rsidR="00162E94">
        <w:rPr>
          <w:rFonts w:ascii="Arial" w:hAnsi="Arial" w:cs="Arial"/>
          <w:color w:val="000000"/>
        </w:rPr>
        <w:t>20</w:t>
      </w:r>
      <w:r>
        <w:rPr>
          <w:rFonts w:ascii="Arial" w:hAnsi="Arial" w:cs="Arial"/>
          <w:color w:val="000000"/>
        </w:rPr>
        <w:t>, and we have taken those suggestions into account as we reviewed and revised the PEI for 202</w:t>
      </w:r>
      <w:r w:rsidR="00162E94">
        <w:rPr>
          <w:rFonts w:ascii="Arial" w:hAnsi="Arial" w:cs="Arial"/>
          <w:color w:val="000000"/>
        </w:rPr>
        <w:t>2</w:t>
      </w:r>
      <w:r>
        <w:rPr>
          <w:rFonts w:ascii="Arial" w:hAnsi="Arial" w:cs="Arial"/>
          <w:color w:val="000000"/>
        </w:rPr>
        <w:t>.    </w:t>
      </w:r>
    </w:p>
    <w:p w:rsidR="00BD70A8" w:rsidP="00BD70A8" w:rsidRDefault="00BD70A8">
      <w:pPr>
        <w:shd w:val="clear" w:color="auto" w:fill="FFFFFF"/>
        <w:spacing w:before="100" w:beforeAutospacing="1" w:after="100" w:afterAutospacing="1"/>
      </w:pPr>
      <w:r>
        <w:rPr>
          <w:rFonts w:ascii="Arial" w:hAnsi="Arial" w:cs="Arial"/>
          <w:color w:val="000000"/>
        </w:rPr>
        <w:t xml:space="preserve">To complete the survey please use the PEI link below.  If the link does not work, please cut and paste it into the web browser. </w:t>
      </w:r>
    </w:p>
    <w:p w:rsidR="00BD70A8" w:rsidP="00BD70A8" w:rsidRDefault="00162E94">
      <w:pPr>
        <w:shd w:val="clear" w:color="auto" w:fill="FFFFFF"/>
        <w:spacing w:before="100" w:beforeAutospacing="1" w:after="100" w:afterAutospacing="1"/>
        <w:rPr>
          <w:b/>
          <w:bCs/>
          <w:color w:val="0070C0"/>
          <w:sz w:val="24"/>
          <w:szCs w:val="24"/>
        </w:rPr>
      </w:pPr>
      <w:hyperlink w:history="1" r:id="rId7">
        <w:r w:rsidR="00BD70A8">
          <w:rPr>
            <w:rStyle w:val="Hyperlink"/>
            <w:b/>
            <w:bCs/>
            <w:color w:val="0070C0"/>
            <w:sz w:val="24"/>
            <w:szCs w:val="24"/>
          </w:rPr>
          <w:t>https://www.npcrcss.cdc.gov/pei/Login.aspx</w:t>
        </w:r>
      </w:hyperlink>
    </w:p>
    <w:p w:rsidR="00BD70A8" w:rsidP="00BD70A8" w:rsidRDefault="00BD70A8">
      <w:pPr>
        <w:shd w:val="clear" w:color="auto" w:fill="FFFFFF"/>
        <w:spacing w:before="100" w:beforeAutospacing="1" w:after="100" w:afterAutospacing="1"/>
      </w:pPr>
      <w:r>
        <w:rPr>
          <w:rFonts w:ascii="Arial" w:hAnsi="Arial" w:cs="Arial"/>
          <w:color w:val="000000"/>
        </w:rPr>
        <w:t xml:space="preserve">Please read all instructions before logging on (see below).  All responses are due to the contractor, ICF, no later than </w:t>
      </w:r>
      <w:r>
        <w:rPr>
          <w:rFonts w:ascii="Arial" w:hAnsi="Arial" w:cs="Arial"/>
          <w:b/>
          <w:bCs/>
          <w:color w:val="2F5597"/>
        </w:rPr>
        <w:t>COB</w:t>
      </w:r>
      <w:r>
        <w:rPr>
          <w:rFonts w:ascii="Arial" w:hAnsi="Arial" w:cs="Arial"/>
          <w:color w:val="2F5597"/>
        </w:rPr>
        <w:t xml:space="preserve"> </w:t>
      </w:r>
      <w:r w:rsidR="00162E94">
        <w:rPr>
          <w:rFonts w:ascii="Arial" w:hAnsi="Arial" w:cs="Arial"/>
          <w:b/>
          <w:bCs/>
          <w:color w:val="2F5597"/>
        </w:rPr>
        <w:t>Monday</w:t>
      </w:r>
      <w:r>
        <w:rPr>
          <w:rFonts w:ascii="Arial" w:hAnsi="Arial" w:cs="Arial"/>
          <w:b/>
          <w:bCs/>
          <w:color w:val="2F5597"/>
        </w:rPr>
        <w:t>, August 1</w:t>
      </w:r>
      <w:r w:rsidR="00162E94">
        <w:rPr>
          <w:rFonts w:ascii="Arial" w:hAnsi="Arial" w:cs="Arial"/>
          <w:b/>
          <w:bCs/>
          <w:color w:val="2F5597"/>
        </w:rPr>
        <w:t>5</w:t>
      </w:r>
      <w:r>
        <w:rPr>
          <w:rFonts w:ascii="Arial" w:hAnsi="Arial" w:cs="Arial"/>
          <w:b/>
          <w:bCs/>
          <w:color w:val="2F5597"/>
        </w:rPr>
        <w:t>, 202</w:t>
      </w:r>
      <w:r w:rsidR="00162E94">
        <w:rPr>
          <w:rFonts w:ascii="Arial" w:hAnsi="Arial" w:cs="Arial"/>
          <w:b/>
          <w:bCs/>
          <w:color w:val="2F5597"/>
        </w:rPr>
        <w:t>2</w:t>
      </w:r>
      <w:r>
        <w:rPr>
          <w:rFonts w:ascii="Arial" w:hAnsi="Arial" w:cs="Arial"/>
          <w:color w:val="000000"/>
        </w:rPr>
        <w:t>.  Please use the same user ID and password that you use for your NPCR-CSS data submission to access the above web site.</w:t>
      </w:r>
    </w:p>
    <w:p w:rsidR="00BD70A8" w:rsidP="00BD70A8" w:rsidRDefault="00BD70A8">
      <w:pPr>
        <w:shd w:val="clear" w:color="auto" w:fill="FFFFFF"/>
        <w:spacing w:before="100" w:beforeAutospacing="1" w:after="100" w:afterAutospacing="1"/>
      </w:pPr>
      <w:r>
        <w:rPr>
          <w:rFonts w:ascii="Arial" w:hAnsi="Arial" w:cs="Arial"/>
          <w:color w:val="000000"/>
        </w:rPr>
        <w:t>Instructions for using the web-based instrument are below and, for added convenience, this entire message is also included in the attached Word Document, as well as the updated PEI Presentation previously sent out to you.</w:t>
      </w:r>
    </w:p>
    <w:p w:rsidR="00BD70A8" w:rsidP="00BD70A8" w:rsidRDefault="00BD70A8">
      <w:pPr>
        <w:shd w:val="clear" w:color="auto" w:fill="FFFFFF"/>
        <w:spacing w:before="100" w:beforeAutospacing="1" w:after="100" w:afterAutospacing="1"/>
        <w:rPr>
          <w:rFonts w:ascii="Arial" w:hAnsi="Arial" w:cs="Arial"/>
          <w:b/>
          <w:bCs/>
          <w:color w:val="0070C0"/>
        </w:rPr>
      </w:pPr>
      <w:r>
        <w:rPr>
          <w:rFonts w:ascii="Arial" w:hAnsi="Arial" w:cs="Arial"/>
          <w:b/>
          <w:bCs/>
          <w:color w:val="0070C0"/>
        </w:rPr>
        <w:t xml:space="preserve">If you have content questions or concerns about the PEI and/or its completion requirement, please do not hesitate to contact your CDC program consultant, or Olivia Marr, </w:t>
      </w:r>
      <w:hyperlink w:history="1" r:id="rId8">
        <w:r>
          <w:rPr>
            <w:rStyle w:val="Hyperlink"/>
            <w:rFonts w:ascii="Arial" w:hAnsi="Arial" w:cs="Arial"/>
            <w:b/>
            <w:bCs/>
            <w:color w:val="0070C0"/>
          </w:rPr>
          <w:t>oag0@cdc.gov</w:t>
        </w:r>
      </w:hyperlink>
      <w:r>
        <w:rPr>
          <w:rFonts w:ascii="Arial" w:hAnsi="Arial" w:cs="Arial"/>
          <w:b/>
          <w:bCs/>
          <w:color w:val="0070C0"/>
        </w:rPr>
        <w:t xml:space="preserve"> and Trevia Brooks, </w:t>
      </w:r>
      <w:hyperlink w:history="1" r:id="rId9">
        <w:r>
          <w:rPr>
            <w:rStyle w:val="Hyperlink"/>
            <w:rFonts w:ascii="Arial" w:hAnsi="Arial" w:cs="Arial"/>
            <w:b/>
            <w:bCs/>
            <w:color w:val="0070C0"/>
          </w:rPr>
          <w:t>tnb9@cdc.gov</w:t>
        </w:r>
      </w:hyperlink>
      <w:r>
        <w:rPr>
          <w:rFonts w:ascii="Arial" w:hAnsi="Arial" w:cs="Arial"/>
          <w:b/>
          <w:bCs/>
          <w:color w:val="0070C0"/>
        </w:rPr>
        <w:t xml:space="preserve"> (PEI Project Co-Coordinators).  If you have </w:t>
      </w:r>
      <w:r>
        <w:rPr>
          <w:rFonts w:ascii="Arial" w:hAnsi="Arial" w:cs="Arial"/>
          <w:b/>
          <w:bCs/>
          <w:color w:val="0070C0"/>
          <w:u w:val="single"/>
        </w:rPr>
        <w:t>technical questions regarding the Web site</w:t>
      </w:r>
      <w:r>
        <w:rPr>
          <w:rFonts w:ascii="Arial" w:hAnsi="Arial" w:cs="Arial"/>
          <w:b/>
          <w:bCs/>
          <w:color w:val="0070C0"/>
        </w:rPr>
        <w:t xml:space="preserve">, please contact the ICF help line at (301) 572-0502 or via e-mail at </w:t>
      </w:r>
      <w:hyperlink w:history="1" r:id="rId10">
        <w:r>
          <w:rPr>
            <w:rStyle w:val="Hyperlink"/>
            <w:rFonts w:ascii="Arial" w:hAnsi="Arial" w:cs="Arial"/>
            <w:b/>
            <w:bCs/>
            <w:color w:val="0070C0"/>
            <w:sz w:val="24"/>
            <w:szCs w:val="24"/>
            <w:u w:val="none"/>
          </w:rPr>
          <w:t>support@npcrcss.org</w:t>
        </w:r>
      </w:hyperlink>
      <w:r>
        <w:rPr>
          <w:rFonts w:ascii="Arial" w:hAnsi="Arial" w:cs="Arial"/>
          <w:b/>
          <w:bCs/>
          <w:color w:val="0070C0"/>
        </w:rPr>
        <w:t xml:space="preserve">.  </w:t>
      </w:r>
    </w:p>
    <w:p w:rsidR="00BD70A8" w:rsidP="00BD70A8" w:rsidRDefault="00BD70A8">
      <w:pPr>
        <w:shd w:val="clear" w:color="auto" w:fill="FFFFFF"/>
        <w:spacing w:before="100" w:beforeAutospacing="1" w:after="100" w:afterAutospacing="1"/>
      </w:pPr>
      <w:r>
        <w:rPr>
          <w:rFonts w:ascii="Arial" w:hAnsi="Arial" w:cs="Arial"/>
          <w:color w:val="000000"/>
        </w:rPr>
        <w:t xml:space="preserve">Email contact for technical support is preferred.  Please send a copy of any PEI-related emails to both Olivia Marr, </w:t>
      </w:r>
      <w:hyperlink w:history="1" r:id="rId11">
        <w:r>
          <w:rPr>
            <w:rStyle w:val="Hyperlink"/>
            <w:rFonts w:ascii="Arial" w:hAnsi="Arial" w:cs="Arial"/>
            <w:color w:val="000000"/>
          </w:rPr>
          <w:t>oag0@cdc.gov</w:t>
        </w:r>
      </w:hyperlink>
      <w:r>
        <w:rPr>
          <w:rFonts w:ascii="Arial" w:hAnsi="Arial" w:cs="Arial"/>
          <w:color w:val="000000"/>
        </w:rPr>
        <w:t xml:space="preserve"> and Trevia Brooks, </w:t>
      </w:r>
      <w:hyperlink w:history="1" r:id="rId12">
        <w:r>
          <w:rPr>
            <w:rStyle w:val="Hyperlink"/>
            <w:rFonts w:ascii="Arial" w:hAnsi="Arial" w:cs="Arial"/>
            <w:color w:val="000000"/>
          </w:rPr>
          <w:t>tnb9@cdc.gov</w:t>
        </w:r>
      </w:hyperlink>
      <w:r>
        <w:rPr>
          <w:rFonts w:ascii="Arial" w:hAnsi="Arial" w:cs="Arial"/>
          <w:color w:val="000000"/>
        </w:rPr>
        <w:t>, so we may track your concerns.</w:t>
      </w:r>
    </w:p>
    <w:p w:rsidR="00BD70A8" w:rsidP="00BD70A8" w:rsidRDefault="00BD70A8">
      <w:pPr>
        <w:shd w:val="clear" w:color="auto" w:fill="FFFFFF"/>
        <w:spacing w:before="100" w:beforeAutospacing="1" w:after="100" w:afterAutospacing="1"/>
        <w:rPr>
          <w:rFonts w:ascii="Arial" w:hAnsi="Arial" w:cs="Arial"/>
        </w:rPr>
      </w:pPr>
      <w:r>
        <w:rPr>
          <w:rFonts w:ascii="Arial" w:hAnsi="Arial" w:cs="Arial"/>
          <w:color w:val="000000"/>
        </w:rPr>
        <w:t>Thank you for completing this survey!</w:t>
      </w:r>
    </w:p>
    <w:p w:rsidR="00BD70A8" w:rsidP="00BD70A8" w:rsidRDefault="00BD70A8">
      <w:pPr>
        <w:shd w:val="clear" w:color="auto" w:fill="FFFFFF"/>
        <w:spacing w:before="100" w:beforeAutospacing="1" w:after="100" w:afterAutospacing="1"/>
      </w:pPr>
      <w:r>
        <w:rPr>
          <w:rFonts w:ascii="Arial" w:hAnsi="Arial" w:cs="Arial"/>
          <w:color w:val="000000"/>
        </w:rPr>
        <w:t>Cancer Surveillance Branch </w:t>
      </w:r>
    </w:p>
    <w:p w:rsidR="00BD70A8" w:rsidP="00BD70A8" w:rsidRDefault="00BD70A8">
      <w:pPr>
        <w:shd w:val="clear" w:color="auto" w:fill="FFFFFF"/>
        <w:spacing w:before="100" w:beforeAutospacing="1" w:after="100" w:afterAutospacing="1"/>
      </w:pPr>
      <w:r>
        <w:rPr>
          <w:color w:val="000000"/>
        </w:rPr>
        <w:lastRenderedPageBreak/>
        <w:t>------------------------------------------------------------</w:t>
      </w:r>
    </w:p>
    <w:p w:rsidR="00BD70A8" w:rsidP="00BD70A8" w:rsidRDefault="00BD70A8">
      <w:pPr>
        <w:autoSpaceDE w:val="0"/>
        <w:autoSpaceDN w:val="0"/>
        <w:rPr>
          <w:rFonts w:ascii="Courier New" w:hAnsi="Courier New" w:cs="Courier New"/>
          <w:color w:val="FFFFFF"/>
          <w:sz w:val="24"/>
          <w:szCs w:val="24"/>
        </w:rPr>
      </w:pPr>
    </w:p>
    <w:p w:rsidR="00BD70A8" w:rsidP="00BD70A8" w:rsidRDefault="00BD70A8">
      <w:pPr>
        <w:autoSpaceDE w:val="0"/>
        <w:autoSpaceDN w:val="0"/>
        <w:rPr>
          <w:rFonts w:ascii="Courier New" w:hAnsi="Courier New" w:cs="Courier New"/>
          <w:color w:val="FFFFFF"/>
          <w:sz w:val="24"/>
          <w:szCs w:val="24"/>
        </w:rPr>
      </w:pPr>
    </w:p>
    <w:p w:rsidR="00BD70A8" w:rsidP="00BD70A8" w:rsidRDefault="00BD70A8">
      <w:pPr>
        <w:autoSpaceDE w:val="0"/>
        <w:autoSpaceDN w:val="0"/>
        <w:jc w:val="center"/>
        <w:rPr>
          <w:rFonts w:ascii="Courier New" w:hAnsi="Courier New" w:cs="Courier New"/>
          <w:b/>
          <w:bCs/>
          <w:color w:val="000000"/>
          <w:sz w:val="28"/>
          <w:szCs w:val="28"/>
        </w:rPr>
      </w:pPr>
      <w:r>
        <w:rPr>
          <w:rFonts w:ascii="Courier New" w:hAnsi="Courier New" w:cs="Courier New"/>
          <w:b/>
          <w:bCs/>
          <w:sz w:val="28"/>
          <w:szCs w:val="28"/>
        </w:rPr>
        <w:t>Program Evaluation Instrument Instructions</w:t>
      </w:r>
    </w:p>
    <w:p w:rsidR="00BD70A8" w:rsidP="00BD70A8" w:rsidRDefault="00BD70A8">
      <w:pPr>
        <w:autoSpaceDE w:val="0"/>
        <w:autoSpaceDN w:val="0"/>
        <w:jc w:val="center"/>
        <w:rPr>
          <w:rFonts w:ascii="Courier New" w:hAnsi="Courier New" w:cs="Courier New"/>
          <w:b/>
          <w:bCs/>
          <w:sz w:val="28"/>
          <w:szCs w:val="28"/>
        </w:rPr>
      </w:pPr>
      <w:r>
        <w:rPr>
          <w:rFonts w:ascii="Courier New" w:hAnsi="Courier New" w:cs="Courier New"/>
          <w:b/>
          <w:bCs/>
          <w:sz w:val="28"/>
          <w:szCs w:val="28"/>
        </w:rPr>
        <w:t>For NPCR Grantees</w:t>
      </w:r>
    </w:p>
    <w:p w:rsidR="00BD70A8" w:rsidP="00BD70A8" w:rsidRDefault="00BD70A8">
      <w:pPr>
        <w:autoSpaceDE w:val="0"/>
        <w:autoSpaceDN w:val="0"/>
        <w:jc w:val="center"/>
        <w:rPr>
          <w:rFonts w:ascii="Courier New" w:hAnsi="Courier New" w:cs="Courier New"/>
          <w:b/>
          <w:bCs/>
          <w:sz w:val="28"/>
          <w:szCs w:val="28"/>
        </w:rPr>
      </w:pPr>
      <w:r>
        <w:rPr>
          <w:rFonts w:ascii="Courier New" w:hAnsi="Courier New" w:cs="Courier New"/>
          <w:b/>
          <w:bCs/>
          <w:sz w:val="28"/>
          <w:szCs w:val="28"/>
        </w:rPr>
        <w:t xml:space="preserve">Deadline for Submission: </w:t>
      </w:r>
      <w:r>
        <w:rPr>
          <w:rFonts w:ascii="Courier New" w:hAnsi="Courier New" w:cs="Courier New"/>
          <w:b/>
          <w:bCs/>
          <w:color w:val="0070C0"/>
          <w:sz w:val="28"/>
          <w:szCs w:val="28"/>
        </w:rPr>
        <w:t>08/1</w:t>
      </w:r>
      <w:r w:rsidR="00162E94">
        <w:rPr>
          <w:rFonts w:ascii="Courier New" w:hAnsi="Courier New" w:cs="Courier New"/>
          <w:b/>
          <w:bCs/>
          <w:color w:val="0070C0"/>
          <w:sz w:val="28"/>
          <w:szCs w:val="28"/>
        </w:rPr>
        <w:t>5</w:t>
      </w:r>
      <w:r>
        <w:rPr>
          <w:rFonts w:ascii="Courier New" w:hAnsi="Courier New" w:cs="Courier New"/>
          <w:b/>
          <w:bCs/>
          <w:color w:val="0070C0"/>
          <w:sz w:val="28"/>
          <w:szCs w:val="28"/>
        </w:rPr>
        <w:t>/202</w:t>
      </w:r>
      <w:r w:rsidR="00162E94">
        <w:rPr>
          <w:rFonts w:ascii="Courier New" w:hAnsi="Courier New" w:cs="Courier New"/>
          <w:b/>
          <w:bCs/>
          <w:color w:val="0070C0"/>
          <w:sz w:val="28"/>
          <w:szCs w:val="28"/>
        </w:rPr>
        <w:t>2</w:t>
      </w:r>
      <w:r>
        <w:rPr>
          <w:rFonts w:ascii="Courier New" w:hAnsi="Courier New" w:cs="Courier New"/>
          <w:b/>
          <w:bCs/>
          <w:color w:val="0070C0"/>
          <w:sz w:val="28"/>
          <w:szCs w:val="28"/>
        </w:rPr>
        <w:t xml:space="preserve"> </w:t>
      </w:r>
      <w:r>
        <w:rPr>
          <w:rFonts w:ascii="Courier New" w:hAnsi="Courier New" w:cs="Courier New"/>
          <w:b/>
          <w:bCs/>
          <w:sz w:val="28"/>
          <w:szCs w:val="28"/>
        </w:rPr>
        <w:t>COB</w:t>
      </w:r>
    </w:p>
    <w:p w:rsidR="00BD70A8" w:rsidP="00BD70A8" w:rsidRDefault="00BD70A8">
      <w:pPr>
        <w:autoSpaceDE w:val="0"/>
        <w:autoSpaceDN w:val="0"/>
        <w:rPr>
          <w:b/>
          <w:bCs/>
        </w:rPr>
      </w:pPr>
    </w:p>
    <w:p w:rsidR="00BD70A8" w:rsidP="00BD70A8" w:rsidRDefault="00BD70A8">
      <w:pPr>
        <w:autoSpaceDE w:val="0"/>
        <w:autoSpaceDN w:val="0"/>
        <w:jc w:val="center"/>
        <w:rPr>
          <w:rFonts w:ascii="Courier New" w:hAnsi="Courier New" w:cs="Courier New"/>
          <w:b/>
          <w:bCs/>
          <w:sz w:val="24"/>
          <w:szCs w:val="24"/>
        </w:rPr>
      </w:pPr>
    </w:p>
    <w:p w:rsidR="00BD70A8" w:rsidP="00BD70A8" w:rsidRDefault="00BD70A8">
      <w:pPr>
        <w:autoSpaceDE w:val="0"/>
        <w:autoSpaceDN w:val="0"/>
        <w:ind w:hanging="360"/>
        <w:jc w:val="center"/>
        <w:rPr>
          <w:rFonts w:ascii="Courier New" w:hAnsi="Courier New" w:cs="Courier New"/>
          <w:b/>
          <w:bCs/>
          <w:sz w:val="24"/>
          <w:szCs w:val="24"/>
        </w:rPr>
      </w:pPr>
      <w:r>
        <w:rPr>
          <w:rFonts w:ascii="Courier New" w:hAnsi="Courier New" w:cs="Courier New"/>
          <w:b/>
          <w:bCs/>
          <w:sz w:val="24"/>
          <w:szCs w:val="24"/>
        </w:rPr>
        <w:t>Instructions for Completing the</w:t>
      </w:r>
    </w:p>
    <w:p w:rsidR="00BD70A8" w:rsidP="00BD70A8" w:rsidRDefault="00BD70A8">
      <w:pPr>
        <w:autoSpaceDE w:val="0"/>
        <w:autoSpaceDN w:val="0"/>
        <w:ind w:hanging="360"/>
        <w:jc w:val="center"/>
        <w:rPr>
          <w:rFonts w:ascii="Courier New" w:hAnsi="Courier New" w:cs="Courier New"/>
          <w:b/>
          <w:bCs/>
          <w:sz w:val="24"/>
          <w:szCs w:val="24"/>
        </w:rPr>
      </w:pPr>
      <w:r>
        <w:rPr>
          <w:rFonts w:ascii="Courier New" w:hAnsi="Courier New" w:cs="Courier New"/>
          <w:b/>
          <w:bCs/>
          <w:color w:val="0070C0"/>
          <w:sz w:val="24"/>
          <w:szCs w:val="24"/>
        </w:rPr>
        <w:t>202</w:t>
      </w:r>
      <w:r w:rsidR="00162E94">
        <w:rPr>
          <w:rFonts w:ascii="Courier New" w:hAnsi="Courier New" w:cs="Courier New"/>
          <w:b/>
          <w:bCs/>
          <w:color w:val="0070C0"/>
          <w:sz w:val="24"/>
          <w:szCs w:val="24"/>
        </w:rPr>
        <w:t>2</w:t>
      </w:r>
      <w:r>
        <w:rPr>
          <w:rFonts w:ascii="Courier New" w:hAnsi="Courier New" w:cs="Courier New"/>
          <w:b/>
          <w:bCs/>
          <w:sz w:val="24"/>
          <w:szCs w:val="24"/>
        </w:rPr>
        <w:t xml:space="preserve"> NPCR Program Evaluation Instrument</w:t>
      </w:r>
    </w:p>
    <w:p w:rsidR="00BD70A8" w:rsidP="00BD70A8" w:rsidRDefault="00BD70A8">
      <w:pPr>
        <w:autoSpaceDE w:val="0"/>
        <w:autoSpaceDN w:val="0"/>
        <w:ind w:hanging="360"/>
        <w:jc w:val="center"/>
        <w:rPr>
          <w:rFonts w:ascii="Courier New" w:hAnsi="Courier New" w:cs="Courier New"/>
          <w:b/>
          <w:bCs/>
          <w:sz w:val="24"/>
          <w:szCs w:val="24"/>
        </w:rPr>
      </w:pPr>
    </w:p>
    <w:p w:rsidR="00BD70A8" w:rsidP="00BD70A8" w:rsidRDefault="00BD70A8">
      <w:pPr>
        <w:autoSpaceDE w:val="0"/>
        <w:autoSpaceDN w:val="0"/>
        <w:ind w:hanging="360"/>
        <w:jc w:val="center"/>
        <w:rPr>
          <w:rFonts w:ascii="Courier New" w:hAnsi="Courier New" w:cs="Courier New"/>
          <w:b/>
          <w:bCs/>
          <w:sz w:val="24"/>
          <w:szCs w:val="24"/>
        </w:rPr>
      </w:pPr>
      <w:r>
        <w:rPr>
          <w:rFonts w:ascii="Courier New" w:hAnsi="Courier New" w:cs="Courier New"/>
          <w:b/>
          <w:bCs/>
          <w:sz w:val="24"/>
          <w:szCs w:val="24"/>
        </w:rPr>
        <w:t xml:space="preserve">Important:  </w:t>
      </w:r>
      <w:r>
        <w:rPr>
          <w:rFonts w:ascii="Courier New" w:hAnsi="Courier New" w:cs="Courier New"/>
          <w:b/>
          <w:bCs/>
          <w:color w:val="0070C0"/>
          <w:sz w:val="24"/>
          <w:szCs w:val="24"/>
        </w:rPr>
        <w:t>Please read all instructions before logging on.</w:t>
      </w:r>
      <w:r>
        <w:rPr>
          <w:rFonts w:ascii="Courier New" w:hAnsi="Courier New" w:cs="Courier New"/>
          <w:b/>
          <w:bCs/>
          <w:sz w:val="24"/>
          <w:szCs w:val="24"/>
        </w:rPr>
        <w:t xml:space="preserve">  </w:t>
      </w:r>
    </w:p>
    <w:p w:rsidR="00BD70A8" w:rsidP="00BD70A8" w:rsidRDefault="00BD70A8">
      <w:pPr>
        <w:autoSpaceDE w:val="0"/>
        <w:autoSpaceDN w:val="0"/>
        <w:jc w:val="center"/>
        <w:rPr>
          <w:rFonts w:ascii="Courier New" w:hAnsi="Courier New" w:cs="Courier New"/>
          <w:b/>
          <w:bCs/>
          <w:sz w:val="24"/>
          <w:szCs w:val="24"/>
        </w:rPr>
      </w:pPr>
    </w:p>
    <w:p w:rsidR="00BD70A8" w:rsidP="00BD70A8" w:rsidRDefault="00BD70A8">
      <w:pPr>
        <w:autoSpaceDE w:val="0"/>
        <w:autoSpaceDN w:val="0"/>
        <w:jc w:val="center"/>
        <w:rPr>
          <w:rFonts w:ascii="Courier New" w:hAnsi="Courier New" w:cs="Courier New"/>
          <w:b/>
          <w:bCs/>
          <w:sz w:val="24"/>
          <w:szCs w:val="24"/>
        </w:rPr>
      </w:pPr>
    </w:p>
    <w:p w:rsidR="00BD70A8" w:rsidP="00BD70A8" w:rsidRDefault="00BD70A8">
      <w:pPr>
        <w:rPr>
          <w:rFonts w:ascii="Courier New" w:hAnsi="Courier New" w:cs="Courier New"/>
          <w:b/>
          <w:bCs/>
          <w:color w:val="0070C0"/>
          <w:sz w:val="24"/>
          <w:szCs w:val="24"/>
        </w:rPr>
      </w:pPr>
      <w:r>
        <w:rPr>
          <w:rFonts w:ascii="Courier New" w:hAnsi="Courier New" w:cs="Courier New"/>
          <w:b/>
          <w:bCs/>
          <w:sz w:val="24"/>
          <w:szCs w:val="24"/>
        </w:rPr>
        <w:t xml:space="preserve">Web site address: </w:t>
      </w:r>
      <w:hyperlink w:history="1" r:id="rId13">
        <w:r>
          <w:rPr>
            <w:rStyle w:val="Hyperlink"/>
            <w:rFonts w:ascii="Times New Roman" w:hAnsi="Times New Roman" w:cs="Times New Roman"/>
            <w:b/>
            <w:bCs/>
            <w:color w:val="0070C0"/>
            <w:sz w:val="24"/>
            <w:szCs w:val="24"/>
          </w:rPr>
          <w:t>https://www.npcrcss.cdc.gov/pei/Login.aspx</w:t>
        </w:r>
      </w:hyperlink>
    </w:p>
    <w:p w:rsidR="00BD70A8" w:rsidP="00BD70A8" w:rsidRDefault="00BD70A8">
      <w:pPr>
        <w:autoSpaceDE w:val="0"/>
        <w:autoSpaceDN w:val="0"/>
        <w:jc w:val="both"/>
        <w:rPr>
          <w:rFonts w:ascii="Courier New" w:hAnsi="Courier New" w:cs="Courier New"/>
          <w:sz w:val="24"/>
          <w:szCs w:val="24"/>
        </w:rPr>
      </w:pPr>
    </w:p>
    <w:p w:rsidR="00BD70A8" w:rsidP="00BD70A8" w:rsidRDefault="00BD70A8">
      <w:pPr>
        <w:autoSpaceDE w:val="0"/>
        <w:autoSpaceDN w:val="0"/>
        <w:jc w:val="both"/>
        <w:rPr>
          <w:rFonts w:ascii="Courier New" w:hAnsi="Courier New" w:cs="Courier New"/>
          <w:b/>
          <w:bCs/>
          <w:sz w:val="24"/>
          <w:szCs w:val="24"/>
        </w:rPr>
      </w:pPr>
      <w:r>
        <w:rPr>
          <w:rFonts w:ascii="Courier New" w:hAnsi="Courier New" w:cs="Courier New"/>
          <w:b/>
          <w:bCs/>
          <w:sz w:val="24"/>
          <w:szCs w:val="24"/>
        </w:rPr>
        <w:t>INTRODUCTION</w:t>
      </w:r>
    </w:p>
    <w:p w:rsidR="00BD70A8" w:rsidP="00BD70A8" w:rsidRDefault="00BD70A8">
      <w:pPr>
        <w:numPr>
          <w:ilvl w:val="0"/>
          <w:numId w:val="1"/>
        </w:numPr>
        <w:autoSpaceDE w:val="0"/>
        <w:autoSpaceDN w:val="0"/>
        <w:spacing w:after="240"/>
        <w:ind w:left="360"/>
        <w:rPr>
          <w:rFonts w:ascii="Courier New" w:hAnsi="Courier New" w:cs="Courier New"/>
          <w:sz w:val="24"/>
          <w:szCs w:val="24"/>
        </w:rPr>
      </w:pPr>
      <w:r>
        <w:rPr>
          <w:rFonts w:ascii="Courier New" w:hAnsi="Courier New" w:cs="Courier New"/>
          <w:sz w:val="24"/>
          <w:szCs w:val="24"/>
        </w:rPr>
        <w:t xml:space="preserve">Data entry on the Web-based NPCR Program Evaluation Instrument is encrypted during transmission in order to render it useless to anyone who might attempt to intercept the transmission.  The encryption is accomplished via Transport Layer Security (TLS) strong encryption - the same level of protection used by financial institutions to protect financial transactions. </w:t>
      </w: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 xml:space="preserve">A Web browser such as Microsoft Internet Explorer version 5.0 or later, Netscape version 4.0 or later is required for encrypted transmission and completion of the instrument.  </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Most screen resolutions are set at 1024 x 768 pixels.  It is possible to set your screen resolution to 1280 x 1024 pixels to allow you to view an entire page per screen without scrolling down to view the bottom of a page.</w:t>
      </w:r>
    </w:p>
    <w:p w:rsidR="00BD70A8" w:rsidP="00BD70A8" w:rsidRDefault="00BD70A8">
      <w:pPr>
        <w:autoSpaceDE w:val="0"/>
        <w:autoSpaceDN w:val="0"/>
        <w:rPr>
          <w:rFonts w:ascii="Courier New" w:hAnsi="Courier New" w:cs="Courier New"/>
          <w:sz w:val="24"/>
          <w:szCs w:val="24"/>
          <w:u w:val="single"/>
        </w:rPr>
      </w:pPr>
      <w:r>
        <w:rPr>
          <w:rFonts w:ascii="Courier New" w:hAnsi="Courier New" w:cs="Courier New"/>
          <w:sz w:val="24"/>
          <w:szCs w:val="24"/>
          <w:u w:val="single"/>
        </w:rPr>
        <w:t xml:space="preserve">                                                     </w:t>
      </w:r>
    </w:p>
    <w:p w:rsidR="00BD70A8" w:rsidP="00BD70A8" w:rsidRDefault="00BD70A8">
      <w:pPr>
        <w:rPr>
          <w:rFonts w:ascii="Courier New" w:hAnsi="Courier New" w:cs="Courier New"/>
          <w:sz w:val="24"/>
          <w:szCs w:val="24"/>
        </w:rPr>
      </w:pPr>
      <w:r>
        <w:rPr>
          <w:rFonts w:ascii="Courier New" w:hAnsi="Courier New" w:cs="Courier New"/>
          <w:sz w:val="16"/>
          <w:szCs w:val="16"/>
        </w:rPr>
        <w:t>Public reporting burden of this collection of information varies from 1.5 to 2.5 hours with an estimated average of 2 hours,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D-741, Atlanta, Georgia 30333; ATTN: PRA (0920-0706).</w:t>
      </w:r>
      <w:r>
        <w:rPr>
          <w:rFonts w:ascii="Helvetica" w:hAnsi="Helvetica" w:cs="Helvetica"/>
          <w:sz w:val="20"/>
          <w:szCs w:val="20"/>
        </w:rPr>
        <w:t xml:space="preserve"> </w:t>
      </w:r>
      <w:r>
        <w:rPr>
          <w:rFonts w:ascii="Courier New" w:hAnsi="Courier New" w:cs="Courier New"/>
          <w:sz w:val="24"/>
          <w:szCs w:val="24"/>
        </w:rPr>
        <w:br w:type="page"/>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The Web page will automatically log you off for security reasons if there is no activity for 20 minutes.  Unsaved data will be lost if there is a pause in data entry, so be sure to save your data by clicking on the “Save” button before pausing.  (To go to next page, click on the “Save &amp; Continue” and to return to previous page, click on the “Save &amp; Previous” button at the bottom of the current page.)</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1"/>
        </w:numPr>
        <w:autoSpaceDE w:val="0"/>
        <w:autoSpaceDN w:val="0"/>
        <w:spacing w:after="240"/>
        <w:ind w:left="360"/>
        <w:rPr>
          <w:rFonts w:ascii="Courier New" w:hAnsi="Courier New" w:cs="Courier New"/>
          <w:sz w:val="24"/>
          <w:szCs w:val="24"/>
        </w:rPr>
      </w:pPr>
      <w:r>
        <w:rPr>
          <w:rFonts w:ascii="Courier New" w:hAnsi="Courier New" w:cs="Courier New"/>
          <w:sz w:val="24"/>
          <w:szCs w:val="24"/>
        </w:rPr>
        <w:t>To exit the Web site before reaching the end of the evaluation, simply click on the “Save &amp; Continue” button and then the “Save and Logout” button before exiting.</w:t>
      </w: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You must answer all questions before you will be able to submit the evaluation.   Please do not enter a ‘9’ or series of ‘9s’ when an answer is unknown.</w:t>
      </w:r>
    </w:p>
    <w:p w:rsidR="00BD70A8" w:rsidP="00BD70A8" w:rsidRDefault="00BD70A8">
      <w:pPr>
        <w:autoSpaceDE w:val="0"/>
        <w:autoSpaceDN w:val="0"/>
        <w:rPr>
          <w:rFonts w:ascii="Courier New" w:hAnsi="Courier New" w:cs="Courier New"/>
          <w:sz w:val="24"/>
          <w:szCs w:val="24"/>
        </w:rPr>
      </w:pPr>
    </w:p>
    <w:p w:rsidR="00BD70A8" w:rsidP="00BD70A8" w:rsidRDefault="00BD70A8">
      <w:pPr>
        <w:ind w:left="360"/>
        <w:rPr>
          <w:rFonts w:ascii="Courier New" w:hAnsi="Courier New" w:cs="Courier New"/>
          <w:color w:val="000000"/>
          <w:sz w:val="24"/>
          <w:szCs w:val="24"/>
        </w:rPr>
      </w:pPr>
    </w:p>
    <w:p w:rsidR="00BD70A8" w:rsidP="00BD70A8" w:rsidRDefault="00BD70A8">
      <w:pPr>
        <w:numPr>
          <w:ilvl w:val="0"/>
          <w:numId w:val="1"/>
        </w:numPr>
        <w:autoSpaceDE w:val="0"/>
        <w:autoSpaceDN w:val="0"/>
        <w:spacing w:after="240"/>
        <w:ind w:left="360"/>
        <w:rPr>
          <w:rFonts w:ascii="Courier New" w:hAnsi="Courier New" w:cs="Courier New"/>
          <w:b/>
          <w:bCs/>
          <w:sz w:val="24"/>
          <w:szCs w:val="24"/>
        </w:rPr>
      </w:pPr>
      <w:r>
        <w:rPr>
          <w:rFonts w:ascii="Courier New" w:hAnsi="Courier New" w:cs="Courier New"/>
          <w:sz w:val="24"/>
          <w:szCs w:val="24"/>
        </w:rPr>
        <w:t xml:space="preserve">In question 12a and 12b, for the facility type Surgery Centers, Independent Radiation Therapy Centers, </w:t>
      </w:r>
      <w:r>
        <w:rPr>
          <w:rFonts w:ascii="Courier New" w:hAnsi="Courier New" w:cs="Courier New"/>
          <w:sz w:val="24"/>
          <w:szCs w:val="24"/>
        </w:rPr>
        <w:br/>
        <w:t>In-State Independent Pathology Laboratories, and Out-of-State Independent Pathology Laboratories, please only include those facilities where medical records are owned by the reporting source when completing this table."</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 xml:space="preserve">Validation checks are built into the instrument after each section and will direct you to the question where correction/validation is needed. There will be list of question with navigation links on the validation tab and on top of individual page that will indicate you whether you have any missing or invalid value in that section. </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There are navigation links on the left-hand side of the screen that will assist you and save you time with section selection as needed.</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The burden statement on the cover page states that it should take approximately 1.5 hours to complete the instrument.  The entire preparation time may not be included in this estimate.</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1"/>
        </w:numPr>
        <w:autoSpaceDE w:val="0"/>
        <w:autoSpaceDN w:val="0"/>
        <w:ind w:left="360"/>
        <w:rPr>
          <w:rFonts w:ascii="Courier New" w:hAnsi="Courier New" w:cs="Courier New"/>
          <w:sz w:val="24"/>
          <w:szCs w:val="24"/>
        </w:rPr>
      </w:pPr>
      <w:r>
        <w:rPr>
          <w:rFonts w:ascii="Courier New" w:hAnsi="Courier New" w:cs="Courier New"/>
          <w:sz w:val="24"/>
          <w:szCs w:val="24"/>
        </w:rPr>
        <w:t xml:space="preserve">The login ID and password to access the instrument is the same as the one used for current NPCR-CSS Call for Data Submission. Please call NPCR-CSS help line (301) 572-0502 or email </w:t>
      </w:r>
      <w:hyperlink w:history="1" r:id="rId14">
        <w:r>
          <w:rPr>
            <w:rStyle w:val="Hyperlink"/>
            <w:rFonts w:ascii="Courier New" w:hAnsi="Courier New" w:cs="Courier New"/>
            <w:color w:val="0000FF"/>
            <w:sz w:val="24"/>
            <w:szCs w:val="24"/>
          </w:rPr>
          <w:t>support@npcrcss.org</w:t>
        </w:r>
      </w:hyperlink>
      <w:r>
        <w:rPr>
          <w:rFonts w:ascii="Courier New" w:hAnsi="Courier New" w:cs="Courier New"/>
          <w:sz w:val="24"/>
          <w:szCs w:val="24"/>
        </w:rPr>
        <w:t xml:space="preserve"> if you need assistance to logon.</w:t>
      </w:r>
    </w:p>
    <w:p w:rsidR="00BD70A8" w:rsidP="00BD70A8" w:rsidRDefault="00BD70A8">
      <w:pPr>
        <w:ind w:left="720"/>
        <w:rPr>
          <w:rFonts w:ascii="Courier New" w:hAnsi="Courier New" w:cs="Courier New"/>
          <w:color w:val="000000"/>
          <w:sz w:val="24"/>
          <w:szCs w:val="24"/>
        </w:rPr>
      </w:pPr>
    </w:p>
    <w:p w:rsidR="00BD70A8" w:rsidP="00BD70A8" w:rsidRDefault="00BD70A8">
      <w:pPr>
        <w:numPr>
          <w:ilvl w:val="0"/>
          <w:numId w:val="1"/>
        </w:numPr>
        <w:autoSpaceDE w:val="0"/>
        <w:autoSpaceDN w:val="0"/>
        <w:ind w:left="360"/>
        <w:rPr>
          <w:rFonts w:ascii="Courier New" w:hAnsi="Courier New" w:cs="Courier New"/>
          <w:color w:val="000000"/>
          <w:sz w:val="24"/>
          <w:szCs w:val="24"/>
        </w:rPr>
      </w:pPr>
      <w:r>
        <w:rPr>
          <w:rFonts w:ascii="Courier New" w:hAnsi="Courier New" w:cs="Courier New"/>
          <w:color w:val="000000"/>
          <w:sz w:val="24"/>
          <w:szCs w:val="24"/>
        </w:rPr>
        <w:t xml:space="preserve">The Web site will be open for data entry between </w:t>
      </w:r>
      <w:r>
        <w:rPr>
          <w:rFonts w:ascii="Courier New" w:hAnsi="Courier New" w:cs="Courier New"/>
          <w:color w:val="0070C0"/>
          <w:sz w:val="24"/>
          <w:szCs w:val="24"/>
          <w:u w:val="single"/>
        </w:rPr>
        <w:t>07/20/202</w:t>
      </w:r>
      <w:r w:rsidR="00162E94">
        <w:rPr>
          <w:rFonts w:ascii="Courier New" w:hAnsi="Courier New" w:cs="Courier New"/>
          <w:color w:val="0070C0"/>
          <w:sz w:val="24"/>
          <w:szCs w:val="24"/>
          <w:u w:val="single"/>
        </w:rPr>
        <w:t>2</w:t>
      </w:r>
      <w:r>
        <w:rPr>
          <w:rFonts w:ascii="Courier New" w:hAnsi="Courier New" w:cs="Courier New"/>
          <w:color w:val="0070C0"/>
          <w:sz w:val="24"/>
          <w:szCs w:val="24"/>
        </w:rPr>
        <w:t xml:space="preserve"> </w:t>
      </w:r>
      <w:r>
        <w:rPr>
          <w:rFonts w:ascii="Courier New" w:hAnsi="Courier New" w:cs="Courier New"/>
          <w:color w:val="000000"/>
          <w:sz w:val="24"/>
          <w:szCs w:val="24"/>
        </w:rPr>
        <w:t xml:space="preserve">and </w:t>
      </w:r>
      <w:r>
        <w:rPr>
          <w:rFonts w:ascii="Courier New" w:hAnsi="Courier New" w:cs="Courier New"/>
          <w:color w:val="0070C0"/>
          <w:sz w:val="24"/>
          <w:szCs w:val="24"/>
          <w:u w:val="single"/>
        </w:rPr>
        <w:t>08/1</w:t>
      </w:r>
      <w:r w:rsidR="00162E94">
        <w:rPr>
          <w:rFonts w:ascii="Courier New" w:hAnsi="Courier New" w:cs="Courier New"/>
          <w:color w:val="0070C0"/>
          <w:sz w:val="24"/>
          <w:szCs w:val="24"/>
          <w:u w:val="single"/>
        </w:rPr>
        <w:t>5</w:t>
      </w:r>
      <w:r>
        <w:rPr>
          <w:rFonts w:ascii="Courier New" w:hAnsi="Courier New" w:cs="Courier New"/>
          <w:color w:val="0070C0"/>
          <w:sz w:val="24"/>
          <w:szCs w:val="24"/>
          <w:u w:val="single"/>
        </w:rPr>
        <w:t>/202</w:t>
      </w:r>
      <w:r w:rsidR="00162E94">
        <w:rPr>
          <w:rFonts w:ascii="Courier New" w:hAnsi="Courier New" w:cs="Courier New"/>
          <w:color w:val="0070C0"/>
          <w:sz w:val="24"/>
          <w:szCs w:val="24"/>
          <w:u w:val="single"/>
        </w:rPr>
        <w:t>2</w:t>
      </w:r>
      <w:r>
        <w:rPr>
          <w:rFonts w:ascii="Courier New" w:hAnsi="Courier New" w:cs="Courier New"/>
          <w:color w:val="0070C0"/>
          <w:sz w:val="24"/>
          <w:szCs w:val="24"/>
        </w:rPr>
        <w:t>.</w:t>
      </w:r>
      <w:r>
        <w:rPr>
          <w:rFonts w:ascii="Courier New" w:hAnsi="Courier New" w:cs="Courier New"/>
          <w:color w:val="FF0000"/>
          <w:sz w:val="24"/>
          <w:szCs w:val="24"/>
        </w:rPr>
        <w:t xml:space="preserve"> </w:t>
      </w:r>
      <w:r>
        <w:rPr>
          <w:rFonts w:ascii="Courier New" w:hAnsi="Courier New" w:cs="Courier New"/>
          <w:color w:val="000000"/>
          <w:sz w:val="24"/>
          <w:szCs w:val="24"/>
        </w:rPr>
        <w:t>If for any reason you are unable to complete the on-line survey during this timeframe, please notify your registry’s Program Consultant at CDC immediately.</w:t>
      </w:r>
    </w:p>
    <w:p w:rsidR="00BD70A8" w:rsidP="00BD70A8" w:rsidRDefault="00BD70A8">
      <w:pPr>
        <w:autoSpaceDE w:val="0"/>
        <w:autoSpaceDN w:val="0"/>
        <w:rPr>
          <w:rFonts w:ascii="Courier New" w:hAnsi="Courier New" w:cs="Courier New"/>
          <w:sz w:val="24"/>
          <w:szCs w:val="24"/>
        </w:rPr>
      </w:pPr>
    </w:p>
    <w:p w:rsidR="00BD70A8" w:rsidP="00BD70A8" w:rsidRDefault="00BD70A8">
      <w:pPr>
        <w:autoSpaceDE w:val="0"/>
        <w:autoSpaceDN w:val="0"/>
        <w:rPr>
          <w:rFonts w:ascii="Courier New" w:hAnsi="Courier New" w:cs="Courier New"/>
          <w:sz w:val="24"/>
          <w:szCs w:val="24"/>
        </w:rPr>
      </w:pPr>
    </w:p>
    <w:p w:rsidR="00BD70A8" w:rsidP="00BD70A8" w:rsidRDefault="00BD70A8">
      <w:pPr>
        <w:autoSpaceDE w:val="0"/>
        <w:autoSpaceDN w:val="0"/>
        <w:rPr>
          <w:rFonts w:ascii="Courier New" w:hAnsi="Courier New" w:cs="Courier New"/>
          <w:b/>
          <w:bCs/>
          <w:sz w:val="24"/>
          <w:szCs w:val="24"/>
        </w:rPr>
      </w:pPr>
      <w:r>
        <w:rPr>
          <w:rFonts w:ascii="Courier New" w:hAnsi="Courier New" w:cs="Courier New"/>
          <w:b/>
          <w:bCs/>
          <w:sz w:val="24"/>
          <w:szCs w:val="24"/>
        </w:rPr>
        <w:t>PRINTING</w:t>
      </w:r>
    </w:p>
    <w:p w:rsidR="00BD70A8" w:rsidP="00BD70A8" w:rsidRDefault="00BD70A8">
      <w:pPr>
        <w:numPr>
          <w:ilvl w:val="0"/>
          <w:numId w:val="2"/>
        </w:numPr>
        <w:autoSpaceDE w:val="0"/>
        <w:autoSpaceDN w:val="0"/>
        <w:rPr>
          <w:rFonts w:ascii="Courier New" w:hAnsi="Courier New" w:eastAsia="Times New Roman" w:cs="Courier New"/>
          <w:color w:val="000000"/>
          <w:sz w:val="24"/>
          <w:szCs w:val="24"/>
        </w:rPr>
      </w:pPr>
      <w:r>
        <w:rPr>
          <w:rFonts w:ascii="Courier New" w:hAnsi="Courier New" w:eastAsia="Times New Roman" w:cs="Courier New"/>
          <w:color w:val="000000"/>
          <w:sz w:val="24"/>
          <w:szCs w:val="24"/>
        </w:rPr>
        <w:t>After Login, entering survey, from any survey section, you may print a copy of entire instrument in current status by clicking on “Export &amp; Print” button located at top right corner.</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2"/>
        </w:numPr>
        <w:autoSpaceDE w:val="0"/>
        <w:autoSpaceDN w:val="0"/>
        <w:rPr>
          <w:rFonts w:ascii="Courier New" w:hAnsi="Courier New" w:eastAsia="Times New Roman" w:cs="Courier New"/>
          <w:sz w:val="24"/>
          <w:szCs w:val="24"/>
        </w:rPr>
      </w:pPr>
      <w:r>
        <w:rPr>
          <w:rFonts w:ascii="Courier New" w:hAnsi="Courier New" w:eastAsia="Times New Roman" w:cs="Courier New"/>
          <w:color w:val="000000"/>
          <w:sz w:val="24"/>
          <w:szCs w:val="24"/>
        </w:rPr>
        <w:t>At any time, you may print a blank copy of the entire instrument by selecting the blue menu option “Print Blank Survey</w:t>
      </w:r>
      <w:r>
        <w:rPr>
          <w:rFonts w:ascii="Courier New" w:hAnsi="Courier New" w:eastAsia="Times New Roman" w:cs="Courier New"/>
          <w:sz w:val="24"/>
          <w:szCs w:val="24"/>
        </w:rPr>
        <w:t>.</w:t>
      </w:r>
      <w:r>
        <w:rPr>
          <w:rFonts w:ascii="Courier New" w:hAnsi="Courier New" w:eastAsia="Times New Roman" w:cs="Courier New"/>
          <w:color w:val="000000"/>
          <w:sz w:val="24"/>
          <w:szCs w:val="24"/>
        </w:rPr>
        <w:t xml:space="preserve">”  </w:t>
      </w:r>
    </w:p>
    <w:p w:rsidR="00BD70A8" w:rsidP="00BD70A8" w:rsidRDefault="00BD70A8">
      <w:pPr>
        <w:autoSpaceDE w:val="0"/>
        <w:autoSpaceDN w:val="0"/>
      </w:pPr>
    </w:p>
    <w:p w:rsidR="00BD70A8" w:rsidP="00BD70A8" w:rsidRDefault="00BD70A8">
      <w:pPr>
        <w:numPr>
          <w:ilvl w:val="0"/>
          <w:numId w:val="2"/>
        </w:numPr>
        <w:autoSpaceDE w:val="0"/>
        <w:autoSpaceDN w:val="0"/>
        <w:rPr>
          <w:rFonts w:ascii="Courier New" w:hAnsi="Courier New" w:eastAsia="Times New Roman" w:cs="Courier New"/>
          <w:b/>
          <w:bCs/>
          <w:sz w:val="24"/>
          <w:szCs w:val="24"/>
        </w:rPr>
      </w:pPr>
      <w:r>
        <w:rPr>
          <w:rFonts w:ascii="Courier New" w:hAnsi="Courier New" w:eastAsia="Times New Roman" w:cs="Courier New"/>
          <w:color w:val="000000"/>
          <w:sz w:val="24"/>
          <w:szCs w:val="24"/>
        </w:rPr>
        <w:t xml:space="preserve">You may print individual pages containing your registry’s data by clicking on the printer icon on your Web browser tool bar </w:t>
      </w:r>
      <w:r>
        <w:rPr>
          <w:rFonts w:ascii="Courier New" w:hAnsi="Courier New" w:eastAsia="Times New Roman" w:cs="Courier New"/>
          <w:b/>
          <w:bCs/>
          <w:color w:val="000000"/>
          <w:sz w:val="24"/>
          <w:szCs w:val="24"/>
        </w:rPr>
        <w:t>while you are on that page</w:t>
      </w:r>
      <w:r>
        <w:rPr>
          <w:rFonts w:ascii="Courier New" w:hAnsi="Courier New" w:eastAsia="Times New Roman" w:cs="Courier New"/>
          <w:color w:val="000000"/>
          <w:sz w:val="24"/>
          <w:szCs w:val="24"/>
        </w:rPr>
        <w:t xml:space="preserve">.  Note: </w:t>
      </w:r>
      <w:r>
        <w:rPr>
          <w:rFonts w:ascii="Courier New" w:hAnsi="Courier New" w:eastAsia="Times New Roman" w:cs="Courier New"/>
          <w:i/>
          <w:iCs/>
          <w:color w:val="000000"/>
          <w:sz w:val="24"/>
          <w:szCs w:val="24"/>
        </w:rPr>
        <w:t>Printing individual pages from the browser often results in printing being cut off on the right side.  This does not occur when printing a PDF version of the instrument.</w:t>
      </w:r>
    </w:p>
    <w:p w:rsidR="00BD70A8" w:rsidP="00BD70A8" w:rsidRDefault="00BD70A8">
      <w:pPr>
        <w:autoSpaceDE w:val="0"/>
        <w:autoSpaceDN w:val="0"/>
        <w:rPr>
          <w:rFonts w:ascii="Courier New" w:hAnsi="Courier New" w:cs="Courier New"/>
          <w:sz w:val="24"/>
          <w:szCs w:val="24"/>
        </w:rPr>
      </w:pPr>
    </w:p>
    <w:p w:rsidR="00BD70A8" w:rsidP="00BD70A8" w:rsidRDefault="00BD70A8">
      <w:pPr>
        <w:autoSpaceDE w:val="0"/>
        <w:autoSpaceDN w:val="0"/>
        <w:rPr>
          <w:rFonts w:ascii="Courier New" w:hAnsi="Courier New" w:cs="Courier New"/>
          <w:sz w:val="24"/>
          <w:szCs w:val="24"/>
        </w:rPr>
      </w:pPr>
    </w:p>
    <w:p w:rsidR="00BD70A8" w:rsidP="00BD70A8" w:rsidRDefault="00BD70A8">
      <w:pPr>
        <w:autoSpaceDE w:val="0"/>
        <w:autoSpaceDN w:val="0"/>
        <w:rPr>
          <w:rFonts w:ascii="Courier New" w:hAnsi="Courier New" w:cs="Courier New"/>
          <w:b/>
          <w:bCs/>
          <w:sz w:val="24"/>
          <w:szCs w:val="24"/>
        </w:rPr>
      </w:pPr>
      <w:r>
        <w:rPr>
          <w:rFonts w:ascii="Courier New" w:hAnsi="Courier New" w:cs="Courier New"/>
          <w:b/>
          <w:bCs/>
          <w:sz w:val="24"/>
          <w:szCs w:val="24"/>
        </w:rPr>
        <w:t>COMPLETING THE INSTRUMENT</w:t>
      </w: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When you are ready to log on, open your Internet Web browser (Internet Explorer, Netscape, Firefox, or other Web browser you regularly use that supports 128-bit SSL encryption).  Type in</w:t>
      </w:r>
      <w:r>
        <w:rPr>
          <w:rFonts w:ascii="Courier New" w:hAnsi="Courier New" w:eastAsia="Times New Roman" w:cs="Courier New"/>
          <w:b/>
          <w:bCs/>
          <w:sz w:val="24"/>
          <w:szCs w:val="24"/>
        </w:rPr>
        <w:t xml:space="preserve">: </w:t>
      </w:r>
    </w:p>
    <w:p w:rsidR="00BD70A8" w:rsidP="00BD70A8" w:rsidRDefault="00162E94">
      <w:pPr>
        <w:autoSpaceDE w:val="0"/>
        <w:autoSpaceDN w:val="0"/>
        <w:spacing w:after="240"/>
        <w:ind w:left="360"/>
        <w:rPr>
          <w:rFonts w:ascii="Times New Roman" w:hAnsi="Times New Roman" w:cs="Times New Roman"/>
          <w:b/>
          <w:bCs/>
          <w:color w:val="0070C0"/>
          <w:sz w:val="24"/>
          <w:szCs w:val="24"/>
        </w:rPr>
      </w:pPr>
      <w:hyperlink w:history="1" r:id="rId15">
        <w:r w:rsidR="00BD70A8">
          <w:rPr>
            <w:rStyle w:val="Hyperlink"/>
            <w:rFonts w:ascii="Times New Roman" w:hAnsi="Times New Roman" w:cs="Times New Roman"/>
            <w:b/>
            <w:bCs/>
            <w:color w:val="0070C0"/>
            <w:sz w:val="24"/>
            <w:szCs w:val="24"/>
          </w:rPr>
          <w:t>https://www.npcrcss.cdc.gov/pei/Login.aspx</w:t>
        </w:r>
      </w:hyperlink>
    </w:p>
    <w:p w:rsidR="00BD70A8" w:rsidP="00BD70A8" w:rsidRDefault="00BD70A8">
      <w:pPr>
        <w:autoSpaceDE w:val="0"/>
        <w:autoSpaceDN w:val="0"/>
        <w:spacing w:after="240"/>
        <w:ind w:left="360"/>
        <w:rPr>
          <w:rFonts w:ascii="Courier New" w:hAnsi="Courier New" w:cs="Courier New"/>
          <w:sz w:val="24"/>
          <w:szCs w:val="24"/>
        </w:rPr>
      </w:pPr>
      <w:r>
        <w:rPr>
          <w:rFonts w:ascii="Courier New" w:hAnsi="Courier New" w:cs="Courier New"/>
          <w:sz w:val="24"/>
          <w:szCs w:val="24"/>
        </w:rPr>
        <w:t xml:space="preserve">and hit “Enter”.  </w:t>
      </w:r>
      <w:r>
        <w:rPr>
          <w:rFonts w:ascii="Courier New" w:hAnsi="Courier New" w:cs="Courier New"/>
          <w:i/>
          <w:iCs/>
          <w:sz w:val="24"/>
          <w:szCs w:val="24"/>
        </w:rPr>
        <w:t>Be sure to type</w:t>
      </w:r>
      <w:r>
        <w:rPr>
          <w:rFonts w:ascii="Courier New" w:hAnsi="Courier New" w:cs="Courier New"/>
          <w:sz w:val="24"/>
          <w:szCs w:val="24"/>
        </w:rPr>
        <w:t xml:space="preserve"> </w:t>
      </w:r>
      <w:r>
        <w:rPr>
          <w:rFonts w:ascii="Courier New" w:hAnsi="Courier New" w:cs="Courier New"/>
          <w:b/>
          <w:bCs/>
          <w:color w:val="0000FF"/>
          <w:sz w:val="24"/>
          <w:szCs w:val="24"/>
        </w:rPr>
        <w:t>http</w:t>
      </w:r>
      <w:r>
        <w:rPr>
          <w:rFonts w:ascii="Courier New" w:hAnsi="Courier New" w:cs="Courier New"/>
          <w:b/>
          <w:bCs/>
          <w:color w:val="0000FF"/>
          <w:sz w:val="24"/>
          <w:szCs w:val="24"/>
          <w:u w:val="single"/>
        </w:rPr>
        <w:t>s</w:t>
      </w:r>
      <w:r>
        <w:rPr>
          <w:rFonts w:ascii="Courier New" w:hAnsi="Courier New" w:cs="Courier New"/>
          <w:sz w:val="24"/>
          <w:szCs w:val="24"/>
        </w:rPr>
        <w:t>.</w:t>
      </w: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 xml:space="preserve">The login screen will appear.  Enter your login ID (“Name”) and Password.  The login ID is not case sensitive, but </w:t>
      </w:r>
      <w:r>
        <w:rPr>
          <w:rFonts w:ascii="Courier New" w:hAnsi="Courier New" w:eastAsia="Times New Roman" w:cs="Courier New"/>
          <w:b/>
          <w:bCs/>
          <w:sz w:val="24"/>
          <w:szCs w:val="24"/>
        </w:rPr>
        <w:t>Password is case sensitive</w:t>
      </w:r>
      <w:r>
        <w:rPr>
          <w:rFonts w:ascii="Courier New" w:hAnsi="Courier New" w:eastAsia="Times New Roman" w:cs="Courier New"/>
          <w:sz w:val="24"/>
          <w:szCs w:val="24"/>
        </w:rPr>
        <w:t>.  And then click on "Login".</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On Page One of the PEI, refer to “Attachment 1” in your Notice of Grant Award for the most current amount of NPCR funds awarded to the central cancer registry.</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3"/>
        </w:numPr>
        <w:autoSpaceDE w:val="0"/>
        <w:autoSpaceDN w:val="0"/>
        <w:spacing w:after="240"/>
        <w:rPr>
          <w:rFonts w:ascii="Courier New" w:hAnsi="Courier New" w:eastAsia="Times New Roman" w:cs="Courier New"/>
          <w:sz w:val="24"/>
          <w:szCs w:val="24"/>
        </w:rPr>
      </w:pPr>
      <w:r>
        <w:rPr>
          <w:rFonts w:ascii="Courier New" w:hAnsi="Courier New" w:eastAsia="Times New Roman" w:cs="Courier New"/>
          <w:sz w:val="24"/>
          <w:szCs w:val="24"/>
        </w:rPr>
        <w:t>For fields that ask for a number or a text answer, simply type the appropriate response.  For pull-down fields, click on the arrow to the right of the field and choose the appropriate answer from the choices provided.</w:t>
      </w:r>
    </w:p>
    <w:p w:rsidR="00BD70A8" w:rsidP="00BD70A8" w:rsidRDefault="00BD70A8">
      <w:pPr>
        <w:numPr>
          <w:ilvl w:val="0"/>
          <w:numId w:val="3"/>
        </w:numPr>
        <w:autoSpaceDE w:val="0"/>
        <w:autoSpaceDN w:val="0"/>
        <w:spacing w:after="240"/>
        <w:rPr>
          <w:rFonts w:ascii="Courier New" w:hAnsi="Courier New" w:eastAsia="Times New Roman" w:cs="Courier New"/>
          <w:sz w:val="24"/>
          <w:szCs w:val="24"/>
        </w:rPr>
      </w:pPr>
      <w:r>
        <w:rPr>
          <w:rFonts w:ascii="Courier New" w:hAnsi="Courier New" w:eastAsia="Times New Roman" w:cs="Courier New"/>
          <w:sz w:val="24"/>
          <w:szCs w:val="24"/>
        </w:rPr>
        <w:t>To move from one field to another, use the "Tab" key or click on the next field.  NOTE:  DO NOT USE THE “ENTER” KEY FOR THIS PURPOSE</w:t>
      </w:r>
      <w:r>
        <w:rPr>
          <w:rFonts w:ascii="Courier New" w:hAnsi="Courier New" w:eastAsia="Times New Roman" w:cs="Courier New"/>
          <w:b/>
          <w:bCs/>
          <w:sz w:val="24"/>
          <w:szCs w:val="24"/>
        </w:rPr>
        <w:t>.</w:t>
      </w: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To save entered data on current page, click on “Save” button. To save entered data and to move to the next page, click on the "Save &amp; Continue" button at the bottom of each page. The information that you entered on the current page will be saved to the Web site when you click the “Save &amp; Continue” button.  Saved information can be changed at any time before you notify ICFI that you have completed the instrument (see instruction #10).</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3"/>
        </w:numPr>
        <w:autoSpaceDE w:val="0"/>
        <w:autoSpaceDN w:val="0"/>
        <w:spacing w:after="240"/>
        <w:rPr>
          <w:rFonts w:ascii="Courier New" w:hAnsi="Courier New" w:eastAsia="Times New Roman" w:cs="Courier New"/>
          <w:sz w:val="24"/>
          <w:szCs w:val="24"/>
        </w:rPr>
      </w:pPr>
      <w:r>
        <w:rPr>
          <w:rFonts w:ascii="Courier New" w:hAnsi="Courier New" w:eastAsia="Times New Roman" w:cs="Courier New"/>
          <w:sz w:val="24"/>
          <w:szCs w:val="24"/>
        </w:rPr>
        <w:t xml:space="preserve">To move to the "Save &amp; Continue" button (and next page) faster, use the down arrow key on the right side of the screen or use the "Page Down" key.  NOTE: DO NOT USE THE “FORWARD” OR “FORWARD ARROW” OPTION ON YOUR WEB BROWSER’S TOOL BAR FOR THIS PURPOSE.  ALWAYS </w:t>
      </w:r>
      <w:r>
        <w:rPr>
          <w:rFonts w:ascii="Courier New" w:hAnsi="Courier New" w:eastAsia="Times New Roman" w:cs="Courier New"/>
          <w:sz w:val="24"/>
          <w:szCs w:val="24"/>
          <w:u w:val="single"/>
        </w:rPr>
        <w:t>USE THE “</w:t>
      </w:r>
      <w:r>
        <w:rPr>
          <w:rFonts w:ascii="Courier New" w:hAnsi="Courier New" w:eastAsia="Times New Roman" w:cs="Courier New"/>
          <w:sz w:val="24"/>
          <w:szCs w:val="24"/>
        </w:rPr>
        <w:t>Save &amp; Continue</w:t>
      </w:r>
      <w:r>
        <w:rPr>
          <w:rFonts w:ascii="Courier New" w:hAnsi="Courier New" w:eastAsia="Times New Roman" w:cs="Courier New"/>
          <w:sz w:val="24"/>
          <w:szCs w:val="24"/>
          <w:u w:val="single"/>
        </w:rPr>
        <w:t>” BUTTON AT THE BOTTOM OF THE PAGE</w:t>
      </w:r>
      <w:r>
        <w:rPr>
          <w:rFonts w:ascii="Courier New" w:hAnsi="Courier New" w:eastAsia="Times New Roman" w:cs="Courier New"/>
          <w:sz w:val="24"/>
          <w:szCs w:val="24"/>
        </w:rPr>
        <w:t xml:space="preserve"> TO SAVE ENTRY AND MOVE FORWARD TO THE NEXT PAGE.   </w:t>
      </w: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 xml:space="preserve">To view the previous page, e.g., if you wish to change your answers or review your answers on a previous page, click on the "Save &amp; Previous" button </w:t>
      </w:r>
      <w:r>
        <w:rPr>
          <w:rFonts w:ascii="Courier New" w:hAnsi="Courier New" w:eastAsia="Times New Roman" w:cs="Courier New"/>
          <w:sz w:val="24"/>
          <w:szCs w:val="24"/>
          <w:u w:val="single"/>
        </w:rPr>
        <w:t>at the bottom of the page.</w:t>
      </w:r>
      <w:r>
        <w:rPr>
          <w:rFonts w:ascii="Courier New" w:hAnsi="Courier New" w:eastAsia="Times New Roman" w:cs="Courier New"/>
          <w:sz w:val="24"/>
          <w:szCs w:val="24"/>
        </w:rPr>
        <w:t>  NOTE: DO NOT USE THE “</w:t>
      </w:r>
      <w:proofErr w:type="gramStart"/>
      <w:r>
        <w:rPr>
          <w:rFonts w:ascii="Courier New" w:hAnsi="Courier New" w:eastAsia="Times New Roman" w:cs="Courier New"/>
          <w:sz w:val="24"/>
          <w:szCs w:val="24"/>
        </w:rPr>
        <w:t>BACK”OR</w:t>
      </w:r>
      <w:proofErr w:type="gramEnd"/>
      <w:r>
        <w:rPr>
          <w:rFonts w:ascii="Courier New" w:hAnsi="Courier New" w:eastAsia="Times New Roman" w:cs="Courier New"/>
          <w:sz w:val="24"/>
          <w:szCs w:val="24"/>
        </w:rPr>
        <w:t xml:space="preserve"> “BACK ARROW” OPTION ON YOUR WEB BROWSER’S TOOL BAR FOR THIS PURPOSE.  ALWAYS </w:t>
      </w:r>
      <w:r>
        <w:rPr>
          <w:rFonts w:ascii="Courier New" w:hAnsi="Courier New" w:eastAsia="Times New Roman" w:cs="Courier New"/>
          <w:sz w:val="24"/>
          <w:szCs w:val="24"/>
          <w:u w:val="single"/>
        </w:rPr>
        <w:t>USE THE “</w:t>
      </w:r>
      <w:r>
        <w:rPr>
          <w:rFonts w:ascii="Courier New" w:hAnsi="Courier New" w:eastAsia="Times New Roman" w:cs="Courier New"/>
          <w:sz w:val="24"/>
          <w:szCs w:val="24"/>
        </w:rPr>
        <w:t>Save &amp; Continue</w:t>
      </w:r>
      <w:r>
        <w:rPr>
          <w:rFonts w:ascii="Courier New" w:hAnsi="Courier New" w:eastAsia="Times New Roman" w:cs="Courier New"/>
          <w:sz w:val="24"/>
          <w:szCs w:val="24"/>
          <w:u w:val="single"/>
        </w:rPr>
        <w:t xml:space="preserve">” BUTTON AT THE BOTTOM OF THE PAGE </w:t>
      </w:r>
      <w:r>
        <w:rPr>
          <w:rFonts w:ascii="Courier New" w:hAnsi="Courier New" w:eastAsia="Times New Roman" w:cs="Courier New"/>
          <w:sz w:val="24"/>
          <w:szCs w:val="24"/>
        </w:rPr>
        <w:t xml:space="preserve">TO SAVE ENTRIES AND THE “Save &amp; Previous” BUTTON TO RETURN TO THE PREVIOUS PAGE.  </w:t>
      </w:r>
    </w:p>
    <w:p w:rsidR="00BD70A8" w:rsidP="00BD70A8" w:rsidRDefault="00BD70A8">
      <w:pPr>
        <w:autoSpaceDE w:val="0"/>
        <w:autoSpaceDN w:val="0"/>
        <w:ind w:left="360"/>
        <w:rPr>
          <w:rFonts w:ascii="Courier New" w:hAnsi="Courier New" w:cs="Courier New"/>
          <w:sz w:val="24"/>
          <w:szCs w:val="24"/>
        </w:rPr>
      </w:pP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 xml:space="preserve">If you need to correct responses you have already entered, you will need to delete the pre-entered response in each field before entering the new information. There are several ways you can delete a pre-entered response.  Please use one of the following approaches: 1) use the "Delete" key; 2) highlight the response already in the cell and then use the "Delete" key; or 3) highlight the response already in the cell and type the new response without using the “Delete” key.  </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To notify ICFI that the instrument is complete, on the last page you will see instructions stating, “If this is your final submission of the Program Evaluation, please click the “</w:t>
      </w:r>
      <w:r>
        <w:rPr>
          <w:rFonts w:ascii="Courier New" w:hAnsi="Courier New" w:eastAsia="Times New Roman" w:cs="Courier New"/>
          <w:b/>
          <w:bCs/>
          <w:sz w:val="24"/>
          <w:szCs w:val="24"/>
        </w:rPr>
        <w:t>Submit”</w:t>
      </w:r>
      <w:r>
        <w:rPr>
          <w:rFonts w:ascii="Courier New" w:hAnsi="Courier New" w:eastAsia="Times New Roman" w:cs="Courier New"/>
          <w:sz w:val="24"/>
          <w:szCs w:val="24"/>
        </w:rPr>
        <w:t xml:space="preserve"> button to indicate the survey is complete”.  When you are satisfied that all data are ready to submit as </w:t>
      </w:r>
      <w:r>
        <w:rPr>
          <w:rFonts w:ascii="Courier New" w:hAnsi="Courier New" w:eastAsia="Times New Roman" w:cs="Courier New"/>
          <w:sz w:val="24"/>
          <w:szCs w:val="24"/>
          <w:u w:val="single"/>
        </w:rPr>
        <w:t>final</w:t>
      </w:r>
      <w:r>
        <w:rPr>
          <w:rFonts w:ascii="Courier New" w:hAnsi="Courier New" w:eastAsia="Times New Roman" w:cs="Courier New"/>
          <w:sz w:val="24"/>
          <w:szCs w:val="24"/>
        </w:rPr>
        <w:t xml:space="preserve">, please submit to ICFI by clicking on that option.  Note that you must have saved your data on each page individually by clicking the “Save &amp; Continue” button on each page.  </w:t>
      </w:r>
    </w:p>
    <w:p w:rsidR="00BD70A8" w:rsidP="00BD70A8" w:rsidRDefault="00BD70A8">
      <w:pPr>
        <w:autoSpaceDE w:val="0"/>
        <w:autoSpaceDN w:val="0"/>
        <w:rPr>
          <w:rFonts w:ascii="Courier New" w:hAnsi="Courier New" w:cs="Courier New"/>
          <w:sz w:val="24"/>
          <w:szCs w:val="24"/>
        </w:rPr>
      </w:pP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 xml:space="preserve">You no longer need to print one page at a time.  The data you enter into the survey will be saved in PDF and be available for download from your registry’s folder on the NPCR-CSS doc server </w:t>
      </w:r>
      <w:hyperlink w:history="1" r:id="rId16">
        <w:r>
          <w:rPr>
            <w:rStyle w:val="Hyperlink"/>
            <w:rFonts w:ascii="Courier New" w:hAnsi="Courier New" w:eastAsia="Times New Roman" w:cs="Courier New"/>
            <w:color w:val="0000FF"/>
            <w:sz w:val="24"/>
            <w:szCs w:val="24"/>
          </w:rPr>
          <w:t>https://www.npcrcss.cdc.gov/docserver/</w:t>
        </w:r>
      </w:hyperlink>
      <w:r>
        <w:rPr>
          <w:rFonts w:ascii="Courier New" w:hAnsi="Courier New" w:eastAsia="Times New Roman" w:cs="Courier New"/>
          <w:sz w:val="24"/>
          <w:szCs w:val="24"/>
        </w:rPr>
        <w:t xml:space="preserve"> immediately after you complete and submit the online survey.</w:t>
      </w:r>
    </w:p>
    <w:p w:rsidR="00BD70A8" w:rsidP="00BD70A8" w:rsidRDefault="00BD70A8">
      <w:pPr>
        <w:ind w:left="720"/>
        <w:rPr>
          <w:rFonts w:ascii="Courier New" w:hAnsi="Courier New" w:cs="Courier New"/>
          <w:color w:val="000000"/>
          <w:sz w:val="24"/>
          <w:szCs w:val="24"/>
        </w:rPr>
      </w:pPr>
    </w:p>
    <w:p w:rsidR="00BD70A8" w:rsidP="00BD70A8" w:rsidRDefault="00BD70A8">
      <w:pPr>
        <w:numPr>
          <w:ilvl w:val="0"/>
          <w:numId w:val="3"/>
        </w:numPr>
        <w:autoSpaceDE w:val="0"/>
        <w:autoSpaceDN w:val="0"/>
        <w:rPr>
          <w:rFonts w:ascii="Courier New" w:hAnsi="Courier New" w:eastAsia="Times New Roman" w:cs="Courier New"/>
          <w:sz w:val="24"/>
          <w:szCs w:val="24"/>
        </w:rPr>
      </w:pPr>
      <w:r>
        <w:rPr>
          <w:rFonts w:ascii="Courier New" w:hAnsi="Courier New" w:eastAsia="Times New Roman" w:cs="Courier New"/>
          <w:sz w:val="24"/>
          <w:szCs w:val="24"/>
        </w:rPr>
        <w:t>After you click the “Submit” button, the survey data you submitted will become read-only and an automatic email notification to confirm the receipt of your submission will be sent to both your registry contact and your Program Consultant at CDC. In order to make the changes to any part of the survey data you submitted, please contact your registry’s Program Consultant at CDC immediately.</w:t>
      </w:r>
    </w:p>
    <w:p w:rsidR="00BD70A8" w:rsidP="00BD70A8" w:rsidRDefault="00BD70A8">
      <w:pPr>
        <w:autoSpaceDE w:val="0"/>
        <w:autoSpaceDN w:val="0"/>
        <w:rPr>
          <w:rFonts w:ascii="Courier New" w:hAnsi="Courier New" w:cs="Courier New"/>
          <w:sz w:val="24"/>
          <w:szCs w:val="24"/>
        </w:rPr>
      </w:pPr>
    </w:p>
    <w:p w:rsidR="00BD70A8" w:rsidP="00BD70A8" w:rsidRDefault="00BD70A8">
      <w:pPr>
        <w:autoSpaceDE w:val="0"/>
        <w:autoSpaceDN w:val="0"/>
        <w:rPr>
          <w:rFonts w:ascii="Courier New" w:hAnsi="Courier New" w:cs="Courier New"/>
          <w:b/>
          <w:bCs/>
          <w:sz w:val="24"/>
          <w:szCs w:val="24"/>
        </w:rPr>
      </w:pPr>
    </w:p>
    <w:p w:rsidR="00BD70A8" w:rsidP="00BD70A8" w:rsidRDefault="00BD70A8">
      <w:pPr>
        <w:autoSpaceDE w:val="0"/>
        <w:autoSpaceDN w:val="0"/>
        <w:rPr>
          <w:rFonts w:ascii="Courier New" w:hAnsi="Courier New" w:cs="Courier New"/>
          <w:sz w:val="24"/>
          <w:szCs w:val="24"/>
        </w:rPr>
      </w:pPr>
      <w:r>
        <w:rPr>
          <w:rFonts w:ascii="Courier New" w:hAnsi="Courier New" w:cs="Courier New"/>
          <w:b/>
          <w:bCs/>
          <w:sz w:val="24"/>
          <w:szCs w:val="24"/>
        </w:rPr>
        <w:t>FOR TECHNICAL ASSISTANCE WITH THE WEB PAGE</w:t>
      </w:r>
      <w:r>
        <w:rPr>
          <w:rFonts w:ascii="Courier New" w:hAnsi="Courier New" w:cs="Courier New"/>
          <w:sz w:val="24"/>
          <w:szCs w:val="24"/>
        </w:rPr>
        <w:t xml:space="preserve">, contact the ICFI help center at </w:t>
      </w:r>
      <w:hyperlink w:history="1" r:id="rId17">
        <w:r>
          <w:rPr>
            <w:rStyle w:val="Hyperlink"/>
            <w:rFonts w:ascii="Courier New" w:hAnsi="Courier New" w:cs="Courier New"/>
            <w:color w:val="0000FF"/>
            <w:sz w:val="24"/>
            <w:szCs w:val="24"/>
          </w:rPr>
          <w:t>support@npcrcss.org</w:t>
        </w:r>
      </w:hyperlink>
      <w:r>
        <w:rPr>
          <w:rFonts w:ascii="Courier New" w:hAnsi="Courier New" w:cs="Courier New"/>
          <w:sz w:val="24"/>
          <w:szCs w:val="24"/>
        </w:rPr>
        <w:t xml:space="preserve">. E-mail is preferred, or you may call ICFI at (301) 572-0502 if you cannot send an email.  Please send a copy of emails to both Olivia Marr, </w:t>
      </w:r>
      <w:hyperlink w:history="1" r:id="rId18">
        <w:r>
          <w:rPr>
            <w:rStyle w:val="Hyperlink"/>
            <w:rFonts w:ascii="Courier New" w:hAnsi="Courier New" w:cs="Courier New"/>
            <w:color w:val="0000FF"/>
            <w:sz w:val="24"/>
            <w:szCs w:val="24"/>
          </w:rPr>
          <w:t>oag0@cdc.gov</w:t>
        </w:r>
      </w:hyperlink>
      <w:r>
        <w:rPr>
          <w:rFonts w:ascii="Courier New" w:hAnsi="Courier New" w:cs="Courier New"/>
          <w:sz w:val="24"/>
          <w:szCs w:val="24"/>
        </w:rPr>
        <w:t xml:space="preserve"> </w:t>
      </w:r>
      <w:r>
        <w:rPr>
          <w:rFonts w:ascii="Courier New" w:hAnsi="Courier New" w:cs="Courier New"/>
          <w:b/>
          <w:bCs/>
          <w:sz w:val="24"/>
          <w:szCs w:val="24"/>
        </w:rPr>
        <w:t>and</w:t>
      </w:r>
      <w:r>
        <w:rPr>
          <w:rFonts w:ascii="Courier New" w:hAnsi="Courier New" w:cs="Courier New"/>
          <w:sz w:val="24"/>
          <w:szCs w:val="24"/>
        </w:rPr>
        <w:t xml:space="preserve"> Trevia Brooks, </w:t>
      </w:r>
      <w:hyperlink w:history="1" r:id="rId19">
        <w:r>
          <w:rPr>
            <w:rStyle w:val="Hyperlink"/>
            <w:rFonts w:ascii="Courier New" w:hAnsi="Courier New" w:cs="Courier New"/>
            <w:color w:val="0000FF"/>
            <w:sz w:val="24"/>
            <w:szCs w:val="24"/>
          </w:rPr>
          <w:t>tnb9@cdc.gov</w:t>
        </w:r>
      </w:hyperlink>
    </w:p>
    <w:p w:rsidR="00BD70A8" w:rsidP="00BD70A8" w:rsidRDefault="00BD70A8">
      <w:pPr>
        <w:autoSpaceDE w:val="0"/>
        <w:autoSpaceDN w:val="0"/>
        <w:rPr>
          <w:rFonts w:ascii="Courier New" w:hAnsi="Courier New" w:cs="Courier New"/>
          <w:sz w:val="24"/>
          <w:szCs w:val="24"/>
        </w:rPr>
      </w:pPr>
    </w:p>
    <w:p w:rsidR="00BD70A8" w:rsidP="00BD70A8" w:rsidRDefault="00BD70A8">
      <w:pPr>
        <w:autoSpaceDE w:val="0"/>
        <w:autoSpaceDN w:val="0"/>
        <w:rPr>
          <w:rFonts w:ascii="Courier New" w:hAnsi="Courier New" w:cs="Courier New"/>
          <w:b/>
          <w:bCs/>
          <w:sz w:val="24"/>
          <w:szCs w:val="24"/>
        </w:rPr>
      </w:pPr>
    </w:p>
    <w:p w:rsidR="00BD70A8" w:rsidP="00BD70A8" w:rsidRDefault="00BD70A8">
      <w:pPr>
        <w:rPr>
          <w:rFonts w:ascii="Times New Roman" w:hAnsi="Times New Roman" w:cs="Times New Roman"/>
          <w:sz w:val="24"/>
          <w:szCs w:val="24"/>
        </w:rPr>
      </w:pPr>
      <w:r>
        <w:rPr>
          <w:rFonts w:ascii="Courier New" w:hAnsi="Courier New" w:cs="Courier New"/>
          <w:b/>
          <w:bCs/>
          <w:sz w:val="24"/>
          <w:szCs w:val="24"/>
        </w:rPr>
        <w:t>Your participation in the NPCR Program Evaluation is greatly appreciated.</w:t>
      </w:r>
    </w:p>
    <w:p w:rsidR="00BD70A8" w:rsidP="00BD70A8" w:rsidRDefault="00BD70A8"/>
    <w:p w:rsidR="00A0585A" w:rsidRDefault="00162E94">
      <w:bookmarkStart w:name="_GoBack" w:id="0"/>
      <w:bookmarkEnd w:id="0"/>
    </w:p>
    <w:sectPr w:rsidR="00A0585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0A8" w:rsidRDefault="00BD70A8" w:rsidP="00BD70A8">
      <w:r>
        <w:separator/>
      </w:r>
    </w:p>
  </w:endnote>
  <w:endnote w:type="continuationSeparator" w:id="0">
    <w:p w:rsidR="00BD70A8" w:rsidRDefault="00BD70A8" w:rsidP="00BD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8F3" w:rsidRDefault="0040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8F3" w:rsidRDefault="00406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8F3" w:rsidRDefault="0040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0A8" w:rsidRDefault="00BD70A8" w:rsidP="00BD70A8">
      <w:r>
        <w:separator/>
      </w:r>
    </w:p>
  </w:footnote>
  <w:footnote w:type="continuationSeparator" w:id="0">
    <w:p w:rsidR="00BD70A8" w:rsidRDefault="00BD70A8" w:rsidP="00BD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8F3" w:rsidRDefault="00162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784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8F3" w:rsidRDefault="00162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7845"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8F3" w:rsidRDefault="00162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7843"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22E4C"/>
    <w:multiLevelType w:val="hybridMultilevel"/>
    <w:tmpl w:val="53B46F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4A84299"/>
    <w:multiLevelType w:val="hybridMultilevel"/>
    <w:tmpl w:val="708AEF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B4A0F31"/>
    <w:multiLevelType w:val="hybridMultilevel"/>
    <w:tmpl w:val="1536FF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A8"/>
    <w:rsid w:val="00162E94"/>
    <w:rsid w:val="004068F3"/>
    <w:rsid w:val="006169B2"/>
    <w:rsid w:val="00AD0475"/>
    <w:rsid w:val="00BD70A8"/>
    <w:rsid w:val="00D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988B64D"/>
  <w15:chartTrackingRefBased/>
  <w15:docId w15:val="{F21F3472-2069-4D20-A470-C981F90B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70A8"/>
    <w:rPr>
      <w:color w:val="0563C1"/>
      <w:u w:val="single"/>
    </w:rPr>
  </w:style>
  <w:style w:type="paragraph" w:styleId="BalloonText">
    <w:name w:val="Balloon Text"/>
    <w:basedOn w:val="Normal"/>
    <w:link w:val="BalloonTextChar"/>
    <w:uiPriority w:val="99"/>
    <w:semiHidden/>
    <w:unhideWhenUsed/>
    <w:rsid w:val="00BD7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A8"/>
    <w:rPr>
      <w:rFonts w:ascii="Segoe UI" w:hAnsi="Segoe UI" w:cs="Segoe UI"/>
      <w:sz w:val="18"/>
      <w:szCs w:val="18"/>
    </w:rPr>
  </w:style>
  <w:style w:type="paragraph" w:styleId="Header">
    <w:name w:val="header"/>
    <w:basedOn w:val="Normal"/>
    <w:link w:val="HeaderChar"/>
    <w:uiPriority w:val="99"/>
    <w:unhideWhenUsed/>
    <w:rsid w:val="004068F3"/>
    <w:pPr>
      <w:tabs>
        <w:tab w:val="center" w:pos="4680"/>
        <w:tab w:val="right" w:pos="9360"/>
      </w:tabs>
    </w:pPr>
  </w:style>
  <w:style w:type="character" w:customStyle="1" w:styleId="HeaderChar">
    <w:name w:val="Header Char"/>
    <w:basedOn w:val="DefaultParagraphFont"/>
    <w:link w:val="Header"/>
    <w:uiPriority w:val="99"/>
    <w:rsid w:val="004068F3"/>
    <w:rPr>
      <w:rFonts w:ascii="Calibri" w:hAnsi="Calibri" w:cs="Calibri"/>
    </w:rPr>
  </w:style>
  <w:style w:type="paragraph" w:styleId="Footer">
    <w:name w:val="footer"/>
    <w:basedOn w:val="Normal"/>
    <w:link w:val="FooterChar"/>
    <w:uiPriority w:val="99"/>
    <w:unhideWhenUsed/>
    <w:rsid w:val="004068F3"/>
    <w:pPr>
      <w:tabs>
        <w:tab w:val="center" w:pos="4680"/>
        <w:tab w:val="right" w:pos="9360"/>
      </w:tabs>
    </w:pPr>
  </w:style>
  <w:style w:type="character" w:customStyle="1" w:styleId="FooterChar">
    <w:name w:val="Footer Char"/>
    <w:basedOn w:val="DefaultParagraphFont"/>
    <w:link w:val="Footer"/>
    <w:uiPriority w:val="99"/>
    <w:rsid w:val="004068F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g0@cdc.gov" TargetMode="External"/><Relationship Id="rId13" Type="http://schemas.openxmlformats.org/officeDocument/2006/relationships/hyperlink" Target="https://www.npcrcss.cdc.gov/pei/Login.aspx" TargetMode="External"/><Relationship Id="rId18" Type="http://schemas.openxmlformats.org/officeDocument/2006/relationships/hyperlink" Target="mailto:oag0@cdc.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pcrcss.cdc.gov/pei/Login.aspx" TargetMode="External"/><Relationship Id="rId12" Type="http://schemas.openxmlformats.org/officeDocument/2006/relationships/hyperlink" Target="mailto:tnb9@cdc.gov" TargetMode="External"/><Relationship Id="rId17" Type="http://schemas.openxmlformats.org/officeDocument/2006/relationships/hyperlink" Target="mailto:npcr-pei@macrointernational.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pcrcss.cdc.gov/docserve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ag0@cdc.gov"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pcrcss.cdc.gov/pei/Login.aspx" TargetMode="External"/><Relationship Id="rId23" Type="http://schemas.openxmlformats.org/officeDocument/2006/relationships/footer" Target="footer2.xml"/><Relationship Id="rId10" Type="http://schemas.openxmlformats.org/officeDocument/2006/relationships/hyperlink" Target="mailto:support@npcrcss.org" TargetMode="External"/><Relationship Id="rId19" Type="http://schemas.openxmlformats.org/officeDocument/2006/relationships/hyperlink" Target="mailto:tnb9@cdc.gov" TargetMode="External"/><Relationship Id="rId4" Type="http://schemas.openxmlformats.org/officeDocument/2006/relationships/webSettings" Target="webSettings.xml"/><Relationship Id="rId9" Type="http://schemas.openxmlformats.org/officeDocument/2006/relationships/hyperlink" Target="mailto:tnb9@cdc.gov" TargetMode="External"/><Relationship Id="rId14" Type="http://schemas.openxmlformats.org/officeDocument/2006/relationships/hyperlink" Target="mailto:support@npcrcss.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1776</Words>
  <Characters>10125</Characters>
  <Application>Microsoft Office Word</Application>
  <DocSecurity>4</DocSecurity>
  <Lines>84</Lines>
  <Paragraphs>23</Paragraphs>
  <ScaleCrop>false</ScaleCrop>
  <Company>Centers for Disease Control and Prevention</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Trevia (CDC/DDNID/NCCDPHP/DCPC)</dc:creator>
  <cp:keywords/>
  <dc:description/>
  <cp:lastModifiedBy>Apedoe, Netta (CDC/DDNID/NCCDPHP/DCPC)</cp:lastModifiedBy>
  <cp:revision>2</cp:revision>
  <dcterms:created xsi:type="dcterms:W3CDTF">2021-01-14T14:18:00Z</dcterms:created>
  <dcterms:modified xsi:type="dcterms:W3CDTF">2021-01-14T14:18:00Z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2021-01-13T17:25:54Z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38749e16-5629-494a-9a74-c4a37ac4496f</vt:lpwstr>
  </property>
  <property fmtid="{D5CDD505-2E9C-101B-9397-08002B2CF9AE}" pid="8" name="MSIP_Label_7b94a7b8-f06c-4dfe-bdcc-9b548fd58c31_ContentBits">
    <vt:lpwstr>0</vt:lpwstr>
  </property>
</Properties>
</file>