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9C0897" w:rsidRPr="009C0897" w:rsidP="009C0897" w14:paraId="16EF112C" w14:textId="77777777">
      <w:pPr>
        <w:spacing w:after="0" w:line="240" w:lineRule="auto"/>
        <w:rPr>
          <w:u w:val="single"/>
        </w:rPr>
      </w:pPr>
      <w:r>
        <w:rPr>
          <w:u w:val="single"/>
        </w:rPr>
        <w:t>Introductory e</w:t>
      </w:r>
      <w:r w:rsidRPr="009C0897">
        <w:rPr>
          <w:u w:val="single"/>
        </w:rPr>
        <w:t>mail from the program team prior to circulating the survey:</w:t>
      </w:r>
    </w:p>
    <w:p w:rsidR="009C0897" w:rsidP="009C0897" w14:paraId="6C727F80" w14:textId="77777777">
      <w:pPr>
        <w:spacing w:after="0" w:line="240" w:lineRule="auto"/>
      </w:pPr>
    </w:p>
    <w:p w:rsidR="009C0897" w:rsidRPr="009C0897" w:rsidP="009C0897" w14:paraId="7F924C61" w14:textId="77777777">
      <w:pPr>
        <w:spacing w:after="0" w:line="240" w:lineRule="auto"/>
      </w:pPr>
      <w:r w:rsidRPr="009C0897">
        <w:t>Dear [PI NAME],</w:t>
      </w:r>
    </w:p>
    <w:p w:rsidR="009C0897" w:rsidRPr="009C0897" w:rsidP="009C0897" w14:paraId="2A89213F" w14:textId="77777777">
      <w:pPr>
        <w:spacing w:after="0" w:line="240" w:lineRule="auto"/>
      </w:pPr>
    </w:p>
    <w:p w:rsidR="00A83251" w:rsidRPr="00F96E85" w:rsidP="009C0897" w14:paraId="6831F234" w14:textId="19FBFC23">
      <w:pPr>
        <w:spacing w:after="0" w:line="240" w:lineRule="auto"/>
      </w:pPr>
      <w:r w:rsidRPr="009C0897">
        <w:t xml:space="preserve">The National Institute of Allergy and Infectious Diseases (NIAID) at the National Institutes of Health (NIH) is </w:t>
      </w:r>
      <w:r w:rsidR="00FB6D52">
        <w:t>assessing</w:t>
      </w:r>
      <w:r w:rsidRPr="009C0897">
        <w:t xml:space="preserve"> the West Africa Grant Writing Workshop to better understand the outcomes and to inform </w:t>
      </w:r>
      <w:r w:rsidRPr="00F96E85">
        <w:t xml:space="preserve">the design of any possible future workshops. </w:t>
      </w:r>
    </w:p>
    <w:p w:rsidR="00A83251" w:rsidRPr="00F96E85" w:rsidP="009C0897" w14:paraId="447EACF1" w14:textId="77777777">
      <w:pPr>
        <w:spacing w:after="0" w:line="240" w:lineRule="auto"/>
      </w:pPr>
    </w:p>
    <w:p w:rsidR="009C0897" w:rsidRPr="00F96E85" w:rsidP="009C0897" w14:paraId="60870E44" w14:textId="59F4B197">
      <w:pPr>
        <w:spacing w:after="0" w:line="240" w:lineRule="auto"/>
      </w:pPr>
      <w:r w:rsidRPr="00F96E85">
        <w:t>We sent out a</w:t>
      </w:r>
      <w:r w:rsidRPr="00F96E85" w:rsidR="00C62347">
        <w:t>n initial</w:t>
      </w:r>
      <w:r w:rsidRPr="00F96E85">
        <w:t xml:space="preserve"> survey after the workshop in </w:t>
      </w:r>
      <w:r w:rsidR="00C60306">
        <w:t>December</w:t>
      </w:r>
      <w:r w:rsidRPr="00F96E85" w:rsidR="00C60306">
        <w:t xml:space="preserve"> </w:t>
      </w:r>
      <w:r w:rsidRPr="00F96E85">
        <w:t>2024. Thank you if you shared your feedback</w:t>
      </w:r>
      <w:r w:rsidRPr="00F96E85" w:rsidR="00A83251">
        <w:t xml:space="preserve"> by taking th</w:t>
      </w:r>
      <w:r w:rsidRPr="00F96E85" w:rsidR="007B657A">
        <w:t>at</w:t>
      </w:r>
      <w:r w:rsidRPr="00F96E85" w:rsidR="00A83251">
        <w:t xml:space="preserve"> survey</w:t>
      </w:r>
      <w:r w:rsidRPr="00F96E85">
        <w:t xml:space="preserve">! This is a </w:t>
      </w:r>
      <w:r w:rsidRPr="00F96E85" w:rsidR="00A841E8">
        <w:t xml:space="preserve">separate </w:t>
      </w:r>
      <w:r w:rsidRPr="00F96E85">
        <w:t>follow-up survey to help us understand longer-term outcomes from the workshop.</w:t>
      </w:r>
    </w:p>
    <w:p w:rsidR="009C0897" w:rsidRPr="00F96E85" w:rsidP="009C0897" w14:paraId="01121598" w14:textId="77777777">
      <w:pPr>
        <w:spacing w:after="0" w:line="240" w:lineRule="auto"/>
      </w:pPr>
    </w:p>
    <w:p w:rsidR="009C0897" w:rsidRPr="00F96E85" w:rsidP="009C0897" w14:paraId="2DD31D58" w14:textId="3E2F6698">
      <w:pPr>
        <w:spacing w:after="0" w:line="240" w:lineRule="auto"/>
      </w:pPr>
      <w:r w:rsidRPr="00F96E85">
        <w:t xml:space="preserve">We are asking you to support our efforts by participating in a follow-up, anonymous online survey. The purpose is to capture your perception and experiences with the West Africa Grant Writing Workshop, including </w:t>
      </w:r>
      <w:r w:rsidRPr="00F96E85" w:rsidR="0036374C">
        <w:t>outcomes resulting from participating in the workshop</w:t>
      </w:r>
      <w:r w:rsidRPr="00F96E85">
        <w:t>.</w:t>
      </w:r>
    </w:p>
    <w:p w:rsidR="009C0897" w:rsidRPr="00F96E85" w:rsidP="009C0897" w14:paraId="17198A7F" w14:textId="77777777">
      <w:pPr>
        <w:spacing w:after="0" w:line="240" w:lineRule="auto"/>
      </w:pPr>
    </w:p>
    <w:p w:rsidR="009C0897" w:rsidRPr="00F96E85" w:rsidP="009C0897" w14:paraId="49E2DABA" w14:textId="337F3833">
      <w:pPr>
        <w:spacing w:after="0" w:line="240" w:lineRule="auto"/>
      </w:pPr>
      <w:r w:rsidRPr="00F96E85">
        <w:t xml:space="preserve">You should be receiving an email from Survey Monkey with a link to the </w:t>
      </w:r>
      <w:r w:rsidRPr="00F96E85" w:rsidR="007B657A">
        <w:t xml:space="preserve">follow-up </w:t>
      </w:r>
      <w:r w:rsidRPr="00F96E85">
        <w:t xml:space="preserve">survey shortly. </w:t>
      </w:r>
      <w:r w:rsidRPr="00F96E85">
        <w:br/>
      </w:r>
    </w:p>
    <w:p w:rsidR="009C0897" w:rsidRPr="009C0897" w:rsidP="009C0897" w14:paraId="1EEDF6B0" w14:textId="1B9B2A5F">
      <w:pPr>
        <w:spacing w:after="0" w:line="240" w:lineRule="auto"/>
      </w:pPr>
      <w:r w:rsidRPr="00F96E85">
        <w:t xml:space="preserve">This survey should take about 10 minutes and your participation is voluntary. If you experience technical difficulties while taking the survey, please contact </w:t>
      </w:r>
      <w:hyperlink r:id="rId4" w:history="1">
        <w:r w:rsidRPr="00F96E85" w:rsidR="007B657A">
          <w:rPr>
            <w:rStyle w:val="Hyperlink"/>
          </w:rPr>
          <w:t>NIAIDEvaluation2@niaid.nih.gov</w:t>
        </w:r>
      </w:hyperlink>
      <w:r w:rsidRPr="00F96E85">
        <w:t>. We would appreciate if you could complete the survey by [</w:t>
      </w:r>
      <w:r w:rsidRPr="00F96E85">
        <w:rPr>
          <w:b/>
          <w:bCs/>
        </w:rPr>
        <w:t>DATE</w:t>
      </w:r>
      <w:r w:rsidRPr="00F96E85">
        <w:t>].</w:t>
      </w:r>
      <w:r w:rsidRPr="009C0897">
        <w:t xml:space="preserve"> </w:t>
      </w:r>
    </w:p>
    <w:p w:rsidR="009C0897" w:rsidRPr="009C0897" w:rsidP="009C0897" w14:paraId="2A1D8951" w14:textId="77777777">
      <w:pPr>
        <w:spacing w:after="0" w:line="240" w:lineRule="auto"/>
      </w:pPr>
    </w:p>
    <w:p w:rsidR="009C0897" w:rsidRPr="006B54AF" w:rsidP="009C0897" w14:paraId="4A29B7ED" w14:textId="77777777">
      <w:pPr>
        <w:spacing w:after="0" w:line="240" w:lineRule="auto"/>
      </w:pPr>
      <w:r w:rsidRPr="009C0897">
        <w:t>On behalf of NIAID, thank you for your consideration of this request. We look forward to your valuable input.</w:t>
      </w:r>
      <w:r w:rsidRPr="006B54AF">
        <w:t xml:space="preserve"> </w:t>
      </w:r>
    </w:p>
    <w:p w:rsidR="009C0897" w:rsidRPr="006B54AF" w:rsidP="009C0897" w14:paraId="3D81CE39" w14:textId="77777777">
      <w:pPr>
        <w:spacing w:after="0" w:line="240" w:lineRule="auto"/>
      </w:pPr>
    </w:p>
    <w:p w:rsidR="009C0897" w:rsidRPr="006B54AF" w:rsidP="009C0897" w14:paraId="37D1335B" w14:textId="77777777">
      <w:pPr>
        <w:spacing w:after="0" w:line="240" w:lineRule="auto"/>
      </w:pPr>
      <w:r w:rsidRPr="006B54AF">
        <w:t>Sincerely,</w:t>
      </w:r>
    </w:p>
    <w:p w:rsidR="009C0897" w:rsidRPr="006B54AF" w:rsidP="009C0897" w14:paraId="6FABEAF2" w14:textId="77777777">
      <w:pPr>
        <w:spacing w:after="0" w:line="240" w:lineRule="auto"/>
      </w:pPr>
    </w:p>
    <w:p w:rsidR="009C0897" w:rsidRPr="00D21588" w:rsidP="009C0897" w14:paraId="31612B4B" w14:textId="77777777">
      <w:pPr>
        <w:spacing w:after="0" w:line="240" w:lineRule="auto"/>
        <w:rPr>
          <w:rFonts w:ascii="Calibri" w:eastAsia="Calibri" w:hAnsi="Calibri" w:cs="Calibri"/>
        </w:rPr>
      </w:pPr>
      <w:r w:rsidRPr="00D21588">
        <w:rPr>
          <w:rFonts w:ascii="Calibri" w:eastAsia="Calibri" w:hAnsi="Calibri" w:cs="Calibri"/>
          <w:b/>
          <w:bCs/>
        </w:rPr>
        <w:t>Holly Curtis, Ph.D.</w:t>
      </w:r>
    </w:p>
    <w:p w:rsidR="009C0897" w:rsidRPr="00D21588" w:rsidP="009C0897" w14:paraId="77C6ACF1" w14:textId="77777777">
      <w:pPr>
        <w:spacing w:after="0" w:line="240" w:lineRule="auto"/>
        <w:rPr>
          <w:rFonts w:ascii="Calibri" w:eastAsia="Calibri" w:hAnsi="Calibri" w:cs="Calibri"/>
        </w:rPr>
      </w:pPr>
      <w:r w:rsidRPr="00D21588">
        <w:rPr>
          <w:rFonts w:ascii="Calibri" w:eastAsia="Calibri" w:hAnsi="Calibri" w:cs="Calibri"/>
        </w:rPr>
        <w:t>Team Lead - Africa, Middle East, and Europe (AMEE) Team</w:t>
      </w:r>
    </w:p>
    <w:p w:rsidR="009C0897" w:rsidRPr="00D21588" w:rsidP="009C0897" w14:paraId="1BE58B72" w14:textId="77777777">
      <w:pPr>
        <w:spacing w:after="0" w:line="240" w:lineRule="auto"/>
        <w:rPr>
          <w:rFonts w:ascii="Calibri" w:eastAsia="Calibri" w:hAnsi="Calibri" w:cs="Calibri"/>
        </w:rPr>
      </w:pPr>
      <w:r w:rsidRPr="00D21588">
        <w:rPr>
          <w:rFonts w:ascii="Calibri" w:eastAsia="Calibri" w:hAnsi="Calibri" w:cs="Calibri"/>
        </w:rPr>
        <w:t>Regional Officer - Sub-Saharan Africa</w:t>
      </w:r>
    </w:p>
    <w:p w:rsidR="009C0897" w:rsidRPr="00D21588" w:rsidP="009C0897" w14:paraId="50234B7C" w14:textId="77777777">
      <w:pPr>
        <w:spacing w:after="0" w:line="240" w:lineRule="auto"/>
        <w:rPr>
          <w:rFonts w:ascii="Calibri" w:eastAsia="Calibri" w:hAnsi="Calibri" w:cs="Calibri"/>
        </w:rPr>
      </w:pPr>
      <w:r w:rsidRPr="00D21588">
        <w:rPr>
          <w:rFonts w:ascii="Calibri" w:eastAsia="Calibri" w:hAnsi="Calibri" w:cs="Calibri"/>
        </w:rPr>
        <w:t>NIAID Office of Global Research</w:t>
      </w:r>
    </w:p>
    <w:p w:rsidR="009C0897" w:rsidRPr="00D21588" w:rsidP="009C0897" w14:paraId="7513C14A" w14:textId="77777777">
      <w:pPr>
        <w:spacing w:after="0" w:line="240" w:lineRule="auto"/>
        <w:rPr>
          <w:rFonts w:ascii="Calibri" w:eastAsia="Calibri" w:hAnsi="Calibri" w:cs="Calibri"/>
        </w:rPr>
      </w:pPr>
      <w:r w:rsidRPr="00D21588">
        <w:rPr>
          <w:rFonts w:ascii="Calibri" w:eastAsia="Calibri" w:hAnsi="Calibri" w:cs="Calibri"/>
        </w:rPr>
        <w:t>5601 Fishers Lane, 1E41B, MSC 9802</w:t>
      </w:r>
    </w:p>
    <w:p w:rsidR="009C0897" w:rsidRPr="00D21588" w:rsidP="009C0897" w14:paraId="11EB2DA5" w14:textId="77777777">
      <w:pPr>
        <w:spacing w:after="0" w:line="240" w:lineRule="auto"/>
        <w:rPr>
          <w:rFonts w:ascii="Calibri" w:eastAsia="Calibri" w:hAnsi="Calibri" w:cs="Calibri"/>
        </w:rPr>
      </w:pPr>
      <w:r w:rsidRPr="00D21588">
        <w:rPr>
          <w:rFonts w:ascii="Calibri" w:eastAsia="Calibri" w:hAnsi="Calibri" w:cs="Calibri"/>
        </w:rPr>
        <w:t>Bethesda, MD 20892-9802</w:t>
      </w:r>
    </w:p>
    <w:p w:rsidR="009C0897" w:rsidRPr="00D21588" w:rsidP="009C0897" w14:paraId="0642CCDD" w14:textId="77777777">
      <w:pPr>
        <w:spacing w:after="0" w:line="240" w:lineRule="auto"/>
        <w:rPr>
          <w:rFonts w:ascii="Calibri" w:eastAsia="Calibri" w:hAnsi="Calibri" w:cs="Calibri"/>
        </w:rPr>
      </w:pPr>
      <w:r w:rsidRPr="00D21588">
        <w:rPr>
          <w:rFonts w:ascii="Calibri" w:eastAsia="Calibri" w:hAnsi="Calibri" w:cs="Calibri"/>
        </w:rPr>
        <w:t>Phone: (301) 761-5666</w:t>
      </w:r>
    </w:p>
    <w:p w:rsidR="009C0897" w:rsidRPr="00D21588" w:rsidP="009C0897" w14:paraId="4BB9FD6C" w14:textId="77777777">
      <w:pPr>
        <w:spacing w:after="0" w:line="240" w:lineRule="auto"/>
        <w:rPr>
          <w:rFonts w:ascii="Calibri" w:eastAsia="Calibri" w:hAnsi="Calibri" w:cs="Calibri"/>
        </w:rPr>
      </w:pPr>
      <w:r w:rsidRPr="00D21588">
        <w:rPr>
          <w:rFonts w:ascii="Calibri" w:eastAsia="Calibri" w:hAnsi="Calibri" w:cs="Calibri"/>
        </w:rPr>
        <w:t>Cell: (240) 762-1979</w:t>
      </w:r>
    </w:p>
    <w:p w:rsidR="009C0897" w:rsidRPr="00D21588" w:rsidP="009C0897" w14:paraId="393BE87C" w14:textId="77777777">
      <w:pPr>
        <w:spacing w:after="0" w:line="240" w:lineRule="auto"/>
        <w:rPr>
          <w:rFonts w:ascii="Calibri" w:eastAsia="Calibri" w:hAnsi="Calibri" w:cs="Calibri"/>
        </w:rPr>
      </w:pPr>
      <w:r w:rsidRPr="00D21588">
        <w:rPr>
          <w:rFonts w:ascii="Calibri" w:eastAsia="Calibri" w:hAnsi="Calibri" w:cs="Calibri"/>
        </w:rPr>
        <w:t xml:space="preserve">Fax: (301) 480-4447                        </w:t>
      </w:r>
    </w:p>
    <w:p w:rsidR="009C0897" w:rsidRPr="00D21588" w:rsidP="009C0897" w14:paraId="4A52A521" w14:textId="77777777">
      <w:pPr>
        <w:spacing w:after="0" w:line="240" w:lineRule="auto"/>
        <w:rPr>
          <w:rFonts w:ascii="Calibri" w:eastAsia="Calibri" w:hAnsi="Calibri" w:cs="Calibri"/>
        </w:rPr>
      </w:pPr>
      <w:hyperlink r:id="rId5" w:history="1">
        <w:r w:rsidRPr="00D21588">
          <w:rPr>
            <w:rFonts w:ascii="Calibri" w:eastAsia="Calibri" w:hAnsi="Calibri" w:cs="Calibri"/>
            <w:color w:val="0563C1"/>
            <w:u w:val="single"/>
          </w:rPr>
          <w:t>holly.curtis@nih.gov</w:t>
        </w:r>
      </w:hyperlink>
    </w:p>
    <w:p w:rsidR="009C0897" w:rsidRPr="00D21588" w:rsidP="009C0897" w14:paraId="5F95B2C9" w14:textId="77777777">
      <w:pPr>
        <w:spacing w:after="0" w:line="240" w:lineRule="auto"/>
        <w:rPr>
          <w:rFonts w:ascii="Calibri" w:eastAsia="Calibri" w:hAnsi="Calibri" w:cs="Calibri"/>
        </w:rPr>
      </w:pPr>
      <w:r w:rsidRPr="00D21588">
        <w:rPr>
          <w:rFonts w:ascii="Calibri" w:eastAsia="Calibri" w:hAnsi="Calibri" w:cs="Calibri"/>
        </w:rPr>
        <w:t>Pronouns: She/Her/Hers</w:t>
      </w:r>
    </w:p>
    <w:p w:rsidR="009C0897" w:rsidRPr="00D21588" w:rsidP="009C0897" w14:paraId="0CF8B405" w14:textId="77777777">
      <w:pPr>
        <w:spacing w:after="0" w:line="240" w:lineRule="auto"/>
        <w:rPr>
          <w:rFonts w:ascii="Calibri" w:eastAsia="Calibri" w:hAnsi="Calibri" w:cs="Calibri"/>
        </w:rPr>
      </w:pPr>
    </w:p>
    <w:p w:rsidR="009C0897" w:rsidRPr="00D21588" w:rsidP="009C0897" w14:paraId="3C1EE5FB" w14:textId="77777777">
      <w:pPr>
        <w:shd w:val="clear" w:color="auto" w:fill="FFFFFF"/>
        <w:spacing w:after="0" w:line="240" w:lineRule="auto"/>
        <w:textAlignment w:val="top"/>
        <w:rPr>
          <w:rFonts w:ascii="Calibri" w:eastAsia="Calibri" w:hAnsi="Calibri" w:cs="Calibri"/>
          <w14:ligatures w14:val="standardContextual"/>
        </w:rPr>
      </w:pPr>
      <w:r w:rsidRPr="00D21588">
        <w:rPr>
          <w:rFonts w:ascii="Calibri" w:eastAsia="Calibri" w:hAnsi="Calibri" w:cs="Calibri"/>
          <w:b/>
          <w:bCs/>
          <w:color w:val="000000"/>
          <w:sz w:val="15"/>
          <w:szCs w:val="15"/>
        </w:rPr>
        <w:t>Disclaimer:</w:t>
      </w:r>
      <w:r w:rsidRPr="00D21588">
        <w:rPr>
          <w:rFonts w:ascii="Calibri" w:eastAsia="Calibri" w:hAnsi="Calibri" w:cs="Calibri"/>
          <w:b/>
          <w:bCs/>
          <w:color w:val="595959"/>
          <w:sz w:val="19"/>
          <w:szCs w:val="19"/>
        </w:rPr>
        <w:br/>
      </w:r>
      <w:r w:rsidRPr="00D21588">
        <w:rPr>
          <w:rFonts w:ascii="Calibri" w:eastAsia="Calibri" w:hAnsi="Calibri" w:cs="Calibri"/>
          <w:color w:val="000000"/>
          <w:sz w:val="15"/>
          <w:szCs w:val="15"/>
        </w:rPr>
        <w:t xml:space="preserve">The information in this e-mail and any of its attachments is confidential and may contain sensitive information. It should not be used by anyone who is not the original intended recipient. If you have received this e-mail in </w:t>
      </w:r>
      <w:r w:rsidRPr="00D21588">
        <w:rPr>
          <w:rFonts w:ascii="Calibri" w:eastAsia="Calibri" w:hAnsi="Calibri" w:cs="Calibri"/>
          <w:color w:val="000000"/>
          <w:sz w:val="15"/>
          <w:szCs w:val="15"/>
        </w:rPr>
        <w:t>error</w:t>
      </w:r>
      <w:r w:rsidRPr="00D21588">
        <w:rPr>
          <w:rFonts w:ascii="Calibri" w:eastAsia="Calibri" w:hAnsi="Calibri" w:cs="Calibri"/>
          <w:color w:val="000000"/>
          <w:sz w:val="15"/>
          <w:szCs w:val="15"/>
        </w:rPr>
        <w:t xml:space="preserve"> please inform the sender and delete it from your mailbox or any other storage devices. The National Institute of Allergy and Infectious Diseases shall not accept liability for any statements made that are sender's own and not expressly made on behalf of the NIAID by one of its representatives.</w:t>
      </w:r>
    </w:p>
    <w:p w:rsidR="009C0897" w:rsidRPr="00D21588" w:rsidP="009C0897" w14:paraId="08699093" w14:textId="77777777">
      <w:pPr>
        <w:spacing w:after="0" w:line="240" w:lineRule="auto"/>
        <w:rPr>
          <w:rFonts w:ascii="Calibri" w:eastAsia="Calibri" w:hAnsi="Calibri" w:cs="Calibri"/>
          <w14:ligatures w14:val="standardContextual"/>
        </w:rPr>
      </w:pPr>
    </w:p>
    <w:p w:rsidR="009C0897" w:rsidP="009C0897" w14:paraId="54DC0854" w14:textId="77777777">
      <w:pPr>
        <w:spacing w:after="0" w:line="240" w:lineRule="auto"/>
      </w:pPr>
    </w:p>
    <w:p w:rsidR="009C0897" w:rsidP="009C0897" w14:paraId="18386FCF" w14:textId="77777777">
      <w:pPr>
        <w:spacing w:after="0" w:line="240" w:lineRule="auto"/>
      </w:pPr>
    </w:p>
    <w:p w:rsidR="009C0897" w:rsidP="009C0897" w14:paraId="76FDC543" w14:textId="77777777">
      <w:pPr>
        <w:pStyle w:val="BodyText"/>
        <w:spacing w:before="106" w:line="274" w:lineRule="auto"/>
        <w:ind w:left="0" w:firstLine="0"/>
        <w:jc w:val="both"/>
        <w:rPr>
          <w:rFonts w:asciiTheme="minorHAnsi" w:hAnsiTheme="minorHAnsi" w:cstheme="minorHAnsi"/>
          <w:u w:val="single"/>
        </w:rPr>
      </w:pPr>
    </w:p>
    <w:p w:rsidR="009C0897" w:rsidRPr="009C0897" w:rsidP="009C0897" w14:paraId="6D68608F" w14:textId="2C8149ED">
      <w:pPr>
        <w:pStyle w:val="BodyText"/>
        <w:spacing w:before="106" w:line="274" w:lineRule="auto"/>
        <w:ind w:left="0" w:firstLine="0"/>
        <w:jc w:val="both"/>
        <w:rPr>
          <w:rFonts w:asciiTheme="minorHAnsi" w:hAnsiTheme="minorHAnsi" w:cstheme="minorHAnsi"/>
          <w:u w:val="single"/>
        </w:rPr>
      </w:pPr>
      <w:r w:rsidRPr="009C0897">
        <w:rPr>
          <w:rFonts w:asciiTheme="minorHAnsi" w:hAnsiTheme="minorHAnsi" w:cstheme="minorHAnsi"/>
          <w:u w:val="single"/>
        </w:rPr>
        <w:t>Email invitation with survey link:</w:t>
      </w:r>
    </w:p>
    <w:p w:rsidR="009C0897" w:rsidRPr="00507478" w:rsidP="009C0897" w14:paraId="584D42E9" w14:textId="7BCB1D7B">
      <w:pPr>
        <w:pStyle w:val="BodyText"/>
        <w:spacing w:before="106" w:line="274" w:lineRule="auto"/>
        <w:ind w:left="0" w:firstLine="0"/>
        <w:jc w:val="both"/>
        <w:rPr>
          <w:rFonts w:asciiTheme="minorHAnsi" w:hAnsiTheme="minorHAnsi" w:cstheme="minorHAnsi"/>
        </w:rPr>
      </w:pPr>
      <w:r w:rsidRPr="00507478">
        <w:rPr>
          <w:rFonts w:asciiTheme="minorHAnsi" w:hAnsiTheme="minorHAnsi" w:cstheme="minorHAnsi"/>
        </w:rPr>
        <w:t>Thank</w:t>
      </w:r>
      <w:r w:rsidRPr="00507478">
        <w:rPr>
          <w:rFonts w:asciiTheme="minorHAnsi" w:hAnsiTheme="minorHAnsi" w:cstheme="minorHAnsi"/>
          <w:spacing w:val="-1"/>
        </w:rPr>
        <w:t xml:space="preserve"> you</w:t>
      </w:r>
      <w:r w:rsidRPr="00507478">
        <w:rPr>
          <w:rFonts w:asciiTheme="minorHAnsi" w:hAnsiTheme="minorHAnsi" w:cstheme="minorHAnsi"/>
          <w:spacing w:val="-3"/>
        </w:rPr>
        <w:t xml:space="preserve"> </w:t>
      </w:r>
      <w:r w:rsidRPr="00507478">
        <w:rPr>
          <w:rFonts w:asciiTheme="minorHAnsi" w:hAnsiTheme="minorHAnsi" w:cstheme="minorHAnsi"/>
        </w:rPr>
        <w:t xml:space="preserve">for </w:t>
      </w:r>
      <w:r w:rsidRPr="00507478">
        <w:rPr>
          <w:rFonts w:asciiTheme="minorHAnsi" w:hAnsiTheme="minorHAnsi" w:cstheme="minorHAnsi"/>
          <w:spacing w:val="-1"/>
        </w:rPr>
        <w:t>attending the</w:t>
      </w:r>
      <w:r w:rsidRPr="00507478">
        <w:rPr>
          <w:rFonts w:asciiTheme="minorHAnsi" w:hAnsiTheme="minorHAnsi" w:cstheme="minorHAnsi"/>
          <w:spacing w:val="-3"/>
        </w:rPr>
        <w:t xml:space="preserve"> </w:t>
      </w:r>
      <w:r w:rsidRPr="009C0897">
        <w:rPr>
          <w:rFonts w:asciiTheme="minorHAnsi" w:hAnsiTheme="minorHAnsi" w:cstheme="minorHAnsi"/>
          <w:b/>
          <w:spacing w:val="-1"/>
        </w:rPr>
        <w:t>West Africa Grant Writing Workshop</w:t>
      </w:r>
      <w:r w:rsidRPr="00507478">
        <w:rPr>
          <w:rFonts w:asciiTheme="minorHAnsi" w:hAnsiTheme="minorHAnsi" w:cstheme="minorHAnsi"/>
          <w:b/>
          <w:spacing w:val="-1"/>
        </w:rPr>
        <w:t xml:space="preserve">. </w:t>
      </w:r>
      <w:r w:rsidRPr="00507478">
        <w:rPr>
          <w:rFonts w:asciiTheme="minorHAnsi" w:hAnsiTheme="minorHAnsi" w:cstheme="minorHAnsi"/>
          <w:spacing w:val="-1"/>
        </w:rPr>
        <w:t xml:space="preserve">Please take </w:t>
      </w:r>
      <w:r w:rsidRPr="00507478">
        <w:rPr>
          <w:rFonts w:asciiTheme="minorHAnsi" w:hAnsiTheme="minorHAnsi" w:cstheme="minorHAnsi"/>
        </w:rPr>
        <w:t>a</w:t>
      </w:r>
      <w:r w:rsidRPr="00507478">
        <w:rPr>
          <w:rFonts w:asciiTheme="minorHAnsi" w:hAnsiTheme="minorHAnsi" w:cstheme="minorHAnsi"/>
          <w:spacing w:val="-1"/>
        </w:rPr>
        <w:t xml:space="preserve"> few minutes</w:t>
      </w:r>
      <w:r w:rsidRPr="00507478">
        <w:rPr>
          <w:rFonts w:asciiTheme="minorHAnsi" w:hAnsiTheme="minorHAnsi" w:cstheme="minorHAnsi"/>
          <w:spacing w:val="-2"/>
        </w:rPr>
        <w:t xml:space="preserve"> </w:t>
      </w:r>
      <w:r w:rsidRPr="00507478">
        <w:rPr>
          <w:rFonts w:asciiTheme="minorHAnsi" w:hAnsiTheme="minorHAnsi" w:cstheme="minorHAnsi"/>
        </w:rPr>
        <w:t xml:space="preserve">to </w:t>
      </w:r>
      <w:r w:rsidRPr="00507478">
        <w:rPr>
          <w:rFonts w:asciiTheme="minorHAnsi" w:hAnsiTheme="minorHAnsi" w:cstheme="minorHAnsi"/>
          <w:spacing w:val="-1"/>
        </w:rPr>
        <w:t>let</w:t>
      </w:r>
      <w:r w:rsidRPr="00507478">
        <w:rPr>
          <w:rFonts w:asciiTheme="minorHAnsi" w:hAnsiTheme="minorHAnsi" w:cstheme="minorHAnsi"/>
        </w:rPr>
        <w:t xml:space="preserve"> </w:t>
      </w:r>
      <w:r w:rsidRPr="00507478">
        <w:rPr>
          <w:rFonts w:asciiTheme="minorHAnsi" w:hAnsiTheme="minorHAnsi" w:cstheme="minorHAnsi"/>
          <w:spacing w:val="-2"/>
        </w:rPr>
        <w:t>us</w:t>
      </w:r>
      <w:r w:rsidRPr="00507478">
        <w:rPr>
          <w:rFonts w:asciiTheme="minorHAnsi" w:hAnsiTheme="minorHAnsi" w:cstheme="minorHAnsi"/>
          <w:spacing w:val="1"/>
        </w:rPr>
        <w:t xml:space="preserve"> </w:t>
      </w:r>
      <w:r w:rsidRPr="00507478">
        <w:rPr>
          <w:rFonts w:asciiTheme="minorHAnsi" w:hAnsiTheme="minorHAnsi" w:cstheme="minorHAnsi"/>
          <w:spacing w:val="-2"/>
        </w:rPr>
        <w:t>know</w:t>
      </w:r>
      <w:r w:rsidRPr="00507478">
        <w:rPr>
          <w:rFonts w:asciiTheme="minorHAnsi" w:hAnsiTheme="minorHAnsi" w:cstheme="minorHAnsi"/>
          <w:spacing w:val="-1"/>
        </w:rPr>
        <w:t xml:space="preserve"> what</w:t>
      </w:r>
      <w:r w:rsidRPr="00507478">
        <w:rPr>
          <w:rFonts w:asciiTheme="minorHAnsi" w:hAnsiTheme="minorHAnsi" w:cstheme="minorHAnsi"/>
        </w:rPr>
        <w:t xml:space="preserve"> </w:t>
      </w:r>
      <w:r w:rsidRPr="00507478">
        <w:rPr>
          <w:rFonts w:asciiTheme="minorHAnsi" w:hAnsiTheme="minorHAnsi" w:cstheme="minorHAnsi"/>
          <w:spacing w:val="-1"/>
        </w:rPr>
        <w:t>you</w:t>
      </w:r>
      <w:r w:rsidRPr="00507478">
        <w:rPr>
          <w:rFonts w:asciiTheme="minorHAnsi" w:hAnsiTheme="minorHAnsi" w:cstheme="minorHAnsi"/>
        </w:rPr>
        <w:t xml:space="preserve"> </w:t>
      </w:r>
      <w:r w:rsidRPr="00507478">
        <w:rPr>
          <w:rFonts w:asciiTheme="minorHAnsi" w:hAnsiTheme="minorHAnsi" w:cstheme="minorHAnsi"/>
          <w:spacing w:val="-1"/>
        </w:rPr>
        <w:t>thought</w:t>
      </w:r>
      <w:r w:rsidRPr="00507478">
        <w:rPr>
          <w:rFonts w:asciiTheme="minorHAnsi" w:hAnsiTheme="minorHAnsi" w:cstheme="minorHAnsi"/>
        </w:rPr>
        <w:t xml:space="preserve"> </w:t>
      </w:r>
      <w:r w:rsidRPr="00507478">
        <w:rPr>
          <w:rFonts w:asciiTheme="minorHAnsi" w:hAnsiTheme="minorHAnsi" w:cstheme="minorHAnsi"/>
          <w:spacing w:val="-1"/>
        </w:rPr>
        <w:t>about</w:t>
      </w:r>
      <w:r w:rsidRPr="00507478">
        <w:rPr>
          <w:rFonts w:asciiTheme="minorHAnsi" w:hAnsiTheme="minorHAnsi" w:cstheme="minorHAnsi"/>
          <w:spacing w:val="-2"/>
        </w:rPr>
        <w:t xml:space="preserve"> </w:t>
      </w:r>
      <w:r w:rsidRPr="00507478">
        <w:rPr>
          <w:rFonts w:asciiTheme="minorHAnsi" w:hAnsiTheme="minorHAnsi" w:cstheme="minorHAnsi"/>
          <w:spacing w:val="-1"/>
        </w:rPr>
        <w:t xml:space="preserve">the </w:t>
      </w:r>
      <w:r>
        <w:rPr>
          <w:rFonts w:asciiTheme="minorHAnsi" w:hAnsiTheme="minorHAnsi" w:cstheme="minorHAnsi"/>
          <w:spacing w:val="-1"/>
        </w:rPr>
        <w:t>workshop</w:t>
      </w:r>
      <w:r w:rsidRPr="00507478">
        <w:rPr>
          <w:rFonts w:asciiTheme="minorHAnsi" w:hAnsiTheme="minorHAnsi" w:cstheme="minorHAnsi"/>
          <w:spacing w:val="-1"/>
        </w:rPr>
        <w:t>. Your</w:t>
      </w:r>
      <w:r w:rsidRPr="00507478">
        <w:rPr>
          <w:rFonts w:asciiTheme="minorHAnsi" w:hAnsiTheme="minorHAnsi" w:cstheme="minorHAnsi"/>
          <w:spacing w:val="-2"/>
        </w:rPr>
        <w:t xml:space="preserve"> </w:t>
      </w:r>
      <w:r w:rsidRPr="00507478">
        <w:rPr>
          <w:rFonts w:asciiTheme="minorHAnsi" w:hAnsiTheme="minorHAnsi" w:cstheme="minorHAnsi"/>
          <w:spacing w:val="-1"/>
        </w:rPr>
        <w:t>opinion</w:t>
      </w:r>
      <w:r w:rsidRPr="00507478">
        <w:rPr>
          <w:rFonts w:asciiTheme="minorHAnsi" w:hAnsiTheme="minorHAnsi" w:cstheme="minorHAnsi"/>
        </w:rPr>
        <w:t xml:space="preserve"> </w:t>
      </w:r>
      <w:r w:rsidRPr="00507478">
        <w:rPr>
          <w:rFonts w:asciiTheme="minorHAnsi" w:hAnsiTheme="minorHAnsi" w:cstheme="minorHAnsi"/>
          <w:spacing w:val="-1"/>
        </w:rPr>
        <w:t>is</w:t>
      </w:r>
      <w:r w:rsidRPr="00507478">
        <w:rPr>
          <w:rFonts w:asciiTheme="minorHAnsi" w:hAnsiTheme="minorHAnsi" w:cstheme="minorHAnsi"/>
          <w:spacing w:val="1"/>
        </w:rPr>
        <w:t xml:space="preserve"> </w:t>
      </w:r>
      <w:r w:rsidR="00D628EF">
        <w:rPr>
          <w:rFonts w:asciiTheme="minorHAnsi" w:hAnsiTheme="minorHAnsi" w:cstheme="minorHAnsi"/>
          <w:spacing w:val="-1"/>
        </w:rPr>
        <w:t>very important</w:t>
      </w:r>
      <w:r w:rsidRPr="00507478" w:rsidR="00D628EF">
        <w:rPr>
          <w:rFonts w:asciiTheme="minorHAnsi" w:hAnsiTheme="minorHAnsi" w:cstheme="minorHAnsi"/>
        </w:rPr>
        <w:t xml:space="preserve"> </w:t>
      </w:r>
      <w:r w:rsidRPr="00507478">
        <w:rPr>
          <w:rFonts w:asciiTheme="minorHAnsi" w:hAnsiTheme="minorHAnsi" w:cstheme="minorHAnsi"/>
          <w:spacing w:val="-1"/>
        </w:rPr>
        <w:t>and</w:t>
      </w:r>
      <w:r w:rsidRPr="00507478">
        <w:rPr>
          <w:rFonts w:asciiTheme="minorHAnsi" w:hAnsiTheme="minorHAnsi" w:cstheme="minorHAnsi"/>
        </w:rPr>
        <w:t xml:space="preserve"> </w:t>
      </w:r>
      <w:r w:rsidRPr="00507478">
        <w:rPr>
          <w:rFonts w:asciiTheme="minorHAnsi" w:hAnsiTheme="minorHAnsi" w:cstheme="minorHAnsi"/>
          <w:spacing w:val="-1"/>
        </w:rPr>
        <w:t>will</w:t>
      </w:r>
      <w:r w:rsidRPr="00507478">
        <w:rPr>
          <w:rFonts w:asciiTheme="minorHAnsi" w:hAnsiTheme="minorHAnsi" w:cstheme="minorHAnsi"/>
        </w:rPr>
        <w:t xml:space="preserve"> be</w:t>
      </w:r>
      <w:r w:rsidRPr="00507478">
        <w:rPr>
          <w:rFonts w:asciiTheme="minorHAnsi" w:hAnsiTheme="minorHAnsi" w:cstheme="minorHAnsi"/>
          <w:spacing w:val="-1"/>
        </w:rPr>
        <w:t xml:space="preserve"> used</w:t>
      </w:r>
      <w:r w:rsidRPr="00507478">
        <w:rPr>
          <w:rFonts w:asciiTheme="minorHAnsi" w:hAnsiTheme="minorHAnsi" w:cstheme="minorHAnsi"/>
        </w:rPr>
        <w:t xml:space="preserve"> </w:t>
      </w:r>
      <w:r w:rsidRPr="00507478">
        <w:rPr>
          <w:rFonts w:asciiTheme="minorHAnsi" w:hAnsiTheme="minorHAnsi" w:cstheme="minorHAnsi"/>
          <w:spacing w:val="-1"/>
        </w:rPr>
        <w:t>to</w:t>
      </w:r>
      <w:r w:rsidRPr="00507478">
        <w:rPr>
          <w:rFonts w:asciiTheme="minorHAnsi" w:hAnsiTheme="minorHAnsi" w:cstheme="minorHAnsi"/>
        </w:rPr>
        <w:t xml:space="preserve"> shape</w:t>
      </w:r>
      <w:r w:rsidRPr="00507478">
        <w:rPr>
          <w:rFonts w:asciiTheme="minorHAnsi" w:hAnsiTheme="minorHAnsi" w:cstheme="minorHAnsi"/>
          <w:spacing w:val="-1"/>
        </w:rPr>
        <w:t xml:space="preserve"> future workshop</w:t>
      </w:r>
      <w:r w:rsidRPr="00507478">
        <w:rPr>
          <w:rFonts w:asciiTheme="minorHAnsi" w:hAnsiTheme="minorHAnsi" w:cstheme="minorHAnsi"/>
          <w:spacing w:val="-2"/>
        </w:rPr>
        <w:t xml:space="preserve"> </w:t>
      </w:r>
      <w:r w:rsidRPr="00507478">
        <w:rPr>
          <w:rFonts w:asciiTheme="minorHAnsi" w:hAnsiTheme="minorHAnsi" w:cstheme="minorHAnsi"/>
          <w:spacing w:val="-1"/>
        </w:rPr>
        <w:t>sessions.</w:t>
      </w:r>
    </w:p>
    <w:p w:rsidR="009C0897" w:rsidRPr="00507478" w:rsidP="009C0897" w14:paraId="270CD351" w14:textId="77777777">
      <w:pPr>
        <w:rPr>
          <w:rFonts w:cstheme="minorHAnsi"/>
        </w:rPr>
      </w:pPr>
    </w:p>
    <w:p w:rsidR="009C0897" w:rsidRPr="00507478" w:rsidP="009C0897" w14:paraId="7350EC63" w14:textId="3394DAA8">
      <w:pPr>
        <w:rPr>
          <w:rFonts w:cstheme="minorHAnsi"/>
        </w:rPr>
      </w:pPr>
      <w:r w:rsidRPr="00507478">
        <w:rPr>
          <w:rFonts w:cstheme="minorHAnsi"/>
        </w:rPr>
        <w:t xml:space="preserve">Responses to the survey are anonymous, voluntary, and secure to the extent permitted by law. All responses will be aggregated and analyzed as a group. </w:t>
      </w:r>
      <w:r>
        <w:rPr>
          <w:rFonts w:cstheme="minorHAnsi"/>
        </w:rPr>
        <w:t>T</w:t>
      </w:r>
      <w:r w:rsidRPr="00507478">
        <w:rPr>
          <w:rFonts w:cstheme="minorHAnsi"/>
        </w:rPr>
        <w:t xml:space="preserve">he survey will take about </w:t>
      </w:r>
      <w:r w:rsidR="00D628EF">
        <w:rPr>
          <w:rFonts w:cstheme="minorHAnsi"/>
        </w:rPr>
        <w:t>10</w:t>
      </w:r>
      <w:r w:rsidRPr="00507478" w:rsidR="00D628EF">
        <w:rPr>
          <w:rFonts w:cstheme="minorHAnsi"/>
        </w:rPr>
        <w:t xml:space="preserve"> </w:t>
      </w:r>
      <w:r w:rsidRPr="00507478">
        <w:rPr>
          <w:rFonts w:cstheme="minorHAnsi"/>
        </w:rPr>
        <w:t xml:space="preserve">minutes to complete. </w:t>
      </w:r>
    </w:p>
    <w:p w:rsidR="009C0897" w:rsidRPr="00507478" w:rsidP="009C0897" w14:paraId="02899684" w14:textId="77777777">
      <w:pPr>
        <w:rPr>
          <w:rFonts w:cstheme="minorHAnsi"/>
        </w:rPr>
      </w:pPr>
    </w:p>
    <w:p w:rsidR="009C0897" w:rsidRPr="00507478" w:rsidP="009C0897" w14:paraId="736005DD" w14:textId="7B18C0EB">
      <w:pPr>
        <w:rPr>
          <w:rFonts w:cstheme="minorHAnsi"/>
        </w:rPr>
      </w:pPr>
      <w:r w:rsidRPr="00507478">
        <w:rPr>
          <w:rFonts w:cstheme="minorHAnsi"/>
        </w:rPr>
        <w:t xml:space="preserve">Please complete the survey </w:t>
      </w:r>
      <w:r w:rsidRPr="009C0897">
        <w:t xml:space="preserve">by </w:t>
      </w:r>
      <w:r>
        <w:t>[</w:t>
      </w:r>
      <w:r w:rsidRPr="00F96E85">
        <w:rPr>
          <w:b/>
          <w:bCs/>
        </w:rPr>
        <w:t>DATE</w:t>
      </w:r>
      <w:r>
        <w:t>]</w:t>
      </w:r>
      <w:r w:rsidRPr="00507478">
        <w:rPr>
          <w:rFonts w:cstheme="minorHAnsi"/>
        </w:rPr>
        <w:t xml:space="preserve">. We greatly appreciate your feedback. </w:t>
      </w:r>
    </w:p>
    <w:p w:rsidR="009C0897" w:rsidRPr="00507478" w:rsidP="009C0897" w14:paraId="45CDED2B" w14:textId="77777777">
      <w:pPr>
        <w:rPr>
          <w:rFonts w:cstheme="minorHAnsi"/>
        </w:rPr>
      </w:pPr>
      <w:r w:rsidRPr="00507478">
        <w:rPr>
          <w:rFonts w:cstheme="minorHAnsi"/>
        </w:rPr>
        <w:t xml:space="preserve"> </w:t>
      </w:r>
    </w:p>
    <w:p w:rsidR="009C0897" w:rsidRPr="00507478" w:rsidP="009C0897" w14:paraId="08105B2C" w14:textId="77777777">
      <w:pPr>
        <w:rPr>
          <w:rFonts w:cstheme="minorHAnsi"/>
        </w:rPr>
      </w:pPr>
      <w:r w:rsidRPr="00507478">
        <w:rPr>
          <w:rFonts w:cstheme="minorHAnsi"/>
        </w:rPr>
        <w:t>If you have any questions or concerns about the survey functionality, please contact the NIAID Evaluation Team (</w:t>
      </w:r>
      <w:hyperlink r:id="rId6" w:history="1">
        <w:r w:rsidRPr="00BB0BF9">
          <w:rPr>
            <w:rStyle w:val="Hyperlink"/>
            <w:rFonts w:cstheme="minorHAnsi"/>
          </w:rPr>
          <w:t>NIAIDEvaluation2@mail.nih.gov</w:t>
        </w:r>
      </w:hyperlink>
      <w:r>
        <w:rPr>
          <w:rFonts w:cstheme="minorHAnsi"/>
        </w:rPr>
        <w:t>)</w:t>
      </w:r>
      <w:r w:rsidRPr="00507478">
        <w:rPr>
          <w:rFonts w:cstheme="minorHAnsi"/>
        </w:rPr>
        <w:t xml:space="preserve">.  </w:t>
      </w:r>
    </w:p>
    <w:p w:rsidR="009C0897" w:rsidRPr="00507478" w:rsidP="009C0897" w14:paraId="76866493" w14:textId="77777777">
      <w:pPr>
        <w:rPr>
          <w:rFonts w:cstheme="minorHAnsi"/>
        </w:rPr>
      </w:pPr>
      <w:r w:rsidRPr="00507478">
        <w:rPr>
          <w:rFonts w:cstheme="minorHAnsi"/>
        </w:rPr>
        <w:t xml:space="preserve">  </w:t>
      </w:r>
    </w:p>
    <w:p w:rsidR="009C0897" w:rsidRPr="00507478" w:rsidP="009C0897" w14:paraId="1CCD4115" w14:textId="77777777">
      <w:pPr>
        <w:rPr>
          <w:rFonts w:cstheme="minorHAnsi"/>
        </w:rPr>
      </w:pPr>
      <w:r w:rsidRPr="00507478">
        <w:rPr>
          <w:rFonts w:cstheme="minorHAnsi"/>
        </w:rPr>
        <w:t xml:space="preserve">Thank you for your valuable input. </w:t>
      </w:r>
    </w:p>
    <w:p w:rsidR="009C0897" w:rsidP="009C0897" w14:paraId="71FC5B25" w14:textId="77777777">
      <w:pPr>
        <w:spacing w:after="0" w:line="240" w:lineRule="auto"/>
      </w:pPr>
    </w:p>
    <w:p w:rsidR="009C0897" w:rsidRPr="009C0897" w:rsidP="009C0897" w14:paraId="79419FBC" w14:textId="77777777">
      <w:pPr>
        <w:spacing w:after="0" w:line="240" w:lineRule="auto"/>
        <w:rPr>
          <w:u w:val="single"/>
        </w:rPr>
      </w:pPr>
      <w:r w:rsidRPr="009C0897">
        <w:rPr>
          <w:u w:val="single"/>
        </w:rPr>
        <w:t>Reminder email:</w:t>
      </w:r>
    </w:p>
    <w:p w:rsidR="009C0897" w:rsidRPr="00507478" w:rsidP="009C0897" w14:paraId="6599F4E4" w14:textId="238EE468">
      <w:pPr>
        <w:pStyle w:val="BodyText"/>
        <w:spacing w:before="106" w:line="274" w:lineRule="auto"/>
        <w:ind w:left="0" w:firstLine="0"/>
        <w:jc w:val="both"/>
        <w:rPr>
          <w:rFonts w:asciiTheme="minorHAnsi" w:hAnsiTheme="minorHAnsi" w:cstheme="minorHAnsi"/>
        </w:rPr>
      </w:pPr>
      <w:r>
        <w:rPr>
          <w:rFonts w:asciiTheme="minorHAnsi" w:hAnsiTheme="minorHAnsi" w:cstheme="minorHAnsi"/>
        </w:rPr>
        <w:t>This is a reminder to please take a few minutes to let us know what you thought about the</w:t>
      </w:r>
      <w:r w:rsidRPr="00507478">
        <w:rPr>
          <w:rFonts w:asciiTheme="minorHAnsi" w:hAnsiTheme="minorHAnsi" w:cstheme="minorHAnsi"/>
          <w:spacing w:val="-3"/>
        </w:rPr>
        <w:t xml:space="preserve"> </w:t>
      </w:r>
      <w:r w:rsidRPr="009C0897">
        <w:rPr>
          <w:rFonts w:asciiTheme="minorHAnsi" w:hAnsiTheme="minorHAnsi" w:cstheme="minorHAnsi"/>
          <w:b/>
          <w:spacing w:val="-1"/>
        </w:rPr>
        <w:t>West Africa Grant Writing Workshop</w:t>
      </w:r>
      <w:r w:rsidRPr="00507478">
        <w:rPr>
          <w:rFonts w:asciiTheme="minorHAnsi" w:hAnsiTheme="minorHAnsi" w:cstheme="minorHAnsi"/>
          <w:b/>
          <w:spacing w:val="-1"/>
        </w:rPr>
        <w:t xml:space="preserve">. </w:t>
      </w:r>
      <w:r w:rsidRPr="00507478">
        <w:rPr>
          <w:rFonts w:asciiTheme="minorHAnsi" w:hAnsiTheme="minorHAnsi" w:cstheme="minorHAnsi"/>
          <w:spacing w:val="-1"/>
        </w:rPr>
        <w:t>Your</w:t>
      </w:r>
      <w:r w:rsidRPr="00507478">
        <w:rPr>
          <w:rFonts w:asciiTheme="minorHAnsi" w:hAnsiTheme="minorHAnsi" w:cstheme="minorHAnsi"/>
          <w:spacing w:val="-2"/>
        </w:rPr>
        <w:t xml:space="preserve"> </w:t>
      </w:r>
      <w:r w:rsidRPr="00507478">
        <w:rPr>
          <w:rFonts w:asciiTheme="minorHAnsi" w:hAnsiTheme="minorHAnsi" w:cstheme="minorHAnsi"/>
          <w:spacing w:val="-1"/>
        </w:rPr>
        <w:t>opinion</w:t>
      </w:r>
      <w:r w:rsidRPr="00507478">
        <w:rPr>
          <w:rFonts w:asciiTheme="minorHAnsi" w:hAnsiTheme="minorHAnsi" w:cstheme="minorHAnsi"/>
        </w:rPr>
        <w:t xml:space="preserve"> </w:t>
      </w:r>
      <w:r w:rsidRPr="00507478">
        <w:rPr>
          <w:rFonts w:asciiTheme="minorHAnsi" w:hAnsiTheme="minorHAnsi" w:cstheme="minorHAnsi"/>
          <w:spacing w:val="-1"/>
        </w:rPr>
        <w:t>is</w:t>
      </w:r>
      <w:r w:rsidRPr="00507478">
        <w:rPr>
          <w:rFonts w:asciiTheme="minorHAnsi" w:hAnsiTheme="minorHAnsi" w:cstheme="minorHAnsi"/>
          <w:spacing w:val="1"/>
        </w:rPr>
        <w:t xml:space="preserve"> </w:t>
      </w:r>
      <w:r w:rsidR="00D628EF">
        <w:rPr>
          <w:rFonts w:asciiTheme="minorHAnsi" w:hAnsiTheme="minorHAnsi" w:cstheme="minorHAnsi"/>
          <w:spacing w:val="-1"/>
        </w:rPr>
        <w:t>very important</w:t>
      </w:r>
      <w:r w:rsidRPr="00507478" w:rsidR="00D628EF">
        <w:rPr>
          <w:rFonts w:asciiTheme="minorHAnsi" w:hAnsiTheme="minorHAnsi" w:cstheme="minorHAnsi"/>
        </w:rPr>
        <w:t xml:space="preserve"> </w:t>
      </w:r>
      <w:r w:rsidRPr="00507478">
        <w:rPr>
          <w:rFonts w:asciiTheme="minorHAnsi" w:hAnsiTheme="minorHAnsi" w:cstheme="minorHAnsi"/>
          <w:spacing w:val="-1"/>
        </w:rPr>
        <w:t>and</w:t>
      </w:r>
      <w:r w:rsidRPr="00507478">
        <w:rPr>
          <w:rFonts w:asciiTheme="minorHAnsi" w:hAnsiTheme="minorHAnsi" w:cstheme="minorHAnsi"/>
        </w:rPr>
        <w:t xml:space="preserve"> </w:t>
      </w:r>
      <w:r w:rsidRPr="00507478">
        <w:rPr>
          <w:rFonts w:asciiTheme="minorHAnsi" w:hAnsiTheme="minorHAnsi" w:cstheme="minorHAnsi"/>
          <w:spacing w:val="-1"/>
        </w:rPr>
        <w:t>will</w:t>
      </w:r>
      <w:r w:rsidRPr="00507478">
        <w:rPr>
          <w:rFonts w:asciiTheme="minorHAnsi" w:hAnsiTheme="minorHAnsi" w:cstheme="minorHAnsi"/>
        </w:rPr>
        <w:t xml:space="preserve"> be</w:t>
      </w:r>
      <w:r w:rsidRPr="00507478">
        <w:rPr>
          <w:rFonts w:asciiTheme="minorHAnsi" w:hAnsiTheme="minorHAnsi" w:cstheme="minorHAnsi"/>
          <w:spacing w:val="-1"/>
        </w:rPr>
        <w:t xml:space="preserve"> used</w:t>
      </w:r>
      <w:r w:rsidRPr="00507478">
        <w:rPr>
          <w:rFonts w:asciiTheme="minorHAnsi" w:hAnsiTheme="minorHAnsi" w:cstheme="minorHAnsi"/>
        </w:rPr>
        <w:t xml:space="preserve"> </w:t>
      </w:r>
      <w:r w:rsidRPr="00507478">
        <w:rPr>
          <w:rFonts w:asciiTheme="minorHAnsi" w:hAnsiTheme="minorHAnsi" w:cstheme="minorHAnsi"/>
          <w:spacing w:val="-1"/>
        </w:rPr>
        <w:t>to</w:t>
      </w:r>
      <w:r w:rsidRPr="00507478">
        <w:rPr>
          <w:rFonts w:asciiTheme="minorHAnsi" w:hAnsiTheme="minorHAnsi" w:cstheme="minorHAnsi"/>
        </w:rPr>
        <w:t xml:space="preserve"> shape</w:t>
      </w:r>
      <w:r w:rsidRPr="00507478">
        <w:rPr>
          <w:rFonts w:asciiTheme="minorHAnsi" w:hAnsiTheme="minorHAnsi" w:cstheme="minorHAnsi"/>
          <w:spacing w:val="-1"/>
        </w:rPr>
        <w:t xml:space="preserve"> future workshop</w:t>
      </w:r>
      <w:r w:rsidRPr="00507478">
        <w:rPr>
          <w:rFonts w:asciiTheme="minorHAnsi" w:hAnsiTheme="minorHAnsi" w:cstheme="minorHAnsi"/>
          <w:spacing w:val="-2"/>
        </w:rPr>
        <w:t xml:space="preserve"> </w:t>
      </w:r>
      <w:r w:rsidRPr="00507478">
        <w:rPr>
          <w:rFonts w:asciiTheme="minorHAnsi" w:hAnsiTheme="minorHAnsi" w:cstheme="minorHAnsi"/>
          <w:spacing w:val="-1"/>
        </w:rPr>
        <w:t>sessions.</w:t>
      </w:r>
    </w:p>
    <w:p w:rsidR="009C0897" w:rsidRPr="00507478" w:rsidP="009C0897" w14:paraId="5E54C9EF" w14:textId="77777777">
      <w:pPr>
        <w:rPr>
          <w:rFonts w:cstheme="minorHAnsi"/>
        </w:rPr>
      </w:pPr>
    </w:p>
    <w:p w:rsidR="009C0897" w:rsidRPr="00507478" w:rsidP="009C0897" w14:paraId="12E6390C" w14:textId="462DA466">
      <w:pPr>
        <w:rPr>
          <w:rFonts w:cstheme="minorHAnsi"/>
        </w:rPr>
      </w:pPr>
      <w:r w:rsidRPr="00507478">
        <w:rPr>
          <w:rFonts w:cstheme="minorHAnsi"/>
        </w:rPr>
        <w:t xml:space="preserve">Responses to the survey are anonymous, voluntary, and secure to the extent permitted by law. All responses will be aggregated and analyzed as a group. </w:t>
      </w:r>
      <w:r>
        <w:rPr>
          <w:rFonts w:cstheme="minorHAnsi"/>
        </w:rPr>
        <w:t>T</w:t>
      </w:r>
      <w:r w:rsidRPr="00507478">
        <w:rPr>
          <w:rFonts w:cstheme="minorHAnsi"/>
        </w:rPr>
        <w:t xml:space="preserve">he survey will take about </w:t>
      </w:r>
      <w:r w:rsidR="00D628EF">
        <w:rPr>
          <w:rFonts w:cstheme="minorHAnsi"/>
        </w:rPr>
        <w:t>10</w:t>
      </w:r>
      <w:r w:rsidRPr="00507478" w:rsidR="00D628EF">
        <w:rPr>
          <w:rFonts w:cstheme="minorHAnsi"/>
        </w:rPr>
        <w:t xml:space="preserve"> </w:t>
      </w:r>
      <w:r w:rsidRPr="00507478">
        <w:rPr>
          <w:rFonts w:cstheme="minorHAnsi"/>
        </w:rPr>
        <w:t xml:space="preserve">minutes to complete. </w:t>
      </w:r>
    </w:p>
    <w:p w:rsidR="009C0897" w:rsidRPr="00507478" w:rsidP="009C0897" w14:paraId="25273703" w14:textId="77777777">
      <w:pPr>
        <w:rPr>
          <w:rFonts w:cstheme="minorHAnsi"/>
        </w:rPr>
      </w:pPr>
    </w:p>
    <w:p w:rsidR="009C0897" w:rsidRPr="00507478" w:rsidP="009C0897" w14:paraId="6C7623A9" w14:textId="3E3A4538">
      <w:pPr>
        <w:rPr>
          <w:rFonts w:cstheme="minorHAnsi"/>
        </w:rPr>
      </w:pPr>
      <w:r w:rsidRPr="00507478">
        <w:rPr>
          <w:rFonts w:cstheme="minorHAnsi"/>
        </w:rPr>
        <w:t xml:space="preserve">Please complete the survey by </w:t>
      </w:r>
      <w:r>
        <w:t>[</w:t>
      </w:r>
      <w:r w:rsidRPr="00F96E85">
        <w:rPr>
          <w:b/>
          <w:bCs/>
        </w:rPr>
        <w:t>DATE</w:t>
      </w:r>
      <w:r>
        <w:t>]</w:t>
      </w:r>
      <w:r w:rsidRPr="009C0897">
        <w:t xml:space="preserve">. </w:t>
      </w:r>
      <w:r w:rsidRPr="00507478">
        <w:rPr>
          <w:rFonts w:cstheme="minorHAnsi"/>
        </w:rPr>
        <w:t xml:space="preserve">We greatly appreciate your feedback. </w:t>
      </w:r>
    </w:p>
    <w:p w:rsidR="009C0897" w:rsidRPr="00507478" w:rsidP="009C0897" w14:paraId="0B4305BB" w14:textId="77777777">
      <w:pPr>
        <w:rPr>
          <w:rFonts w:cstheme="minorHAnsi"/>
        </w:rPr>
      </w:pPr>
      <w:r w:rsidRPr="00507478">
        <w:rPr>
          <w:rFonts w:cstheme="minorHAnsi"/>
        </w:rPr>
        <w:t xml:space="preserve"> </w:t>
      </w:r>
    </w:p>
    <w:p w:rsidR="009C0897" w:rsidRPr="00507478" w:rsidP="009C0897" w14:paraId="253F89D0" w14:textId="77777777">
      <w:pPr>
        <w:rPr>
          <w:rFonts w:cstheme="minorHAnsi"/>
        </w:rPr>
      </w:pPr>
      <w:r w:rsidRPr="00507478">
        <w:rPr>
          <w:rFonts w:cstheme="minorHAnsi"/>
        </w:rPr>
        <w:t>If you have any questions or concerns about the survey functionality, please contact the NIAID Evaluation Team (</w:t>
      </w:r>
      <w:hyperlink r:id="rId6" w:history="1">
        <w:r w:rsidRPr="00BB0BF9">
          <w:rPr>
            <w:rStyle w:val="Hyperlink"/>
            <w:rFonts w:cstheme="minorHAnsi"/>
          </w:rPr>
          <w:t>NIAIDEvaluation2@mail.nih.gov</w:t>
        </w:r>
      </w:hyperlink>
      <w:r>
        <w:rPr>
          <w:rFonts w:cstheme="minorHAnsi"/>
        </w:rPr>
        <w:t>)</w:t>
      </w:r>
      <w:r w:rsidRPr="00507478">
        <w:rPr>
          <w:rFonts w:cstheme="minorHAnsi"/>
        </w:rPr>
        <w:t xml:space="preserve">.  </w:t>
      </w:r>
    </w:p>
    <w:p w:rsidR="009C0897" w:rsidRPr="00507478" w:rsidP="009C0897" w14:paraId="1196B0DB" w14:textId="77777777">
      <w:pPr>
        <w:rPr>
          <w:rFonts w:cstheme="minorHAnsi"/>
        </w:rPr>
      </w:pPr>
      <w:r w:rsidRPr="00507478">
        <w:rPr>
          <w:rFonts w:cstheme="minorHAnsi"/>
        </w:rPr>
        <w:t xml:space="preserve">  </w:t>
      </w:r>
    </w:p>
    <w:p w:rsidR="009C0897" w:rsidRPr="009C0897" w:rsidP="009C0897" w14:paraId="185884E5" w14:textId="00859614">
      <w:pPr>
        <w:rPr>
          <w:rFonts w:cstheme="minorHAnsi"/>
        </w:rPr>
      </w:pPr>
      <w:r w:rsidRPr="00507478">
        <w:rPr>
          <w:rFonts w:cstheme="minorHAnsi"/>
        </w:rPr>
        <w:t xml:space="preserve">Thank you for your valuable input.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D4E"/>
    <w:rsid w:val="000F130D"/>
    <w:rsid w:val="001073F7"/>
    <w:rsid w:val="00164557"/>
    <w:rsid w:val="00192C0F"/>
    <w:rsid w:val="00200ABC"/>
    <w:rsid w:val="00232AEC"/>
    <w:rsid w:val="002A2EEA"/>
    <w:rsid w:val="0036010E"/>
    <w:rsid w:val="0036374C"/>
    <w:rsid w:val="00507478"/>
    <w:rsid w:val="005331AB"/>
    <w:rsid w:val="00606041"/>
    <w:rsid w:val="00671F79"/>
    <w:rsid w:val="006B54AF"/>
    <w:rsid w:val="007675AF"/>
    <w:rsid w:val="007B657A"/>
    <w:rsid w:val="008B2531"/>
    <w:rsid w:val="008D67E3"/>
    <w:rsid w:val="00933931"/>
    <w:rsid w:val="009A15FB"/>
    <w:rsid w:val="009C0897"/>
    <w:rsid w:val="009C4E9A"/>
    <w:rsid w:val="00A83251"/>
    <w:rsid w:val="00A841E8"/>
    <w:rsid w:val="00B7396F"/>
    <w:rsid w:val="00BB0BF9"/>
    <w:rsid w:val="00C60306"/>
    <w:rsid w:val="00C62347"/>
    <w:rsid w:val="00C73A92"/>
    <w:rsid w:val="00C97873"/>
    <w:rsid w:val="00D21588"/>
    <w:rsid w:val="00D628EF"/>
    <w:rsid w:val="00DD0A5F"/>
    <w:rsid w:val="00E41D4E"/>
    <w:rsid w:val="00E71186"/>
    <w:rsid w:val="00F96E85"/>
    <w:rsid w:val="00FB6D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BCF52A"/>
  <w15:chartTrackingRefBased/>
  <w15:docId w15:val="{C9D89DA3-7286-4D85-BC2E-B7F15F3C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D4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1D4E"/>
    <w:pPr>
      <w:spacing w:after="0" w:line="240" w:lineRule="auto"/>
    </w:pPr>
  </w:style>
  <w:style w:type="character" w:styleId="Hyperlink">
    <w:name w:val="Hyperlink"/>
    <w:basedOn w:val="DefaultParagraphFont"/>
    <w:uiPriority w:val="99"/>
    <w:unhideWhenUsed/>
    <w:rsid w:val="00164557"/>
    <w:rPr>
      <w:color w:val="0563C1" w:themeColor="hyperlink"/>
      <w:u w:val="single"/>
    </w:rPr>
  </w:style>
  <w:style w:type="character" w:styleId="UnresolvedMention">
    <w:name w:val="Unresolved Mention"/>
    <w:basedOn w:val="DefaultParagraphFont"/>
    <w:uiPriority w:val="99"/>
    <w:semiHidden/>
    <w:unhideWhenUsed/>
    <w:rsid w:val="00164557"/>
    <w:rPr>
      <w:color w:val="605E5C"/>
      <w:shd w:val="clear" w:color="auto" w:fill="E1DFDD"/>
    </w:rPr>
  </w:style>
  <w:style w:type="paragraph" w:styleId="BodyText">
    <w:name w:val="Body Text"/>
    <w:basedOn w:val="Normal"/>
    <w:link w:val="BodyTextChar"/>
    <w:uiPriority w:val="1"/>
    <w:qFormat/>
    <w:rsid w:val="009C0897"/>
    <w:pPr>
      <w:widowControl w:val="0"/>
      <w:spacing w:before="37" w:after="0" w:line="240" w:lineRule="auto"/>
      <w:ind w:left="1071" w:hanging="251"/>
    </w:pPr>
    <w:rPr>
      <w:rFonts w:ascii="Garamond" w:eastAsia="Garamond" w:hAnsi="Garamond"/>
    </w:rPr>
  </w:style>
  <w:style w:type="character" w:customStyle="1" w:styleId="BodyTextChar">
    <w:name w:val="Body Text Char"/>
    <w:basedOn w:val="DefaultParagraphFont"/>
    <w:link w:val="BodyText"/>
    <w:uiPriority w:val="1"/>
    <w:rsid w:val="009C0897"/>
    <w:rPr>
      <w:rFonts w:ascii="Garamond" w:eastAsia="Garamond" w:hAnsi="Garamond"/>
      <w:kern w:val="0"/>
      <w14:ligatures w14:val="none"/>
    </w:rPr>
  </w:style>
  <w:style w:type="paragraph" w:styleId="Revision">
    <w:name w:val="Revision"/>
    <w:hidden/>
    <w:uiPriority w:val="99"/>
    <w:semiHidden/>
    <w:rsid w:val="00C62347"/>
    <w:pPr>
      <w:spacing w:after="0" w:line="240" w:lineRule="auto"/>
    </w:pPr>
    <w:rPr>
      <w:kern w:val="0"/>
      <w14:ligatures w14:val="none"/>
    </w:rPr>
  </w:style>
  <w:style w:type="character" w:styleId="CommentReference">
    <w:name w:val="annotation reference"/>
    <w:basedOn w:val="DefaultParagraphFont"/>
    <w:uiPriority w:val="99"/>
    <w:semiHidden/>
    <w:unhideWhenUsed/>
    <w:rsid w:val="00C62347"/>
    <w:rPr>
      <w:sz w:val="16"/>
      <w:szCs w:val="16"/>
    </w:rPr>
  </w:style>
  <w:style w:type="paragraph" w:styleId="CommentText">
    <w:name w:val="annotation text"/>
    <w:basedOn w:val="Normal"/>
    <w:link w:val="CommentTextChar"/>
    <w:uiPriority w:val="99"/>
    <w:unhideWhenUsed/>
    <w:rsid w:val="00C62347"/>
    <w:pPr>
      <w:spacing w:line="240" w:lineRule="auto"/>
    </w:pPr>
    <w:rPr>
      <w:sz w:val="20"/>
      <w:szCs w:val="20"/>
    </w:rPr>
  </w:style>
  <w:style w:type="character" w:customStyle="1" w:styleId="CommentTextChar">
    <w:name w:val="Comment Text Char"/>
    <w:basedOn w:val="DefaultParagraphFont"/>
    <w:link w:val="CommentText"/>
    <w:uiPriority w:val="99"/>
    <w:rsid w:val="00C6234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62347"/>
    <w:rPr>
      <w:b/>
      <w:bCs/>
    </w:rPr>
  </w:style>
  <w:style w:type="character" w:customStyle="1" w:styleId="CommentSubjectChar">
    <w:name w:val="Comment Subject Char"/>
    <w:basedOn w:val="CommentTextChar"/>
    <w:link w:val="CommentSubject"/>
    <w:uiPriority w:val="99"/>
    <w:semiHidden/>
    <w:rsid w:val="00C62347"/>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NIAIDEvaluation2@niaid.nih.gov" TargetMode="External" /><Relationship Id="rId5" Type="http://schemas.openxmlformats.org/officeDocument/2006/relationships/hyperlink" Target="mailto:holly.curtis@nih.gov" TargetMode="External" /><Relationship Id="rId6" Type="http://schemas.openxmlformats.org/officeDocument/2006/relationships/hyperlink" Target="mailto:NIAIDEvaluation2@mail.nih.gov"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NIH/NIAID</dc:creator>
  <cp:lastModifiedBy>Currie, Mikia (NIH/OD) [E]</cp:lastModifiedBy>
  <cp:revision>2</cp:revision>
  <dcterms:created xsi:type="dcterms:W3CDTF">2026-06-04T18:44:00Z</dcterms:created>
  <dcterms:modified xsi:type="dcterms:W3CDTF">2026-06-04T18:44:00Z</dcterms:modified>
</cp:coreProperties>
</file>