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10BD5" w:rsidP="00510BD5" w14:paraId="786501E8" w14:textId="71E04B09">
      <w:pPr>
        <w:spacing w:after="0" w:line="240" w:lineRule="auto"/>
        <w:rPr>
          <w:rFonts w:ascii="Times New Roman" w:eastAsia="Garamond" w:hAnsi="Times New Roman" w:cs="Times New Roman"/>
          <w:kern w:val="0"/>
          <w:sz w:val="36"/>
          <w:szCs w:val="36"/>
          <w14:ligatures w14:val="none"/>
        </w:rPr>
      </w:pPr>
      <w:bookmarkStart w:id="0" w:name="_Toc174367930"/>
      <w:bookmarkStart w:id="1" w:name="_Toc174964587"/>
      <w:r>
        <w:rPr>
          <w:rFonts w:ascii="Arial" w:eastAsia="Garamond" w:hAnsi="Arial" w:cs="Times New Roman"/>
          <w:kern w:val="0"/>
          <w:sz w:val="36"/>
          <w:szCs w:val="36"/>
          <w14:ligatures w14:val="none"/>
        </w:rPr>
        <w:t>VAP/VAE</w:t>
      </w:r>
      <w:r>
        <w:rPr>
          <w:rFonts w:ascii="Arial" w:eastAsia="Garamond" w:hAnsi="Arial" w:cs="Times New Roman"/>
          <w:kern w:val="0"/>
          <w:sz w:val="36"/>
          <w:szCs w:val="36"/>
          <w14:ligatures w14:val="none"/>
        </w:rPr>
        <w:t xml:space="preserve"> Device Rounds Checklist</w:t>
      </w:r>
      <w:r w:rsidR="007C4C5E">
        <w:rPr>
          <w:rFonts w:ascii="Arial" w:eastAsia="Garamond" w:hAnsi="Arial" w:cs="Times New Roman"/>
          <w:kern w:val="0"/>
          <w:sz w:val="36"/>
          <w:szCs w:val="36"/>
          <w14:ligatures w14:val="none"/>
        </w:rPr>
        <w:t xml:space="preserve"> </w:t>
      </w:r>
      <w:r w:rsidRPr="007C4C5E" w:rsidR="007C4C5E">
        <w:rPr>
          <w:rFonts w:ascii="Arial" w:eastAsia="Garamond" w:hAnsi="Arial" w:cs="Times New Roman"/>
          <w:kern w:val="0"/>
          <w:sz w:val="36"/>
          <w:szCs w:val="36"/>
          <w14:ligatures w14:val="none"/>
        </w:rPr>
        <w:t>(Device Checklist Form)</w:t>
      </w:r>
    </w:p>
    <w:p w:rsidR="00510BD5" w:rsidP="00510BD5" w14:paraId="56072B60" w14:textId="77777777">
      <w:pPr>
        <w:spacing w:after="0" w:line="240" w:lineRule="auto"/>
        <w:rPr>
          <w:rFonts w:ascii="Times New Roman" w:eastAsia="Garamond" w:hAnsi="Times New Roman" w:cs="Times New Roman"/>
          <w:kern w:val="0"/>
          <w:sz w:val="24"/>
          <w:szCs w:val="24"/>
          <w14:ligatures w14:val="none"/>
        </w:rPr>
      </w:pPr>
    </w:p>
    <w:p w:rsidR="00AB51F3" w:rsidP="00510BD5" w14:paraId="5426095A" w14:textId="38663AC4">
      <w:pPr>
        <w:spacing w:after="0" w:line="240" w:lineRule="auto"/>
        <w:rPr>
          <w:rFonts w:ascii="Arial" w:eastAsia="Garamond" w:hAnsi="Arial" w:cs="Arial"/>
          <w:kern w:val="0"/>
          <w14:ligatures w14:val="none"/>
        </w:rPr>
      </w:pPr>
      <w:r>
        <w:rPr>
          <w:rFonts w:ascii="Arial" w:eastAsia="Garamond" w:hAnsi="Arial" w:cs="Arial"/>
          <w:kern w:val="0"/>
          <w14:ligatures w14:val="none"/>
        </w:rPr>
        <w:t>VAP/VAE</w:t>
      </w:r>
      <w:r w:rsidR="00510BD5">
        <w:rPr>
          <w:rFonts w:ascii="Arial" w:eastAsia="Garamond" w:hAnsi="Arial" w:cs="Arial"/>
          <w:kern w:val="0"/>
          <w14:ligatures w14:val="none"/>
        </w:rPr>
        <w:t xml:space="preserve"> </w:t>
      </w:r>
      <w:r w:rsidR="007C4C5E">
        <w:rPr>
          <w:rFonts w:ascii="Arial" w:eastAsia="Garamond" w:hAnsi="Arial" w:cs="Arial"/>
          <w:kern w:val="0"/>
          <w14:ligatures w14:val="none"/>
        </w:rPr>
        <w:t>d</w:t>
      </w:r>
      <w:r w:rsidR="00510BD5">
        <w:rPr>
          <w:rFonts w:ascii="Arial" w:eastAsia="Garamond" w:hAnsi="Arial" w:cs="Arial"/>
          <w:kern w:val="0"/>
          <w14:ligatures w14:val="none"/>
        </w:rPr>
        <w:t xml:space="preserve">evice </w:t>
      </w:r>
      <w:r w:rsidR="007C4C5E">
        <w:rPr>
          <w:rFonts w:ascii="Arial" w:eastAsia="Garamond" w:hAnsi="Arial" w:cs="Arial"/>
          <w:kern w:val="0"/>
          <w14:ligatures w14:val="none"/>
        </w:rPr>
        <w:t>r</w:t>
      </w:r>
      <w:r w:rsidR="00510BD5">
        <w:rPr>
          <w:rFonts w:ascii="Arial" w:eastAsia="Garamond" w:hAnsi="Arial" w:cs="Arial"/>
          <w:kern w:val="0"/>
          <w14:ligatures w14:val="none"/>
        </w:rPr>
        <w:t xml:space="preserve">ounds </w:t>
      </w:r>
      <w:r w:rsidR="35DE6910">
        <w:rPr>
          <w:rFonts w:ascii="Arial" w:eastAsia="Garamond" w:hAnsi="Arial" w:cs="Arial"/>
          <w:kern w:val="0"/>
          <w14:ligatures w14:val="none"/>
        </w:rPr>
        <w:t xml:space="preserve">are an opportunity to directly observe patients’ </w:t>
      </w:r>
      <w:r w:rsidRPr="00D1534D">
        <w:rPr>
          <w:rFonts w:ascii="Arial" w:eastAsia="Garamond" w:hAnsi="Arial" w:cs="Arial"/>
          <w:kern w:val="0"/>
          <w14:ligatures w14:val="none"/>
        </w:rPr>
        <w:t>ventilator device</w:t>
      </w:r>
      <w:r>
        <w:rPr>
          <w:rFonts w:ascii="Arial" w:eastAsia="Garamond" w:hAnsi="Arial" w:cs="Arial"/>
          <w:kern w:val="0"/>
          <w14:ligatures w14:val="none"/>
        </w:rPr>
        <w:t xml:space="preserve">s </w:t>
      </w:r>
      <w:r w:rsidR="35DE6910">
        <w:rPr>
          <w:rFonts w:ascii="Arial" w:eastAsia="Garamond" w:hAnsi="Arial" w:cs="Arial"/>
          <w:kern w:val="0"/>
          <w14:ligatures w14:val="none"/>
        </w:rPr>
        <w:t xml:space="preserve">to ensure evidence-based best practices </w:t>
      </w:r>
      <w:r w:rsidR="3D2227C2">
        <w:rPr>
          <w:rFonts w:ascii="Arial" w:eastAsia="Garamond" w:hAnsi="Arial" w:cs="Arial"/>
          <w:kern w:val="0"/>
          <w14:ligatures w14:val="none"/>
        </w:rPr>
        <w:t>are followed to prevent device-associated infections.</w:t>
      </w:r>
      <w:r w:rsidR="00510BD5">
        <w:rPr>
          <w:rFonts w:ascii="Arial" w:eastAsia="Garamond" w:hAnsi="Arial" w:cs="Arial"/>
          <w:kern w:val="0"/>
          <w14:ligatures w14:val="none"/>
        </w:rPr>
        <w:t xml:space="preserve"> </w:t>
      </w:r>
      <w:r w:rsidR="5B247824">
        <w:rPr>
          <w:rFonts w:ascii="Arial" w:eastAsia="Garamond" w:hAnsi="Arial" w:cs="Arial"/>
          <w:kern w:val="0"/>
          <w14:ligatures w14:val="none"/>
        </w:rPr>
        <w:t xml:space="preserve">The </w:t>
      </w:r>
      <w:r w:rsidR="007C4C5E">
        <w:rPr>
          <w:rFonts w:ascii="Arial" w:eastAsia="Garamond" w:hAnsi="Arial" w:cs="Arial"/>
          <w:kern w:val="0"/>
          <w14:ligatures w14:val="none"/>
        </w:rPr>
        <w:t xml:space="preserve">device </w:t>
      </w:r>
      <w:r w:rsidR="5B247824">
        <w:rPr>
          <w:rFonts w:ascii="Arial" w:eastAsia="Garamond" w:hAnsi="Arial" w:cs="Arial"/>
          <w:kern w:val="0"/>
          <w14:ligatures w14:val="none"/>
        </w:rPr>
        <w:t>rounds incorporate data collection and real-time discussion</w:t>
      </w:r>
      <w:r w:rsidR="65E790A4">
        <w:rPr>
          <w:rFonts w:ascii="Arial" w:eastAsia="Garamond" w:hAnsi="Arial" w:cs="Arial"/>
          <w:kern w:val="0"/>
          <w14:ligatures w14:val="none"/>
        </w:rPr>
        <w:t>,</w:t>
      </w:r>
      <w:r w:rsidR="00510BD5">
        <w:rPr>
          <w:rFonts w:ascii="Arial" w:eastAsia="Garamond" w:hAnsi="Arial" w:cs="Arial"/>
          <w:kern w:val="0"/>
          <w14:ligatures w14:val="none"/>
        </w:rPr>
        <w:t xml:space="preserve"> education</w:t>
      </w:r>
      <w:r w:rsidR="13CBC75E">
        <w:rPr>
          <w:rFonts w:ascii="Arial" w:eastAsia="Garamond" w:hAnsi="Arial" w:cs="Arial"/>
          <w:kern w:val="0"/>
          <w14:ligatures w14:val="none"/>
        </w:rPr>
        <w:t xml:space="preserve">, and problem-solving to optimize </w:t>
      </w:r>
      <w:r w:rsidRPr="00D1534D">
        <w:rPr>
          <w:rFonts w:ascii="Arial" w:eastAsia="Garamond" w:hAnsi="Arial" w:cs="Arial"/>
          <w:kern w:val="0"/>
          <w14:ligatures w14:val="none"/>
        </w:rPr>
        <w:t xml:space="preserve">ventilator device </w:t>
      </w:r>
      <w:r w:rsidR="13CBC75E">
        <w:rPr>
          <w:rFonts w:ascii="Arial" w:eastAsia="Garamond" w:hAnsi="Arial" w:cs="Arial"/>
          <w:kern w:val="0"/>
          <w14:ligatures w14:val="none"/>
        </w:rPr>
        <w:t>care measures.</w:t>
      </w:r>
      <w:r w:rsidR="00510BD5">
        <w:rPr>
          <w:rFonts w:ascii="Arial" w:eastAsia="Garamond" w:hAnsi="Arial" w:cs="Arial"/>
          <w:kern w:val="0"/>
          <w14:ligatures w14:val="none"/>
        </w:rPr>
        <w:t xml:space="preserve"> </w:t>
      </w:r>
      <w:r w:rsidR="00550650">
        <w:rPr>
          <w:rFonts w:ascii="Arial" w:eastAsia="Garamond" w:hAnsi="Arial" w:cs="Arial"/>
          <w:kern w:val="0"/>
          <w14:ligatures w14:val="none"/>
        </w:rPr>
        <w:t xml:space="preserve">You may want to invite the </w:t>
      </w:r>
      <w:r w:rsidRPr="00FA317A" w:rsidR="00FA317A">
        <w:rPr>
          <w:rFonts w:ascii="Arial" w:eastAsia="Garamond" w:hAnsi="Arial" w:cs="Arial"/>
          <w:kern w:val="0"/>
          <w14:ligatures w14:val="none"/>
        </w:rPr>
        <w:t xml:space="preserve">unit CUSP Executive </w:t>
      </w:r>
      <w:r w:rsidR="00550650">
        <w:rPr>
          <w:rFonts w:ascii="Arial" w:eastAsia="Garamond" w:hAnsi="Arial" w:cs="Arial"/>
          <w:kern w:val="0"/>
          <w14:ligatures w14:val="none"/>
        </w:rPr>
        <w:t xml:space="preserve">to </w:t>
      </w:r>
      <w:r w:rsidRPr="00FA317A" w:rsidR="00FA317A">
        <w:rPr>
          <w:rFonts w:ascii="Arial" w:eastAsia="Garamond" w:hAnsi="Arial" w:cs="Arial"/>
          <w:kern w:val="0"/>
          <w14:ligatures w14:val="none"/>
        </w:rPr>
        <w:t>attend the</w:t>
      </w:r>
      <w:r w:rsidR="007C4C5E">
        <w:rPr>
          <w:rFonts w:ascii="Arial" w:eastAsia="Garamond" w:hAnsi="Arial" w:cs="Arial"/>
          <w:kern w:val="0"/>
          <w14:ligatures w14:val="none"/>
        </w:rPr>
        <w:t>se</w:t>
      </w:r>
      <w:r w:rsidRPr="00FA317A" w:rsidR="00FA317A">
        <w:rPr>
          <w:rFonts w:ascii="Arial" w:eastAsia="Garamond" w:hAnsi="Arial" w:cs="Arial"/>
          <w:kern w:val="0"/>
          <w14:ligatures w14:val="none"/>
        </w:rPr>
        <w:t xml:space="preserve"> rounds</w:t>
      </w:r>
      <w:r w:rsidR="00550650">
        <w:rPr>
          <w:rFonts w:ascii="Arial" w:eastAsia="Garamond" w:hAnsi="Arial" w:cs="Arial"/>
          <w:kern w:val="0"/>
          <w14:ligatures w14:val="none"/>
        </w:rPr>
        <w:t>. Of note,</w:t>
      </w:r>
      <w:r w:rsidRPr="00550650" w:rsidR="00550650">
        <w:rPr>
          <w:rFonts w:ascii="Arial" w:eastAsia="Garamond" w:hAnsi="Arial" w:cs="Arial"/>
          <w:kern w:val="0"/>
          <w14:ligatures w14:val="none"/>
        </w:rPr>
        <w:t xml:space="preserve"> smaller groups </w:t>
      </w:r>
      <w:r w:rsidR="00A11D4D">
        <w:rPr>
          <w:rFonts w:ascii="Arial" w:eastAsia="Garamond" w:hAnsi="Arial" w:cs="Arial"/>
          <w:kern w:val="0"/>
          <w14:ligatures w14:val="none"/>
        </w:rPr>
        <w:t xml:space="preserve">tend to be </w:t>
      </w:r>
      <w:r w:rsidRPr="00550650" w:rsidR="00550650">
        <w:rPr>
          <w:rFonts w:ascii="Arial" w:eastAsia="Garamond" w:hAnsi="Arial" w:cs="Arial"/>
          <w:kern w:val="0"/>
          <w14:ligatures w14:val="none"/>
        </w:rPr>
        <w:t xml:space="preserve">most effective for </w:t>
      </w:r>
      <w:r w:rsidRPr="00D1534D">
        <w:rPr>
          <w:rFonts w:ascii="Arial" w:eastAsia="Garamond" w:hAnsi="Arial" w:cs="Arial"/>
          <w:kern w:val="0"/>
          <w14:ligatures w14:val="none"/>
        </w:rPr>
        <w:t xml:space="preserve">ventilator device </w:t>
      </w:r>
      <w:r w:rsidRPr="00550650" w:rsidR="00550650">
        <w:rPr>
          <w:rFonts w:ascii="Arial" w:eastAsia="Garamond" w:hAnsi="Arial" w:cs="Arial"/>
          <w:kern w:val="0"/>
          <w14:ligatures w14:val="none"/>
        </w:rPr>
        <w:t>rounds.</w:t>
      </w:r>
    </w:p>
    <w:p w:rsidR="00510BD5" w:rsidP="00510BD5" w14:paraId="68FBDCAB" w14:textId="77777777">
      <w:pPr>
        <w:spacing w:after="0" w:line="240" w:lineRule="auto"/>
        <w:rPr>
          <w:rFonts w:ascii="Arial" w:eastAsia="Garamond" w:hAnsi="Arial" w:cs="Arial"/>
          <w:kern w:val="0"/>
          <w14:ligatures w14:val="none"/>
        </w:rPr>
      </w:pPr>
    </w:p>
    <w:p w:rsidR="00510BD5" w:rsidP="00510BD5" w14:paraId="214D87D4" w14:textId="04C1BF7B">
      <w:pPr>
        <w:spacing w:after="0" w:line="240" w:lineRule="auto"/>
        <w:rPr>
          <w:rFonts w:ascii="Arial" w:eastAsia="Garamond" w:hAnsi="Arial" w:cs="Arial"/>
          <w:kern w:val="0"/>
          <w14:ligatures w14:val="none"/>
        </w:rPr>
      </w:pPr>
      <w:r>
        <w:rPr>
          <w:rFonts w:ascii="Arial" w:hAnsi="Arial" w:cs="Arial"/>
        </w:rPr>
        <w:t>C</w:t>
      </w:r>
      <w:r w:rsidRPr="022E1C1D">
        <w:rPr>
          <w:rFonts w:ascii="Arial" w:hAnsi="Arial" w:cs="Arial"/>
        </w:rPr>
        <w:t>omplete this checklist</w:t>
      </w:r>
      <w:r w:rsidR="00B43576">
        <w:rPr>
          <w:rFonts w:ascii="Arial" w:hAnsi="Arial" w:cs="Arial"/>
        </w:rPr>
        <w:t xml:space="preserve"> </w:t>
      </w:r>
      <w:r w:rsidRPr="007C4C5E">
        <w:rPr>
          <w:rFonts w:ascii="Arial" w:hAnsi="Arial" w:cs="Arial"/>
        </w:rPr>
        <w:t xml:space="preserve">one day per month </w:t>
      </w:r>
      <w:r w:rsidRPr="022E1C1D">
        <w:rPr>
          <w:rFonts w:ascii="Arial" w:hAnsi="Arial" w:cs="Arial"/>
        </w:rPr>
        <w:t xml:space="preserve">for </w:t>
      </w:r>
      <w:r w:rsidRPr="022E1C1D" w:rsidR="0C19CCEC">
        <w:rPr>
          <w:rFonts w:ascii="Arial" w:hAnsi="Arial" w:cs="Arial"/>
        </w:rPr>
        <w:t xml:space="preserve">each </w:t>
      </w:r>
      <w:r w:rsidRPr="022E1C1D">
        <w:rPr>
          <w:rFonts w:ascii="Arial" w:hAnsi="Arial" w:cs="Arial"/>
        </w:rPr>
        <w:t>patient</w:t>
      </w:r>
      <w:r>
        <w:rPr>
          <w:rFonts w:ascii="Arial" w:hAnsi="Arial" w:cs="Arial"/>
        </w:rPr>
        <w:t>’s</w:t>
      </w:r>
      <w:r w:rsidRPr="022E1C1D">
        <w:rPr>
          <w:rFonts w:ascii="Arial" w:hAnsi="Arial" w:cs="Arial"/>
        </w:rPr>
        <w:t xml:space="preserve"> </w:t>
      </w:r>
      <w:r w:rsidRPr="00D1534D" w:rsidR="00D1534D">
        <w:rPr>
          <w:rFonts w:ascii="Arial" w:hAnsi="Arial" w:cs="Arial"/>
        </w:rPr>
        <w:t xml:space="preserve">ventilator device </w:t>
      </w:r>
      <w:r w:rsidRPr="022E1C1D">
        <w:rPr>
          <w:rFonts w:ascii="Arial" w:hAnsi="Arial" w:cs="Arial"/>
        </w:rPr>
        <w:t xml:space="preserve">present in the participating unit at the time of assessment. </w:t>
      </w:r>
      <w:r w:rsidRPr="022E1C1D" w:rsidR="4FACFA37">
        <w:rPr>
          <w:rFonts w:ascii="Arial" w:hAnsi="Arial" w:cs="Arial"/>
        </w:rPr>
        <w:t xml:space="preserve">The assessment may be completed by frontline personnel, infection preventionists, CUSP members, </w:t>
      </w:r>
      <w:r w:rsidRPr="00D1534D" w:rsidR="00D1534D">
        <w:rPr>
          <w:rFonts w:ascii="Arial" w:hAnsi="Arial" w:cs="Arial"/>
        </w:rPr>
        <w:t xml:space="preserve">ventilator </w:t>
      </w:r>
      <w:r w:rsidRPr="022E1C1D" w:rsidR="4FACFA37">
        <w:rPr>
          <w:rFonts w:ascii="Arial" w:hAnsi="Arial" w:cs="Arial"/>
        </w:rPr>
        <w:t>device experts</w:t>
      </w:r>
      <w:r>
        <w:rPr>
          <w:rFonts w:ascii="Arial" w:hAnsi="Arial" w:cs="Arial"/>
        </w:rPr>
        <w:t>,</w:t>
      </w:r>
      <w:r w:rsidRPr="022E1C1D" w:rsidR="4FACFA37">
        <w:rPr>
          <w:rFonts w:ascii="Arial" w:hAnsi="Arial" w:cs="Arial"/>
        </w:rPr>
        <w:t xml:space="preserve"> or others in the unit. </w:t>
      </w:r>
      <w:r w:rsidRPr="022E1C1D" w:rsidR="65FBA325">
        <w:rPr>
          <w:rFonts w:ascii="Arial" w:hAnsi="Arial" w:cs="Arial"/>
        </w:rPr>
        <w:t xml:space="preserve">Once the </w:t>
      </w:r>
      <w:r w:rsidRPr="022E1C1D" w:rsidR="0CECDEFF">
        <w:rPr>
          <w:rFonts w:ascii="Arial" w:hAnsi="Arial" w:cs="Arial"/>
        </w:rPr>
        <w:t xml:space="preserve">month’s </w:t>
      </w:r>
      <w:r w:rsidRPr="022E1C1D" w:rsidR="65FBA325">
        <w:rPr>
          <w:rFonts w:ascii="Arial" w:hAnsi="Arial" w:cs="Arial"/>
        </w:rPr>
        <w:t xml:space="preserve">assessments are complete, </w:t>
      </w:r>
      <w:r w:rsidRPr="022E1C1D">
        <w:rPr>
          <w:rFonts w:ascii="Arial" w:hAnsi="Arial" w:cs="Arial"/>
        </w:rPr>
        <w:t xml:space="preserve">combine </w:t>
      </w:r>
      <w:r w:rsidRPr="022E1C1D" w:rsidR="36D17A83">
        <w:rPr>
          <w:rFonts w:ascii="Arial" w:hAnsi="Arial" w:cs="Arial"/>
        </w:rPr>
        <w:t xml:space="preserve">the </w:t>
      </w:r>
      <w:r w:rsidRPr="022E1C1D">
        <w:rPr>
          <w:rFonts w:ascii="Arial" w:hAnsi="Arial" w:cs="Arial"/>
        </w:rPr>
        <w:t>data</w:t>
      </w:r>
      <w:r w:rsidRPr="022E1C1D" w:rsidR="0AFEE68C">
        <w:rPr>
          <w:rFonts w:ascii="Arial" w:hAnsi="Arial" w:cs="Arial"/>
        </w:rPr>
        <w:t xml:space="preserve"> from each patient’s </w:t>
      </w:r>
      <w:r>
        <w:rPr>
          <w:rFonts w:ascii="Arial" w:hAnsi="Arial" w:cs="Arial"/>
        </w:rPr>
        <w:t>device checklist form</w:t>
      </w:r>
      <w:r w:rsidRPr="022E1C1D">
        <w:rPr>
          <w:rFonts w:ascii="Arial" w:hAnsi="Arial" w:cs="Arial"/>
        </w:rPr>
        <w:t xml:space="preserve"> and enter the total count for each of the following </w:t>
      </w:r>
      <w:r w:rsidRPr="022E1C1D" w:rsidR="55421E1C">
        <w:rPr>
          <w:rFonts w:ascii="Arial" w:hAnsi="Arial" w:cs="Arial"/>
        </w:rPr>
        <w:t xml:space="preserve">items </w:t>
      </w:r>
      <w:r w:rsidRPr="022E1C1D">
        <w:rPr>
          <w:rFonts w:ascii="Arial" w:hAnsi="Arial" w:cs="Arial"/>
        </w:rPr>
        <w:t xml:space="preserve">in the data collection </w:t>
      </w:r>
      <w:r>
        <w:rPr>
          <w:rFonts w:ascii="Arial" w:hAnsi="Arial" w:cs="Arial"/>
        </w:rPr>
        <w:t xml:space="preserve">program </w:t>
      </w:r>
      <w:r w:rsidRPr="022E1C1D">
        <w:rPr>
          <w:rFonts w:ascii="Arial" w:hAnsi="Arial" w:cs="Arial"/>
        </w:rPr>
        <w:t>portal</w:t>
      </w:r>
      <w:r>
        <w:rPr>
          <w:rFonts w:ascii="Arial" w:hAnsi="Arial" w:cs="Arial"/>
        </w:rPr>
        <w:t xml:space="preserve"> </w:t>
      </w:r>
      <w:r w:rsidRPr="007C4C5E">
        <w:rPr>
          <w:rFonts w:ascii="Arial" w:hAnsi="Arial" w:cs="Arial"/>
        </w:rPr>
        <w:t>(Monthly Aggregated Checklist Form).</w:t>
      </w:r>
    </w:p>
    <w:p w:rsidR="00510BD5" w:rsidP="00510BD5" w14:paraId="3660A596" w14:textId="77777777">
      <w:pPr>
        <w:spacing w:after="0" w:line="240" w:lineRule="auto"/>
        <w:rPr>
          <w:rFonts w:ascii="Arial" w:eastAsia="Garamond" w:hAnsi="Arial" w:cs="Arial"/>
          <w:kern w:val="0"/>
          <w14:ligatures w14:val="none"/>
        </w:rPr>
      </w:pPr>
    </w:p>
    <w:p w:rsidR="00D1534D" w:rsidP="00D1534D" w14:paraId="4B69BBDC" w14:textId="74FE0550">
      <w:pPr>
        <w:spacing w:after="0" w:line="240" w:lineRule="auto"/>
        <w:rPr>
          <w:rFonts w:ascii="Arial" w:eastAsia="Garamond" w:hAnsi="Arial" w:cs="Arial"/>
          <w:b/>
          <w:bCs/>
        </w:rPr>
      </w:pPr>
      <w:r w:rsidRPr="022E1C1D">
        <w:rPr>
          <w:rFonts w:ascii="Arial" w:eastAsia="Garamond" w:hAnsi="Arial" w:cs="Arial"/>
          <w:b/>
          <w:bCs/>
          <w:kern w:val="0"/>
          <w14:ligatures w14:val="none"/>
        </w:rPr>
        <w:t xml:space="preserve">For each </w:t>
      </w:r>
      <w:r w:rsidRPr="00781BF5">
        <w:rPr>
          <w:rFonts w:ascii="Arial" w:eastAsia="Garamond" w:hAnsi="Arial" w:cs="Arial"/>
          <w:b/>
          <w:bCs/>
          <w:kern w:val="0"/>
          <w14:ligatures w14:val="none"/>
        </w:rPr>
        <w:t>ventilator device</w:t>
      </w:r>
      <w:r w:rsidRPr="022E1C1D">
        <w:rPr>
          <w:rFonts w:ascii="Arial" w:eastAsia="Garamond" w:hAnsi="Arial" w:cs="Arial"/>
          <w:b/>
          <w:bCs/>
          <w:kern w:val="0"/>
          <w14:ligatures w14:val="none"/>
        </w:rPr>
        <w:t xml:space="preserve">, confirm </w:t>
      </w:r>
      <w:r w:rsidRPr="022E1C1D">
        <w:rPr>
          <w:rFonts w:ascii="Arial" w:eastAsia="Garamond" w:hAnsi="Arial" w:cs="Arial"/>
          <w:b/>
          <w:bCs/>
        </w:rPr>
        <w:t>each of the following elements are in place</w:t>
      </w:r>
      <w:r w:rsidR="007C4C5E">
        <w:rPr>
          <w:rFonts w:ascii="Arial" w:eastAsia="Garamond" w:hAnsi="Arial" w:cs="Arial"/>
          <w:b/>
          <w:bCs/>
        </w:rPr>
        <w:t>:</w:t>
      </w:r>
    </w:p>
    <w:p w:rsidR="00D1534D" w:rsidP="00D1534D" w14:paraId="3258CE2D" w14:textId="77777777">
      <w:pPr>
        <w:numPr>
          <w:ilvl w:val="0"/>
          <w:numId w:val="2"/>
        </w:numPr>
        <w:spacing w:after="60" w:line="240" w:lineRule="auto"/>
        <w:rPr>
          <w:rFonts w:ascii="Arial" w:eastAsia="Garamond" w:hAnsi="Arial" w:cs="Arial"/>
          <w:kern w:val="0"/>
          <w14:ligatures w14:val="none"/>
        </w:rPr>
      </w:pPr>
      <w:r w:rsidRPr="00781BF5">
        <w:rPr>
          <w:rFonts w:ascii="Arial" w:eastAsia="Garamond" w:hAnsi="Arial" w:cs="Arial"/>
          <w:kern w:val="0"/>
          <w14:ligatures w14:val="none"/>
        </w:rPr>
        <w:t>Was a Spontaneous Awakening Trial (and Spontaneous Breathing Trial, if indicated) performed</w:t>
      </w:r>
      <w:r>
        <w:rPr>
          <w:rFonts w:ascii="Arial" w:eastAsia="Garamond" w:hAnsi="Arial" w:cs="Arial"/>
          <w:kern w:val="0"/>
          <w14:ligatures w14:val="none"/>
        </w:rPr>
        <w:t>?</w:t>
      </w:r>
    </w:p>
    <w:p w:rsidR="00D1534D" w:rsidP="00D1534D" w14:paraId="13EA535E" w14:textId="77777777">
      <w:pPr>
        <w:pStyle w:val="Answerchoices"/>
      </w:pPr>
      <w:r>
        <w:t>Yes</w:t>
      </w:r>
    </w:p>
    <w:p w:rsidR="00D1534D" w:rsidP="00D1534D" w14:paraId="1F8CE769" w14:textId="77777777">
      <w:pPr>
        <w:pStyle w:val="Answerchoices"/>
      </w:pPr>
      <w:r w:rsidRPr="00A004AE">
        <w:t>No</w:t>
      </w:r>
    </w:p>
    <w:p w:rsidR="00D1534D" w:rsidRPr="00A004AE" w:rsidP="00D1534D" w14:paraId="7B966BB3" w14:textId="77777777">
      <w:pPr>
        <w:pStyle w:val="Answerchoices"/>
      </w:pPr>
      <w:r>
        <w:t>N/A</w:t>
      </w:r>
    </w:p>
    <w:p w:rsidR="00D1534D" w:rsidP="00D1534D" w14:paraId="54AEB9F2" w14:textId="77777777">
      <w:pPr>
        <w:numPr>
          <w:ilvl w:val="0"/>
          <w:numId w:val="2"/>
        </w:numPr>
        <w:spacing w:after="60" w:line="240" w:lineRule="auto"/>
        <w:rPr>
          <w:rFonts w:ascii="Arial" w:eastAsia="Garamond" w:hAnsi="Arial" w:cs="Arial"/>
          <w:kern w:val="0"/>
          <w14:ligatures w14:val="none"/>
        </w:rPr>
      </w:pPr>
      <w:r w:rsidRPr="00781BF5">
        <w:rPr>
          <w:rFonts w:ascii="Arial" w:eastAsia="Garamond" w:hAnsi="Arial" w:cs="Arial"/>
          <w:kern w:val="0"/>
          <w14:ligatures w14:val="none"/>
        </w:rPr>
        <w:t>Was sedation minimized when possible?</w:t>
      </w:r>
    </w:p>
    <w:p w:rsidR="00D1534D" w:rsidP="00D1534D" w14:paraId="4E2065EF" w14:textId="77777777">
      <w:pPr>
        <w:pStyle w:val="Answerchoices"/>
      </w:pPr>
      <w:r>
        <w:t>Yes</w:t>
      </w:r>
    </w:p>
    <w:p w:rsidR="00D1534D" w:rsidP="00D1534D" w14:paraId="4BF366AD" w14:textId="77777777">
      <w:pPr>
        <w:pStyle w:val="Answerchoices"/>
      </w:pPr>
      <w:r>
        <w:t>No</w:t>
      </w:r>
    </w:p>
    <w:p w:rsidR="00D1534D" w:rsidP="00D1534D" w14:paraId="53B6E76B" w14:textId="77777777">
      <w:pPr>
        <w:pStyle w:val="Answerchoices"/>
      </w:pPr>
      <w:r>
        <w:t>N/A</w:t>
      </w:r>
    </w:p>
    <w:p w:rsidR="00D1534D" w:rsidP="00D1534D" w14:paraId="2AD8D548" w14:textId="77777777">
      <w:pPr>
        <w:numPr>
          <w:ilvl w:val="0"/>
          <w:numId w:val="2"/>
        </w:numPr>
        <w:spacing w:after="60" w:line="240" w:lineRule="auto"/>
        <w:rPr>
          <w:rFonts w:ascii="Arial" w:eastAsia="Garamond" w:hAnsi="Arial" w:cs="Arial"/>
          <w:kern w:val="0"/>
          <w14:ligatures w14:val="none"/>
        </w:rPr>
      </w:pPr>
      <w:r>
        <w:rPr>
          <w:rFonts w:ascii="Arial" w:eastAsia="Garamond" w:hAnsi="Arial" w:cs="Arial"/>
          <w:kern w:val="0"/>
          <w14:ligatures w14:val="none"/>
        </w:rPr>
        <w:t xml:space="preserve">Was </w:t>
      </w:r>
      <w:r w:rsidRPr="00585B47">
        <w:rPr>
          <w:rFonts w:ascii="Arial" w:eastAsia="Garamond" w:hAnsi="Arial" w:cs="Arial"/>
          <w:kern w:val="0"/>
          <w14:ligatures w14:val="none"/>
        </w:rPr>
        <w:t>a ventilator liberation bundle implemented</w:t>
      </w:r>
      <w:r>
        <w:rPr>
          <w:rFonts w:ascii="Arial" w:eastAsia="Garamond" w:hAnsi="Arial" w:cs="Arial"/>
          <w:kern w:val="0"/>
          <w14:ligatures w14:val="none"/>
        </w:rPr>
        <w:t>?</w:t>
      </w:r>
    </w:p>
    <w:p w:rsidR="00D1534D" w:rsidP="00D1534D" w14:paraId="5B7AE3BA" w14:textId="77777777">
      <w:pPr>
        <w:pStyle w:val="Answerchoices"/>
      </w:pPr>
      <w:r>
        <w:t>Yes</w:t>
      </w:r>
    </w:p>
    <w:p w:rsidR="00D1534D" w:rsidP="00D1534D" w14:paraId="147F35BB" w14:textId="77777777">
      <w:pPr>
        <w:pStyle w:val="Answerchoices"/>
      </w:pPr>
      <w:r>
        <w:t>No</w:t>
      </w:r>
    </w:p>
    <w:p w:rsidR="00D1534D" w:rsidP="00D1534D" w14:paraId="6F3D14A2" w14:textId="77777777">
      <w:pPr>
        <w:pStyle w:val="Answerchoices"/>
      </w:pPr>
      <w:r>
        <w:t>N/A</w:t>
      </w:r>
    </w:p>
    <w:p w:rsidR="00D1534D" w:rsidP="00D1534D" w14:paraId="154D728E" w14:textId="77777777">
      <w:pPr>
        <w:numPr>
          <w:ilvl w:val="0"/>
          <w:numId w:val="2"/>
        </w:numPr>
        <w:spacing w:after="60" w:line="240" w:lineRule="auto"/>
        <w:rPr>
          <w:rFonts w:ascii="Arial" w:eastAsia="Garamond" w:hAnsi="Arial" w:cs="Arial"/>
          <w:kern w:val="0"/>
          <w14:ligatures w14:val="none"/>
        </w:rPr>
      </w:pPr>
      <w:r w:rsidRPr="00585B47">
        <w:rPr>
          <w:rFonts w:ascii="Arial" w:eastAsia="Garamond" w:hAnsi="Arial" w:cs="Arial"/>
          <w:kern w:val="0"/>
          <w14:ligatures w14:val="none"/>
        </w:rPr>
        <w:t>Was the ventilator circuit intact without air leaks, excessive condensate, or visible soiling</w:t>
      </w:r>
      <w:r>
        <w:rPr>
          <w:rFonts w:ascii="Arial" w:eastAsia="Garamond" w:hAnsi="Arial" w:cs="Arial"/>
          <w:kern w:val="0"/>
          <w14:ligatures w14:val="none"/>
        </w:rPr>
        <w:t>?</w:t>
      </w:r>
    </w:p>
    <w:p w:rsidR="00D1534D" w:rsidP="00D1534D" w14:paraId="5730740C" w14:textId="77777777">
      <w:pPr>
        <w:pStyle w:val="Answerchoices"/>
      </w:pPr>
      <w:r>
        <w:t>Yes</w:t>
      </w:r>
    </w:p>
    <w:p w:rsidR="00D1534D" w:rsidP="00D1534D" w14:paraId="78E0CE9E" w14:textId="77777777">
      <w:pPr>
        <w:pStyle w:val="Answerchoices"/>
      </w:pPr>
      <w:r>
        <w:t>No</w:t>
      </w:r>
    </w:p>
    <w:p w:rsidR="00D1534D" w:rsidP="00D1534D" w14:paraId="63637091" w14:textId="77777777">
      <w:pPr>
        <w:pStyle w:val="Answerchoices"/>
      </w:pPr>
      <w:r>
        <w:t>N/A</w:t>
      </w:r>
    </w:p>
    <w:p w:rsidR="00D1534D" w:rsidP="00D1534D" w14:paraId="78E25D8A" w14:textId="77777777">
      <w:pPr>
        <w:numPr>
          <w:ilvl w:val="0"/>
          <w:numId w:val="2"/>
        </w:numPr>
        <w:spacing w:after="60" w:line="240" w:lineRule="auto"/>
        <w:rPr>
          <w:rFonts w:ascii="Arial" w:eastAsia="Garamond" w:hAnsi="Arial" w:cs="Arial"/>
          <w:kern w:val="0"/>
          <w14:ligatures w14:val="none"/>
        </w:rPr>
      </w:pPr>
      <w:r w:rsidRPr="00585B47">
        <w:rPr>
          <w:rFonts w:ascii="Arial" w:eastAsia="Garamond" w:hAnsi="Arial" w:cs="Arial"/>
          <w:kern w:val="0"/>
          <w14:ligatures w14:val="none"/>
        </w:rPr>
        <w:t>Was the patient on a lung protective strategy such as low tidal volume ventilation</w:t>
      </w:r>
      <w:r>
        <w:rPr>
          <w:rFonts w:ascii="Arial" w:eastAsia="Garamond" w:hAnsi="Arial" w:cs="Arial"/>
          <w:kern w:val="0"/>
          <w14:ligatures w14:val="none"/>
        </w:rPr>
        <w:t>?</w:t>
      </w:r>
    </w:p>
    <w:p w:rsidR="00D1534D" w:rsidP="00D1534D" w14:paraId="1F2B626F" w14:textId="77777777">
      <w:pPr>
        <w:pStyle w:val="Answerchoices"/>
      </w:pPr>
      <w:r>
        <w:t>Yes</w:t>
      </w:r>
    </w:p>
    <w:p w:rsidR="00D1534D" w:rsidP="00D1534D" w14:paraId="5E6BF3FF" w14:textId="77777777">
      <w:pPr>
        <w:pStyle w:val="Answerchoices"/>
      </w:pPr>
      <w:r w:rsidRPr="00A004AE">
        <w:t>No</w:t>
      </w:r>
    </w:p>
    <w:p w:rsidR="00D1534D" w:rsidP="00D1534D" w14:paraId="6E7C55E6" w14:textId="77777777">
      <w:pPr>
        <w:pStyle w:val="Answerchoices"/>
      </w:pPr>
      <w:r>
        <w:t>N/A</w:t>
      </w:r>
    </w:p>
    <w:p w:rsidR="00D1534D" w:rsidP="00D1534D" w14:paraId="32F857B6" w14:textId="77777777">
      <w:pPr>
        <w:numPr>
          <w:ilvl w:val="0"/>
          <w:numId w:val="2"/>
        </w:numPr>
        <w:spacing w:after="60" w:line="240" w:lineRule="auto"/>
        <w:rPr>
          <w:rFonts w:ascii="Arial" w:eastAsia="Garamond" w:hAnsi="Arial" w:cs="Arial"/>
          <w:kern w:val="0"/>
          <w14:ligatures w14:val="none"/>
        </w:rPr>
      </w:pPr>
      <w:r w:rsidRPr="00585B47">
        <w:rPr>
          <w:rFonts w:ascii="Arial" w:eastAsia="Garamond" w:hAnsi="Arial" w:cs="Arial"/>
          <w:kern w:val="0"/>
          <w14:ligatures w14:val="none"/>
        </w:rPr>
        <w:t>Were multimodal strategies and medications other than benzodiazepines used to manage agitation</w:t>
      </w:r>
      <w:r>
        <w:rPr>
          <w:rFonts w:ascii="Arial" w:eastAsia="Garamond" w:hAnsi="Arial" w:cs="Arial"/>
          <w:kern w:val="0"/>
          <w14:ligatures w14:val="none"/>
        </w:rPr>
        <w:t>?</w:t>
      </w:r>
    </w:p>
    <w:p w:rsidR="00D1534D" w:rsidP="00D1534D" w14:paraId="7C499E08" w14:textId="77777777">
      <w:pPr>
        <w:pStyle w:val="Answerchoices"/>
      </w:pPr>
      <w:r>
        <w:t>Yes</w:t>
      </w:r>
    </w:p>
    <w:p w:rsidR="00D1534D" w:rsidP="00D1534D" w14:paraId="2F408C99" w14:textId="77777777">
      <w:pPr>
        <w:pStyle w:val="Answerchoices"/>
      </w:pPr>
      <w:r w:rsidRPr="00A004AE">
        <w:t>No</w:t>
      </w:r>
    </w:p>
    <w:p w:rsidR="00D1534D" w:rsidP="00D1534D" w14:paraId="5A5E8E71" w14:textId="77777777">
      <w:pPr>
        <w:pStyle w:val="Answerchoices"/>
      </w:pPr>
      <w:r>
        <w:t>N/A</w:t>
      </w:r>
    </w:p>
    <w:p w:rsidR="00D1534D" w:rsidP="00D1534D" w14:paraId="788B5C1D" w14:textId="77777777">
      <w:pPr>
        <w:numPr>
          <w:ilvl w:val="0"/>
          <w:numId w:val="2"/>
        </w:numPr>
        <w:spacing w:after="60" w:line="240" w:lineRule="auto"/>
        <w:rPr>
          <w:rFonts w:ascii="Arial" w:eastAsia="Garamond" w:hAnsi="Arial" w:cs="Arial"/>
          <w:kern w:val="0"/>
          <w14:ligatures w14:val="none"/>
        </w:rPr>
      </w:pPr>
      <w:r w:rsidRPr="00585B47">
        <w:rPr>
          <w:rFonts w:ascii="Arial" w:eastAsia="Garamond" w:hAnsi="Arial" w:cs="Arial"/>
          <w:kern w:val="0"/>
          <w14:ligatures w14:val="none"/>
        </w:rPr>
        <w:t>Was oral care using a toothbrush performed twice in the day</w:t>
      </w:r>
      <w:r>
        <w:rPr>
          <w:rFonts w:ascii="Arial" w:eastAsia="Garamond" w:hAnsi="Arial" w:cs="Arial"/>
          <w:kern w:val="0"/>
          <w14:ligatures w14:val="none"/>
        </w:rPr>
        <w:t>?</w:t>
      </w:r>
    </w:p>
    <w:p w:rsidR="00D1534D" w:rsidRPr="00AA1F45" w:rsidP="00D1534D" w14:paraId="1559C74A" w14:textId="77777777">
      <w:pPr>
        <w:pStyle w:val="Answerchoices"/>
      </w:pPr>
      <w:r w:rsidRPr="00AA1F45">
        <w:t>Yes</w:t>
      </w:r>
    </w:p>
    <w:p w:rsidR="00D1534D" w:rsidRPr="00AA1F45" w:rsidP="00D1534D" w14:paraId="303F1403" w14:textId="77777777">
      <w:pPr>
        <w:pStyle w:val="Answerchoices"/>
      </w:pPr>
      <w:r w:rsidRPr="00AA1F45">
        <w:t>No</w:t>
      </w:r>
    </w:p>
    <w:p w:rsidR="00D1534D" w:rsidRPr="00AA1F45" w:rsidP="00D1534D" w14:paraId="7EEF7E6B" w14:textId="77777777">
      <w:pPr>
        <w:pStyle w:val="Answerchoices"/>
      </w:pPr>
      <w:r w:rsidRPr="00AA1F45">
        <w:t>N/A</w:t>
      </w:r>
    </w:p>
    <w:p w:rsidR="00D1534D" w:rsidP="00D1534D" w14:paraId="44D1CC14" w14:textId="77777777">
      <w:pPr>
        <w:numPr>
          <w:ilvl w:val="0"/>
          <w:numId w:val="2"/>
        </w:numPr>
        <w:spacing w:after="60" w:line="240" w:lineRule="auto"/>
        <w:rPr>
          <w:rFonts w:ascii="Arial" w:eastAsia="Garamond" w:hAnsi="Arial" w:cs="Arial"/>
          <w:kern w:val="0"/>
          <w14:ligatures w14:val="none"/>
        </w:rPr>
      </w:pPr>
      <w:r w:rsidRPr="00585B47">
        <w:rPr>
          <w:rFonts w:ascii="Arial" w:eastAsia="Garamond" w:hAnsi="Arial" w:cs="Arial"/>
          <w:kern w:val="0"/>
          <w14:ligatures w14:val="none"/>
        </w:rPr>
        <w:t>Did the intubated patient have a sub-glottic suctioning endotracheal tube (SGSETT</w:t>
      </w:r>
      <w:r>
        <w:rPr>
          <w:rFonts w:ascii="Arial" w:eastAsia="Garamond" w:hAnsi="Arial" w:cs="Arial"/>
          <w:kern w:val="0"/>
          <w14:ligatures w14:val="none"/>
        </w:rPr>
        <w:t>)?</w:t>
      </w:r>
    </w:p>
    <w:p w:rsidR="00D1534D" w:rsidP="00D1534D" w14:paraId="3F8EE2D3" w14:textId="77777777">
      <w:pPr>
        <w:pStyle w:val="Answerchoices"/>
      </w:pPr>
      <w:r>
        <w:t>Yes</w:t>
      </w:r>
    </w:p>
    <w:p w:rsidR="00D1534D" w:rsidP="00D1534D" w14:paraId="67A07E09" w14:textId="77777777">
      <w:pPr>
        <w:pStyle w:val="Answerchoices"/>
      </w:pPr>
      <w:r>
        <w:t>No</w:t>
      </w:r>
    </w:p>
    <w:p w:rsidR="00D1534D" w:rsidP="00D1534D" w14:paraId="131000C1" w14:textId="77777777">
      <w:pPr>
        <w:pStyle w:val="Answerchoices"/>
      </w:pPr>
      <w:r>
        <w:t>N/A</w:t>
      </w:r>
    </w:p>
    <w:p w:rsidR="00D1534D" w:rsidP="00D1534D" w14:paraId="67F9ABA6" w14:textId="77777777">
      <w:pPr>
        <w:numPr>
          <w:ilvl w:val="0"/>
          <w:numId w:val="2"/>
        </w:numPr>
        <w:spacing w:after="60" w:line="240" w:lineRule="auto"/>
        <w:rPr>
          <w:rFonts w:ascii="Arial" w:eastAsia="Garamond" w:hAnsi="Arial" w:cs="Arial"/>
          <w:kern w:val="0"/>
          <w14:ligatures w14:val="none"/>
        </w:rPr>
      </w:pPr>
      <w:r w:rsidRPr="00585B47">
        <w:rPr>
          <w:rFonts w:ascii="Arial" w:eastAsia="Garamond" w:hAnsi="Arial" w:cs="Arial"/>
          <w:kern w:val="0"/>
          <w14:ligatures w14:val="none"/>
        </w:rPr>
        <w:t>Was subglottic suctioning used if the patient had a SGSETT</w:t>
      </w:r>
      <w:r>
        <w:rPr>
          <w:rFonts w:ascii="Arial" w:eastAsia="Garamond" w:hAnsi="Arial" w:cs="Arial"/>
          <w:kern w:val="0"/>
          <w14:ligatures w14:val="none"/>
        </w:rPr>
        <w:t>?</w:t>
      </w:r>
    </w:p>
    <w:p w:rsidR="00D1534D" w:rsidRPr="001D6479" w:rsidP="00D1534D" w14:paraId="703B00B4" w14:textId="77777777">
      <w:pPr>
        <w:pStyle w:val="Answerchoices"/>
      </w:pPr>
      <w:r w:rsidRPr="001D6479">
        <w:t>Yes</w:t>
      </w:r>
    </w:p>
    <w:p w:rsidR="00D1534D" w:rsidRPr="001D6479" w:rsidP="00D1534D" w14:paraId="2296EDD5" w14:textId="77777777">
      <w:pPr>
        <w:pStyle w:val="Answerchoices"/>
      </w:pPr>
      <w:r w:rsidRPr="001D6479">
        <w:t>No</w:t>
      </w:r>
    </w:p>
    <w:p w:rsidR="00D1534D" w:rsidRPr="001D6479" w:rsidP="00D1534D" w14:paraId="132EC259" w14:textId="77777777">
      <w:pPr>
        <w:pStyle w:val="Answerchoices"/>
      </w:pPr>
      <w:r w:rsidRPr="001D6479">
        <w:t>N/A</w:t>
      </w:r>
    </w:p>
    <w:p w:rsidR="00D1534D" w:rsidP="00D1534D" w14:paraId="03E28C21" w14:textId="217A29B9">
      <w:pPr>
        <w:numPr>
          <w:ilvl w:val="0"/>
          <w:numId w:val="2"/>
        </w:numPr>
        <w:spacing w:after="60" w:line="240" w:lineRule="auto"/>
        <w:rPr>
          <w:rFonts w:ascii="Arial" w:eastAsia="Garamond" w:hAnsi="Arial" w:cs="Times New Roman"/>
        </w:rPr>
      </w:pPr>
      <w:r w:rsidRPr="00585B47">
        <w:rPr>
          <w:rFonts w:ascii="Arial" w:eastAsia="Garamond" w:hAnsi="Arial" w:cs="Times New Roman"/>
        </w:rPr>
        <w:t>Was suction set to intermittent for the SGSETT</w:t>
      </w:r>
      <w:r>
        <w:rPr>
          <w:rFonts w:ascii="Arial" w:eastAsia="Garamond" w:hAnsi="Arial" w:cs="Times New Roman"/>
        </w:rPr>
        <w:t>?</w:t>
      </w:r>
    </w:p>
    <w:p w:rsidR="00D1534D" w:rsidRPr="00D45B8C" w:rsidP="00D1534D" w14:paraId="25267F85" w14:textId="77777777">
      <w:pPr>
        <w:pStyle w:val="Answerchoices"/>
      </w:pPr>
      <w:r>
        <w:t>Yes</w:t>
      </w:r>
    </w:p>
    <w:p w:rsidR="00D1534D" w:rsidRPr="00D45B8C" w:rsidP="00D1534D" w14:paraId="50F6C744" w14:textId="77777777">
      <w:pPr>
        <w:pStyle w:val="Answerchoices"/>
      </w:pPr>
      <w:r>
        <w:t>No</w:t>
      </w:r>
    </w:p>
    <w:p w:rsidR="00D1534D" w:rsidRPr="00D45B8C" w:rsidP="00D1534D" w14:paraId="26474D27" w14:textId="77777777">
      <w:pPr>
        <w:pStyle w:val="Answerchoices"/>
      </w:pPr>
      <w:r>
        <w:t>N/A</w:t>
      </w:r>
    </w:p>
    <w:p w:rsidR="00D1534D" w:rsidP="00D1534D" w14:paraId="186795A8" w14:textId="77777777">
      <w:pPr>
        <w:numPr>
          <w:ilvl w:val="0"/>
          <w:numId w:val="2"/>
        </w:numPr>
        <w:spacing w:after="60" w:line="240" w:lineRule="auto"/>
        <w:rPr>
          <w:rFonts w:ascii="Arial" w:eastAsia="Garamond" w:hAnsi="Arial" w:cs="Times New Roman"/>
          <w:kern w:val="0"/>
          <w14:ligatures w14:val="none"/>
        </w:rPr>
      </w:pPr>
      <w:r w:rsidRPr="00585B47">
        <w:rPr>
          <w:rFonts w:ascii="Arial" w:eastAsia="Garamond" w:hAnsi="Arial" w:cs="Times New Roman"/>
        </w:rPr>
        <w:t>Was the patient receiving enteral (rather than parenteral) nutrition</w:t>
      </w:r>
      <w:r w:rsidRPr="022E1C1D">
        <w:rPr>
          <w:rFonts w:ascii="Arial" w:eastAsia="Garamond" w:hAnsi="Arial" w:cs="Times New Roman"/>
        </w:rPr>
        <w:t>?</w:t>
      </w:r>
    </w:p>
    <w:p w:rsidR="00D1534D" w:rsidRPr="00D45B8C" w:rsidP="00D1534D" w14:paraId="58E50241" w14:textId="77777777">
      <w:pPr>
        <w:pStyle w:val="Answerchoices"/>
      </w:pPr>
      <w:r w:rsidRPr="00D45B8C">
        <w:t>Yes</w:t>
      </w:r>
    </w:p>
    <w:p w:rsidR="00D1534D" w:rsidRPr="00D45B8C" w:rsidP="00D1534D" w14:paraId="6494689A" w14:textId="77777777">
      <w:pPr>
        <w:pStyle w:val="Answerchoices"/>
      </w:pPr>
      <w:r w:rsidRPr="00D45B8C">
        <w:t>No</w:t>
      </w:r>
    </w:p>
    <w:p w:rsidR="00D1534D" w:rsidP="00D1534D" w14:paraId="2C7DD8DA" w14:textId="77777777">
      <w:pPr>
        <w:pStyle w:val="Answerchoices"/>
      </w:pPr>
      <w:r w:rsidRPr="00D45B8C">
        <w:t>N/A</w:t>
      </w:r>
    </w:p>
    <w:p w:rsidR="00D1534D" w:rsidP="00D1534D" w14:paraId="72F4F52A" w14:textId="77777777">
      <w:pPr>
        <w:pStyle w:val="Answerchoices"/>
        <w:numPr>
          <w:ilvl w:val="0"/>
          <w:numId w:val="3"/>
        </w:numPr>
      </w:pPr>
      <w:r w:rsidRPr="00585B47">
        <w:t>Was a post-pyloric feeding tube used if the patient had gastric feeding intolerance or was at high risk for aspiration</w:t>
      </w:r>
    </w:p>
    <w:p w:rsidR="00D1534D" w:rsidP="00D1534D" w14:paraId="3A6E4185" w14:textId="77777777">
      <w:pPr>
        <w:pStyle w:val="Answerchoices"/>
      </w:pPr>
      <w:r>
        <w:t>Yes</w:t>
      </w:r>
    </w:p>
    <w:p w:rsidR="00D1534D" w:rsidP="00D1534D" w14:paraId="32D46F7F" w14:textId="77777777">
      <w:pPr>
        <w:pStyle w:val="Answerchoices"/>
      </w:pPr>
      <w:r>
        <w:t>No</w:t>
      </w:r>
    </w:p>
    <w:p w:rsidR="00D1534D" w:rsidP="00D1534D" w14:paraId="1AC62F5C" w14:textId="77777777">
      <w:pPr>
        <w:pStyle w:val="Answerchoices"/>
      </w:pPr>
      <w:r>
        <w:t>N/A</w:t>
      </w:r>
    </w:p>
    <w:p w:rsidR="00D1534D" w:rsidP="00D1534D" w14:paraId="40139631" w14:textId="77777777">
      <w:pPr>
        <w:pStyle w:val="Answerchoices"/>
        <w:numPr>
          <w:ilvl w:val="0"/>
          <w:numId w:val="3"/>
        </w:numPr>
      </w:pPr>
      <w:r w:rsidRPr="00585B47">
        <w:t>Did the patient receive selective digestive decontamination of the oropharynx and digestive tract, if indicated</w:t>
      </w:r>
      <w:r>
        <w:t>?</w:t>
      </w:r>
    </w:p>
    <w:p w:rsidR="00D1534D" w:rsidP="00D1534D" w14:paraId="4A75B15D" w14:textId="77777777">
      <w:pPr>
        <w:pStyle w:val="Answerchoices"/>
      </w:pPr>
      <w:r>
        <w:t>Yes</w:t>
      </w:r>
    </w:p>
    <w:p w:rsidR="00D1534D" w:rsidP="00D1534D" w14:paraId="20221547" w14:textId="77777777">
      <w:pPr>
        <w:pStyle w:val="Answerchoices"/>
      </w:pPr>
      <w:r>
        <w:t>No</w:t>
      </w:r>
    </w:p>
    <w:p w:rsidR="00D1534D" w:rsidP="00D1534D" w14:paraId="56970C20" w14:textId="77777777">
      <w:pPr>
        <w:pStyle w:val="Answerchoices"/>
      </w:pPr>
      <w:r>
        <w:t>N/A</w:t>
      </w:r>
    </w:p>
    <w:p w:rsidR="00D1534D" w:rsidP="00D1534D" w14:paraId="7BB8FE77" w14:textId="77777777">
      <w:pPr>
        <w:pStyle w:val="Answerchoices"/>
        <w:numPr>
          <w:ilvl w:val="0"/>
          <w:numId w:val="3"/>
        </w:numPr>
      </w:pPr>
      <w:r w:rsidRPr="00585B47">
        <w:t>Did an early tracheostomy occur or was one planned, if indicated</w:t>
      </w:r>
      <w:r>
        <w:t>?</w:t>
      </w:r>
    </w:p>
    <w:p w:rsidR="00D1534D" w:rsidP="00D1534D" w14:paraId="03070914" w14:textId="77777777">
      <w:pPr>
        <w:pStyle w:val="Answerchoices"/>
      </w:pPr>
      <w:r>
        <w:t>Yes</w:t>
      </w:r>
    </w:p>
    <w:p w:rsidR="00D1534D" w:rsidP="00D1534D" w14:paraId="3FF402D5" w14:textId="77777777">
      <w:pPr>
        <w:pStyle w:val="Answerchoices"/>
      </w:pPr>
      <w:r>
        <w:t>No</w:t>
      </w:r>
    </w:p>
    <w:p w:rsidR="00D1534D" w:rsidP="00D1534D" w14:paraId="0F1D7290" w14:textId="77777777">
      <w:pPr>
        <w:pStyle w:val="Answerchoices"/>
      </w:pPr>
      <w:r>
        <w:t>N/A</w:t>
      </w:r>
    </w:p>
    <w:p w:rsidR="00D1534D" w:rsidP="00D1534D" w14:paraId="77C0A5DF" w14:textId="77777777">
      <w:pPr>
        <w:pStyle w:val="Answerchoices"/>
        <w:numPr>
          <w:ilvl w:val="0"/>
          <w:numId w:val="3"/>
        </w:numPr>
      </w:pPr>
      <w:r w:rsidRPr="00585B47">
        <w:t>Was a mobility exercise for the patient planned</w:t>
      </w:r>
      <w:r>
        <w:t>?</w:t>
      </w:r>
    </w:p>
    <w:p w:rsidR="00D1534D" w:rsidP="00D1534D" w14:paraId="34A8589E" w14:textId="77777777">
      <w:pPr>
        <w:pStyle w:val="Answerchoices"/>
      </w:pPr>
      <w:r>
        <w:t>Yes</w:t>
      </w:r>
    </w:p>
    <w:p w:rsidR="00D1534D" w:rsidP="00D1534D" w14:paraId="395C81F0" w14:textId="77777777">
      <w:pPr>
        <w:pStyle w:val="Answerchoices"/>
      </w:pPr>
      <w:r>
        <w:t>No</w:t>
      </w:r>
    </w:p>
    <w:p w:rsidR="00D1534D" w:rsidP="00D1534D" w14:paraId="2CF1942E" w14:textId="77777777">
      <w:pPr>
        <w:pStyle w:val="Answerchoices"/>
      </w:pPr>
      <w:r>
        <w:t>N/A</w:t>
      </w:r>
    </w:p>
    <w:p w:rsidR="00D1534D" w:rsidP="00D1534D" w14:paraId="4ACE60D5" w14:textId="5F868A8E">
      <w:pPr>
        <w:pStyle w:val="Answerchoices"/>
        <w:numPr>
          <w:ilvl w:val="0"/>
          <w:numId w:val="3"/>
        </w:numPr>
      </w:pPr>
      <w:r w:rsidRPr="00585B47">
        <w:t>Was the head of the bed raised to at least 30 degrees unless otherwise contraindicated</w:t>
      </w:r>
      <w:r>
        <w:t>?</w:t>
      </w:r>
    </w:p>
    <w:p w:rsidR="00D1534D" w:rsidP="00D1534D" w14:paraId="6A65A717" w14:textId="77777777">
      <w:pPr>
        <w:pStyle w:val="Answerchoices"/>
      </w:pPr>
      <w:r>
        <w:t>Yes</w:t>
      </w:r>
    </w:p>
    <w:p w:rsidR="00D1534D" w:rsidP="00D1534D" w14:paraId="58C803C8" w14:textId="77777777">
      <w:pPr>
        <w:pStyle w:val="Answerchoices"/>
      </w:pPr>
      <w:r>
        <w:t>No</w:t>
      </w:r>
    </w:p>
    <w:p w:rsidR="00D1534D" w:rsidRPr="00D45B8C" w:rsidP="00D1534D" w14:paraId="0C45F51D" w14:textId="77777777">
      <w:pPr>
        <w:pStyle w:val="Answerchoices"/>
      </w:pPr>
      <w:r>
        <w:t>N/A</w:t>
      </w:r>
    </w:p>
    <w:p w:rsidR="00510BD5" w:rsidP="00D84F33" w14:paraId="7C4BC5D6" w14:textId="77777777">
      <w:pPr>
        <w:spacing w:after="0" w:line="240" w:lineRule="auto"/>
        <w:rPr>
          <w:rFonts w:ascii="Arial" w:eastAsia="Garamond" w:hAnsi="Arial" w:cs="Times New Roman"/>
          <w:kern w:val="0"/>
          <w:sz w:val="36"/>
          <w:szCs w:val="36"/>
          <w14:ligatures w14:val="none"/>
        </w:rPr>
      </w:pPr>
    </w:p>
    <w:p w:rsidR="00006EE2" w14:paraId="0F43E11B" w14:textId="6E9B6EE6">
      <w:pPr>
        <w:rPr>
          <w:rFonts w:ascii="Arial" w:eastAsia="Garamond" w:hAnsi="Arial" w:cs="Times New Roman"/>
          <w:kern w:val="0"/>
          <w:sz w:val="36"/>
          <w:szCs w:val="36"/>
          <w14:ligatures w14:val="none"/>
        </w:rPr>
      </w:pPr>
      <w:r>
        <w:rPr>
          <w:rFonts w:ascii="Arial" w:eastAsia="Garamond" w:hAnsi="Arial" w:cs="Times New Roman"/>
          <w:kern w:val="0"/>
          <w:sz w:val="36"/>
          <w:szCs w:val="36"/>
          <w14:ligatures w14:val="none"/>
        </w:rPr>
        <w:br w:type="page"/>
      </w:r>
    </w:p>
    <w:p w:rsidR="00D84F33" w:rsidRPr="007C4C5E" w:rsidP="00D84F33" w14:paraId="302B518C" w14:textId="76F35C02">
      <w:pPr>
        <w:spacing w:after="0" w:line="240" w:lineRule="auto"/>
        <w:rPr>
          <w:rFonts w:ascii="Arial" w:eastAsia="Garamond" w:hAnsi="Arial" w:cs="Times New Roman"/>
          <w:kern w:val="0"/>
          <w:sz w:val="36"/>
          <w:szCs w:val="36"/>
          <w14:ligatures w14:val="none"/>
        </w:rPr>
      </w:pPr>
      <w:r>
        <w:rPr>
          <w:rFonts w:ascii="Arial" w:eastAsia="Garamond" w:hAnsi="Arial" w:cs="Times New Roman"/>
          <w:kern w:val="0"/>
          <w:sz w:val="36"/>
          <w:szCs w:val="36"/>
          <w14:ligatures w14:val="none"/>
        </w:rPr>
        <w:t>VAP/VAE</w:t>
      </w:r>
      <w:r w:rsidRPr="00D84F33">
        <w:rPr>
          <w:rFonts w:ascii="Arial" w:eastAsia="Garamond" w:hAnsi="Arial" w:cs="Times New Roman"/>
          <w:kern w:val="0"/>
          <w:sz w:val="36"/>
          <w:szCs w:val="36"/>
          <w14:ligatures w14:val="none"/>
        </w:rPr>
        <w:t xml:space="preserve"> Device Rounds Checklist</w:t>
      </w:r>
      <w:bookmarkEnd w:id="0"/>
      <w:bookmarkEnd w:id="1"/>
      <w:r w:rsidR="006E3B5B">
        <w:rPr>
          <w:rFonts w:ascii="Arial" w:eastAsia="Garamond" w:hAnsi="Arial" w:cs="Times New Roman"/>
          <w:kern w:val="0"/>
          <w:sz w:val="36"/>
          <w:szCs w:val="36"/>
          <w14:ligatures w14:val="none"/>
        </w:rPr>
        <w:t xml:space="preserve"> </w:t>
      </w:r>
      <w:r w:rsidRPr="007C4C5E" w:rsidR="007C4C5E">
        <w:rPr>
          <w:rFonts w:ascii="Arial" w:eastAsia="Garamond" w:hAnsi="Arial" w:cs="Times New Roman"/>
          <w:kern w:val="0"/>
          <w:sz w:val="36"/>
          <w:szCs w:val="36"/>
          <w14:ligatures w14:val="none"/>
        </w:rPr>
        <w:t>(Monthly Aggregated Checklist Form)</w:t>
      </w:r>
    </w:p>
    <w:p w:rsidR="00D84F33" w:rsidRPr="00D84F33" w:rsidP="00D84F33" w14:paraId="08E44274" w14:textId="77777777">
      <w:pPr>
        <w:spacing w:after="0" w:line="240" w:lineRule="auto"/>
        <w:rPr>
          <w:rFonts w:ascii="Times New Roman" w:eastAsia="Garamond" w:hAnsi="Times New Roman" w:cs="Times New Roman"/>
          <w:kern w:val="0"/>
          <w:sz w:val="24"/>
          <w:szCs w:val="24"/>
          <w14:ligatures w14:val="none"/>
        </w:rPr>
      </w:pPr>
    </w:p>
    <w:p w:rsidR="0D33F4D7" w:rsidRPr="00D22250" w:rsidP="0D33F4D7" w14:paraId="210C7B1E" w14:textId="61651E8B">
      <w:pPr>
        <w:spacing w:after="0" w:line="240" w:lineRule="auto"/>
        <w:rPr>
          <w:rFonts w:ascii="Arial" w:eastAsia="Garamond" w:hAnsi="Arial" w:cs="Arial"/>
          <w:kern w:val="0"/>
          <w14:ligatures w14:val="none"/>
        </w:rPr>
      </w:pPr>
      <w:r>
        <w:rPr>
          <w:rFonts w:ascii="Arial" w:eastAsia="Garamond" w:hAnsi="Arial" w:cs="Arial"/>
        </w:rPr>
        <w:t>VAP/VAE</w:t>
      </w:r>
      <w:r w:rsidRPr="0D33F4D7">
        <w:rPr>
          <w:rFonts w:ascii="Arial" w:eastAsia="Garamond" w:hAnsi="Arial" w:cs="Arial"/>
        </w:rPr>
        <w:t xml:space="preserve"> </w:t>
      </w:r>
      <w:r w:rsidR="007C4C5E">
        <w:rPr>
          <w:rFonts w:ascii="Arial" w:eastAsia="Garamond" w:hAnsi="Arial" w:cs="Arial"/>
        </w:rPr>
        <w:t>d</w:t>
      </w:r>
      <w:r w:rsidRPr="0D33F4D7">
        <w:rPr>
          <w:rFonts w:ascii="Arial" w:eastAsia="Garamond" w:hAnsi="Arial" w:cs="Arial"/>
        </w:rPr>
        <w:t xml:space="preserve">evice </w:t>
      </w:r>
      <w:r w:rsidR="007C4C5E">
        <w:rPr>
          <w:rFonts w:ascii="Arial" w:eastAsia="Garamond" w:hAnsi="Arial" w:cs="Arial"/>
        </w:rPr>
        <w:t>r</w:t>
      </w:r>
      <w:r w:rsidRPr="0D33F4D7">
        <w:rPr>
          <w:rFonts w:ascii="Arial" w:eastAsia="Garamond" w:hAnsi="Arial" w:cs="Arial"/>
        </w:rPr>
        <w:t xml:space="preserve">ounds are an opportunity to directly observe patients’ </w:t>
      </w:r>
      <w:r w:rsidRPr="00D1534D">
        <w:rPr>
          <w:rFonts w:ascii="Arial" w:eastAsia="Garamond" w:hAnsi="Arial" w:cs="Arial"/>
        </w:rPr>
        <w:t>ventilator device</w:t>
      </w:r>
      <w:r>
        <w:rPr>
          <w:rFonts w:ascii="Arial" w:eastAsia="Garamond" w:hAnsi="Arial" w:cs="Arial"/>
        </w:rPr>
        <w:t xml:space="preserve">s </w:t>
      </w:r>
      <w:r w:rsidRPr="0D33F4D7">
        <w:rPr>
          <w:rFonts w:ascii="Arial" w:eastAsia="Garamond" w:hAnsi="Arial" w:cs="Arial"/>
        </w:rPr>
        <w:t xml:space="preserve">to ensure evidence-based best practices are followed to prevent device-associated infections. The </w:t>
      </w:r>
      <w:r w:rsidR="007C4C5E">
        <w:rPr>
          <w:rFonts w:ascii="Arial" w:eastAsia="Garamond" w:hAnsi="Arial" w:cs="Arial"/>
        </w:rPr>
        <w:t xml:space="preserve">device </w:t>
      </w:r>
      <w:r w:rsidRPr="0D33F4D7">
        <w:rPr>
          <w:rFonts w:ascii="Arial" w:eastAsia="Garamond" w:hAnsi="Arial" w:cs="Arial"/>
        </w:rPr>
        <w:t xml:space="preserve">rounds incorporate data collection and real-time discussion, education, and problem-solving to optimize </w:t>
      </w:r>
      <w:r w:rsidRPr="00D1534D">
        <w:rPr>
          <w:rFonts w:ascii="Arial" w:eastAsia="Garamond" w:hAnsi="Arial" w:cs="Arial"/>
        </w:rPr>
        <w:t xml:space="preserve">ventilator device </w:t>
      </w:r>
      <w:r w:rsidRPr="0D33F4D7">
        <w:rPr>
          <w:rFonts w:ascii="Arial" w:eastAsia="Garamond" w:hAnsi="Arial" w:cs="Arial"/>
        </w:rPr>
        <w:t xml:space="preserve">care measures. </w:t>
      </w:r>
    </w:p>
    <w:p w:rsidR="007C4C5E" w:rsidP="00D84F33" w14:paraId="3AC059FD" w14:textId="77777777">
      <w:pPr>
        <w:spacing w:after="0" w:line="240" w:lineRule="auto"/>
        <w:rPr>
          <w:rFonts w:ascii="Arial" w:eastAsia="Garamond" w:hAnsi="Arial" w:cs="Arial"/>
          <w:kern w:val="0"/>
          <w14:ligatures w14:val="none"/>
        </w:rPr>
      </w:pPr>
    </w:p>
    <w:p w:rsidR="00BC2EE9" w:rsidRPr="00811CBF" w:rsidP="00D84F33" w14:paraId="51D41BB9" w14:textId="78640B6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D33F4D7" w:rsidR="75DC790D">
        <w:rPr>
          <w:rFonts w:ascii="Arial" w:hAnsi="Arial" w:cs="Arial"/>
        </w:rPr>
        <w:t xml:space="preserve">ggregate data from your monthly </w:t>
      </w:r>
      <w:r w:rsidR="00031258">
        <w:rPr>
          <w:rFonts w:ascii="Arial" w:hAnsi="Arial" w:cs="Arial"/>
        </w:rPr>
        <w:t>VAP/VAE Device Rounds Checklists</w:t>
      </w:r>
      <w:r w:rsidRPr="0D33F4D7" w:rsidR="75DC790D">
        <w:rPr>
          <w:rFonts w:ascii="Arial" w:hAnsi="Arial" w:cs="Arial"/>
        </w:rPr>
        <w:t xml:space="preserve"> </w:t>
      </w:r>
      <w:r w:rsidRPr="00031258" w:rsidR="00031258">
        <w:rPr>
          <w:rFonts w:ascii="Arial" w:hAnsi="Arial" w:cs="Arial"/>
        </w:rPr>
        <w:t>by totaling the number of “Yes” responses and enter the total count in the spaces provided below.</w:t>
      </w:r>
    </w:p>
    <w:p w:rsidR="00BC2EE9" w:rsidP="00D84F33" w14:paraId="066FFA7F" w14:textId="77777777">
      <w:pPr>
        <w:spacing w:after="0" w:line="240" w:lineRule="auto"/>
        <w:rPr>
          <w:rFonts w:ascii="Arial" w:eastAsia="Garamond" w:hAnsi="Arial" w:cs="Arial"/>
          <w:kern w:val="0"/>
          <w14:ligatures w14:val="none"/>
        </w:rPr>
      </w:pP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bottom w:w="58" w:type="dxa"/>
        </w:tblCellMar>
        <w:tblLook w:val="01E0"/>
      </w:tblPr>
      <w:tblGrid>
        <w:gridCol w:w="7735"/>
        <w:gridCol w:w="1710"/>
      </w:tblGrid>
      <w:tr w14:paraId="38F1FFB0" w14:textId="77777777" w:rsidTr="500FAB18">
        <w:tblPrEx>
          <w:tblW w:w="944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58" w:type="dxa"/>
            <w:bottom w:w="58" w:type="dxa"/>
          </w:tblCellMar>
          <w:tblLook w:val="01E0"/>
        </w:tblPrEx>
        <w:trPr>
          <w:cantSplit/>
        </w:trPr>
        <w:tc>
          <w:tcPr>
            <w:tcW w:w="9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E9" w:rsidRPr="00BC2EE9" w:rsidP="00BC2EE9" w14:paraId="6F520761" w14:textId="7862C403">
            <w:pPr>
              <w:spacing w:after="0" w:line="240" w:lineRule="auto"/>
              <w:rPr>
                <w:rFonts w:ascii="Arial" w:eastAsia="Garamond" w:hAnsi="Arial" w:cs="Arial"/>
                <w:kern w:val="0"/>
                <w14:ligatures w14:val="none"/>
              </w:rPr>
            </w:pPr>
            <w:r w:rsidRPr="00BC2EE9">
              <w:rPr>
                <w:rFonts w:ascii="Arial" w:eastAsia="Garamond" w:hAnsi="Arial" w:cs="Arial"/>
                <w:b/>
                <w:bCs/>
                <w:kern w:val="0"/>
                <w14:ligatures w14:val="none"/>
              </w:rPr>
              <w:t>P</w:t>
            </w:r>
            <w:r w:rsidR="0052495A">
              <w:rPr>
                <w:rFonts w:ascii="Arial" w:eastAsia="Garamond" w:hAnsi="Arial" w:cs="Arial"/>
                <w:b/>
                <w:bCs/>
                <w:kern w:val="0"/>
                <w14:ligatures w14:val="none"/>
              </w:rPr>
              <w:t xml:space="preserve">rovide the total count for the </w:t>
            </w:r>
            <w:r w:rsidRPr="00BC2EE9">
              <w:rPr>
                <w:rFonts w:ascii="Arial" w:eastAsia="Garamond" w:hAnsi="Arial" w:cs="Arial"/>
                <w:b/>
                <w:bCs/>
                <w:kern w:val="0"/>
                <w14:ligatures w14:val="none"/>
              </w:rPr>
              <w:t xml:space="preserve">following with respect to </w:t>
            </w:r>
            <w:r w:rsidRPr="00BC2EE9">
              <w:rPr>
                <w:rFonts w:ascii="Arial" w:eastAsia="Garamond" w:hAnsi="Arial" w:cs="Arial"/>
                <w:b/>
                <w:bCs/>
                <w:kern w:val="0"/>
                <w:u w:val="single"/>
                <w14:ligatures w14:val="none"/>
              </w:rPr>
              <w:t>your unit</w:t>
            </w:r>
            <w:r w:rsidRPr="00BC2EE9">
              <w:rPr>
                <w:rFonts w:ascii="Arial" w:eastAsia="Garamond" w:hAnsi="Arial" w:cs="Arial"/>
                <w:b/>
                <w:bCs/>
                <w:kern w:val="0"/>
                <w14:ligatures w14:val="none"/>
              </w:rPr>
              <w:t xml:space="preserve"> for the month of [MONTH].</w:t>
            </w:r>
          </w:p>
        </w:tc>
      </w:tr>
      <w:tr w14:paraId="3D600D25" w14:textId="77777777" w:rsidTr="500FAB18">
        <w:tblPrEx>
          <w:tblW w:w="9445" w:type="dxa"/>
          <w:tblLayout w:type="fixed"/>
          <w:tblCellMar>
            <w:top w:w="58" w:type="dxa"/>
            <w:bottom w:w="58" w:type="dxa"/>
          </w:tblCellMar>
          <w:tblLook w:val="01E0"/>
        </w:tblPrEx>
        <w:trPr>
          <w:cantSplit/>
        </w:trPr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A" w:rsidRPr="00BC2EE9" w:rsidP="0052495A" w14:paraId="6822329F" w14:textId="1BA67633">
            <w:pPr>
              <w:spacing w:after="0" w:line="240" w:lineRule="auto"/>
              <w:rPr>
                <w:rFonts w:ascii="Arial" w:eastAsia="Garamond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95A" w:rsidRPr="00BC2EE9" w:rsidP="0052495A" w14:paraId="02FCF56D" w14:textId="2763C7D1">
            <w:pPr>
              <w:spacing w:after="0" w:line="240" w:lineRule="auto"/>
              <w:jc w:val="center"/>
              <w:rPr>
                <w:rFonts w:ascii="Arial" w:eastAsia="Garamond" w:hAnsi="Arial" w:cs="Arial"/>
                <w:b/>
                <w:bCs/>
                <w:kern w:val="0"/>
                <w14:ligatures w14:val="none"/>
              </w:rPr>
            </w:pPr>
            <w:r w:rsidRPr="0052495A">
              <w:rPr>
                <w:rFonts w:ascii="Arial" w:eastAsia="Garamond" w:hAnsi="Arial" w:cs="Arial"/>
                <w:b/>
                <w:bCs/>
                <w:kern w:val="0"/>
                <w14:ligatures w14:val="none"/>
              </w:rPr>
              <w:t>Total count</w:t>
            </w:r>
          </w:p>
        </w:tc>
      </w:tr>
      <w:tr w14:paraId="615F6C48" w14:textId="77777777" w:rsidTr="500FAB18">
        <w:tblPrEx>
          <w:tblW w:w="9445" w:type="dxa"/>
          <w:tblLayout w:type="fixed"/>
          <w:tblCellMar>
            <w:top w:w="58" w:type="dxa"/>
            <w:bottom w:w="58" w:type="dxa"/>
          </w:tblCellMar>
          <w:tblLook w:val="01E0"/>
        </w:tblPrEx>
        <w:trPr>
          <w:cantSplit/>
          <w:trHeight w:val="300"/>
        </w:trPr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79105470" w:rsidP="00031258" w14:paraId="4AABF5F2" w14:textId="29AF56F3">
            <w:pPr>
              <w:spacing w:after="0" w:line="240" w:lineRule="auto"/>
              <w:rPr>
                <w:rFonts w:ascii="Arial" w:eastAsia="Garamond" w:hAnsi="Arial" w:cs="Arial"/>
              </w:rPr>
            </w:pPr>
            <w:r w:rsidRPr="500FAB18">
              <w:rPr>
                <w:rFonts w:ascii="Arial" w:eastAsia="Garamond" w:hAnsi="Arial" w:cs="Arial"/>
              </w:rPr>
              <w:t xml:space="preserve">Total number of </w:t>
            </w:r>
            <w:r w:rsidR="00D1534D">
              <w:rPr>
                <w:rFonts w:ascii="Arial" w:eastAsia="Garamond" w:hAnsi="Arial" w:cs="Arial"/>
              </w:rPr>
              <w:t>ventilator devices</w:t>
            </w:r>
            <w:r w:rsidRPr="0D33F4D7" w:rsidR="1AAA2152">
              <w:rPr>
                <w:rFonts w:ascii="Arial" w:eastAsia="Garamond" w:hAnsi="Arial" w:cs="Arial"/>
              </w:rPr>
              <w:t xml:space="preserve"> assessed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500FAB18" w:rsidP="00031258" w14:paraId="534CC02F" w14:textId="7A22AAA6">
            <w:pPr>
              <w:spacing w:after="0" w:line="240" w:lineRule="auto"/>
              <w:jc w:val="center"/>
              <w:rPr>
                <w:rFonts w:ascii="Arial" w:eastAsia="Garamond" w:hAnsi="Arial" w:cs="Arial"/>
              </w:rPr>
            </w:pPr>
          </w:p>
        </w:tc>
      </w:tr>
      <w:tr w14:paraId="07A8F16C" w14:textId="77777777" w:rsidTr="500FAB18">
        <w:tblPrEx>
          <w:tblW w:w="9445" w:type="dxa"/>
          <w:tblLayout w:type="fixed"/>
          <w:tblCellMar>
            <w:top w:w="58" w:type="dxa"/>
            <w:bottom w:w="58" w:type="dxa"/>
          </w:tblCellMar>
          <w:tblLook w:val="01E0"/>
        </w:tblPrEx>
        <w:trPr>
          <w:cantSplit/>
          <w:trHeight w:val="632"/>
        </w:trPr>
        <w:tc>
          <w:tcPr>
            <w:tcW w:w="94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B5B" w:rsidRPr="00031258" w:rsidP="00811CBF" w14:paraId="666DF309" w14:textId="3F877BD0">
            <w:pPr>
              <w:spacing w:after="0" w:line="240" w:lineRule="auto"/>
              <w:rPr>
                <w:rFonts w:ascii="Arial" w:eastAsia="Garamond" w:hAnsi="Arial" w:cs="Arial"/>
                <w:b/>
              </w:rPr>
            </w:pPr>
            <w:r w:rsidRPr="00811CBF">
              <w:rPr>
                <w:rFonts w:ascii="Arial" w:eastAsia="Garamond" w:hAnsi="Arial" w:cs="Arial"/>
                <w:b/>
                <w:bCs/>
                <w:kern w:val="0"/>
                <w14:ligatures w14:val="none"/>
              </w:rPr>
              <w:t>Co</w:t>
            </w:r>
            <w:r>
              <w:rPr>
                <w:rFonts w:ascii="Arial" w:eastAsia="Garamond" w:hAnsi="Arial" w:cs="Arial"/>
                <w:b/>
                <w:bCs/>
                <w:kern w:val="0"/>
                <w14:ligatures w14:val="none"/>
              </w:rPr>
              <w:t xml:space="preserve">unt of </w:t>
            </w:r>
            <w:r w:rsidRPr="00811CBF">
              <w:rPr>
                <w:rFonts w:ascii="Arial" w:eastAsia="Garamond" w:hAnsi="Arial" w:cs="Arial"/>
                <w:b/>
                <w:bCs/>
                <w:kern w:val="0"/>
                <w14:ligatures w14:val="none"/>
              </w:rPr>
              <w:t xml:space="preserve">the </w:t>
            </w:r>
            <w:r w:rsidRPr="00D1534D" w:rsidR="00D1534D">
              <w:rPr>
                <w:rFonts w:ascii="Arial" w:eastAsia="Garamond" w:hAnsi="Arial" w:cs="Arial"/>
                <w:b/>
                <w:bCs/>
                <w:kern w:val="0"/>
                <w14:ligatures w14:val="none"/>
              </w:rPr>
              <w:t>ventilator device</w:t>
            </w:r>
            <w:r w:rsidR="00D1534D">
              <w:rPr>
                <w:rFonts w:ascii="Arial" w:eastAsia="Garamond" w:hAnsi="Arial" w:cs="Arial"/>
                <w:b/>
                <w:bCs/>
                <w:kern w:val="0"/>
                <w14:ligatures w14:val="none"/>
              </w:rPr>
              <w:t xml:space="preserve">s </w:t>
            </w:r>
            <w:r w:rsidRPr="00811CBF" w:rsidR="5BCF9F87">
              <w:rPr>
                <w:rFonts w:ascii="Arial" w:eastAsia="Garamond" w:hAnsi="Arial" w:cs="Arial"/>
                <w:b/>
                <w:bCs/>
                <w:kern w:val="0"/>
                <w14:ligatures w14:val="none"/>
              </w:rPr>
              <w:t>for which the f</w:t>
            </w:r>
            <w:r w:rsidRPr="00811CBF">
              <w:rPr>
                <w:rFonts w:ascii="Arial" w:eastAsia="Garamond" w:hAnsi="Arial" w:cs="Arial"/>
                <w:b/>
                <w:bCs/>
                <w:kern w:val="0"/>
                <w14:ligatures w14:val="none"/>
              </w:rPr>
              <w:t xml:space="preserve">ollowing </w:t>
            </w:r>
            <w:r w:rsidR="00D1534D">
              <w:rPr>
                <w:rFonts w:ascii="Arial" w:eastAsia="Garamond" w:hAnsi="Arial" w:cs="Arial"/>
                <w:b/>
                <w:bCs/>
                <w:kern w:val="0"/>
                <w14:ligatures w14:val="none"/>
              </w:rPr>
              <w:t>VAP/VAE</w:t>
            </w:r>
            <w:r w:rsidRPr="00811CBF">
              <w:rPr>
                <w:rFonts w:ascii="Arial" w:eastAsia="Garamond" w:hAnsi="Arial" w:cs="Arial"/>
                <w:b/>
                <w:bCs/>
                <w:kern w:val="0"/>
                <w14:ligatures w14:val="none"/>
              </w:rPr>
              <w:t xml:space="preserve"> </w:t>
            </w:r>
            <w:r w:rsidR="00031258">
              <w:rPr>
                <w:rFonts w:ascii="Arial" w:eastAsia="Garamond" w:hAnsi="Arial" w:cs="Arial"/>
                <w:b/>
                <w:bCs/>
                <w:kern w:val="0"/>
                <w14:ligatures w14:val="none"/>
              </w:rPr>
              <w:t>p</w:t>
            </w:r>
            <w:r w:rsidRPr="00811CBF">
              <w:rPr>
                <w:rFonts w:ascii="Arial" w:eastAsia="Garamond" w:hAnsi="Arial" w:cs="Arial"/>
                <w:b/>
                <w:bCs/>
                <w:kern w:val="0"/>
                <w14:ligatures w14:val="none"/>
              </w:rPr>
              <w:t>revention</w:t>
            </w:r>
            <w:r w:rsidRPr="00811CBF" w:rsidR="4F2151F7">
              <w:rPr>
                <w:rFonts w:ascii="Arial" w:eastAsia="Garamond" w:hAnsi="Arial" w:cs="Arial"/>
                <w:b/>
                <w:bCs/>
                <w:kern w:val="0"/>
                <w14:ligatures w14:val="none"/>
              </w:rPr>
              <w:t xml:space="preserve"> </w:t>
            </w:r>
            <w:r w:rsidRPr="00811CBF" w:rsidR="4D6D30F6">
              <w:rPr>
                <w:rFonts w:ascii="Arial" w:eastAsia="Garamond" w:hAnsi="Arial" w:cs="Arial"/>
                <w:b/>
                <w:bCs/>
                <w:kern w:val="0"/>
                <w14:ligatures w14:val="none"/>
              </w:rPr>
              <w:t>e</w:t>
            </w:r>
            <w:r w:rsidRPr="00811CBF" w:rsidR="4F2151F7">
              <w:rPr>
                <w:rFonts w:ascii="Arial" w:eastAsia="Garamond" w:hAnsi="Arial" w:cs="Arial"/>
                <w:b/>
                <w:bCs/>
                <w:kern w:val="0"/>
                <w14:ligatures w14:val="none"/>
              </w:rPr>
              <w:t xml:space="preserve">lements </w:t>
            </w:r>
            <w:r w:rsidRPr="0D33F4D7" w:rsidR="09FDF506">
              <w:rPr>
                <w:rFonts w:ascii="Arial" w:eastAsia="Garamond" w:hAnsi="Arial" w:cs="Arial"/>
                <w:b/>
                <w:bCs/>
              </w:rPr>
              <w:t>were in place</w:t>
            </w:r>
            <w:r w:rsidR="00031258">
              <w:rPr>
                <w:rFonts w:ascii="Arial" w:eastAsia="Garamond" w:hAnsi="Arial" w:cs="Arial"/>
                <w:b/>
                <w:bCs/>
              </w:rPr>
              <w:t>.</w:t>
            </w:r>
          </w:p>
          <w:p w:rsidR="006E3B5B" w:rsidRPr="00811CBF" w:rsidP="00811CBF" w14:paraId="1BF7ACB2" w14:textId="7933A1B7">
            <w:pPr>
              <w:spacing w:after="0" w:line="240" w:lineRule="auto"/>
              <w:rPr>
                <w:rFonts w:ascii="Arial" w:eastAsia="Garamond" w:hAnsi="Arial" w:cs="Arial"/>
                <w:b/>
                <w:bCs/>
                <w:kern w:val="0"/>
                <w14:ligatures w14:val="none"/>
              </w:rPr>
            </w:pPr>
            <w:r>
              <w:rPr>
                <w:rFonts w:ascii="Arial" w:eastAsia="Garamond" w:hAnsi="Arial" w:cs="Arial"/>
                <w:b/>
                <w:bCs/>
                <w:kern w:val="0"/>
                <w14:ligatures w14:val="none"/>
              </w:rPr>
              <w:t>Total number of times where:</w:t>
            </w:r>
          </w:p>
        </w:tc>
      </w:tr>
      <w:tr w14:paraId="697C044C" w14:textId="77777777" w:rsidTr="500FAB18">
        <w:tblPrEx>
          <w:tblW w:w="9445" w:type="dxa"/>
          <w:tblLayout w:type="fixed"/>
          <w:tblCellMar>
            <w:top w:w="58" w:type="dxa"/>
            <w:bottom w:w="58" w:type="dxa"/>
          </w:tblCellMar>
          <w:tblLook w:val="01E0"/>
        </w:tblPrEx>
        <w:trPr>
          <w:cantSplit/>
        </w:trPr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4D" w:rsidRPr="0052495A" w:rsidP="00D1534D" w14:paraId="52A6D1CC" w14:textId="5E8056F6">
            <w:pPr>
              <w:spacing w:after="0" w:line="240" w:lineRule="auto"/>
              <w:rPr>
                <w:rFonts w:ascii="Arial" w:eastAsia="Garamond" w:hAnsi="Arial" w:cs="Arial"/>
                <w:kern w:val="0"/>
                <w14:ligatures w14:val="none"/>
              </w:rPr>
            </w:pPr>
            <w:r>
              <w:rPr>
                <w:rFonts w:ascii="Arial" w:eastAsia="Garamond" w:hAnsi="Arial" w:cs="Arial"/>
                <w:kern w:val="0"/>
                <w14:ligatures w14:val="none"/>
              </w:rPr>
              <w:t>You performed Spontaneous Awakening Trials and, if indicated, Spontaneous Breathing Trials (SAT/SBT)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4D" w:rsidRPr="00BC2EE9" w:rsidP="00D1534D" w14:paraId="64CB6203" w14:textId="39F56FCC">
            <w:pPr>
              <w:spacing w:after="0" w:line="240" w:lineRule="auto"/>
              <w:jc w:val="center"/>
              <w:rPr>
                <w:rFonts w:ascii="Arial" w:eastAsia="Garamond" w:hAnsi="Arial" w:cs="Arial"/>
                <w:kern w:val="0"/>
                <w14:ligatures w14:val="none"/>
              </w:rPr>
            </w:pPr>
          </w:p>
        </w:tc>
      </w:tr>
      <w:tr w14:paraId="41DDA7C6" w14:textId="77777777" w:rsidTr="500FAB18">
        <w:tblPrEx>
          <w:tblW w:w="9445" w:type="dxa"/>
          <w:tblLayout w:type="fixed"/>
          <w:tblCellMar>
            <w:top w:w="58" w:type="dxa"/>
            <w:bottom w:w="58" w:type="dxa"/>
          </w:tblCellMar>
          <w:tblLook w:val="01E0"/>
        </w:tblPrEx>
        <w:trPr>
          <w:cantSplit/>
        </w:trPr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4D" w:rsidRPr="00BC2EE9" w:rsidP="00D1534D" w14:paraId="7A20894F" w14:textId="7D24BAAB">
            <w:pPr>
              <w:spacing w:after="0" w:line="240" w:lineRule="auto"/>
              <w:rPr>
                <w:rFonts w:ascii="Arial" w:eastAsia="Garamond" w:hAnsi="Arial" w:cs="Arial"/>
                <w:kern w:val="0"/>
                <w14:ligatures w14:val="none"/>
              </w:rPr>
            </w:pPr>
            <w:r>
              <w:rPr>
                <w:rFonts w:ascii="Arial" w:eastAsia="Garamond" w:hAnsi="Arial" w:cs="Arial"/>
                <w:kern w:val="0"/>
                <w14:ligatures w14:val="none"/>
              </w:rPr>
              <w:t>You minimized sedation when possible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4D" w:rsidRPr="00BC2EE9" w:rsidP="00D1534D" w14:paraId="4D409695" w14:textId="17CEBAE8">
            <w:pPr>
              <w:spacing w:after="0" w:line="240" w:lineRule="auto"/>
              <w:jc w:val="center"/>
              <w:rPr>
                <w:rFonts w:ascii="Arial" w:eastAsia="Garamond" w:hAnsi="Arial" w:cs="Arial"/>
                <w:kern w:val="0"/>
                <w14:ligatures w14:val="none"/>
              </w:rPr>
            </w:pPr>
          </w:p>
        </w:tc>
      </w:tr>
      <w:tr w14:paraId="7291CC29" w14:textId="77777777" w:rsidTr="500FAB18">
        <w:tblPrEx>
          <w:tblW w:w="9445" w:type="dxa"/>
          <w:tblLayout w:type="fixed"/>
          <w:tblCellMar>
            <w:top w:w="58" w:type="dxa"/>
            <w:bottom w:w="58" w:type="dxa"/>
          </w:tblCellMar>
          <w:tblLook w:val="01E0"/>
        </w:tblPrEx>
        <w:trPr>
          <w:cantSplit/>
        </w:trPr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4D" w:rsidRPr="00BC2EE9" w:rsidP="00D1534D" w14:paraId="6F7A2201" w14:textId="57713E43">
            <w:pPr>
              <w:spacing w:after="0" w:line="240" w:lineRule="auto"/>
              <w:rPr>
                <w:rFonts w:ascii="Arial" w:eastAsia="Garamond" w:hAnsi="Arial" w:cs="Arial"/>
                <w:kern w:val="0"/>
                <w14:ligatures w14:val="none"/>
              </w:rPr>
            </w:pPr>
            <w:r>
              <w:rPr>
                <w:rFonts w:ascii="Arial" w:eastAsia="Garamond" w:hAnsi="Arial" w:cs="Arial"/>
                <w:kern w:val="0"/>
                <w14:ligatures w14:val="none"/>
              </w:rPr>
              <w:t>You implemented a ventilator liberation bundle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4D" w:rsidRPr="00BC2EE9" w:rsidP="00D1534D" w14:paraId="3B7780B7" w14:textId="70E508EE">
            <w:pPr>
              <w:spacing w:after="0" w:line="240" w:lineRule="auto"/>
              <w:jc w:val="center"/>
              <w:rPr>
                <w:rFonts w:ascii="Arial" w:eastAsia="Garamond" w:hAnsi="Arial" w:cs="Arial"/>
                <w:kern w:val="0"/>
                <w14:ligatures w14:val="none"/>
              </w:rPr>
            </w:pPr>
          </w:p>
        </w:tc>
      </w:tr>
      <w:tr w14:paraId="44CC9B04" w14:textId="77777777" w:rsidTr="500FAB18">
        <w:tblPrEx>
          <w:tblW w:w="9445" w:type="dxa"/>
          <w:tblLayout w:type="fixed"/>
          <w:tblCellMar>
            <w:top w:w="58" w:type="dxa"/>
            <w:bottom w:w="58" w:type="dxa"/>
          </w:tblCellMar>
          <w:tblLook w:val="01E0"/>
        </w:tblPrEx>
        <w:trPr>
          <w:cantSplit/>
        </w:trPr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4D" w:rsidRPr="00BC2EE9" w:rsidP="00D1534D" w14:paraId="5E523F5F" w14:textId="5F5BFC51">
            <w:pPr>
              <w:spacing w:after="0" w:line="240" w:lineRule="auto"/>
              <w:rPr>
                <w:rFonts w:ascii="Arial" w:eastAsia="Garamond" w:hAnsi="Arial" w:cs="Arial"/>
                <w:kern w:val="0"/>
                <w14:ligatures w14:val="none"/>
              </w:rPr>
            </w:pPr>
            <w:r>
              <w:rPr>
                <w:rFonts w:ascii="Arial" w:eastAsia="Garamond" w:hAnsi="Arial" w:cs="Arial"/>
                <w:kern w:val="0"/>
                <w14:ligatures w14:val="none"/>
              </w:rPr>
              <w:t xml:space="preserve">The ventilator circuit was intact without air leaks, excessive condensate, or visible soiling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4D" w:rsidRPr="00BC2EE9" w:rsidP="00D1534D" w14:paraId="145610BB" w14:textId="1D948A93">
            <w:pPr>
              <w:spacing w:after="0" w:line="240" w:lineRule="auto"/>
              <w:jc w:val="center"/>
              <w:rPr>
                <w:rFonts w:ascii="Arial" w:eastAsia="Garamond" w:hAnsi="Arial" w:cs="Arial"/>
                <w:kern w:val="0"/>
                <w14:ligatures w14:val="none"/>
              </w:rPr>
            </w:pPr>
          </w:p>
        </w:tc>
      </w:tr>
      <w:tr w14:paraId="1F0B27CD" w14:textId="77777777" w:rsidTr="500FAB18">
        <w:tblPrEx>
          <w:tblW w:w="9445" w:type="dxa"/>
          <w:tblLayout w:type="fixed"/>
          <w:tblCellMar>
            <w:top w:w="58" w:type="dxa"/>
            <w:bottom w:w="58" w:type="dxa"/>
          </w:tblCellMar>
          <w:tblLook w:val="01E0"/>
        </w:tblPrEx>
        <w:trPr>
          <w:cantSplit/>
        </w:trPr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4D" w:rsidRPr="00BC2EE9" w:rsidP="00D1534D" w14:paraId="65DF7022" w14:textId="78E33A7F">
            <w:pPr>
              <w:spacing w:after="0" w:line="240" w:lineRule="auto"/>
              <w:rPr>
                <w:rFonts w:ascii="Arial" w:eastAsia="Garamond" w:hAnsi="Arial" w:cs="Arial"/>
                <w:kern w:val="0"/>
                <w14:ligatures w14:val="none"/>
              </w:rPr>
            </w:pPr>
            <w:r>
              <w:rPr>
                <w:rFonts w:ascii="Arial" w:eastAsia="Garamond" w:hAnsi="Arial" w:cs="Arial"/>
                <w:kern w:val="0"/>
                <w14:ligatures w14:val="none"/>
              </w:rPr>
              <w:t>The patient was on a lung protective strategy such as low tidal volume ventilation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4D" w:rsidRPr="00BC2EE9" w:rsidP="00D1534D" w14:paraId="47DDB23A" w14:textId="78E76A07">
            <w:pPr>
              <w:spacing w:after="0" w:line="240" w:lineRule="auto"/>
              <w:jc w:val="center"/>
              <w:rPr>
                <w:rFonts w:ascii="Arial" w:eastAsia="Garamond" w:hAnsi="Arial" w:cs="Arial"/>
                <w:kern w:val="0"/>
                <w14:ligatures w14:val="none"/>
              </w:rPr>
            </w:pPr>
          </w:p>
        </w:tc>
      </w:tr>
      <w:tr w14:paraId="6DA45670" w14:textId="77777777" w:rsidTr="00AF79B9">
        <w:tblPrEx>
          <w:tblW w:w="9445" w:type="dxa"/>
          <w:tblLayout w:type="fixed"/>
          <w:tblCellMar>
            <w:top w:w="58" w:type="dxa"/>
            <w:bottom w:w="58" w:type="dxa"/>
          </w:tblCellMar>
          <w:tblLook w:val="01E0"/>
        </w:tblPrEx>
        <w:trPr>
          <w:cantSplit/>
        </w:trPr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4D" w:rsidRPr="0052495A" w:rsidP="00D1534D" w14:paraId="5917AFCC" w14:textId="2780C04A">
            <w:pPr>
              <w:spacing w:after="0" w:line="240" w:lineRule="auto"/>
              <w:rPr>
                <w:rFonts w:ascii="Arial" w:eastAsia="Garamond" w:hAnsi="Arial" w:cs="Arial"/>
                <w:kern w:val="0"/>
                <w14:ligatures w14:val="none"/>
              </w:rPr>
            </w:pPr>
            <w:r>
              <w:rPr>
                <w:rFonts w:ascii="Arial" w:eastAsia="Garamond" w:hAnsi="Arial" w:cs="Arial"/>
                <w:kern w:val="0"/>
                <w14:ligatures w14:val="none"/>
              </w:rPr>
              <w:t xml:space="preserve">You used multimodal strategies and medications other than benzodiazepines to manage agitation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4D" w:rsidRPr="00BC2EE9" w:rsidP="00D1534D" w14:paraId="7CC0059D" w14:textId="60DB7CE9">
            <w:pPr>
              <w:spacing w:after="0" w:line="240" w:lineRule="auto"/>
              <w:jc w:val="center"/>
              <w:rPr>
                <w:rFonts w:ascii="Arial" w:eastAsia="Garamond" w:hAnsi="Arial" w:cs="Arial"/>
                <w:kern w:val="0"/>
                <w14:ligatures w14:val="none"/>
              </w:rPr>
            </w:pPr>
          </w:p>
        </w:tc>
      </w:tr>
      <w:tr w14:paraId="1210E903" w14:textId="77777777" w:rsidTr="500FAB18">
        <w:tblPrEx>
          <w:tblW w:w="9445" w:type="dxa"/>
          <w:tblLayout w:type="fixed"/>
          <w:tblCellMar>
            <w:top w:w="58" w:type="dxa"/>
            <w:bottom w:w="58" w:type="dxa"/>
          </w:tblCellMar>
          <w:tblLook w:val="01E0"/>
        </w:tblPrEx>
        <w:trPr>
          <w:cantSplit/>
        </w:trPr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4D" w:rsidRPr="0052495A" w:rsidP="00D1534D" w14:paraId="15A24315" w14:textId="510CA97E">
            <w:pPr>
              <w:spacing w:after="0" w:line="240" w:lineRule="auto"/>
              <w:rPr>
                <w:rFonts w:ascii="Arial" w:eastAsia="Garamond" w:hAnsi="Arial" w:cs="Arial"/>
                <w:kern w:val="0"/>
                <w14:ligatures w14:val="none"/>
              </w:rPr>
            </w:pPr>
            <w:r>
              <w:rPr>
                <w:rFonts w:ascii="Arial" w:eastAsia="Garamond" w:hAnsi="Arial" w:cs="Arial"/>
                <w:kern w:val="0"/>
                <w14:ligatures w14:val="none"/>
              </w:rPr>
              <w:t xml:space="preserve">Oral care using a toothbrush was performed twice in the day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4D" w:rsidRPr="00BC2EE9" w:rsidP="00D1534D" w14:paraId="0CF4453D" w14:textId="5F53E5E9">
            <w:pPr>
              <w:spacing w:after="0" w:line="240" w:lineRule="auto"/>
              <w:jc w:val="center"/>
              <w:rPr>
                <w:rFonts w:ascii="Arial" w:eastAsia="Garamond" w:hAnsi="Arial" w:cs="Arial"/>
                <w:kern w:val="0"/>
                <w14:ligatures w14:val="none"/>
              </w:rPr>
            </w:pPr>
          </w:p>
        </w:tc>
      </w:tr>
      <w:tr w14:paraId="5B9AC45A" w14:textId="77777777" w:rsidTr="500FAB18">
        <w:tblPrEx>
          <w:tblW w:w="9445" w:type="dxa"/>
          <w:tblLayout w:type="fixed"/>
          <w:tblCellMar>
            <w:top w:w="58" w:type="dxa"/>
            <w:bottom w:w="58" w:type="dxa"/>
          </w:tblCellMar>
          <w:tblLook w:val="01E0"/>
        </w:tblPrEx>
        <w:trPr>
          <w:cantSplit/>
        </w:trPr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4D" w:rsidRPr="0052495A" w:rsidP="00D1534D" w14:paraId="2C7695F1" w14:textId="3EDDD04D">
            <w:pPr>
              <w:spacing w:after="0" w:line="240" w:lineRule="auto"/>
              <w:rPr>
                <w:rFonts w:ascii="Arial" w:eastAsia="Garamond" w:hAnsi="Arial" w:cs="Arial"/>
                <w:kern w:val="0"/>
                <w14:ligatures w14:val="none"/>
              </w:rPr>
            </w:pPr>
            <w:r>
              <w:rPr>
                <w:rFonts w:ascii="Arial" w:eastAsia="Garamond" w:hAnsi="Arial" w:cs="Arial"/>
                <w:kern w:val="0"/>
                <w14:ligatures w14:val="none"/>
              </w:rPr>
              <w:t>The intubated patient had a sub-glottic suctioning endotracheal tube (SGSETT)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4D" w:rsidRPr="00BC2EE9" w:rsidP="00D1534D" w14:paraId="5C62F696" w14:textId="30A811BC">
            <w:pPr>
              <w:spacing w:after="0" w:line="240" w:lineRule="auto"/>
              <w:jc w:val="center"/>
              <w:rPr>
                <w:rFonts w:ascii="Arial" w:eastAsia="Garamond" w:hAnsi="Arial" w:cs="Arial"/>
                <w:kern w:val="0"/>
                <w14:ligatures w14:val="none"/>
              </w:rPr>
            </w:pPr>
          </w:p>
        </w:tc>
      </w:tr>
      <w:tr w14:paraId="6E9FCAA3" w14:textId="77777777" w:rsidTr="500FAB18">
        <w:tblPrEx>
          <w:tblW w:w="9445" w:type="dxa"/>
          <w:tblLayout w:type="fixed"/>
          <w:tblCellMar>
            <w:top w:w="58" w:type="dxa"/>
            <w:bottom w:w="58" w:type="dxa"/>
          </w:tblCellMar>
          <w:tblLook w:val="01E0"/>
        </w:tblPrEx>
        <w:trPr>
          <w:cantSplit/>
        </w:trPr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4D" w:rsidRPr="0052495A" w:rsidP="00D1534D" w14:paraId="48BE6250" w14:textId="607DC3B7">
            <w:pPr>
              <w:spacing w:after="0" w:line="240" w:lineRule="auto"/>
              <w:rPr>
                <w:rFonts w:ascii="Arial" w:eastAsia="Garamond" w:hAnsi="Arial" w:cs="Arial"/>
                <w:kern w:val="0"/>
                <w14:ligatures w14:val="none"/>
              </w:rPr>
            </w:pPr>
            <w:r>
              <w:rPr>
                <w:rFonts w:ascii="Arial" w:eastAsia="Garamond" w:hAnsi="Arial" w:cs="Arial"/>
                <w:kern w:val="0"/>
                <w14:ligatures w14:val="none"/>
              </w:rPr>
              <w:t xml:space="preserve">You used the subglottic suctioning if the patient had a SGSETT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4D" w:rsidRPr="00BC2EE9" w:rsidP="00D1534D" w14:paraId="4ACE7D0A" w14:textId="3ABD16F7">
            <w:pPr>
              <w:spacing w:after="0" w:line="240" w:lineRule="auto"/>
              <w:jc w:val="center"/>
              <w:rPr>
                <w:rFonts w:ascii="Arial" w:eastAsia="Garamond" w:hAnsi="Arial" w:cs="Arial"/>
                <w:kern w:val="0"/>
                <w14:ligatures w14:val="none"/>
              </w:rPr>
            </w:pPr>
          </w:p>
        </w:tc>
      </w:tr>
      <w:tr w14:paraId="47A64D46" w14:textId="77777777" w:rsidTr="500FAB18">
        <w:tblPrEx>
          <w:tblW w:w="9445" w:type="dxa"/>
          <w:tblLayout w:type="fixed"/>
          <w:tblCellMar>
            <w:top w:w="58" w:type="dxa"/>
            <w:bottom w:w="58" w:type="dxa"/>
          </w:tblCellMar>
          <w:tblLook w:val="01E0"/>
        </w:tblPrEx>
        <w:trPr>
          <w:cantSplit/>
        </w:trPr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4D" w:rsidRPr="0052495A" w:rsidP="00D1534D" w14:paraId="0AFA11CA" w14:textId="0F09BF7A">
            <w:pPr>
              <w:spacing w:after="0" w:line="240" w:lineRule="auto"/>
              <w:rPr>
                <w:rFonts w:ascii="Arial" w:eastAsia="Garamond" w:hAnsi="Arial" w:cs="Arial"/>
                <w:kern w:val="0"/>
                <w14:ligatures w14:val="none"/>
              </w:rPr>
            </w:pPr>
            <w:r>
              <w:rPr>
                <w:rFonts w:ascii="Arial" w:eastAsia="Garamond" w:hAnsi="Arial" w:cs="Arial"/>
                <w:kern w:val="0"/>
                <w14:ligatures w14:val="none"/>
              </w:rPr>
              <w:t>The suction was set to intermittent suction for the SGSETT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4D" w:rsidRPr="00BC2EE9" w:rsidP="00D1534D" w14:paraId="36892D94" w14:textId="0326C804">
            <w:pPr>
              <w:spacing w:after="0" w:line="240" w:lineRule="auto"/>
              <w:jc w:val="center"/>
              <w:rPr>
                <w:rFonts w:ascii="Arial" w:eastAsia="Garamond" w:hAnsi="Arial" w:cs="Arial"/>
                <w:kern w:val="0"/>
                <w14:ligatures w14:val="none"/>
              </w:rPr>
            </w:pPr>
          </w:p>
        </w:tc>
      </w:tr>
      <w:tr w14:paraId="3612E032" w14:textId="77777777" w:rsidTr="500FAB18">
        <w:tblPrEx>
          <w:tblW w:w="9445" w:type="dxa"/>
          <w:tblLayout w:type="fixed"/>
          <w:tblCellMar>
            <w:top w:w="58" w:type="dxa"/>
            <w:bottom w:w="58" w:type="dxa"/>
          </w:tblCellMar>
          <w:tblLook w:val="01E0"/>
        </w:tblPrEx>
        <w:trPr>
          <w:cantSplit/>
        </w:trPr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4D" w:rsidP="00D1534D" w14:paraId="62FCBDF7" w14:textId="040368FE">
            <w:pPr>
              <w:spacing w:after="0" w:line="240" w:lineRule="auto"/>
              <w:rPr>
                <w:rFonts w:ascii="Arial" w:eastAsia="Garamond" w:hAnsi="Arial" w:cs="Arial"/>
                <w:kern w:val="0"/>
                <w14:ligatures w14:val="none"/>
              </w:rPr>
            </w:pPr>
            <w:r>
              <w:rPr>
                <w:rFonts w:ascii="Arial" w:eastAsia="Garamond" w:hAnsi="Arial" w:cs="Arial"/>
                <w:kern w:val="0"/>
                <w14:ligatures w14:val="none"/>
              </w:rPr>
              <w:t>The patient was receiving enteral (rather than parenteral) nutrition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4D" w:rsidRPr="00BC2EE9" w:rsidP="00D1534D" w14:paraId="151086DF" w14:textId="77777777">
            <w:pPr>
              <w:spacing w:after="0" w:line="240" w:lineRule="auto"/>
              <w:jc w:val="center"/>
              <w:rPr>
                <w:rFonts w:ascii="Arial" w:eastAsia="Garamond" w:hAnsi="Arial" w:cs="Arial"/>
                <w:kern w:val="0"/>
                <w14:ligatures w14:val="none"/>
              </w:rPr>
            </w:pPr>
          </w:p>
        </w:tc>
      </w:tr>
      <w:tr w14:paraId="5EBA475E" w14:textId="77777777" w:rsidTr="500FAB18">
        <w:tblPrEx>
          <w:tblW w:w="9445" w:type="dxa"/>
          <w:tblLayout w:type="fixed"/>
          <w:tblCellMar>
            <w:top w:w="58" w:type="dxa"/>
            <w:bottom w:w="58" w:type="dxa"/>
          </w:tblCellMar>
          <w:tblLook w:val="01E0"/>
        </w:tblPrEx>
        <w:trPr>
          <w:cantSplit/>
        </w:trPr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4D" w:rsidP="00D1534D" w14:paraId="0D2FA713" w14:textId="11DF7832">
            <w:pPr>
              <w:spacing w:after="0" w:line="240" w:lineRule="auto"/>
              <w:rPr>
                <w:rFonts w:ascii="Arial" w:eastAsia="Garamond" w:hAnsi="Arial" w:cs="Arial"/>
                <w:kern w:val="0"/>
                <w14:ligatures w14:val="none"/>
              </w:rPr>
            </w:pPr>
            <w:r>
              <w:rPr>
                <w:rFonts w:ascii="Arial" w:eastAsia="Garamond" w:hAnsi="Arial" w:cs="Arial"/>
                <w:kern w:val="0"/>
                <w14:ligatures w14:val="none"/>
              </w:rPr>
              <w:t>The post-pyloric feeding tube was used if the patient had gastric feeding intolerance at high-risk aspiration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4D" w:rsidRPr="00BC2EE9" w:rsidP="00D1534D" w14:paraId="78292D42" w14:textId="77777777">
            <w:pPr>
              <w:spacing w:after="0" w:line="240" w:lineRule="auto"/>
              <w:jc w:val="center"/>
              <w:rPr>
                <w:rFonts w:ascii="Arial" w:eastAsia="Garamond" w:hAnsi="Arial" w:cs="Arial"/>
                <w:kern w:val="0"/>
                <w14:ligatures w14:val="none"/>
              </w:rPr>
            </w:pPr>
          </w:p>
        </w:tc>
      </w:tr>
      <w:tr w14:paraId="735762F6" w14:textId="77777777" w:rsidTr="500FAB18">
        <w:tblPrEx>
          <w:tblW w:w="9445" w:type="dxa"/>
          <w:tblLayout w:type="fixed"/>
          <w:tblCellMar>
            <w:top w:w="58" w:type="dxa"/>
            <w:bottom w:w="58" w:type="dxa"/>
          </w:tblCellMar>
          <w:tblLook w:val="01E0"/>
        </w:tblPrEx>
        <w:trPr>
          <w:cantSplit/>
        </w:trPr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4D" w:rsidP="00D1534D" w14:paraId="2B50CDDF" w14:textId="4512D82D">
            <w:pPr>
              <w:spacing w:after="0" w:line="240" w:lineRule="auto"/>
              <w:rPr>
                <w:rFonts w:ascii="Arial" w:eastAsia="Garamond" w:hAnsi="Arial" w:cs="Arial"/>
                <w:kern w:val="0"/>
                <w14:ligatures w14:val="none"/>
              </w:rPr>
            </w:pPr>
            <w:r>
              <w:rPr>
                <w:rFonts w:ascii="Arial" w:eastAsia="Garamond" w:hAnsi="Arial" w:cs="Arial"/>
                <w:kern w:val="0"/>
                <w14:ligatures w14:val="none"/>
              </w:rPr>
              <w:t>The patient received selective digestive decontamination of the oropharynx and digestive track, if indicated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4D" w:rsidRPr="00BC2EE9" w:rsidP="00D1534D" w14:paraId="55F6ACFE" w14:textId="77777777">
            <w:pPr>
              <w:spacing w:after="0" w:line="240" w:lineRule="auto"/>
              <w:jc w:val="center"/>
              <w:rPr>
                <w:rFonts w:ascii="Arial" w:eastAsia="Garamond" w:hAnsi="Arial" w:cs="Arial"/>
                <w:kern w:val="0"/>
                <w14:ligatures w14:val="none"/>
              </w:rPr>
            </w:pPr>
          </w:p>
        </w:tc>
      </w:tr>
      <w:tr w14:paraId="5A0AB9B9" w14:textId="77777777" w:rsidTr="500FAB18">
        <w:tblPrEx>
          <w:tblW w:w="9445" w:type="dxa"/>
          <w:tblLayout w:type="fixed"/>
          <w:tblCellMar>
            <w:top w:w="58" w:type="dxa"/>
            <w:bottom w:w="58" w:type="dxa"/>
          </w:tblCellMar>
          <w:tblLook w:val="01E0"/>
        </w:tblPrEx>
        <w:trPr>
          <w:cantSplit/>
        </w:trPr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4D" w:rsidP="00D1534D" w14:paraId="7A7C7DA3" w14:textId="7EFC1128">
            <w:pPr>
              <w:spacing w:after="0" w:line="240" w:lineRule="auto"/>
              <w:rPr>
                <w:rFonts w:ascii="Arial" w:eastAsia="Garamond" w:hAnsi="Arial" w:cs="Arial"/>
                <w:kern w:val="0"/>
                <w14:ligatures w14:val="none"/>
              </w:rPr>
            </w:pPr>
            <w:r>
              <w:rPr>
                <w:rFonts w:ascii="Arial" w:eastAsia="Garamond" w:hAnsi="Arial" w:cs="Arial"/>
                <w:kern w:val="0"/>
                <w14:ligatures w14:val="none"/>
              </w:rPr>
              <w:t>An early tracheostomy occurred or was planned, if indicated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4D" w:rsidRPr="00BC2EE9" w:rsidP="00D1534D" w14:paraId="14ECC33D" w14:textId="77777777">
            <w:pPr>
              <w:spacing w:after="0" w:line="240" w:lineRule="auto"/>
              <w:jc w:val="center"/>
              <w:rPr>
                <w:rFonts w:ascii="Arial" w:eastAsia="Garamond" w:hAnsi="Arial" w:cs="Arial"/>
                <w:kern w:val="0"/>
                <w14:ligatures w14:val="none"/>
              </w:rPr>
            </w:pPr>
          </w:p>
        </w:tc>
      </w:tr>
      <w:tr w14:paraId="6D495ACA" w14:textId="77777777" w:rsidTr="500FAB18">
        <w:tblPrEx>
          <w:tblW w:w="9445" w:type="dxa"/>
          <w:tblLayout w:type="fixed"/>
          <w:tblCellMar>
            <w:top w:w="58" w:type="dxa"/>
            <w:bottom w:w="58" w:type="dxa"/>
          </w:tblCellMar>
          <w:tblLook w:val="01E0"/>
        </w:tblPrEx>
        <w:trPr>
          <w:cantSplit/>
        </w:trPr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4D" w:rsidP="00D1534D" w14:paraId="6883E1BF" w14:textId="5E89E294">
            <w:pPr>
              <w:spacing w:after="0" w:line="240" w:lineRule="auto"/>
              <w:rPr>
                <w:rFonts w:ascii="Arial" w:eastAsia="Garamond" w:hAnsi="Arial" w:cs="Arial"/>
                <w:kern w:val="0"/>
                <w14:ligatures w14:val="none"/>
              </w:rPr>
            </w:pPr>
            <w:r>
              <w:rPr>
                <w:rFonts w:ascii="Arial" w:eastAsia="Garamond" w:hAnsi="Arial" w:cs="Arial"/>
                <w:kern w:val="0"/>
                <w14:ligatures w14:val="none"/>
              </w:rPr>
              <w:t>M</w:t>
            </w:r>
            <w:r>
              <w:rPr>
                <w:rFonts w:ascii="Arial" w:eastAsia="Garamond" w:hAnsi="Arial" w:cs="Arial"/>
                <w:kern w:val="0"/>
                <w14:ligatures w14:val="none"/>
              </w:rPr>
              <w:t>obility exercise for the patient was planned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4D" w:rsidRPr="00BC2EE9" w:rsidP="00D1534D" w14:paraId="267839AD" w14:textId="77777777">
            <w:pPr>
              <w:spacing w:after="0" w:line="240" w:lineRule="auto"/>
              <w:jc w:val="center"/>
              <w:rPr>
                <w:rFonts w:ascii="Arial" w:eastAsia="Garamond" w:hAnsi="Arial" w:cs="Arial"/>
                <w:kern w:val="0"/>
                <w14:ligatures w14:val="none"/>
              </w:rPr>
            </w:pPr>
          </w:p>
        </w:tc>
      </w:tr>
      <w:tr w14:paraId="6B737CE4" w14:textId="77777777" w:rsidTr="500FAB18">
        <w:tblPrEx>
          <w:tblW w:w="9445" w:type="dxa"/>
          <w:tblLayout w:type="fixed"/>
          <w:tblCellMar>
            <w:top w:w="58" w:type="dxa"/>
            <w:bottom w:w="58" w:type="dxa"/>
          </w:tblCellMar>
          <w:tblLook w:val="01E0"/>
        </w:tblPrEx>
        <w:trPr>
          <w:cantSplit/>
        </w:trPr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4D" w:rsidP="00D1534D" w14:paraId="322CF962" w14:textId="3F141337">
            <w:pPr>
              <w:spacing w:after="0" w:line="240" w:lineRule="auto"/>
              <w:rPr>
                <w:rFonts w:ascii="Arial" w:eastAsia="Garamond" w:hAnsi="Arial" w:cs="Arial"/>
                <w:kern w:val="0"/>
                <w14:ligatures w14:val="none"/>
              </w:rPr>
            </w:pPr>
            <w:r>
              <w:rPr>
                <w:rFonts w:ascii="Arial" w:eastAsia="Garamond" w:hAnsi="Arial" w:cs="Arial"/>
                <w:kern w:val="0"/>
                <w14:ligatures w14:val="none"/>
              </w:rPr>
              <w:t xml:space="preserve">The head of the bed was raised to at least 30 degrees unless otherwise contraindicated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4D" w:rsidRPr="00BC2EE9" w:rsidP="00D1534D" w14:paraId="02680424" w14:textId="77777777">
            <w:pPr>
              <w:spacing w:after="0" w:line="240" w:lineRule="auto"/>
              <w:jc w:val="center"/>
              <w:rPr>
                <w:rFonts w:ascii="Arial" w:eastAsia="Garamond" w:hAnsi="Arial" w:cs="Arial"/>
                <w:kern w:val="0"/>
                <w14:ligatures w14:val="none"/>
              </w:rPr>
            </w:pPr>
          </w:p>
        </w:tc>
      </w:tr>
      <w:tr w14:paraId="770D5015" w14:textId="77777777" w:rsidTr="500FAB18">
        <w:tblPrEx>
          <w:tblW w:w="9445" w:type="dxa"/>
          <w:tblLayout w:type="fixed"/>
          <w:tblCellMar>
            <w:top w:w="58" w:type="dxa"/>
            <w:bottom w:w="58" w:type="dxa"/>
          </w:tblCellMar>
          <w:tblLook w:val="01E0"/>
        </w:tblPrEx>
        <w:trPr>
          <w:cantSplit/>
        </w:trPr>
        <w:tc>
          <w:tcPr>
            <w:tcW w:w="94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2EE9" w:rsidRPr="00BC2EE9" w:rsidP="00BC2EE9" w14:paraId="5C710658" w14:textId="77777777">
            <w:pPr>
              <w:spacing w:after="0" w:line="240" w:lineRule="auto"/>
              <w:rPr>
                <w:rFonts w:ascii="Arial" w:eastAsia="Garamond" w:hAnsi="Arial" w:cs="Arial"/>
                <w:kern w:val="0"/>
                <w14:ligatures w14:val="none"/>
              </w:rPr>
            </w:pPr>
          </w:p>
        </w:tc>
      </w:tr>
    </w:tbl>
    <w:p w:rsidR="007A4623" w14:paraId="484DA158" w14:textId="77777777"/>
    <w:tbl>
      <w:tblPr>
        <w:tblStyle w:val="TableGrid"/>
        <w:tblW w:w="0" w:type="auto"/>
        <w:tblInd w:w="0" w:type="dxa"/>
        <w:tblCellMar>
          <w:top w:w="72" w:type="dxa"/>
          <w:bottom w:w="72" w:type="dxa"/>
        </w:tblCellMar>
        <w:tblLook w:val="04A0"/>
      </w:tblPr>
      <w:tblGrid>
        <w:gridCol w:w="9350"/>
      </w:tblGrid>
      <w:tr w14:paraId="65F5E1FB" w14:textId="77777777" w:rsidTr="002C76B6">
        <w:tblPrEx>
          <w:tblW w:w="0" w:type="auto"/>
          <w:tblInd w:w="0" w:type="dxa"/>
          <w:tblCellMar>
            <w:top w:w="72" w:type="dxa"/>
            <w:bottom w:w="72" w:type="dxa"/>
          </w:tblCellMar>
          <w:tblLook w:val="04A0"/>
        </w:tblPrEx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23" w:rsidP="00425523" w14:paraId="49500818" w14:textId="77777777">
            <w:pPr>
              <w:rPr>
                <w:rFonts w:ascii="Arial" w:eastAsia="Garamond" w:hAnsi="Arial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Garamond" w:hAnsi="Arial" w:cs="Times New Roman"/>
                <w:kern w:val="0"/>
                <w:sz w:val="16"/>
                <w:szCs w:val="16"/>
                <w14:ligatures w14:val="none"/>
              </w:rPr>
              <w:t xml:space="preserve">Public reporting burden for the collection of information is estimated to average </w:t>
            </w:r>
            <w:r w:rsidR="00630D86">
              <w:rPr>
                <w:rFonts w:ascii="Arial" w:eastAsia="Garamond" w:hAnsi="Arial" w:cs="Times New Roman"/>
                <w:kern w:val="0"/>
                <w:sz w:val="16"/>
                <w:szCs w:val="16"/>
                <w14:ligatures w14:val="none"/>
              </w:rPr>
              <w:t>9</w:t>
            </w:r>
            <w:r>
              <w:rPr>
                <w:rFonts w:ascii="Arial" w:eastAsia="Garamond" w:hAnsi="Arial" w:cs="Times New Roman"/>
                <w:kern w:val="0"/>
                <w:sz w:val="16"/>
                <w:szCs w:val="16"/>
                <w14:ligatures w14:val="none"/>
              </w:rPr>
              <w:t>0 minutes per response, the estimated time required to complete this assessment. An agency may not conduct or sponsor, and a person is not required to respond to, a collection of information unless it displays a currently valid OMB control number. Send comments regarding this burden estimate or any other aspect of this collection of information, including suggestions for reducing this burden, to: AHRQ Reports Clearance Officer, Attention: PRA, Paperwork Reduction Project (0935-</w:t>
            </w:r>
            <w:r>
              <w:rPr>
                <w:rFonts w:ascii="Arial" w:eastAsia="Garamond" w:hAnsi="Arial" w:cs="Times New Roman"/>
                <w:kern w:val="0"/>
                <w:sz w:val="16"/>
                <w:szCs w:val="16"/>
                <w:highlight w:val="yellow"/>
                <w14:ligatures w14:val="none"/>
              </w:rPr>
              <w:t>XXXX</w:t>
            </w:r>
            <w:r>
              <w:rPr>
                <w:rFonts w:ascii="Arial" w:eastAsia="Garamond" w:hAnsi="Arial" w:cs="Times New Roman"/>
                <w:kern w:val="0"/>
                <w:sz w:val="16"/>
                <w:szCs w:val="16"/>
                <w14:ligatures w14:val="none"/>
              </w:rPr>
              <w:t xml:space="preserve">), </w:t>
            </w:r>
            <w:r>
              <w:rPr>
                <w:rFonts w:ascii="Arial" w:eastAsia="Garamond" w:hAnsi="Arial" w:cs="Times New Roman"/>
                <w:kern w:val="0"/>
                <w:sz w:val="16"/>
                <w:szCs w:val="16"/>
                <w14:ligatures w14:val="none"/>
              </w:rPr>
              <w:t xml:space="preserve">AHRQ, </w:t>
            </w:r>
            <w:r w:rsidRPr="00960B3A">
              <w:rPr>
                <w:rFonts w:ascii="Arial" w:eastAsia="Garamond" w:hAnsi="Arial" w:cs="Times New Roman"/>
                <w:kern w:val="0"/>
                <w:sz w:val="16"/>
                <w:szCs w:val="16"/>
                <w14:ligatures w14:val="none"/>
              </w:rPr>
              <w:t>5600 Fishers Lane, MS 0741A, Rockville, MD 20857</w:t>
            </w:r>
            <w:r>
              <w:rPr>
                <w:rFonts w:ascii="Arial" w:eastAsia="Garamond" w:hAnsi="Arial" w:cs="Times New Roman"/>
                <w:kern w:val="0"/>
                <w:sz w:val="16"/>
                <w:szCs w:val="16"/>
                <w14:ligatures w14:val="none"/>
              </w:rPr>
              <w:t>.</w:t>
            </w:r>
          </w:p>
          <w:p w:rsidR="002C76B6" w14:paraId="1BBABD82" w14:textId="1E536127">
            <w:pPr>
              <w:rPr>
                <w:rFonts w:ascii="Arial" w:eastAsia="Garamond" w:hAnsi="Arial" w:cs="Times New Roman"/>
                <w:kern w:val="0"/>
                <w:sz w:val="16"/>
                <w:szCs w:val="16"/>
                <w14:ligatures w14:val="none"/>
              </w:rPr>
            </w:pPr>
          </w:p>
          <w:p w:rsidR="002C76B6" w14:paraId="6604EC9B" w14:textId="77777777">
            <w:pPr>
              <w:rPr>
                <w:rFonts w:ascii="Arial" w:eastAsia="Garamond" w:hAnsi="Arial" w:cs="Times New Roman"/>
                <w:kern w:val="0"/>
                <w14:ligatures w14:val="none"/>
              </w:rPr>
            </w:pPr>
            <w:r>
              <w:rPr>
                <w:rFonts w:ascii="Arial" w:eastAsia="Garamond" w:hAnsi="Arial" w:cs="Times New Roman"/>
                <w:kern w:val="0"/>
                <w:sz w:val="16"/>
                <w:szCs w:val="16"/>
                <w14:ligatures w14:val="none"/>
              </w:rPr>
              <w:t>The confidentiality of your responses is protected by Sections 944(c) and 308(d) of the Public Health Service Act [42 U.S.C. 299c-3(c) and 42 U.S.C. 242m(d)]. Information that could identify you will not be disclosed unless you have consented to that disclosure.</w:t>
            </w:r>
          </w:p>
        </w:tc>
      </w:tr>
    </w:tbl>
    <w:p w:rsidR="002C76B6" w14:paraId="4A1CCE6F" w14:textId="77777777"/>
    <w:sectPr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Estrangelo Edessa">
    <w:altName w:val="Comic Sans MS"/>
    <w:panose1 w:val="00000000000000000000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C76B6" w:rsidRPr="002C76B6" w14:paraId="6292C2A2" w14:textId="4DA5C6C9">
    <w:pPr>
      <w:pStyle w:val="Header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4295775</wp:posOffset>
          </wp:positionH>
          <wp:positionV relativeFrom="paragraph">
            <wp:posOffset>-314325</wp:posOffset>
          </wp:positionV>
          <wp:extent cx="1685925" cy="619125"/>
          <wp:effectExtent l="0" t="0" r="9525" b="9525"/>
          <wp:wrapSquare wrapText="bothSides"/>
          <wp:docPr id="394962198" name="Picture 1" descr="Form Approved&#10;OMB No. 0935-XXXX&#10;Exp. Date XX/XX/20XX&#10;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4962198" name="Picture 1" descr="Form Approved&#10;OMB No. 0935-XXXX&#10;Exp. Date XX/XX/20XX&#10;&#10;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C76B6">
      <w:rPr>
        <w:rFonts w:ascii="Arial" w:hAnsi="Arial" w:cs="Arial"/>
      </w:rPr>
      <w:t xml:space="preserve">Attachment </w:t>
    </w:r>
    <w:r w:rsidR="00D1534D">
      <w:rPr>
        <w:rFonts w:ascii="Arial" w:hAnsi="Arial" w:cs="Arial"/>
      </w:rPr>
      <w:t>E</w:t>
    </w:r>
    <w:r w:rsidRPr="002C76B6">
      <w:rPr>
        <w:rFonts w:ascii="Arial" w:hAnsi="Arial" w:cs="Arial"/>
      </w:rPr>
      <w:t xml:space="preserve">: </w:t>
    </w:r>
    <w:r w:rsidR="00D1534D">
      <w:rPr>
        <w:rFonts w:ascii="Arial" w:hAnsi="Arial" w:cs="Arial"/>
      </w:rPr>
      <w:t>VAP/VAE</w:t>
    </w:r>
    <w:r>
      <w:rPr>
        <w:rFonts w:ascii="Arial" w:hAnsi="Arial" w:cs="Arial"/>
      </w:rPr>
      <w:t xml:space="preserve"> Device Rounds Checklist</w:t>
    </w:r>
    <w:r w:rsidRPr="002C76B6">
      <w:rPr>
        <w:rFonts w:ascii="Arial" w:hAnsi="Arial" w:cs="Arial"/>
      </w:rPr>
      <w:t xml:space="preserve">  </w:t>
    </w:r>
  </w:p>
  <w:p w:rsidR="002C76B6" w14:paraId="58F779E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95C35B1"/>
    <w:multiLevelType w:val="hybridMultilevel"/>
    <w:tmpl w:val="DEFE7A4A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936FB3"/>
    <w:multiLevelType w:val="hybridMultilevel"/>
    <w:tmpl w:val="8E9C949E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>
      <w:start w:val="1"/>
      <w:numFmt w:val="bullet"/>
      <w:pStyle w:val="Answerchoices"/>
      <w:lvlText w:val="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413532">
    <w:abstractNumId w:val="0"/>
  </w:num>
  <w:num w:numId="2" w16cid:durableId="1686395440">
    <w:abstractNumId w:val="0"/>
  </w:num>
  <w:num w:numId="3" w16cid:durableId="746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F33"/>
    <w:rsid w:val="00006EE2"/>
    <w:rsid w:val="000279F6"/>
    <w:rsid w:val="00031258"/>
    <w:rsid w:val="00076794"/>
    <w:rsid w:val="000A1EF4"/>
    <w:rsid w:val="000A771D"/>
    <w:rsid w:val="000B0C5F"/>
    <w:rsid w:val="001416EB"/>
    <w:rsid w:val="00183B87"/>
    <w:rsid w:val="001A1F87"/>
    <w:rsid w:val="001C1DB4"/>
    <w:rsid w:val="001C6A04"/>
    <w:rsid w:val="001D6479"/>
    <w:rsid w:val="00215AE7"/>
    <w:rsid w:val="002533BA"/>
    <w:rsid w:val="00262570"/>
    <w:rsid w:val="00291F6C"/>
    <w:rsid w:val="002C76B6"/>
    <w:rsid w:val="002E6767"/>
    <w:rsid w:val="00313A00"/>
    <w:rsid w:val="00315E54"/>
    <w:rsid w:val="00333BA0"/>
    <w:rsid w:val="003543E0"/>
    <w:rsid w:val="00381FCC"/>
    <w:rsid w:val="00391D4C"/>
    <w:rsid w:val="003A2A79"/>
    <w:rsid w:val="003B354A"/>
    <w:rsid w:val="003D0703"/>
    <w:rsid w:val="00425523"/>
    <w:rsid w:val="004333CC"/>
    <w:rsid w:val="00445666"/>
    <w:rsid w:val="00462004"/>
    <w:rsid w:val="00490CD5"/>
    <w:rsid w:val="004A5D44"/>
    <w:rsid w:val="004F41D1"/>
    <w:rsid w:val="00510BD5"/>
    <w:rsid w:val="00520856"/>
    <w:rsid w:val="0052495A"/>
    <w:rsid w:val="00535ACB"/>
    <w:rsid w:val="0054718E"/>
    <w:rsid w:val="00550650"/>
    <w:rsid w:val="00585B47"/>
    <w:rsid w:val="00593AAD"/>
    <w:rsid w:val="005E0575"/>
    <w:rsid w:val="005E06B1"/>
    <w:rsid w:val="005F225E"/>
    <w:rsid w:val="00604392"/>
    <w:rsid w:val="00605C27"/>
    <w:rsid w:val="00630D86"/>
    <w:rsid w:val="006478C6"/>
    <w:rsid w:val="00680E39"/>
    <w:rsid w:val="00682761"/>
    <w:rsid w:val="006A3F12"/>
    <w:rsid w:val="006A419A"/>
    <w:rsid w:val="006C3B90"/>
    <w:rsid w:val="006E3B5B"/>
    <w:rsid w:val="00767E61"/>
    <w:rsid w:val="00781BF5"/>
    <w:rsid w:val="00786262"/>
    <w:rsid w:val="007A0CD5"/>
    <w:rsid w:val="007A4623"/>
    <w:rsid w:val="007C0A38"/>
    <w:rsid w:val="007C26D6"/>
    <w:rsid w:val="007C4C5E"/>
    <w:rsid w:val="007C6B30"/>
    <w:rsid w:val="007C76A2"/>
    <w:rsid w:val="00811CBF"/>
    <w:rsid w:val="008524BF"/>
    <w:rsid w:val="00852CCE"/>
    <w:rsid w:val="00855000"/>
    <w:rsid w:val="00856D49"/>
    <w:rsid w:val="00862C3B"/>
    <w:rsid w:val="00874D96"/>
    <w:rsid w:val="008959BD"/>
    <w:rsid w:val="008A3EB8"/>
    <w:rsid w:val="008A708C"/>
    <w:rsid w:val="008B2405"/>
    <w:rsid w:val="008B55CB"/>
    <w:rsid w:val="008E6210"/>
    <w:rsid w:val="009437B8"/>
    <w:rsid w:val="00945C2F"/>
    <w:rsid w:val="00960B3A"/>
    <w:rsid w:val="009613FA"/>
    <w:rsid w:val="009B16E9"/>
    <w:rsid w:val="009E555A"/>
    <w:rsid w:val="00A004AE"/>
    <w:rsid w:val="00A03C89"/>
    <w:rsid w:val="00A11D4D"/>
    <w:rsid w:val="00A14E96"/>
    <w:rsid w:val="00A33513"/>
    <w:rsid w:val="00A4394E"/>
    <w:rsid w:val="00A450FB"/>
    <w:rsid w:val="00A74509"/>
    <w:rsid w:val="00AA1F45"/>
    <w:rsid w:val="00AA4578"/>
    <w:rsid w:val="00AB2F65"/>
    <w:rsid w:val="00AB51F3"/>
    <w:rsid w:val="00AD6639"/>
    <w:rsid w:val="00B24223"/>
    <w:rsid w:val="00B24550"/>
    <w:rsid w:val="00B372E3"/>
    <w:rsid w:val="00B43576"/>
    <w:rsid w:val="00B52401"/>
    <w:rsid w:val="00B86C91"/>
    <w:rsid w:val="00B87D8D"/>
    <w:rsid w:val="00BA0CDF"/>
    <w:rsid w:val="00BA5D15"/>
    <w:rsid w:val="00BB2EEA"/>
    <w:rsid w:val="00BC2EE9"/>
    <w:rsid w:val="00BE560D"/>
    <w:rsid w:val="00C00255"/>
    <w:rsid w:val="00C00EC9"/>
    <w:rsid w:val="00C35BD0"/>
    <w:rsid w:val="00C62170"/>
    <w:rsid w:val="00C64E58"/>
    <w:rsid w:val="00C71745"/>
    <w:rsid w:val="00CA7995"/>
    <w:rsid w:val="00CB7ACE"/>
    <w:rsid w:val="00CC2F4D"/>
    <w:rsid w:val="00CF206E"/>
    <w:rsid w:val="00D028D0"/>
    <w:rsid w:val="00D1534D"/>
    <w:rsid w:val="00D22250"/>
    <w:rsid w:val="00D44633"/>
    <w:rsid w:val="00D45B8C"/>
    <w:rsid w:val="00D5193F"/>
    <w:rsid w:val="00D84F33"/>
    <w:rsid w:val="00D861A7"/>
    <w:rsid w:val="00DB3D18"/>
    <w:rsid w:val="00DB4EB9"/>
    <w:rsid w:val="00DC0F51"/>
    <w:rsid w:val="00DC3F21"/>
    <w:rsid w:val="00DD30DB"/>
    <w:rsid w:val="00DD6BA5"/>
    <w:rsid w:val="00E03D1B"/>
    <w:rsid w:val="00E06C3F"/>
    <w:rsid w:val="00E55764"/>
    <w:rsid w:val="00E83FB5"/>
    <w:rsid w:val="00EE4936"/>
    <w:rsid w:val="00F00145"/>
    <w:rsid w:val="00F26EDA"/>
    <w:rsid w:val="00F422D8"/>
    <w:rsid w:val="00F473B3"/>
    <w:rsid w:val="00F50BC1"/>
    <w:rsid w:val="00F54E9A"/>
    <w:rsid w:val="00F57C15"/>
    <w:rsid w:val="00F6485C"/>
    <w:rsid w:val="00F7658C"/>
    <w:rsid w:val="00F774D8"/>
    <w:rsid w:val="00FA317A"/>
    <w:rsid w:val="00FB4A8A"/>
    <w:rsid w:val="00FC7140"/>
    <w:rsid w:val="00FD0946"/>
    <w:rsid w:val="00FD2B81"/>
    <w:rsid w:val="00FE4B96"/>
    <w:rsid w:val="00FE7E4A"/>
    <w:rsid w:val="011126ED"/>
    <w:rsid w:val="0225C439"/>
    <w:rsid w:val="022E1C1D"/>
    <w:rsid w:val="0233D483"/>
    <w:rsid w:val="08577F09"/>
    <w:rsid w:val="09FDF506"/>
    <w:rsid w:val="0AFEE68C"/>
    <w:rsid w:val="0B312661"/>
    <w:rsid w:val="0C19CCEC"/>
    <w:rsid w:val="0CECDEFF"/>
    <w:rsid w:val="0D33F4D7"/>
    <w:rsid w:val="0D95DFA8"/>
    <w:rsid w:val="1026CD55"/>
    <w:rsid w:val="13917B4E"/>
    <w:rsid w:val="13CBC75E"/>
    <w:rsid w:val="1638EA94"/>
    <w:rsid w:val="17B70698"/>
    <w:rsid w:val="1A4FCDAD"/>
    <w:rsid w:val="1AAA2152"/>
    <w:rsid w:val="1C315FFA"/>
    <w:rsid w:val="1F38B218"/>
    <w:rsid w:val="1F414539"/>
    <w:rsid w:val="20B758A3"/>
    <w:rsid w:val="2265EBC3"/>
    <w:rsid w:val="236FB51D"/>
    <w:rsid w:val="25EFECE8"/>
    <w:rsid w:val="2673CF82"/>
    <w:rsid w:val="28C9F2C1"/>
    <w:rsid w:val="296ED4E2"/>
    <w:rsid w:val="2D97D619"/>
    <w:rsid w:val="35DE6910"/>
    <w:rsid w:val="364799ED"/>
    <w:rsid w:val="36D17A83"/>
    <w:rsid w:val="381B9DB1"/>
    <w:rsid w:val="39244AB2"/>
    <w:rsid w:val="3BC27FB0"/>
    <w:rsid w:val="3D1859D3"/>
    <w:rsid w:val="3D2227C2"/>
    <w:rsid w:val="3D8D2069"/>
    <w:rsid w:val="406FDF08"/>
    <w:rsid w:val="4096A849"/>
    <w:rsid w:val="41C700C8"/>
    <w:rsid w:val="44A3586B"/>
    <w:rsid w:val="4711A3A9"/>
    <w:rsid w:val="4D6D30F6"/>
    <w:rsid w:val="4E5DB858"/>
    <w:rsid w:val="4F2151F7"/>
    <w:rsid w:val="4FACFA37"/>
    <w:rsid w:val="4FEF2667"/>
    <w:rsid w:val="500FAB18"/>
    <w:rsid w:val="515B7761"/>
    <w:rsid w:val="53E0ADF6"/>
    <w:rsid w:val="55421E1C"/>
    <w:rsid w:val="55DEAE15"/>
    <w:rsid w:val="5A90CDF5"/>
    <w:rsid w:val="5AC43B3E"/>
    <w:rsid w:val="5B247824"/>
    <w:rsid w:val="5B8FB85C"/>
    <w:rsid w:val="5BCF9F87"/>
    <w:rsid w:val="5D9130CF"/>
    <w:rsid w:val="5E7CB2A6"/>
    <w:rsid w:val="60321EB6"/>
    <w:rsid w:val="61349C9C"/>
    <w:rsid w:val="65E790A4"/>
    <w:rsid w:val="65FBA325"/>
    <w:rsid w:val="6B914573"/>
    <w:rsid w:val="6D1E0D10"/>
    <w:rsid w:val="6EA21204"/>
    <w:rsid w:val="70D562AC"/>
    <w:rsid w:val="71D91F52"/>
    <w:rsid w:val="72392D76"/>
    <w:rsid w:val="72EE8152"/>
    <w:rsid w:val="75DC790D"/>
    <w:rsid w:val="79105470"/>
    <w:rsid w:val="79140468"/>
    <w:rsid w:val="7919C51E"/>
    <w:rsid w:val="7D0DBEFC"/>
  </w:rsids>
  <m:mathPr>
    <m:mathFont m:val="Cambria Math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3954731"/>
  <w15:chartTrackingRefBased/>
  <w15:docId w15:val="{32D82090-AE83-4C29-A024-0F02598A5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4F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4F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4F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4F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4F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4F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4F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4F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4F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4F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4F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4F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4F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4F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4F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4F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4F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4F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4F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4F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4F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4F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4F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4F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4F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4F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4F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4F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4F3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C76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6B6"/>
  </w:style>
  <w:style w:type="paragraph" w:styleId="Footer">
    <w:name w:val="footer"/>
    <w:basedOn w:val="Normal"/>
    <w:link w:val="FooterChar"/>
    <w:uiPriority w:val="99"/>
    <w:unhideWhenUsed/>
    <w:rsid w:val="002C76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6B6"/>
  </w:style>
  <w:style w:type="table" w:styleId="TableGrid">
    <w:name w:val="Table Grid"/>
    <w:basedOn w:val="TableNormal"/>
    <w:uiPriority w:val="39"/>
    <w:rsid w:val="002C76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BC2EE9"/>
    <w:pPr>
      <w:spacing w:after="0" w:line="240" w:lineRule="auto"/>
    </w:pPr>
    <w:rPr>
      <w:rFonts w:ascii="Estrangelo Edessa" w:eastAsia="Times New Roman" w:hAnsi="Estrangelo Edessa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2EE9"/>
    <w:rPr>
      <w:rFonts w:ascii="Estrangelo Edessa" w:eastAsia="Times New Roman" w:hAnsi="Estrangelo Edessa" w:cs="Times New Roman"/>
      <w:kern w:val="0"/>
      <w:sz w:val="20"/>
      <w:szCs w:val="20"/>
      <w14:ligatures w14:val="none"/>
    </w:rPr>
  </w:style>
  <w:style w:type="character" w:styleId="CommentReference">
    <w:name w:val="annotation reference"/>
    <w:uiPriority w:val="99"/>
    <w:semiHidden/>
    <w:unhideWhenUsed/>
    <w:rsid w:val="00BC2EE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000"/>
    <w:pPr>
      <w:spacing w:after="160"/>
    </w:pPr>
    <w:rPr>
      <w:rFonts w:asciiTheme="minorHAnsi" w:eastAsiaTheme="minorHAnsi" w:hAnsiTheme="minorHAnsi" w:cstheme="minorBidi"/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000"/>
    <w:rPr>
      <w:rFonts w:ascii="Estrangelo Edessa" w:eastAsia="Times New Roman" w:hAnsi="Estrangelo Edessa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FB4A8A"/>
    <w:pPr>
      <w:spacing w:after="0" w:line="240" w:lineRule="auto"/>
    </w:pPr>
  </w:style>
  <w:style w:type="paragraph" w:customStyle="1" w:styleId="Descriptions">
    <w:name w:val="Descriptions"/>
    <w:basedOn w:val="Normal"/>
    <w:link w:val="DescriptionsChar"/>
    <w:qFormat/>
    <w:rsid w:val="000A1EF4"/>
    <w:pPr>
      <w:spacing w:after="60" w:line="240" w:lineRule="auto"/>
      <w:ind w:left="720"/>
    </w:pPr>
    <w:rPr>
      <w:rFonts w:ascii="Arial" w:eastAsia="Garamond" w:hAnsi="Arial" w:cs="Arial"/>
      <w:i/>
      <w:iCs/>
      <w:kern w:val="0"/>
      <w14:ligatures w14:val="none"/>
    </w:rPr>
  </w:style>
  <w:style w:type="character" w:customStyle="1" w:styleId="DescriptionsChar">
    <w:name w:val="Descriptions Char"/>
    <w:basedOn w:val="DefaultParagraphFont"/>
    <w:link w:val="Descriptions"/>
    <w:rsid w:val="000A1EF4"/>
    <w:rPr>
      <w:rFonts w:ascii="Arial" w:eastAsia="Garamond" w:hAnsi="Arial" w:cs="Arial"/>
      <w:i/>
      <w:iCs/>
      <w:kern w:val="0"/>
      <w14:ligatures w14:val="none"/>
    </w:rPr>
  </w:style>
  <w:style w:type="paragraph" w:customStyle="1" w:styleId="Answerchoices">
    <w:name w:val="Answer choices"/>
    <w:basedOn w:val="Normal"/>
    <w:link w:val="AnswerchoicesChar"/>
    <w:qFormat/>
    <w:rsid w:val="000A1EF4"/>
    <w:pPr>
      <w:numPr>
        <w:ilvl w:val="1"/>
        <w:numId w:val="3"/>
      </w:numPr>
      <w:spacing w:after="60" w:line="240" w:lineRule="auto"/>
    </w:pPr>
    <w:rPr>
      <w:rFonts w:ascii="Arial" w:eastAsia="Garamond" w:hAnsi="Arial" w:cs="Arial"/>
      <w:kern w:val="0"/>
      <w14:ligatures w14:val="none"/>
    </w:rPr>
  </w:style>
  <w:style w:type="character" w:customStyle="1" w:styleId="AnswerchoicesChar">
    <w:name w:val="Answer choices Char"/>
    <w:basedOn w:val="DefaultParagraphFont"/>
    <w:link w:val="Answerchoices"/>
    <w:rsid w:val="000A1EF4"/>
    <w:rPr>
      <w:rFonts w:ascii="Arial" w:eastAsia="Garamond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99950A8FBCD4C9C53A7672E6FE3FC" ma:contentTypeVersion="14" ma:contentTypeDescription="Create a new document." ma:contentTypeScope="" ma:versionID="45a9441ec1e0683448359f9856681e1e">
  <xsd:schema xmlns:xsd="http://www.w3.org/2001/XMLSchema" xmlns:xs="http://www.w3.org/2001/XMLSchema" xmlns:p="http://schemas.microsoft.com/office/2006/metadata/properties" xmlns:ns2="c8af545f-274a-4b06-bd8d-0b1263d3e724" xmlns:ns3="c2da5a92-fde4-4366-bfbe-ea92a0a72be0" targetNamespace="http://schemas.microsoft.com/office/2006/metadata/properties" ma:root="true" ma:fieldsID="3ae40c59c443abd35a38cf07bbb1071d" ns2:_="" ns3:_="">
    <xsd:import namespace="c8af545f-274a-4b06-bd8d-0b1263d3e724"/>
    <xsd:import namespace="c2da5a92-fde4-4366-bfbe-ea92a0a72b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f545f-274a-4b06-bd8d-0b1263d3e7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f7c956-802a-45ac-b2ba-cc78506785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da5a92-fde4-4366-bfbe-ea92a0a72be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865acda-e772-40a2-ae80-e43eb9511a57}" ma:internalName="TaxCatchAll" ma:showField="CatchAllData" ma:web="c2da5a92-fde4-4366-bfbe-ea92a0a72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af545f-274a-4b06-bd8d-0b1263d3e724">
      <Terms xmlns="http://schemas.microsoft.com/office/infopath/2007/PartnerControls"/>
    </lcf76f155ced4ddcb4097134ff3c332f>
    <TaxCatchAll xmlns="c2da5a92-fde4-4366-bfbe-ea92a0a72be0" xsi:nil="true"/>
  </documentManagement>
</p:properties>
</file>

<file path=customXml/itemProps1.xml><?xml version="1.0" encoding="utf-8"?>
<ds:datastoreItem xmlns:ds="http://schemas.openxmlformats.org/officeDocument/2006/customXml" ds:itemID="{A7F72D26-55B9-4FA1-A0BE-6DDB26DD62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0B08BF-937E-432D-9367-A1F40C653B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af545f-274a-4b06-bd8d-0b1263d3e724"/>
    <ds:schemaRef ds:uri="c2da5a92-fde4-4366-bfbe-ea92a0a72b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0A4F86-4DD1-4C67-83D9-0BAA0CFA2C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7E7563-C042-48CA-84E2-7A206FAE5201}">
  <ds:schemaRefs>
    <ds:schemaRef ds:uri="http://schemas.microsoft.com/office/2006/metadata/properties"/>
    <ds:schemaRef ds:uri="http://schemas.microsoft.com/office/infopath/2007/PartnerControls"/>
    <ds:schemaRef ds:uri="c8af545f-274a-4b06-bd8d-0b1263d3e724"/>
    <ds:schemaRef ds:uri="c2da5a92-fde4-4366-bfbe-ea92a0a72b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at the University of Chicago</Company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Nikki Gauthreaux</dc:creator>
  <cp:lastModifiedBy>Kriston Koepp</cp:lastModifiedBy>
  <cp:revision>5</cp:revision>
  <dcterms:created xsi:type="dcterms:W3CDTF">2025-04-21T22:05:00Z</dcterms:created>
  <dcterms:modified xsi:type="dcterms:W3CDTF">2025-04-22T11:57:00Z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0x010100FF199950A8FBCD4C9C53A7672E6FE3FC</vt:lpwstr>
  </property>
  <property fmtid="{D5CDD505-2E9C-101B-9397-08002B2CF9AE}" pid="3" name="MediaServiceImageTags">
    <vt:lpwstr/>
  </property>
</Properties>
</file>