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tbl>
      <w:tblPr>
        <w:tblStyle w:val="TableGrid"/>
        <w:tblW w:w="21685" w:type="dxa"/>
        <w:tblLook w:val="04A0"/>
      </w:tblPr>
      <w:tblGrid>
        <w:gridCol w:w="10176"/>
        <w:gridCol w:w="10836"/>
        <w:gridCol w:w="1659"/>
      </w:tblGrid>
      <w:tr w14:paraId="7C3E3724" w14:textId="49D1518E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2B789A89" w14:textId="5A00F80A">
            <w:pPr>
              <w:rPr>
                <w:rFonts w:ascii="Calibri" w:hAnsi="Calibri" w:cs="Calibri"/>
                <w:b/>
                <w:bCs/>
                <w:u w:val="single"/>
              </w:rPr>
            </w:pPr>
            <w:bookmarkStart w:id="0" w:name="_GoBack"/>
            <w:bookmarkEnd w:id="0"/>
            <w:r w:rsidRPr="008A7106">
              <w:rPr>
                <w:rFonts w:ascii="Calibri" w:hAnsi="Calibri" w:cs="Calibri"/>
                <w:b/>
                <w:bCs/>
                <w:u w:val="single"/>
              </w:rPr>
              <w:t>CCE Medicare Only Beta – 2021 Screenshots (if different)</w:t>
            </w:r>
          </w:p>
        </w:tc>
        <w:tc>
          <w:tcPr>
            <w:tcW w:w="10635" w:type="dxa"/>
          </w:tcPr>
          <w:p w:rsidR="008A7106" w:rsidRPr="008A7106" w:rsidP="00B23035" w14:paraId="4CCD54E2" w14:textId="01D2A5B8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u w:val="single"/>
              </w:rPr>
              <w:t>CCE Medicare Only Beta Re-Release – 2025 Screenshots (if different)</w:t>
            </w:r>
          </w:p>
        </w:tc>
        <w:tc>
          <w:tcPr>
            <w:tcW w:w="1063" w:type="dxa"/>
          </w:tcPr>
          <w:p w:rsidR="008A7106" w:rsidRPr="008A7106" w:rsidP="00B23035" w14:paraId="7E3281C2" w14:textId="5E0A571D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u w:val="single"/>
              </w:rPr>
              <w:t>Change</w:t>
            </w:r>
          </w:p>
        </w:tc>
      </w:tr>
      <w:tr w14:paraId="3C55411A" w14:textId="72A8F31F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154234E1" w14:textId="5554E085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6036107" cy="1988820"/>
                  <wp:effectExtent l="114300" t="114300" r="117475" b="144780"/>
                  <wp:docPr id="807915985" name="Picture 807915985" descr="Claims Home " title="Fig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915985" name="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259" cy="19924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27F3501D" w14:textId="7E57CCD4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  <w:color w:val="000000" w:themeColor="text1"/>
              </w:rPr>
              <w:drawing>
                <wp:inline distT="0" distB="0" distL="0" distR="0">
                  <wp:extent cx="5943600" cy="1809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8A7106" w:rsidP="00B23035" w14:paraId="5683F202" w14:textId="79AB22ED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Changed label to Office Code</w:t>
            </w:r>
          </w:p>
        </w:tc>
      </w:tr>
      <w:tr w14:paraId="6986C50B" w14:textId="1EE81969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2D365AD6" w14:textId="713F94F0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648325" cy="1551310"/>
                  <wp:effectExtent l="114300" t="114300" r="142875" b="144145"/>
                  <wp:docPr id="227" name="Picture 227" descr="Claims Summary page" title="Figure 2.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rcRect r="-233" b="23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120" cy="15556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194790B2" w14:textId="14F27863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  <w:color w:val="000000" w:themeColor="text1"/>
              </w:rPr>
              <w:drawing>
                <wp:inline distT="0" distB="0" distL="0" distR="0">
                  <wp:extent cx="5680799" cy="3264408"/>
                  <wp:effectExtent l="0" t="0" r="0" b="0"/>
                  <wp:docPr id="1863978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9786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799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155CAA" w:rsidRPr="008A7106" w:rsidP="00B23035" w14:paraId="49238D16" w14:textId="0BF7597F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 xml:space="preserve">Changed button to </w:t>
            </w:r>
            <w:r>
              <w:rPr>
                <w:rFonts w:ascii="Calibri" w:hAnsi="Calibri" w:cs="Calibri"/>
                <w:noProof/>
                <w:color w:val="000000" w:themeColor="text1"/>
              </w:rPr>
              <w:t>Establish New Medicare Only Claim</w:t>
            </w:r>
          </w:p>
        </w:tc>
      </w:tr>
      <w:tr w14:paraId="0D67E051" w14:textId="73E86AD1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49FBC391" w14:textId="63BA6611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695950" cy="3794533"/>
                  <wp:effectExtent l="133350" t="114300" r="133350" b="168275"/>
                  <wp:docPr id="6" name="Picture 6" descr="Claims Summary page" title="Figure 2.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1410" t="4277" r="10641" b="6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7945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5A8A799A" w14:textId="67C6279E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  <w:color w:val="000000" w:themeColor="text1"/>
              </w:rPr>
              <w:drawing>
                <wp:inline distT="0" distB="0" distL="0" distR="0">
                  <wp:extent cx="6743700" cy="3771717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909" cy="377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8A7106" w:rsidP="00B23035" w14:paraId="3656CE5C" w14:textId="0C7FAE75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Abbreviated Social Security Number to SSN and added Office and Unit</w:t>
            </w:r>
          </w:p>
        </w:tc>
      </w:tr>
      <w:tr w14:paraId="1BF34952" w14:textId="3B3771C5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037F61FB" w14:textId="1FF4248B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4124325" cy="3835165"/>
                  <wp:effectExtent l="133350" t="114300" r="142875" b="165735"/>
                  <wp:docPr id="17" name="Picture 17" descr="Person Status" title="Fig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" r="2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274" cy="3853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48DE8724" w14:textId="2C54A414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  <w:color w:val="000000" w:themeColor="text1"/>
              </w:rPr>
              <w:drawing>
                <wp:inline distT="0" distB="0" distL="0" distR="0">
                  <wp:extent cx="6696075" cy="4367472"/>
                  <wp:effectExtent l="0" t="0" r="0" b="0"/>
                  <wp:docPr id="13016371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37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3762" cy="437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8A7106" w:rsidP="00B23035" w14:paraId="59145DF1" w14:textId="685B93C6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Retitled to mark as T18 for Medicare Only displayed Systems Generated Messages and all determination pages</w:t>
            </w:r>
          </w:p>
        </w:tc>
      </w:tr>
      <w:tr w14:paraId="1D7D3433" w14:textId="7D64DC69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66AD6DEB" w14:textId="08F6AA48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u w:val="single"/>
              </w:rPr>
              <w:drawing>
                <wp:inline distT="0" distB="0" distL="0" distR="0">
                  <wp:extent cx="5902003" cy="4231758"/>
                  <wp:effectExtent l="0" t="0" r="3810" b="0"/>
                  <wp:docPr id="1786191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191151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126" cy="423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265ECA22" w14:textId="5442A4DA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u w:val="single"/>
              </w:rPr>
              <w:drawing>
                <wp:inline distT="0" distB="0" distL="0" distR="0">
                  <wp:extent cx="6309242" cy="4231640"/>
                  <wp:effectExtent l="0" t="0" r="0" b="0"/>
                  <wp:docPr id="12652993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299353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691" cy="424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155CAA" w:rsidP="00B23035" w14:paraId="21689DA2" w14:textId="63B95F1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Moved </w:t>
            </w:r>
            <w:r w:rsidR="002350EE">
              <w:rPr>
                <w:rFonts w:ascii="Calibri" w:hAnsi="Calibri" w:cs="Calibri"/>
              </w:rPr>
              <w:t>earnings questions to technician use only (like for RIB), removed multiple SSN override (like for RIB)</w:t>
            </w:r>
          </w:p>
        </w:tc>
      </w:tr>
      <w:tr w14:paraId="48E22DDF" w14:textId="4574227F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739856F7" w14:textId="14371ABF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374341" cy="6929715"/>
                  <wp:effectExtent l="114300" t="114300" r="150495" b="138430"/>
                  <wp:docPr id="259" name="Picture 259" descr="Health Insurance page" title="Figure 10.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56" cy="70285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364D271C" w14:textId="245D0B2B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u w:val="single"/>
              </w:rPr>
              <w:drawing>
                <wp:inline distT="0" distB="0" distL="0" distR="0">
                  <wp:extent cx="6066254" cy="7043420"/>
                  <wp:effectExtent l="0" t="0" r="0" b="5080"/>
                  <wp:docPr id="690539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39331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578" cy="706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2350EE" w:rsidP="00B23035" w14:paraId="135C4964" w14:textId="74CFFB9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Removed Possible Misinformation, Error or inaction optional question</w:t>
            </w:r>
          </w:p>
        </w:tc>
      </w:tr>
      <w:tr w14:paraId="2C86EB0C" w14:textId="56784057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3225DF32" w14:textId="3863DD1D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550877" cy="2338705"/>
                  <wp:effectExtent l="133350" t="114300" r="145415" b="137795"/>
                  <wp:docPr id="12" name="Picture 12" descr="Health Insurance page" title="Figure 10.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rcRect r="1690" b="60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339" cy="23405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71F058AD" w14:textId="10D046CE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noProof/>
                <w:color w:val="000000" w:themeColor="text1"/>
              </w:rPr>
              <w:drawing>
                <wp:inline distT="0" distB="0" distL="0" distR="0">
                  <wp:extent cx="5468554" cy="3771900"/>
                  <wp:effectExtent l="0" t="0" r="0" b="0"/>
                  <wp:docPr id="11508985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898574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554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2350EE" w:rsidP="00B23035" w14:paraId="5E494097" w14:textId="6C34882B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Adjusted talking points per stakeholder changes</w:t>
            </w:r>
          </w:p>
        </w:tc>
      </w:tr>
      <w:tr w14:paraId="67FD8B90" w14:textId="3B3FCBC7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4820CE86" w14:textId="2E2470A8">
            <w:pPr>
              <w:rPr>
                <w:rFonts w:ascii="Calibri" w:hAnsi="Calibri" w:cs="Calibri"/>
                <w:b/>
                <w:bCs/>
                <w:u w:val="single"/>
              </w:rPr>
            </w:pPr>
            <w:bookmarkStart w:id="1" w:name="_Toc61601267"/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257307" cy="3916680"/>
                  <wp:effectExtent l="114300" t="114300" r="114935" b="140970"/>
                  <wp:docPr id="266" name="Picture 266" descr="Health Insurance page" title="Figure 10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267" cy="3959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0635" w:type="dxa"/>
          </w:tcPr>
          <w:p w:rsidR="008A7106" w:rsidRPr="008A7106" w:rsidP="00B23035" w14:paraId="2D9FD6BB" w14:textId="6D97CDF4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noProof/>
                <w:color w:val="000000" w:themeColor="text1"/>
              </w:rPr>
              <w:drawing>
                <wp:inline distT="0" distB="0" distL="0" distR="0">
                  <wp:extent cx="2971800" cy="3537167"/>
                  <wp:effectExtent l="0" t="0" r="0" b="6350"/>
                  <wp:docPr id="156160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0717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011" cy="354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2350EE" w:rsidP="00B23035" w14:paraId="197972DA" w14:textId="3FF7D89B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Adjusted sub-text for Verified for State Buy-in Eligibility</w:t>
            </w:r>
          </w:p>
        </w:tc>
      </w:tr>
      <w:tr w14:paraId="5E5EB426" w14:textId="6337DBB3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67AA50BB" w14:textId="55DFC973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4953000" cy="3409950"/>
                  <wp:effectExtent l="114300" t="114300" r="152400" b="152400"/>
                  <wp:docPr id="45" name="Picture 45" descr="Health Insurance page" title="Figure 10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rcRect r="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259" cy="34156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0BE80043" w14:textId="060AE145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noProof/>
                <w:color w:val="000000" w:themeColor="text1"/>
              </w:rPr>
              <w:drawing>
                <wp:inline distT="0" distB="0" distL="0" distR="0">
                  <wp:extent cx="5943600" cy="3264535"/>
                  <wp:effectExtent l="0" t="0" r="0" b="0"/>
                  <wp:docPr id="1240442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442142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2350EE" w:rsidP="00B23035" w14:paraId="70F45F4E" w14:textId="0906F615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Removed Spouse enrolled in SMI field</w:t>
            </w:r>
          </w:p>
        </w:tc>
      </w:tr>
      <w:tr w14:paraId="323C9840" w14:textId="69F92826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48DAF89A" w14:textId="2CCBB31D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u w:val="single"/>
              </w:rPr>
              <w:drawing>
                <wp:inline distT="0" distB="0" distL="0" distR="0">
                  <wp:extent cx="4991100" cy="2456557"/>
                  <wp:effectExtent l="0" t="0" r="0" b="1270"/>
                  <wp:docPr id="4776562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56231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887" cy="247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13800B42" w14:textId="35868269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noProof/>
                <w:color w:val="000000" w:themeColor="text1"/>
              </w:rPr>
              <w:drawing>
                <wp:inline distT="0" distB="0" distL="0" distR="0">
                  <wp:extent cx="5943600" cy="2515235"/>
                  <wp:effectExtent l="0" t="0" r="0" b="0"/>
                  <wp:docPr id="13786770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677084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1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2350EE" w:rsidP="00B23035" w14:paraId="16861A8A" w14:textId="088E6F6A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Changed button to Add GHP</w:t>
            </w:r>
          </w:p>
        </w:tc>
      </w:tr>
      <w:tr w14:paraId="3A9BDFD2" w14:textId="31B4E6B7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6C5E4BFF" w14:textId="5485DB47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550877" cy="3547745"/>
                  <wp:effectExtent l="114300" t="114300" r="145415" b="147955"/>
                  <wp:docPr id="262" name="Picture 262" descr="Health Insurance page" title="Figure 10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rcRect t="40087" r="1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759" cy="35508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78965731" w14:textId="3E13CF73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noProof/>
                <w:color w:val="000000" w:themeColor="text1"/>
              </w:rPr>
              <w:drawing>
                <wp:inline distT="0" distB="0" distL="0" distR="0">
                  <wp:extent cx="5429250" cy="3338177"/>
                  <wp:effectExtent l="0" t="0" r="0" b="0"/>
                  <wp:docPr id="11183298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29845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460" cy="33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8A7106" w:rsidP="00B23035" w14:paraId="0403D85F" w14:textId="5B54FDAA">
            <w:pPr>
              <w:rPr>
                <w:rFonts w:ascii="Calibri" w:hAnsi="Calibri" w:cs="Calibri"/>
                <w:b/>
                <w:bCs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Adjusted talking points per stakeholder changes</w:t>
            </w:r>
          </w:p>
        </w:tc>
      </w:tr>
      <w:tr w14:paraId="4064BB4F" w14:textId="2290587B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6FBACE03" w14:textId="3D3953E2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4594860" cy="2585459"/>
                  <wp:effectExtent l="133350" t="133350" r="148590" b="158115"/>
                  <wp:docPr id="132" name="Picture 132" descr="Edits and Alerts page" title="Figure 11.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25 Edits and Alerts.png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614" cy="2590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6C7E3283" w14:textId="5270C41C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noProof/>
                <w:u w:val="single"/>
              </w:rPr>
              <w:drawing>
                <wp:inline distT="0" distB="0" distL="0" distR="0">
                  <wp:extent cx="4695825" cy="2779803"/>
                  <wp:effectExtent l="0" t="0" r="0" b="1905"/>
                  <wp:docPr id="17029635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9635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143" cy="278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2350EE" w:rsidP="00B23035" w14:paraId="169F215B" w14:textId="107FC2C6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Reformatted Edits/Alerts to show Systems Generated Messages (like for RIB)</w:t>
            </w:r>
          </w:p>
        </w:tc>
      </w:tr>
      <w:tr w14:paraId="6C508F5C" w14:textId="71CF5C26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141AEB1B" w14:textId="041ED16D">
            <w:pPr>
              <w:rPr>
                <w:rFonts w:ascii="Calibri" w:hAnsi="Calibri" w:cs="Calibri"/>
                <w:noProof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943600" cy="4053840"/>
                  <wp:effectExtent l="190500" t="190500" r="190500" b="194310"/>
                  <wp:docPr id="15" name="Picture 15" descr="Pre-adjudicate Results page" title="Figure 1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rcRect t="2654" b="3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5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dist="0" dir="0" sx="100000" sy="100000" kx="0" ky="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67BA2CAB" w14:textId="51047D67">
            <w:pPr>
              <w:rPr>
                <w:rFonts w:ascii="Calibri" w:hAnsi="Calibri" w:cs="Calibri"/>
                <w:noProof/>
                <w:color w:val="000000" w:themeColor="text1"/>
              </w:rPr>
            </w:pPr>
            <w:r w:rsidRPr="008A7106">
              <w:rPr>
                <w:rFonts w:ascii="Calibri" w:hAnsi="Calibri" w:cs="Calibri"/>
                <w:b/>
                <w:bCs/>
                <w:noProof/>
                <w:color w:val="000000" w:themeColor="text1"/>
              </w:rPr>
              <w:drawing>
                <wp:inline distT="0" distB="0" distL="0" distR="0">
                  <wp:extent cx="5133975" cy="7169288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745" cy="719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2350EE" w:rsidP="00B23035" w14:paraId="3B0F1192" w14:textId="49CDBBA0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Reformatted Pre-Adjudicative Results and Adjudicative Results</w:t>
            </w:r>
          </w:p>
        </w:tc>
      </w:tr>
      <w:tr w14:paraId="6FA626DB" w14:textId="4C21D9F1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5900F3A5" w14:textId="48C5CEA1">
            <w:pPr>
              <w:rPr>
                <w:rFonts w:ascii="Calibri" w:hAnsi="Calibri" w:cs="Calibri"/>
                <w:noProof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664200" cy="4783707"/>
                  <wp:effectExtent l="133350" t="114300" r="127000" b="150495"/>
                  <wp:docPr id="19" name="Picture 19" descr="Pre-adjudicate Results page" title="Figure 1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924" cy="47893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148FE739" w14:textId="3B8E281E">
            <w:pPr>
              <w:rPr>
                <w:rFonts w:ascii="Calibri" w:hAnsi="Calibri" w:cs="Calibri"/>
                <w:noProof/>
                <w:color w:val="000000" w:themeColor="text1"/>
              </w:rPr>
            </w:pPr>
            <w:r w:rsidRPr="008A7106">
              <w:rPr>
                <w:rFonts w:ascii="Calibri" w:hAnsi="Calibri" w:cs="Calibri"/>
                <w:noProof/>
                <w:color w:val="000000" w:themeColor="text1"/>
              </w:rPr>
              <w:drawing>
                <wp:inline distT="0" distB="0" distL="0" distR="0">
                  <wp:extent cx="3876675" cy="5928224"/>
                  <wp:effectExtent l="0" t="0" r="0" b="0"/>
                  <wp:docPr id="13197174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717466" name="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550" cy="593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8A7106" w:rsidP="00B23035" w14:paraId="49B2CC77" w14:textId="12C7C966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Displaying Enrollment Periods and Civil Service Information</w:t>
            </w:r>
          </w:p>
        </w:tc>
      </w:tr>
      <w:tr w14:paraId="387F3B59" w14:textId="6B5AC9DE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6095628C" w14:textId="445C8FED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943600" cy="2469515"/>
                  <wp:effectExtent l="133350" t="133350" r="152400" b="159385"/>
                  <wp:docPr id="305" name="Picture 305" descr="Claims Development page" title="Figure 13.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rcRect t="13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4695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5DF26E52" w14:textId="74A32D6E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b/>
                <w:bCs/>
                <w:noProof/>
                <w:u w:val="single"/>
              </w:rPr>
              <w:drawing>
                <wp:inline distT="0" distB="0" distL="0" distR="0">
                  <wp:extent cx="4972050" cy="2517045"/>
                  <wp:effectExtent l="0" t="0" r="0" b="0"/>
                  <wp:docPr id="21189775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97759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274" cy="252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2350EE" w:rsidP="00B23035" w14:paraId="14FF4548" w14:textId="3C8A585B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Retitled the page and fields to reflect Signature and Certification rather than Attestation</w:t>
            </w:r>
          </w:p>
        </w:tc>
      </w:tr>
      <w:tr w14:paraId="2C2A3469" w14:textId="2011A9E8" w:rsidTr="008A7106">
        <w:tblPrEx>
          <w:tblW w:w="21685" w:type="dxa"/>
          <w:tblLook w:val="04A0"/>
        </w:tblPrEx>
        <w:tc>
          <w:tcPr>
            <w:tcW w:w="9987" w:type="dxa"/>
          </w:tcPr>
          <w:p w:rsidR="008A7106" w:rsidRPr="008A7106" w:rsidP="00B23035" w14:paraId="774AC115" w14:textId="57BF78C9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943600" cy="3974465"/>
                  <wp:effectExtent l="152400" t="133350" r="152400" b="1784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4465"/>
                          </a:xfrm>
                          <a:prstGeom prst="rect">
                            <a:avLst/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4991" dist="17780" dir="5400000" sx="100000" sy="100000" kx="0" ky="0" algn="ctr" rotWithShape="0">
                              <a:schemeClr val="tx1"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</w:tcPr>
          <w:p w:rsidR="008A7106" w:rsidRPr="008A7106" w:rsidP="00B23035" w14:paraId="09DE31D3" w14:textId="35AA51F5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8A7106">
              <w:rPr>
                <w:rFonts w:ascii="Calibri" w:hAnsi="Calibri" w:cs="Calibri"/>
                <w:noProof/>
                <w:color w:val="000000" w:themeColor="text1"/>
              </w:rPr>
              <w:drawing>
                <wp:inline distT="0" distB="0" distL="0" distR="0">
                  <wp:extent cx="5000625" cy="6431700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997" cy="644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8A7106" w:rsidRPr="008A7106" w:rsidP="00B23035" w14:paraId="60AFFF72" w14:textId="18296E3B">
            <w:pPr>
              <w:rPr>
                <w:rFonts w:ascii="Calibri" w:hAnsi="Calibri" w:cs="Calibri"/>
                <w:noProof/>
                <w:color w:val="000000" w:themeColor="text1"/>
              </w:rPr>
            </w:pPr>
            <w:r>
              <w:rPr>
                <w:rFonts w:ascii="Calibri" w:hAnsi="Calibri" w:cs="Calibri"/>
                <w:noProof/>
                <w:color w:val="000000" w:themeColor="text1"/>
              </w:rPr>
              <w:t>Added unit code, contact method, preview document instructions (like for RIB)</w:t>
            </w:r>
          </w:p>
        </w:tc>
      </w:tr>
    </w:tbl>
    <w:p w:rsidR="00DB29E0" w:rsidP="00B23035" w14:paraId="15FEFEC6" w14:textId="77777777">
      <w:pPr>
        <w:spacing w:after="0" w:line="240" w:lineRule="auto"/>
      </w:pPr>
    </w:p>
    <w:sectPr w:rsidSect="005709BF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15:person w15:author="Maloney, Renee">
    <w15:presenceInfo w15:providerId="AD" w15:userId="S::Renee.Maloney@ssa.gov::8003f09b-a99f-440e-bfdb-93fdf99655b9"/>
  </w15:person>
  <w15:person w15:author="Gaul, Erin">
    <w15:presenceInfo w15:providerId="None" w15:userId="Gaul, Erin"/>
  </w15:person>
  <w15:person w15:author="Erin">
    <w15:presenceInfo w15:providerId="None" w15:userId="Er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revisionView w:comments="1" w:formatting="1" w:inkAnnotations="0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9BF"/>
    <w:rsid w:val="00040A52"/>
    <w:rsid w:val="00155CAA"/>
    <w:rsid w:val="001B4A2B"/>
    <w:rsid w:val="002350EE"/>
    <w:rsid w:val="00276EF6"/>
    <w:rsid w:val="00337638"/>
    <w:rsid w:val="00405A4F"/>
    <w:rsid w:val="004E2BF7"/>
    <w:rsid w:val="005709BF"/>
    <w:rsid w:val="007472EF"/>
    <w:rsid w:val="008A7106"/>
    <w:rsid w:val="00AB0C46"/>
    <w:rsid w:val="00B23035"/>
    <w:rsid w:val="00BE076D"/>
    <w:rsid w:val="00DB29E0"/>
    <w:rsid w:val="00E1351C"/>
    <w:rsid w:val="00FD0E1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77B4759"/>
  <w15:chartTrackingRefBased/>
  <w15:docId w15:val="{35F2CC2A-C8CC-4699-A2D8-11141F90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09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09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9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9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9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9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9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9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9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9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9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9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9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9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9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9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9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9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09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9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9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09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09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09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09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09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9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9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09B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70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emf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emf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37" Type="http://schemas.microsoft.com/office/2011/relationships/people" Target="peop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Maloney, Renee</dc:creator>
  <cp:lastModifiedBy>Maloney, Renee</cp:lastModifiedBy>
  <cp:revision>1</cp:revision>
  <dcterms:created xsi:type="dcterms:W3CDTF">2025-02-26T18:05:00Z</dcterms:created>
  <dcterms:modified xsi:type="dcterms:W3CDTF">2025-02-26T20:17:00Z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