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71A03281">
      <w:pPr>
        <w:tabs>
          <w:tab w:val="left" w:pos="1080"/>
        </w:tabs>
        <w:ind w:left="1080" w:hanging="1080"/>
      </w:pPr>
      <w:r w:rsidRPr="004E0796">
        <w:rPr>
          <w:b/>
          <w:bCs/>
        </w:rPr>
        <w:t>To:</w:t>
      </w:r>
      <w:r w:rsidRPr="004E0796">
        <w:tab/>
      </w:r>
      <w:r w:rsidR="00B64781">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6130A8B9">
      <w:pPr>
        <w:tabs>
          <w:tab w:val="left" w:pos="1080"/>
        </w:tabs>
        <w:ind w:left="1080" w:hanging="1080"/>
      </w:pPr>
      <w:r w:rsidRPr="004E0796">
        <w:rPr>
          <w:b/>
          <w:bCs/>
        </w:rPr>
        <w:t>From:</w:t>
      </w:r>
      <w:r w:rsidRPr="004E0796">
        <w:tab/>
      </w:r>
      <w:r w:rsidRPr="00EE34EF" w:rsidR="004C301D">
        <w:t xml:space="preserve">J. Janelle George, Acting Director, </w:t>
      </w:r>
    </w:p>
    <w:p w:rsidR="004C301D" w:rsidP="004C301D" w14:paraId="12B74314" w14:textId="77777777">
      <w:pPr>
        <w:tabs>
          <w:tab w:val="left" w:pos="1080"/>
        </w:tabs>
        <w:ind w:left="1080" w:hanging="1080"/>
      </w:pPr>
      <w:r>
        <w:rPr>
          <w:b/>
          <w:bCs/>
        </w:rPr>
        <w:tab/>
      </w:r>
      <w:r w:rsidRPr="00EE34EF">
        <w:t>Office of Community Services (OCS)</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344FAF8B">
      <w:pPr>
        <w:tabs>
          <w:tab w:val="left" w:pos="1080"/>
        </w:tabs>
      </w:pPr>
      <w:r w:rsidRPr="004E0796">
        <w:rPr>
          <w:b/>
          <w:bCs/>
        </w:rPr>
        <w:t>Date:</w:t>
      </w:r>
      <w:r w:rsidRPr="004E0796">
        <w:tab/>
      </w:r>
      <w:r w:rsidR="00095D33">
        <w:t xml:space="preserve">June </w:t>
      </w:r>
      <w:r w:rsidR="004872CB">
        <w:t>3</w:t>
      </w:r>
      <w:r w:rsidRPr="00BE35BE" w:rsidR="004C301D">
        <w:t>, 2025</w:t>
      </w:r>
    </w:p>
    <w:p w:rsidR="0005680D" w:rsidRPr="004E0796" w:rsidP="0005680D" w14:paraId="7B991363" w14:textId="77777777">
      <w:pPr>
        <w:tabs>
          <w:tab w:val="left" w:pos="1080"/>
        </w:tabs>
      </w:pPr>
    </w:p>
    <w:p w:rsidR="0005680D" w:rsidP="12440BAC" w14:paraId="3A89B6CD" w14:textId="7C184EBE">
      <w:pPr>
        <w:pBdr>
          <w:bottom w:val="single" w:sz="12" w:space="1" w:color="auto"/>
        </w:pBdr>
        <w:tabs>
          <w:tab w:val="left" w:pos="1080"/>
        </w:tabs>
        <w:ind w:left="1080" w:hanging="1080"/>
      </w:pPr>
      <w:r w:rsidRPr="12440BAC">
        <w:rPr>
          <w:b/>
          <w:bCs/>
        </w:rPr>
        <w:t>Subject:</w:t>
      </w:r>
      <w:r>
        <w:tab/>
      </w:r>
      <w:r>
        <w:t>NonSubstantive</w:t>
      </w:r>
      <w:r>
        <w:t xml:space="preserve"> Change Request – </w:t>
      </w:r>
      <w:r w:rsidR="00521FBE">
        <w:t xml:space="preserve">The </w:t>
      </w:r>
      <w:r w:rsidR="4704A4EA">
        <w:t>Low Income</w:t>
      </w:r>
      <w:r w:rsidR="4704A4EA">
        <w:t xml:space="preserve"> Home Energy Assistance Program Quarterly Performance and Management Report</w:t>
      </w:r>
      <w:r w:rsidR="00521FBE">
        <w:t xml:space="preserve"> </w:t>
      </w:r>
      <w:r>
        <w:t>(OMB #0970-</w:t>
      </w:r>
      <w:r w:rsidRPr="12440BAC" w:rsidR="004C301D">
        <w:rPr>
          <w:rFonts w:ascii="Calibri" w:hAnsi="Calibri" w:cs="Calibri"/>
        </w:rPr>
        <w:t xml:space="preserve"> </w:t>
      </w:r>
      <w:r w:rsidR="004C301D">
        <w:t>0589</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0FEE23B1">
      <w:r>
        <w:t xml:space="preserve">This memo requests approval of </w:t>
      </w:r>
      <w:r>
        <w:t>nonsubstantive</w:t>
      </w:r>
      <w:r>
        <w:t xml:space="preserve"> changes to the approved information collection, </w:t>
      </w:r>
      <w:r w:rsidR="00521FBE">
        <w:t xml:space="preserve">The </w:t>
      </w:r>
      <w:r w:rsidR="2B4E329B">
        <w:t>Low Income</w:t>
      </w:r>
      <w:r w:rsidR="2B4E329B">
        <w:t xml:space="preserve"> Home Energy Assistance Program Quarterly Performance and Management Report (</w:t>
      </w:r>
      <w:r w:rsidR="00521FBE">
        <w:t>LIHEAP Quarterly Reports</w:t>
      </w:r>
      <w:r w:rsidR="36A263BF">
        <w:t>)</w:t>
      </w:r>
      <w:r w:rsidR="00521FBE">
        <w:t xml:space="preserve"> </w:t>
      </w:r>
      <w:r>
        <w:t>(OMB #0970-</w:t>
      </w:r>
      <w:r w:rsidRPr="12440BAC" w:rsidR="004C301D">
        <w:rPr>
          <w:rFonts w:ascii="Calibri" w:hAnsi="Calibri" w:cs="Calibri"/>
        </w:rPr>
        <w:t xml:space="preserve"> </w:t>
      </w:r>
      <w:r w:rsidR="004C301D">
        <w:t>0589</w:t>
      </w:r>
      <w:r>
        <w:t xml:space="preserve">). </w:t>
      </w:r>
    </w:p>
    <w:p w:rsidR="0005680D" w:rsidP="00BF696B" w14:paraId="6BF529D8" w14:textId="77777777"/>
    <w:p w:rsidR="0005680D" w:rsidP="00BF696B" w14:paraId="37532181" w14:textId="77777777">
      <w:pPr>
        <w:spacing w:after="120"/>
      </w:pPr>
      <w:r>
        <w:rPr>
          <w:b/>
          <w:i/>
        </w:rPr>
        <w:t>Background</w:t>
      </w:r>
    </w:p>
    <w:p w:rsidR="00243333" w:rsidP="00243333" w14:paraId="3CE0E834" w14:textId="7FCB366F">
      <w:pPr>
        <w:rPr>
          <w:rFonts w:eastAsia="Times New Roman"/>
          <w:color w:val="000000" w:themeColor="text1"/>
        </w:rPr>
      </w:pPr>
      <w:r w:rsidRPr="003A550C">
        <w:rPr>
          <w:rFonts w:eastAsia="Times New Roman"/>
          <w:color w:val="000000" w:themeColor="text1"/>
        </w:rPr>
        <w:t xml:space="preserve">The LIHEAP </w:t>
      </w:r>
      <w:r w:rsidRPr="00243333">
        <w:t>Carryover and Reallotment Report</w:t>
      </w:r>
      <w:r>
        <w:t xml:space="preserve"> (</w:t>
      </w:r>
      <w:r w:rsidRPr="003A550C">
        <w:rPr>
          <w:rFonts w:eastAsia="Times New Roman"/>
          <w:color w:val="000000" w:themeColor="text1"/>
        </w:rPr>
        <w:t>CRR</w:t>
      </w:r>
      <w:r>
        <w:rPr>
          <w:rFonts w:eastAsia="Times New Roman"/>
          <w:color w:val="000000" w:themeColor="text1"/>
        </w:rPr>
        <w:t>)</w:t>
      </w:r>
      <w:r w:rsidRPr="003A550C">
        <w:rPr>
          <w:rFonts w:eastAsia="Times New Roman"/>
          <w:color w:val="000000" w:themeColor="text1"/>
        </w:rPr>
        <w:t xml:space="preserve"> is used for the collection of data about timely obligation of LIHEAP regular block grant, reallotted, and supplemental funds and reporting funds for carryover and reallotment.  </w:t>
      </w:r>
    </w:p>
    <w:p w:rsidR="00243333" w:rsidP="00243333" w14:paraId="5C25C330" w14:textId="77777777"/>
    <w:p w:rsidR="00243333" w:rsidP="00243333" w14:paraId="1A010419" w14:textId="6449C1B5">
      <w:r w:rsidRPr="00243333">
        <w:t>ACF is working</w:t>
      </w:r>
      <w:r>
        <w:t xml:space="preserve"> to</w:t>
      </w:r>
      <w:r w:rsidRPr="00243333">
        <w:t xml:space="preserve"> </w:t>
      </w:r>
      <w:r>
        <w:t>submit a</w:t>
      </w:r>
      <w:r w:rsidRPr="00243333">
        <w:t xml:space="preserve"> revision request for the LIHEAP </w:t>
      </w:r>
      <w:r>
        <w:t>CRR</w:t>
      </w:r>
      <w:r w:rsidRPr="00243333">
        <w:t xml:space="preserve"> (OMB #0970-0106) but will not be able to submit </w:t>
      </w:r>
      <w:r>
        <w:t>it</w:t>
      </w:r>
      <w:r w:rsidRPr="00243333">
        <w:t xml:space="preserve"> before </w:t>
      </w:r>
      <w:r>
        <w:t>its</w:t>
      </w:r>
      <w:r w:rsidRPr="00243333">
        <w:t xml:space="preserve"> current expiration date of June 30, 2025. </w:t>
      </w:r>
      <w:r>
        <w:t>ACF is in the process of getting</w:t>
      </w:r>
      <w:r w:rsidRPr="00243333">
        <w:t xml:space="preserve"> the first </w:t>
      </w:r>
      <w:r w:rsidR="00E029F7">
        <w:t xml:space="preserve">notice published in the </w:t>
      </w:r>
      <w:r w:rsidR="00E029F7">
        <w:rPr>
          <w:i/>
          <w:iCs/>
        </w:rPr>
        <w:t xml:space="preserve">Federal Register, </w:t>
      </w:r>
      <w:r w:rsidR="00B2696E">
        <w:t xml:space="preserve">once </w:t>
      </w:r>
      <w:r w:rsidRPr="00243333" w:rsidR="00B2696E">
        <w:t xml:space="preserve">HHS </w:t>
      </w:r>
      <w:r w:rsidR="00B2696E">
        <w:t>approves</w:t>
      </w:r>
      <w:r w:rsidRPr="00243333" w:rsidR="00B2696E">
        <w:t xml:space="preserve"> </w:t>
      </w:r>
      <w:r w:rsidR="00B2696E">
        <w:t>publication</w:t>
      </w:r>
      <w:r w:rsidR="002D4557">
        <w:t>.</w:t>
      </w:r>
    </w:p>
    <w:p w:rsidR="00B2696E" w:rsidRPr="00243333" w:rsidP="00243333" w14:paraId="13444F20" w14:textId="77777777"/>
    <w:p w:rsidR="00243333" w:rsidRPr="00243333" w:rsidP="00243333" w14:paraId="3406E24A" w14:textId="6345B0F7">
      <w:r w:rsidRPr="00243333">
        <w:t xml:space="preserve">The next </w:t>
      </w:r>
      <w:r>
        <w:t xml:space="preserve">CRR </w:t>
      </w:r>
      <w:r w:rsidRPr="00243333">
        <w:t>report is usually due</w:t>
      </w:r>
      <w:r w:rsidR="004C301D">
        <w:t xml:space="preserve"> from grant recipients on</w:t>
      </w:r>
      <w:r w:rsidRPr="00243333">
        <w:t xml:space="preserve"> August 1</w:t>
      </w:r>
      <w:r w:rsidRPr="00243333">
        <w:rPr>
          <w:vertAlign w:val="superscript"/>
        </w:rPr>
        <w:t>st</w:t>
      </w:r>
      <w:r w:rsidR="00095D33">
        <w:t>. S</w:t>
      </w:r>
      <w:r w:rsidRPr="00243333">
        <w:t>ince the 60-day comment period</w:t>
      </w:r>
      <w:r>
        <w:t xml:space="preserve"> has not begun</w:t>
      </w:r>
      <w:r w:rsidRPr="00243333">
        <w:t>, we will not have approval for the reinstatement</w:t>
      </w:r>
      <w:r>
        <w:t xml:space="preserve"> of the CRR</w:t>
      </w:r>
      <w:r w:rsidRPr="00243333">
        <w:t xml:space="preserve"> by that date. The August 1</w:t>
      </w:r>
      <w:r w:rsidRPr="00243333">
        <w:rPr>
          <w:vertAlign w:val="superscript"/>
        </w:rPr>
        <w:t>st</w:t>
      </w:r>
      <w:r w:rsidRPr="00243333">
        <w:t xml:space="preserve"> requirement for this data submission is part of the statute and cannot</w:t>
      </w:r>
      <w:r>
        <w:t xml:space="preserve"> be</w:t>
      </w:r>
      <w:r w:rsidRPr="00243333">
        <w:t xml:space="preserve"> move</w:t>
      </w:r>
      <w:r>
        <w:t>d. ACF</w:t>
      </w:r>
      <w:r w:rsidRPr="00243333">
        <w:t xml:space="preserve"> would like to propose an interim solution for this year</w:t>
      </w:r>
      <w:r>
        <w:t xml:space="preserve"> that allows us to gather necessary information in a timely way, meet statutory requirements</w:t>
      </w:r>
      <w:r w:rsidR="004C301D">
        <w:t>,</w:t>
      </w:r>
      <w:r>
        <w:t xml:space="preserve"> and reduce burden on grant recipients. </w:t>
      </w:r>
    </w:p>
    <w:p w:rsidR="0005680D" w:rsidP="00BF696B" w14:paraId="2B14ECA7" w14:textId="77777777"/>
    <w:p w:rsidR="0005680D" w:rsidP="00BF696B" w14:paraId="5CC77B63" w14:textId="77777777">
      <w:pPr>
        <w:spacing w:after="120"/>
        <w:rPr>
          <w:b/>
          <w:i/>
        </w:rPr>
      </w:pPr>
      <w:r w:rsidRPr="12440BAC">
        <w:rPr>
          <w:b/>
          <w:bCs/>
          <w:i/>
          <w:iCs/>
        </w:rPr>
        <w:t>Overview of Requested Changes</w:t>
      </w:r>
    </w:p>
    <w:p w:rsidR="00243333" w:rsidRPr="00243333" w:rsidP="12440BAC" w14:paraId="1F49F82F" w14:textId="65ECD628">
      <w:r w:rsidRPr="12440BAC">
        <w:rPr>
          <w:rFonts w:eastAsia="Times New Roman"/>
        </w:rPr>
        <w:t xml:space="preserve">The Office of Community Services currently receives the Unobligated Balance for LIHEAP funds based on the </w:t>
      </w:r>
      <w:r w:rsidR="00C10A8B">
        <w:rPr>
          <w:rFonts w:eastAsia="Times New Roman"/>
        </w:rPr>
        <w:t>Q4</w:t>
      </w:r>
      <w:r w:rsidRPr="12440BAC">
        <w:rPr>
          <w:rFonts w:eastAsia="Times New Roman"/>
        </w:rPr>
        <w:t xml:space="preserve"> submissions of the LIHEAP Quarterly Report (0970-0589). </w:t>
      </w:r>
      <w:r w:rsidRPr="12440BAC">
        <w:t xml:space="preserve">ACF would like to make an update to the </w:t>
      </w:r>
      <w:r>
        <w:t>Q3</w:t>
      </w:r>
      <w:r w:rsidR="00A35D42">
        <w:t xml:space="preserve"> </w:t>
      </w:r>
      <w:r>
        <w:t>report to add an element for</w:t>
      </w:r>
      <w:r w:rsidR="6C129F95">
        <w:t xml:space="preserve"> </w:t>
      </w:r>
      <w:r>
        <w:t>respondents to provide the Estimated Unobligated Balance of Funds through September 30</w:t>
      </w:r>
      <w:r w:rsidRPr="12440BAC">
        <w:rPr>
          <w:vertAlign w:val="superscript"/>
        </w:rPr>
        <w:t>th</w:t>
      </w:r>
      <w:r>
        <w:t xml:space="preserve">. The purpose and use of the information would be in line with the purpose and use of information collected for the Quarterly Reports, which is for the purpose of Training and Technical Assistance. </w:t>
      </w:r>
    </w:p>
    <w:p w:rsidR="0005680D" w:rsidP="00BF696B" w14:paraId="6BD5720F" w14:textId="77777777"/>
    <w:p w:rsidR="0005680D" w:rsidP="00BF696B" w14:paraId="7DBC6097" w14:textId="77777777">
      <w:pPr>
        <w:spacing w:after="120"/>
        <w:rPr>
          <w:b/>
          <w:i/>
        </w:rPr>
      </w:pPr>
      <w:r>
        <w:rPr>
          <w:b/>
          <w:i/>
        </w:rPr>
        <w:t xml:space="preserve">Time Sensitivities </w:t>
      </w:r>
    </w:p>
    <w:p w:rsidR="004C301D" w:rsidRPr="004C301D" w:rsidP="00BF696B" w14:paraId="42FBE5BB" w14:textId="54138356">
      <w:pPr>
        <w:spacing w:after="120"/>
        <w:rPr>
          <w:bCs/>
          <w:iCs/>
        </w:rPr>
      </w:pPr>
      <w:r>
        <w:rPr>
          <w:bCs/>
          <w:iCs/>
        </w:rPr>
        <w:t>As statue requires an August 1</w:t>
      </w:r>
      <w:r w:rsidRPr="004C301D">
        <w:rPr>
          <w:bCs/>
          <w:iCs/>
          <w:vertAlign w:val="superscript"/>
        </w:rPr>
        <w:t>st</w:t>
      </w:r>
      <w:r>
        <w:rPr>
          <w:bCs/>
          <w:iCs/>
        </w:rPr>
        <w:t xml:space="preserve"> data </w:t>
      </w:r>
      <w:r w:rsidR="00A35D42">
        <w:rPr>
          <w:bCs/>
          <w:iCs/>
        </w:rPr>
        <w:t>submission,</w:t>
      </w:r>
      <w:r>
        <w:rPr>
          <w:bCs/>
          <w:iCs/>
        </w:rPr>
        <w:t xml:space="preserve"> we are seeking immediate review and approval for this </w:t>
      </w:r>
      <w:r>
        <w:t>non</w:t>
      </w:r>
      <w:r w:rsidR="005A0DAC">
        <w:t>s</w:t>
      </w:r>
      <w:r>
        <w:t>ubstantive</w:t>
      </w:r>
      <w:r>
        <w:rPr>
          <w:bCs/>
          <w:iCs/>
        </w:rPr>
        <w:t xml:space="preserve"> change.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9907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7031"/>
    <w:rsid w:val="00031587"/>
    <w:rsid w:val="0005680D"/>
    <w:rsid w:val="000662C4"/>
    <w:rsid w:val="0006676E"/>
    <w:rsid w:val="00095D33"/>
    <w:rsid w:val="000A5588"/>
    <w:rsid w:val="00116024"/>
    <w:rsid w:val="00201D4A"/>
    <w:rsid w:val="00243333"/>
    <w:rsid w:val="002D4557"/>
    <w:rsid w:val="00347994"/>
    <w:rsid w:val="003A550C"/>
    <w:rsid w:val="00416E1B"/>
    <w:rsid w:val="00430033"/>
    <w:rsid w:val="0044342A"/>
    <w:rsid w:val="004872CB"/>
    <w:rsid w:val="004A777C"/>
    <w:rsid w:val="004C301D"/>
    <w:rsid w:val="004D7F12"/>
    <w:rsid w:val="004E0796"/>
    <w:rsid w:val="00521FBE"/>
    <w:rsid w:val="005A0DAC"/>
    <w:rsid w:val="005C16A0"/>
    <w:rsid w:val="005D79BD"/>
    <w:rsid w:val="00775729"/>
    <w:rsid w:val="008419D7"/>
    <w:rsid w:val="008E28AC"/>
    <w:rsid w:val="00995018"/>
    <w:rsid w:val="00A21BE2"/>
    <w:rsid w:val="00A33383"/>
    <w:rsid w:val="00A35D42"/>
    <w:rsid w:val="00A44387"/>
    <w:rsid w:val="00B2696E"/>
    <w:rsid w:val="00B64781"/>
    <w:rsid w:val="00BE35BE"/>
    <w:rsid w:val="00BF696B"/>
    <w:rsid w:val="00C10A8B"/>
    <w:rsid w:val="00D07EB6"/>
    <w:rsid w:val="00E029F7"/>
    <w:rsid w:val="00E525D4"/>
    <w:rsid w:val="00EE34EF"/>
    <w:rsid w:val="00F81E3A"/>
    <w:rsid w:val="04A6DA01"/>
    <w:rsid w:val="12440BAC"/>
    <w:rsid w:val="2B4E329B"/>
    <w:rsid w:val="3574AED4"/>
    <w:rsid w:val="36A263BF"/>
    <w:rsid w:val="3A04B31A"/>
    <w:rsid w:val="4704A4EA"/>
    <w:rsid w:val="532495FA"/>
    <w:rsid w:val="6C129F95"/>
    <w:rsid w:val="71AE39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86CC7D"/>
  <w15:chartTrackingRefBased/>
  <w15:docId w15:val="{DDBE16A7-C3DB-44D2-A33D-8FFC462A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D07EB6"/>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E5FA0D5C409B4CB19AE063449F1C3D" ma:contentTypeVersion="17" ma:contentTypeDescription="Create a new document." ma:contentTypeScope="" ma:versionID="47e936b9f7424ff98595f878d83db265">
  <xsd:schema xmlns:xsd="http://www.w3.org/2001/XMLSchema" xmlns:xs="http://www.w3.org/2001/XMLSchema" xmlns:p="http://schemas.microsoft.com/office/2006/metadata/properties" xmlns:ns2="44cb4069-6e6f-497d-a4da-ecff6af4d9e3" xmlns:ns3="f5734688-1a09-4fc0-b12b-6446ce190612" targetNamespace="http://schemas.microsoft.com/office/2006/metadata/properties" ma:root="true" ma:fieldsID="520b246cc76e70b0dd4ab802aefe7f65" ns2:_="" ns3:_="">
    <xsd:import namespace="44cb4069-6e6f-497d-a4da-ecff6af4d9e3"/>
    <xsd:import namespace="f5734688-1a09-4fc0-b12b-6446ce1906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b4069-6e6f-497d-a4da-ecff6af4d9e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734688-1a09-4fc0-b12b-6446ce1906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4cb4069-6e6f-497d-a4da-ecff6af4d9e3">ND4KV3KJYZ4J-569044012-3753</_dlc_DocId>
    <_dlc_DocIdUrl xmlns="44cb4069-6e6f-497d-a4da-ecff6af4d9e3">
      <Url>https://hhsgov.sharepoint.com/sites/OCS/div/dea/_layouts/15/DocIdRedir.aspx?ID=ND4KV3KJYZ4J-569044012-3753</Url>
      <Description>ND4KV3KJYZ4J-569044012-3753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3CDB21-13CA-413E-84F8-832933EB7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b4069-6e6f-497d-a4da-ecff6af4d9e3"/>
    <ds:schemaRef ds:uri="f5734688-1a09-4fc0-b12b-6446ce19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44cb4069-6e6f-497d-a4da-ecff6af4d9e3"/>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4.xml><?xml version="1.0" encoding="utf-8"?>
<ds:datastoreItem xmlns:ds="http://schemas.openxmlformats.org/officeDocument/2006/customXml" ds:itemID="{915777D5-E1D2-4FC5-8D70-83B9E563D82D}">
  <ds:schemaRefs>
    <ds:schemaRef ds:uri="http://schemas.microsoft.com/sharepoint/event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78</TotalTime>
  <Pages>1</Pages>
  <Words>363</Words>
  <Characters>1987</Characters>
  <Application>Microsoft Office Word</Application>
  <DocSecurity>0</DocSecurity>
  <Lines>16</Lines>
  <Paragraphs>4</Paragraphs>
  <ScaleCrop>false</ScaleCrop>
  <Company>HHS/ITIO</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6</cp:revision>
  <dcterms:created xsi:type="dcterms:W3CDTF">2025-05-28T14:03:00Z</dcterms:created>
  <dcterms:modified xsi:type="dcterms:W3CDTF">2025-06-03T13:54:00Z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0x0101000EE5FA0D5C409B4CB19AE063449F1C3D</vt:lpwstr>
  </property>
  <property fmtid="{D5CDD505-2E9C-101B-9397-08002B2CF9AE}" pid="3" name="GrammarlyDocumentId">
    <vt:lpwstr>7a4373f6-8360-44ad-a228-570df6085bad</vt:lpwstr>
  </property>
  <property fmtid="{D5CDD505-2E9C-101B-9397-08002B2CF9AE}" pid="4" name="_dlc_DocIdItemGuid">
    <vt:lpwstr>39a5c3dc-c31d-4fa6-abcb-760b4fc35c8a</vt:lpwstr>
  </property>
</Properties>
</file>