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6704B53B" w14:textId="1CA43CE4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5E714A" w:rsidRPr="003A0EF4" w:rsidP="00F925C3" w14:paraId="15D04838" w14:textId="247C485F">
      <w:pPr>
        <w:spacing w:before="24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78AA263B">
        <w:rPr>
          <w:b/>
          <w:bCs/>
        </w:rPr>
        <w:t>TITLE OF INFORMATION COLLECTION:</w:t>
      </w:r>
      <w:r>
        <w:t xml:space="preserve">  </w:t>
      </w:r>
      <w:r w:rsidR="00680221">
        <w:t>Office of Planning, Research, and Evaluation</w:t>
      </w:r>
      <w:r w:rsidR="00E15BD3">
        <w:t>,</w:t>
      </w:r>
      <w:r w:rsidR="00680221">
        <w:t xml:space="preserve"> </w:t>
      </w:r>
      <w:r w:rsidR="00E62B85">
        <w:t>Division of Economic Independence</w:t>
      </w:r>
      <w:r w:rsidR="00163D06">
        <w:t xml:space="preserve"> </w:t>
      </w:r>
      <w:r w:rsidR="00735C41">
        <w:t>Listening Session on Secondary Career Pathways Data</w:t>
      </w:r>
    </w:p>
    <w:p w:rsidR="00340E84" w14:paraId="5D046B21" w14:textId="77777777"/>
    <w:p w:rsidR="000200A8" w14:paraId="6DA79BEC" w14:textId="401B1C32">
      <w:pPr>
        <w:rPr>
          <w:b/>
        </w:rPr>
      </w:pPr>
      <w:r>
        <w:rPr>
          <w:b/>
        </w:rPr>
        <w:t>PURPOSE</w:t>
      </w:r>
      <w:r w:rsidR="00F925C3">
        <w:rPr>
          <w:b/>
        </w:rPr>
        <w:t xml:space="preserve"> AND USE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0200A8" w:rsidR="00E62B85">
        <w:rPr>
          <w:bCs/>
        </w:rPr>
        <w:t xml:space="preserve">This information collection is intended to provide information to the Office of Planning, Research, and Evaluation (OPRE) to </w:t>
      </w:r>
      <w:r w:rsidR="00735C41">
        <w:rPr>
          <w:bCs/>
        </w:rPr>
        <w:t>inform future data archiving efforts and identify areas of data support</w:t>
      </w:r>
      <w:r w:rsidRPr="000200A8" w:rsidR="00E62B85">
        <w:rPr>
          <w:bCs/>
        </w:rPr>
        <w:t xml:space="preserve"> </w:t>
      </w:r>
      <w:r w:rsidR="00735C41">
        <w:rPr>
          <w:bCs/>
        </w:rPr>
        <w:t xml:space="preserve">needed by </w:t>
      </w:r>
      <w:r w:rsidR="00BC2531">
        <w:rPr>
          <w:bCs/>
        </w:rPr>
        <w:t>users of archived data files</w:t>
      </w:r>
      <w:r w:rsidRPr="000200A8" w:rsidR="00BC2531">
        <w:rPr>
          <w:bCs/>
        </w:rPr>
        <w:t xml:space="preserve"> </w:t>
      </w:r>
      <w:r w:rsidRPr="000200A8" w:rsidR="00E62B85">
        <w:rPr>
          <w:bCs/>
        </w:rPr>
        <w:t xml:space="preserve">under the purview of the Division of Economic Independence (DEI). </w:t>
      </w:r>
    </w:p>
    <w:p w:rsidR="00735C41" w14:paraId="7EBDB9F1" w14:textId="77777777">
      <w:pPr>
        <w:rPr>
          <w:b/>
        </w:rPr>
      </w:pPr>
    </w:p>
    <w:p w:rsidR="000200A8" w14:paraId="221A21A6" w14:textId="3886239C">
      <w:pPr>
        <w:rPr>
          <w:bCs/>
        </w:rPr>
      </w:pPr>
      <w:r w:rsidRPr="00B7118C">
        <w:rPr>
          <w:bCs/>
        </w:rPr>
        <w:t xml:space="preserve">The goal of the proposed </w:t>
      </w:r>
      <w:r w:rsidR="00726304">
        <w:rPr>
          <w:bCs/>
        </w:rPr>
        <w:t>small discussion group</w:t>
      </w:r>
      <w:r w:rsidRPr="00B7118C">
        <w:rPr>
          <w:bCs/>
        </w:rPr>
        <w:t xml:space="preserve"> is to gather information</w:t>
      </w:r>
      <w:r w:rsidR="00735C41">
        <w:rPr>
          <w:bCs/>
        </w:rPr>
        <w:t xml:space="preserve"> from current awardees of the Career Pathways Secondary Data Analysis (CPSDA) grants on their experiences with </w:t>
      </w:r>
      <w:r w:rsidR="00C5752B">
        <w:rPr>
          <w:bCs/>
        </w:rPr>
        <w:t xml:space="preserve">using archived </w:t>
      </w:r>
      <w:r w:rsidR="00735C41">
        <w:rPr>
          <w:bCs/>
        </w:rPr>
        <w:t xml:space="preserve">data and identify areas of </w:t>
      </w:r>
      <w:r w:rsidR="007143CA">
        <w:rPr>
          <w:bCs/>
        </w:rPr>
        <w:t>improvement</w:t>
      </w:r>
      <w:r w:rsidR="00735C41">
        <w:rPr>
          <w:bCs/>
        </w:rPr>
        <w:t xml:space="preserve"> to</w:t>
      </w:r>
      <w:r w:rsidR="007143CA">
        <w:rPr>
          <w:bCs/>
        </w:rPr>
        <w:t xml:space="preserve"> help</w:t>
      </w:r>
      <w:r w:rsidR="00735C41">
        <w:rPr>
          <w:bCs/>
        </w:rPr>
        <w:t xml:space="preserve"> navigate </w:t>
      </w:r>
      <w:r w:rsidR="00C5752B">
        <w:rPr>
          <w:bCs/>
        </w:rPr>
        <w:t xml:space="preserve">archived </w:t>
      </w:r>
      <w:r w:rsidR="00735C41">
        <w:rPr>
          <w:bCs/>
        </w:rPr>
        <w:t>career pathways data</w:t>
      </w:r>
      <w:r w:rsidR="00C5752B">
        <w:rPr>
          <w:bCs/>
        </w:rPr>
        <w:t xml:space="preserve"> in the future</w:t>
      </w:r>
      <w:r w:rsidR="00735C41">
        <w:rPr>
          <w:bCs/>
        </w:rPr>
        <w:t>.</w:t>
      </w:r>
      <w:r w:rsidRPr="00B7118C">
        <w:rPr>
          <w:bCs/>
        </w:rPr>
        <w:t xml:space="preserve"> This information will </w:t>
      </w:r>
      <w:r w:rsidR="00C5752B">
        <w:rPr>
          <w:bCs/>
        </w:rPr>
        <w:t>inform</w:t>
      </w:r>
      <w:r w:rsidRPr="00B7118C" w:rsidR="00C5752B">
        <w:rPr>
          <w:bCs/>
        </w:rPr>
        <w:t xml:space="preserve"> </w:t>
      </w:r>
      <w:r w:rsidR="00C5752B">
        <w:rPr>
          <w:bCs/>
        </w:rPr>
        <w:t xml:space="preserve">the DEI’s next steps in improving data </w:t>
      </w:r>
      <w:r w:rsidR="00FB7F6B">
        <w:rPr>
          <w:bCs/>
        </w:rPr>
        <w:t xml:space="preserve">files, data </w:t>
      </w:r>
      <w:r w:rsidR="00C5752B">
        <w:rPr>
          <w:bCs/>
        </w:rPr>
        <w:t>archiving processes</w:t>
      </w:r>
      <w:r w:rsidR="00FB7F6B">
        <w:rPr>
          <w:bCs/>
        </w:rPr>
        <w:t>,</w:t>
      </w:r>
      <w:r w:rsidR="00C5752B">
        <w:rPr>
          <w:bCs/>
        </w:rPr>
        <w:t xml:space="preserve"> and support for</w:t>
      </w:r>
      <w:r w:rsidR="00735C41">
        <w:rPr>
          <w:bCs/>
        </w:rPr>
        <w:t xml:space="preserve"> CPSDA awardees</w:t>
      </w:r>
      <w:r w:rsidR="00FB7F6B">
        <w:rPr>
          <w:bCs/>
        </w:rPr>
        <w:t xml:space="preserve"> and other users of the data</w:t>
      </w:r>
      <w:r w:rsidRPr="00B7118C" w:rsidR="00B7118C">
        <w:rPr>
          <w:bCs/>
        </w:rPr>
        <w:t>.</w:t>
      </w:r>
    </w:p>
    <w:p w:rsidR="00726304" w14:paraId="0D94B81B" w14:textId="77777777">
      <w:pPr>
        <w:rPr>
          <w:bCs/>
        </w:rPr>
      </w:pPr>
    </w:p>
    <w:p w:rsidR="00B7118C" w:rsidRPr="00B7118C" w14:paraId="04D4BD30" w14:textId="2D0C1BB3">
      <w:pPr>
        <w:rPr>
          <w:bCs/>
        </w:rPr>
      </w:pPr>
      <w:r>
        <w:rPr>
          <w:bCs/>
        </w:rPr>
        <w:t>The data collected and reported b</w:t>
      </w:r>
      <w:r>
        <w:rPr>
          <w:spacing w:val="2"/>
        </w:rPr>
        <w:t xml:space="preserve">y the contractor to ACF will be descriptive in nature and will be used </w:t>
      </w:r>
      <w:r>
        <w:t>for internal planning purposes</w:t>
      </w:r>
      <w:r>
        <w:rPr>
          <w:spacing w:val="2"/>
        </w:rPr>
        <w:t xml:space="preserve">. </w:t>
      </w:r>
      <w:r w:rsidR="00726304">
        <w:t>C</w:t>
      </w:r>
      <w:r>
        <w:t xml:space="preserve">ompletion is </w:t>
      </w:r>
      <w:r w:rsidRPr="00B009F5">
        <w:t>voluntary</w:t>
      </w:r>
      <w:r w:rsidR="00E15BD3">
        <w:t>.</w:t>
      </w:r>
    </w:p>
    <w:p w:rsidR="00C8488C" w:rsidP="00434E33" w14:paraId="0FB4871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746375" w:rsidRPr="00434E33" w:rsidP="78AA263B" w14:paraId="67C373AB" w14:textId="48282EF4">
      <w:pPr>
        <w:pStyle w:val="Header"/>
        <w:tabs>
          <w:tab w:val="clear" w:pos="4320"/>
          <w:tab w:val="clear" w:pos="8640"/>
        </w:tabs>
        <w:rPr>
          <w:i/>
          <w:iCs/>
          <w:snapToGrid/>
        </w:rPr>
      </w:pPr>
      <w:r w:rsidRPr="00434E33">
        <w:rPr>
          <w:b/>
        </w:rPr>
        <w:t>DESCRIPTION OF RESPONDENTS</w:t>
      </w:r>
      <w:r>
        <w:t>:</w:t>
      </w:r>
      <w:r w:rsidR="00F925C3">
        <w:t xml:space="preserve"> </w:t>
      </w:r>
      <w:r w:rsidR="00BC2531">
        <w:t>C</w:t>
      </w:r>
      <w:r w:rsidR="00726304">
        <w:t>urrent CPSDA awardees</w:t>
      </w:r>
      <w:r w:rsidR="00BC2531">
        <w:t>, who are users of the data files archived for secondary analysis</w:t>
      </w:r>
      <w:r w:rsidR="00544E93">
        <w:t>.</w:t>
      </w:r>
    </w:p>
    <w:p w:rsidR="00E26329" w:rsidP="00777961" w14:paraId="3EA850A4" w14:textId="79351EEE"/>
    <w:p w:rsidR="00F06866" w:rsidRPr="00F06866" w:rsidP="00F925C3" w14:paraId="29B013D7" w14:textId="13803BB2">
      <w:pPr>
        <w:spacing w:after="120"/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F06866" w:rsidRPr="00F06866" w:rsidP="0096108F" w14:paraId="0E9ECD25" w14:textId="32E1890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726304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42B25D82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746375">
        <w:rPr>
          <w:bCs/>
          <w:sz w:val="24"/>
        </w:rPr>
        <w:t>)</w:t>
      </w:r>
      <w:r w:rsidR="00F06866">
        <w:rPr>
          <w:bCs/>
          <w:sz w:val="24"/>
        </w:rPr>
        <w:tab/>
        <w:t>[</w:t>
      </w:r>
      <w:r w:rsidR="00726304">
        <w:rPr>
          <w:bCs/>
          <w:sz w:val="24"/>
        </w:rPr>
        <w:t>X</w:t>
      </w:r>
      <w:r w:rsidR="00F06866">
        <w:rPr>
          <w:bCs/>
          <w:sz w:val="24"/>
        </w:rPr>
        <w:t>] Small Discussion Group</w:t>
      </w:r>
    </w:p>
    <w:p w:rsidR="00F06866" w:rsidRPr="00F06866" w:rsidP="00777961" w14:paraId="5231B6DA" w14:textId="0F21247A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00777961">
        <w:rPr>
          <w:sz w:val="24"/>
          <w:szCs w:val="24"/>
        </w:rPr>
        <w:t>[</w:t>
      </w:r>
      <w:r w:rsidRPr="00777961" w:rsidR="00CF6542">
        <w:rPr>
          <w:sz w:val="24"/>
          <w:szCs w:val="24"/>
        </w:rPr>
        <w:t xml:space="preserve"> </w:t>
      </w:r>
      <w:r w:rsidRPr="00777961">
        <w:rPr>
          <w:sz w:val="24"/>
          <w:szCs w:val="24"/>
        </w:rPr>
        <w:t>]</w:t>
      </w:r>
      <w:r w:rsidRPr="00777961">
        <w:rPr>
          <w:sz w:val="24"/>
          <w:szCs w:val="24"/>
        </w:rPr>
        <w:t xml:space="preserve"> Focus Group  </w:t>
      </w:r>
      <w:r>
        <w:tab/>
      </w:r>
      <w:r>
        <w:tab/>
      </w:r>
      <w:r>
        <w:tab/>
      </w:r>
      <w:r>
        <w:tab/>
      </w:r>
      <w:r>
        <w:tab/>
      </w:r>
      <w:r w:rsidRPr="00777961">
        <w:rPr>
          <w:sz w:val="24"/>
          <w:szCs w:val="24"/>
        </w:rPr>
        <w:t>[</w:t>
      </w:r>
      <w:r w:rsidR="00726304">
        <w:rPr>
          <w:bCs/>
          <w:sz w:val="24"/>
        </w:rPr>
        <w:t xml:space="preserve"> </w:t>
      </w:r>
      <w:r w:rsidRPr="00777961">
        <w:rPr>
          <w:sz w:val="24"/>
          <w:szCs w:val="24"/>
        </w:rPr>
        <w:t>] Other:</w:t>
      </w:r>
      <w:r w:rsidRPr="00777961">
        <w:rPr>
          <w:sz w:val="24"/>
          <w:szCs w:val="24"/>
          <w:u w:val="single"/>
        </w:rPr>
        <w:t xml:space="preserve"> </w:t>
      </w:r>
      <w:r w:rsidR="00645291">
        <w:rPr>
          <w:sz w:val="24"/>
          <w:szCs w:val="24"/>
          <w:u w:val="single"/>
        </w:rPr>
        <w:t xml:space="preserve"> </w:t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P="00E65FB0" w14:paraId="42D693BA" w14:textId="6155A359">
      <w:pPr>
        <w:tabs>
          <w:tab w:val="left" w:pos="900"/>
        </w:tabs>
        <w:ind w:left="2160" w:hanging="2160"/>
      </w:pPr>
      <w:r>
        <w:t>Name</w:t>
      </w:r>
      <w:r w:rsidR="00340E84">
        <w:t xml:space="preserve"> and affiliation</w:t>
      </w:r>
      <w:r>
        <w:t>:</w:t>
      </w:r>
      <w:r w:rsidR="007B40D7">
        <w:t xml:space="preserve"> </w:t>
      </w:r>
      <w:r w:rsidR="00C5752B">
        <w:rPr>
          <w:u w:val="single"/>
        </w:rPr>
        <w:t xml:space="preserve">Liza Rodler, </w:t>
      </w:r>
      <w:r w:rsidR="00CD488B">
        <w:rPr>
          <w:u w:val="single"/>
        </w:rPr>
        <w:t xml:space="preserve">Social Science Research Analyst, </w:t>
      </w:r>
      <w:r w:rsidR="00C5752B">
        <w:rPr>
          <w:u w:val="single"/>
        </w:rPr>
        <w:t>Office of Planning, Research, and Evaluation</w:t>
      </w:r>
      <w:r w:rsidR="00645291">
        <w:rPr>
          <w:u w:val="single"/>
        </w:rPr>
        <w:t>_________________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0767C2A8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726304">
        <w:t xml:space="preserve"> </w:t>
      </w:r>
      <w:r w:rsidR="009239AA">
        <w:t>]</w:t>
      </w:r>
      <w:r w:rsidR="009239AA">
        <w:t xml:space="preserve"> Yes  [</w:t>
      </w:r>
      <w:r w:rsidR="00726304">
        <w:t xml:space="preserve"> X</w:t>
      </w:r>
      <w:r w:rsidR="00356A55">
        <w:t xml:space="preserve"> </w:t>
      </w:r>
      <w:r w:rsidR="009239AA">
        <w:t xml:space="preserve">]  No </w:t>
      </w:r>
    </w:p>
    <w:p w:rsidR="00C86E91" w:rsidP="00C86E91" w14:paraId="744BD79D" w14:textId="30C98A2E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</w:t>
      </w:r>
      <w:r w:rsidR="00356A55">
        <w:t>X</w:t>
      </w:r>
      <w:r w:rsidR="009239AA">
        <w:t xml:space="preserve">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F925C3" w:rsidP="00F925C3" w14:paraId="1DABA4A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Tokens of Appreciation or Honoraria:</w:t>
      </w:r>
      <w:r>
        <w:rPr>
          <w:rStyle w:val="eop"/>
        </w:rPr>
        <w:t> </w:t>
      </w:r>
    </w:p>
    <w:p w:rsidR="00C86E91" w:rsidP="00C60599" w14:paraId="2E1C8400" w14:textId="479F63DB">
      <w:pPr>
        <w:pStyle w:val="paragraph"/>
        <w:spacing w:before="0" w:beforeAutospacing="0" w:after="0" w:afterAutospacing="0"/>
      </w:pPr>
      <w:r>
        <w:rPr>
          <w:rStyle w:val="normaltextrun"/>
        </w:rPr>
        <w:t xml:space="preserve">Will a token of appreciation or honoraria be </w:t>
      </w:r>
      <w:r>
        <w:rPr>
          <w:rStyle w:val="normaltextrun"/>
          <w:color w:val="000000"/>
        </w:rPr>
        <w:t>provided to participants? </w:t>
      </w:r>
      <w:r>
        <w:rPr>
          <w:rStyle w:val="normaltextrun"/>
        </w:rPr>
        <w:t> </w:t>
      </w:r>
      <w:r>
        <w:t>[  ]</w:t>
      </w:r>
      <w:r>
        <w:t xml:space="preserve"> Yes [ </w:t>
      </w:r>
      <w:r w:rsidR="009C2FBE">
        <w:t>X</w:t>
      </w:r>
      <w:r>
        <w:t xml:space="preserve">] No  </w:t>
      </w:r>
    </w:p>
    <w:p w:rsidR="004D6E14" w14:paraId="1700CE24" w14:textId="77777777">
      <w:pPr>
        <w:rPr>
          <w:b/>
        </w:rPr>
      </w:pPr>
    </w:p>
    <w:p w:rsidR="006832D9" w:rsidRPr="00F925C3" w:rsidP="00F925C3" w14:paraId="60FF74AC" w14:textId="489E1BC2">
      <w:pPr>
        <w:spacing w:after="120"/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5"/>
        <w:gridCol w:w="1530"/>
        <w:gridCol w:w="1530"/>
        <w:gridCol w:w="1710"/>
        <w:gridCol w:w="1260"/>
        <w:gridCol w:w="990"/>
      </w:tblGrid>
      <w:tr w14:paraId="14D0480D" w14:textId="77777777" w:rsidTr="00F925C3">
        <w:tblPrEx>
          <w:tblW w:w="95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51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153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26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F925C3">
        <w:tblPrEx>
          <w:tblW w:w="9535" w:type="dxa"/>
          <w:tblLayout w:type="fixed"/>
          <w:tblLook w:val="01E0"/>
        </w:tblPrEx>
        <w:trPr>
          <w:trHeight w:val="274"/>
        </w:trPr>
        <w:tc>
          <w:tcPr>
            <w:tcW w:w="2515" w:type="dxa"/>
          </w:tcPr>
          <w:p w:rsidR="00340E84" w:rsidP="00843796" w14:paraId="585F12D8" w14:textId="5B9E4782">
            <w:r>
              <w:t xml:space="preserve">OPRE DEI </w:t>
            </w:r>
            <w:r w:rsidR="00726304">
              <w:t>Career Pathways Data Small Discussion Group</w:t>
            </w:r>
          </w:p>
        </w:tc>
        <w:tc>
          <w:tcPr>
            <w:tcW w:w="1530" w:type="dxa"/>
            <w:vAlign w:val="center"/>
          </w:tcPr>
          <w:p w:rsidR="00340E84" w:rsidP="00F925C3" w14:paraId="1568D5FE" w14:textId="18761D64">
            <w:pPr>
              <w:jc w:val="center"/>
            </w:pPr>
            <w:r>
              <w:t>Individuals</w:t>
            </w:r>
          </w:p>
        </w:tc>
        <w:tc>
          <w:tcPr>
            <w:tcW w:w="1530" w:type="dxa"/>
            <w:vAlign w:val="center"/>
          </w:tcPr>
          <w:p w:rsidR="00340E84" w:rsidP="00F925C3" w14:paraId="71E63EBF" w14:textId="35EC54AE">
            <w:pPr>
              <w:jc w:val="center"/>
            </w:pPr>
            <w:r>
              <w:t>20</w:t>
            </w:r>
          </w:p>
        </w:tc>
        <w:tc>
          <w:tcPr>
            <w:tcW w:w="1710" w:type="dxa"/>
            <w:vAlign w:val="center"/>
          </w:tcPr>
          <w:p w:rsidR="00340E84" w:rsidP="00F925C3" w14:paraId="593F10F4" w14:textId="2248A74F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340E84" w:rsidP="00F925C3" w14:paraId="29021E8C" w14:textId="584741E9">
            <w:pPr>
              <w:jc w:val="center"/>
            </w:pPr>
            <w:r>
              <w:t>1 hour</w:t>
            </w:r>
          </w:p>
        </w:tc>
        <w:tc>
          <w:tcPr>
            <w:tcW w:w="990" w:type="dxa"/>
            <w:vAlign w:val="center"/>
          </w:tcPr>
          <w:p w:rsidR="00340E84" w:rsidP="00F925C3" w14:paraId="515AAFC2" w14:textId="4AECFC56">
            <w:pPr>
              <w:jc w:val="center"/>
            </w:pPr>
            <w:r>
              <w:t xml:space="preserve">20 </w:t>
            </w:r>
            <w:r w:rsidR="06718F07">
              <w:t>hours</w:t>
            </w:r>
          </w:p>
        </w:tc>
      </w:tr>
    </w:tbl>
    <w:p w:rsidR="00F3170F" w:rsidP="00F3170F" w14:paraId="3CF8F186" w14:textId="77777777"/>
    <w:p w:rsidR="005E714A" w:rsidP="3D5D64B5" w14:paraId="35567BF8" w14:textId="26890844">
      <w:pPr>
        <w:rPr>
          <w:b/>
          <w:bCs/>
        </w:rPr>
      </w:pPr>
      <w:r w:rsidRPr="3D5D64B5">
        <w:rPr>
          <w:b/>
          <w:bCs/>
        </w:rPr>
        <w:t xml:space="preserve">FEDERAL </w:t>
      </w:r>
      <w:r w:rsidRPr="3D5D64B5" w:rsidR="009F5923">
        <w:rPr>
          <w:b/>
          <w:bCs/>
        </w:rPr>
        <w:t>COST</w:t>
      </w:r>
      <w:r w:rsidRPr="3D5D64B5" w:rsidR="00F06866">
        <w:rPr>
          <w:b/>
          <w:bCs/>
        </w:rPr>
        <w:t>:</w:t>
      </w:r>
      <w:r w:rsidRPr="3D5D64B5" w:rsidR="00895229">
        <w:rPr>
          <w:b/>
          <w:bCs/>
        </w:rPr>
        <w:t xml:space="preserve"> </w:t>
      </w:r>
      <w:r w:rsidR="00C86E91">
        <w:t xml:space="preserve">The </w:t>
      </w:r>
      <w:r w:rsidR="002066E6">
        <w:t>total cost for the data collection activities under this current request will be $</w:t>
      </w:r>
      <w:r w:rsidR="0017006A">
        <w:t>300</w:t>
      </w:r>
      <w:r w:rsidR="002066E6">
        <w:t xml:space="preserve">. </w:t>
      </w:r>
      <w:r w:rsidR="002E65C3">
        <w:t xml:space="preserve"> </w:t>
      </w:r>
    </w:p>
    <w:p w:rsidR="00ED6492" w14:paraId="51DEAE36" w14:textId="77777777">
      <w:pPr>
        <w:rPr>
          <w:b/>
          <w:bCs/>
          <w:u w:val="single"/>
        </w:rPr>
      </w:pPr>
    </w:p>
    <w:p w:rsidR="0069403B" w:rsidP="00F06866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0FC66E6B" w14:textId="77777777">
      <w:pPr>
        <w:rPr>
          <w:b/>
        </w:rPr>
      </w:pPr>
    </w:p>
    <w:p w:rsidR="00F06866" w:rsidP="00F06866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21C6490E">
      <w:pPr>
        <w:pStyle w:val="ListParagraph"/>
        <w:numPr>
          <w:ilvl w:val="0"/>
          <w:numId w:val="15"/>
        </w:numPr>
      </w:pPr>
      <w:r>
        <w:t xml:space="preserve">Do you have a customer list or something similar that defines the universe of potential </w:t>
      </w:r>
      <w:r>
        <w:t>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477893">
        <w:t>X</w:t>
      </w:r>
      <w:r>
        <w:t>] Yes</w:t>
      </w:r>
      <w:r>
        <w:tab/>
        <w:t>[]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42C2EC93">
      <w:r w:rsidRPr="00636621">
        <w:t xml:space="preserve">If the answer is yes, </w:t>
      </w:r>
      <w:r>
        <w:t>please provide a description of both below</w:t>
      </w:r>
      <w:r w:rsidR="00A403BB">
        <w:t xml:space="preserve"> (</w:t>
      </w:r>
      <w:r w:rsidR="00A403BB">
        <w:t>or</w:t>
      </w:r>
      <w:r w:rsidR="00A403BB">
        <w:t xml:space="preserve"> attach the sampling plan)</w:t>
      </w:r>
      <w:r w:rsidR="00F925C3">
        <w:t>.</w:t>
      </w:r>
      <w:r>
        <w:t xml:space="preserve"> If the answer is no, please provide a description of how you plan to identify your potential group of respondents</w:t>
      </w:r>
      <w:r w:rsidR="001B0AAA">
        <w:t xml:space="preserve"> and how you will select them</w:t>
      </w:r>
      <w:r w:rsidR="00F925C3">
        <w:t>.</w:t>
      </w:r>
    </w:p>
    <w:p w:rsidR="002120AD" w:rsidP="001B0AAA" w14:paraId="6FD689D9" w14:textId="77777777"/>
    <w:p w:rsidR="00B7118C" w:rsidP="00A403BB" w14:paraId="5F9E51D2" w14:textId="0D10D6C4">
      <w:r>
        <w:t>The potential group of respondents</w:t>
      </w:r>
      <w:r w:rsidR="008957E4">
        <w:t xml:space="preserve"> </w:t>
      </w:r>
      <w:r w:rsidR="00F05908">
        <w:t xml:space="preserve">will consist of </w:t>
      </w:r>
      <w:r w:rsidR="00FB7F6B">
        <w:t xml:space="preserve">key project staff from the 7 </w:t>
      </w:r>
      <w:r w:rsidR="00726304">
        <w:t>current CPSDA award</w:t>
      </w:r>
      <w:r w:rsidR="00FB7F6B">
        <w:t xml:space="preserve"> recipients (1-3 staff from each project team)</w:t>
      </w:r>
      <w:r w:rsidR="009C4DCA">
        <w:t>.</w:t>
      </w:r>
      <w:r w:rsidR="00726304">
        <w:t xml:space="preserve"> The information will be collected during an in-person listening session with </w:t>
      </w:r>
      <w:r w:rsidR="00FB7F6B">
        <w:t>staff from OPRE’s Division of Economic Independence, who manage the Career Pathways Research Portfolio and its data archiving activities and the CPSDA grant program</w:t>
      </w:r>
      <w:r w:rsidR="00726304">
        <w:t>.</w:t>
      </w:r>
      <w:r w:rsidR="00FB7F6B">
        <w:t xml:space="preserve"> The listening session will be part of the grant recipients’ annual in-person collaboration meeting, as required by their cooperative agreement. </w:t>
      </w:r>
    </w:p>
    <w:p w:rsidR="00A403BB" w:rsidP="00A403BB" w14:paraId="2987496D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1F9046D7">
      <w:pPr>
        <w:ind w:left="720"/>
      </w:pPr>
      <w:r>
        <w:t>[</w:t>
      </w:r>
      <w:r w:rsidR="00726304">
        <w:t xml:space="preserve"> </w:t>
      </w:r>
      <w:r>
        <w:t>]</w:t>
      </w:r>
      <w:r>
        <w:t xml:space="preserve"> Web-based</w:t>
      </w:r>
      <w:r>
        <w:t xml:space="preserve"> or other forms of Social Media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79D471B8" w14:textId="238955D3">
      <w:pPr>
        <w:ind w:left="720"/>
      </w:pPr>
      <w:r>
        <w:t>[</w:t>
      </w:r>
      <w:r w:rsidR="00726304">
        <w:t>X</w:t>
      </w:r>
      <w:r>
        <w:t>]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03600F8B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726304">
        <w:t>X</w:t>
      </w:r>
      <w:r>
        <w:t xml:space="preserve">] Yes </w:t>
      </w:r>
      <w:r>
        <w:t>[</w:t>
      </w:r>
      <w:r w:rsidR="00726304">
        <w:t xml:space="preserve"> </w:t>
      </w:r>
      <w:r>
        <w:t>]</w:t>
      </w:r>
      <w:r>
        <w:t xml:space="preserve"> No</w:t>
      </w:r>
    </w:p>
    <w:p w:rsidR="001710A9" w:rsidRPr="002066E6" w:rsidP="002066E6" w14:paraId="2D395481" w14:textId="13915EDD">
      <w:pPr>
        <w:pStyle w:val="ListParagraph"/>
        <w:ind w:left="360"/>
      </w:pPr>
      <w:r>
        <w:t xml:space="preserve"> </w:t>
      </w:r>
    </w:p>
    <w:p w:rsidR="00CC60DD" w:rsidRPr="002066E6" w:rsidP="002066E6" w14:paraId="7A6551E0" w14:textId="61DAAC61">
      <w:pPr>
        <w:rPr>
          <w:bCs/>
        </w:rPr>
      </w:pPr>
    </w:p>
    <w:sectPr w:rsidSect="0031560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D22635"/>
    <w:multiLevelType w:val="hybridMultilevel"/>
    <w:tmpl w:val="952AE39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43BE1"/>
    <w:multiLevelType w:val="hybridMultilevel"/>
    <w:tmpl w:val="46FCB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43979"/>
    <w:multiLevelType w:val="hybridMultilevel"/>
    <w:tmpl w:val="A516A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E5234"/>
    <w:multiLevelType w:val="hybridMultilevel"/>
    <w:tmpl w:val="EB689AE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4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7460119">
    <w:abstractNumId w:val="15"/>
  </w:num>
  <w:num w:numId="2" w16cid:durableId="1352804325">
    <w:abstractNumId w:val="21"/>
  </w:num>
  <w:num w:numId="3" w16cid:durableId="423766511">
    <w:abstractNumId w:val="20"/>
  </w:num>
  <w:num w:numId="4" w16cid:durableId="634288305">
    <w:abstractNumId w:val="22"/>
  </w:num>
  <w:num w:numId="5" w16cid:durableId="704060173">
    <w:abstractNumId w:val="6"/>
  </w:num>
  <w:num w:numId="6" w16cid:durableId="1652640667">
    <w:abstractNumId w:val="1"/>
  </w:num>
  <w:num w:numId="7" w16cid:durableId="1591542126">
    <w:abstractNumId w:val="13"/>
  </w:num>
  <w:num w:numId="8" w16cid:durableId="510802207">
    <w:abstractNumId w:val="18"/>
  </w:num>
  <w:num w:numId="9" w16cid:durableId="409154747">
    <w:abstractNumId w:val="14"/>
  </w:num>
  <w:num w:numId="10" w16cid:durableId="839123486">
    <w:abstractNumId w:val="2"/>
  </w:num>
  <w:num w:numId="11" w16cid:durableId="1961522757">
    <w:abstractNumId w:val="9"/>
  </w:num>
  <w:num w:numId="12" w16cid:durableId="779184302">
    <w:abstractNumId w:val="10"/>
  </w:num>
  <w:num w:numId="13" w16cid:durableId="935865958">
    <w:abstractNumId w:val="0"/>
  </w:num>
  <w:num w:numId="14" w16cid:durableId="628972137">
    <w:abstractNumId w:val="19"/>
  </w:num>
  <w:num w:numId="15" w16cid:durableId="2053571377">
    <w:abstractNumId w:val="17"/>
  </w:num>
  <w:num w:numId="16" w16cid:durableId="788165551">
    <w:abstractNumId w:val="16"/>
  </w:num>
  <w:num w:numId="17" w16cid:durableId="1563642197">
    <w:abstractNumId w:val="7"/>
  </w:num>
  <w:num w:numId="18" w16cid:durableId="1560096565">
    <w:abstractNumId w:val="8"/>
  </w:num>
  <w:num w:numId="19" w16cid:durableId="1364794292">
    <w:abstractNumId w:val="11"/>
  </w:num>
  <w:num w:numId="20" w16cid:durableId="487404539">
    <w:abstractNumId w:val="5"/>
  </w:num>
  <w:num w:numId="21" w16cid:durableId="705908995">
    <w:abstractNumId w:val="4"/>
  </w:num>
  <w:num w:numId="22" w16cid:durableId="818380530">
    <w:abstractNumId w:val="12"/>
  </w:num>
  <w:num w:numId="23" w16cid:durableId="1721444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7FFE"/>
    <w:rsid w:val="0001027E"/>
    <w:rsid w:val="000200A8"/>
    <w:rsid w:val="00023A57"/>
    <w:rsid w:val="00027AE4"/>
    <w:rsid w:val="0003205A"/>
    <w:rsid w:val="00043243"/>
    <w:rsid w:val="00047A64"/>
    <w:rsid w:val="0006090A"/>
    <w:rsid w:val="00067329"/>
    <w:rsid w:val="000B11FB"/>
    <w:rsid w:val="000B2838"/>
    <w:rsid w:val="000D44CA"/>
    <w:rsid w:val="000E200B"/>
    <w:rsid w:val="000E3038"/>
    <w:rsid w:val="000E4590"/>
    <w:rsid w:val="000F68BE"/>
    <w:rsid w:val="00120E0C"/>
    <w:rsid w:val="00131D17"/>
    <w:rsid w:val="0013370D"/>
    <w:rsid w:val="001370C3"/>
    <w:rsid w:val="00152787"/>
    <w:rsid w:val="0015333A"/>
    <w:rsid w:val="00163D06"/>
    <w:rsid w:val="0017006A"/>
    <w:rsid w:val="001710A9"/>
    <w:rsid w:val="00185821"/>
    <w:rsid w:val="001927A4"/>
    <w:rsid w:val="00194AC6"/>
    <w:rsid w:val="001A23B0"/>
    <w:rsid w:val="001A25CC"/>
    <w:rsid w:val="001B0AAA"/>
    <w:rsid w:val="001B5455"/>
    <w:rsid w:val="001B7FE6"/>
    <w:rsid w:val="001C39F7"/>
    <w:rsid w:val="001D0B24"/>
    <w:rsid w:val="001D2870"/>
    <w:rsid w:val="001D2A62"/>
    <w:rsid w:val="001F0E4F"/>
    <w:rsid w:val="001F4F05"/>
    <w:rsid w:val="001F6973"/>
    <w:rsid w:val="002066E6"/>
    <w:rsid w:val="002120AD"/>
    <w:rsid w:val="00237B48"/>
    <w:rsid w:val="00242333"/>
    <w:rsid w:val="00242B1F"/>
    <w:rsid w:val="0024521E"/>
    <w:rsid w:val="00254994"/>
    <w:rsid w:val="00255F50"/>
    <w:rsid w:val="00263C3D"/>
    <w:rsid w:val="00274D0B"/>
    <w:rsid w:val="002A274A"/>
    <w:rsid w:val="002B052D"/>
    <w:rsid w:val="002B34CD"/>
    <w:rsid w:val="002B3C95"/>
    <w:rsid w:val="002B4A07"/>
    <w:rsid w:val="002C095D"/>
    <w:rsid w:val="002D0B92"/>
    <w:rsid w:val="002E65C3"/>
    <w:rsid w:val="002E7265"/>
    <w:rsid w:val="002F5975"/>
    <w:rsid w:val="00315606"/>
    <w:rsid w:val="0033405F"/>
    <w:rsid w:val="00340E84"/>
    <w:rsid w:val="0034F87F"/>
    <w:rsid w:val="00356A55"/>
    <w:rsid w:val="00366455"/>
    <w:rsid w:val="00373D8A"/>
    <w:rsid w:val="00395053"/>
    <w:rsid w:val="003A0EF4"/>
    <w:rsid w:val="003C177D"/>
    <w:rsid w:val="003C179F"/>
    <w:rsid w:val="003C4FE1"/>
    <w:rsid w:val="003D137A"/>
    <w:rsid w:val="003D5BBE"/>
    <w:rsid w:val="003E3C61"/>
    <w:rsid w:val="003F1C5B"/>
    <w:rsid w:val="00400CED"/>
    <w:rsid w:val="004154E9"/>
    <w:rsid w:val="00415D6F"/>
    <w:rsid w:val="0043236B"/>
    <w:rsid w:val="00434E33"/>
    <w:rsid w:val="00441230"/>
    <w:rsid w:val="00441434"/>
    <w:rsid w:val="0045040E"/>
    <w:rsid w:val="0045264C"/>
    <w:rsid w:val="00474AD1"/>
    <w:rsid w:val="00477893"/>
    <w:rsid w:val="00481ADC"/>
    <w:rsid w:val="00484672"/>
    <w:rsid w:val="004876EC"/>
    <w:rsid w:val="004906F9"/>
    <w:rsid w:val="004B237F"/>
    <w:rsid w:val="004C2816"/>
    <w:rsid w:val="004D1E62"/>
    <w:rsid w:val="004D46E9"/>
    <w:rsid w:val="004D6E14"/>
    <w:rsid w:val="005009B0"/>
    <w:rsid w:val="005162E4"/>
    <w:rsid w:val="00527CF3"/>
    <w:rsid w:val="00544E93"/>
    <w:rsid w:val="00547A10"/>
    <w:rsid w:val="00564D08"/>
    <w:rsid w:val="00572544"/>
    <w:rsid w:val="0058712F"/>
    <w:rsid w:val="005A1006"/>
    <w:rsid w:val="005A303B"/>
    <w:rsid w:val="005E092A"/>
    <w:rsid w:val="005E2EDD"/>
    <w:rsid w:val="005E714A"/>
    <w:rsid w:val="005F04D1"/>
    <w:rsid w:val="005F693D"/>
    <w:rsid w:val="006140A0"/>
    <w:rsid w:val="00635C66"/>
    <w:rsid w:val="00636621"/>
    <w:rsid w:val="0064064F"/>
    <w:rsid w:val="00642B49"/>
    <w:rsid w:val="00644A9B"/>
    <w:rsid w:val="00645291"/>
    <w:rsid w:val="00653E2F"/>
    <w:rsid w:val="00656FA1"/>
    <w:rsid w:val="00674D12"/>
    <w:rsid w:val="00680221"/>
    <w:rsid w:val="006832D9"/>
    <w:rsid w:val="00691AE3"/>
    <w:rsid w:val="0069403B"/>
    <w:rsid w:val="006A7170"/>
    <w:rsid w:val="006E2D10"/>
    <w:rsid w:val="006F3DDE"/>
    <w:rsid w:val="00704678"/>
    <w:rsid w:val="007143CA"/>
    <w:rsid w:val="00716D4D"/>
    <w:rsid w:val="00716F72"/>
    <w:rsid w:val="00726304"/>
    <w:rsid w:val="00735C41"/>
    <w:rsid w:val="007425E7"/>
    <w:rsid w:val="00746375"/>
    <w:rsid w:val="007510E0"/>
    <w:rsid w:val="00765B01"/>
    <w:rsid w:val="00776D87"/>
    <w:rsid w:val="00777961"/>
    <w:rsid w:val="007911A8"/>
    <w:rsid w:val="00793BCC"/>
    <w:rsid w:val="007A0271"/>
    <w:rsid w:val="007A34C4"/>
    <w:rsid w:val="007B40D7"/>
    <w:rsid w:val="007E5B12"/>
    <w:rsid w:val="007F7080"/>
    <w:rsid w:val="00802607"/>
    <w:rsid w:val="00804B22"/>
    <w:rsid w:val="008101A5"/>
    <w:rsid w:val="008104FF"/>
    <w:rsid w:val="0082086F"/>
    <w:rsid w:val="00822664"/>
    <w:rsid w:val="00830827"/>
    <w:rsid w:val="00843796"/>
    <w:rsid w:val="00843CD0"/>
    <w:rsid w:val="00860DDD"/>
    <w:rsid w:val="00865A03"/>
    <w:rsid w:val="00884B17"/>
    <w:rsid w:val="00895229"/>
    <w:rsid w:val="008957E4"/>
    <w:rsid w:val="008B2EB3"/>
    <w:rsid w:val="008D3C99"/>
    <w:rsid w:val="008F0203"/>
    <w:rsid w:val="008F50D4"/>
    <w:rsid w:val="00901751"/>
    <w:rsid w:val="00902A82"/>
    <w:rsid w:val="009220AB"/>
    <w:rsid w:val="009239AA"/>
    <w:rsid w:val="009267F0"/>
    <w:rsid w:val="00935ADA"/>
    <w:rsid w:val="00946B6C"/>
    <w:rsid w:val="00955A71"/>
    <w:rsid w:val="0096108F"/>
    <w:rsid w:val="00972FBA"/>
    <w:rsid w:val="00976F2C"/>
    <w:rsid w:val="00996644"/>
    <w:rsid w:val="009A43EC"/>
    <w:rsid w:val="009A6A26"/>
    <w:rsid w:val="009B2BD5"/>
    <w:rsid w:val="009C13B9"/>
    <w:rsid w:val="009C2FBE"/>
    <w:rsid w:val="009C4DCA"/>
    <w:rsid w:val="009C6DE3"/>
    <w:rsid w:val="009D01A2"/>
    <w:rsid w:val="009D7F07"/>
    <w:rsid w:val="009E3DD9"/>
    <w:rsid w:val="009E4896"/>
    <w:rsid w:val="009F5923"/>
    <w:rsid w:val="00A354E3"/>
    <w:rsid w:val="00A403BB"/>
    <w:rsid w:val="00A4421F"/>
    <w:rsid w:val="00A6238C"/>
    <w:rsid w:val="00A674DF"/>
    <w:rsid w:val="00A8211F"/>
    <w:rsid w:val="00A83AA6"/>
    <w:rsid w:val="00A86108"/>
    <w:rsid w:val="00A934D6"/>
    <w:rsid w:val="00AB771B"/>
    <w:rsid w:val="00AD7512"/>
    <w:rsid w:val="00AE1809"/>
    <w:rsid w:val="00AE3D1F"/>
    <w:rsid w:val="00AE79FB"/>
    <w:rsid w:val="00AF5DD3"/>
    <w:rsid w:val="00B006FC"/>
    <w:rsid w:val="00B009F5"/>
    <w:rsid w:val="00B20688"/>
    <w:rsid w:val="00B7118C"/>
    <w:rsid w:val="00B80D76"/>
    <w:rsid w:val="00BA2105"/>
    <w:rsid w:val="00BA2BEC"/>
    <w:rsid w:val="00BA7E06"/>
    <w:rsid w:val="00BB3BFD"/>
    <w:rsid w:val="00BB43B5"/>
    <w:rsid w:val="00BB6219"/>
    <w:rsid w:val="00BC2531"/>
    <w:rsid w:val="00BD290F"/>
    <w:rsid w:val="00BD67D9"/>
    <w:rsid w:val="00BD7E4C"/>
    <w:rsid w:val="00C13193"/>
    <w:rsid w:val="00C14CC4"/>
    <w:rsid w:val="00C21764"/>
    <w:rsid w:val="00C33C52"/>
    <w:rsid w:val="00C40D8B"/>
    <w:rsid w:val="00C44C43"/>
    <w:rsid w:val="00C472A8"/>
    <w:rsid w:val="00C47787"/>
    <w:rsid w:val="00C55114"/>
    <w:rsid w:val="00C5752B"/>
    <w:rsid w:val="00C60599"/>
    <w:rsid w:val="00C67905"/>
    <w:rsid w:val="00C72FCE"/>
    <w:rsid w:val="00C8407A"/>
    <w:rsid w:val="00C8488C"/>
    <w:rsid w:val="00C86E91"/>
    <w:rsid w:val="00C971F0"/>
    <w:rsid w:val="00CA2650"/>
    <w:rsid w:val="00CB1078"/>
    <w:rsid w:val="00CB2D2F"/>
    <w:rsid w:val="00CC2427"/>
    <w:rsid w:val="00CC60DD"/>
    <w:rsid w:val="00CC6FAF"/>
    <w:rsid w:val="00CD4292"/>
    <w:rsid w:val="00CD488B"/>
    <w:rsid w:val="00CE5BCE"/>
    <w:rsid w:val="00CF6542"/>
    <w:rsid w:val="00D00F38"/>
    <w:rsid w:val="00D10791"/>
    <w:rsid w:val="00D12BC8"/>
    <w:rsid w:val="00D24698"/>
    <w:rsid w:val="00D6383F"/>
    <w:rsid w:val="00D95582"/>
    <w:rsid w:val="00DA5B2B"/>
    <w:rsid w:val="00DB13D0"/>
    <w:rsid w:val="00DB429B"/>
    <w:rsid w:val="00DB59D0"/>
    <w:rsid w:val="00DC33D3"/>
    <w:rsid w:val="00DE227A"/>
    <w:rsid w:val="00DE2CC4"/>
    <w:rsid w:val="00DE3A49"/>
    <w:rsid w:val="00DE4A4C"/>
    <w:rsid w:val="00E15917"/>
    <w:rsid w:val="00E15BD3"/>
    <w:rsid w:val="00E26329"/>
    <w:rsid w:val="00E265D3"/>
    <w:rsid w:val="00E3749C"/>
    <w:rsid w:val="00E40B50"/>
    <w:rsid w:val="00E43ADF"/>
    <w:rsid w:val="00E50293"/>
    <w:rsid w:val="00E62B85"/>
    <w:rsid w:val="00E65FB0"/>
    <w:rsid w:val="00E65FFC"/>
    <w:rsid w:val="00E744EA"/>
    <w:rsid w:val="00E80951"/>
    <w:rsid w:val="00E81691"/>
    <w:rsid w:val="00E854FE"/>
    <w:rsid w:val="00E86CC6"/>
    <w:rsid w:val="00EA422B"/>
    <w:rsid w:val="00EA753E"/>
    <w:rsid w:val="00EB4274"/>
    <w:rsid w:val="00EB56B3"/>
    <w:rsid w:val="00ED0CD8"/>
    <w:rsid w:val="00ED3F5E"/>
    <w:rsid w:val="00ED6492"/>
    <w:rsid w:val="00EE51F0"/>
    <w:rsid w:val="00EE6645"/>
    <w:rsid w:val="00EE6BEF"/>
    <w:rsid w:val="00EF2095"/>
    <w:rsid w:val="00EF6B2C"/>
    <w:rsid w:val="00F03142"/>
    <w:rsid w:val="00F05908"/>
    <w:rsid w:val="00F06866"/>
    <w:rsid w:val="00F15956"/>
    <w:rsid w:val="00F16B38"/>
    <w:rsid w:val="00F24CFC"/>
    <w:rsid w:val="00F2736A"/>
    <w:rsid w:val="00F3170F"/>
    <w:rsid w:val="00F52BA0"/>
    <w:rsid w:val="00F578D3"/>
    <w:rsid w:val="00F77EE9"/>
    <w:rsid w:val="00F80022"/>
    <w:rsid w:val="00F83A28"/>
    <w:rsid w:val="00F925C3"/>
    <w:rsid w:val="00F976B0"/>
    <w:rsid w:val="00FA6DE7"/>
    <w:rsid w:val="00FA79EB"/>
    <w:rsid w:val="00FB7F6B"/>
    <w:rsid w:val="00FC0A8E"/>
    <w:rsid w:val="00FD2495"/>
    <w:rsid w:val="00FE2FA6"/>
    <w:rsid w:val="00FE3DF2"/>
    <w:rsid w:val="00FE69E3"/>
    <w:rsid w:val="00FF156C"/>
    <w:rsid w:val="06718F07"/>
    <w:rsid w:val="0BEC538E"/>
    <w:rsid w:val="0D8823EF"/>
    <w:rsid w:val="10CBC18D"/>
    <w:rsid w:val="144E65FE"/>
    <w:rsid w:val="149721AF"/>
    <w:rsid w:val="33554BBB"/>
    <w:rsid w:val="33963354"/>
    <w:rsid w:val="3AD34A2F"/>
    <w:rsid w:val="3D5D64B5"/>
    <w:rsid w:val="3E9CD8B1"/>
    <w:rsid w:val="40607286"/>
    <w:rsid w:val="481BB7B7"/>
    <w:rsid w:val="48ABF90E"/>
    <w:rsid w:val="4BE145DF"/>
    <w:rsid w:val="5A505CEB"/>
    <w:rsid w:val="5D1C150D"/>
    <w:rsid w:val="60F61FA0"/>
    <w:rsid w:val="66ABF8EC"/>
    <w:rsid w:val="684E20A7"/>
    <w:rsid w:val="73E5E54C"/>
    <w:rsid w:val="78AA263B"/>
    <w:rsid w:val="79784BA9"/>
    <w:rsid w:val="7FBFEBE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A5B0EF7"/>
  <w15:docId w15:val="{50438097-0061-4CA4-812E-D60D9543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6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normaltextrun">
    <w:name w:val="normaltextrun"/>
    <w:basedOn w:val="DefaultParagraphFont"/>
    <w:rsid w:val="00AE79FB"/>
  </w:style>
  <w:style w:type="character" w:customStyle="1" w:styleId="eop">
    <w:name w:val="eop"/>
    <w:basedOn w:val="DefaultParagraphFont"/>
    <w:rsid w:val="00AE79FB"/>
  </w:style>
  <w:style w:type="character" w:customStyle="1" w:styleId="HeaderChar">
    <w:name w:val="Header Char"/>
    <w:basedOn w:val="DefaultParagraphFont"/>
    <w:link w:val="Header"/>
    <w:rsid w:val="00635C66"/>
    <w:rPr>
      <w:snapToGrid w:val="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0E3038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64064F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1F0E4F"/>
    <w:rPr>
      <w:sz w:val="24"/>
      <w:szCs w:val="24"/>
    </w:rPr>
  </w:style>
  <w:style w:type="character" w:styleId="Hyperlink">
    <w:name w:val="Hyperlink"/>
    <w:basedOn w:val="DefaultParagraphFont"/>
    <w:rsid w:val="00400C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CE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925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ab34640c-b230-4aea-83bd-19c0811e10f6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9878A7DC3234E8458710E85AF48B5" ma:contentTypeVersion="17" ma:contentTypeDescription="Create a new document." ma:contentTypeScope="" ma:versionID="c911fae2b6aa266ef370b676c67ad1ab">
  <xsd:schema xmlns:xsd="http://www.w3.org/2001/XMLSchema" xmlns:xs="http://www.w3.org/2001/XMLSchema" xmlns:p="http://schemas.microsoft.com/office/2006/metadata/properties" xmlns:ns1="http://schemas.microsoft.com/sharepoint/v3" xmlns:ns3="ab34640c-b230-4aea-83bd-19c0811e10f6" xmlns:ns4="1522ec36-28c0-472d-ac15-74a8e0146ec7" targetNamespace="http://schemas.microsoft.com/office/2006/metadata/properties" ma:root="true" ma:fieldsID="d70394e7404f76ec057887b4bbc7d447" ns1:_="" ns3:_="" ns4:_="">
    <xsd:import namespace="http://schemas.microsoft.com/sharepoint/v3"/>
    <xsd:import namespace="ab34640c-b230-4aea-83bd-19c0811e10f6"/>
    <xsd:import namespace="1522ec36-28c0-472d-ac15-74a8e0146ec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4640c-b230-4aea-83bd-19c0811e1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2ec36-28c0-472d-ac15-74a8e0146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34640c-b230-4aea-83bd-19c0811e10f6"/>
  </ds:schemaRefs>
</ds:datastoreItem>
</file>

<file path=customXml/itemProps2.xml><?xml version="1.0" encoding="utf-8"?>
<ds:datastoreItem xmlns:ds="http://schemas.openxmlformats.org/officeDocument/2006/customXml" ds:itemID="{FBE704F6-CCD2-4B40-8EED-09CBA2655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34640c-b230-4aea-83bd-19c0811e10f6"/>
    <ds:schemaRef ds:uri="1522ec36-28c0-472d-ac15-74a8e0146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ACB56BC-EEC5-4BBF-A596-B8A81D50B2D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3</cp:revision>
  <cp:lastPrinted>2010-10-04T18:59:00Z</cp:lastPrinted>
  <dcterms:created xsi:type="dcterms:W3CDTF">2024-10-18T12:33:00Z</dcterms:created>
  <dcterms:modified xsi:type="dcterms:W3CDTF">2024-10-18T12:33:00Z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0x010100F739878A7DC3234E8458710E85AF48B5</vt:lpwstr>
  </property>
  <property fmtid="{D5CDD505-2E9C-101B-9397-08002B2CF9AE}" pid="3" name="Description0">
    <vt:lpwstr/>
  </property>
  <property fmtid="{D5CDD505-2E9C-101B-9397-08002B2CF9AE}" pid="4" name="MediaServiceImageTags">
    <vt:lpwstr/>
  </property>
  <property fmtid="{D5CDD505-2E9C-101B-9397-08002B2CF9AE}" pid="5" name="_NewReviewCycle">
    <vt:lpwstr/>
  </property>
</Properties>
</file>