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47DA7" w:rsidP="00500340" w14:paraId="7E97B93F" w14:textId="4C28E0D3">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A10441" w:rsidP="00500340" w14:paraId="1DAA9F6C" w14:textId="1BB2A802">
      <w:pPr>
        <w:widowControl/>
        <w:jc w:val="center"/>
        <w:rPr>
          <w:rFonts w:ascii="Times New Roman" w:hAnsi="Times New Roman"/>
          <w:b/>
          <w:bCs/>
        </w:rPr>
      </w:pPr>
      <w:r>
        <w:rPr>
          <w:rFonts w:ascii="Times New Roman" w:hAnsi="Times New Roman"/>
          <w:b/>
          <w:bCs/>
        </w:rPr>
        <w:t>Carrier’s</w:t>
      </w:r>
      <w:r w:rsidR="006626FF">
        <w:rPr>
          <w:rFonts w:ascii="Times New Roman" w:hAnsi="Times New Roman"/>
          <w:b/>
          <w:bCs/>
        </w:rPr>
        <w:t xml:space="preserve"> </w:t>
      </w:r>
      <w:r w:rsidR="00230DF1">
        <w:rPr>
          <w:rFonts w:ascii="Times New Roman" w:hAnsi="Times New Roman"/>
          <w:b/>
          <w:bCs/>
        </w:rPr>
        <w:t>Report of Issuance of Policy</w:t>
      </w:r>
    </w:p>
    <w:p w:rsidR="00A10441" w:rsidP="00500340"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44BEBF7">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230DF1">
        <w:rPr>
          <w:rFonts w:ascii="Times New Roman" w:hAnsi="Times New Roman"/>
          <w:b/>
          <w:bCs/>
        </w:rPr>
        <w:t>1240-0004</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E699D57">
      <w:pPr>
        <w:widowControl/>
        <w:rPr>
          <w:rFonts w:ascii="Times New Roman" w:hAnsi="Times New Roman"/>
          <w:bCs/>
        </w:rPr>
      </w:pPr>
      <w:r w:rsidRPr="00D53DEB">
        <w:rPr>
          <w:rFonts w:ascii="Times New Roman" w:hAnsi="Times New Roman"/>
          <w:bCs/>
        </w:rPr>
        <w:t>This ICR seeks to</w:t>
      </w:r>
      <w:r w:rsidR="005B473C">
        <w:rPr>
          <w:rFonts w:ascii="Times New Roman" w:hAnsi="Times New Roman"/>
          <w:bCs/>
        </w:rPr>
        <w:t xml:space="preserve"> extend the authorization of the Carrier’s Report of Issuance of Policy, Form LS-570</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2AAB6C36">
      <w:pPr>
        <w:widowControl/>
        <w:rPr>
          <w:rFonts w:ascii="Times New Roman" w:hAnsi="Times New Roman"/>
          <w:b/>
          <w:bCs/>
        </w:rPr>
      </w:pPr>
      <w:r w:rsidRPr="00D53DEB">
        <w:rPr>
          <w:rFonts w:ascii="Times New Roman" w:hAnsi="Times New Roman"/>
          <w:b/>
          <w:bCs/>
        </w:rPr>
        <w:t>1</w:t>
      </w:r>
      <w:r w:rsidRPr="00D53DEB" w:rsidR="00335B3F">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0DF1" w:rsidP="00690F56" w14:paraId="781DE41A" w14:textId="228B05F5">
      <w:pPr>
        <w:widowControl/>
        <w:rPr>
          <w:rFonts w:ascii="Times New Roman" w:hAnsi="Times New Roman"/>
        </w:rPr>
      </w:pPr>
    </w:p>
    <w:p w:rsidR="00230DF1" w:rsidRPr="002B7593" w:rsidP="00230DF1" w14:paraId="40F69E8A" w14:textId="77777777">
      <w:pPr>
        <w:rPr>
          <w:rFonts w:ascii="Times New Roman" w:hAnsi="Times New Roman"/>
        </w:rPr>
      </w:pPr>
      <w:r w:rsidRPr="002B7593">
        <w:rPr>
          <w:rFonts w:ascii="Times New Roman" w:hAnsi="Times New Roman"/>
        </w:rPr>
        <w:t>The Division of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230DF1" w:rsidRPr="002B7593" w:rsidP="00230DF1" w14:paraId="502CFD68" w14:textId="77777777">
      <w:pPr>
        <w:ind w:left="720"/>
        <w:rPr>
          <w:rFonts w:ascii="Times New Roman" w:hAnsi="Times New Roman"/>
        </w:rPr>
      </w:pPr>
    </w:p>
    <w:p w:rsidR="00230DF1" w:rsidRPr="002B7593" w:rsidP="00230DF1" w14:paraId="6902607C" w14:textId="77777777">
      <w:pPr>
        <w:rPr>
          <w:rFonts w:ascii="Times New Roman" w:hAnsi="Times New Roman"/>
          <w:spacing w:val="-3"/>
        </w:rPr>
      </w:pPr>
      <w:r w:rsidRPr="002B7593">
        <w:rPr>
          <w:rFonts w:ascii="Times New Roman" w:hAnsi="Times New Roman"/>
          <w:spacing w:val="-3"/>
        </w:rPr>
        <w:t>The Longshore and Harbor Workers' Compensation Act, at 33 U.S.C. §932(a) requires each employer to secure its liabilities under the Act either by purchasing a policy of insurance from an authorized carrier or by qualifying as a self-insurer. The regulations at 20 CFR §703.116 require each authorized carrier to report each policy issued by the carrier to an employer. The information is necessary (i) to ensure compliance by employers, (ii) to bind the carrier to the liabilities of the employer under 20 CFR §703.118 and (iii) so that the districts can identify the correct carrier for claims to ensure prompt payment of compensation to injured workers.</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0D632046">
      <w:pPr>
        <w:widowControl/>
        <w:rPr>
          <w:rFonts w:ascii="Times New Roman" w:hAnsi="Times New Roman"/>
        </w:rPr>
      </w:pPr>
      <w:r w:rsidRPr="00D53DEB">
        <w:rPr>
          <w:rFonts w:ascii="Times New Roman" w:hAnsi="Times New Roman"/>
          <w:b/>
          <w:bCs/>
        </w:rPr>
        <w:t>2</w:t>
      </w:r>
      <w:r w:rsidRPr="00D53DEB" w:rsidR="00335B3F">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BE63D5" w14:textId="2E09F5D7">
      <w:pPr>
        <w:widowControl/>
        <w:rPr>
          <w:rFonts w:ascii="Times New Roman" w:hAnsi="Times New Roman"/>
          <w:u w:val="single"/>
        </w:rPr>
      </w:pPr>
    </w:p>
    <w:p w:rsidR="00230DF1" w:rsidRPr="002B7593" w:rsidP="00230DF1" w14:paraId="58CB9C0E" w14:textId="77777777">
      <w:pPr>
        <w:rPr>
          <w:rFonts w:ascii="Times New Roman" w:hAnsi="Times New Roman"/>
        </w:rPr>
      </w:pPr>
      <w:r w:rsidRPr="002B7593">
        <w:rPr>
          <w:rFonts w:ascii="Times New Roman" w:hAnsi="Times New Roman"/>
        </w:rPr>
        <w:t xml:space="preserve">The LS-570 will be completed by the insurance carrier and forwarded to the Department for review.  Longshore and Harbor Workers’ Compensation staff review the completed LS-570 to identify those operators who have secured insurance for payment of Longshore benefits as required by 20 CFR 703.116. </w:t>
      </w:r>
    </w:p>
    <w:p w:rsidR="00230DF1" w:rsidRPr="002B7593" w:rsidP="00230DF1" w14:paraId="162E9D5B" w14:textId="77777777">
      <w:pPr>
        <w:ind w:left="72"/>
        <w:rPr>
          <w:rFonts w:ascii="Times New Roman" w:hAnsi="Times New Roman"/>
        </w:rPr>
      </w:pPr>
    </w:p>
    <w:p w:rsidR="00230DF1" w:rsidRPr="002B7593" w:rsidP="00230DF1" w14:paraId="15575E7D" w14:textId="77777777">
      <w:pPr>
        <w:rPr>
          <w:rFonts w:ascii="Times New Roman" w:hAnsi="Times New Roman"/>
          <w:spacing w:val="-3"/>
        </w:rPr>
      </w:pPr>
      <w:r w:rsidRPr="002B7593">
        <w:rPr>
          <w:rFonts w:ascii="Times New Roman" w:hAnsi="Times New Roman"/>
          <w:spacing w:val="-3"/>
        </w:rPr>
        <w:t xml:space="preserve">Most respondents are now able to use the National Council for Compensation Insurance (NCCI) as their agent to report policies electronically </w:t>
      </w:r>
      <w:r w:rsidRPr="002B7593">
        <w:rPr>
          <w:rFonts w:ascii="Times New Roman" w:hAnsi="Times New Roman"/>
          <w:spacing w:val="-3"/>
        </w:rPr>
        <w:t>at the same time that</w:t>
      </w:r>
      <w:r w:rsidRPr="002B7593">
        <w:rPr>
          <w:rFonts w:ascii="Times New Roman" w:hAnsi="Times New Roman"/>
          <w:spacing w:val="-3"/>
        </w:rPr>
        <w:t xml:space="preserve"> they report similar information to the several states. Other respondents in some states do not have that capability and still need to submit the actual form to the District Offices. </w:t>
      </w:r>
    </w:p>
    <w:p w:rsidR="00230DF1" w:rsidP="00690F56" w14:paraId="4F28F3C6" w14:textId="77777777">
      <w:pPr>
        <w:widowControl/>
        <w:rPr>
          <w:rFonts w:ascii="Times New Roman" w:hAnsi="Times New Roman"/>
          <w:u w:val="single"/>
        </w:rPr>
      </w:pPr>
    </w:p>
    <w:p w:rsidR="007F2B6F" w:rsidRPr="00A47DA7" w:rsidP="00690F56" w14:paraId="1BCB86C6" w14:textId="77777777">
      <w:pPr>
        <w:widowControl/>
        <w:rPr>
          <w:rFonts w:ascii="Times New Roman" w:hAnsi="Times New Roman"/>
          <w:u w:val="single"/>
        </w:rPr>
      </w:pPr>
    </w:p>
    <w:p w:rsidR="00690F56" w:rsidRPr="00D53DEB" w:rsidP="697D91AD" w14:paraId="1908DC84" w14:textId="2ED9C9F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3</w:t>
      </w:r>
      <w:r w:rsidRPr="697D91AD" w:rsidR="00335B3F">
        <w:rPr>
          <w:rFonts w:ascii="Times New Roman" w:hAnsi="Times New Roman"/>
          <w:b/>
          <w:bCs/>
        </w:rPr>
        <w:t>. Describe</w:t>
      </w:r>
      <w:r w:rsidRPr="697D91AD">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90F56" w:rsidP="00690F56" w14:paraId="04006A6E" w14:textId="51A3BB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0DF1" w:rsidRPr="002B7593" w:rsidP="00230DF1" w14:paraId="4CF7BD3E" w14:textId="09528CA4">
      <w:pPr>
        <w:rPr>
          <w:rFonts w:ascii="Times New Roman" w:hAnsi="Times New Roman"/>
          <w:spacing w:val="-3"/>
        </w:rPr>
      </w:pPr>
      <w:r w:rsidRPr="002B7593">
        <w:rPr>
          <w:rFonts w:ascii="Times New Roman" w:hAnsi="Times New Roman"/>
        </w:rPr>
        <w:t>In accordance with the Paperwork Reduction Act (PRA), the Division of Longshore and Harbor Worker’s Compensation (DLHWC) recognizes the requirement that all OMB forms be made electronically interactive.  The form is electronically accessible, fillable and fileable. The form is available online at</w:t>
      </w:r>
      <w:hyperlink w:history="1"/>
      <w:r w:rsidRPr="002B7593">
        <w:rPr>
          <w:rFonts w:ascii="Times New Roman" w:hAnsi="Times New Roman"/>
        </w:rPr>
        <w:t xml:space="preserve"> </w:t>
      </w:r>
      <w:hyperlink r:id="rId9" w:history="1">
        <w:r w:rsidRPr="006C4590" w:rsidR="009930BD">
          <w:rPr>
            <w:rStyle w:val="Hyperlink"/>
            <w:rFonts w:ascii="Times New Roman" w:hAnsi="Times New Roman"/>
          </w:rPr>
          <w:t>https://www.dol.gov/sites/dolgov/files/owcp/dlhwc/ls-570.pdf</w:t>
        </w:r>
      </w:hyperlink>
      <w:r w:rsidRPr="002B7593">
        <w:rPr>
          <w:rFonts w:ascii="Times New Roman" w:hAnsi="Times New Roman"/>
        </w:rPr>
        <w:t>.</w:t>
      </w:r>
      <w:r w:rsidR="009930BD">
        <w:rPr>
          <w:rFonts w:ascii="Times New Roman" w:hAnsi="Times New Roman"/>
        </w:rPr>
        <w:t xml:space="preserve">  </w:t>
      </w:r>
      <w:r w:rsidRPr="002B7593">
        <w:rPr>
          <w:rFonts w:ascii="Times New Roman" w:hAnsi="Times New Roman"/>
          <w:spacing w:val="-3"/>
        </w:rPr>
        <w:t xml:space="preserve">Most respondents are now able to use the National Council for Compensation Insurance (NCCI) as their agent to report policies electronically </w:t>
      </w:r>
      <w:r w:rsidRPr="002B7593">
        <w:rPr>
          <w:rFonts w:ascii="Times New Roman" w:hAnsi="Times New Roman"/>
          <w:spacing w:val="-3"/>
        </w:rPr>
        <w:t>at the same time that</w:t>
      </w:r>
      <w:r w:rsidRPr="002B7593">
        <w:rPr>
          <w:rFonts w:ascii="Times New Roman" w:hAnsi="Times New Roman"/>
          <w:spacing w:val="-3"/>
        </w:rPr>
        <w:t xml:space="preserve"> they report similar information to the several states. Other respondents in some states do not have that capability and still need to submit the actual form to the District Offices. </w:t>
      </w:r>
    </w:p>
    <w:p w:rsidR="00230DF1" w:rsidRPr="00A47DA7" w:rsidP="00690F56" w14:paraId="115DC3F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424D1F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4</w:t>
      </w:r>
      <w:r w:rsidRPr="00D53DEB" w:rsidR="00335B3F">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0DF1" w:rsidRPr="002B7593" w:rsidP="00230DF1" w14:paraId="2C3C7835" w14:textId="77777777">
      <w:pPr>
        <w:rPr>
          <w:rFonts w:ascii="Times New Roman" w:hAnsi="Times New Roman"/>
        </w:rPr>
      </w:pPr>
      <w:r w:rsidRPr="002B7593">
        <w:rPr>
          <w:rFonts w:ascii="Times New Roman" w:hAnsi="Times New Roman"/>
        </w:rPr>
        <w:t xml:space="preserve">There is no similar approved information collection form used by the Division of Longshore and Harbor Workers’ Compensation (DLHWC) or Federal Government for insurance carriers to report coverage of employers.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6BC6F6C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sidR="00335B3F">
        <w:rPr>
          <w:rFonts w:ascii="Times New Roman" w:hAnsi="Times New Roman"/>
          <w:b/>
          <w:bCs/>
        </w:rPr>
        <w:t>.</w:t>
      </w:r>
      <w:r w:rsidRPr="00D53DEB" w:rsidR="00335B3F">
        <w:rPr>
          <w:rFonts w:ascii="Times New Roman" w:hAnsi="Times New Roman"/>
        </w:rPr>
        <w:t xml:space="preserve"> 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0DF1" w:rsidRPr="002B7593" w:rsidP="00230DF1" w14:paraId="02A5F611" w14:textId="77777777">
      <w:pPr>
        <w:rPr>
          <w:rFonts w:ascii="Times New Roman" w:hAnsi="Times New Roman"/>
        </w:rPr>
      </w:pPr>
      <w:r w:rsidRPr="002B7593">
        <w:rPr>
          <w:rFonts w:ascii="Times New Roman" w:hAnsi="Times New Roman"/>
        </w:rPr>
        <w:t>This collection of information does not involve small businesses.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4AF66D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335B3F">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program or policy activities if the collection is not conducted or is conducted less frequently, as well as any technical or legal obstacles to reducing </w:t>
      </w:r>
      <w:r w:rsidRPr="00D53DEB">
        <w:rPr>
          <w:rFonts w:ascii="Times New Roman" w:hAnsi="Times New Roman"/>
          <w:b/>
          <w:bCs/>
        </w:rPr>
        <w:t>burden</w:t>
      </w:r>
      <w:r w:rsidRPr="00D53DEB">
        <w:rPr>
          <w:rFonts w:ascii="Times New Roman" w:hAnsi="Times New Roman"/>
          <w:b/>
          <w:bCs/>
        </w:rPr>
        <w:t>.</w:t>
      </w:r>
    </w:p>
    <w:p w:rsidR="00690F5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0DF1" w:rsidRPr="002B7593" w:rsidP="00230DF1" w14:paraId="544E2EA7" w14:textId="77777777">
      <w:pPr>
        <w:rPr>
          <w:rFonts w:ascii="Times New Roman" w:hAnsi="Times New Roman"/>
        </w:rPr>
      </w:pPr>
      <w:r w:rsidRPr="002B7593">
        <w:rPr>
          <w:rFonts w:ascii="Times New Roman" w:hAnsi="Times New Roman"/>
        </w:rPr>
        <w:t xml:space="preserve">This information is collected on an annual basis, because 20 CFR 703.112 requires that policies be issued for one year.  DLHWC needs to collect this information </w:t>
      </w:r>
      <w:r w:rsidRPr="002B7593">
        <w:rPr>
          <w:rFonts w:ascii="Times New Roman" w:hAnsi="Times New Roman"/>
        </w:rPr>
        <w:t>in order to</w:t>
      </w:r>
      <w:r w:rsidRPr="002B7593">
        <w:rPr>
          <w:rFonts w:ascii="Times New Roman" w:hAnsi="Times New Roman"/>
        </w:rPr>
        <w:t xml:space="preserve"> conform to the regulatory requirements of the Longshore and Harbor Workers’ Compensation Act. If this information is not collected, DLHWC would be in violation of the regulating requirements of the Act.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6AD320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sidR="00335B3F">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3E115E1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32CD2F4C">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w:t>
      </w:r>
      <w:r w:rsidRPr="697D91AD" w:rsidR="2BD1465E">
        <w:rPr>
          <w:b/>
          <w:bCs/>
        </w:rPr>
        <w:t xml:space="preserve"> confidentiality</w:t>
      </w:r>
      <w:r w:rsidRPr="697D91AD">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036662" w:rsidRPr="002B7593" w:rsidP="00036662" w14:paraId="732DF6C3" w14:textId="77777777">
      <w:pPr>
        <w:rPr>
          <w:rFonts w:ascii="Times New Roman" w:hAnsi="Times New Roman"/>
        </w:rPr>
      </w:pPr>
      <w:r w:rsidRPr="002B7593">
        <w:rPr>
          <w:rFonts w:ascii="Times New Roman" w:hAnsi="Times New Roman"/>
        </w:rPr>
        <w:t xml:space="preserve">There are no special circumstances required in the collection of this information.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14:paraId="4F5A54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1E3B8C08" w14:textId="4096F6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8</w:t>
      </w:r>
      <w:r w:rsidRPr="00D53DEB" w:rsidR="00335B3F">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 xml:space="preserve">Describe efforts to consult with </w:t>
      </w:r>
      <w:r w:rsidRPr="381AA075">
        <w:rPr>
          <w:rFonts w:ascii="Times New Roman" w:hAnsi="Times New Roman"/>
          <w:b/>
          <w:bCs/>
        </w:rPr>
        <w:t>persons</w:t>
      </w:r>
      <w:r w:rsidRPr="381AA075">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36662" w:rsidRPr="002B7593" w:rsidP="00036662" w14:paraId="0716D627" w14:textId="6DF33016">
      <w:pPr>
        <w:rPr>
          <w:rFonts w:ascii="Times New Roman" w:hAnsi="Times New Roman"/>
        </w:rPr>
      </w:pPr>
      <w:r w:rsidRPr="002B7593">
        <w:rPr>
          <w:rFonts w:ascii="Times New Roman" w:hAnsi="Times New Roman"/>
        </w:rPr>
        <w:t>No outside consultants were contacted concerning the use of the LS-570</w:t>
      </w:r>
      <w:r w:rsidR="00EC18BC">
        <w:rPr>
          <w:rFonts w:ascii="Times New Roman" w:hAnsi="Times New Roman"/>
        </w:rPr>
        <w:t xml:space="preserve"> Form</w:t>
      </w:r>
      <w:r w:rsidRPr="002B7593">
        <w:rPr>
          <w:rFonts w:ascii="Times New Roman" w:hAnsi="Times New Roman"/>
        </w:rPr>
        <w:t>.  The form has been in use since 1927, and there has been ample time to voice any complaints regarding its use.</w:t>
      </w:r>
    </w:p>
    <w:p w:rsidR="00036662" w:rsidRPr="002B7593" w:rsidP="00036662" w14:paraId="122238CA" w14:textId="77777777">
      <w:pPr>
        <w:ind w:left="720" w:hanging="90"/>
        <w:rPr>
          <w:rFonts w:ascii="Times New Roman" w:hAnsi="Times New Roman"/>
        </w:rPr>
      </w:pPr>
    </w:p>
    <w:p w:rsidR="00036662" w:rsidP="00036662" w14:paraId="45E94DB6" w14:textId="5E368FA2">
      <w:pPr>
        <w:rPr>
          <w:rFonts w:ascii="Times New Roman" w:hAnsi="Times New Roman"/>
        </w:rPr>
      </w:pPr>
      <w:r w:rsidRPr="002B7593">
        <w:rPr>
          <w:rFonts w:ascii="Times New Roman" w:hAnsi="Times New Roman"/>
        </w:rPr>
        <w:t xml:space="preserve">A Federal Register Notice inviting public comment was published on </w:t>
      </w:r>
      <w:r w:rsidR="00D50C54">
        <w:rPr>
          <w:rFonts w:ascii="Times New Roman" w:hAnsi="Times New Roman"/>
        </w:rPr>
        <w:t xml:space="preserve">March </w:t>
      </w:r>
      <w:r w:rsidR="00A13C5D">
        <w:rPr>
          <w:rFonts w:ascii="Times New Roman" w:hAnsi="Times New Roman"/>
        </w:rPr>
        <w:t>20, 202</w:t>
      </w:r>
      <w:r w:rsidR="00D50C54">
        <w:rPr>
          <w:rFonts w:ascii="Times New Roman" w:hAnsi="Times New Roman"/>
        </w:rPr>
        <w:t>5</w:t>
      </w:r>
      <w:r w:rsidR="00602D0E">
        <w:rPr>
          <w:rFonts w:ascii="Times New Roman" w:hAnsi="Times New Roman"/>
        </w:rPr>
        <w:t xml:space="preserve"> (</w:t>
      </w:r>
      <w:r w:rsidR="00DB50E7">
        <w:rPr>
          <w:rFonts w:ascii="Times New Roman" w:hAnsi="Times New Roman"/>
        </w:rPr>
        <w:t>87 FR 3127)</w:t>
      </w:r>
      <w:r w:rsidR="00A13C5D">
        <w:rPr>
          <w:rFonts w:ascii="Times New Roman" w:hAnsi="Times New Roman"/>
        </w:rPr>
        <w:t>.</w:t>
      </w:r>
      <w:r w:rsidRPr="002B7593">
        <w:rPr>
          <w:rFonts w:ascii="Times New Roman" w:hAnsi="Times New Roman"/>
        </w:rPr>
        <w:t xml:space="preserve">  </w:t>
      </w:r>
      <w:r w:rsidR="00803757">
        <w:rPr>
          <w:rFonts w:ascii="Times New Roman" w:hAnsi="Times New Roman"/>
        </w:rPr>
        <w:t xml:space="preserve">One comment was received by an anonymous individual.  </w:t>
      </w:r>
    </w:p>
    <w:p w:rsidR="00803757" w:rsidP="00036662" w14:paraId="6D9EEA05" w14:textId="77777777">
      <w:pPr>
        <w:rPr>
          <w:rFonts w:ascii="Times New Roman" w:hAnsi="Times New Roman"/>
        </w:rPr>
      </w:pPr>
    </w:p>
    <w:p w:rsidR="00803757" w:rsidRPr="00803757" w:rsidP="00803757" w14:paraId="2780F579" w14:textId="7BAE575D">
      <w:pPr>
        <w:widowControl/>
        <w:autoSpaceDE/>
        <w:autoSpaceDN/>
        <w:adjustRightInd/>
        <w:ind w:left="720"/>
        <w:rPr>
          <w:rFonts w:ascii="Times New Roman" w:hAnsi="Times New Roman"/>
        </w:rPr>
      </w:pPr>
      <w:r w:rsidRPr="00803757">
        <w:rPr>
          <w:rFonts w:ascii="Times New Roman" w:hAnsi="Times New Roman"/>
        </w:rPr>
        <w:t xml:space="preserve">Insurance carriers authorized to write Longshore and Harbor Workers' Compensation Act insurance use this form (LS-570) to report policies issued for each employer. The OWCP will consider periodic reviews of the LS-570 to ensure it remains relevant to evolving industry demographics and insurance practices.  The OWCP adheres to Title VI and Section 508 of the Rehabilitation Act.  We will consider additional quality assurance reviews to ensure all users can access and submit LS-570 forms equitably.  The OWCP supports environmental sustainability and will continue to promote electronic submissions as the preferred method.  Exceptions will be maintained for those requiring reasonable accommodations consistent with accessibility standards. The OWCP appreciates the thoughtful and constructive feedback provided by the anonymous individual. </w:t>
      </w:r>
      <w:r w:rsidRPr="00491B2B">
        <w:rPr>
          <w:rFonts w:ascii="Times New Roman" w:hAnsi="Times New Roman"/>
        </w:rPr>
        <w:t>The OWCP remains committed to improving Form LS-570’s clarity, digital functionality, and burden reduction strategies.</w:t>
      </w:r>
      <w:r w:rsidRPr="00803757">
        <w:rPr>
          <w:rFonts w:ascii="Times New Roman" w:hAnsi="Times New Roman"/>
        </w:rPr>
        <w:t xml:space="preserve"> </w:t>
      </w:r>
    </w:p>
    <w:p w:rsidR="00803757" w:rsidRPr="002B7593" w:rsidP="00036662" w14:paraId="71B2A6FA" w14:textId="77777777">
      <w:pPr>
        <w:rPr>
          <w:rFonts w:ascii="Times New Roman" w:hAnsi="Times New Roman"/>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A79D5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sidR="00335B3F">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36662" w:rsidRPr="002B7593" w:rsidP="00036662" w14:paraId="7938D99B" w14:textId="77777777">
      <w:pPr>
        <w:rPr>
          <w:rFonts w:ascii="Times New Roman" w:hAnsi="Times New Roman"/>
        </w:rPr>
      </w:pPr>
      <w:r w:rsidRPr="002B7593">
        <w:rPr>
          <w:rFonts w:ascii="Times New Roman" w:hAnsi="Times New Roman"/>
        </w:rPr>
        <w:t xml:space="preserve">Respondents do not receive gifts or payments to furnish the requested information. </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14:paraId="3B5DA3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2EEE1D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sidR="00335B3F">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36662" w:rsidRPr="002B7593" w:rsidP="00036662" w14:paraId="0242AA89" w14:textId="77777777">
      <w:pPr>
        <w:rPr>
          <w:rFonts w:ascii="Times New Roman" w:hAnsi="Times New Roman"/>
        </w:rPr>
      </w:pPr>
      <w:r w:rsidRPr="002B7593">
        <w:rPr>
          <w:rFonts w:ascii="Times New Roman" w:hAnsi="Times New Roman"/>
        </w:rPr>
        <w:t>This information collection is not covered by the Privacy Act.</w:t>
      </w:r>
    </w:p>
    <w:p w:rsidR="00690F56" w:rsidP="00690F56" w14:paraId="61F2ECC1" w14:textId="2F0668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36662" w:rsidRPr="002B7593" w:rsidP="00036662" w14:paraId="7B6A05BA" w14:textId="77777777">
      <w:pPr>
        <w:outlineLvl w:val="0"/>
        <w:rPr>
          <w:rFonts w:ascii="Times New Roman" w:hAnsi="Times New Roman"/>
        </w:rPr>
      </w:pPr>
      <w:r w:rsidRPr="002B7593">
        <w:rPr>
          <w:rFonts w:ascii="Times New Roman" w:hAnsi="Times New Roman"/>
        </w:rPr>
        <w:t>There are no questions of a sensitive nature on this form.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6662" w:rsidP="00690F56" w14:paraId="35219C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FFFB3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sidR="00335B3F">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10D9F6AD">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036662" w:rsidP="00036662" w14:paraId="3ED19E66" w14:textId="77777777">
      <w:pPr>
        <w:pStyle w:val="ListParagraph"/>
        <w:rPr>
          <w:rFonts w:ascii="Times New Roman" w:hAnsi="Times New Roman"/>
          <w:b/>
          <w:bCs/>
        </w:rPr>
      </w:pPr>
    </w:p>
    <w:p w:rsidR="00036662" w:rsidRPr="002B7593" w:rsidP="00036662" w14:paraId="5E0E8F6B" w14:textId="77777777">
      <w:pPr>
        <w:rPr>
          <w:rFonts w:ascii="Times New Roman" w:hAnsi="Times New Roman"/>
        </w:rPr>
      </w:pPr>
      <w:r w:rsidRPr="002B7593">
        <w:rPr>
          <w:rFonts w:ascii="Times New Roman" w:hAnsi="Times New Roman"/>
        </w:rPr>
        <w:t xml:space="preserve">The </w:t>
      </w:r>
      <w:r w:rsidRPr="002B7593">
        <w:rPr>
          <w:rFonts w:ascii="Times New Roman" w:hAnsi="Times New Roman"/>
        </w:rPr>
        <w:t>public burden</w:t>
      </w:r>
      <w:r w:rsidRPr="002B7593">
        <w:rPr>
          <w:rFonts w:ascii="Times New Roman" w:hAnsi="Times New Roman"/>
        </w:rPr>
        <w:t xml:space="preserve"> estimate of this information collection is approximately 25 hours.  This burden is based on approximately 1 minute for retrieving the information and completing each of the approximately 1,500 LS-570 forms received each year.  This process is now almost fully automated. </w:t>
      </w:r>
      <w:r w:rsidRPr="002B7593">
        <w:rPr>
          <w:rFonts w:ascii="Times New Roman" w:hAnsi="Times New Roman"/>
        </w:rPr>
        <w:t>The majority of</w:t>
      </w:r>
      <w:r w:rsidRPr="002B7593">
        <w:rPr>
          <w:rFonts w:ascii="Times New Roman" w:hAnsi="Times New Roman"/>
        </w:rPr>
        <w:t xml:space="preserve"> the proof of coverage information is now provided via electronic feed. There are about 400 insurance carriers that issue approximately 1,500 policy </w:t>
      </w:r>
      <w:r w:rsidRPr="002B7593">
        <w:rPr>
          <w:rFonts w:ascii="Times New Roman" w:hAnsi="Times New Roman"/>
        </w:rPr>
        <w:t>forms</w:t>
      </w:r>
      <w:r w:rsidRPr="002B7593">
        <w:rPr>
          <w:rFonts w:ascii="Times New Roman" w:hAnsi="Times New Roman"/>
        </w:rPr>
        <w:t xml:space="preserve"> total. </w:t>
      </w:r>
    </w:p>
    <w:p w:rsidR="00036662" w:rsidRPr="002B7593" w:rsidP="00036662" w14:paraId="6FA0E6DE" w14:textId="77777777">
      <w:pPr>
        <w:rPr>
          <w:rFonts w:ascii="Times New Roman" w:hAnsi="Times New Roman"/>
        </w:rPr>
      </w:pPr>
    </w:p>
    <w:p w:rsidR="00036662" w:rsidRPr="002B7593" w:rsidP="00036662" w14:paraId="0AC5BB2D" w14:textId="77777777">
      <w:pPr>
        <w:rPr>
          <w:rFonts w:ascii="Times New Roman" w:hAnsi="Times New Roman"/>
        </w:rPr>
      </w:pPr>
      <w:r w:rsidRPr="002B7593">
        <w:rPr>
          <w:rFonts w:ascii="Times New Roman" w:hAnsi="Times New Roman"/>
        </w:rPr>
        <w:t>1,500 forms X 1 minute (.01666 hours) = 24.99 hours (rounded to 25 hours)</w:t>
      </w:r>
    </w:p>
    <w:p w:rsidR="00036662" w:rsidRPr="002B7593" w:rsidP="00036662" w14:paraId="5EAA6FCF" w14:textId="77777777">
      <w:pPr>
        <w:rPr>
          <w:rFonts w:ascii="Times New Roman" w:hAnsi="Times New Roman"/>
        </w:rPr>
      </w:pPr>
    </w:p>
    <w:p w:rsidR="00036662" w:rsidRPr="002B7593" w:rsidP="00036662" w14:paraId="768613AC" w14:textId="78122D1B">
      <w:pPr>
        <w:tabs>
          <w:tab w:val="center" w:pos="4680"/>
        </w:tabs>
        <w:suppressAutoHyphens/>
        <w:rPr>
          <w:rFonts w:ascii="Times New Roman" w:hAnsi="Times New Roman"/>
          <w:spacing w:val="-3"/>
        </w:rPr>
      </w:pPr>
      <w:r w:rsidRPr="002B7593">
        <w:rPr>
          <w:rFonts w:ascii="Times New Roman" w:hAnsi="Times New Roman"/>
          <w:spacing w:val="-3"/>
        </w:rPr>
        <w:t>The annualized burden cost to the respondents has been estimated to be approximately $</w:t>
      </w:r>
      <w:r w:rsidR="006D39D9">
        <w:rPr>
          <w:rFonts w:ascii="Times New Roman" w:hAnsi="Times New Roman"/>
          <w:spacing w:val="-3"/>
        </w:rPr>
        <w:t>624.50</w:t>
      </w:r>
      <w:r w:rsidRPr="002B7593">
        <w:rPr>
          <w:rFonts w:ascii="Times New Roman" w:hAnsi="Times New Roman"/>
          <w:spacing w:val="-3"/>
        </w:rPr>
        <w:t xml:space="preserve">.  This estimate is derived from </w:t>
      </w:r>
      <w:r w:rsidRPr="002B7593">
        <w:rPr>
          <w:rFonts w:ascii="Times New Roman" w:hAnsi="Times New Roman"/>
          <w:spacing w:val="-3"/>
        </w:rPr>
        <w:t>use</w:t>
      </w:r>
      <w:r w:rsidRPr="002B7593">
        <w:rPr>
          <w:rFonts w:ascii="Times New Roman" w:hAnsi="Times New Roman"/>
          <w:spacing w:val="-3"/>
        </w:rPr>
        <w:t xml:space="preserve"> of the National Average Weekly Wage (NAWW) as computed by the Bureau of Labor Statistics and which is based on the national average earnings of production or nonsupervisory workers on private non-agriculture payrolls. 33 USC 908(b) of the Longshore and Harbor Workers’ Compensation Act mandates the use of the NAWW in setting the maximum and minimum compensation rates under the Act and in determining the </w:t>
      </w:r>
      <w:r w:rsidRPr="002B7593">
        <w:rPr>
          <w:rFonts w:ascii="Times New Roman" w:hAnsi="Times New Roman"/>
          <w:spacing w:val="-3"/>
        </w:rPr>
        <w:t>amount</w:t>
      </w:r>
      <w:r w:rsidRPr="002B7593">
        <w:rPr>
          <w:rFonts w:ascii="Times New Roman" w:hAnsi="Times New Roman"/>
          <w:spacing w:val="-3"/>
        </w:rPr>
        <w:t xml:space="preserve"> of annual adjustments due to permanent total disability and death beneficiaries.  Since it is not possible to determine the specific occupation or wages for each person who will provide the information covered by this clearance, e.g., Longshore workers, shipbuilders, harbor workers, ship repair persons, and other maritime workers, and wages can vary considerably from person to person depending on duties and length of service, use of a national average weekly wage covering all occupations appears reasonable under the circumstances.  </w:t>
      </w:r>
      <w:r w:rsidR="00525AF9">
        <w:rPr>
          <w:rFonts w:ascii="Times New Roman" w:hAnsi="Times New Roman"/>
          <w:spacing w:val="-3"/>
        </w:rPr>
        <w:t xml:space="preserve">The retention period </w:t>
      </w:r>
      <w:r w:rsidR="00433A9B">
        <w:rPr>
          <w:rFonts w:ascii="Times New Roman" w:hAnsi="Times New Roman"/>
          <w:spacing w:val="-3"/>
        </w:rPr>
        <w:t>for this recordkeeping requirement is five years.</w:t>
      </w:r>
    </w:p>
    <w:p w:rsidR="00036662" w:rsidRPr="002B7593" w:rsidP="00036662" w14:paraId="10ADA047" w14:textId="77777777">
      <w:pPr>
        <w:tabs>
          <w:tab w:val="center" w:pos="4680"/>
        </w:tabs>
        <w:suppressAutoHyphens/>
        <w:rPr>
          <w:rFonts w:ascii="Times New Roman" w:hAnsi="Times New Roman"/>
          <w:spacing w:val="-3"/>
        </w:rPr>
      </w:pPr>
    </w:p>
    <w:p w:rsidR="00036662" w:rsidRPr="002B7593" w:rsidP="00036662" w14:paraId="6FEA81C2" w14:textId="50182E78">
      <w:pPr>
        <w:tabs>
          <w:tab w:val="center" w:pos="4680"/>
        </w:tabs>
        <w:suppressAutoHyphens/>
        <w:rPr>
          <w:rFonts w:ascii="Times New Roman" w:hAnsi="Times New Roman"/>
          <w:spacing w:val="-3"/>
        </w:rPr>
      </w:pPr>
      <w:r w:rsidRPr="002B7593">
        <w:rPr>
          <w:rFonts w:ascii="Times New Roman" w:hAnsi="Times New Roman"/>
          <w:spacing w:val="-3"/>
        </w:rPr>
        <w:t>The current applicable NAWW is $</w:t>
      </w:r>
      <w:r w:rsidR="006D39D9">
        <w:rPr>
          <w:rFonts w:ascii="Times New Roman" w:hAnsi="Times New Roman"/>
          <w:spacing w:val="-3"/>
        </w:rPr>
        <w:t>999.55</w:t>
      </w:r>
      <w:r w:rsidRPr="002B7593">
        <w:rPr>
          <w:rFonts w:ascii="Times New Roman" w:hAnsi="Times New Roman"/>
          <w:spacing w:val="-3"/>
        </w:rPr>
        <w:t xml:space="preserve">. The computations are therefore as follows: </w:t>
      </w:r>
    </w:p>
    <w:p w:rsidR="00036662" w:rsidRPr="002B7593" w:rsidP="00036662" w14:paraId="1280D1A3" w14:textId="77777777">
      <w:pPr>
        <w:tabs>
          <w:tab w:val="center" w:pos="4680"/>
        </w:tabs>
        <w:suppressAutoHyphens/>
        <w:rPr>
          <w:rFonts w:ascii="Times New Roman" w:hAnsi="Times New Roman"/>
          <w:spacing w:val="-3"/>
        </w:rPr>
      </w:pPr>
    </w:p>
    <w:p w:rsidR="00036662" w:rsidRPr="002B7593" w:rsidP="00036662" w14:paraId="72F70BE4" w14:textId="6015E012">
      <w:pPr>
        <w:tabs>
          <w:tab w:val="center" w:pos="4680"/>
        </w:tabs>
        <w:suppressAutoHyphens/>
        <w:rPr>
          <w:rFonts w:ascii="Times New Roman" w:hAnsi="Times New Roman"/>
          <w:spacing w:val="-3"/>
        </w:rPr>
      </w:pPr>
      <w:r w:rsidRPr="002B7593">
        <w:rPr>
          <w:rFonts w:ascii="Times New Roman" w:hAnsi="Times New Roman"/>
          <w:spacing w:val="-3"/>
        </w:rPr>
        <w:t>$</w:t>
      </w:r>
      <w:r w:rsidR="006D39D9">
        <w:rPr>
          <w:rFonts w:ascii="Times New Roman" w:hAnsi="Times New Roman"/>
          <w:spacing w:val="-3"/>
        </w:rPr>
        <w:t>999.55</w:t>
      </w:r>
      <w:r w:rsidRPr="002B7593">
        <w:rPr>
          <w:rFonts w:ascii="Times New Roman" w:hAnsi="Times New Roman"/>
          <w:spacing w:val="-3"/>
        </w:rPr>
        <w:t xml:space="preserve"> ÷ 40 h = $</w:t>
      </w:r>
      <w:r w:rsidR="006D39D9">
        <w:rPr>
          <w:rFonts w:ascii="Times New Roman" w:hAnsi="Times New Roman"/>
          <w:spacing w:val="-3"/>
        </w:rPr>
        <w:t>24.98</w:t>
      </w:r>
      <w:r w:rsidRPr="002B7593">
        <w:rPr>
          <w:rFonts w:ascii="Times New Roman" w:hAnsi="Times New Roman"/>
          <w:spacing w:val="-3"/>
        </w:rPr>
        <w:t>/h x 25 h = $</w:t>
      </w:r>
      <w:r w:rsidR="006D39D9">
        <w:rPr>
          <w:rFonts w:ascii="Times New Roman" w:hAnsi="Times New Roman"/>
          <w:spacing w:val="-3"/>
        </w:rPr>
        <w:t>624.50</w:t>
      </w:r>
      <w:r w:rsidRPr="002B7593">
        <w:rPr>
          <w:rFonts w:ascii="Times New Roman" w:hAnsi="Times New Roman"/>
          <w:spacing w:val="-3"/>
        </w:rPr>
        <w:t xml:space="preserve"> annualized burden cost.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53FC1090">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462"/>
        <w:gridCol w:w="1357"/>
        <w:gridCol w:w="1196"/>
        <w:gridCol w:w="1050"/>
        <w:gridCol w:w="1084"/>
        <w:gridCol w:w="921"/>
        <w:gridCol w:w="1351"/>
      </w:tblGrid>
      <w:tr w14:paraId="2DF04903" w14:textId="77777777" w:rsidTr="0038359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38359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5F115235">
            <w:pPr>
              <w:spacing w:line="276" w:lineRule="auto"/>
              <w:rPr>
                <w:rFonts w:ascii="Times New Roman" w:hAnsi="Times New Roman"/>
                <w:sz w:val="22"/>
                <w:szCs w:val="22"/>
              </w:rPr>
            </w:pPr>
            <w:r>
              <w:rPr>
                <w:rFonts w:ascii="Times New Roman" w:hAnsi="Times New Roman"/>
                <w:sz w:val="22"/>
                <w:szCs w:val="22"/>
              </w:rPr>
              <w:t>LS-570</w:t>
            </w:r>
            <w:r w:rsidR="009930BD">
              <w:rPr>
                <w:rFonts w:ascii="Times New Roman" w:hAnsi="Times New Roman"/>
                <w:sz w:val="22"/>
                <w:szCs w:val="22"/>
              </w:rPr>
              <w:t xml:space="preserve"> Form</w:t>
            </w: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14:paraId="2F92A521" w14:textId="77777777">
            <w:pPr>
              <w:spacing w:line="276" w:lineRule="auto"/>
              <w:jc w:val="center"/>
              <w:rPr>
                <w:rFonts w:ascii="Times New Roman" w:hAnsi="Times New Roman"/>
                <w:sz w:val="22"/>
                <w:szCs w:val="22"/>
              </w:rPr>
            </w:pPr>
          </w:p>
          <w:p w:rsidR="00036662" w:rsidRPr="00E60FB0" w14:paraId="2F5115C1" w14:textId="1824A05A">
            <w:pPr>
              <w:spacing w:line="276" w:lineRule="auto"/>
              <w:jc w:val="center"/>
              <w:rPr>
                <w:rFonts w:ascii="Times New Roman" w:hAnsi="Times New Roman"/>
                <w:sz w:val="22"/>
                <w:szCs w:val="22"/>
              </w:rPr>
            </w:pPr>
            <w:r>
              <w:rPr>
                <w:rFonts w:ascii="Times New Roman" w:hAnsi="Times New Roman"/>
                <w:sz w:val="22"/>
                <w:szCs w:val="22"/>
              </w:rPr>
              <w:t>400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14:paraId="052A586F" w14:textId="77777777">
            <w:pPr>
              <w:spacing w:line="276" w:lineRule="auto"/>
              <w:jc w:val="center"/>
              <w:rPr>
                <w:rFonts w:ascii="Times New Roman" w:hAnsi="Times New Roman"/>
                <w:sz w:val="22"/>
                <w:szCs w:val="22"/>
              </w:rPr>
            </w:pPr>
          </w:p>
          <w:p w:rsidR="00036662" w:rsidRPr="00E60FB0" w14:paraId="5A00193C" w14:textId="264A2E57">
            <w:pPr>
              <w:spacing w:line="276" w:lineRule="auto"/>
              <w:jc w:val="center"/>
              <w:rPr>
                <w:rFonts w:ascii="Times New Roman" w:hAnsi="Times New Roman"/>
                <w:sz w:val="22"/>
                <w:szCs w:val="22"/>
              </w:rPr>
            </w:pPr>
            <w:r>
              <w:rPr>
                <w:rFonts w:ascii="Times New Roman" w:hAnsi="Times New Roman"/>
                <w:sz w:val="22"/>
                <w:szCs w:val="22"/>
              </w:rPr>
              <w:t>3.75</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14:paraId="65D7902F" w14:textId="77777777">
            <w:pPr>
              <w:spacing w:line="276" w:lineRule="auto"/>
              <w:jc w:val="center"/>
              <w:rPr>
                <w:rFonts w:ascii="Times New Roman" w:hAnsi="Times New Roman"/>
                <w:sz w:val="22"/>
                <w:szCs w:val="22"/>
              </w:rPr>
            </w:pPr>
          </w:p>
          <w:p w:rsidR="00036662" w:rsidRPr="00E60FB0" w14:paraId="15D44061" w14:textId="136D373B">
            <w:pPr>
              <w:spacing w:line="276" w:lineRule="auto"/>
              <w:jc w:val="center"/>
              <w:rPr>
                <w:rFonts w:ascii="Times New Roman" w:hAnsi="Times New Roman"/>
                <w:sz w:val="22"/>
                <w:szCs w:val="22"/>
              </w:rPr>
            </w:pPr>
            <w:r>
              <w:rPr>
                <w:rFonts w:ascii="Times New Roman" w:hAnsi="Times New Roman"/>
                <w:sz w:val="22"/>
                <w:szCs w:val="22"/>
              </w:rPr>
              <w:t>1,500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rsidRPr="00E60FB0" w14:paraId="15AA6C5B" w14:textId="77777777">
            <w:pPr>
              <w:spacing w:line="276" w:lineRule="auto"/>
              <w:jc w:val="center"/>
              <w:rPr>
                <w:rFonts w:ascii="Times New Roman" w:hAnsi="Times New Roman"/>
                <w:sz w:val="22"/>
                <w:szCs w:val="22"/>
              </w:rPr>
            </w:pPr>
          </w:p>
          <w:p w:rsidR="00036662" w:rsidRPr="00E60FB0" w:rsidP="00036662" w14:paraId="460B8B6B" w14:textId="0FB91BD0">
            <w:pPr>
              <w:spacing w:line="276" w:lineRule="auto"/>
              <w:rPr>
                <w:rFonts w:ascii="Times New Roman" w:hAnsi="Times New Roman"/>
                <w:sz w:val="22"/>
                <w:szCs w:val="22"/>
              </w:rPr>
            </w:pPr>
            <w:r>
              <w:rPr>
                <w:rFonts w:ascii="Times New Roman" w:hAnsi="Times New Roman"/>
                <w:sz w:val="22"/>
                <w:szCs w:val="22"/>
              </w:rPr>
              <w:t>.01666</w:t>
            </w: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14:paraId="675E89B0" w14:textId="77777777">
            <w:pPr>
              <w:spacing w:line="276" w:lineRule="auto"/>
              <w:jc w:val="center"/>
              <w:rPr>
                <w:rFonts w:ascii="Times New Roman" w:hAnsi="Times New Roman"/>
                <w:sz w:val="22"/>
                <w:szCs w:val="22"/>
              </w:rPr>
            </w:pPr>
          </w:p>
          <w:p w:rsidR="00036662" w:rsidRPr="00E60FB0" w14:paraId="752F73D3" w14:textId="6602AA3D">
            <w:pPr>
              <w:spacing w:line="276" w:lineRule="auto"/>
              <w:jc w:val="center"/>
              <w:rPr>
                <w:rFonts w:ascii="Times New Roman" w:hAnsi="Times New Roman"/>
                <w:sz w:val="22"/>
                <w:szCs w:val="22"/>
              </w:rPr>
            </w:pPr>
            <w:r>
              <w:rPr>
                <w:rFonts w:ascii="Times New Roman" w:hAnsi="Times New Roman"/>
                <w:sz w:val="22"/>
                <w:szCs w:val="22"/>
              </w:rPr>
              <w:t>25</w:t>
            </w:r>
            <w:r w:rsidR="001B44BD">
              <w:rPr>
                <w:rFonts w:ascii="Times New Roman" w:hAnsi="Times New Roman"/>
                <w:sz w:val="22"/>
                <w:szCs w:val="22"/>
              </w:rPr>
              <w:t xml:space="preserve"> (rounded)</w:t>
            </w:r>
          </w:p>
        </w:tc>
        <w:tc>
          <w:tcPr>
            <w:tcW w:w="930" w:type="dxa"/>
            <w:tcBorders>
              <w:top w:val="single" w:sz="4" w:space="0" w:color="auto"/>
              <w:left w:val="single" w:sz="4" w:space="0" w:color="auto"/>
              <w:bottom w:val="single" w:sz="4" w:space="0" w:color="auto"/>
              <w:right w:val="single" w:sz="4" w:space="0" w:color="auto"/>
            </w:tcBorders>
            <w:vAlign w:val="center"/>
          </w:tcPr>
          <w:p w:rsidR="006626FF" w14:paraId="387B5D04" w14:textId="2E7013C6">
            <w:pPr>
              <w:spacing w:line="276" w:lineRule="auto"/>
              <w:jc w:val="center"/>
              <w:rPr>
                <w:rFonts w:ascii="Times New Roman" w:hAnsi="Times New Roman"/>
                <w:sz w:val="22"/>
                <w:szCs w:val="22"/>
              </w:rPr>
            </w:pPr>
          </w:p>
          <w:p w:rsidR="00036662" w:rsidRPr="00E60FB0" w:rsidP="00036662" w14:paraId="5219436C" w14:textId="75AF2FC3">
            <w:pPr>
              <w:spacing w:line="276" w:lineRule="auto"/>
              <w:rPr>
                <w:rFonts w:ascii="Times New Roman" w:hAnsi="Times New Roman"/>
                <w:sz w:val="22"/>
                <w:szCs w:val="22"/>
              </w:rPr>
            </w:pPr>
          </w:p>
          <w:p w:rsidR="006626FF" w:rsidRPr="00E60FB0" w14:paraId="6FAC2390" w14:textId="66810234">
            <w:pPr>
              <w:spacing w:line="276" w:lineRule="auto"/>
              <w:jc w:val="center"/>
              <w:rPr>
                <w:rFonts w:ascii="Times New Roman" w:hAnsi="Times New Roman"/>
                <w:sz w:val="22"/>
                <w:szCs w:val="22"/>
              </w:rPr>
            </w:pPr>
            <w:r>
              <w:rPr>
                <w:rFonts w:ascii="Times New Roman" w:hAnsi="Times New Roman"/>
                <w:sz w:val="22"/>
                <w:szCs w:val="22"/>
              </w:rPr>
              <w:t>$2</w:t>
            </w:r>
            <w:r w:rsidR="006D39D9">
              <w:rPr>
                <w:rFonts w:ascii="Times New Roman" w:hAnsi="Times New Roman"/>
                <w:sz w:val="22"/>
                <w:szCs w:val="22"/>
              </w:rPr>
              <w:t>4.98</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14:paraId="4D74078D" w14:textId="77777777">
            <w:pPr>
              <w:spacing w:line="276" w:lineRule="auto"/>
              <w:jc w:val="center"/>
              <w:rPr>
                <w:rFonts w:ascii="Times New Roman" w:hAnsi="Times New Roman"/>
                <w:sz w:val="22"/>
                <w:szCs w:val="22"/>
              </w:rPr>
            </w:pPr>
          </w:p>
          <w:p w:rsidR="00036662" w:rsidRPr="00E60FB0" w14:paraId="78C3C2D7" w14:textId="355A3DB4">
            <w:pPr>
              <w:spacing w:line="276" w:lineRule="auto"/>
              <w:jc w:val="center"/>
              <w:rPr>
                <w:rFonts w:ascii="Times New Roman" w:hAnsi="Times New Roman"/>
                <w:sz w:val="22"/>
                <w:szCs w:val="22"/>
              </w:rPr>
            </w:pPr>
            <w:r>
              <w:rPr>
                <w:rFonts w:ascii="Times New Roman" w:hAnsi="Times New Roman"/>
                <w:sz w:val="22"/>
                <w:szCs w:val="22"/>
              </w:rPr>
              <w:t>$</w:t>
            </w:r>
            <w:r w:rsidR="006D39D9">
              <w:rPr>
                <w:rFonts w:ascii="Times New Roman" w:hAnsi="Times New Roman"/>
                <w:sz w:val="22"/>
                <w:szCs w:val="22"/>
              </w:rPr>
              <w:t>624.50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62805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sidR="00335B3F">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CE25F5E">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4AA63DD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DA6B37">
        <w:rPr>
          <w:rFonts w:ascii="Times New Roman" w:hAnsi="Times New Roman"/>
          <w:b/>
        </w:rPr>
        <w:t>start-</w:t>
      </w:r>
      <w:r w:rsidRPr="006F6E13" w:rsidR="00DA6B37">
        <w:rPr>
          <w:rFonts w:ascii="Times New Roman" w:hAnsi="Times New Roman"/>
          <w:b/>
        </w:rPr>
        <w:t>up</w:t>
      </w:r>
      <w:r w:rsidRPr="006F6E13" w:rsidR="00CD215D">
        <w:rPr>
          <w:rFonts w:ascii="Times New Roman" w:hAnsi="Times New Roman"/>
          <w:b/>
        </w:rPr>
        <w:t xml:space="preserve"> cost</w:t>
      </w:r>
      <w:r w:rsidRPr="006F6E13" w:rsidR="00CD215D">
        <w:rPr>
          <w:rFonts w:ascii="Times New Roman" w:hAnsi="Times New Roman"/>
          <w:b/>
        </w:rPr>
        <w:t xml:space="preserve">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D53DEB">
        <w:rPr>
          <w:rFonts w:ascii="Times New Roman" w:hAnsi="Times New Roman"/>
          <w:b/>
        </w:rPr>
        <w:t xml:space="preserve">for reasons other than </w:t>
      </w:r>
      <w:r w:rsidRPr="00D53DEB">
        <w:rPr>
          <w:rFonts w:ascii="Times New Roman" w:hAnsi="Times New Roman"/>
          <w:b/>
        </w:rPr>
        <w:t>to provide</w:t>
      </w:r>
      <w:r w:rsidRPr="00D53DEB">
        <w:rPr>
          <w:rFonts w:ascii="Times New Roman" w:hAnsi="Times New Roman"/>
          <w:b/>
        </w:rPr>
        <w:t xml:space="preserve"> information or </w:t>
      </w:r>
      <w:r w:rsidRPr="00D53DEB">
        <w:rPr>
          <w:rFonts w:ascii="Times New Roman" w:hAnsi="Times New Roman"/>
          <w:b/>
        </w:rPr>
        <w:t>keep</w:t>
      </w:r>
      <w:r w:rsidRPr="00D53DEB">
        <w:rPr>
          <w:rFonts w:ascii="Times New Roman" w:hAnsi="Times New Roman"/>
          <w:b/>
        </w:rPr>
        <w:t xml:space="preserve">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6D0748F3" w14:textId="24E08222">
      <w:pPr>
        <w:rPr>
          <w:rFonts w:ascii="Times New Roman" w:hAnsi="Times New Roman"/>
        </w:rPr>
      </w:pPr>
      <w:r w:rsidRPr="002B7593">
        <w:rPr>
          <w:rFonts w:ascii="Times New Roman" w:hAnsi="Times New Roman"/>
        </w:rPr>
        <w:t xml:space="preserve">Most respondents </w:t>
      </w:r>
      <w:r w:rsidRPr="002B7593">
        <w:rPr>
          <w:rFonts w:ascii="Times New Roman" w:hAnsi="Times New Roman"/>
        </w:rPr>
        <w:t>are able to</w:t>
      </w:r>
      <w:r w:rsidRPr="002B7593">
        <w:rPr>
          <w:rFonts w:ascii="Times New Roman" w:hAnsi="Times New Roman"/>
        </w:rPr>
        <w:t xml:space="preserve"> submit their forms electronically thr</w:t>
      </w:r>
      <w:r>
        <w:rPr>
          <w:rFonts w:ascii="Times New Roman" w:hAnsi="Times New Roman"/>
        </w:rPr>
        <w:t>o</w:t>
      </w:r>
      <w:r w:rsidRPr="002B7593">
        <w:rPr>
          <w:rFonts w:ascii="Times New Roman" w:hAnsi="Times New Roman"/>
        </w:rPr>
        <w:t>u</w:t>
      </w:r>
      <w:r>
        <w:rPr>
          <w:rFonts w:ascii="Times New Roman" w:hAnsi="Times New Roman"/>
        </w:rPr>
        <w:t>gh</w:t>
      </w:r>
      <w:r w:rsidRPr="002B7593">
        <w:rPr>
          <w:rFonts w:ascii="Times New Roman" w:hAnsi="Times New Roman"/>
        </w:rPr>
        <w:t xml:space="preserve"> the National Council on Compensation Insurance (NCCI) data feed. The only respondent costs involve the few respondents that will send their forms by mail. We estimate that only 5 respondents (submitting approximately 5 forms annually each = 25 forms) will have to mail their forms</w:t>
      </w:r>
      <w:r>
        <w:rPr>
          <w:rFonts w:ascii="Times New Roman" w:hAnsi="Times New Roman"/>
        </w:rPr>
        <w:t>.</w:t>
      </w:r>
      <w:r w:rsidRPr="002B7593">
        <w:rPr>
          <w:rFonts w:ascii="Times New Roman" w:hAnsi="Times New Roman"/>
        </w:rPr>
        <w:t xml:space="preserve"> </w:t>
      </w:r>
    </w:p>
    <w:p w:rsidR="00037270" w:rsidRPr="002B7593" w:rsidP="00037270" w14:paraId="4B8686DE" w14:textId="77777777">
      <w:pPr>
        <w:rPr>
          <w:rFonts w:ascii="Times New Roman" w:hAnsi="Times New Roman"/>
        </w:rPr>
      </w:pPr>
    </w:p>
    <w:p w:rsidR="00037270" w:rsidRPr="002B7593" w:rsidP="00037270" w14:paraId="02F0BE68" w14:textId="39343476">
      <w:pPr>
        <w:rPr>
          <w:rFonts w:ascii="Times New Roman" w:hAnsi="Times New Roman"/>
        </w:rPr>
      </w:pPr>
      <w:r w:rsidRPr="002B7593">
        <w:rPr>
          <w:rFonts w:ascii="Times New Roman" w:hAnsi="Times New Roman"/>
        </w:rPr>
        <w:t>25 forms x $.</w:t>
      </w:r>
      <w:r w:rsidR="006D39D9">
        <w:rPr>
          <w:rFonts w:ascii="Times New Roman" w:hAnsi="Times New Roman"/>
        </w:rPr>
        <w:t>7</w:t>
      </w:r>
      <w:r w:rsidR="007D3456">
        <w:rPr>
          <w:rFonts w:ascii="Times New Roman" w:hAnsi="Times New Roman"/>
        </w:rPr>
        <w:t>6</w:t>
      </w:r>
      <w:r w:rsidRPr="002B7593">
        <w:rPr>
          <w:rFonts w:ascii="Times New Roman" w:hAnsi="Times New Roman"/>
        </w:rPr>
        <w:t xml:space="preserve"> postage ($.</w:t>
      </w:r>
      <w:r w:rsidR="006D39D9">
        <w:rPr>
          <w:rFonts w:ascii="Times New Roman" w:hAnsi="Times New Roman"/>
        </w:rPr>
        <w:t>73</w:t>
      </w:r>
      <w:r w:rsidRPr="002B7593">
        <w:rPr>
          <w:rFonts w:ascii="Times New Roman" w:hAnsi="Times New Roman"/>
        </w:rPr>
        <w:t xml:space="preserve"> postage and $.03 envelope charge) = $1</w:t>
      </w:r>
      <w:r w:rsidR="007D3456">
        <w:rPr>
          <w:rFonts w:ascii="Times New Roman" w:hAnsi="Times New Roman"/>
        </w:rPr>
        <w:t>9</w:t>
      </w:r>
      <w:r w:rsidR="001B0E74">
        <w:rPr>
          <w:rFonts w:ascii="Times New Roman" w:hAnsi="Times New Roman"/>
        </w:rPr>
        <w:t>.00</w:t>
      </w:r>
      <w:r>
        <w:rPr>
          <w:rFonts w:ascii="Times New Roman" w:hAnsi="Times New Roman"/>
        </w:rPr>
        <w:t xml:space="preserve"> Annual Cost Burden</w:t>
      </w:r>
    </w:p>
    <w:p w:rsidR="00037270" w:rsidP="00690F56" w14:paraId="065B87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757D61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2692DE7B" w14:textId="615C7F2A">
      <w:pPr>
        <w:rPr>
          <w:rFonts w:ascii="Times New Roman" w:hAnsi="Times New Roman"/>
        </w:rPr>
      </w:pPr>
      <w:r w:rsidRPr="002B7593">
        <w:rPr>
          <w:rFonts w:ascii="Times New Roman" w:hAnsi="Times New Roman"/>
        </w:rPr>
        <w:t>The estimated total cost to the Federal Government for processing these 1,500 forms is approximately $1,</w:t>
      </w:r>
      <w:r w:rsidR="006D39D9">
        <w:rPr>
          <w:rFonts w:ascii="Times New Roman" w:hAnsi="Times New Roman"/>
        </w:rPr>
        <w:t>192</w:t>
      </w:r>
      <w:r w:rsidRPr="002B7593">
        <w:rPr>
          <w:rFonts w:ascii="Times New Roman" w:hAnsi="Times New Roman"/>
        </w:rPr>
        <w:t xml:space="preserve">.  The cost </w:t>
      </w:r>
      <w:r w:rsidRPr="002B7593">
        <w:rPr>
          <w:rFonts w:ascii="Times New Roman" w:hAnsi="Times New Roman"/>
        </w:rPr>
        <w:t>is figured</w:t>
      </w:r>
      <w:r w:rsidRPr="002B7593">
        <w:rPr>
          <w:rFonts w:ascii="Times New Roman" w:hAnsi="Times New Roman"/>
        </w:rPr>
        <w:t xml:space="preserve"> as follows:</w:t>
      </w:r>
    </w:p>
    <w:p w:rsidR="00037270" w:rsidRPr="002B7593" w:rsidP="00037270" w14:paraId="6B6DE527" w14:textId="77777777">
      <w:pPr>
        <w:rPr>
          <w:rFonts w:ascii="Times New Roman" w:hAnsi="Times New Roman"/>
        </w:rPr>
      </w:pPr>
    </w:p>
    <w:p w:rsidR="00037270" w:rsidRPr="002B7593" w:rsidP="00037270" w14:paraId="71FD0C84" w14:textId="0E302A5E">
      <w:pPr>
        <w:rPr>
          <w:rFonts w:ascii="Times New Roman" w:hAnsi="Times New Roman"/>
        </w:rPr>
      </w:pPr>
      <w:r w:rsidRPr="002B7593">
        <w:rPr>
          <w:rFonts w:ascii="Times New Roman" w:hAnsi="Times New Roman"/>
        </w:rPr>
        <w:t>One data entry clerk (GS-5,</w:t>
      </w:r>
      <w:r w:rsidR="001E087D">
        <w:rPr>
          <w:rFonts w:ascii="Times New Roman" w:hAnsi="Times New Roman"/>
        </w:rPr>
        <w:t xml:space="preserve"> </w:t>
      </w:r>
      <w:r w:rsidRPr="002B7593">
        <w:rPr>
          <w:rFonts w:ascii="Times New Roman" w:hAnsi="Times New Roman"/>
        </w:rPr>
        <w:t>step 8) earning $ 2</w:t>
      </w:r>
      <w:r w:rsidR="006D39D9">
        <w:rPr>
          <w:rFonts w:ascii="Times New Roman" w:hAnsi="Times New Roman"/>
        </w:rPr>
        <w:t>3.83</w:t>
      </w:r>
      <w:r w:rsidRPr="002B7593">
        <w:rPr>
          <w:rFonts w:ascii="Times New Roman" w:hAnsi="Times New Roman"/>
        </w:rPr>
        <w:t xml:space="preserve"> per hour spending about 2 minutes reviewing the form, entering the data into the computer system, and filing the form.</w:t>
      </w:r>
    </w:p>
    <w:p w:rsidR="00037270" w:rsidRPr="002B7593" w:rsidP="00037270" w14:paraId="13D60DD4" w14:textId="77777777">
      <w:pPr>
        <w:rPr>
          <w:rFonts w:ascii="Times New Roman" w:hAnsi="Times New Roman"/>
        </w:rPr>
      </w:pPr>
    </w:p>
    <w:p w:rsidR="00037270" w:rsidRPr="002B7593" w:rsidP="00037270" w14:paraId="15DD4AD2" w14:textId="5C769DA3">
      <w:pPr>
        <w:rPr>
          <w:rFonts w:ascii="Times New Roman" w:hAnsi="Times New Roman"/>
        </w:rPr>
      </w:pPr>
      <w:r w:rsidRPr="002B7593">
        <w:rPr>
          <w:rFonts w:ascii="Times New Roman" w:hAnsi="Times New Roman"/>
        </w:rPr>
        <w:t xml:space="preserve">1,500 forms </w:t>
      </w:r>
      <w:r w:rsidR="00CC44A1">
        <w:rPr>
          <w:rFonts w:ascii="Times New Roman" w:hAnsi="Times New Roman"/>
        </w:rPr>
        <w:t>x</w:t>
      </w:r>
      <w:r w:rsidRPr="002B7593">
        <w:rPr>
          <w:rFonts w:ascii="Times New Roman" w:hAnsi="Times New Roman"/>
        </w:rPr>
        <w:t xml:space="preserve"> 2 minutes = 3,000 minutes ÷ 60 = 50 hours</w:t>
      </w:r>
    </w:p>
    <w:p w:rsidR="00037270" w:rsidRPr="002B7593" w:rsidP="00037270" w14:paraId="658C14BB" w14:textId="7837C8A5">
      <w:pPr>
        <w:rPr>
          <w:rFonts w:ascii="Times New Roman" w:hAnsi="Times New Roman"/>
        </w:rPr>
      </w:pPr>
      <w:r w:rsidRPr="002B7593">
        <w:rPr>
          <w:rFonts w:ascii="Times New Roman" w:hAnsi="Times New Roman"/>
        </w:rPr>
        <w:t xml:space="preserve">50 hours </w:t>
      </w:r>
      <w:r w:rsidR="00CC44A1">
        <w:rPr>
          <w:rFonts w:ascii="Times New Roman" w:hAnsi="Times New Roman"/>
        </w:rPr>
        <w:t>x</w:t>
      </w:r>
      <w:r w:rsidRPr="002B7593">
        <w:rPr>
          <w:rFonts w:ascii="Times New Roman" w:hAnsi="Times New Roman"/>
        </w:rPr>
        <w:t xml:space="preserve"> $2</w:t>
      </w:r>
      <w:r w:rsidR="006D39D9">
        <w:rPr>
          <w:rFonts w:ascii="Times New Roman" w:hAnsi="Times New Roman"/>
        </w:rPr>
        <w:t xml:space="preserve">3.83 </w:t>
      </w:r>
      <w:r w:rsidRPr="002B7593">
        <w:rPr>
          <w:rFonts w:ascii="Times New Roman" w:hAnsi="Times New Roman"/>
        </w:rPr>
        <w:t>per hour = $1,</w:t>
      </w:r>
      <w:r w:rsidR="006D39D9">
        <w:rPr>
          <w:rFonts w:ascii="Times New Roman" w:hAnsi="Times New Roman"/>
        </w:rPr>
        <w:t>192</w:t>
      </w:r>
      <w:r w:rsidRPr="002B7593">
        <w:rPr>
          <w:rFonts w:ascii="Times New Roman" w:hAnsi="Times New Roman"/>
        </w:rPr>
        <w:t xml:space="preserve"> Total Government Cost </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1B92AC9E" w14:textId="77777777">
      <w:pPr>
        <w:rPr>
          <w:rFonts w:ascii="Times New Roman" w:hAnsi="Times New Roman"/>
        </w:rPr>
      </w:pPr>
      <w:r w:rsidRPr="002B7593">
        <w:rPr>
          <w:rFonts w:ascii="Times New Roman" w:hAnsi="Times New Roman"/>
        </w:rPr>
        <w:t xml:space="preserve">The burden hours for this information collection have remained unchanged from the previous submission.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149998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449C8C8B" w14:textId="77777777">
      <w:pPr>
        <w:rPr>
          <w:rFonts w:ascii="Times New Roman" w:hAnsi="Times New Roman"/>
        </w:rPr>
      </w:pPr>
      <w:r w:rsidRPr="002B7593">
        <w:rPr>
          <w:rFonts w:ascii="Times New Roman" w:hAnsi="Times New Roman"/>
        </w:rPr>
        <w:t xml:space="preserve">There are no plans to publish this collection of information.  </w:t>
      </w:r>
    </w:p>
    <w:p w:rsidR="00037270" w:rsidP="00690F56" w14:paraId="0FAD00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F473DAE" w14:textId="52E294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sidR="00335B3F">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2F0AACCA" w14:textId="77777777">
      <w:pPr>
        <w:rPr>
          <w:rFonts w:ascii="Times New Roman" w:hAnsi="Times New Roman"/>
        </w:rPr>
      </w:pPr>
      <w:r w:rsidRPr="002B7593">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P="00690F56" w14:paraId="1ADFD2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0C3A92" w:rsidRPr="00D53DEB" w:rsidP="00690F56" w14:paraId="41EAB492" w14:textId="57E1B4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sidR="00335B3F">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2B7593" w:rsidP="00037270" w14:paraId="3EBDA48D" w14:textId="77777777">
      <w:pPr>
        <w:outlineLvl w:val="0"/>
        <w:rPr>
          <w:rFonts w:ascii="Times New Roman" w:hAnsi="Times New Roman"/>
        </w:rPr>
      </w:pPr>
      <w:r w:rsidRPr="002B7593">
        <w:rPr>
          <w:rFonts w:ascii="Times New Roman" w:hAnsi="Times New Roman"/>
        </w:rPr>
        <w:t xml:space="preserve">There are no exceptions to the certification statement. </w:t>
      </w:r>
    </w:p>
    <w:p w:rsidR="00690F56" w:rsidP="00690F56" w14:paraId="7282302F" w14:textId="2EE901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270" w:rsidRPr="00871CA6" w:rsidP="00690F56" w14:paraId="3BDF5F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037270" w:rsidRPr="002B7593" w:rsidP="00037270" w14:paraId="349975D6" w14:textId="77777777">
      <w:pPr>
        <w:suppressAutoHyphens/>
        <w:rPr>
          <w:rFonts w:ascii="Times New Roman" w:hAnsi="Times New Roman"/>
        </w:rPr>
      </w:pPr>
      <w:r w:rsidRPr="002B7593">
        <w:rPr>
          <w:rFonts w:ascii="Times New Roman" w:hAnsi="Times New Roman"/>
        </w:rPr>
        <w:t>Statistical methods are not used in these collections of information.</w:t>
      </w:r>
    </w:p>
    <w:p w:rsidR="00332F98" w:rsidRPr="00D53DEB" w14:paraId="3E8CBCDA" w14:textId="77777777">
      <w:pPr>
        <w:rPr>
          <w:rFonts w:ascii="Times New Roman" w:hAnsi="Times New Roman"/>
        </w:rPr>
      </w:pP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58BDA8C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E087D">
      <w:rPr>
        <w:rStyle w:val="PageNumber"/>
        <w:rFonts w:ascii="Times New Roman" w:hAnsi="Times New Roman"/>
        <w:noProof/>
      </w:rPr>
      <w:t>7</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70C1" w14:paraId="68C16540" w14:textId="77777777">
      <w:r>
        <w:separator/>
      </w:r>
    </w:p>
  </w:footnote>
  <w:footnote w:type="continuationSeparator" w:id="1">
    <w:p w:rsidR="000D70C1" w14:paraId="2AD0CDBC" w14:textId="77777777">
      <w:r>
        <w:continuationSeparator/>
      </w:r>
    </w:p>
  </w:footnote>
  <w:footnote w:id="2">
    <w:p w:rsidR="00906CFE" w14:paraId="25EB5469" w14:textId="371E2661">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DF1" w:rsidRPr="00230DF1" w:rsidP="00230DF1" w14:paraId="68C5B567" w14:textId="39DE46F9">
    <w:pPr>
      <w:pStyle w:val="Header"/>
      <w:rPr>
        <w:rFonts w:ascii="Times New Roman" w:hAnsi="Times New Roman"/>
        <w:sz w:val="20"/>
        <w:szCs w:val="20"/>
      </w:rPr>
    </w:pPr>
    <w:r w:rsidRPr="00791477">
      <w:rPr>
        <w:rFonts w:ascii="Times New Roman" w:hAnsi="Times New Roman"/>
        <w:sz w:val="20"/>
        <w:szCs w:val="20"/>
      </w:rPr>
      <w:t xml:space="preserve">Carrier’s </w:t>
    </w:r>
    <w:r w:rsidRPr="00230DF1">
      <w:rPr>
        <w:rFonts w:ascii="Times New Roman" w:hAnsi="Times New Roman"/>
        <w:sz w:val="20"/>
        <w:szCs w:val="20"/>
      </w:rPr>
      <w:t>Report of Issuance of Policy</w:t>
    </w:r>
  </w:p>
  <w:p w:rsidR="00EC0B43" w14:paraId="52F50703" w14:textId="72B3ADD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114EB6">
      <w:rPr>
        <w:rFonts w:ascii="Times New Roman" w:hAnsi="Times New Roman"/>
        <w:sz w:val="20"/>
        <w:szCs w:val="20"/>
      </w:rPr>
      <w:t>:</w:t>
    </w:r>
    <w:r w:rsidR="006626FF">
      <w:rPr>
        <w:rFonts w:ascii="Times New Roman" w:hAnsi="Times New Roman"/>
        <w:sz w:val="20"/>
        <w:szCs w:val="20"/>
      </w:rPr>
      <w:t xml:space="preserve"> </w:t>
    </w:r>
    <w:r w:rsidR="00230DF1">
      <w:rPr>
        <w:rFonts w:ascii="Times New Roman" w:hAnsi="Times New Roman"/>
        <w:sz w:val="20"/>
        <w:szCs w:val="20"/>
      </w:rPr>
      <w:t>1240-0004</w:t>
    </w:r>
  </w:p>
  <w:p w:rsidR="00E60FB0" w:rsidRPr="00F8164B" w14:paraId="1D1AD862" w14:textId="391598AD">
    <w:pPr>
      <w:pStyle w:val="Header"/>
      <w:rPr>
        <w:rFonts w:ascii="Times New Roman" w:hAnsi="Times New Roman"/>
        <w:sz w:val="20"/>
        <w:szCs w:val="20"/>
      </w:rPr>
    </w:pPr>
    <w:r>
      <w:rPr>
        <w:rFonts w:ascii="Times New Roman" w:hAnsi="Times New Roman"/>
        <w:sz w:val="20"/>
        <w:szCs w:val="20"/>
      </w:rPr>
      <w:t xml:space="preserve">OMB Expiration Date: </w:t>
    </w:r>
    <w:r w:rsidR="002B04EC">
      <w:rPr>
        <w:rFonts w:ascii="Times New Roman" w:hAnsi="Times New Roman"/>
        <w:sz w:val="20"/>
        <w:szCs w:val="20"/>
      </w:rPr>
      <w:t xml:space="preserve">August 31, 2025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415A18"/>
    <w:multiLevelType w:val="multilevel"/>
    <w:tmpl w:val="1038A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0838191">
    <w:abstractNumId w:val="2"/>
  </w:num>
  <w:num w:numId="2" w16cid:durableId="6044772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2079473351">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219702857">
    <w:abstractNumId w:val="4"/>
  </w:num>
  <w:num w:numId="5" w16cid:durableId="663242731">
    <w:abstractNumId w:val="10"/>
  </w:num>
  <w:num w:numId="6" w16cid:durableId="1630864021">
    <w:abstractNumId w:val="3"/>
  </w:num>
  <w:num w:numId="7" w16cid:durableId="1338774503">
    <w:abstractNumId w:val="5"/>
  </w:num>
  <w:num w:numId="8" w16cid:durableId="79583530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974601783">
    <w:abstractNumId w:val="12"/>
  </w:num>
  <w:num w:numId="10" w16cid:durableId="77681928">
    <w:abstractNumId w:val="1"/>
  </w:num>
  <w:num w:numId="11" w16cid:durableId="260768109">
    <w:abstractNumId w:val="11"/>
  </w:num>
  <w:num w:numId="12" w16cid:durableId="784155697">
    <w:abstractNumId w:val="8"/>
  </w:num>
  <w:num w:numId="13" w16cid:durableId="786580566">
    <w:abstractNumId w:val="9"/>
  </w:num>
  <w:num w:numId="14" w16cid:durableId="13699698">
    <w:abstractNumId w:val="7"/>
  </w:num>
  <w:num w:numId="15" w16cid:durableId="2043892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36662"/>
    <w:rsid w:val="00037270"/>
    <w:rsid w:val="0004107F"/>
    <w:rsid w:val="00042CBD"/>
    <w:rsid w:val="00043851"/>
    <w:rsid w:val="00052174"/>
    <w:rsid w:val="00061F6C"/>
    <w:rsid w:val="00064E28"/>
    <w:rsid w:val="00071498"/>
    <w:rsid w:val="0007383F"/>
    <w:rsid w:val="00094A5E"/>
    <w:rsid w:val="00095C30"/>
    <w:rsid w:val="000A7853"/>
    <w:rsid w:val="000B0391"/>
    <w:rsid w:val="000B4875"/>
    <w:rsid w:val="000B6FB6"/>
    <w:rsid w:val="000C257C"/>
    <w:rsid w:val="000C3A92"/>
    <w:rsid w:val="000C74FB"/>
    <w:rsid w:val="000D70C1"/>
    <w:rsid w:val="000D7F95"/>
    <w:rsid w:val="000E1C64"/>
    <w:rsid w:val="000F6836"/>
    <w:rsid w:val="001040D4"/>
    <w:rsid w:val="001078BB"/>
    <w:rsid w:val="00110207"/>
    <w:rsid w:val="00114EB6"/>
    <w:rsid w:val="00116CD5"/>
    <w:rsid w:val="00133C47"/>
    <w:rsid w:val="0014556E"/>
    <w:rsid w:val="0015322B"/>
    <w:rsid w:val="0015365E"/>
    <w:rsid w:val="00157A90"/>
    <w:rsid w:val="00180E5A"/>
    <w:rsid w:val="00192128"/>
    <w:rsid w:val="001A47D9"/>
    <w:rsid w:val="001B0E74"/>
    <w:rsid w:val="001B44BD"/>
    <w:rsid w:val="001D10ED"/>
    <w:rsid w:val="001D2D09"/>
    <w:rsid w:val="001D67BB"/>
    <w:rsid w:val="001E087D"/>
    <w:rsid w:val="001E08F8"/>
    <w:rsid w:val="001E0E7F"/>
    <w:rsid w:val="001E2932"/>
    <w:rsid w:val="001E3596"/>
    <w:rsid w:val="001E5213"/>
    <w:rsid w:val="001F2E8E"/>
    <w:rsid w:val="002036A1"/>
    <w:rsid w:val="00204687"/>
    <w:rsid w:val="0021269B"/>
    <w:rsid w:val="002134B4"/>
    <w:rsid w:val="002203C9"/>
    <w:rsid w:val="00230DF1"/>
    <w:rsid w:val="00233C4E"/>
    <w:rsid w:val="00237691"/>
    <w:rsid w:val="00242CA0"/>
    <w:rsid w:val="00243432"/>
    <w:rsid w:val="00247146"/>
    <w:rsid w:val="0025090B"/>
    <w:rsid w:val="0026054A"/>
    <w:rsid w:val="00273D58"/>
    <w:rsid w:val="00277C1F"/>
    <w:rsid w:val="00285699"/>
    <w:rsid w:val="002866AD"/>
    <w:rsid w:val="00286BE3"/>
    <w:rsid w:val="0029135D"/>
    <w:rsid w:val="00292951"/>
    <w:rsid w:val="00293CD1"/>
    <w:rsid w:val="002A1493"/>
    <w:rsid w:val="002A3962"/>
    <w:rsid w:val="002A4644"/>
    <w:rsid w:val="002A5972"/>
    <w:rsid w:val="002B04EC"/>
    <w:rsid w:val="002B7593"/>
    <w:rsid w:val="002E238B"/>
    <w:rsid w:val="002E4200"/>
    <w:rsid w:val="00304132"/>
    <w:rsid w:val="00312124"/>
    <w:rsid w:val="00313820"/>
    <w:rsid w:val="0032649A"/>
    <w:rsid w:val="00332F98"/>
    <w:rsid w:val="00335B3F"/>
    <w:rsid w:val="003430A6"/>
    <w:rsid w:val="0034405B"/>
    <w:rsid w:val="003448FC"/>
    <w:rsid w:val="003548D8"/>
    <w:rsid w:val="00363CC2"/>
    <w:rsid w:val="00371EEC"/>
    <w:rsid w:val="00382622"/>
    <w:rsid w:val="00383592"/>
    <w:rsid w:val="003876F3"/>
    <w:rsid w:val="00390426"/>
    <w:rsid w:val="00394AEB"/>
    <w:rsid w:val="003A5591"/>
    <w:rsid w:val="003A6353"/>
    <w:rsid w:val="003C13C6"/>
    <w:rsid w:val="003D5958"/>
    <w:rsid w:val="003D6AC7"/>
    <w:rsid w:val="003E49A6"/>
    <w:rsid w:val="003E5E34"/>
    <w:rsid w:val="003F53FB"/>
    <w:rsid w:val="00400B4D"/>
    <w:rsid w:val="00401F18"/>
    <w:rsid w:val="004056B7"/>
    <w:rsid w:val="00410AC8"/>
    <w:rsid w:val="00414664"/>
    <w:rsid w:val="00433A9B"/>
    <w:rsid w:val="00442A93"/>
    <w:rsid w:val="00443460"/>
    <w:rsid w:val="004447F7"/>
    <w:rsid w:val="0044773C"/>
    <w:rsid w:val="004672B5"/>
    <w:rsid w:val="004844D1"/>
    <w:rsid w:val="0048559D"/>
    <w:rsid w:val="00491B2B"/>
    <w:rsid w:val="00494A93"/>
    <w:rsid w:val="00494D75"/>
    <w:rsid w:val="004A1763"/>
    <w:rsid w:val="004B1E83"/>
    <w:rsid w:val="004B70D1"/>
    <w:rsid w:val="004D1C78"/>
    <w:rsid w:val="004D2528"/>
    <w:rsid w:val="004D2C04"/>
    <w:rsid w:val="004D441E"/>
    <w:rsid w:val="004D46D1"/>
    <w:rsid w:val="004E1D9E"/>
    <w:rsid w:val="00500340"/>
    <w:rsid w:val="005164DC"/>
    <w:rsid w:val="00525AF9"/>
    <w:rsid w:val="00530EBD"/>
    <w:rsid w:val="005511F0"/>
    <w:rsid w:val="005541D5"/>
    <w:rsid w:val="00567912"/>
    <w:rsid w:val="00570098"/>
    <w:rsid w:val="005719A7"/>
    <w:rsid w:val="005805E7"/>
    <w:rsid w:val="00583F5D"/>
    <w:rsid w:val="0058424C"/>
    <w:rsid w:val="00584F8D"/>
    <w:rsid w:val="005A0350"/>
    <w:rsid w:val="005B473C"/>
    <w:rsid w:val="005B5990"/>
    <w:rsid w:val="005C6147"/>
    <w:rsid w:val="005D3F35"/>
    <w:rsid w:val="005D5F8C"/>
    <w:rsid w:val="005E5148"/>
    <w:rsid w:val="0060114B"/>
    <w:rsid w:val="00602D0E"/>
    <w:rsid w:val="00605AAF"/>
    <w:rsid w:val="00611DE2"/>
    <w:rsid w:val="006227B3"/>
    <w:rsid w:val="00642220"/>
    <w:rsid w:val="00652ED1"/>
    <w:rsid w:val="006626FF"/>
    <w:rsid w:val="006650A8"/>
    <w:rsid w:val="0066737D"/>
    <w:rsid w:val="0067772C"/>
    <w:rsid w:val="00685435"/>
    <w:rsid w:val="00690F56"/>
    <w:rsid w:val="006926AF"/>
    <w:rsid w:val="006A4637"/>
    <w:rsid w:val="006C39F8"/>
    <w:rsid w:val="006C4590"/>
    <w:rsid w:val="006D39D9"/>
    <w:rsid w:val="006E1A08"/>
    <w:rsid w:val="006F5E25"/>
    <w:rsid w:val="006F66F9"/>
    <w:rsid w:val="006F6E13"/>
    <w:rsid w:val="007010C5"/>
    <w:rsid w:val="007011F1"/>
    <w:rsid w:val="007127A1"/>
    <w:rsid w:val="00713ACE"/>
    <w:rsid w:val="00715F82"/>
    <w:rsid w:val="0071749C"/>
    <w:rsid w:val="007412B6"/>
    <w:rsid w:val="007636EC"/>
    <w:rsid w:val="007640EE"/>
    <w:rsid w:val="00767D37"/>
    <w:rsid w:val="00774503"/>
    <w:rsid w:val="00776758"/>
    <w:rsid w:val="00777CD2"/>
    <w:rsid w:val="0078038F"/>
    <w:rsid w:val="00785FE9"/>
    <w:rsid w:val="00786E04"/>
    <w:rsid w:val="00787BE8"/>
    <w:rsid w:val="00791477"/>
    <w:rsid w:val="007A7F79"/>
    <w:rsid w:val="007B3E15"/>
    <w:rsid w:val="007D3456"/>
    <w:rsid w:val="007D46C2"/>
    <w:rsid w:val="007F2B6F"/>
    <w:rsid w:val="00803757"/>
    <w:rsid w:val="008043E5"/>
    <w:rsid w:val="00804A1A"/>
    <w:rsid w:val="0081073D"/>
    <w:rsid w:val="008323ED"/>
    <w:rsid w:val="00835955"/>
    <w:rsid w:val="00837071"/>
    <w:rsid w:val="008442B4"/>
    <w:rsid w:val="00846701"/>
    <w:rsid w:val="008624D5"/>
    <w:rsid w:val="00871CA6"/>
    <w:rsid w:val="00882AB5"/>
    <w:rsid w:val="00882B1D"/>
    <w:rsid w:val="0088672C"/>
    <w:rsid w:val="008A1F0C"/>
    <w:rsid w:val="008A40D1"/>
    <w:rsid w:val="008B541B"/>
    <w:rsid w:val="00901003"/>
    <w:rsid w:val="0090158E"/>
    <w:rsid w:val="00901EF6"/>
    <w:rsid w:val="0090413E"/>
    <w:rsid w:val="00906CFE"/>
    <w:rsid w:val="009271B1"/>
    <w:rsid w:val="009441E2"/>
    <w:rsid w:val="0096119C"/>
    <w:rsid w:val="00963680"/>
    <w:rsid w:val="00964D3F"/>
    <w:rsid w:val="009700D9"/>
    <w:rsid w:val="00985C15"/>
    <w:rsid w:val="009930BD"/>
    <w:rsid w:val="009A6DCA"/>
    <w:rsid w:val="009B00FD"/>
    <w:rsid w:val="009B38D1"/>
    <w:rsid w:val="009B3EF6"/>
    <w:rsid w:val="009B4116"/>
    <w:rsid w:val="009C2A10"/>
    <w:rsid w:val="009C6736"/>
    <w:rsid w:val="009D1EA2"/>
    <w:rsid w:val="009E0141"/>
    <w:rsid w:val="009E234B"/>
    <w:rsid w:val="009F52F3"/>
    <w:rsid w:val="00A10441"/>
    <w:rsid w:val="00A13C5D"/>
    <w:rsid w:val="00A15094"/>
    <w:rsid w:val="00A21F98"/>
    <w:rsid w:val="00A224BA"/>
    <w:rsid w:val="00A23F45"/>
    <w:rsid w:val="00A41C21"/>
    <w:rsid w:val="00A47DA7"/>
    <w:rsid w:val="00A52DE7"/>
    <w:rsid w:val="00A55023"/>
    <w:rsid w:val="00A56B86"/>
    <w:rsid w:val="00A632EF"/>
    <w:rsid w:val="00A677E9"/>
    <w:rsid w:val="00A715F5"/>
    <w:rsid w:val="00A740AB"/>
    <w:rsid w:val="00A834BF"/>
    <w:rsid w:val="00A90769"/>
    <w:rsid w:val="00A9216A"/>
    <w:rsid w:val="00A973AA"/>
    <w:rsid w:val="00AA177A"/>
    <w:rsid w:val="00AB4DC3"/>
    <w:rsid w:val="00AC775D"/>
    <w:rsid w:val="00AD022F"/>
    <w:rsid w:val="00AD113F"/>
    <w:rsid w:val="00AD75AC"/>
    <w:rsid w:val="00AF2C11"/>
    <w:rsid w:val="00AF3788"/>
    <w:rsid w:val="00AF5262"/>
    <w:rsid w:val="00AF7928"/>
    <w:rsid w:val="00B26E3E"/>
    <w:rsid w:val="00B35DAD"/>
    <w:rsid w:val="00B448BB"/>
    <w:rsid w:val="00B47443"/>
    <w:rsid w:val="00B50801"/>
    <w:rsid w:val="00B5377A"/>
    <w:rsid w:val="00B6181C"/>
    <w:rsid w:val="00B66231"/>
    <w:rsid w:val="00BA6C9C"/>
    <w:rsid w:val="00BB0A87"/>
    <w:rsid w:val="00BB3BEF"/>
    <w:rsid w:val="00BD34F2"/>
    <w:rsid w:val="00BE24AE"/>
    <w:rsid w:val="00BE329D"/>
    <w:rsid w:val="00C02E4A"/>
    <w:rsid w:val="00C05B88"/>
    <w:rsid w:val="00C07F7F"/>
    <w:rsid w:val="00C10257"/>
    <w:rsid w:val="00C12268"/>
    <w:rsid w:val="00C12530"/>
    <w:rsid w:val="00C14429"/>
    <w:rsid w:val="00C247D8"/>
    <w:rsid w:val="00C34009"/>
    <w:rsid w:val="00C4763A"/>
    <w:rsid w:val="00C63D1E"/>
    <w:rsid w:val="00C667F3"/>
    <w:rsid w:val="00C712D2"/>
    <w:rsid w:val="00C77B5C"/>
    <w:rsid w:val="00C824C6"/>
    <w:rsid w:val="00C8275F"/>
    <w:rsid w:val="00C87068"/>
    <w:rsid w:val="00C90541"/>
    <w:rsid w:val="00C9162F"/>
    <w:rsid w:val="00CA23A8"/>
    <w:rsid w:val="00CA2F0A"/>
    <w:rsid w:val="00CB3579"/>
    <w:rsid w:val="00CC0731"/>
    <w:rsid w:val="00CC44A1"/>
    <w:rsid w:val="00CC770C"/>
    <w:rsid w:val="00CD215D"/>
    <w:rsid w:val="00CD6628"/>
    <w:rsid w:val="00CF5F2D"/>
    <w:rsid w:val="00D2331B"/>
    <w:rsid w:val="00D36BB6"/>
    <w:rsid w:val="00D452B9"/>
    <w:rsid w:val="00D50C54"/>
    <w:rsid w:val="00D53DEB"/>
    <w:rsid w:val="00D57DE8"/>
    <w:rsid w:val="00D73AAD"/>
    <w:rsid w:val="00D75842"/>
    <w:rsid w:val="00D86A79"/>
    <w:rsid w:val="00D86FF7"/>
    <w:rsid w:val="00DA6B37"/>
    <w:rsid w:val="00DB50E7"/>
    <w:rsid w:val="00DB7B7C"/>
    <w:rsid w:val="00DD6989"/>
    <w:rsid w:val="00DD6DF0"/>
    <w:rsid w:val="00E0031C"/>
    <w:rsid w:val="00E0138A"/>
    <w:rsid w:val="00E0216B"/>
    <w:rsid w:val="00E06430"/>
    <w:rsid w:val="00E22463"/>
    <w:rsid w:val="00E23871"/>
    <w:rsid w:val="00E322E9"/>
    <w:rsid w:val="00E400EA"/>
    <w:rsid w:val="00E46EE5"/>
    <w:rsid w:val="00E57F5E"/>
    <w:rsid w:val="00E57FDC"/>
    <w:rsid w:val="00E60FB0"/>
    <w:rsid w:val="00E614A1"/>
    <w:rsid w:val="00E700AD"/>
    <w:rsid w:val="00E74ABD"/>
    <w:rsid w:val="00E83023"/>
    <w:rsid w:val="00E833E4"/>
    <w:rsid w:val="00E92EED"/>
    <w:rsid w:val="00E93A0F"/>
    <w:rsid w:val="00EA3E66"/>
    <w:rsid w:val="00EB04A7"/>
    <w:rsid w:val="00EC0B43"/>
    <w:rsid w:val="00EC18BC"/>
    <w:rsid w:val="00EF1952"/>
    <w:rsid w:val="00F11AA8"/>
    <w:rsid w:val="00F24787"/>
    <w:rsid w:val="00F27223"/>
    <w:rsid w:val="00F3623C"/>
    <w:rsid w:val="00F41116"/>
    <w:rsid w:val="00F44D20"/>
    <w:rsid w:val="00F45172"/>
    <w:rsid w:val="00F4518C"/>
    <w:rsid w:val="00F4529D"/>
    <w:rsid w:val="00F53F09"/>
    <w:rsid w:val="00F56B20"/>
    <w:rsid w:val="00F6219B"/>
    <w:rsid w:val="00F635C5"/>
    <w:rsid w:val="00F64E0B"/>
    <w:rsid w:val="00F6539D"/>
    <w:rsid w:val="00F705D9"/>
    <w:rsid w:val="00F72D66"/>
    <w:rsid w:val="00F8164B"/>
    <w:rsid w:val="00F935EE"/>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rsid w:val="00D36BB6"/>
    <w:pPr>
      <w:tabs>
        <w:tab w:val="center" w:pos="4680"/>
        <w:tab w:val="right" w:pos="9360"/>
      </w:tabs>
    </w:pPr>
  </w:style>
  <w:style w:type="character" w:customStyle="1" w:styleId="HeaderChar">
    <w:name w:val="Header Char"/>
    <w:link w:val="Header"/>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9930BD"/>
    <w:rPr>
      <w:color w:val="0563C1" w:themeColor="hyperlink"/>
      <w:u w:val="single"/>
    </w:rPr>
  </w:style>
  <w:style w:type="character" w:styleId="UnresolvedMention">
    <w:name w:val="Unresolved Mention"/>
    <w:basedOn w:val="DefaultParagraphFont"/>
    <w:uiPriority w:val="99"/>
    <w:semiHidden/>
    <w:unhideWhenUsed/>
    <w:rsid w:val="0099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owcp/dlhwc/ls-57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eb9652d02d30628e1236e82993e5a88b">
  <xsd:schema xmlns:xsd="http://www.w3.org/2001/XMLSchema" xmlns:xs="http://www.w3.org/2001/XMLSchema" xmlns:p="http://schemas.microsoft.com/office/2006/metadata/properties" xmlns:ns3="83314e28-26f1-4ad0-9ab9-a0b82acf924d" targetNamespace="http://schemas.microsoft.com/office/2006/metadata/properties" ma:root="true" ma:fieldsID="1909f20ba0638c38496c7b8d9f41fe1b"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2B6F3A13-8537-494B-B2B0-7FE8F72D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F337F6-CA1D-4E28-8845-4450D80F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2616</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Suggs, Anjanette C - OWCP</cp:lastModifiedBy>
  <cp:revision>2</cp:revision>
  <cp:lastPrinted>2025-03-17T14:45:00Z</cp:lastPrinted>
  <dcterms:created xsi:type="dcterms:W3CDTF">2025-07-09T13:03:00Z</dcterms:created>
  <dcterms:modified xsi:type="dcterms:W3CDTF">2025-07-09T13:03:00Z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