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40DC0" w:rsidRPr="009606E1" w14:paraId="78B813C5" w14:textId="77777777">
      <w:pPr>
        <w:rPr>
          <w:sz w:val="24"/>
          <w:szCs w:val="24"/>
        </w:rPr>
      </w:pPr>
    </w:p>
    <w:p w:rsidR="00D6143C" w:rsidRPr="009606E1" w:rsidP="004C4EFC" w14:paraId="48DB5458" w14:textId="77777777">
      <w:pPr>
        <w:ind w:left="360"/>
        <w:jc w:val="center"/>
        <w:rPr>
          <w:b/>
          <w:sz w:val="24"/>
          <w:szCs w:val="24"/>
        </w:rPr>
      </w:pPr>
      <w:r w:rsidRPr="009606E1">
        <w:rPr>
          <w:b/>
          <w:sz w:val="24"/>
          <w:szCs w:val="24"/>
        </w:rPr>
        <w:t>DEPARTMENT OF TRANSPORTATION</w:t>
      </w:r>
    </w:p>
    <w:p w:rsidR="00D6143C" w:rsidRPr="009606E1" w:rsidP="00D504E2" w14:paraId="213F7D7A" w14:textId="77777777">
      <w:pPr>
        <w:ind w:left="360"/>
        <w:rPr>
          <w:b/>
          <w:sz w:val="24"/>
          <w:szCs w:val="24"/>
          <w:u w:val="thick"/>
        </w:rPr>
      </w:pPr>
      <w:r w:rsidRPr="009606E1">
        <w:rPr>
          <w:b/>
          <w:sz w:val="24"/>
          <w:szCs w:val="24"/>
          <w:u w:val="thick"/>
        </w:rPr>
        <w:t>__________________________________________________________________________</w:t>
      </w:r>
    </w:p>
    <w:p w:rsidR="00C02CE3" w:rsidRPr="009606E1" w:rsidP="00FE31B5" w14:paraId="1BBD6C11" w14:textId="77777777">
      <w:pPr>
        <w:ind w:left="360"/>
        <w:jc w:val="center"/>
        <w:rPr>
          <w:b/>
          <w:sz w:val="24"/>
          <w:szCs w:val="24"/>
        </w:rPr>
      </w:pPr>
    </w:p>
    <w:p w:rsidR="00D6143C" w:rsidRPr="009606E1" w:rsidP="00FE31B5" w14:paraId="4CE78B3C" w14:textId="39A6F1DB">
      <w:pPr>
        <w:ind w:left="360"/>
        <w:jc w:val="center"/>
        <w:rPr>
          <w:b/>
          <w:sz w:val="24"/>
          <w:szCs w:val="24"/>
        </w:rPr>
      </w:pPr>
      <w:r w:rsidRPr="009606E1">
        <w:rPr>
          <w:b/>
          <w:sz w:val="24"/>
          <w:szCs w:val="24"/>
        </w:rPr>
        <w:t xml:space="preserve">INFORMATION COLLECTION </w:t>
      </w:r>
      <w:r w:rsidRPr="009606E1" w:rsidR="00674E21">
        <w:rPr>
          <w:b/>
          <w:sz w:val="24"/>
          <w:szCs w:val="24"/>
        </w:rPr>
        <w:t xml:space="preserve">REQUEST </w:t>
      </w:r>
      <w:r w:rsidRPr="009606E1">
        <w:rPr>
          <w:b/>
          <w:sz w:val="24"/>
          <w:szCs w:val="24"/>
        </w:rPr>
        <w:t xml:space="preserve">SUPPORTING </w:t>
      </w:r>
      <w:r w:rsidRPr="009606E1" w:rsidR="009D3445">
        <w:rPr>
          <w:b/>
          <w:sz w:val="24"/>
          <w:szCs w:val="24"/>
        </w:rPr>
        <w:t>STATE</w:t>
      </w:r>
      <w:r w:rsidRPr="009606E1">
        <w:rPr>
          <w:b/>
          <w:sz w:val="24"/>
          <w:szCs w:val="24"/>
        </w:rPr>
        <w:t>MENT</w:t>
      </w:r>
      <w:r w:rsidRPr="009606E1" w:rsidR="00674E21">
        <w:rPr>
          <w:b/>
          <w:sz w:val="24"/>
          <w:szCs w:val="24"/>
        </w:rPr>
        <w:t>:</w:t>
      </w:r>
      <w:r w:rsidRPr="009606E1" w:rsidR="00F70181">
        <w:rPr>
          <w:b/>
          <w:sz w:val="24"/>
          <w:szCs w:val="24"/>
        </w:rPr>
        <w:t xml:space="preserve"> </w:t>
      </w:r>
      <w:r w:rsidRPr="009606E1" w:rsidR="00674E21">
        <w:rPr>
          <w:b/>
          <w:sz w:val="24"/>
          <w:szCs w:val="24"/>
        </w:rPr>
        <w:t>PART A</w:t>
      </w:r>
    </w:p>
    <w:p w:rsidR="00E57C09" w:rsidRPr="009606E1" w:rsidP="00FE31B5" w14:paraId="69D56C70" w14:textId="77777777">
      <w:pPr>
        <w:ind w:left="360"/>
        <w:jc w:val="center"/>
        <w:rPr>
          <w:b/>
          <w:sz w:val="24"/>
          <w:szCs w:val="24"/>
        </w:rPr>
      </w:pPr>
    </w:p>
    <w:p w:rsidR="00E40DC0" w:rsidRPr="009606E1" w:rsidP="009770F0" w14:paraId="3BADF741" w14:textId="350AC896">
      <w:pPr>
        <w:ind w:left="360"/>
        <w:jc w:val="center"/>
        <w:rPr>
          <w:b/>
          <w:sz w:val="24"/>
          <w:szCs w:val="24"/>
        </w:rPr>
      </w:pPr>
      <w:r w:rsidRPr="009606E1">
        <w:rPr>
          <w:b/>
          <w:sz w:val="24"/>
          <w:szCs w:val="24"/>
        </w:rPr>
        <w:t>TITLE OF COLLECTION</w:t>
      </w:r>
      <w:r w:rsidRPr="009606E1" w:rsidR="004C4EFC">
        <w:rPr>
          <w:b/>
          <w:sz w:val="24"/>
          <w:szCs w:val="24"/>
        </w:rPr>
        <w:t>:   National Driver Register</w:t>
      </w:r>
      <w:r w:rsidR="00945B76">
        <w:rPr>
          <w:b/>
          <w:sz w:val="24"/>
          <w:szCs w:val="24"/>
        </w:rPr>
        <w:t xml:space="preserve"> (NDR)</w:t>
      </w:r>
    </w:p>
    <w:p w:rsidR="00D504E2" w:rsidRPr="009606E1" w:rsidP="009770F0" w14:paraId="1BF3480A" w14:textId="77777777">
      <w:pPr>
        <w:ind w:left="360"/>
        <w:jc w:val="center"/>
        <w:rPr>
          <w:b/>
          <w:sz w:val="24"/>
          <w:szCs w:val="24"/>
        </w:rPr>
      </w:pPr>
    </w:p>
    <w:p w:rsidR="00D504E2" w:rsidRPr="009606E1" w:rsidP="009770F0" w14:paraId="5F1F6FCA" w14:textId="65A6E431">
      <w:pPr>
        <w:ind w:left="360"/>
        <w:jc w:val="center"/>
        <w:rPr>
          <w:b/>
          <w:sz w:val="24"/>
          <w:szCs w:val="24"/>
        </w:rPr>
      </w:pPr>
      <w:r w:rsidRPr="009606E1">
        <w:rPr>
          <w:b/>
          <w:sz w:val="24"/>
          <w:szCs w:val="24"/>
        </w:rPr>
        <w:t xml:space="preserve">OMB CONTROL NUMBER:  </w:t>
      </w:r>
      <w:r w:rsidRPr="00390D25">
        <w:rPr>
          <w:b/>
          <w:color w:val="FF0000"/>
          <w:sz w:val="24"/>
          <w:szCs w:val="24"/>
        </w:rPr>
        <w:t>2127-0001</w:t>
      </w:r>
    </w:p>
    <w:p w:rsidR="00D504E2" w:rsidRPr="009606E1" w:rsidP="00D504E2" w14:paraId="54106F26" w14:textId="77777777">
      <w:pPr>
        <w:ind w:left="360"/>
        <w:rPr>
          <w:b/>
          <w:sz w:val="24"/>
          <w:szCs w:val="24"/>
          <w:u w:val="thick"/>
        </w:rPr>
      </w:pPr>
      <w:r w:rsidRPr="009606E1">
        <w:rPr>
          <w:b/>
          <w:sz w:val="24"/>
          <w:szCs w:val="24"/>
          <w:u w:val="thick"/>
        </w:rPr>
        <w:t>___________________________________________________________________________</w:t>
      </w:r>
    </w:p>
    <w:p w:rsidR="00FE31B5" w:rsidP="00FE31B5" w14:paraId="558B2B62" w14:textId="77777777">
      <w:pPr>
        <w:ind w:left="360"/>
        <w:rPr>
          <w:b/>
          <w:sz w:val="24"/>
          <w:szCs w:val="24"/>
        </w:rPr>
      </w:pPr>
    </w:p>
    <w:p w:rsidR="00D504E2" w:rsidRPr="009606E1" w:rsidP="009770F0" w14:paraId="1584EBAF" w14:textId="269CAF02">
      <w:pPr>
        <w:ind w:left="360"/>
        <w:rPr>
          <w:b/>
          <w:sz w:val="24"/>
          <w:szCs w:val="24"/>
        </w:rPr>
      </w:pPr>
      <w:r w:rsidRPr="009606E1">
        <w:rPr>
          <w:b/>
          <w:sz w:val="24"/>
          <w:szCs w:val="24"/>
        </w:rPr>
        <w:t>Abstract:</w:t>
      </w:r>
      <w:r w:rsidRPr="009606E1" w:rsidR="00BF3FB8">
        <w:rPr>
          <w:rStyle w:val="FootnoteReference"/>
          <w:b/>
          <w:sz w:val="24"/>
          <w:szCs w:val="24"/>
        </w:rPr>
        <w:t xml:space="preserve"> </w:t>
      </w:r>
      <w:r>
        <w:rPr>
          <w:rStyle w:val="FootnoteReference"/>
          <w:b/>
          <w:sz w:val="24"/>
          <w:szCs w:val="24"/>
        </w:rPr>
        <w:footnoteReference w:id="3"/>
      </w:r>
    </w:p>
    <w:p w:rsidR="00D504E2" w:rsidRPr="009606E1" w:rsidP="00D504E2" w14:paraId="27525B1D" w14:textId="77777777">
      <w:pPr>
        <w:ind w:left="360"/>
        <w:rPr>
          <w:b/>
          <w:sz w:val="24"/>
          <w:szCs w:val="24"/>
        </w:rPr>
      </w:pPr>
    </w:p>
    <w:p w:rsidR="00D504E2" w:rsidRPr="00065E32" w:rsidP="00D504E2" w14:paraId="1D7E2667" w14:textId="1AD730BF">
      <w:pPr>
        <w:ind w:left="360"/>
        <w:rPr>
          <w:bCs/>
          <w:sz w:val="24"/>
          <w:szCs w:val="24"/>
        </w:rPr>
      </w:pPr>
      <w:r w:rsidRPr="00065E32">
        <w:rPr>
          <w:bCs/>
          <w:sz w:val="24"/>
          <w:szCs w:val="24"/>
        </w:rPr>
        <w:t xml:space="preserve">This is to request </w:t>
      </w:r>
      <w:r w:rsidRPr="00065E32" w:rsidR="00A11AE5">
        <w:rPr>
          <w:bCs/>
          <w:sz w:val="24"/>
          <w:szCs w:val="24"/>
        </w:rPr>
        <w:t>approval from the</w:t>
      </w:r>
      <w:r w:rsidRPr="00065E32">
        <w:rPr>
          <w:bCs/>
          <w:sz w:val="24"/>
          <w:szCs w:val="24"/>
        </w:rPr>
        <w:t xml:space="preserve"> Office of Management and Budget (OMB) </w:t>
      </w:r>
      <w:r w:rsidRPr="00065E32" w:rsidR="00A11AE5">
        <w:rPr>
          <w:bCs/>
          <w:sz w:val="24"/>
          <w:szCs w:val="24"/>
        </w:rPr>
        <w:t>for three-year extension of a currently approved information collection request</w:t>
      </w:r>
      <w:r w:rsidRPr="00065E32">
        <w:rPr>
          <w:bCs/>
          <w:sz w:val="24"/>
          <w:szCs w:val="24"/>
        </w:rPr>
        <w:t xml:space="preserve"> for the information collection </w:t>
      </w:r>
      <w:r w:rsidRPr="00065E32" w:rsidR="00A11AE5">
        <w:rPr>
          <w:bCs/>
          <w:sz w:val="24"/>
          <w:szCs w:val="24"/>
        </w:rPr>
        <w:t>titled</w:t>
      </w:r>
      <w:r w:rsidRPr="00065E32">
        <w:rPr>
          <w:bCs/>
          <w:sz w:val="24"/>
          <w:szCs w:val="24"/>
        </w:rPr>
        <w:t xml:space="preserve">, </w:t>
      </w:r>
      <w:r w:rsidRPr="00065E32" w:rsidR="00A11AE5">
        <w:rPr>
          <w:bCs/>
          <w:sz w:val="24"/>
          <w:szCs w:val="24"/>
        </w:rPr>
        <w:t>“</w:t>
      </w:r>
      <w:r w:rsidRPr="00065E32">
        <w:rPr>
          <w:bCs/>
          <w:sz w:val="24"/>
          <w:szCs w:val="24"/>
        </w:rPr>
        <w:t>National Driver Register</w:t>
      </w:r>
      <w:r w:rsidRPr="00065E32" w:rsidR="00945B76">
        <w:rPr>
          <w:bCs/>
          <w:sz w:val="24"/>
          <w:szCs w:val="24"/>
        </w:rPr>
        <w:t xml:space="preserve"> (NDR)</w:t>
      </w:r>
      <w:r w:rsidRPr="00065E32">
        <w:rPr>
          <w:bCs/>
          <w:sz w:val="24"/>
          <w:szCs w:val="24"/>
        </w:rPr>
        <w:t>.</w:t>
      </w:r>
      <w:r w:rsidRPr="00065E32" w:rsidR="00A11AE5">
        <w:rPr>
          <w:bCs/>
          <w:sz w:val="24"/>
          <w:szCs w:val="24"/>
        </w:rPr>
        <w:t>”</w:t>
      </w:r>
    </w:p>
    <w:p w:rsidR="00C33424" w:rsidRPr="00065E32" w:rsidP="00D504E2" w14:paraId="0B94001C" w14:textId="77777777">
      <w:pPr>
        <w:ind w:left="360"/>
        <w:rPr>
          <w:bCs/>
          <w:sz w:val="24"/>
          <w:szCs w:val="24"/>
        </w:rPr>
      </w:pPr>
    </w:p>
    <w:p w:rsidR="008E3A1D" w:rsidRPr="009606E1" w:rsidP="00D504E2" w14:paraId="47D4D89C" w14:textId="0C3FF242">
      <w:pPr>
        <w:ind w:left="360"/>
        <w:rPr>
          <w:sz w:val="24"/>
          <w:szCs w:val="24"/>
        </w:rPr>
      </w:pPr>
      <w:r w:rsidRPr="009606E1">
        <w:rPr>
          <w:sz w:val="24"/>
          <w:szCs w:val="24"/>
        </w:rPr>
        <w:t xml:space="preserve">The National Driver Register Act of 1982, Title 49 U.S.C., </w:t>
      </w:r>
      <w:r w:rsidR="0068535B">
        <w:rPr>
          <w:sz w:val="24"/>
          <w:szCs w:val="24"/>
        </w:rPr>
        <w:t xml:space="preserve">Subtitle VI, Part A, </w:t>
      </w:r>
      <w:r w:rsidRPr="009606E1">
        <w:rPr>
          <w:sz w:val="24"/>
          <w:szCs w:val="24"/>
        </w:rPr>
        <w:t>Chapter 303 (as amended) requires the chief driver licensing official of a</w:t>
      </w:r>
      <w:r w:rsidR="005C5D8F">
        <w:rPr>
          <w:sz w:val="24"/>
          <w:szCs w:val="24"/>
        </w:rPr>
        <w:t xml:space="preserve"> </w:t>
      </w:r>
      <w:r w:rsidR="000B56B4">
        <w:rPr>
          <w:sz w:val="24"/>
          <w:szCs w:val="24"/>
        </w:rPr>
        <w:t>Participating</w:t>
      </w:r>
      <w:r w:rsidRPr="009606E1" w:rsidR="000B56B4">
        <w:rPr>
          <w:sz w:val="24"/>
          <w:szCs w:val="24"/>
        </w:rPr>
        <w:t xml:space="preserve"> </w:t>
      </w:r>
      <w:r w:rsidRPr="009606E1" w:rsidR="009D3445">
        <w:rPr>
          <w:sz w:val="24"/>
          <w:szCs w:val="24"/>
        </w:rPr>
        <w:t>State</w:t>
      </w:r>
      <w:r w:rsidRPr="009606E1">
        <w:rPr>
          <w:sz w:val="24"/>
          <w:szCs w:val="24"/>
        </w:rPr>
        <w:t xml:space="preserve"> to report to the National Driver Register (NDR) identification information regarding any individual who is denied a motor vehicle operator’s license for cause, whose motor vehicle operator’s license is withdrawn for cause, or who is convicted of certain serious motor vehicle related offenses (specified in the Act) or comparable offenses. </w:t>
      </w:r>
      <w:r w:rsidR="00AB5722">
        <w:rPr>
          <w:sz w:val="24"/>
          <w:szCs w:val="24"/>
        </w:rPr>
        <w:t xml:space="preserve">Participating </w:t>
      </w:r>
      <w:r w:rsidRPr="009606E1" w:rsidR="009D3445">
        <w:rPr>
          <w:sz w:val="24"/>
          <w:szCs w:val="24"/>
        </w:rPr>
        <w:t>State</w:t>
      </w:r>
      <w:r w:rsidRPr="009606E1">
        <w:rPr>
          <w:sz w:val="24"/>
          <w:szCs w:val="24"/>
        </w:rPr>
        <w:t xml:space="preserve">s also are required to submit an inquiry to the NDR on all applicants for driver’s licenses. In addition, </w:t>
      </w:r>
      <w:r w:rsidR="001667D8">
        <w:rPr>
          <w:sz w:val="24"/>
          <w:szCs w:val="24"/>
        </w:rPr>
        <w:t>when requested by other authorized users</w:t>
      </w:r>
      <w:r w:rsidR="00C43803">
        <w:rPr>
          <w:sz w:val="24"/>
          <w:szCs w:val="24"/>
        </w:rPr>
        <w:t xml:space="preserve"> </w:t>
      </w:r>
      <w:bookmarkStart w:id="0" w:name="_Hlk92119724"/>
      <w:r w:rsidR="00C43803">
        <w:rPr>
          <w:sz w:val="24"/>
          <w:szCs w:val="24"/>
        </w:rPr>
        <w:t>(</w:t>
      </w:r>
      <w:r w:rsidR="004F491A">
        <w:rPr>
          <w:sz w:val="24"/>
          <w:szCs w:val="24"/>
        </w:rPr>
        <w:t>e.g.,</w:t>
      </w:r>
      <w:r w:rsidR="00C43803">
        <w:rPr>
          <w:sz w:val="24"/>
          <w:szCs w:val="24"/>
        </w:rPr>
        <w:t xml:space="preserve"> the</w:t>
      </w:r>
      <w:r w:rsidRPr="00C43803" w:rsidR="00C43803">
        <w:t xml:space="preserve"> </w:t>
      </w:r>
      <w:r w:rsidRPr="00C43803" w:rsidR="00C43803">
        <w:rPr>
          <w:sz w:val="24"/>
          <w:szCs w:val="24"/>
        </w:rPr>
        <w:t xml:space="preserve">Federal </w:t>
      </w:r>
      <w:r w:rsidRPr="009606E1" w:rsidR="00C43803">
        <w:rPr>
          <w:sz w:val="24"/>
          <w:szCs w:val="24"/>
        </w:rPr>
        <w:t>Aviation Administration</w:t>
      </w:r>
      <w:r w:rsidR="00C43803">
        <w:rPr>
          <w:sz w:val="24"/>
          <w:szCs w:val="24"/>
        </w:rPr>
        <w:t>)</w:t>
      </w:r>
      <w:bookmarkEnd w:id="0"/>
      <w:r w:rsidR="001667D8">
        <w:rPr>
          <w:sz w:val="24"/>
          <w:szCs w:val="24"/>
        </w:rPr>
        <w:t xml:space="preserve">, </w:t>
      </w:r>
      <w:r w:rsidR="000B56B4">
        <w:rPr>
          <w:sz w:val="24"/>
          <w:szCs w:val="24"/>
        </w:rPr>
        <w:t>P</w:t>
      </w:r>
      <w:r w:rsidR="00AB5722">
        <w:rPr>
          <w:sz w:val="24"/>
          <w:szCs w:val="24"/>
        </w:rPr>
        <w:t xml:space="preserve">articipating </w:t>
      </w:r>
      <w:r w:rsidRPr="009606E1" w:rsidR="009D3445">
        <w:rPr>
          <w:sz w:val="24"/>
          <w:szCs w:val="24"/>
        </w:rPr>
        <w:t>State</w:t>
      </w:r>
      <w:r w:rsidRPr="009606E1">
        <w:rPr>
          <w:sz w:val="24"/>
          <w:szCs w:val="24"/>
        </w:rPr>
        <w:t xml:space="preserve">s are required to submit inquires to the NDR and provide responses to </w:t>
      </w:r>
      <w:r w:rsidR="00C43803">
        <w:rPr>
          <w:sz w:val="24"/>
          <w:szCs w:val="24"/>
        </w:rPr>
        <w:t xml:space="preserve">the </w:t>
      </w:r>
      <w:r w:rsidRPr="009606E1">
        <w:rPr>
          <w:sz w:val="24"/>
          <w:szCs w:val="24"/>
        </w:rPr>
        <w:t>other authorized users of the NDR for transportation safety purposes.</w:t>
      </w:r>
      <w:bookmarkStart w:id="1" w:name="_Hlk92119817"/>
      <w:r w:rsidR="00AB5722">
        <w:rPr>
          <w:sz w:val="24"/>
          <w:szCs w:val="24"/>
        </w:rPr>
        <w:t xml:space="preserve"> </w:t>
      </w:r>
      <w:r w:rsidR="00C33B14">
        <w:rPr>
          <w:sz w:val="24"/>
          <w:szCs w:val="24"/>
        </w:rPr>
        <w:t xml:space="preserve">There are 51 respondents to this collection annually; all </w:t>
      </w:r>
      <w:r w:rsidR="00AB5722">
        <w:rPr>
          <w:sz w:val="24"/>
          <w:szCs w:val="24"/>
        </w:rPr>
        <w:t>50 States and the District of Columbia</w:t>
      </w:r>
      <w:r w:rsidR="00C33B14">
        <w:rPr>
          <w:sz w:val="24"/>
          <w:szCs w:val="24"/>
        </w:rPr>
        <w:t xml:space="preserve"> participate in the NDR.</w:t>
      </w:r>
      <w:bookmarkEnd w:id="1"/>
    </w:p>
    <w:p w:rsidR="00E72826" w:rsidRPr="009606E1" w:rsidP="00D504E2" w14:paraId="37B16044" w14:textId="77777777">
      <w:pPr>
        <w:ind w:left="360"/>
        <w:rPr>
          <w:sz w:val="24"/>
          <w:szCs w:val="24"/>
        </w:rPr>
      </w:pPr>
    </w:p>
    <w:p w:rsidR="00C33424" w:rsidRPr="009606E1" w:rsidP="00D504E2" w14:paraId="4B86B97B" w14:textId="2CB086EE">
      <w:pPr>
        <w:ind w:left="360"/>
        <w:rPr>
          <w:sz w:val="24"/>
          <w:szCs w:val="24"/>
        </w:rPr>
      </w:pPr>
      <w:r w:rsidRPr="009606E1">
        <w:rPr>
          <w:sz w:val="24"/>
          <w:szCs w:val="24"/>
        </w:rPr>
        <w:t xml:space="preserve">The NDR maintains the computerized database known as the Problem Driver Pointer System (PDPS) which contains information on individuals whose privilege to operate a motor vehicle has been revoked, suspended, </w:t>
      </w:r>
      <w:r w:rsidRPr="009606E1" w:rsidR="004F491A">
        <w:rPr>
          <w:sz w:val="24"/>
          <w:szCs w:val="24"/>
        </w:rPr>
        <w:t>canceled,</w:t>
      </w:r>
      <w:r w:rsidRPr="009606E1">
        <w:rPr>
          <w:sz w:val="24"/>
          <w:szCs w:val="24"/>
        </w:rPr>
        <w:t xml:space="preserve"> or denied</w:t>
      </w:r>
      <w:r w:rsidR="00AB5722">
        <w:rPr>
          <w:sz w:val="24"/>
          <w:szCs w:val="24"/>
        </w:rPr>
        <w:t>,</w:t>
      </w:r>
      <w:r w:rsidRPr="009606E1">
        <w:rPr>
          <w:sz w:val="24"/>
          <w:szCs w:val="24"/>
        </w:rPr>
        <w:t xml:space="preserve"> or who have been convicted of serious traffic-related offenses. The records maintained </w:t>
      </w:r>
      <w:r w:rsidR="000B56B4">
        <w:rPr>
          <w:sz w:val="24"/>
          <w:szCs w:val="24"/>
        </w:rPr>
        <w:t>by</w:t>
      </w:r>
      <w:r w:rsidRPr="009606E1" w:rsidR="000B56B4">
        <w:rPr>
          <w:sz w:val="24"/>
          <w:szCs w:val="24"/>
        </w:rPr>
        <w:t xml:space="preserve"> </w:t>
      </w:r>
      <w:r w:rsidRPr="009606E1">
        <w:rPr>
          <w:sz w:val="24"/>
          <w:szCs w:val="24"/>
        </w:rPr>
        <w:t xml:space="preserve">the NDR consist of identification information </w:t>
      </w:r>
      <w:r w:rsidR="00327CD8">
        <w:rPr>
          <w:sz w:val="24"/>
          <w:szCs w:val="24"/>
        </w:rPr>
        <w:t>(</w:t>
      </w:r>
      <w:r w:rsidRPr="009606E1">
        <w:rPr>
          <w:sz w:val="24"/>
          <w:szCs w:val="24"/>
        </w:rPr>
        <w:t xml:space="preserve">including name, date of birth, </w:t>
      </w:r>
      <w:r w:rsidR="00AB5722">
        <w:rPr>
          <w:sz w:val="24"/>
          <w:szCs w:val="24"/>
        </w:rPr>
        <w:t>sex</w:t>
      </w:r>
      <w:r w:rsidRPr="009606E1">
        <w:rPr>
          <w:sz w:val="24"/>
          <w:szCs w:val="24"/>
        </w:rPr>
        <w:t xml:space="preserve">, driver license number, and reporting </w:t>
      </w:r>
      <w:r w:rsidRPr="009606E1" w:rsidR="009D3445">
        <w:rPr>
          <w:sz w:val="24"/>
          <w:szCs w:val="24"/>
        </w:rPr>
        <w:t>State</w:t>
      </w:r>
      <w:r w:rsidR="00327CD8">
        <w:rPr>
          <w:sz w:val="24"/>
          <w:szCs w:val="24"/>
        </w:rPr>
        <w:t>),</w:t>
      </w:r>
      <w:r w:rsidRPr="009606E1" w:rsidR="0071431E">
        <w:rPr>
          <w:sz w:val="24"/>
          <w:szCs w:val="24"/>
        </w:rPr>
        <w:t xml:space="preserve"> which is collected </w:t>
      </w:r>
      <w:r w:rsidRPr="009606E1" w:rsidR="000B56B4">
        <w:rPr>
          <w:sz w:val="24"/>
          <w:szCs w:val="24"/>
        </w:rPr>
        <w:t>daily</w:t>
      </w:r>
      <w:r w:rsidRPr="009606E1" w:rsidR="0071431E">
        <w:rPr>
          <w:sz w:val="24"/>
          <w:szCs w:val="24"/>
        </w:rPr>
        <w:t>.</w:t>
      </w:r>
    </w:p>
    <w:p w:rsidR="00195EF3" w:rsidRPr="009606E1" w:rsidP="00195EF3" w14:paraId="157FB8AB" w14:textId="77777777">
      <w:pPr>
        <w:pStyle w:val="Default"/>
        <w:rPr>
          <w:rFonts w:ascii="Times New Roman" w:hAnsi="Times New Roman" w:cs="Times New Roman"/>
        </w:rPr>
      </w:pPr>
    </w:p>
    <w:p w:rsidR="00E72826" w:rsidRPr="009606E1" w:rsidP="00F70181" w14:paraId="006198BB" w14:textId="71E74C64">
      <w:pPr>
        <w:ind w:left="360"/>
        <w:rPr>
          <w:color w:val="221E1F"/>
          <w:sz w:val="24"/>
          <w:szCs w:val="24"/>
        </w:rPr>
      </w:pPr>
      <w:r w:rsidRPr="009606E1">
        <w:rPr>
          <w:sz w:val="24"/>
          <w:szCs w:val="24"/>
        </w:rPr>
        <w:t>State</w:t>
      </w:r>
      <w:r w:rsidRPr="009606E1" w:rsidR="00F70181">
        <w:rPr>
          <w:sz w:val="24"/>
          <w:szCs w:val="24"/>
        </w:rPr>
        <w:t>s use interactive communication for their routine transactions with the NDR</w:t>
      </w:r>
      <w:r w:rsidR="000B56B4">
        <w:rPr>
          <w:sz w:val="24"/>
          <w:szCs w:val="24"/>
        </w:rPr>
        <w:t>,</w:t>
      </w:r>
      <w:r w:rsidRPr="009606E1" w:rsidR="00F70181">
        <w:rPr>
          <w:sz w:val="24"/>
          <w:szCs w:val="24"/>
        </w:rPr>
        <w:t xml:space="preserve"> which allows them to submit the required information automatically at the same time </w:t>
      </w:r>
      <w:r w:rsidR="000B56B4">
        <w:rPr>
          <w:sz w:val="24"/>
          <w:szCs w:val="24"/>
        </w:rPr>
        <w:t>an</w:t>
      </w:r>
      <w:r w:rsidRPr="009606E1" w:rsidR="000B56B4">
        <w:rPr>
          <w:sz w:val="24"/>
          <w:szCs w:val="24"/>
        </w:rPr>
        <w:t xml:space="preserve"> </w:t>
      </w:r>
      <w:r w:rsidRPr="009606E1" w:rsidR="00F70181">
        <w:rPr>
          <w:sz w:val="24"/>
          <w:szCs w:val="24"/>
        </w:rPr>
        <w:t xml:space="preserve">individual’s information is entered into </w:t>
      </w:r>
      <w:r w:rsidR="000B56B4">
        <w:rPr>
          <w:sz w:val="24"/>
          <w:szCs w:val="24"/>
        </w:rPr>
        <w:t>a</w:t>
      </w:r>
      <w:r w:rsidRPr="009606E1" w:rsidR="000B56B4">
        <w:rPr>
          <w:sz w:val="24"/>
          <w:szCs w:val="24"/>
        </w:rPr>
        <w:t xml:space="preserve"> </w:t>
      </w:r>
      <w:r w:rsidR="000B56B4">
        <w:rPr>
          <w:sz w:val="24"/>
          <w:szCs w:val="24"/>
        </w:rPr>
        <w:t>s</w:t>
      </w:r>
      <w:r w:rsidRPr="009606E1">
        <w:rPr>
          <w:sz w:val="24"/>
          <w:szCs w:val="24"/>
        </w:rPr>
        <w:t>tate</w:t>
      </w:r>
      <w:r w:rsidRPr="009606E1" w:rsidR="00F70181">
        <w:rPr>
          <w:sz w:val="24"/>
          <w:szCs w:val="24"/>
        </w:rPr>
        <w:t xml:space="preserve">’s system. Specifically, when an individual applies for a driver’s license, an inquiry is automatically transmitted to the NDR when the </w:t>
      </w:r>
      <w:r w:rsidRPr="009606E1" w:rsidR="00F70181">
        <w:rPr>
          <w:sz w:val="24"/>
          <w:szCs w:val="24"/>
        </w:rPr>
        <w:t xml:space="preserve">driver’s application is entered into the </w:t>
      </w:r>
      <w:r w:rsidRPr="009606E1">
        <w:rPr>
          <w:sz w:val="24"/>
          <w:szCs w:val="24"/>
        </w:rPr>
        <w:t>State</w:t>
      </w:r>
      <w:r w:rsidRPr="009606E1" w:rsidR="00F70181">
        <w:rPr>
          <w:sz w:val="24"/>
          <w:szCs w:val="24"/>
        </w:rPr>
        <w:t xml:space="preserve">’s system. Likewise, when a </w:t>
      </w:r>
      <w:r w:rsidR="00D91CE6">
        <w:rPr>
          <w:sz w:val="24"/>
          <w:szCs w:val="24"/>
        </w:rPr>
        <w:t>s</w:t>
      </w:r>
      <w:r w:rsidRPr="009606E1">
        <w:rPr>
          <w:sz w:val="24"/>
          <w:szCs w:val="24"/>
        </w:rPr>
        <w:t>tate</w:t>
      </w:r>
      <w:r w:rsidRPr="009606E1" w:rsidR="00F70181">
        <w:rPr>
          <w:sz w:val="24"/>
          <w:szCs w:val="24"/>
        </w:rPr>
        <w:t xml:space="preserve"> records license actions that have been taken against an individual that require reporting to </w:t>
      </w:r>
      <w:r w:rsidR="00AB5722">
        <w:rPr>
          <w:sz w:val="24"/>
          <w:szCs w:val="24"/>
        </w:rPr>
        <w:t xml:space="preserve">the </w:t>
      </w:r>
      <w:r w:rsidRPr="009606E1" w:rsidR="00F70181">
        <w:rPr>
          <w:sz w:val="24"/>
          <w:szCs w:val="24"/>
        </w:rPr>
        <w:t>NDR, a transaction</w:t>
      </w:r>
      <w:r w:rsidRPr="00AB5722" w:rsidR="00AB5722">
        <w:rPr>
          <w:sz w:val="24"/>
          <w:szCs w:val="24"/>
        </w:rPr>
        <w:t xml:space="preserve"> </w:t>
      </w:r>
      <w:bookmarkStart w:id="2" w:name="_Hlk92119933"/>
      <w:r w:rsidRPr="009606E1" w:rsidR="00AB5722">
        <w:rPr>
          <w:sz w:val="24"/>
          <w:szCs w:val="24"/>
        </w:rPr>
        <w:t>submitting the individual’s identification information</w:t>
      </w:r>
      <w:bookmarkEnd w:id="2"/>
      <w:r w:rsidRPr="009606E1" w:rsidR="00F70181">
        <w:rPr>
          <w:sz w:val="24"/>
          <w:szCs w:val="24"/>
        </w:rPr>
        <w:t xml:space="preserve"> is automatically generated and transmitted to the NDR.  </w:t>
      </w:r>
    </w:p>
    <w:p w:rsidR="00CA6DFA" w:rsidRPr="009606E1" w:rsidP="00195EF3" w14:paraId="6CAFF046" w14:textId="77777777">
      <w:pPr>
        <w:ind w:left="360"/>
        <w:rPr>
          <w:sz w:val="24"/>
          <w:szCs w:val="24"/>
        </w:rPr>
      </w:pPr>
    </w:p>
    <w:p w:rsidR="00C33424" w:rsidRPr="009606E1" w:rsidP="00C33424" w14:paraId="0A86713D" w14:textId="0076163A">
      <w:pPr>
        <w:ind w:left="360"/>
        <w:rPr>
          <w:sz w:val="24"/>
          <w:szCs w:val="24"/>
        </w:rPr>
      </w:pPr>
      <w:r w:rsidRPr="009606E1">
        <w:rPr>
          <w:sz w:val="24"/>
          <w:szCs w:val="24"/>
        </w:rPr>
        <w:t xml:space="preserve">The purpose of the information collection is to improve traffic and transportation safety by providing a nationwide clearinghouse of problem drivers. The information collected is used by </w:t>
      </w:r>
      <w:r w:rsidR="00D91CE6">
        <w:rPr>
          <w:sz w:val="24"/>
          <w:szCs w:val="24"/>
        </w:rPr>
        <w:t>s</w:t>
      </w:r>
      <w:r w:rsidRPr="009606E1" w:rsidR="00D91CE6">
        <w:rPr>
          <w:sz w:val="24"/>
          <w:szCs w:val="24"/>
        </w:rPr>
        <w:t xml:space="preserve">tate </w:t>
      </w:r>
      <w:r w:rsidRPr="009606E1">
        <w:rPr>
          <w:sz w:val="24"/>
          <w:szCs w:val="24"/>
        </w:rPr>
        <w:t>driver licensing agencies to identify problem drivers prior to issuing a driver</w:t>
      </w:r>
      <w:r w:rsidR="00AB5722">
        <w:rPr>
          <w:sz w:val="24"/>
          <w:szCs w:val="24"/>
        </w:rPr>
        <w:t>’s</w:t>
      </w:r>
      <w:r w:rsidRPr="009606E1">
        <w:rPr>
          <w:sz w:val="24"/>
          <w:szCs w:val="24"/>
        </w:rPr>
        <w:t xml:space="preserve"> license and to develop and implement driver improvement programs. The following </w:t>
      </w:r>
      <w:r w:rsidR="002569CC">
        <w:rPr>
          <w:sz w:val="24"/>
          <w:szCs w:val="24"/>
        </w:rPr>
        <w:t xml:space="preserve">individuals and </w:t>
      </w:r>
      <w:r w:rsidRPr="009606E1">
        <w:rPr>
          <w:sz w:val="24"/>
          <w:szCs w:val="24"/>
        </w:rPr>
        <w:t>groups are also authorized to receive information for transportation safety purposes:</w:t>
      </w:r>
    </w:p>
    <w:p w:rsidR="002569CC" w:rsidRPr="00367118" w:rsidP="00367118" w14:paraId="62637386" w14:textId="4D3F4EB1">
      <w:pPr>
        <w:pStyle w:val="ListParagraph"/>
        <w:numPr>
          <w:ilvl w:val="0"/>
          <w:numId w:val="9"/>
        </w:numPr>
        <w:rPr>
          <w:sz w:val="24"/>
          <w:szCs w:val="24"/>
        </w:rPr>
      </w:pPr>
      <w:bookmarkStart w:id="3" w:name="_Hlk203373392"/>
      <w:r w:rsidRPr="00367118">
        <w:rPr>
          <w:rFonts w:ascii="Times New Roman" w:hAnsi="Times New Roman"/>
          <w:sz w:val="24"/>
          <w:szCs w:val="24"/>
        </w:rPr>
        <w:t xml:space="preserve">National Transportation Safety Board and Federal Highway Administration in connection with accident </w:t>
      </w:r>
      <w:r w:rsidRPr="00367118">
        <w:rPr>
          <w:rFonts w:ascii="Times New Roman" w:hAnsi="Times New Roman"/>
          <w:sz w:val="24"/>
          <w:szCs w:val="24"/>
        </w:rPr>
        <w:t>investigations;</w:t>
      </w:r>
    </w:p>
    <w:p w:rsidR="00C33424" w:rsidRPr="00367118" w:rsidP="002569CC" w14:paraId="62B2E48F" w14:textId="10BAA8CF">
      <w:pPr>
        <w:pStyle w:val="ListParagraph"/>
        <w:numPr>
          <w:ilvl w:val="0"/>
          <w:numId w:val="9"/>
        </w:numPr>
        <w:rPr>
          <w:rFonts w:ascii="Times New Roman" w:hAnsi="Times New Roman"/>
          <w:sz w:val="24"/>
          <w:szCs w:val="24"/>
        </w:rPr>
      </w:pPr>
      <w:r w:rsidRPr="00367118">
        <w:rPr>
          <w:rFonts w:ascii="Times New Roman" w:hAnsi="Times New Roman"/>
          <w:sz w:val="24"/>
          <w:szCs w:val="24"/>
        </w:rPr>
        <w:t xml:space="preserve">Employers </w:t>
      </w:r>
      <w:r w:rsidRPr="00367118" w:rsidR="002569CC">
        <w:rPr>
          <w:rFonts w:ascii="Times New Roman" w:hAnsi="Times New Roman"/>
          <w:sz w:val="24"/>
          <w:szCs w:val="24"/>
        </w:rPr>
        <w:t xml:space="preserve">or prospective employers </w:t>
      </w:r>
      <w:r w:rsidRPr="00367118">
        <w:rPr>
          <w:rFonts w:ascii="Times New Roman" w:hAnsi="Times New Roman"/>
          <w:sz w:val="24"/>
          <w:szCs w:val="24"/>
        </w:rPr>
        <w:t xml:space="preserve">of motor vehicle </w:t>
      </w:r>
      <w:r w:rsidRPr="00367118">
        <w:rPr>
          <w:rFonts w:ascii="Times New Roman" w:hAnsi="Times New Roman"/>
          <w:sz w:val="24"/>
          <w:szCs w:val="24"/>
        </w:rPr>
        <w:t>operators</w:t>
      </w:r>
      <w:r w:rsidRPr="00367118" w:rsidR="002569CC">
        <w:rPr>
          <w:rFonts w:ascii="Times New Roman" w:hAnsi="Times New Roman"/>
          <w:sz w:val="24"/>
          <w:szCs w:val="24"/>
        </w:rPr>
        <w:t>;</w:t>
      </w:r>
      <w:r w:rsidRPr="00367118">
        <w:rPr>
          <w:rFonts w:ascii="Times New Roman" w:hAnsi="Times New Roman"/>
          <w:sz w:val="24"/>
          <w:szCs w:val="24"/>
        </w:rPr>
        <w:t xml:space="preserve"> </w:t>
      </w:r>
    </w:p>
    <w:p w:rsidR="002569CC" w:rsidRPr="00367118" w:rsidP="002569CC" w14:paraId="0693730E" w14:textId="6076D561">
      <w:pPr>
        <w:pStyle w:val="ListParagraph"/>
        <w:numPr>
          <w:ilvl w:val="0"/>
          <w:numId w:val="9"/>
        </w:numPr>
        <w:rPr>
          <w:rFonts w:ascii="Times New Roman" w:hAnsi="Times New Roman"/>
          <w:sz w:val="24"/>
          <w:szCs w:val="24"/>
        </w:rPr>
      </w:pPr>
      <w:r w:rsidRPr="00367118">
        <w:rPr>
          <w:rFonts w:ascii="Times New Roman" w:hAnsi="Times New Roman"/>
          <w:sz w:val="24"/>
          <w:szCs w:val="24"/>
        </w:rPr>
        <w:t>Federal Aviation Administration regarding applications for or holders of airman’s certificates;</w:t>
      </w:r>
    </w:p>
    <w:p w:rsidR="002569CC" w:rsidRPr="00367118" w:rsidP="002569CC" w14:paraId="2A467137" w14:textId="1700A8AC">
      <w:pPr>
        <w:pStyle w:val="ListParagraph"/>
        <w:numPr>
          <w:ilvl w:val="0"/>
          <w:numId w:val="9"/>
        </w:numPr>
        <w:rPr>
          <w:rFonts w:ascii="Times New Roman" w:hAnsi="Times New Roman"/>
          <w:sz w:val="24"/>
          <w:szCs w:val="24"/>
        </w:rPr>
      </w:pPr>
      <w:r w:rsidRPr="00367118">
        <w:rPr>
          <w:rFonts w:ascii="Times New Roman" w:hAnsi="Times New Roman"/>
          <w:sz w:val="24"/>
          <w:szCs w:val="24"/>
        </w:rPr>
        <w:t>Employers or prospective employers of locomotive operators;</w:t>
      </w:r>
    </w:p>
    <w:p w:rsidR="002569CC" w:rsidRPr="00367118" w:rsidP="002569CC" w14:paraId="4ED19925" w14:textId="51849A22">
      <w:pPr>
        <w:pStyle w:val="ListParagraph"/>
        <w:numPr>
          <w:ilvl w:val="0"/>
          <w:numId w:val="9"/>
        </w:numPr>
        <w:rPr>
          <w:rFonts w:ascii="Times New Roman" w:hAnsi="Times New Roman"/>
          <w:sz w:val="24"/>
          <w:szCs w:val="24"/>
        </w:rPr>
      </w:pPr>
      <w:r w:rsidRPr="00367118">
        <w:rPr>
          <w:rFonts w:ascii="Times New Roman" w:hAnsi="Times New Roman"/>
          <w:sz w:val="24"/>
          <w:szCs w:val="24"/>
        </w:rPr>
        <w:t>U.S. Coast Guard regarding applicants for or holders of licenses, certificates of registry, or merchant mariner’s documents, and for Coast Guard crew members;</w:t>
      </w:r>
    </w:p>
    <w:p w:rsidR="00125AF9" w:rsidRPr="00367118" w:rsidP="00F0094B" w14:paraId="22B3E926" w14:textId="7E174233">
      <w:pPr>
        <w:pStyle w:val="ListParagraph"/>
        <w:numPr>
          <w:ilvl w:val="0"/>
          <w:numId w:val="9"/>
        </w:numPr>
        <w:rPr>
          <w:rFonts w:ascii="Times New Roman" w:hAnsi="Times New Roman"/>
          <w:sz w:val="24"/>
          <w:szCs w:val="24"/>
        </w:rPr>
      </w:pPr>
      <w:r w:rsidRPr="00367118">
        <w:rPr>
          <w:rFonts w:ascii="Times New Roman" w:hAnsi="Times New Roman"/>
          <w:sz w:val="24"/>
          <w:szCs w:val="24"/>
        </w:rPr>
        <w:t>Federal departments or agencies that issue motor vehicle operator’s licenses regarding motor vehicle operator license applications;</w:t>
      </w:r>
    </w:p>
    <w:p w:rsidR="00125AF9" w:rsidRPr="00367118" w:rsidP="002569CC" w14:paraId="77C689A5" w14:textId="7843C864">
      <w:pPr>
        <w:pStyle w:val="ListParagraph"/>
        <w:numPr>
          <w:ilvl w:val="0"/>
          <w:numId w:val="9"/>
        </w:numPr>
        <w:rPr>
          <w:rFonts w:ascii="Times New Roman" w:hAnsi="Times New Roman"/>
          <w:sz w:val="24"/>
          <w:szCs w:val="24"/>
        </w:rPr>
      </w:pPr>
      <w:r w:rsidRPr="00367118">
        <w:rPr>
          <w:rFonts w:ascii="Times New Roman" w:hAnsi="Times New Roman"/>
          <w:sz w:val="24"/>
          <w:szCs w:val="24"/>
        </w:rPr>
        <w:t>Employers of pilots (prospective employers may request through approved organizations)</w:t>
      </w:r>
    </w:p>
    <w:p w:rsidR="00125AF9" w:rsidRPr="00367118" w:rsidP="002569CC" w14:paraId="27664800" w14:textId="2C22C5C6">
      <w:pPr>
        <w:pStyle w:val="ListParagraph"/>
        <w:numPr>
          <w:ilvl w:val="0"/>
          <w:numId w:val="9"/>
        </w:numPr>
        <w:rPr>
          <w:rFonts w:ascii="Times New Roman" w:hAnsi="Times New Roman"/>
          <w:sz w:val="24"/>
          <w:szCs w:val="24"/>
        </w:rPr>
      </w:pPr>
      <w:r w:rsidRPr="00367118">
        <w:rPr>
          <w:rFonts w:ascii="Times New Roman" w:hAnsi="Times New Roman"/>
          <w:sz w:val="24"/>
          <w:szCs w:val="24"/>
        </w:rPr>
        <w:t>Individuals who have or are seeking access to national security information for purposes under EO 12968 or who are being investigated for Federal employment under EO 10450;</w:t>
      </w:r>
    </w:p>
    <w:p w:rsidR="00125AF9" w:rsidRPr="00367118" w:rsidP="002569CC" w14:paraId="40546127" w14:textId="087C496A">
      <w:pPr>
        <w:pStyle w:val="ListParagraph"/>
        <w:numPr>
          <w:ilvl w:val="0"/>
          <w:numId w:val="9"/>
        </w:numPr>
        <w:rPr>
          <w:rFonts w:ascii="Times New Roman" w:hAnsi="Times New Roman"/>
          <w:sz w:val="24"/>
          <w:szCs w:val="24"/>
        </w:rPr>
      </w:pPr>
      <w:r w:rsidRPr="00367118">
        <w:rPr>
          <w:rFonts w:ascii="Times New Roman" w:hAnsi="Times New Roman"/>
          <w:sz w:val="24"/>
          <w:szCs w:val="24"/>
        </w:rPr>
        <w:t>Individuals requesting information about themselves;</w:t>
      </w:r>
    </w:p>
    <w:p w:rsidR="00125AF9" w:rsidRPr="00367118" w:rsidP="002569CC" w14:paraId="2BE7A5D0" w14:textId="041A5107">
      <w:pPr>
        <w:pStyle w:val="ListParagraph"/>
        <w:numPr>
          <w:ilvl w:val="0"/>
          <w:numId w:val="9"/>
        </w:numPr>
        <w:rPr>
          <w:rFonts w:ascii="Times New Roman" w:hAnsi="Times New Roman"/>
          <w:sz w:val="24"/>
          <w:szCs w:val="24"/>
        </w:rPr>
      </w:pPr>
      <w:r w:rsidRPr="00367118">
        <w:rPr>
          <w:rFonts w:ascii="Times New Roman" w:hAnsi="Times New Roman"/>
          <w:sz w:val="24"/>
          <w:szCs w:val="24"/>
        </w:rPr>
        <w:t xml:space="preserve">Federal departments and agencies authorized to received information regarding an individual; and </w:t>
      </w:r>
    </w:p>
    <w:p w:rsidR="00125AF9" w:rsidRPr="00367118" w:rsidP="00367118" w14:paraId="7978D983" w14:textId="569826C5">
      <w:pPr>
        <w:pStyle w:val="ListParagraph"/>
        <w:numPr>
          <w:ilvl w:val="0"/>
          <w:numId w:val="9"/>
        </w:numPr>
        <w:rPr>
          <w:sz w:val="24"/>
          <w:szCs w:val="24"/>
        </w:rPr>
      </w:pPr>
      <w:r w:rsidRPr="00367118">
        <w:rPr>
          <w:rFonts w:ascii="Times New Roman" w:hAnsi="Times New Roman"/>
          <w:sz w:val="24"/>
          <w:szCs w:val="24"/>
        </w:rPr>
        <w:t>Federal Motor Carrier Safety Administration regarding safety investigations within its jurisdiction.</w:t>
      </w:r>
    </w:p>
    <w:bookmarkEnd w:id="3"/>
    <w:p w:rsidR="00C33424" w:rsidRPr="009606E1" w:rsidP="00D504E2" w14:paraId="489B8EDB" w14:textId="77777777">
      <w:pPr>
        <w:ind w:left="360"/>
        <w:rPr>
          <w:b/>
          <w:sz w:val="24"/>
          <w:szCs w:val="24"/>
        </w:rPr>
      </w:pPr>
    </w:p>
    <w:p w:rsidR="00D504E2" w:rsidRPr="009606E1" w:rsidP="00D504E2" w14:paraId="12C43124" w14:textId="77777777">
      <w:pPr>
        <w:ind w:left="360"/>
        <w:rPr>
          <w:b/>
          <w:sz w:val="24"/>
          <w:szCs w:val="24"/>
          <w:u w:val="thick"/>
        </w:rPr>
      </w:pPr>
      <w:r w:rsidRPr="009606E1">
        <w:rPr>
          <w:b/>
          <w:sz w:val="24"/>
          <w:szCs w:val="24"/>
          <w:u w:val="thick"/>
        </w:rPr>
        <w:t>___________________________________________________________________________</w:t>
      </w:r>
    </w:p>
    <w:p w:rsidR="00D504E2" w:rsidRPr="009606E1" w:rsidP="00F64F5E" w14:paraId="0B9DF3CB" w14:textId="77777777">
      <w:pPr>
        <w:ind w:left="360"/>
        <w:jc w:val="center"/>
        <w:rPr>
          <w:b/>
          <w:sz w:val="24"/>
          <w:szCs w:val="24"/>
        </w:rPr>
      </w:pPr>
      <w:r w:rsidRPr="009606E1">
        <w:rPr>
          <w:b/>
          <w:sz w:val="24"/>
          <w:szCs w:val="24"/>
        </w:rPr>
        <w:t>Part A.  Justification</w:t>
      </w:r>
    </w:p>
    <w:p w:rsidR="00D504E2" w:rsidRPr="009606E1" w:rsidP="00D504E2" w14:paraId="459E71B0" w14:textId="77777777">
      <w:pPr>
        <w:ind w:left="360"/>
        <w:rPr>
          <w:b/>
          <w:sz w:val="24"/>
          <w:szCs w:val="24"/>
          <w:u w:val="thick"/>
        </w:rPr>
      </w:pPr>
      <w:r w:rsidRPr="009606E1">
        <w:rPr>
          <w:b/>
          <w:sz w:val="24"/>
          <w:szCs w:val="24"/>
          <w:u w:val="thick"/>
        </w:rPr>
        <w:t>_________</w:t>
      </w:r>
      <w:r w:rsidRPr="009606E1" w:rsidR="00C02CE3">
        <w:rPr>
          <w:b/>
          <w:sz w:val="24"/>
          <w:szCs w:val="24"/>
          <w:u w:val="thick"/>
        </w:rPr>
        <w:t>_</w:t>
      </w:r>
      <w:r w:rsidRPr="009606E1">
        <w:rPr>
          <w:b/>
          <w:sz w:val="24"/>
          <w:szCs w:val="24"/>
          <w:u w:val="thick"/>
        </w:rPr>
        <w:t>_________________________________________________________________</w:t>
      </w:r>
    </w:p>
    <w:p w:rsidR="00D504E2" w:rsidRPr="009606E1" w:rsidP="00D504E2" w14:paraId="6A7C3697" w14:textId="77777777">
      <w:pPr>
        <w:pStyle w:val="ListParagraph"/>
        <w:rPr>
          <w:rFonts w:ascii="Times New Roman" w:hAnsi="Times New Roman"/>
          <w:i/>
          <w:sz w:val="24"/>
          <w:szCs w:val="24"/>
        </w:rPr>
      </w:pPr>
    </w:p>
    <w:p w:rsidR="00390D25" w:rsidRPr="00C336D5" w:rsidP="00C336D5" w14:paraId="333CA6D5" w14:textId="77777777">
      <w:pPr>
        <w:pStyle w:val="ListParagraph"/>
        <w:numPr>
          <w:ilvl w:val="0"/>
          <w:numId w:val="8"/>
        </w:numPr>
        <w:rPr>
          <w:bCs/>
          <w:i/>
          <w:sz w:val="24"/>
          <w:szCs w:val="24"/>
        </w:rPr>
      </w:pPr>
      <w:bookmarkStart w:id="4" w:name="_Hlk51324508"/>
      <w:bookmarkStart w:id="5" w:name="OLE_LINK1"/>
      <w:bookmarkStart w:id="6" w:name="OLE_LINK2"/>
      <w:r w:rsidRPr="00C336D5">
        <w:rPr>
          <w:bCs/>
          <w:i/>
          <w:sz w:val="24"/>
          <w:szCs w:val="24"/>
        </w:rPr>
        <w:t>Explain the circumstances that make the collection of information necessary. Identify any legal and administrative requirements that necessitate the collection. Attach a copy of the appropriate section of each statute and regulation mandating or authorizing the collection of information.</w:t>
      </w:r>
    </w:p>
    <w:bookmarkEnd w:id="4"/>
    <w:p w:rsidR="00390D25" w:rsidP="00AF3C58" w14:paraId="7D82B967" w14:textId="77777777">
      <w:pPr>
        <w:ind w:left="360"/>
        <w:rPr>
          <w:sz w:val="24"/>
          <w:szCs w:val="24"/>
        </w:rPr>
      </w:pPr>
    </w:p>
    <w:p w:rsidR="00D556A9" w:rsidRPr="009606E1" w:rsidP="00AF3C58" w14:paraId="2865245D" w14:textId="4D82DE4B">
      <w:pPr>
        <w:ind w:left="360"/>
        <w:rPr>
          <w:sz w:val="24"/>
          <w:szCs w:val="24"/>
        </w:rPr>
      </w:pPr>
      <w:r w:rsidRPr="009606E1">
        <w:rPr>
          <w:sz w:val="24"/>
          <w:szCs w:val="24"/>
        </w:rPr>
        <w:t xml:space="preserve">The National Driver Register Act of 1982, Title 49 U.S.C., </w:t>
      </w:r>
      <w:r w:rsidR="00BA2F8C">
        <w:rPr>
          <w:sz w:val="24"/>
          <w:szCs w:val="24"/>
        </w:rPr>
        <w:t xml:space="preserve">Subtitle VI, Part A, </w:t>
      </w:r>
      <w:r w:rsidRPr="009606E1">
        <w:rPr>
          <w:sz w:val="24"/>
          <w:szCs w:val="24"/>
        </w:rPr>
        <w:t>Chapter 303 (as amended) requires</w:t>
      </w:r>
      <w:r w:rsidR="00600F0D">
        <w:rPr>
          <w:sz w:val="24"/>
          <w:szCs w:val="24"/>
        </w:rPr>
        <w:t xml:space="preserve"> the Secretary </w:t>
      </w:r>
      <w:r w:rsidR="000209F7">
        <w:rPr>
          <w:sz w:val="24"/>
          <w:szCs w:val="24"/>
        </w:rPr>
        <w:t xml:space="preserve">of Transportation </w:t>
      </w:r>
      <w:r w:rsidR="00600F0D">
        <w:rPr>
          <w:sz w:val="24"/>
          <w:szCs w:val="24"/>
        </w:rPr>
        <w:t>(NHTSA by delegation) to maintain a</w:t>
      </w:r>
      <w:r w:rsidRPr="009606E1">
        <w:rPr>
          <w:sz w:val="24"/>
          <w:szCs w:val="24"/>
        </w:rPr>
        <w:t xml:space="preserve"> </w:t>
      </w:r>
      <w:r w:rsidRPr="009606E1" w:rsidR="00600F0D">
        <w:rPr>
          <w:sz w:val="24"/>
          <w:szCs w:val="24"/>
        </w:rPr>
        <w:t>National Driver Register</w:t>
      </w:r>
      <w:r w:rsidR="00600F0D">
        <w:rPr>
          <w:sz w:val="24"/>
          <w:szCs w:val="24"/>
        </w:rPr>
        <w:t xml:space="preserve"> </w:t>
      </w:r>
      <w:r w:rsidR="005E560B">
        <w:rPr>
          <w:sz w:val="24"/>
          <w:szCs w:val="24"/>
        </w:rPr>
        <w:t>to assist</w:t>
      </w:r>
      <w:r w:rsidR="00600F0D">
        <w:rPr>
          <w:sz w:val="24"/>
          <w:szCs w:val="24"/>
        </w:rPr>
        <w:t xml:space="preserve"> State</w:t>
      </w:r>
      <w:r w:rsidRPr="009606E1">
        <w:rPr>
          <w:sz w:val="24"/>
          <w:szCs w:val="24"/>
        </w:rPr>
        <w:t xml:space="preserve"> chief driver licensing official</w:t>
      </w:r>
      <w:r w:rsidR="00600F0D">
        <w:rPr>
          <w:sz w:val="24"/>
          <w:szCs w:val="24"/>
        </w:rPr>
        <w:t>s</w:t>
      </w:r>
      <w:r w:rsidRPr="009606E1">
        <w:rPr>
          <w:sz w:val="24"/>
          <w:szCs w:val="24"/>
        </w:rPr>
        <w:t xml:space="preserve"> </w:t>
      </w:r>
      <w:r w:rsidR="00AB5722">
        <w:rPr>
          <w:sz w:val="24"/>
          <w:szCs w:val="24"/>
        </w:rPr>
        <w:t xml:space="preserve">in the </w:t>
      </w:r>
      <w:r w:rsidR="00600F0D">
        <w:rPr>
          <w:sz w:val="24"/>
          <w:szCs w:val="24"/>
        </w:rPr>
        <w:t>exchange</w:t>
      </w:r>
      <w:r w:rsidR="00B21E21">
        <w:rPr>
          <w:sz w:val="24"/>
          <w:szCs w:val="24"/>
        </w:rPr>
        <w:t xml:space="preserve"> of</w:t>
      </w:r>
      <w:r w:rsidR="00600F0D">
        <w:rPr>
          <w:sz w:val="24"/>
          <w:szCs w:val="24"/>
        </w:rPr>
        <w:t xml:space="preserve"> information about motor vehicle driving records</w:t>
      </w:r>
      <w:r w:rsidR="005E560B">
        <w:rPr>
          <w:sz w:val="24"/>
          <w:szCs w:val="24"/>
        </w:rPr>
        <w:t xml:space="preserve"> of individuals</w:t>
      </w:r>
      <w:r w:rsidR="00600F0D">
        <w:rPr>
          <w:sz w:val="24"/>
          <w:szCs w:val="24"/>
        </w:rPr>
        <w:t xml:space="preserve">. </w:t>
      </w:r>
      <w:r w:rsidR="00362202">
        <w:rPr>
          <w:sz w:val="24"/>
          <w:szCs w:val="24"/>
        </w:rPr>
        <w:t xml:space="preserve">The </w:t>
      </w:r>
      <w:r w:rsidRPr="009606E1" w:rsidR="00362202">
        <w:rPr>
          <w:sz w:val="24"/>
          <w:szCs w:val="24"/>
        </w:rPr>
        <w:t>chief driver licensing official</w:t>
      </w:r>
      <w:r w:rsidR="00362202">
        <w:rPr>
          <w:sz w:val="24"/>
          <w:szCs w:val="24"/>
        </w:rPr>
        <w:t xml:space="preserve"> of a participating</w:t>
      </w:r>
      <w:r w:rsidRPr="009606E1">
        <w:rPr>
          <w:sz w:val="24"/>
          <w:szCs w:val="24"/>
        </w:rPr>
        <w:t xml:space="preserve"> </w:t>
      </w:r>
      <w:r w:rsidRPr="009606E1" w:rsidR="009D3445">
        <w:rPr>
          <w:sz w:val="24"/>
          <w:szCs w:val="24"/>
        </w:rPr>
        <w:t>State</w:t>
      </w:r>
      <w:r w:rsidRPr="009606E1">
        <w:rPr>
          <w:sz w:val="24"/>
          <w:szCs w:val="24"/>
        </w:rPr>
        <w:t xml:space="preserve"> </w:t>
      </w:r>
      <w:r w:rsidR="00362202">
        <w:rPr>
          <w:sz w:val="24"/>
          <w:szCs w:val="24"/>
        </w:rPr>
        <w:t>must</w:t>
      </w:r>
      <w:r w:rsidRPr="009606E1" w:rsidR="00362202">
        <w:rPr>
          <w:sz w:val="24"/>
          <w:szCs w:val="24"/>
        </w:rPr>
        <w:t xml:space="preserve"> </w:t>
      </w:r>
      <w:r w:rsidRPr="009606E1">
        <w:rPr>
          <w:sz w:val="24"/>
          <w:szCs w:val="24"/>
        </w:rPr>
        <w:t xml:space="preserve">report to the NDR identification information regarding any individual who is denied a motor vehicle operator’s license for cause, whose motor vehicle operator’s license is withdrawn for cause, or who is convicted of certain serious motor vehicle related </w:t>
      </w:r>
      <w:r w:rsidRPr="009606E1" w:rsidR="004F491A">
        <w:rPr>
          <w:sz w:val="24"/>
          <w:szCs w:val="24"/>
        </w:rPr>
        <w:t>offenses or</w:t>
      </w:r>
      <w:r w:rsidRPr="009606E1">
        <w:rPr>
          <w:sz w:val="24"/>
          <w:szCs w:val="24"/>
        </w:rPr>
        <w:t xml:space="preserve"> comparable offenses</w:t>
      </w:r>
      <w:r w:rsidR="00B21E21">
        <w:rPr>
          <w:sz w:val="24"/>
          <w:szCs w:val="24"/>
        </w:rPr>
        <w:t xml:space="preserve"> </w:t>
      </w:r>
      <w:bookmarkStart w:id="7" w:name="_Hlk95294926"/>
      <w:r w:rsidR="00B21E21">
        <w:rPr>
          <w:sz w:val="24"/>
          <w:szCs w:val="24"/>
        </w:rPr>
        <w:t>(23 U.S.C. 30304(a); 23 C</w:t>
      </w:r>
      <w:r w:rsidR="00D91CE6">
        <w:rPr>
          <w:sz w:val="24"/>
          <w:szCs w:val="24"/>
        </w:rPr>
        <w:t>.</w:t>
      </w:r>
      <w:r w:rsidR="00B21E21">
        <w:rPr>
          <w:sz w:val="24"/>
          <w:szCs w:val="24"/>
        </w:rPr>
        <w:t>F</w:t>
      </w:r>
      <w:r w:rsidR="00D91CE6">
        <w:rPr>
          <w:sz w:val="24"/>
          <w:szCs w:val="24"/>
        </w:rPr>
        <w:t>.</w:t>
      </w:r>
      <w:r w:rsidR="00B21E21">
        <w:rPr>
          <w:sz w:val="24"/>
          <w:szCs w:val="24"/>
        </w:rPr>
        <w:t>R</w:t>
      </w:r>
      <w:r w:rsidR="00D91CE6">
        <w:rPr>
          <w:sz w:val="24"/>
          <w:szCs w:val="24"/>
        </w:rPr>
        <w:t>.</w:t>
      </w:r>
      <w:r w:rsidR="00B21E21">
        <w:rPr>
          <w:sz w:val="24"/>
          <w:szCs w:val="24"/>
        </w:rPr>
        <w:t xml:space="preserve"> 1327, Appendix A)</w:t>
      </w:r>
      <w:bookmarkEnd w:id="7"/>
      <w:r w:rsidRPr="009606E1">
        <w:rPr>
          <w:sz w:val="24"/>
          <w:szCs w:val="24"/>
        </w:rPr>
        <w:t xml:space="preserve">. </w:t>
      </w:r>
      <w:r w:rsidRPr="009606E1" w:rsidR="009D3445">
        <w:rPr>
          <w:sz w:val="24"/>
          <w:szCs w:val="24"/>
        </w:rPr>
        <w:t>State</w:t>
      </w:r>
      <w:r w:rsidRPr="009606E1">
        <w:rPr>
          <w:sz w:val="24"/>
          <w:szCs w:val="24"/>
        </w:rPr>
        <w:t>s are required to submit an inquiry to the NDR on all applicants for driver’s licenses</w:t>
      </w:r>
      <w:r w:rsidR="00B94BC2">
        <w:rPr>
          <w:sz w:val="24"/>
          <w:szCs w:val="24"/>
        </w:rPr>
        <w:t xml:space="preserve"> </w:t>
      </w:r>
      <w:r w:rsidRPr="00B94BC2" w:rsidR="00B94BC2">
        <w:rPr>
          <w:sz w:val="24"/>
          <w:szCs w:val="24"/>
        </w:rPr>
        <w:t>before issuing a license to th</w:t>
      </w:r>
      <w:r w:rsidR="00B94BC2">
        <w:rPr>
          <w:sz w:val="24"/>
          <w:szCs w:val="24"/>
        </w:rPr>
        <w:t>e</w:t>
      </w:r>
      <w:r w:rsidRPr="00B94BC2" w:rsidR="00B94BC2">
        <w:rPr>
          <w:sz w:val="24"/>
          <w:szCs w:val="24"/>
        </w:rPr>
        <w:t xml:space="preserve"> applicant</w:t>
      </w:r>
      <w:r w:rsidRPr="009606E1">
        <w:rPr>
          <w:sz w:val="24"/>
          <w:szCs w:val="24"/>
        </w:rPr>
        <w:t xml:space="preserve">. </w:t>
      </w:r>
      <w:r w:rsidRPr="00B94BC2">
        <w:rPr>
          <w:sz w:val="24"/>
          <w:szCs w:val="24"/>
        </w:rPr>
        <w:t xml:space="preserve">In addition, </w:t>
      </w:r>
      <w:r w:rsidR="00B94BC2">
        <w:rPr>
          <w:sz w:val="24"/>
          <w:szCs w:val="24"/>
        </w:rPr>
        <w:t xml:space="preserve">when requested by other authorized users, </w:t>
      </w:r>
      <w:r w:rsidRPr="00B94BC2" w:rsidR="009D3445">
        <w:rPr>
          <w:sz w:val="24"/>
          <w:szCs w:val="24"/>
        </w:rPr>
        <w:t>State</w:t>
      </w:r>
      <w:r w:rsidRPr="00B94BC2">
        <w:rPr>
          <w:sz w:val="24"/>
          <w:szCs w:val="24"/>
        </w:rPr>
        <w:t>s are required to submit inquires to</w:t>
      </w:r>
      <w:r w:rsidRPr="009606E1">
        <w:rPr>
          <w:sz w:val="24"/>
          <w:szCs w:val="24"/>
        </w:rPr>
        <w:t xml:space="preserve"> the NDR and provide responses to other authorized users of the NDR for transportation safety purposes. 23 C</w:t>
      </w:r>
      <w:r w:rsidR="00D91CE6">
        <w:rPr>
          <w:sz w:val="24"/>
          <w:szCs w:val="24"/>
        </w:rPr>
        <w:t>.</w:t>
      </w:r>
      <w:r w:rsidRPr="009606E1">
        <w:rPr>
          <w:sz w:val="24"/>
          <w:szCs w:val="24"/>
        </w:rPr>
        <w:t>F</w:t>
      </w:r>
      <w:r w:rsidR="00D91CE6">
        <w:rPr>
          <w:sz w:val="24"/>
          <w:szCs w:val="24"/>
        </w:rPr>
        <w:t>.</w:t>
      </w:r>
      <w:r w:rsidRPr="009606E1">
        <w:rPr>
          <w:sz w:val="24"/>
          <w:szCs w:val="24"/>
        </w:rPr>
        <w:t>R</w:t>
      </w:r>
      <w:r w:rsidR="00D91CE6">
        <w:rPr>
          <w:sz w:val="24"/>
          <w:szCs w:val="24"/>
        </w:rPr>
        <w:t>.</w:t>
      </w:r>
      <w:r w:rsidRPr="009606E1">
        <w:rPr>
          <w:sz w:val="24"/>
          <w:szCs w:val="24"/>
        </w:rPr>
        <w:t xml:space="preserve"> Chapter 1327 contains the procedures for participating in and receiving information from the National Driver Register. </w:t>
      </w:r>
    </w:p>
    <w:p w:rsidR="00D556A9" w:rsidRPr="009606E1" w:rsidP="00AF3C58" w14:paraId="731735D3" w14:textId="77777777">
      <w:pPr>
        <w:ind w:left="360"/>
        <w:rPr>
          <w:sz w:val="24"/>
          <w:szCs w:val="24"/>
        </w:rPr>
      </w:pPr>
    </w:p>
    <w:p w:rsidR="00AF3C58" w:rsidRPr="009606E1" w:rsidP="00AF3C58" w14:paraId="57B8B1BC" w14:textId="663AA36C">
      <w:pPr>
        <w:ind w:left="360"/>
        <w:rPr>
          <w:sz w:val="24"/>
          <w:szCs w:val="24"/>
        </w:rPr>
      </w:pPr>
      <w:r w:rsidRPr="003F6C91">
        <w:rPr>
          <w:sz w:val="24"/>
          <w:szCs w:val="24"/>
        </w:rPr>
        <w:t>This</w:t>
      </w:r>
      <w:r w:rsidRPr="009606E1">
        <w:rPr>
          <w:sz w:val="24"/>
          <w:szCs w:val="24"/>
        </w:rPr>
        <w:t xml:space="preserve"> collection of information supports the Department of Transportation’s strategic goal of </w:t>
      </w:r>
      <w:r w:rsidRPr="009606E1" w:rsidR="00361687">
        <w:rPr>
          <w:sz w:val="24"/>
          <w:szCs w:val="24"/>
        </w:rPr>
        <w:t>promot</w:t>
      </w:r>
      <w:r w:rsidR="00361687">
        <w:rPr>
          <w:sz w:val="24"/>
          <w:szCs w:val="24"/>
        </w:rPr>
        <w:t>ing</w:t>
      </w:r>
      <w:r w:rsidRPr="009606E1" w:rsidR="00361687">
        <w:rPr>
          <w:sz w:val="24"/>
          <w:szCs w:val="24"/>
        </w:rPr>
        <w:t xml:space="preserve"> </w:t>
      </w:r>
      <w:r w:rsidRPr="009606E1">
        <w:rPr>
          <w:sz w:val="24"/>
          <w:szCs w:val="24"/>
        </w:rPr>
        <w:t>public health and safety by working to</w:t>
      </w:r>
      <w:r w:rsidR="008C6BF3">
        <w:rPr>
          <w:sz w:val="24"/>
          <w:szCs w:val="24"/>
        </w:rPr>
        <w:t xml:space="preserve"> reduce</w:t>
      </w:r>
      <w:r w:rsidRPr="009606E1">
        <w:rPr>
          <w:sz w:val="24"/>
          <w:szCs w:val="24"/>
        </w:rPr>
        <w:t xml:space="preserve"> transportation-related deaths and injuries and reducing the economic and personal toll of traffic crashes.</w:t>
      </w:r>
      <w:r w:rsidRPr="009606E1" w:rsidR="00AD6CC4">
        <w:rPr>
          <w:sz w:val="24"/>
          <w:szCs w:val="24"/>
        </w:rPr>
        <w:t xml:space="preserve"> NDR provides a nationwide clearinghouse of</w:t>
      </w:r>
      <w:r w:rsidR="008A5833">
        <w:rPr>
          <w:sz w:val="24"/>
          <w:szCs w:val="24"/>
        </w:rPr>
        <w:t xml:space="preserve"> information on</w:t>
      </w:r>
      <w:r w:rsidRPr="009606E1" w:rsidR="00AD6CC4">
        <w:rPr>
          <w:sz w:val="24"/>
          <w:szCs w:val="24"/>
        </w:rPr>
        <w:t xml:space="preserve"> </w:t>
      </w:r>
      <w:r w:rsidR="00E731D9">
        <w:rPr>
          <w:sz w:val="24"/>
          <w:szCs w:val="24"/>
        </w:rPr>
        <w:t>individuals whose privilege to drive has been revoked, suspended, canceled, or denied or who have been convicted of serious traffic-related offenses</w:t>
      </w:r>
      <w:r w:rsidRPr="009606E1" w:rsidR="00AD6CC4">
        <w:rPr>
          <w:sz w:val="24"/>
          <w:szCs w:val="24"/>
        </w:rPr>
        <w:t xml:space="preserve"> </w:t>
      </w:r>
      <w:r w:rsidR="008C6BF3">
        <w:rPr>
          <w:sz w:val="24"/>
          <w:szCs w:val="24"/>
        </w:rPr>
        <w:t>for</w:t>
      </w:r>
      <w:r w:rsidRPr="009606E1" w:rsidR="008C6BF3">
        <w:rPr>
          <w:sz w:val="24"/>
          <w:szCs w:val="24"/>
        </w:rPr>
        <w:t xml:space="preserve"> </w:t>
      </w:r>
      <w:r w:rsidRPr="009606E1" w:rsidR="009D3445">
        <w:rPr>
          <w:sz w:val="24"/>
          <w:szCs w:val="24"/>
        </w:rPr>
        <w:t>State</w:t>
      </w:r>
      <w:r w:rsidRPr="009606E1" w:rsidR="00AD6CC4">
        <w:rPr>
          <w:sz w:val="24"/>
          <w:szCs w:val="24"/>
        </w:rPr>
        <w:t xml:space="preserve"> </w:t>
      </w:r>
      <w:r w:rsidR="00E731D9">
        <w:rPr>
          <w:sz w:val="24"/>
          <w:szCs w:val="24"/>
        </w:rPr>
        <w:t xml:space="preserve">driver </w:t>
      </w:r>
      <w:r w:rsidRPr="009606E1" w:rsidR="00AD6CC4">
        <w:rPr>
          <w:sz w:val="24"/>
          <w:szCs w:val="24"/>
        </w:rPr>
        <w:t>licensing official</w:t>
      </w:r>
      <w:r w:rsidR="008C6BF3">
        <w:rPr>
          <w:sz w:val="24"/>
          <w:szCs w:val="24"/>
        </w:rPr>
        <w:t>s</w:t>
      </w:r>
      <w:r w:rsidRPr="009606E1" w:rsidR="00AD6CC4">
        <w:rPr>
          <w:sz w:val="24"/>
          <w:szCs w:val="24"/>
        </w:rPr>
        <w:t xml:space="preserve"> to identify problem drivers prior to issuing a driver</w:t>
      </w:r>
      <w:r w:rsidR="00B94BC2">
        <w:rPr>
          <w:sz w:val="24"/>
          <w:szCs w:val="24"/>
        </w:rPr>
        <w:t>’s</w:t>
      </w:r>
      <w:r w:rsidRPr="009606E1" w:rsidR="00AD6CC4">
        <w:rPr>
          <w:sz w:val="24"/>
          <w:szCs w:val="24"/>
        </w:rPr>
        <w:t xml:space="preserve"> license and to develop and implement driver improvement programs. The information collected is also used by </w:t>
      </w:r>
      <w:r w:rsidR="008C6BF3">
        <w:rPr>
          <w:sz w:val="24"/>
          <w:szCs w:val="24"/>
        </w:rPr>
        <w:t xml:space="preserve">authorized </w:t>
      </w:r>
      <w:r w:rsidRPr="009606E1" w:rsidR="00AD6CC4">
        <w:rPr>
          <w:sz w:val="24"/>
          <w:szCs w:val="24"/>
        </w:rPr>
        <w:t>employers and Federal agencies in making hiring and certification decisions.</w:t>
      </w:r>
    </w:p>
    <w:bookmarkEnd w:id="5"/>
    <w:bookmarkEnd w:id="6"/>
    <w:p w:rsidR="00AF3C58" w:rsidRPr="009606E1" w14:paraId="638769B0" w14:textId="77777777">
      <w:pPr>
        <w:ind w:left="360"/>
        <w:rPr>
          <w:sz w:val="24"/>
          <w:szCs w:val="24"/>
        </w:rPr>
      </w:pPr>
    </w:p>
    <w:p w:rsidR="004C4EFC" w:rsidRPr="009606E1" w14:paraId="5CEE7075" w14:textId="77777777">
      <w:pPr>
        <w:ind w:left="360"/>
        <w:rPr>
          <w:sz w:val="24"/>
          <w:szCs w:val="24"/>
        </w:rPr>
      </w:pPr>
    </w:p>
    <w:p w:rsidR="004C4EFC" w:rsidRPr="00C336D5" w:rsidP="00C336D5" w14:paraId="425D2B72" w14:textId="4BC7DDAA">
      <w:pPr>
        <w:pStyle w:val="ListParagraph"/>
        <w:numPr>
          <w:ilvl w:val="0"/>
          <w:numId w:val="8"/>
        </w:numPr>
        <w:rPr>
          <w:i/>
          <w:sz w:val="24"/>
          <w:szCs w:val="24"/>
        </w:rPr>
      </w:pPr>
      <w:r w:rsidRPr="00C336D5">
        <w:rPr>
          <w:i/>
          <w:sz w:val="24"/>
          <w:szCs w:val="24"/>
        </w:rPr>
        <w:t>Indicate how, by whom, and for what purpose the information i</w:t>
      </w:r>
      <w:r w:rsidR="00127EE9">
        <w:rPr>
          <w:i/>
          <w:sz w:val="24"/>
          <w:szCs w:val="24"/>
        </w:rPr>
        <w:t>s</w:t>
      </w:r>
      <w:r w:rsidRPr="00C336D5">
        <w:rPr>
          <w:i/>
          <w:sz w:val="24"/>
          <w:szCs w:val="24"/>
        </w:rPr>
        <w:t xml:space="preserve"> to be used.  Except for a new collection, indicate the actual use the agency has made of the information received from the current collection.</w:t>
      </w:r>
    </w:p>
    <w:p w:rsidR="00AF3C58" w:rsidRPr="009606E1" w:rsidP="00AF3C58" w14:paraId="0B588052" w14:textId="6FCF326B">
      <w:pPr>
        <w:ind w:left="360"/>
        <w:rPr>
          <w:sz w:val="24"/>
          <w:szCs w:val="24"/>
        </w:rPr>
      </w:pPr>
      <w:bookmarkStart w:id="8" w:name="_Hlk92121175"/>
      <w:bookmarkStart w:id="9" w:name="OLE_LINK3"/>
      <w:bookmarkStart w:id="10" w:name="OLE_LINK4"/>
      <w:r w:rsidRPr="009606E1">
        <w:rPr>
          <w:sz w:val="24"/>
          <w:szCs w:val="24"/>
        </w:rPr>
        <w:t xml:space="preserve">The purpose of the information </w:t>
      </w:r>
      <w:r w:rsidRPr="009606E1" w:rsidR="00206192">
        <w:rPr>
          <w:sz w:val="24"/>
          <w:szCs w:val="24"/>
        </w:rPr>
        <w:t xml:space="preserve">collection </w:t>
      </w:r>
      <w:r w:rsidRPr="009606E1">
        <w:rPr>
          <w:sz w:val="24"/>
          <w:szCs w:val="24"/>
        </w:rPr>
        <w:t>is to improve traffic and transportation safety by providing a nationwide clearinghouse of problem drivers</w:t>
      </w:r>
      <w:r w:rsidRPr="009606E1" w:rsidR="00206192">
        <w:rPr>
          <w:sz w:val="24"/>
          <w:szCs w:val="24"/>
        </w:rPr>
        <w:t>.</w:t>
      </w:r>
      <w:bookmarkEnd w:id="8"/>
      <w:r w:rsidRPr="009606E1" w:rsidR="00206192">
        <w:rPr>
          <w:sz w:val="24"/>
          <w:szCs w:val="24"/>
        </w:rPr>
        <w:t xml:space="preserve"> </w:t>
      </w:r>
      <w:bookmarkStart w:id="11" w:name="_Hlk92121481"/>
      <w:r w:rsidRPr="009606E1" w:rsidR="00206192">
        <w:rPr>
          <w:sz w:val="24"/>
          <w:szCs w:val="24"/>
        </w:rPr>
        <w:t xml:space="preserve">The information collected </w:t>
      </w:r>
      <w:r w:rsidRPr="009606E1" w:rsidR="00185199">
        <w:rPr>
          <w:sz w:val="24"/>
          <w:szCs w:val="24"/>
        </w:rPr>
        <w:t xml:space="preserve">is used by </w:t>
      </w:r>
      <w:r w:rsidRPr="009606E1" w:rsidR="009D3445">
        <w:rPr>
          <w:sz w:val="24"/>
          <w:szCs w:val="24"/>
        </w:rPr>
        <w:t>State</w:t>
      </w:r>
      <w:r w:rsidRPr="009606E1">
        <w:rPr>
          <w:sz w:val="24"/>
          <w:szCs w:val="24"/>
        </w:rPr>
        <w:t xml:space="preserve"> driver licensing agencies </w:t>
      </w:r>
      <w:r w:rsidRPr="009606E1" w:rsidR="00185199">
        <w:rPr>
          <w:sz w:val="24"/>
          <w:szCs w:val="24"/>
        </w:rPr>
        <w:t>to</w:t>
      </w:r>
      <w:r w:rsidRPr="009606E1">
        <w:rPr>
          <w:sz w:val="24"/>
          <w:szCs w:val="24"/>
        </w:rPr>
        <w:t xml:space="preserve"> identify problem drivers</w:t>
      </w:r>
      <w:r w:rsidRPr="009606E1" w:rsidR="00C22A80">
        <w:rPr>
          <w:sz w:val="24"/>
          <w:szCs w:val="24"/>
        </w:rPr>
        <w:t xml:space="preserve"> prior to issuing a driver</w:t>
      </w:r>
      <w:r w:rsidR="00687F16">
        <w:rPr>
          <w:sz w:val="24"/>
          <w:szCs w:val="24"/>
        </w:rPr>
        <w:t>’s</w:t>
      </w:r>
      <w:r w:rsidRPr="009606E1" w:rsidR="00C22A80">
        <w:rPr>
          <w:sz w:val="24"/>
          <w:szCs w:val="24"/>
        </w:rPr>
        <w:t xml:space="preserve"> license </w:t>
      </w:r>
      <w:r w:rsidRPr="009606E1" w:rsidR="00206192">
        <w:rPr>
          <w:sz w:val="24"/>
          <w:szCs w:val="24"/>
        </w:rPr>
        <w:t xml:space="preserve">and </w:t>
      </w:r>
      <w:r w:rsidRPr="009606E1" w:rsidR="00185199">
        <w:rPr>
          <w:sz w:val="24"/>
          <w:szCs w:val="24"/>
        </w:rPr>
        <w:t xml:space="preserve">to </w:t>
      </w:r>
      <w:r w:rsidRPr="009606E1" w:rsidR="00C22A80">
        <w:rPr>
          <w:sz w:val="24"/>
          <w:szCs w:val="24"/>
        </w:rPr>
        <w:t>develop and implement driver improvement programs.</w:t>
      </w:r>
      <w:bookmarkEnd w:id="11"/>
      <w:r w:rsidRPr="009606E1" w:rsidR="00C22A80">
        <w:rPr>
          <w:sz w:val="24"/>
          <w:szCs w:val="24"/>
        </w:rPr>
        <w:t xml:space="preserve"> </w:t>
      </w:r>
      <w:bookmarkStart w:id="12" w:name="_Hlk92121565"/>
      <w:r w:rsidRPr="009606E1" w:rsidR="00C22A80">
        <w:rPr>
          <w:sz w:val="24"/>
          <w:szCs w:val="24"/>
        </w:rPr>
        <w:t xml:space="preserve">The information collected </w:t>
      </w:r>
      <w:r w:rsidRPr="009606E1" w:rsidR="00185199">
        <w:rPr>
          <w:sz w:val="24"/>
          <w:szCs w:val="24"/>
        </w:rPr>
        <w:t xml:space="preserve">is </w:t>
      </w:r>
      <w:r w:rsidRPr="009606E1" w:rsidR="00C22A80">
        <w:rPr>
          <w:sz w:val="24"/>
          <w:szCs w:val="24"/>
        </w:rPr>
        <w:t xml:space="preserve">also </w:t>
      </w:r>
      <w:r w:rsidRPr="009606E1" w:rsidR="00185199">
        <w:rPr>
          <w:sz w:val="24"/>
          <w:szCs w:val="24"/>
        </w:rPr>
        <w:t>used by</w:t>
      </w:r>
      <w:r w:rsidRPr="009606E1">
        <w:rPr>
          <w:sz w:val="24"/>
          <w:szCs w:val="24"/>
        </w:rPr>
        <w:t xml:space="preserve"> </w:t>
      </w:r>
      <w:r w:rsidR="00E731D9">
        <w:rPr>
          <w:sz w:val="24"/>
          <w:szCs w:val="24"/>
        </w:rPr>
        <w:t xml:space="preserve">authorized </w:t>
      </w:r>
      <w:r w:rsidRPr="009606E1">
        <w:rPr>
          <w:sz w:val="24"/>
          <w:szCs w:val="24"/>
        </w:rPr>
        <w:t>employers and Federal agencies in making hiring and certification decisions</w:t>
      </w:r>
      <w:r w:rsidRPr="009606E1" w:rsidR="00C22A80">
        <w:rPr>
          <w:sz w:val="24"/>
          <w:szCs w:val="24"/>
        </w:rPr>
        <w:t>.</w:t>
      </w:r>
      <w:bookmarkEnd w:id="12"/>
      <w:r w:rsidRPr="009606E1" w:rsidR="00C22A80">
        <w:rPr>
          <w:sz w:val="24"/>
          <w:szCs w:val="24"/>
        </w:rPr>
        <w:t xml:space="preserve"> </w:t>
      </w:r>
      <w:r w:rsidR="00E635F6">
        <w:rPr>
          <w:sz w:val="24"/>
          <w:szCs w:val="24"/>
        </w:rPr>
        <w:t>Additionally, t</w:t>
      </w:r>
      <w:r w:rsidRPr="009606E1">
        <w:rPr>
          <w:sz w:val="24"/>
          <w:szCs w:val="24"/>
        </w:rPr>
        <w:t xml:space="preserve">he following </w:t>
      </w:r>
      <w:r w:rsidR="00F0094B">
        <w:rPr>
          <w:sz w:val="24"/>
          <w:szCs w:val="24"/>
        </w:rPr>
        <w:t xml:space="preserve">individuals and </w:t>
      </w:r>
      <w:r w:rsidRPr="009606E1">
        <w:rPr>
          <w:sz w:val="24"/>
          <w:szCs w:val="24"/>
        </w:rPr>
        <w:t>groups are authorized to receive information for transportation safety purposes:</w:t>
      </w:r>
    </w:p>
    <w:p w:rsidR="00F0094B" w:rsidRPr="00367118" w:rsidP="00F0094B" w14:paraId="4BE87556" w14:textId="77777777">
      <w:pPr>
        <w:pStyle w:val="ListParagraph"/>
        <w:numPr>
          <w:ilvl w:val="0"/>
          <w:numId w:val="11"/>
        </w:numPr>
        <w:rPr>
          <w:rFonts w:ascii="Times New Roman" w:hAnsi="Times New Roman"/>
          <w:sz w:val="24"/>
          <w:szCs w:val="24"/>
        </w:rPr>
      </w:pPr>
      <w:r w:rsidRPr="00367118">
        <w:rPr>
          <w:rFonts w:ascii="Times New Roman" w:hAnsi="Times New Roman"/>
          <w:sz w:val="24"/>
          <w:szCs w:val="24"/>
        </w:rPr>
        <w:t>National Transportation Safety Board and Federal Highway Administration in connection with accident investigations;</w:t>
      </w:r>
    </w:p>
    <w:p w:rsidR="00F0094B" w:rsidRPr="00367118" w:rsidP="00F0094B" w14:paraId="2FEA51B7" w14:textId="77777777">
      <w:pPr>
        <w:pStyle w:val="ListParagraph"/>
        <w:numPr>
          <w:ilvl w:val="0"/>
          <w:numId w:val="11"/>
        </w:numPr>
        <w:rPr>
          <w:rFonts w:ascii="Times New Roman" w:hAnsi="Times New Roman"/>
          <w:sz w:val="24"/>
          <w:szCs w:val="24"/>
        </w:rPr>
      </w:pPr>
      <w:r w:rsidRPr="00367118">
        <w:rPr>
          <w:rFonts w:ascii="Times New Roman" w:hAnsi="Times New Roman"/>
          <w:sz w:val="24"/>
          <w:szCs w:val="24"/>
        </w:rPr>
        <w:t xml:space="preserve">Employers or prospective employers of motor vehicle operators; </w:t>
      </w:r>
    </w:p>
    <w:p w:rsidR="00F0094B" w:rsidRPr="00367118" w:rsidP="00F0094B" w14:paraId="4B4D9B6B" w14:textId="77777777">
      <w:pPr>
        <w:pStyle w:val="ListParagraph"/>
        <w:numPr>
          <w:ilvl w:val="0"/>
          <w:numId w:val="11"/>
        </w:numPr>
        <w:rPr>
          <w:rFonts w:ascii="Times New Roman" w:hAnsi="Times New Roman"/>
          <w:sz w:val="24"/>
          <w:szCs w:val="24"/>
        </w:rPr>
      </w:pPr>
      <w:r w:rsidRPr="00367118">
        <w:rPr>
          <w:rFonts w:ascii="Times New Roman" w:hAnsi="Times New Roman"/>
          <w:sz w:val="24"/>
          <w:szCs w:val="24"/>
        </w:rPr>
        <w:t>Federal Aviation Administration regarding applications for or holders of airman’s certificates;</w:t>
      </w:r>
    </w:p>
    <w:p w:rsidR="00F0094B" w:rsidRPr="00367118" w:rsidP="00F0094B" w14:paraId="7B502BB6" w14:textId="77777777">
      <w:pPr>
        <w:pStyle w:val="ListParagraph"/>
        <w:numPr>
          <w:ilvl w:val="0"/>
          <w:numId w:val="11"/>
        </w:numPr>
        <w:rPr>
          <w:rFonts w:ascii="Times New Roman" w:hAnsi="Times New Roman"/>
          <w:sz w:val="24"/>
          <w:szCs w:val="24"/>
        </w:rPr>
      </w:pPr>
      <w:r w:rsidRPr="00367118">
        <w:rPr>
          <w:rFonts w:ascii="Times New Roman" w:hAnsi="Times New Roman"/>
          <w:sz w:val="24"/>
          <w:szCs w:val="24"/>
        </w:rPr>
        <w:t>Employers or prospective employers of locomotive operators;</w:t>
      </w:r>
    </w:p>
    <w:p w:rsidR="00F0094B" w:rsidRPr="00367118" w:rsidP="00F0094B" w14:paraId="4DA9EF22" w14:textId="77777777">
      <w:pPr>
        <w:pStyle w:val="ListParagraph"/>
        <w:numPr>
          <w:ilvl w:val="0"/>
          <w:numId w:val="11"/>
        </w:numPr>
        <w:rPr>
          <w:rFonts w:ascii="Times New Roman" w:hAnsi="Times New Roman"/>
          <w:sz w:val="24"/>
          <w:szCs w:val="24"/>
        </w:rPr>
      </w:pPr>
      <w:r w:rsidRPr="00367118">
        <w:rPr>
          <w:rFonts w:ascii="Times New Roman" w:hAnsi="Times New Roman"/>
          <w:sz w:val="24"/>
          <w:szCs w:val="24"/>
        </w:rPr>
        <w:t>U.S. Coast Guard regarding applicants for or holders of licenses, certificates of registry, or merchant mariner’s documents, and for Coast Guard crew members;</w:t>
      </w:r>
    </w:p>
    <w:p w:rsidR="00F0094B" w:rsidRPr="00367118" w:rsidP="00F0094B" w14:paraId="0B47DBAC" w14:textId="77777777">
      <w:pPr>
        <w:pStyle w:val="ListParagraph"/>
        <w:numPr>
          <w:ilvl w:val="0"/>
          <w:numId w:val="11"/>
        </w:numPr>
        <w:rPr>
          <w:rFonts w:ascii="Times New Roman" w:hAnsi="Times New Roman"/>
          <w:sz w:val="24"/>
          <w:szCs w:val="24"/>
        </w:rPr>
      </w:pPr>
      <w:r w:rsidRPr="00367118">
        <w:rPr>
          <w:rFonts w:ascii="Times New Roman" w:hAnsi="Times New Roman"/>
          <w:sz w:val="24"/>
          <w:szCs w:val="24"/>
        </w:rPr>
        <w:t>Federal departments or agencies that issue motor vehicle operator’s licenses regarding motor vehicle operator license applications;</w:t>
      </w:r>
    </w:p>
    <w:p w:rsidR="00F0094B" w:rsidRPr="00367118" w:rsidP="00F0094B" w14:paraId="5EC313AC" w14:textId="77777777">
      <w:pPr>
        <w:pStyle w:val="ListParagraph"/>
        <w:numPr>
          <w:ilvl w:val="0"/>
          <w:numId w:val="11"/>
        </w:numPr>
        <w:rPr>
          <w:rFonts w:ascii="Times New Roman" w:hAnsi="Times New Roman"/>
          <w:sz w:val="24"/>
          <w:szCs w:val="24"/>
        </w:rPr>
      </w:pPr>
      <w:r w:rsidRPr="00367118">
        <w:rPr>
          <w:rFonts w:ascii="Times New Roman" w:hAnsi="Times New Roman"/>
          <w:sz w:val="24"/>
          <w:szCs w:val="24"/>
        </w:rPr>
        <w:t>Employers of pilots (prospective employers may request through approved organizations)</w:t>
      </w:r>
    </w:p>
    <w:p w:rsidR="00F0094B" w:rsidRPr="00367118" w:rsidP="00F0094B" w14:paraId="7CD6A48B" w14:textId="77777777">
      <w:pPr>
        <w:pStyle w:val="ListParagraph"/>
        <w:numPr>
          <w:ilvl w:val="0"/>
          <w:numId w:val="11"/>
        </w:numPr>
        <w:rPr>
          <w:rFonts w:ascii="Times New Roman" w:hAnsi="Times New Roman"/>
          <w:sz w:val="24"/>
          <w:szCs w:val="24"/>
        </w:rPr>
      </w:pPr>
      <w:r w:rsidRPr="00367118">
        <w:rPr>
          <w:rFonts w:ascii="Times New Roman" w:hAnsi="Times New Roman"/>
          <w:sz w:val="24"/>
          <w:szCs w:val="24"/>
        </w:rPr>
        <w:t>Individuals who have or are seeking access to national security information for purposes under EO 12968 or who are being investigated for Federal employment under EO 10450;</w:t>
      </w:r>
    </w:p>
    <w:p w:rsidR="00F0094B" w:rsidRPr="00367118" w:rsidP="00F0094B" w14:paraId="51735A63" w14:textId="77777777">
      <w:pPr>
        <w:pStyle w:val="ListParagraph"/>
        <w:numPr>
          <w:ilvl w:val="0"/>
          <w:numId w:val="11"/>
        </w:numPr>
        <w:rPr>
          <w:rFonts w:ascii="Times New Roman" w:hAnsi="Times New Roman"/>
          <w:sz w:val="24"/>
          <w:szCs w:val="24"/>
        </w:rPr>
      </w:pPr>
      <w:r w:rsidRPr="00367118">
        <w:rPr>
          <w:rFonts w:ascii="Times New Roman" w:hAnsi="Times New Roman"/>
          <w:sz w:val="24"/>
          <w:szCs w:val="24"/>
        </w:rPr>
        <w:t>Individuals requesting information about themselves;</w:t>
      </w:r>
    </w:p>
    <w:p w:rsidR="00F0094B" w:rsidRPr="00367118" w:rsidP="00F0094B" w14:paraId="515F6566" w14:textId="77777777">
      <w:pPr>
        <w:pStyle w:val="ListParagraph"/>
        <w:numPr>
          <w:ilvl w:val="0"/>
          <w:numId w:val="11"/>
        </w:numPr>
        <w:rPr>
          <w:rFonts w:ascii="Times New Roman" w:hAnsi="Times New Roman"/>
          <w:sz w:val="24"/>
          <w:szCs w:val="24"/>
        </w:rPr>
      </w:pPr>
      <w:r w:rsidRPr="00367118">
        <w:rPr>
          <w:rFonts w:ascii="Times New Roman" w:hAnsi="Times New Roman"/>
          <w:sz w:val="24"/>
          <w:szCs w:val="24"/>
        </w:rPr>
        <w:t xml:space="preserve">Federal departments and agencies authorized to received information regarding an individual; and </w:t>
      </w:r>
    </w:p>
    <w:p w:rsidR="00F0094B" w:rsidRPr="00367118" w:rsidP="00F0094B" w14:paraId="53C1E74D" w14:textId="77777777">
      <w:pPr>
        <w:pStyle w:val="ListParagraph"/>
        <w:numPr>
          <w:ilvl w:val="0"/>
          <w:numId w:val="11"/>
        </w:numPr>
        <w:rPr>
          <w:rFonts w:ascii="Times New Roman" w:hAnsi="Times New Roman"/>
          <w:sz w:val="24"/>
          <w:szCs w:val="24"/>
        </w:rPr>
      </w:pPr>
      <w:r w:rsidRPr="00367118">
        <w:rPr>
          <w:rFonts w:ascii="Times New Roman" w:hAnsi="Times New Roman"/>
          <w:sz w:val="24"/>
          <w:szCs w:val="24"/>
        </w:rPr>
        <w:t>Federal Motor Carrier Safety Administration regarding safety investigations within its jurisdiction.</w:t>
      </w:r>
    </w:p>
    <w:p w:rsidR="00AF3C58" w:rsidRPr="009606E1" w:rsidP="00AF3C58" w14:paraId="68DFFCC7" w14:textId="77777777">
      <w:pPr>
        <w:rPr>
          <w:sz w:val="24"/>
          <w:szCs w:val="24"/>
        </w:rPr>
      </w:pPr>
    </w:p>
    <w:p w:rsidR="00AF3C58" w:rsidP="009E5586" w14:paraId="73F152E1" w14:textId="70360FBE">
      <w:pPr>
        <w:ind w:left="360"/>
        <w:rPr>
          <w:sz w:val="24"/>
          <w:szCs w:val="24"/>
        </w:rPr>
      </w:pPr>
      <w:r w:rsidRPr="009606E1">
        <w:rPr>
          <w:sz w:val="24"/>
          <w:szCs w:val="24"/>
        </w:rPr>
        <w:t xml:space="preserve">Under the provisions of the </w:t>
      </w:r>
      <w:r w:rsidR="008F44BC">
        <w:rPr>
          <w:sz w:val="24"/>
          <w:szCs w:val="24"/>
        </w:rPr>
        <w:t>NDR Act of 1982</w:t>
      </w:r>
      <w:r w:rsidRPr="009606E1">
        <w:rPr>
          <w:sz w:val="24"/>
          <w:szCs w:val="24"/>
        </w:rPr>
        <w:t>, i</w:t>
      </w:r>
      <w:r w:rsidRPr="009606E1">
        <w:rPr>
          <w:sz w:val="24"/>
          <w:szCs w:val="24"/>
        </w:rPr>
        <w:t xml:space="preserve">ndividuals </w:t>
      </w:r>
      <w:r w:rsidRPr="009606E1" w:rsidR="00422FDF">
        <w:rPr>
          <w:sz w:val="24"/>
          <w:szCs w:val="24"/>
        </w:rPr>
        <w:t xml:space="preserve">may </w:t>
      </w:r>
      <w:r w:rsidRPr="009606E1">
        <w:rPr>
          <w:sz w:val="24"/>
          <w:szCs w:val="24"/>
        </w:rPr>
        <w:t>request</w:t>
      </w:r>
      <w:r w:rsidRPr="009606E1" w:rsidR="00435917">
        <w:rPr>
          <w:sz w:val="24"/>
          <w:szCs w:val="24"/>
        </w:rPr>
        <w:t xml:space="preserve"> </w:t>
      </w:r>
      <w:r w:rsidRPr="009606E1">
        <w:rPr>
          <w:sz w:val="24"/>
          <w:szCs w:val="24"/>
        </w:rPr>
        <w:t xml:space="preserve">a copy of any information pertaining to themselves that may be </w:t>
      </w:r>
      <w:r w:rsidR="00687F16">
        <w:rPr>
          <w:sz w:val="24"/>
          <w:szCs w:val="24"/>
        </w:rPr>
        <w:t>i</w:t>
      </w:r>
      <w:r w:rsidRPr="009606E1">
        <w:rPr>
          <w:sz w:val="24"/>
          <w:szCs w:val="24"/>
        </w:rPr>
        <w:t xml:space="preserve">n the NDR </w:t>
      </w:r>
      <w:r w:rsidR="00687F16">
        <w:rPr>
          <w:sz w:val="24"/>
          <w:szCs w:val="24"/>
        </w:rPr>
        <w:t>database</w:t>
      </w:r>
      <w:r w:rsidRPr="009606E1">
        <w:rPr>
          <w:sz w:val="24"/>
          <w:szCs w:val="24"/>
        </w:rPr>
        <w:t>.</w:t>
      </w:r>
    </w:p>
    <w:p w:rsidR="00AF0E3B" w:rsidP="009E5586" w14:paraId="642E99EB" w14:textId="1795F5D4">
      <w:pPr>
        <w:ind w:left="360"/>
        <w:rPr>
          <w:sz w:val="24"/>
          <w:szCs w:val="24"/>
        </w:rPr>
      </w:pPr>
    </w:p>
    <w:p w:rsidR="00AF0E3B" w:rsidRPr="009606E1" w:rsidP="00AF0E3B" w14:paraId="622E5F4A" w14:textId="53065CD2">
      <w:pPr>
        <w:ind w:left="360"/>
        <w:rPr>
          <w:sz w:val="24"/>
          <w:szCs w:val="24"/>
        </w:rPr>
      </w:pPr>
      <w:r>
        <w:rPr>
          <w:sz w:val="24"/>
          <w:szCs w:val="24"/>
        </w:rPr>
        <w:t xml:space="preserve">The information collected from </w:t>
      </w:r>
      <w:r w:rsidR="00E635F6">
        <w:rPr>
          <w:sz w:val="24"/>
          <w:szCs w:val="24"/>
        </w:rPr>
        <w:t>P</w:t>
      </w:r>
      <w:r>
        <w:rPr>
          <w:sz w:val="24"/>
          <w:szCs w:val="24"/>
        </w:rPr>
        <w:t>articipating States regarding an individual whose privilege to drive has been revoked, suspended, canceled, or denied or who has been convicted of a serious traffic-related offense includes: (i) t</w:t>
      </w:r>
      <w:r w:rsidRPr="00AF0E3B">
        <w:rPr>
          <w:sz w:val="24"/>
          <w:szCs w:val="24"/>
        </w:rPr>
        <w:t xml:space="preserve">he legal name, date of birth (including day, month, and year), sex, and </w:t>
      </w:r>
      <w:r w:rsidR="00687F16">
        <w:rPr>
          <w:sz w:val="24"/>
          <w:szCs w:val="24"/>
        </w:rPr>
        <w:t>(</w:t>
      </w:r>
      <w:r w:rsidRPr="00AF0E3B">
        <w:rPr>
          <w:sz w:val="24"/>
          <w:szCs w:val="24"/>
        </w:rPr>
        <w:t>if the State collects such data</w:t>
      </w:r>
      <w:r w:rsidR="00687F16">
        <w:rPr>
          <w:sz w:val="24"/>
          <w:szCs w:val="24"/>
        </w:rPr>
        <w:t>)</w:t>
      </w:r>
      <w:r w:rsidRPr="00AF0E3B">
        <w:rPr>
          <w:sz w:val="24"/>
          <w:szCs w:val="24"/>
        </w:rPr>
        <w:t xml:space="preserve"> height, weight, and color of eyes; (ii) </w:t>
      </w:r>
      <w:r>
        <w:rPr>
          <w:sz w:val="24"/>
          <w:szCs w:val="24"/>
        </w:rPr>
        <w:t>t</w:t>
      </w:r>
      <w:r w:rsidRPr="00AF0E3B">
        <w:rPr>
          <w:sz w:val="24"/>
          <w:szCs w:val="24"/>
        </w:rPr>
        <w:t xml:space="preserve">he name of the State transmitting such information; and (iii) </w:t>
      </w:r>
      <w:r>
        <w:rPr>
          <w:sz w:val="24"/>
          <w:szCs w:val="24"/>
        </w:rPr>
        <w:t>t</w:t>
      </w:r>
      <w:r w:rsidRPr="00AF0E3B">
        <w:rPr>
          <w:sz w:val="24"/>
          <w:szCs w:val="24"/>
        </w:rPr>
        <w:t>he social security account number</w:t>
      </w:r>
      <w:r w:rsidR="00033D99">
        <w:rPr>
          <w:sz w:val="24"/>
          <w:szCs w:val="24"/>
        </w:rPr>
        <w:t xml:space="preserve"> (SSN)</w:t>
      </w:r>
      <w:r w:rsidRPr="00AF0E3B">
        <w:rPr>
          <w:sz w:val="24"/>
          <w:szCs w:val="24"/>
        </w:rPr>
        <w:t xml:space="preserve"> </w:t>
      </w:r>
      <w:r w:rsidR="00687F16">
        <w:rPr>
          <w:sz w:val="24"/>
          <w:szCs w:val="24"/>
        </w:rPr>
        <w:t>(</w:t>
      </w:r>
      <w:r w:rsidRPr="00AF0E3B">
        <w:rPr>
          <w:sz w:val="24"/>
          <w:szCs w:val="24"/>
        </w:rPr>
        <w:t>if used by the reporting State for driver record</w:t>
      </w:r>
      <w:r w:rsidR="00687F16">
        <w:rPr>
          <w:sz w:val="24"/>
          <w:szCs w:val="24"/>
        </w:rPr>
        <w:t>s</w:t>
      </w:r>
      <w:r w:rsidRPr="00AF0E3B">
        <w:rPr>
          <w:sz w:val="24"/>
          <w:szCs w:val="24"/>
        </w:rPr>
        <w:t xml:space="preserve"> or motor vehicle license purposes</w:t>
      </w:r>
      <w:r w:rsidR="00687F16">
        <w:rPr>
          <w:sz w:val="24"/>
          <w:szCs w:val="24"/>
        </w:rPr>
        <w:t>)</w:t>
      </w:r>
      <w:r w:rsidRPr="00AF0E3B">
        <w:rPr>
          <w:sz w:val="24"/>
          <w:szCs w:val="24"/>
        </w:rPr>
        <w:t>, and the motor vehicle operator</w:t>
      </w:r>
      <w:r>
        <w:rPr>
          <w:sz w:val="24"/>
          <w:szCs w:val="24"/>
        </w:rPr>
        <w:t>’</w:t>
      </w:r>
      <w:r w:rsidRPr="00AF0E3B">
        <w:rPr>
          <w:sz w:val="24"/>
          <w:szCs w:val="24"/>
        </w:rPr>
        <w:t xml:space="preserve">s license number of </w:t>
      </w:r>
      <w:r w:rsidR="00687F16">
        <w:rPr>
          <w:sz w:val="24"/>
          <w:szCs w:val="24"/>
        </w:rPr>
        <w:t>the</w:t>
      </w:r>
      <w:r w:rsidRPr="00AF0E3B">
        <w:rPr>
          <w:sz w:val="24"/>
          <w:szCs w:val="24"/>
        </w:rPr>
        <w:t xml:space="preserve"> individual (if that number is different from the operator</w:t>
      </w:r>
      <w:r w:rsidR="00687F16">
        <w:rPr>
          <w:sz w:val="24"/>
          <w:szCs w:val="24"/>
        </w:rPr>
        <w:t>’</w:t>
      </w:r>
      <w:r w:rsidRPr="00AF0E3B">
        <w:rPr>
          <w:sz w:val="24"/>
          <w:szCs w:val="24"/>
        </w:rPr>
        <w:t xml:space="preserve">s </w:t>
      </w:r>
      <w:r w:rsidR="00033D99">
        <w:rPr>
          <w:sz w:val="24"/>
          <w:szCs w:val="24"/>
        </w:rPr>
        <w:t>SSN</w:t>
      </w:r>
      <w:r w:rsidRPr="00AF0E3B">
        <w:rPr>
          <w:sz w:val="24"/>
          <w:szCs w:val="24"/>
        </w:rPr>
        <w:t>)</w:t>
      </w:r>
      <w:r w:rsidR="00687F16">
        <w:rPr>
          <w:sz w:val="24"/>
          <w:szCs w:val="24"/>
        </w:rPr>
        <w:t>.</w:t>
      </w:r>
    </w:p>
    <w:bookmarkEnd w:id="9"/>
    <w:bookmarkEnd w:id="10"/>
    <w:p w:rsidR="004C4EFC" w:rsidRPr="00127EE9" w14:paraId="0C0573DC" w14:textId="77777777">
      <w:pPr>
        <w:ind w:left="360"/>
        <w:rPr>
          <w:bCs/>
          <w:sz w:val="24"/>
          <w:szCs w:val="24"/>
        </w:rPr>
      </w:pPr>
    </w:p>
    <w:p w:rsidR="00127EE9" w:rsidRPr="00127EE9" w:rsidP="00127EE9" w14:paraId="14FA541F" w14:textId="77777777">
      <w:pPr>
        <w:pStyle w:val="ListParagraph"/>
        <w:numPr>
          <w:ilvl w:val="0"/>
          <w:numId w:val="8"/>
        </w:numPr>
        <w:rPr>
          <w:bCs/>
          <w:i/>
          <w:sz w:val="24"/>
          <w:szCs w:val="24"/>
        </w:rPr>
      </w:pPr>
      <w:bookmarkStart w:id="13" w:name="_Hlk51330129"/>
      <w:bookmarkStart w:id="14" w:name="OLE_LINK5"/>
      <w:bookmarkStart w:id="15" w:name="OLE_LINK6"/>
      <w:r w:rsidRPr="00127EE9">
        <w:rPr>
          <w:bCs/>
          <w:i/>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bookmarkEnd w:id="13"/>
    <w:p w:rsidR="00422FDF" w:rsidRPr="009606E1" w:rsidP="00422FDF" w14:paraId="03329C87" w14:textId="3157030C">
      <w:pPr>
        <w:ind w:left="360"/>
        <w:rPr>
          <w:sz w:val="24"/>
          <w:szCs w:val="24"/>
        </w:rPr>
      </w:pPr>
      <w:r w:rsidRPr="009606E1">
        <w:rPr>
          <w:sz w:val="24"/>
          <w:szCs w:val="24"/>
        </w:rPr>
        <w:t>T</w:t>
      </w:r>
      <w:r w:rsidRPr="009606E1">
        <w:rPr>
          <w:sz w:val="24"/>
          <w:szCs w:val="24"/>
        </w:rPr>
        <w:t xml:space="preserve">he NDR Act of 1982 </w:t>
      </w:r>
      <w:r w:rsidRPr="009606E1">
        <w:rPr>
          <w:sz w:val="24"/>
          <w:szCs w:val="24"/>
        </w:rPr>
        <w:t>required electronic data exchan</w:t>
      </w:r>
      <w:r w:rsidRPr="009606E1" w:rsidR="00C22A80">
        <w:rPr>
          <w:sz w:val="24"/>
          <w:szCs w:val="24"/>
        </w:rPr>
        <w:t xml:space="preserve">ge between NDR and the </w:t>
      </w:r>
      <w:r w:rsidRPr="009606E1" w:rsidR="009D3445">
        <w:rPr>
          <w:sz w:val="24"/>
          <w:szCs w:val="24"/>
        </w:rPr>
        <w:t>State</w:t>
      </w:r>
      <w:r w:rsidRPr="009606E1" w:rsidR="00C22A80">
        <w:rPr>
          <w:sz w:val="24"/>
          <w:szCs w:val="24"/>
        </w:rPr>
        <w:t>s</w:t>
      </w:r>
      <w:r w:rsidRPr="009606E1" w:rsidR="00B40B63">
        <w:rPr>
          <w:sz w:val="24"/>
          <w:szCs w:val="24"/>
        </w:rPr>
        <w:t>.  Electronic data exchange was implemented in 1990.</w:t>
      </w:r>
      <w:r w:rsidRPr="009606E1" w:rsidR="00C22A80">
        <w:rPr>
          <w:sz w:val="24"/>
          <w:szCs w:val="24"/>
        </w:rPr>
        <w:t xml:space="preserve">  </w:t>
      </w:r>
      <w:r w:rsidRPr="009606E1" w:rsidR="006B3A86">
        <w:rPr>
          <w:sz w:val="24"/>
          <w:szCs w:val="24"/>
        </w:rPr>
        <w:t xml:space="preserve">The </w:t>
      </w:r>
      <w:r w:rsidRPr="009606E1" w:rsidR="00076BA1">
        <w:rPr>
          <w:sz w:val="24"/>
          <w:szCs w:val="24"/>
        </w:rPr>
        <w:t xml:space="preserve">Problem Driver Pointer System (PDPS) utilizes a server-based environment consisting of multiple CPU configurations </w:t>
      </w:r>
      <w:r w:rsidRPr="009606E1" w:rsidR="00C22A80">
        <w:rPr>
          <w:sz w:val="24"/>
          <w:szCs w:val="24"/>
        </w:rPr>
        <w:t xml:space="preserve">to meet demand and allows </w:t>
      </w:r>
      <w:r w:rsidRPr="009606E1" w:rsidR="002F4712">
        <w:rPr>
          <w:sz w:val="24"/>
          <w:szCs w:val="24"/>
        </w:rPr>
        <w:t xml:space="preserve">authorized </w:t>
      </w:r>
      <w:r w:rsidRPr="009606E1" w:rsidR="00C22A80">
        <w:rPr>
          <w:sz w:val="24"/>
          <w:szCs w:val="24"/>
        </w:rPr>
        <w:t>users t</w:t>
      </w:r>
      <w:r w:rsidRPr="009606E1" w:rsidR="002F4712">
        <w:rPr>
          <w:sz w:val="24"/>
          <w:szCs w:val="24"/>
        </w:rPr>
        <w:t xml:space="preserve">o electronically submit and retrieve data efficiently, effectively, and economically.  </w:t>
      </w:r>
      <w:r w:rsidRPr="009606E1" w:rsidR="009D3445">
        <w:rPr>
          <w:sz w:val="24"/>
          <w:szCs w:val="24"/>
        </w:rPr>
        <w:t>State</w:t>
      </w:r>
      <w:r w:rsidRPr="009606E1">
        <w:rPr>
          <w:sz w:val="24"/>
          <w:szCs w:val="24"/>
        </w:rPr>
        <w:t>s use interactive communication for their routine transactions with the NDR</w:t>
      </w:r>
      <w:r w:rsidR="00BA34A8">
        <w:rPr>
          <w:sz w:val="24"/>
          <w:szCs w:val="24"/>
        </w:rPr>
        <w:t>,</w:t>
      </w:r>
      <w:r w:rsidRPr="009606E1" w:rsidR="002F4712">
        <w:rPr>
          <w:sz w:val="24"/>
          <w:szCs w:val="24"/>
        </w:rPr>
        <w:t xml:space="preserve"> which </w:t>
      </w:r>
      <w:r w:rsidRPr="009606E1">
        <w:rPr>
          <w:sz w:val="24"/>
          <w:szCs w:val="24"/>
        </w:rPr>
        <w:t xml:space="preserve">allows them to submit the required information automatically at the same time the individual’s information is entered into the </w:t>
      </w:r>
      <w:r w:rsidRPr="009606E1" w:rsidR="009D3445">
        <w:rPr>
          <w:sz w:val="24"/>
          <w:szCs w:val="24"/>
        </w:rPr>
        <w:t>State</w:t>
      </w:r>
      <w:r w:rsidRPr="009606E1">
        <w:rPr>
          <w:sz w:val="24"/>
          <w:szCs w:val="24"/>
        </w:rPr>
        <w:t>’s system</w:t>
      </w:r>
      <w:r w:rsidRPr="009606E1" w:rsidR="00435917">
        <w:rPr>
          <w:sz w:val="24"/>
          <w:szCs w:val="24"/>
        </w:rPr>
        <w:t xml:space="preserve">. </w:t>
      </w:r>
      <w:r w:rsidRPr="009606E1">
        <w:rPr>
          <w:sz w:val="24"/>
          <w:szCs w:val="24"/>
        </w:rPr>
        <w:t xml:space="preserve">Specifically, when an individual applies for a driver’s license, an inquiry is </w:t>
      </w:r>
      <w:r w:rsidRPr="009606E1" w:rsidR="00770565">
        <w:rPr>
          <w:sz w:val="24"/>
          <w:szCs w:val="24"/>
        </w:rPr>
        <w:t xml:space="preserve">automatically </w:t>
      </w:r>
      <w:r w:rsidRPr="009606E1">
        <w:rPr>
          <w:sz w:val="24"/>
          <w:szCs w:val="24"/>
        </w:rPr>
        <w:t xml:space="preserve">transmitted to the NDR when the driver’s application is entered into the </w:t>
      </w:r>
      <w:r w:rsidRPr="009606E1" w:rsidR="009D3445">
        <w:rPr>
          <w:sz w:val="24"/>
          <w:szCs w:val="24"/>
        </w:rPr>
        <w:t>State</w:t>
      </w:r>
      <w:r w:rsidRPr="009606E1">
        <w:rPr>
          <w:sz w:val="24"/>
          <w:szCs w:val="24"/>
        </w:rPr>
        <w:t xml:space="preserve">’s system. Likewise, when a </w:t>
      </w:r>
      <w:r w:rsidRPr="009606E1" w:rsidR="00794C77">
        <w:rPr>
          <w:sz w:val="24"/>
          <w:szCs w:val="24"/>
        </w:rPr>
        <w:t>state</w:t>
      </w:r>
      <w:r w:rsidRPr="009606E1">
        <w:rPr>
          <w:sz w:val="24"/>
          <w:szCs w:val="24"/>
        </w:rPr>
        <w:t xml:space="preserve"> records license actions that have been taken against an individual</w:t>
      </w:r>
      <w:r w:rsidRPr="009606E1" w:rsidR="00921B3E">
        <w:rPr>
          <w:sz w:val="24"/>
          <w:szCs w:val="24"/>
        </w:rPr>
        <w:t xml:space="preserve"> that require reporting to </w:t>
      </w:r>
      <w:r w:rsidR="00BA34A8">
        <w:rPr>
          <w:sz w:val="24"/>
          <w:szCs w:val="24"/>
        </w:rPr>
        <w:t xml:space="preserve">the </w:t>
      </w:r>
      <w:r w:rsidRPr="009606E1" w:rsidR="00921B3E">
        <w:rPr>
          <w:sz w:val="24"/>
          <w:szCs w:val="24"/>
        </w:rPr>
        <w:t>NDR</w:t>
      </w:r>
      <w:r w:rsidRPr="009606E1">
        <w:rPr>
          <w:sz w:val="24"/>
          <w:szCs w:val="24"/>
        </w:rPr>
        <w:t xml:space="preserve">, a </w:t>
      </w:r>
      <w:r w:rsidRPr="009606E1" w:rsidR="00921B3E">
        <w:rPr>
          <w:sz w:val="24"/>
          <w:szCs w:val="24"/>
        </w:rPr>
        <w:t>transaction</w:t>
      </w:r>
      <w:r w:rsidRPr="009606E1">
        <w:rPr>
          <w:sz w:val="24"/>
          <w:szCs w:val="24"/>
        </w:rPr>
        <w:t xml:space="preserve"> is automatically generated </w:t>
      </w:r>
      <w:r w:rsidRPr="009606E1" w:rsidR="00921B3E">
        <w:rPr>
          <w:sz w:val="24"/>
          <w:szCs w:val="24"/>
        </w:rPr>
        <w:t xml:space="preserve">and transmitted </w:t>
      </w:r>
      <w:r w:rsidRPr="009606E1">
        <w:rPr>
          <w:sz w:val="24"/>
          <w:szCs w:val="24"/>
        </w:rPr>
        <w:t xml:space="preserve">to the NDR, submitting the individual’s identification information.  </w:t>
      </w:r>
      <w:r w:rsidRPr="009606E1" w:rsidR="00A135E0">
        <w:rPr>
          <w:sz w:val="24"/>
          <w:szCs w:val="24"/>
        </w:rPr>
        <w:t xml:space="preserve">Secure </w:t>
      </w:r>
      <w:r w:rsidRPr="009606E1">
        <w:rPr>
          <w:sz w:val="24"/>
          <w:szCs w:val="24"/>
        </w:rPr>
        <w:t xml:space="preserve">File Transfer Protocol </w:t>
      </w:r>
      <w:r w:rsidRPr="009606E1">
        <w:rPr>
          <w:sz w:val="24"/>
          <w:szCs w:val="24"/>
        </w:rPr>
        <w:t>(</w:t>
      </w:r>
      <w:r w:rsidRPr="009606E1" w:rsidR="00A135E0">
        <w:rPr>
          <w:sz w:val="24"/>
          <w:szCs w:val="24"/>
        </w:rPr>
        <w:t>S</w:t>
      </w:r>
      <w:r w:rsidRPr="009606E1">
        <w:rPr>
          <w:sz w:val="24"/>
          <w:szCs w:val="24"/>
        </w:rPr>
        <w:t xml:space="preserve">FTP) </w:t>
      </w:r>
      <w:r w:rsidRPr="009606E1" w:rsidR="002F4712">
        <w:rPr>
          <w:sz w:val="24"/>
          <w:szCs w:val="24"/>
        </w:rPr>
        <w:t xml:space="preserve">is </w:t>
      </w:r>
      <w:r w:rsidRPr="009606E1" w:rsidR="00F86EEA">
        <w:rPr>
          <w:sz w:val="24"/>
          <w:szCs w:val="24"/>
        </w:rPr>
        <w:t>used</w:t>
      </w:r>
      <w:r w:rsidRPr="009606E1" w:rsidR="002F4712">
        <w:rPr>
          <w:sz w:val="24"/>
          <w:szCs w:val="24"/>
        </w:rPr>
        <w:t xml:space="preserve"> </w:t>
      </w:r>
      <w:r w:rsidRPr="009606E1">
        <w:rPr>
          <w:sz w:val="24"/>
          <w:szCs w:val="24"/>
        </w:rPr>
        <w:t xml:space="preserve">for </w:t>
      </w:r>
      <w:r w:rsidRPr="009606E1" w:rsidR="00F86EEA">
        <w:rPr>
          <w:sz w:val="24"/>
          <w:szCs w:val="24"/>
        </w:rPr>
        <w:t>batch transmission</w:t>
      </w:r>
      <w:r w:rsidRPr="009606E1" w:rsidR="00921B3E">
        <w:rPr>
          <w:sz w:val="24"/>
          <w:szCs w:val="24"/>
        </w:rPr>
        <w:t xml:space="preserve"> of data</w:t>
      </w:r>
      <w:r w:rsidRPr="009606E1" w:rsidR="00F86EEA">
        <w:rPr>
          <w:sz w:val="24"/>
          <w:szCs w:val="24"/>
        </w:rPr>
        <w:t>.</w:t>
      </w:r>
      <w:r w:rsidRPr="009606E1" w:rsidR="00435917">
        <w:rPr>
          <w:sz w:val="24"/>
          <w:szCs w:val="24"/>
        </w:rPr>
        <w:t xml:space="preserve">  </w:t>
      </w:r>
      <w:r w:rsidRPr="009606E1">
        <w:rPr>
          <w:sz w:val="24"/>
          <w:szCs w:val="24"/>
        </w:rPr>
        <w:t xml:space="preserve">To ensure that the information contained in the NDR is accurate, </w:t>
      </w:r>
      <w:r w:rsidRPr="009606E1" w:rsidR="009D3445">
        <w:rPr>
          <w:sz w:val="24"/>
          <w:szCs w:val="24"/>
        </w:rPr>
        <w:t>State</w:t>
      </w:r>
      <w:r w:rsidRPr="009606E1">
        <w:rPr>
          <w:sz w:val="24"/>
          <w:szCs w:val="24"/>
        </w:rPr>
        <w:t xml:space="preserve">s sometimes submit a “clean file” which is a confirmation of all drivers of that </w:t>
      </w:r>
      <w:r w:rsidRPr="009606E1" w:rsidR="009D3445">
        <w:rPr>
          <w:sz w:val="24"/>
          <w:szCs w:val="24"/>
        </w:rPr>
        <w:t>State</w:t>
      </w:r>
      <w:r w:rsidRPr="009606E1">
        <w:rPr>
          <w:sz w:val="24"/>
          <w:szCs w:val="24"/>
        </w:rPr>
        <w:t xml:space="preserve"> who should be listed in the NDR file. </w:t>
      </w:r>
      <w:r w:rsidRPr="009606E1" w:rsidR="00BD346C">
        <w:rPr>
          <w:sz w:val="24"/>
          <w:szCs w:val="24"/>
        </w:rPr>
        <w:t xml:space="preserve"> </w:t>
      </w:r>
      <w:r w:rsidRPr="009606E1" w:rsidR="009D3445">
        <w:rPr>
          <w:sz w:val="24"/>
          <w:szCs w:val="24"/>
        </w:rPr>
        <w:t>State</w:t>
      </w:r>
      <w:r w:rsidRPr="009606E1">
        <w:rPr>
          <w:sz w:val="24"/>
          <w:szCs w:val="24"/>
        </w:rPr>
        <w:t xml:space="preserve">s use </w:t>
      </w:r>
      <w:r w:rsidRPr="009606E1" w:rsidR="00A135E0">
        <w:rPr>
          <w:sz w:val="24"/>
          <w:szCs w:val="24"/>
        </w:rPr>
        <w:t>S</w:t>
      </w:r>
      <w:r w:rsidRPr="009606E1">
        <w:rPr>
          <w:sz w:val="24"/>
          <w:szCs w:val="24"/>
        </w:rPr>
        <w:t>FTP to submit this information, and a small amount of effort is required to prepare and run the data.</w:t>
      </w:r>
    </w:p>
    <w:bookmarkEnd w:id="14"/>
    <w:bookmarkEnd w:id="15"/>
    <w:p w:rsidR="00422FDF" w:rsidRPr="009606E1" w14:paraId="47AB9114" w14:textId="77777777">
      <w:pPr>
        <w:ind w:left="360"/>
        <w:rPr>
          <w:sz w:val="24"/>
          <w:szCs w:val="24"/>
        </w:rPr>
      </w:pPr>
    </w:p>
    <w:p w:rsidR="00127EE9" w:rsidRPr="00127EE9" w:rsidP="00127EE9" w14:paraId="6DA18D73" w14:textId="77777777">
      <w:pPr>
        <w:pStyle w:val="ListParagraph"/>
        <w:numPr>
          <w:ilvl w:val="0"/>
          <w:numId w:val="8"/>
        </w:numPr>
        <w:rPr>
          <w:bCs/>
          <w:i/>
          <w:sz w:val="24"/>
          <w:szCs w:val="24"/>
        </w:rPr>
      </w:pPr>
      <w:bookmarkStart w:id="16" w:name="_Hlk51330199"/>
      <w:bookmarkStart w:id="17" w:name="OLE_LINK7"/>
      <w:r w:rsidRPr="00127EE9">
        <w:rPr>
          <w:bCs/>
          <w:i/>
          <w:sz w:val="24"/>
          <w:szCs w:val="24"/>
        </w:rPr>
        <w:t xml:space="preserve">Describe efforts to identify duplication. </w:t>
      </w:r>
      <w:bookmarkStart w:id="18" w:name="_Hlk45117781"/>
      <w:r w:rsidRPr="00127EE9">
        <w:rPr>
          <w:bCs/>
          <w:i/>
          <w:sz w:val="24"/>
          <w:szCs w:val="24"/>
        </w:rPr>
        <w:t>Show specifically why any similar information already available cannot be used or modified for use for the purposes described in Item 2 above.</w:t>
      </w:r>
      <w:bookmarkEnd w:id="18"/>
    </w:p>
    <w:bookmarkEnd w:id="16"/>
    <w:p w:rsidR="00F80766" w:rsidRPr="009606E1" w:rsidP="00F80766" w14:paraId="68380914" w14:textId="6285362E">
      <w:pPr>
        <w:ind w:left="360"/>
        <w:rPr>
          <w:sz w:val="24"/>
          <w:szCs w:val="24"/>
        </w:rPr>
      </w:pPr>
      <w:r w:rsidRPr="009606E1">
        <w:rPr>
          <w:sz w:val="24"/>
          <w:szCs w:val="24"/>
        </w:rPr>
        <w:t>The NDR is the only nationwide repository of “problem drivers;” that is, those individuals whose driving privileges have been withdrawn for cause or who have been convicted for certain serious traffic violations. It, therefore, does not duplicate any other system</w:t>
      </w:r>
      <w:r w:rsidR="008E5D59">
        <w:rPr>
          <w:sz w:val="24"/>
          <w:szCs w:val="24"/>
        </w:rPr>
        <w:t>, and</w:t>
      </w:r>
      <w:r w:rsidRPr="009606E1">
        <w:rPr>
          <w:sz w:val="24"/>
          <w:szCs w:val="24"/>
        </w:rPr>
        <w:t xml:space="preserve"> </w:t>
      </w:r>
      <w:r w:rsidR="008E5D59">
        <w:rPr>
          <w:sz w:val="24"/>
          <w:szCs w:val="24"/>
        </w:rPr>
        <w:t>t</w:t>
      </w:r>
      <w:r w:rsidRPr="009606E1">
        <w:rPr>
          <w:sz w:val="24"/>
          <w:szCs w:val="24"/>
        </w:rPr>
        <w:t xml:space="preserve">he information contained in the NDR is not available elsewhere in a central database. The only other means for </w:t>
      </w:r>
      <w:r w:rsidR="008E5D59">
        <w:rPr>
          <w:sz w:val="24"/>
          <w:szCs w:val="24"/>
        </w:rPr>
        <w:t xml:space="preserve">authorized </w:t>
      </w:r>
      <w:r w:rsidRPr="009606E1">
        <w:rPr>
          <w:sz w:val="24"/>
          <w:szCs w:val="24"/>
        </w:rPr>
        <w:t xml:space="preserve">users of the NDR to determine if an individual has a problem driving record would be to query all 50 </w:t>
      </w:r>
      <w:r w:rsidR="008E5D59">
        <w:rPr>
          <w:sz w:val="24"/>
          <w:szCs w:val="24"/>
        </w:rPr>
        <w:t xml:space="preserve">State </w:t>
      </w:r>
      <w:r w:rsidRPr="009606E1">
        <w:rPr>
          <w:sz w:val="24"/>
          <w:szCs w:val="24"/>
        </w:rPr>
        <w:t>licensing jurisdictions and the District of Columbia</w:t>
      </w:r>
      <w:r w:rsidR="00F81740">
        <w:rPr>
          <w:sz w:val="24"/>
          <w:szCs w:val="24"/>
        </w:rPr>
        <w:t xml:space="preserve"> on an individual basis</w:t>
      </w:r>
      <w:r w:rsidRPr="009606E1">
        <w:rPr>
          <w:sz w:val="24"/>
          <w:szCs w:val="24"/>
        </w:rPr>
        <w:t xml:space="preserve">. </w:t>
      </w:r>
      <w:bookmarkStart w:id="19" w:name="_Hlk92121052"/>
      <w:r w:rsidRPr="009606E1">
        <w:rPr>
          <w:sz w:val="24"/>
          <w:szCs w:val="24"/>
        </w:rPr>
        <w:t xml:space="preserve">Congress established the NDR to </w:t>
      </w:r>
      <w:r w:rsidRPr="009606E1" w:rsidR="00B40B63">
        <w:rPr>
          <w:sz w:val="24"/>
          <w:szCs w:val="24"/>
        </w:rPr>
        <w:t xml:space="preserve">serve as </w:t>
      </w:r>
      <w:r w:rsidRPr="009606E1" w:rsidR="00C037CC">
        <w:rPr>
          <w:sz w:val="24"/>
          <w:szCs w:val="24"/>
        </w:rPr>
        <w:t xml:space="preserve">the </w:t>
      </w:r>
      <w:r w:rsidRPr="009606E1" w:rsidR="00B40B63">
        <w:rPr>
          <w:sz w:val="24"/>
          <w:szCs w:val="24"/>
        </w:rPr>
        <w:t xml:space="preserve">central repository of information </w:t>
      </w:r>
      <w:r w:rsidRPr="009606E1" w:rsidR="00C037CC">
        <w:rPr>
          <w:sz w:val="24"/>
          <w:szCs w:val="24"/>
        </w:rPr>
        <w:t xml:space="preserve">on “problem drivers” </w:t>
      </w:r>
      <w:r w:rsidR="008E5D59">
        <w:rPr>
          <w:sz w:val="24"/>
          <w:szCs w:val="24"/>
        </w:rPr>
        <w:t xml:space="preserve">to </w:t>
      </w:r>
      <w:r w:rsidRPr="009606E1" w:rsidR="00C037CC">
        <w:rPr>
          <w:sz w:val="24"/>
          <w:szCs w:val="24"/>
        </w:rPr>
        <w:t>promot</w:t>
      </w:r>
      <w:r w:rsidR="008E5D59">
        <w:rPr>
          <w:sz w:val="24"/>
          <w:szCs w:val="24"/>
        </w:rPr>
        <w:t>e</w:t>
      </w:r>
      <w:r w:rsidRPr="009606E1" w:rsidR="00C037CC">
        <w:rPr>
          <w:sz w:val="24"/>
          <w:szCs w:val="24"/>
        </w:rPr>
        <w:t xml:space="preserve"> information sharing among </w:t>
      </w:r>
      <w:r w:rsidRPr="009606E1" w:rsidR="009D3445">
        <w:rPr>
          <w:sz w:val="24"/>
          <w:szCs w:val="24"/>
        </w:rPr>
        <w:t>State</w:t>
      </w:r>
      <w:r w:rsidRPr="009606E1" w:rsidR="00C037CC">
        <w:rPr>
          <w:sz w:val="24"/>
          <w:szCs w:val="24"/>
        </w:rPr>
        <w:t>s</w:t>
      </w:r>
      <w:r w:rsidR="008E5D59">
        <w:rPr>
          <w:sz w:val="24"/>
          <w:szCs w:val="24"/>
        </w:rPr>
        <w:t>,</w:t>
      </w:r>
      <w:r w:rsidRPr="009606E1" w:rsidR="00C037CC">
        <w:rPr>
          <w:sz w:val="24"/>
          <w:szCs w:val="24"/>
        </w:rPr>
        <w:t xml:space="preserve"> </w:t>
      </w:r>
      <w:r w:rsidRPr="009606E1">
        <w:rPr>
          <w:sz w:val="24"/>
          <w:szCs w:val="24"/>
        </w:rPr>
        <w:t>eliminat</w:t>
      </w:r>
      <w:r w:rsidRPr="009606E1" w:rsidR="00B40B63">
        <w:rPr>
          <w:sz w:val="24"/>
          <w:szCs w:val="24"/>
        </w:rPr>
        <w:t>ing</w:t>
      </w:r>
      <w:r w:rsidRPr="009606E1">
        <w:rPr>
          <w:sz w:val="24"/>
          <w:szCs w:val="24"/>
        </w:rPr>
        <w:t xml:space="preserve"> the need for </w:t>
      </w:r>
      <w:r w:rsidRPr="009606E1" w:rsidR="009D3445">
        <w:rPr>
          <w:sz w:val="24"/>
          <w:szCs w:val="24"/>
        </w:rPr>
        <w:t>State</w:t>
      </w:r>
      <w:r w:rsidRPr="009606E1">
        <w:rPr>
          <w:sz w:val="24"/>
          <w:szCs w:val="24"/>
        </w:rPr>
        <w:t>s to contact each of the other 50 jurisdictions and the District of Columbia individually.</w:t>
      </w:r>
      <w:bookmarkEnd w:id="19"/>
    </w:p>
    <w:bookmarkEnd w:id="17"/>
    <w:p w:rsidR="00F80766" w:rsidRPr="009606E1" w:rsidP="00F80766" w14:paraId="48C126F2" w14:textId="77777777">
      <w:pPr>
        <w:ind w:left="360"/>
        <w:rPr>
          <w:sz w:val="24"/>
          <w:szCs w:val="24"/>
        </w:rPr>
      </w:pPr>
    </w:p>
    <w:p w:rsidR="00E57C09" w:rsidRPr="00C336D5" w:rsidP="00C336D5" w14:paraId="34FFF439" w14:textId="06628942">
      <w:pPr>
        <w:pStyle w:val="ListParagraph"/>
        <w:numPr>
          <w:ilvl w:val="0"/>
          <w:numId w:val="8"/>
        </w:numPr>
        <w:rPr>
          <w:i/>
          <w:sz w:val="24"/>
          <w:szCs w:val="24"/>
        </w:rPr>
      </w:pPr>
      <w:r w:rsidRPr="00C336D5">
        <w:rPr>
          <w:i/>
          <w:sz w:val="24"/>
          <w:szCs w:val="24"/>
        </w:rPr>
        <w:t>If the collection of information impacts small businesses or other small entities, describe any methods used to minimize burden.</w:t>
      </w:r>
    </w:p>
    <w:p w:rsidR="00E40DC0" w:rsidRPr="009606E1" w14:paraId="5A48EE2C" w14:textId="3F35B0CB">
      <w:pPr>
        <w:ind w:left="360"/>
        <w:rPr>
          <w:sz w:val="24"/>
          <w:szCs w:val="24"/>
        </w:rPr>
      </w:pPr>
      <w:bookmarkStart w:id="20" w:name="OLE_LINK8"/>
      <w:bookmarkStart w:id="21" w:name="OLE_LINK9"/>
      <w:r w:rsidRPr="009606E1">
        <w:rPr>
          <w:sz w:val="24"/>
          <w:szCs w:val="24"/>
        </w:rPr>
        <w:t xml:space="preserve">The collection of information does not involve small businesses. It only involves the entity which effects official driver licensing actions against individuals. This entity is the </w:t>
      </w:r>
      <w:r w:rsidRPr="009606E1" w:rsidR="009D3445">
        <w:rPr>
          <w:sz w:val="24"/>
          <w:szCs w:val="24"/>
        </w:rPr>
        <w:t>State</w:t>
      </w:r>
      <w:r w:rsidRPr="009606E1">
        <w:rPr>
          <w:sz w:val="24"/>
          <w:szCs w:val="24"/>
        </w:rPr>
        <w:t xml:space="preserve"> driver licensing agency.</w:t>
      </w:r>
    </w:p>
    <w:bookmarkEnd w:id="20"/>
    <w:bookmarkEnd w:id="21"/>
    <w:p w:rsidR="00E57C09" w:rsidRPr="009606E1" w14:paraId="3AE5E20E" w14:textId="77777777">
      <w:pPr>
        <w:ind w:left="360"/>
        <w:rPr>
          <w:sz w:val="24"/>
          <w:szCs w:val="24"/>
        </w:rPr>
      </w:pPr>
    </w:p>
    <w:p w:rsidR="00E57C09" w:rsidRPr="00C336D5" w:rsidP="00C336D5" w14:paraId="201E0549" w14:textId="0D385FE7">
      <w:pPr>
        <w:pStyle w:val="ListParagraph"/>
        <w:numPr>
          <w:ilvl w:val="0"/>
          <w:numId w:val="8"/>
        </w:numPr>
        <w:rPr>
          <w:i/>
          <w:sz w:val="24"/>
          <w:szCs w:val="24"/>
        </w:rPr>
      </w:pPr>
      <w:r w:rsidRPr="00C336D5">
        <w:rPr>
          <w:i/>
          <w:sz w:val="24"/>
          <w:szCs w:val="24"/>
        </w:rPr>
        <w:t>Describe the consequence to federal program or policy activities if the collection is not conducted or is conducted less frequently, as well as any technical or legal obstacles to reducing burden.</w:t>
      </w:r>
    </w:p>
    <w:p w:rsidR="00E40DC0" w:rsidRPr="009606E1" w14:paraId="3ABD7EF6" w14:textId="10A4D5DC">
      <w:pPr>
        <w:ind w:left="360"/>
        <w:rPr>
          <w:sz w:val="24"/>
          <w:szCs w:val="24"/>
        </w:rPr>
      </w:pPr>
      <w:bookmarkStart w:id="22" w:name="_Hlk92120968"/>
      <w:bookmarkStart w:id="23" w:name="OLE_LINK10"/>
      <w:r w:rsidRPr="009606E1">
        <w:rPr>
          <w:sz w:val="24"/>
          <w:szCs w:val="24"/>
        </w:rPr>
        <w:t xml:space="preserve">The primary objective of the NDR is to assist </w:t>
      </w:r>
      <w:r w:rsidRPr="009606E1" w:rsidR="009D3445">
        <w:rPr>
          <w:sz w:val="24"/>
          <w:szCs w:val="24"/>
        </w:rPr>
        <w:t>State</w:t>
      </w:r>
      <w:r w:rsidRPr="009606E1">
        <w:rPr>
          <w:sz w:val="24"/>
          <w:szCs w:val="24"/>
        </w:rPr>
        <w:t>s in keeping problem drivers off the nation’s highways, thus improving traffic safety.</w:t>
      </w:r>
      <w:bookmarkEnd w:id="22"/>
      <w:r w:rsidRPr="009606E1">
        <w:rPr>
          <w:sz w:val="24"/>
          <w:szCs w:val="24"/>
        </w:rPr>
        <w:t xml:space="preserve"> If this collection of data, which is required by statute, is not conducted or </w:t>
      </w:r>
      <w:r w:rsidR="008E5D59">
        <w:rPr>
          <w:sz w:val="24"/>
          <w:szCs w:val="24"/>
        </w:rPr>
        <w:t xml:space="preserve">is </w:t>
      </w:r>
      <w:r w:rsidRPr="009606E1">
        <w:rPr>
          <w:sz w:val="24"/>
          <w:szCs w:val="24"/>
        </w:rPr>
        <w:t>conducted less frequently, problem drivers may go undetected</w:t>
      </w:r>
      <w:r w:rsidR="005B68D2">
        <w:rPr>
          <w:sz w:val="24"/>
          <w:szCs w:val="24"/>
        </w:rPr>
        <w:t>, obtain a driver’s license from a different State’s licensing authority,</w:t>
      </w:r>
      <w:r w:rsidRPr="009606E1">
        <w:rPr>
          <w:sz w:val="24"/>
          <w:szCs w:val="24"/>
        </w:rPr>
        <w:t xml:space="preserve"> and impose a danger on the roads.</w:t>
      </w:r>
    </w:p>
    <w:bookmarkEnd w:id="23"/>
    <w:p w:rsidR="00E57C09" w:rsidRPr="009606E1" w14:paraId="12BC7B1C" w14:textId="77777777">
      <w:pPr>
        <w:ind w:left="360"/>
        <w:rPr>
          <w:sz w:val="24"/>
          <w:szCs w:val="24"/>
        </w:rPr>
      </w:pPr>
    </w:p>
    <w:p w:rsidR="00E57C09" w:rsidRPr="00C336D5" w:rsidP="00C336D5" w14:paraId="63CBAF8C" w14:textId="46C3D9DD">
      <w:pPr>
        <w:pStyle w:val="ListParagraph"/>
        <w:numPr>
          <w:ilvl w:val="0"/>
          <w:numId w:val="8"/>
        </w:numPr>
        <w:rPr>
          <w:i/>
          <w:sz w:val="24"/>
          <w:szCs w:val="24"/>
        </w:rPr>
      </w:pPr>
      <w:r w:rsidRPr="00C336D5">
        <w:rPr>
          <w:i/>
          <w:sz w:val="24"/>
          <w:szCs w:val="24"/>
        </w:rPr>
        <w:t>Explain any special circumstances that would cause an information collection to be conducted in a manner:</w:t>
      </w:r>
    </w:p>
    <w:p w:rsidR="00E57C09" w:rsidRPr="009606E1" w:rsidP="00E57C09" w14:paraId="181A678D" w14:textId="77777777">
      <w:pPr>
        <w:pStyle w:val="ListParagraph"/>
        <w:numPr>
          <w:ilvl w:val="1"/>
          <w:numId w:val="1"/>
        </w:numPr>
        <w:rPr>
          <w:rFonts w:ascii="Times New Roman" w:hAnsi="Times New Roman"/>
          <w:i/>
          <w:sz w:val="24"/>
          <w:szCs w:val="24"/>
        </w:rPr>
      </w:pPr>
      <w:r w:rsidRPr="009606E1">
        <w:rPr>
          <w:rFonts w:ascii="Times New Roman" w:hAnsi="Times New Roman"/>
          <w:i/>
          <w:sz w:val="24"/>
          <w:szCs w:val="24"/>
        </w:rPr>
        <w:t>Requiring respondents to report information to the agency more often than quarterly;</w:t>
      </w:r>
    </w:p>
    <w:p w:rsidR="00E57C09" w:rsidRPr="009606E1" w:rsidP="00E57C09" w14:paraId="48034FF5" w14:textId="77777777">
      <w:pPr>
        <w:pStyle w:val="ListParagraph"/>
        <w:numPr>
          <w:ilvl w:val="1"/>
          <w:numId w:val="1"/>
        </w:numPr>
        <w:rPr>
          <w:rFonts w:ascii="Times New Roman" w:hAnsi="Times New Roman"/>
          <w:i/>
          <w:sz w:val="24"/>
          <w:szCs w:val="24"/>
        </w:rPr>
      </w:pPr>
      <w:r w:rsidRPr="009606E1">
        <w:rPr>
          <w:rFonts w:ascii="Times New Roman" w:hAnsi="Times New Roman"/>
          <w:i/>
          <w:sz w:val="24"/>
          <w:szCs w:val="24"/>
        </w:rPr>
        <w:t>Requiring respondents to prepare a written response to a collection of information in fewer than 30 days after receipt of it;</w:t>
      </w:r>
    </w:p>
    <w:p w:rsidR="00E57C09" w:rsidRPr="009606E1" w:rsidP="00E57C09" w14:paraId="421F4BA3" w14:textId="77777777">
      <w:pPr>
        <w:pStyle w:val="ListParagraph"/>
        <w:numPr>
          <w:ilvl w:val="1"/>
          <w:numId w:val="1"/>
        </w:numPr>
        <w:rPr>
          <w:rFonts w:ascii="Times New Roman" w:hAnsi="Times New Roman"/>
          <w:i/>
          <w:sz w:val="24"/>
          <w:szCs w:val="24"/>
        </w:rPr>
      </w:pPr>
      <w:r w:rsidRPr="009606E1">
        <w:rPr>
          <w:rFonts w:ascii="Times New Roman" w:hAnsi="Times New Roman"/>
          <w:i/>
          <w:sz w:val="24"/>
          <w:szCs w:val="24"/>
        </w:rPr>
        <w:t>Requiring respondents to submit more than an original and two copies of any document;</w:t>
      </w:r>
    </w:p>
    <w:p w:rsidR="00E57C09" w:rsidRPr="009606E1" w:rsidP="00E57C09" w14:paraId="45A579B1" w14:textId="77777777">
      <w:pPr>
        <w:pStyle w:val="ListParagraph"/>
        <w:numPr>
          <w:ilvl w:val="1"/>
          <w:numId w:val="1"/>
        </w:numPr>
        <w:rPr>
          <w:rFonts w:ascii="Times New Roman" w:hAnsi="Times New Roman"/>
          <w:i/>
          <w:sz w:val="24"/>
          <w:szCs w:val="24"/>
        </w:rPr>
      </w:pPr>
      <w:r w:rsidRPr="009606E1">
        <w:rPr>
          <w:rFonts w:ascii="Times New Roman" w:hAnsi="Times New Roman"/>
          <w:i/>
          <w:sz w:val="24"/>
          <w:szCs w:val="24"/>
        </w:rPr>
        <w:t>Requiring respondents to retain records, other than health, medical government contract, grant-in-aid, or tax records for more than three years;</w:t>
      </w:r>
    </w:p>
    <w:p w:rsidR="00E57C09" w:rsidRPr="009606E1" w:rsidP="00E57C09" w14:paraId="783A4E18" w14:textId="77777777">
      <w:pPr>
        <w:pStyle w:val="ListParagraph"/>
        <w:numPr>
          <w:ilvl w:val="1"/>
          <w:numId w:val="1"/>
        </w:numPr>
        <w:rPr>
          <w:rFonts w:ascii="Times New Roman" w:hAnsi="Times New Roman"/>
          <w:i/>
          <w:sz w:val="24"/>
          <w:szCs w:val="24"/>
        </w:rPr>
      </w:pPr>
      <w:r w:rsidRPr="009606E1">
        <w:rPr>
          <w:rFonts w:ascii="Times New Roman" w:hAnsi="Times New Roman"/>
          <w:i/>
          <w:sz w:val="24"/>
          <w:szCs w:val="24"/>
        </w:rPr>
        <w:t>In connection with a statistical survey, that is not designed to produce valid and reliable results that can be generalized to the universe of study;</w:t>
      </w:r>
    </w:p>
    <w:p w:rsidR="00E57C09" w:rsidRPr="009606E1" w:rsidP="00E57C09" w14:paraId="6FD2E3E7" w14:textId="77777777">
      <w:pPr>
        <w:pStyle w:val="ListParagraph"/>
        <w:numPr>
          <w:ilvl w:val="1"/>
          <w:numId w:val="1"/>
        </w:numPr>
        <w:rPr>
          <w:rFonts w:ascii="Times New Roman" w:hAnsi="Times New Roman"/>
          <w:i/>
          <w:sz w:val="24"/>
          <w:szCs w:val="24"/>
        </w:rPr>
      </w:pPr>
      <w:r w:rsidRPr="009606E1">
        <w:rPr>
          <w:rFonts w:ascii="Times New Roman" w:hAnsi="Times New Roman"/>
          <w:i/>
          <w:sz w:val="24"/>
          <w:szCs w:val="24"/>
        </w:rPr>
        <w:t>Requiring the use of a statistical data classification that has not been reviewed and approved by OMB;</w:t>
      </w:r>
    </w:p>
    <w:p w:rsidR="00E57C09" w:rsidRPr="009606E1" w:rsidP="00E57C09" w14:paraId="087E186C" w14:textId="77777777">
      <w:pPr>
        <w:pStyle w:val="ListParagraph"/>
        <w:numPr>
          <w:ilvl w:val="1"/>
          <w:numId w:val="1"/>
        </w:numPr>
        <w:rPr>
          <w:rFonts w:ascii="Times New Roman" w:hAnsi="Times New Roman"/>
          <w:i/>
          <w:sz w:val="24"/>
          <w:szCs w:val="24"/>
        </w:rPr>
      </w:pPr>
      <w:r w:rsidRPr="009606E1">
        <w:rPr>
          <w:rFonts w:ascii="Times New Roman" w:hAnsi="Times New Roman"/>
          <w:i/>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57C09" w:rsidRPr="009606E1" w:rsidP="00E57C09" w14:paraId="687B9251" w14:textId="77777777">
      <w:pPr>
        <w:pStyle w:val="ListParagraph"/>
        <w:numPr>
          <w:ilvl w:val="1"/>
          <w:numId w:val="1"/>
        </w:numPr>
        <w:rPr>
          <w:rFonts w:ascii="Times New Roman" w:hAnsi="Times New Roman"/>
          <w:i/>
          <w:sz w:val="24"/>
          <w:szCs w:val="24"/>
        </w:rPr>
      </w:pPr>
      <w:r w:rsidRPr="009606E1">
        <w:rPr>
          <w:rFonts w:ascii="Times New Roman" w:hAnsi="Times New Roman"/>
          <w:i/>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435917" w:rsidRPr="009606E1" w:rsidP="00435917" w14:paraId="67A91845" w14:textId="77777777">
      <w:pPr>
        <w:pStyle w:val="ListParagraph"/>
        <w:ind w:left="0"/>
        <w:rPr>
          <w:rFonts w:ascii="Times New Roman" w:hAnsi="Times New Roman"/>
          <w:i/>
          <w:sz w:val="24"/>
          <w:szCs w:val="24"/>
        </w:rPr>
      </w:pPr>
    </w:p>
    <w:p w:rsidR="00BC4930" w:rsidRPr="009606E1" w:rsidP="00BC4930" w14:paraId="595E9D2A" w14:textId="2F6562BC">
      <w:pPr>
        <w:pStyle w:val="ListParagraph"/>
        <w:ind w:left="360"/>
        <w:rPr>
          <w:rFonts w:ascii="Times New Roman" w:hAnsi="Times New Roman"/>
          <w:sz w:val="24"/>
          <w:szCs w:val="24"/>
        </w:rPr>
      </w:pPr>
      <w:bookmarkStart w:id="24" w:name="OLE_LINK11"/>
      <w:r w:rsidRPr="008B14D3">
        <w:rPr>
          <w:rFonts w:ascii="Times New Roman" w:hAnsi="Times New Roman"/>
          <w:sz w:val="24"/>
          <w:szCs w:val="24"/>
        </w:rPr>
        <w:t xml:space="preserve">This information collection requires information </w:t>
      </w:r>
      <w:r w:rsidR="00F81740">
        <w:rPr>
          <w:rFonts w:ascii="Times New Roman" w:hAnsi="Times New Roman"/>
          <w:sz w:val="24"/>
          <w:szCs w:val="24"/>
        </w:rPr>
        <w:t xml:space="preserve">identifying a driver </w:t>
      </w:r>
      <w:r w:rsidRPr="008B14D3">
        <w:rPr>
          <w:rFonts w:ascii="Times New Roman" w:hAnsi="Times New Roman"/>
          <w:sz w:val="24"/>
          <w:szCs w:val="24"/>
        </w:rPr>
        <w:t xml:space="preserve">to be submitted </w:t>
      </w:r>
      <w:r w:rsidR="006B7A84">
        <w:rPr>
          <w:rFonts w:ascii="Times New Roman" w:hAnsi="Times New Roman"/>
          <w:sz w:val="24"/>
          <w:szCs w:val="24"/>
        </w:rPr>
        <w:t xml:space="preserve">as soon as practicable but not later than 31 </w:t>
      </w:r>
      <w:r w:rsidRPr="008B14D3">
        <w:rPr>
          <w:rFonts w:ascii="Times New Roman" w:hAnsi="Times New Roman"/>
          <w:sz w:val="24"/>
          <w:szCs w:val="24"/>
        </w:rPr>
        <w:t>days</w:t>
      </w:r>
      <w:r w:rsidR="006B7A84">
        <w:rPr>
          <w:rFonts w:ascii="Times New Roman" w:hAnsi="Times New Roman"/>
          <w:sz w:val="24"/>
          <w:szCs w:val="24"/>
        </w:rPr>
        <w:t xml:space="preserve"> after the State receives information identifying a license withdrawal, denial, or conviction</w:t>
      </w:r>
      <w:r w:rsidRPr="008B14D3">
        <w:rPr>
          <w:rFonts w:ascii="Times New Roman" w:hAnsi="Times New Roman"/>
          <w:sz w:val="24"/>
          <w:szCs w:val="24"/>
        </w:rPr>
        <w:t>.</w:t>
      </w:r>
      <w:r w:rsidR="006B7A84">
        <w:rPr>
          <w:rFonts w:ascii="Times New Roman" w:hAnsi="Times New Roman"/>
          <w:sz w:val="24"/>
          <w:szCs w:val="24"/>
        </w:rPr>
        <w:t xml:space="preserve">  49 U.S.C. 30304(a), (c)(2).</w:t>
      </w:r>
      <w:r w:rsidRPr="008B14D3">
        <w:rPr>
          <w:rFonts w:ascii="Times New Roman" w:hAnsi="Times New Roman"/>
          <w:sz w:val="24"/>
          <w:szCs w:val="24"/>
        </w:rPr>
        <w:t xml:space="preserve"> </w:t>
      </w:r>
      <w:r w:rsidR="006B7A84">
        <w:rPr>
          <w:rFonts w:ascii="Times New Roman" w:hAnsi="Times New Roman"/>
          <w:sz w:val="24"/>
          <w:szCs w:val="24"/>
        </w:rPr>
        <w:t xml:space="preserve"> </w:t>
      </w:r>
      <w:r w:rsidRPr="009606E1">
        <w:rPr>
          <w:rFonts w:ascii="Times New Roman" w:hAnsi="Times New Roman"/>
          <w:sz w:val="24"/>
          <w:szCs w:val="24"/>
        </w:rPr>
        <w:t xml:space="preserve">Respondents are required to report problem driver information </w:t>
      </w:r>
      <w:r w:rsidR="00F81740">
        <w:rPr>
          <w:rFonts w:ascii="Times New Roman" w:hAnsi="Times New Roman"/>
          <w:sz w:val="24"/>
          <w:szCs w:val="24"/>
        </w:rPr>
        <w:t>promptly</w:t>
      </w:r>
      <w:r w:rsidR="006B7A84">
        <w:rPr>
          <w:rFonts w:ascii="Times New Roman" w:hAnsi="Times New Roman"/>
          <w:sz w:val="24"/>
          <w:szCs w:val="24"/>
        </w:rPr>
        <w:t xml:space="preserve"> in order to prevent dangerous drivers from trying to obtain licensing privileges in another State</w:t>
      </w:r>
      <w:r w:rsidR="00F81740">
        <w:rPr>
          <w:rFonts w:ascii="Times New Roman" w:hAnsi="Times New Roman"/>
          <w:sz w:val="24"/>
          <w:szCs w:val="24"/>
        </w:rPr>
        <w:t>.</w:t>
      </w:r>
      <w:r w:rsidR="006B7A84">
        <w:rPr>
          <w:rFonts w:ascii="Times New Roman" w:hAnsi="Times New Roman"/>
          <w:sz w:val="24"/>
          <w:szCs w:val="24"/>
        </w:rPr>
        <w:t xml:space="preserve">  Prompt reporting helps ensure that States submitting license inquiries have complete information and are able to detect individuals that may pose safety concerns for the motoring public.  </w:t>
      </w:r>
      <w:r w:rsidRPr="009606E1">
        <w:rPr>
          <w:rFonts w:ascii="Times New Roman" w:hAnsi="Times New Roman"/>
          <w:sz w:val="24"/>
          <w:szCs w:val="24"/>
        </w:rPr>
        <w:t>The information</w:t>
      </w:r>
      <w:r>
        <w:rPr>
          <w:rFonts w:ascii="Times New Roman" w:hAnsi="Times New Roman"/>
          <w:sz w:val="24"/>
          <w:szCs w:val="24"/>
        </w:rPr>
        <w:t xml:space="preserve"> on problem drivers</w:t>
      </w:r>
      <w:r w:rsidRPr="009606E1">
        <w:rPr>
          <w:rFonts w:ascii="Times New Roman" w:hAnsi="Times New Roman"/>
          <w:sz w:val="24"/>
          <w:szCs w:val="24"/>
        </w:rPr>
        <w:t xml:space="preserve"> is collected electronically</w:t>
      </w:r>
      <w:r>
        <w:rPr>
          <w:rFonts w:ascii="Times New Roman" w:hAnsi="Times New Roman"/>
          <w:sz w:val="24"/>
          <w:szCs w:val="24"/>
        </w:rPr>
        <w:t xml:space="preserve"> and consists of </w:t>
      </w:r>
      <w:r w:rsidRPr="009606E1">
        <w:rPr>
          <w:rFonts w:ascii="Times New Roman" w:hAnsi="Times New Roman"/>
          <w:sz w:val="24"/>
          <w:szCs w:val="24"/>
        </w:rPr>
        <w:t xml:space="preserve">name, date of birth, </w:t>
      </w:r>
      <w:r>
        <w:rPr>
          <w:rFonts w:ascii="Times New Roman" w:hAnsi="Times New Roman"/>
          <w:sz w:val="24"/>
          <w:szCs w:val="24"/>
        </w:rPr>
        <w:t>sex</w:t>
      </w:r>
      <w:r w:rsidRPr="009606E1">
        <w:rPr>
          <w:rFonts w:ascii="Times New Roman" w:hAnsi="Times New Roman"/>
          <w:sz w:val="24"/>
          <w:szCs w:val="24"/>
        </w:rPr>
        <w:t>, driver</w:t>
      </w:r>
      <w:r>
        <w:rPr>
          <w:rFonts w:ascii="Times New Roman" w:hAnsi="Times New Roman"/>
          <w:sz w:val="24"/>
          <w:szCs w:val="24"/>
        </w:rPr>
        <w:t>’s</w:t>
      </w:r>
      <w:r w:rsidRPr="009606E1">
        <w:rPr>
          <w:rFonts w:ascii="Times New Roman" w:hAnsi="Times New Roman"/>
          <w:sz w:val="24"/>
          <w:szCs w:val="24"/>
        </w:rPr>
        <w:t xml:space="preserve"> license number, and reporting State.</w:t>
      </w:r>
      <w:r>
        <w:rPr>
          <w:rFonts w:ascii="Times New Roman" w:hAnsi="Times New Roman"/>
          <w:sz w:val="24"/>
          <w:szCs w:val="24"/>
        </w:rPr>
        <w:t xml:space="preserve"> </w:t>
      </w:r>
      <w:r w:rsidR="005B68D2">
        <w:rPr>
          <w:rFonts w:ascii="Times New Roman" w:hAnsi="Times New Roman"/>
          <w:sz w:val="24"/>
          <w:szCs w:val="24"/>
        </w:rPr>
        <w:t>The information is collected automatically with no additional effort</w:t>
      </w:r>
      <w:r w:rsidRPr="009606E1">
        <w:rPr>
          <w:rFonts w:ascii="Times New Roman" w:hAnsi="Times New Roman"/>
          <w:sz w:val="24"/>
          <w:szCs w:val="24"/>
        </w:rPr>
        <w:t xml:space="preserve"> when the driver’s application is entered into the State’s system.</w:t>
      </w:r>
      <w:r>
        <w:rPr>
          <w:rFonts w:ascii="Times New Roman" w:hAnsi="Times New Roman"/>
          <w:sz w:val="24"/>
          <w:szCs w:val="24"/>
        </w:rPr>
        <w:t xml:space="preserve"> T</w:t>
      </w:r>
      <w:r w:rsidRPr="008B14D3">
        <w:rPr>
          <w:rFonts w:ascii="Times New Roman" w:hAnsi="Times New Roman"/>
          <w:sz w:val="24"/>
          <w:szCs w:val="24"/>
        </w:rPr>
        <w:t>here are no other special circumstances that would cause the information to be conducted in a manner inconsistent with 5 CFR 1320.5(d)(2).</w:t>
      </w:r>
    </w:p>
    <w:p w:rsidR="00BC4930" w:rsidRPr="009606E1" w:rsidP="00BC4930" w14:paraId="1DC03D89" w14:textId="77777777">
      <w:pPr>
        <w:pStyle w:val="ListParagraph"/>
        <w:ind w:left="360"/>
        <w:rPr>
          <w:rFonts w:ascii="Times New Roman" w:hAnsi="Times New Roman"/>
          <w:sz w:val="24"/>
          <w:szCs w:val="24"/>
        </w:rPr>
      </w:pPr>
    </w:p>
    <w:p w:rsidR="00BC4930" w:rsidRPr="009606E1" w:rsidP="00BC4930" w14:paraId="73056C1C" w14:textId="132F9414">
      <w:pPr>
        <w:pStyle w:val="ListParagraph"/>
        <w:ind w:left="360"/>
        <w:rPr>
          <w:rFonts w:ascii="Times New Roman" w:hAnsi="Times New Roman"/>
          <w:sz w:val="24"/>
          <w:szCs w:val="24"/>
        </w:rPr>
      </w:pPr>
      <w:bookmarkStart w:id="25" w:name="_Hlk187816985"/>
    </w:p>
    <w:bookmarkEnd w:id="24"/>
    <w:bookmarkEnd w:id="25"/>
    <w:p w:rsidR="00435917" w:rsidRPr="009606E1" w:rsidP="00435917" w14:paraId="0C145A73" w14:textId="77777777">
      <w:pPr>
        <w:pStyle w:val="ListParagraph"/>
        <w:ind w:left="360"/>
        <w:rPr>
          <w:rFonts w:ascii="Times New Roman" w:hAnsi="Times New Roman"/>
          <w:i/>
          <w:sz w:val="24"/>
          <w:szCs w:val="24"/>
        </w:rPr>
      </w:pPr>
    </w:p>
    <w:p w:rsidR="00127EE9" w:rsidRPr="007328F5" w:rsidP="007328F5" w14:paraId="2384F357" w14:textId="77777777">
      <w:pPr>
        <w:pStyle w:val="ListParagraph"/>
        <w:numPr>
          <w:ilvl w:val="0"/>
          <w:numId w:val="8"/>
        </w:numPr>
        <w:rPr>
          <w:bCs/>
          <w:i/>
          <w:sz w:val="24"/>
          <w:szCs w:val="24"/>
        </w:rPr>
      </w:pPr>
      <w:r w:rsidRPr="007328F5">
        <w:rPr>
          <w:bCs/>
          <w:i/>
          <w:sz w:val="24"/>
          <w:szCs w:val="24"/>
        </w:rPr>
        <w:t xml:space="preserve">If applicable, provide a copy and identify the date and page number of </w:t>
      </w:r>
      <w:r w:rsidRPr="007328F5">
        <w:rPr>
          <w:bCs/>
          <w:i/>
          <w:sz w:val="24"/>
          <w:szCs w:val="24"/>
        </w:rPr>
        <w:t>publication</w:t>
      </w:r>
      <w:r w:rsidRPr="007328F5">
        <w:rPr>
          <w:bCs/>
          <w:i/>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and on the data elements to be recorded, disclosed, or reported. </w:t>
      </w:r>
    </w:p>
    <w:p w:rsidR="00E57C09" w:rsidP="0014392E" w14:paraId="5D12F2B8" w14:textId="3EE1BCC6">
      <w:pPr>
        <w:spacing w:after="240"/>
        <w:ind w:left="360"/>
        <w:rPr>
          <w:sz w:val="24"/>
          <w:szCs w:val="24"/>
        </w:rPr>
      </w:pPr>
      <w:r w:rsidRPr="005B68D2">
        <w:rPr>
          <w:sz w:val="24"/>
          <w:szCs w:val="24"/>
        </w:rPr>
        <w:t xml:space="preserve">NHTSA published a 60-day notice on </w:t>
      </w:r>
      <w:r w:rsidR="00CB5362">
        <w:rPr>
          <w:sz w:val="24"/>
          <w:szCs w:val="24"/>
        </w:rPr>
        <w:t xml:space="preserve">March 28, </w:t>
      </w:r>
      <w:r w:rsidR="0055403C">
        <w:rPr>
          <w:sz w:val="24"/>
          <w:szCs w:val="24"/>
        </w:rPr>
        <w:t>2025,</w:t>
      </w:r>
      <w:r w:rsidRPr="005B68D2">
        <w:rPr>
          <w:sz w:val="24"/>
          <w:szCs w:val="24"/>
        </w:rPr>
        <w:t xml:space="preserve"> requesting comment on NHTSA’s intention to submit this ICR to OMB for approval (</w:t>
      </w:r>
      <w:r w:rsidR="00CB5362">
        <w:rPr>
          <w:sz w:val="24"/>
          <w:szCs w:val="24"/>
        </w:rPr>
        <w:t>90 FR 14181</w:t>
      </w:r>
      <w:r w:rsidRPr="005B68D2">
        <w:rPr>
          <w:sz w:val="24"/>
          <w:szCs w:val="24"/>
        </w:rPr>
        <w:t xml:space="preserve">). </w:t>
      </w:r>
      <w:r w:rsidR="00CB5362">
        <w:rPr>
          <w:sz w:val="24"/>
          <w:szCs w:val="24"/>
        </w:rPr>
        <w:t>NHTSA received no comments.</w:t>
      </w:r>
    </w:p>
    <w:p w:rsidR="0014392E" w:rsidRPr="009606E1" w:rsidP="00BC4930" w14:paraId="5343AAAD" w14:textId="1D091802">
      <w:pPr>
        <w:ind w:left="360"/>
        <w:rPr>
          <w:sz w:val="24"/>
          <w:szCs w:val="24"/>
        </w:rPr>
      </w:pPr>
      <w:r w:rsidRPr="0014392E">
        <w:rPr>
          <w:sz w:val="24"/>
          <w:szCs w:val="24"/>
        </w:rPr>
        <w:t xml:space="preserve">NHTSA published a 30-day notice on </w:t>
      </w:r>
      <w:r w:rsidR="00D87C8E">
        <w:rPr>
          <w:sz w:val="24"/>
          <w:szCs w:val="24"/>
        </w:rPr>
        <w:t xml:space="preserve">August 11, </w:t>
      </w:r>
      <w:r w:rsidR="00D87C8E">
        <w:rPr>
          <w:sz w:val="24"/>
          <w:szCs w:val="24"/>
        </w:rPr>
        <w:t>2025</w:t>
      </w:r>
      <w:r w:rsidRPr="0014392E">
        <w:rPr>
          <w:sz w:val="24"/>
          <w:szCs w:val="24"/>
        </w:rPr>
        <w:t xml:space="preserve"> that stated NHTSA’s intention to submit this ICR to OMB for approval </w:t>
      </w:r>
      <w:r w:rsidRPr="00D87C8E">
        <w:rPr>
          <w:sz w:val="24"/>
          <w:szCs w:val="24"/>
        </w:rPr>
        <w:t>(</w:t>
      </w:r>
      <w:r w:rsidRPr="00D87C8E" w:rsidR="00D87C8E">
        <w:rPr>
          <w:sz w:val="24"/>
          <w:szCs w:val="24"/>
        </w:rPr>
        <w:t>90</w:t>
      </w:r>
      <w:r w:rsidRPr="00D87C8E" w:rsidR="00D87C8E">
        <w:rPr>
          <w:sz w:val="24"/>
          <w:szCs w:val="24"/>
        </w:rPr>
        <w:t xml:space="preserve"> </w:t>
      </w:r>
      <w:r w:rsidRPr="00D87C8E">
        <w:rPr>
          <w:sz w:val="24"/>
          <w:szCs w:val="24"/>
        </w:rPr>
        <w:t xml:space="preserve">FR </w:t>
      </w:r>
      <w:r w:rsidR="00D87C8E">
        <w:rPr>
          <w:sz w:val="24"/>
          <w:szCs w:val="24"/>
        </w:rPr>
        <w:t>38693</w:t>
      </w:r>
      <w:r w:rsidRPr="0014392E">
        <w:rPr>
          <w:sz w:val="24"/>
          <w:szCs w:val="24"/>
        </w:rPr>
        <w:t>).</w:t>
      </w:r>
    </w:p>
    <w:p w:rsidR="00BC4930" w:rsidRPr="009606E1" w:rsidP="009E5586" w14:paraId="62D59D1E" w14:textId="77777777">
      <w:pPr>
        <w:ind w:left="360"/>
        <w:rPr>
          <w:i/>
          <w:sz w:val="24"/>
          <w:szCs w:val="24"/>
        </w:rPr>
      </w:pPr>
    </w:p>
    <w:p w:rsidR="00E57C09" w:rsidRPr="0014392E" w:rsidP="0014392E" w14:paraId="18F21788" w14:textId="3C3AC758">
      <w:pPr>
        <w:pStyle w:val="ListParagraph"/>
        <w:numPr>
          <w:ilvl w:val="0"/>
          <w:numId w:val="8"/>
        </w:numPr>
        <w:rPr>
          <w:sz w:val="24"/>
          <w:szCs w:val="24"/>
        </w:rPr>
      </w:pPr>
      <w:r w:rsidRPr="00C336D5">
        <w:rPr>
          <w:i/>
          <w:sz w:val="24"/>
          <w:szCs w:val="24"/>
        </w:rPr>
        <w:t>Explain any decision to provide any payment or gift to respondents, other than remuneration of contractors or grantees.</w:t>
      </w:r>
    </w:p>
    <w:p w:rsidR="00E40DC0" w:rsidRPr="009606E1" w14:paraId="1A7D7A4D" w14:textId="2DDAF246">
      <w:pPr>
        <w:ind w:left="360"/>
        <w:rPr>
          <w:sz w:val="24"/>
          <w:szCs w:val="24"/>
        </w:rPr>
      </w:pPr>
      <w:bookmarkStart w:id="26" w:name="OLE_LINK12"/>
      <w:bookmarkStart w:id="27" w:name="OLE_LINK13"/>
      <w:r w:rsidRPr="009606E1">
        <w:rPr>
          <w:sz w:val="24"/>
          <w:szCs w:val="24"/>
        </w:rPr>
        <w:t>No payment or gift will be provided to any respondent</w:t>
      </w:r>
      <w:r w:rsidR="00726403">
        <w:rPr>
          <w:sz w:val="24"/>
          <w:szCs w:val="24"/>
        </w:rPr>
        <w:t xml:space="preserve"> in connection with this information collection</w:t>
      </w:r>
      <w:r w:rsidRPr="009606E1">
        <w:rPr>
          <w:sz w:val="24"/>
          <w:szCs w:val="24"/>
        </w:rPr>
        <w:t>.</w:t>
      </w:r>
    </w:p>
    <w:bookmarkEnd w:id="26"/>
    <w:bookmarkEnd w:id="27"/>
    <w:p w:rsidR="00F64F5E" w:rsidRPr="009606E1" w14:paraId="5AC990CC" w14:textId="77777777">
      <w:pPr>
        <w:ind w:left="360"/>
        <w:rPr>
          <w:sz w:val="24"/>
          <w:szCs w:val="24"/>
        </w:rPr>
      </w:pPr>
    </w:p>
    <w:p w:rsidR="007328F5" w:rsidRPr="007328F5" w:rsidP="007328F5" w14:paraId="3AB7BB14" w14:textId="7B87D3F5">
      <w:pPr>
        <w:pStyle w:val="ListParagraph"/>
        <w:numPr>
          <w:ilvl w:val="0"/>
          <w:numId w:val="8"/>
        </w:numPr>
        <w:rPr>
          <w:bCs/>
          <w:i/>
          <w:sz w:val="24"/>
          <w:szCs w:val="24"/>
        </w:rPr>
      </w:pPr>
      <w:bookmarkStart w:id="28" w:name="_Hlk51331000"/>
      <w:r w:rsidRPr="007328F5">
        <w:rPr>
          <w:bCs/>
          <w:i/>
          <w:sz w:val="24"/>
          <w:szCs w:val="24"/>
        </w:rPr>
        <w:t xml:space="preserve">Describe any assurance of confidentiality provided to respondents and the basis for the assurance in statute, regulation, or agency policy. If the collection requires a </w:t>
      </w:r>
      <w:r w:rsidRPr="007328F5" w:rsidR="00E03CDF">
        <w:rPr>
          <w:bCs/>
          <w:i/>
          <w:sz w:val="24"/>
          <w:szCs w:val="24"/>
        </w:rPr>
        <w:t>system of records notice (SORN)</w:t>
      </w:r>
      <w:r w:rsidRPr="007328F5">
        <w:rPr>
          <w:bCs/>
          <w:i/>
          <w:sz w:val="24"/>
          <w:szCs w:val="24"/>
        </w:rPr>
        <w:t xml:space="preserve"> or privacy impact assessment (PIA), those should be cited and described here.</w:t>
      </w:r>
    </w:p>
    <w:p w:rsidR="00EB3130" w:rsidRPr="009606E1" w:rsidP="009E5586" w14:paraId="0E3A840B" w14:textId="39382C9E">
      <w:pPr>
        <w:autoSpaceDE w:val="0"/>
        <w:autoSpaceDN w:val="0"/>
        <w:adjustRightInd w:val="0"/>
        <w:ind w:left="360"/>
        <w:rPr>
          <w:sz w:val="24"/>
          <w:szCs w:val="24"/>
        </w:rPr>
      </w:pPr>
      <w:bookmarkStart w:id="29" w:name="OLE_LINK14"/>
      <w:bookmarkEnd w:id="28"/>
      <w:r w:rsidRPr="009606E1">
        <w:rPr>
          <w:sz w:val="24"/>
          <w:szCs w:val="24"/>
        </w:rPr>
        <w:t>In accordance with Title 49 of U.S. Code, Chapter 303</w:t>
      </w:r>
      <w:r w:rsidRPr="009606E1">
        <w:rPr>
          <w:sz w:val="24"/>
          <w:szCs w:val="24"/>
        </w:rPr>
        <w:t xml:space="preserve"> </w:t>
      </w:r>
      <w:r w:rsidRPr="009606E1">
        <w:rPr>
          <w:sz w:val="24"/>
          <w:szCs w:val="24"/>
        </w:rPr>
        <w:t xml:space="preserve">(National Driver Register), the National Highway Traffic Safety Administration, </w:t>
      </w:r>
      <w:r w:rsidR="006B7A84">
        <w:rPr>
          <w:sz w:val="24"/>
          <w:szCs w:val="24"/>
        </w:rPr>
        <w:t xml:space="preserve">an operating administration </w:t>
      </w:r>
      <w:r w:rsidRPr="009606E1">
        <w:rPr>
          <w:sz w:val="24"/>
          <w:szCs w:val="24"/>
        </w:rPr>
        <w:t>within the Department of Transportation, has the</w:t>
      </w:r>
      <w:r w:rsidRPr="009606E1">
        <w:rPr>
          <w:sz w:val="24"/>
          <w:szCs w:val="24"/>
        </w:rPr>
        <w:t xml:space="preserve"> </w:t>
      </w:r>
      <w:r w:rsidRPr="009606E1">
        <w:rPr>
          <w:sz w:val="24"/>
          <w:szCs w:val="24"/>
        </w:rPr>
        <w:t xml:space="preserve">responsibility to establish and maintain a system that allows chief </w:t>
      </w:r>
      <w:r w:rsidRPr="009606E1" w:rsidR="005B68D2">
        <w:rPr>
          <w:sz w:val="24"/>
          <w:szCs w:val="24"/>
        </w:rPr>
        <w:t>driv</w:t>
      </w:r>
      <w:r w:rsidR="005B68D2">
        <w:rPr>
          <w:sz w:val="24"/>
          <w:szCs w:val="24"/>
        </w:rPr>
        <w:t>er</w:t>
      </w:r>
      <w:r w:rsidRPr="009606E1" w:rsidR="005B68D2">
        <w:rPr>
          <w:sz w:val="24"/>
          <w:szCs w:val="24"/>
        </w:rPr>
        <w:t xml:space="preserve"> </w:t>
      </w:r>
      <w:r w:rsidRPr="009606E1">
        <w:rPr>
          <w:sz w:val="24"/>
          <w:szCs w:val="24"/>
        </w:rPr>
        <w:t xml:space="preserve">licensing officials of </w:t>
      </w:r>
      <w:r w:rsidRPr="009606E1" w:rsidR="009D3445">
        <w:rPr>
          <w:sz w:val="24"/>
          <w:szCs w:val="24"/>
        </w:rPr>
        <w:t>State</w:t>
      </w:r>
      <w:r w:rsidRPr="009606E1">
        <w:rPr>
          <w:sz w:val="24"/>
          <w:szCs w:val="24"/>
        </w:rPr>
        <w:t>s to exchange information about the motor vehicle</w:t>
      </w:r>
      <w:r w:rsidRPr="009606E1">
        <w:rPr>
          <w:sz w:val="24"/>
          <w:szCs w:val="24"/>
        </w:rPr>
        <w:t xml:space="preserve"> </w:t>
      </w:r>
      <w:r w:rsidRPr="009606E1">
        <w:rPr>
          <w:sz w:val="24"/>
          <w:szCs w:val="24"/>
        </w:rPr>
        <w:t>driving records of problem drivers. NHTSA’s NDR</w:t>
      </w:r>
      <w:r w:rsidRPr="009606E1">
        <w:rPr>
          <w:sz w:val="24"/>
          <w:szCs w:val="24"/>
        </w:rPr>
        <w:t xml:space="preserve"> </w:t>
      </w:r>
      <w:r w:rsidRPr="009606E1">
        <w:rPr>
          <w:sz w:val="24"/>
          <w:szCs w:val="24"/>
        </w:rPr>
        <w:t>office fulfills these statutory responsibilities by operating the Problem Driver</w:t>
      </w:r>
      <w:r w:rsidRPr="009606E1">
        <w:rPr>
          <w:sz w:val="24"/>
          <w:szCs w:val="24"/>
        </w:rPr>
        <w:t xml:space="preserve"> </w:t>
      </w:r>
      <w:r w:rsidRPr="009606E1">
        <w:rPr>
          <w:sz w:val="24"/>
          <w:szCs w:val="24"/>
        </w:rPr>
        <w:t>Pointer System. The PDPS contains information about individuals who</w:t>
      </w:r>
      <w:r w:rsidRPr="009606E1">
        <w:rPr>
          <w:sz w:val="24"/>
          <w:szCs w:val="24"/>
        </w:rPr>
        <w:t xml:space="preserve"> </w:t>
      </w:r>
      <w:r w:rsidRPr="009606E1">
        <w:rPr>
          <w:sz w:val="24"/>
          <w:szCs w:val="24"/>
        </w:rPr>
        <w:t>have had their driver licenses revoked, suspended</w:t>
      </w:r>
      <w:r w:rsidR="00033D99">
        <w:rPr>
          <w:sz w:val="24"/>
          <w:szCs w:val="24"/>
        </w:rPr>
        <w:t>,</w:t>
      </w:r>
      <w:r w:rsidRPr="009606E1">
        <w:rPr>
          <w:sz w:val="24"/>
          <w:szCs w:val="24"/>
        </w:rPr>
        <w:t xml:space="preserve"> or otherwise denied for</w:t>
      </w:r>
      <w:r w:rsidRPr="009606E1">
        <w:rPr>
          <w:sz w:val="24"/>
          <w:szCs w:val="24"/>
        </w:rPr>
        <w:t xml:space="preserve"> </w:t>
      </w:r>
      <w:r w:rsidRPr="009606E1">
        <w:rPr>
          <w:sz w:val="24"/>
          <w:szCs w:val="24"/>
        </w:rPr>
        <w:t>cause, or who have been convicted of certain traffic violations</w:t>
      </w:r>
      <w:r w:rsidR="00033D99">
        <w:rPr>
          <w:sz w:val="24"/>
          <w:szCs w:val="24"/>
        </w:rPr>
        <w:t>.</w:t>
      </w:r>
      <w:r w:rsidRPr="009606E1">
        <w:rPr>
          <w:sz w:val="24"/>
          <w:szCs w:val="24"/>
        </w:rPr>
        <w:t xml:space="preserve"> </w:t>
      </w:r>
      <w:r w:rsidR="00033D99">
        <w:rPr>
          <w:sz w:val="24"/>
          <w:szCs w:val="24"/>
        </w:rPr>
        <w:t xml:space="preserve">The PDPS </w:t>
      </w:r>
      <w:r w:rsidRPr="009606E1" w:rsidR="00033D99">
        <w:rPr>
          <w:sz w:val="24"/>
          <w:szCs w:val="24"/>
        </w:rPr>
        <w:t>serv</w:t>
      </w:r>
      <w:r w:rsidR="00033D99">
        <w:rPr>
          <w:sz w:val="24"/>
          <w:szCs w:val="24"/>
        </w:rPr>
        <w:t>es</w:t>
      </w:r>
      <w:r w:rsidRPr="009606E1" w:rsidR="00033D99">
        <w:rPr>
          <w:sz w:val="24"/>
          <w:szCs w:val="24"/>
        </w:rPr>
        <w:t xml:space="preserve"> </w:t>
      </w:r>
      <w:r w:rsidRPr="009606E1">
        <w:rPr>
          <w:sz w:val="24"/>
          <w:szCs w:val="24"/>
        </w:rPr>
        <w:t>as a</w:t>
      </w:r>
      <w:r w:rsidRPr="009606E1">
        <w:rPr>
          <w:sz w:val="24"/>
          <w:szCs w:val="24"/>
        </w:rPr>
        <w:t xml:space="preserve"> </w:t>
      </w:r>
      <w:r w:rsidRPr="009606E1">
        <w:rPr>
          <w:sz w:val="24"/>
          <w:szCs w:val="24"/>
        </w:rPr>
        <w:t>central repository for information that identifies problem drivers</w:t>
      </w:r>
      <w:r w:rsidR="00033D99">
        <w:rPr>
          <w:sz w:val="24"/>
          <w:szCs w:val="24"/>
        </w:rPr>
        <w:t xml:space="preserve"> and</w:t>
      </w:r>
      <w:r w:rsidRPr="009606E1">
        <w:rPr>
          <w:sz w:val="24"/>
          <w:szCs w:val="24"/>
        </w:rPr>
        <w:t xml:space="preserve"> </w:t>
      </w:r>
      <w:r w:rsidRPr="009606E1">
        <w:rPr>
          <w:sz w:val="24"/>
          <w:szCs w:val="24"/>
        </w:rPr>
        <w:t>contains limited information to identify a problem driver</w:t>
      </w:r>
      <w:r w:rsidR="00033D99">
        <w:rPr>
          <w:sz w:val="24"/>
          <w:szCs w:val="24"/>
        </w:rPr>
        <w:t>,</w:t>
      </w:r>
      <w:r w:rsidRPr="009606E1">
        <w:rPr>
          <w:sz w:val="24"/>
          <w:szCs w:val="24"/>
        </w:rPr>
        <w:t xml:space="preserve"> includ</w:t>
      </w:r>
      <w:r w:rsidR="00033D99">
        <w:rPr>
          <w:sz w:val="24"/>
          <w:szCs w:val="24"/>
        </w:rPr>
        <w:t>ing</w:t>
      </w:r>
      <w:r w:rsidRPr="009606E1">
        <w:rPr>
          <w:sz w:val="24"/>
          <w:szCs w:val="24"/>
        </w:rPr>
        <w:t xml:space="preserve"> (as set by</w:t>
      </w:r>
      <w:r w:rsidRPr="009606E1">
        <w:rPr>
          <w:sz w:val="24"/>
          <w:szCs w:val="24"/>
        </w:rPr>
        <w:t xml:space="preserve"> </w:t>
      </w:r>
      <w:r w:rsidRPr="009606E1">
        <w:rPr>
          <w:sz w:val="24"/>
          <w:szCs w:val="24"/>
        </w:rPr>
        <w:t>Federal law): the individual’s full name, date of birth, sex, driver</w:t>
      </w:r>
      <w:r w:rsidR="00033D99">
        <w:rPr>
          <w:sz w:val="24"/>
          <w:szCs w:val="24"/>
        </w:rPr>
        <w:t>’s</w:t>
      </w:r>
      <w:r w:rsidRPr="009606E1">
        <w:rPr>
          <w:sz w:val="24"/>
          <w:szCs w:val="24"/>
        </w:rPr>
        <w:t xml:space="preserve"> license</w:t>
      </w:r>
      <w:r w:rsidRPr="009606E1">
        <w:rPr>
          <w:sz w:val="24"/>
          <w:szCs w:val="24"/>
        </w:rPr>
        <w:t xml:space="preserve"> </w:t>
      </w:r>
      <w:r w:rsidRPr="009606E1">
        <w:rPr>
          <w:sz w:val="24"/>
          <w:szCs w:val="24"/>
        </w:rPr>
        <w:t xml:space="preserve">number, and the name of the </w:t>
      </w:r>
      <w:r w:rsidRPr="009606E1" w:rsidR="009D3445">
        <w:rPr>
          <w:sz w:val="24"/>
          <w:szCs w:val="24"/>
        </w:rPr>
        <w:t>State</w:t>
      </w:r>
      <w:r w:rsidRPr="009606E1">
        <w:rPr>
          <w:sz w:val="24"/>
          <w:szCs w:val="24"/>
        </w:rPr>
        <w:t xml:space="preserve"> providing the record. Reporting jurisdictions also</w:t>
      </w:r>
      <w:r w:rsidRPr="009606E1">
        <w:rPr>
          <w:sz w:val="24"/>
          <w:szCs w:val="24"/>
        </w:rPr>
        <w:t xml:space="preserve"> </w:t>
      </w:r>
      <w:r w:rsidRPr="009606E1">
        <w:rPr>
          <w:sz w:val="24"/>
          <w:szCs w:val="24"/>
        </w:rPr>
        <w:t>send to the PDPS additional identifying information such as aliases, SSN (if used</w:t>
      </w:r>
      <w:r w:rsidRPr="009606E1">
        <w:rPr>
          <w:sz w:val="24"/>
          <w:szCs w:val="24"/>
        </w:rPr>
        <w:t xml:space="preserve"> </w:t>
      </w:r>
      <w:r w:rsidRPr="009606E1">
        <w:rPr>
          <w:sz w:val="24"/>
          <w:szCs w:val="24"/>
        </w:rPr>
        <w:t>for driver record or motor vehicle license purposes), height, weight, and eye</w:t>
      </w:r>
      <w:r w:rsidRPr="009606E1">
        <w:rPr>
          <w:sz w:val="24"/>
          <w:szCs w:val="24"/>
        </w:rPr>
        <w:t xml:space="preserve"> </w:t>
      </w:r>
      <w:r w:rsidRPr="009606E1">
        <w:rPr>
          <w:sz w:val="24"/>
          <w:szCs w:val="24"/>
        </w:rPr>
        <w:t xml:space="preserve">color. </w:t>
      </w:r>
      <w:r w:rsidRPr="009606E1" w:rsidR="009D3445">
        <w:rPr>
          <w:sz w:val="24"/>
          <w:szCs w:val="24"/>
        </w:rPr>
        <w:t>State</w:t>
      </w:r>
      <w:r w:rsidRPr="009606E1">
        <w:rPr>
          <w:sz w:val="24"/>
          <w:szCs w:val="24"/>
        </w:rPr>
        <w:t>s enter information into the PDPS via SFTP/FTP connection over the</w:t>
      </w:r>
      <w:r w:rsidRPr="009606E1">
        <w:rPr>
          <w:sz w:val="24"/>
          <w:szCs w:val="24"/>
        </w:rPr>
        <w:t xml:space="preserve"> </w:t>
      </w:r>
      <w:r w:rsidRPr="009606E1">
        <w:rPr>
          <w:sz w:val="24"/>
          <w:szCs w:val="24"/>
        </w:rPr>
        <w:t>American Association of Motor Vehicle Administrators’ (AAMVA) secure</w:t>
      </w:r>
      <w:r w:rsidRPr="009606E1">
        <w:rPr>
          <w:sz w:val="24"/>
          <w:szCs w:val="24"/>
        </w:rPr>
        <w:t xml:space="preserve"> </w:t>
      </w:r>
      <w:r w:rsidRPr="009606E1">
        <w:rPr>
          <w:sz w:val="24"/>
          <w:szCs w:val="24"/>
        </w:rPr>
        <w:t xml:space="preserve">network. </w:t>
      </w:r>
      <w:r w:rsidRPr="009606E1" w:rsidR="009D3445">
        <w:rPr>
          <w:sz w:val="24"/>
          <w:szCs w:val="24"/>
        </w:rPr>
        <w:t>State</w:t>
      </w:r>
      <w:r w:rsidRPr="009606E1">
        <w:rPr>
          <w:sz w:val="24"/>
          <w:szCs w:val="24"/>
        </w:rPr>
        <w:t xml:space="preserve">s do not directly access the system. </w:t>
      </w:r>
    </w:p>
    <w:p w:rsidR="00EB3130" w:rsidRPr="009606E1" w:rsidP="009E5586" w14:paraId="6A8742B5" w14:textId="77777777">
      <w:pPr>
        <w:autoSpaceDE w:val="0"/>
        <w:autoSpaceDN w:val="0"/>
        <w:adjustRightInd w:val="0"/>
        <w:ind w:left="360"/>
        <w:rPr>
          <w:sz w:val="24"/>
          <w:szCs w:val="24"/>
        </w:rPr>
      </w:pPr>
    </w:p>
    <w:p w:rsidR="003503A5" w:rsidRPr="009606E1" w14:paraId="06DCF723" w14:textId="645F4785">
      <w:pPr>
        <w:autoSpaceDE w:val="0"/>
        <w:autoSpaceDN w:val="0"/>
        <w:adjustRightInd w:val="0"/>
        <w:ind w:left="360"/>
        <w:rPr>
          <w:sz w:val="24"/>
          <w:szCs w:val="24"/>
        </w:rPr>
      </w:pPr>
      <w:r w:rsidRPr="009606E1">
        <w:rPr>
          <w:sz w:val="24"/>
          <w:szCs w:val="24"/>
        </w:rPr>
        <w:t>Only NHTSA employees</w:t>
      </w:r>
      <w:r w:rsidRPr="009606E1" w:rsidR="00EB3130">
        <w:rPr>
          <w:sz w:val="24"/>
          <w:szCs w:val="24"/>
        </w:rPr>
        <w:t xml:space="preserve"> </w:t>
      </w:r>
      <w:r w:rsidRPr="009606E1">
        <w:rPr>
          <w:sz w:val="24"/>
          <w:szCs w:val="24"/>
        </w:rPr>
        <w:t>within NDR and the application support vendor</w:t>
      </w:r>
      <w:r w:rsidR="00033D99">
        <w:rPr>
          <w:sz w:val="24"/>
          <w:szCs w:val="24"/>
        </w:rPr>
        <w:t>,</w:t>
      </w:r>
      <w:r w:rsidRPr="009606E1">
        <w:rPr>
          <w:sz w:val="24"/>
          <w:szCs w:val="24"/>
        </w:rPr>
        <w:t xml:space="preserve"> managed by NDR</w:t>
      </w:r>
      <w:r w:rsidR="00033D99">
        <w:rPr>
          <w:sz w:val="24"/>
          <w:szCs w:val="24"/>
        </w:rPr>
        <w:t>,</w:t>
      </w:r>
      <w:r w:rsidRPr="009606E1">
        <w:rPr>
          <w:sz w:val="24"/>
          <w:szCs w:val="24"/>
        </w:rPr>
        <w:t xml:space="preserve"> have direct</w:t>
      </w:r>
      <w:r w:rsidRPr="009606E1" w:rsidR="00EB3130">
        <w:rPr>
          <w:sz w:val="24"/>
          <w:szCs w:val="24"/>
        </w:rPr>
        <w:t xml:space="preserve"> </w:t>
      </w:r>
      <w:r w:rsidRPr="009606E1">
        <w:rPr>
          <w:sz w:val="24"/>
          <w:szCs w:val="24"/>
        </w:rPr>
        <w:t>access to the system through Managed Trusted Internet Protocol Service</w:t>
      </w:r>
      <w:r w:rsidR="009A3BE6">
        <w:rPr>
          <w:sz w:val="24"/>
          <w:szCs w:val="24"/>
        </w:rPr>
        <w:t xml:space="preserve"> </w:t>
      </w:r>
      <w:r w:rsidRPr="009606E1">
        <w:rPr>
          <w:sz w:val="24"/>
          <w:szCs w:val="24"/>
        </w:rPr>
        <w:t>(MTIPS) via a Graphic User Interface (GUI).</w:t>
      </w:r>
      <w:r w:rsidR="00C63AE9">
        <w:rPr>
          <w:sz w:val="24"/>
          <w:szCs w:val="24"/>
        </w:rPr>
        <w:t xml:space="preserve">  Other </w:t>
      </w:r>
      <w:r w:rsidRPr="009606E1">
        <w:rPr>
          <w:sz w:val="24"/>
          <w:szCs w:val="24"/>
        </w:rPr>
        <w:t>authorized users as identified in</w:t>
      </w:r>
      <w:r w:rsidR="00033D99">
        <w:rPr>
          <w:sz w:val="24"/>
          <w:szCs w:val="24"/>
        </w:rPr>
        <w:t xml:space="preserve"> </w:t>
      </w:r>
      <w:r w:rsidRPr="009606E1">
        <w:rPr>
          <w:sz w:val="24"/>
          <w:szCs w:val="24"/>
        </w:rPr>
        <w:t>Federal statute</w:t>
      </w:r>
      <w:r w:rsidR="00C63AE9">
        <w:rPr>
          <w:sz w:val="24"/>
          <w:szCs w:val="24"/>
        </w:rPr>
        <w:t xml:space="preserve"> also have access to system information </w:t>
      </w:r>
      <w:r w:rsidR="00033D99">
        <w:rPr>
          <w:sz w:val="24"/>
          <w:szCs w:val="24"/>
        </w:rPr>
        <w:t>(49 U</w:t>
      </w:r>
      <w:r w:rsidR="00397A11">
        <w:rPr>
          <w:sz w:val="24"/>
          <w:szCs w:val="24"/>
        </w:rPr>
        <w:t>.S.C. 30305)</w:t>
      </w:r>
      <w:r w:rsidRPr="009606E1">
        <w:rPr>
          <w:sz w:val="24"/>
          <w:szCs w:val="24"/>
        </w:rPr>
        <w:t xml:space="preserve">. </w:t>
      </w:r>
      <w:r w:rsidR="00C63AE9">
        <w:rPr>
          <w:sz w:val="24"/>
          <w:szCs w:val="24"/>
        </w:rPr>
        <w:t>Some examples of t</w:t>
      </w:r>
      <w:r w:rsidRPr="009606E1">
        <w:rPr>
          <w:sz w:val="24"/>
          <w:szCs w:val="24"/>
        </w:rPr>
        <w:t>hese authorized users</w:t>
      </w:r>
      <w:r w:rsidRPr="009606E1" w:rsidR="00EB3130">
        <w:rPr>
          <w:sz w:val="24"/>
          <w:szCs w:val="24"/>
        </w:rPr>
        <w:t xml:space="preserve"> </w:t>
      </w:r>
      <w:r w:rsidRPr="009606E1">
        <w:rPr>
          <w:sz w:val="24"/>
          <w:szCs w:val="24"/>
        </w:rPr>
        <w:t>include:</w:t>
      </w:r>
      <w:r w:rsidRPr="009606E1">
        <w:rPr>
          <w:sz w:val="24"/>
          <w:szCs w:val="24"/>
        </w:rPr>
        <w:t xml:space="preserve"> employers of motor vehicle or locomotive operators; the Federal</w:t>
      </w:r>
      <w:r w:rsidRPr="009606E1" w:rsidR="00EB3130">
        <w:rPr>
          <w:sz w:val="24"/>
          <w:szCs w:val="24"/>
        </w:rPr>
        <w:t xml:space="preserve"> </w:t>
      </w:r>
      <w:r w:rsidRPr="009606E1">
        <w:rPr>
          <w:sz w:val="24"/>
          <w:szCs w:val="24"/>
        </w:rPr>
        <w:t>Aviation Administration (FAA) for airman’s medical certificates; the United</w:t>
      </w:r>
      <w:r w:rsidRPr="009606E1" w:rsidR="00EB3130">
        <w:rPr>
          <w:sz w:val="24"/>
          <w:szCs w:val="24"/>
        </w:rPr>
        <w:t xml:space="preserve"> </w:t>
      </w:r>
      <w:r w:rsidRPr="009606E1" w:rsidR="009D3445">
        <w:rPr>
          <w:sz w:val="24"/>
          <w:szCs w:val="24"/>
        </w:rPr>
        <w:t>State</w:t>
      </w:r>
      <w:r w:rsidRPr="009606E1">
        <w:rPr>
          <w:sz w:val="24"/>
          <w:szCs w:val="24"/>
        </w:rPr>
        <w:t>s Coast Guard (USCG) for merchant mariners and servicemen; air carriers</w:t>
      </w:r>
      <w:r w:rsidRPr="009606E1" w:rsidR="00EB3130">
        <w:rPr>
          <w:sz w:val="24"/>
          <w:szCs w:val="24"/>
        </w:rPr>
        <w:t xml:space="preserve"> </w:t>
      </w:r>
      <w:r w:rsidRPr="009606E1">
        <w:rPr>
          <w:sz w:val="24"/>
          <w:szCs w:val="24"/>
        </w:rPr>
        <w:t>reviewing pilot applicants; and the National Transportation Safety Board</w:t>
      </w:r>
      <w:r w:rsidR="00397A11">
        <w:rPr>
          <w:sz w:val="24"/>
          <w:szCs w:val="24"/>
        </w:rPr>
        <w:t xml:space="preserve"> </w:t>
      </w:r>
      <w:r w:rsidRPr="009606E1">
        <w:rPr>
          <w:sz w:val="24"/>
          <w:szCs w:val="24"/>
        </w:rPr>
        <w:t>(NTSB) and the Federal Motor Carrier Safety Administration (FMCSA) for</w:t>
      </w:r>
      <w:r w:rsidRPr="009606E1" w:rsidR="00EB3130">
        <w:rPr>
          <w:sz w:val="24"/>
          <w:szCs w:val="24"/>
        </w:rPr>
        <w:t xml:space="preserve"> </w:t>
      </w:r>
      <w:r w:rsidRPr="009606E1">
        <w:rPr>
          <w:sz w:val="24"/>
          <w:szCs w:val="24"/>
        </w:rPr>
        <w:t xml:space="preserve">accident investigation purposes. </w:t>
      </w:r>
      <w:r w:rsidR="00C63AE9">
        <w:rPr>
          <w:sz w:val="24"/>
          <w:szCs w:val="24"/>
        </w:rPr>
        <w:t>Subject to the Privacy Act of the 1974, t</w:t>
      </w:r>
      <w:r w:rsidRPr="009606E1">
        <w:rPr>
          <w:sz w:val="24"/>
          <w:szCs w:val="24"/>
        </w:rPr>
        <w:t>he</w:t>
      </w:r>
      <w:r w:rsidR="00C63AE9">
        <w:rPr>
          <w:sz w:val="24"/>
          <w:szCs w:val="24"/>
        </w:rPr>
        <w:t xml:space="preserve"> NDR Act of 1982</w:t>
      </w:r>
      <w:r w:rsidRPr="009606E1">
        <w:rPr>
          <w:sz w:val="24"/>
          <w:szCs w:val="24"/>
        </w:rPr>
        <w:t xml:space="preserve"> </w:t>
      </w:r>
      <w:r w:rsidR="00C63AE9">
        <w:rPr>
          <w:sz w:val="24"/>
          <w:szCs w:val="24"/>
        </w:rPr>
        <w:t>provides</w:t>
      </w:r>
      <w:r w:rsidRPr="009606E1">
        <w:rPr>
          <w:sz w:val="24"/>
          <w:szCs w:val="24"/>
        </w:rPr>
        <w:t xml:space="preserve"> individuals </w:t>
      </w:r>
      <w:r w:rsidR="00C63AE9">
        <w:rPr>
          <w:sz w:val="24"/>
          <w:szCs w:val="24"/>
        </w:rPr>
        <w:t xml:space="preserve">with </w:t>
      </w:r>
      <w:r w:rsidRPr="009606E1">
        <w:rPr>
          <w:sz w:val="24"/>
          <w:szCs w:val="24"/>
        </w:rPr>
        <w:t>the right to</w:t>
      </w:r>
      <w:r w:rsidRPr="009606E1" w:rsidR="00EB3130">
        <w:rPr>
          <w:sz w:val="24"/>
          <w:szCs w:val="24"/>
        </w:rPr>
        <w:t xml:space="preserve"> </w:t>
      </w:r>
      <w:r w:rsidRPr="009606E1">
        <w:rPr>
          <w:sz w:val="24"/>
          <w:szCs w:val="24"/>
        </w:rPr>
        <w:t>request their own PDPS data. To do so, individuals must submit a written,</w:t>
      </w:r>
      <w:r w:rsidRPr="009606E1" w:rsidR="00EB3130">
        <w:rPr>
          <w:sz w:val="24"/>
          <w:szCs w:val="24"/>
        </w:rPr>
        <w:t xml:space="preserve"> </w:t>
      </w:r>
      <w:r w:rsidRPr="009606E1">
        <w:rPr>
          <w:sz w:val="24"/>
          <w:szCs w:val="24"/>
        </w:rPr>
        <w:t xml:space="preserve">notarized request directly to the NDR or </w:t>
      </w:r>
      <w:r w:rsidRPr="009606E1">
        <w:rPr>
          <w:sz w:val="24"/>
          <w:szCs w:val="24"/>
        </w:rPr>
        <w:t xml:space="preserve">initiate a request electronically at </w:t>
      </w:r>
      <w:hyperlink r:id="rId9" w:history="1">
        <w:r w:rsidRPr="00724583" w:rsidR="00C63AE9">
          <w:rPr>
            <w:rStyle w:val="Hyperlink"/>
            <w:sz w:val="24"/>
            <w:szCs w:val="24"/>
          </w:rPr>
          <w:t>www.nhtsa.gov/content/ndr</w:t>
        </w:r>
      </w:hyperlink>
      <w:r w:rsidRPr="009606E1">
        <w:rPr>
          <w:sz w:val="24"/>
          <w:szCs w:val="24"/>
        </w:rPr>
        <w:t>.</w:t>
      </w:r>
      <w:r w:rsidR="00C63AE9">
        <w:rPr>
          <w:sz w:val="24"/>
          <w:szCs w:val="24"/>
        </w:rPr>
        <w:t xml:space="preserve">  NDR staff engages in a verification process including requiring the submitter to attest to their identity consistent with Federal law before releasing any information.  In addition, any requests by third parties on behalf of identified individual</w:t>
      </w:r>
      <w:r w:rsidR="00FA1A46">
        <w:rPr>
          <w:sz w:val="24"/>
          <w:szCs w:val="24"/>
        </w:rPr>
        <w:t>s</w:t>
      </w:r>
      <w:r w:rsidR="00C63AE9">
        <w:rPr>
          <w:sz w:val="24"/>
          <w:szCs w:val="24"/>
        </w:rPr>
        <w:t xml:space="preserve"> also must be accompanied by signed consent form</w:t>
      </w:r>
      <w:r w:rsidR="00FA1A46">
        <w:rPr>
          <w:sz w:val="24"/>
          <w:szCs w:val="24"/>
        </w:rPr>
        <w:t>s</w:t>
      </w:r>
      <w:r w:rsidR="00C63AE9">
        <w:rPr>
          <w:sz w:val="24"/>
          <w:szCs w:val="24"/>
        </w:rPr>
        <w:t xml:space="preserve">.  </w:t>
      </w:r>
    </w:p>
    <w:bookmarkEnd w:id="29"/>
    <w:p w:rsidR="00F64F5E" w:rsidRPr="009606E1" w14:paraId="3EC8EC4E" w14:textId="77777777">
      <w:pPr>
        <w:ind w:left="360"/>
        <w:rPr>
          <w:sz w:val="24"/>
          <w:szCs w:val="24"/>
        </w:rPr>
      </w:pPr>
    </w:p>
    <w:p w:rsidR="007328F5" w:rsidRPr="007328F5" w:rsidP="007328F5" w14:paraId="4BD612C1" w14:textId="77777777">
      <w:pPr>
        <w:pStyle w:val="ListParagraph"/>
        <w:numPr>
          <w:ilvl w:val="0"/>
          <w:numId w:val="8"/>
        </w:numPr>
        <w:rPr>
          <w:bCs/>
          <w:i/>
          <w:sz w:val="24"/>
          <w:szCs w:val="24"/>
        </w:rPr>
      </w:pPr>
      <w:bookmarkStart w:id="30" w:name="_Hlk51331086"/>
      <w:r w:rsidRPr="007328F5">
        <w:rPr>
          <w:bCs/>
          <w:i/>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bookmarkEnd w:id="30"/>
    <w:p w:rsidR="00F64F5E" w:rsidRPr="009606E1" w14:paraId="4CFE4373" w14:textId="77777777">
      <w:pPr>
        <w:ind w:left="360"/>
        <w:rPr>
          <w:i/>
          <w:sz w:val="24"/>
          <w:szCs w:val="24"/>
        </w:rPr>
      </w:pPr>
    </w:p>
    <w:p w:rsidR="00E40DC0" w:rsidRPr="009606E1" w:rsidP="00E23ED2" w14:paraId="516E7FCC" w14:textId="3EFB604C">
      <w:pPr>
        <w:ind w:left="360"/>
        <w:rPr>
          <w:sz w:val="24"/>
          <w:szCs w:val="24"/>
        </w:rPr>
      </w:pPr>
      <w:bookmarkStart w:id="31" w:name="OLE_LINK15"/>
      <w:r w:rsidRPr="009606E1">
        <w:rPr>
          <w:sz w:val="24"/>
          <w:szCs w:val="24"/>
        </w:rPr>
        <w:t xml:space="preserve">Not applicable. There are no questions of this nature in the NDR collection of data. NDR collects data for </w:t>
      </w:r>
      <w:r w:rsidR="00FA1A46">
        <w:rPr>
          <w:sz w:val="24"/>
          <w:szCs w:val="24"/>
        </w:rPr>
        <w:t xml:space="preserve">driver, improvement, </w:t>
      </w:r>
      <w:r w:rsidRPr="009606E1">
        <w:rPr>
          <w:sz w:val="24"/>
          <w:szCs w:val="24"/>
        </w:rPr>
        <w:t xml:space="preserve">driver </w:t>
      </w:r>
      <w:r w:rsidR="00FA1A46">
        <w:rPr>
          <w:sz w:val="24"/>
          <w:szCs w:val="24"/>
        </w:rPr>
        <w:t>licensing,</w:t>
      </w:r>
      <w:r w:rsidRPr="009606E1">
        <w:rPr>
          <w:sz w:val="24"/>
          <w:szCs w:val="24"/>
        </w:rPr>
        <w:t xml:space="preserve"> and transportation safety</w:t>
      </w:r>
      <w:r w:rsidR="00FA1A46">
        <w:rPr>
          <w:sz w:val="24"/>
          <w:szCs w:val="24"/>
        </w:rPr>
        <w:t xml:space="preserve"> (consistent with the purposes for State access as stated in Federal law)</w:t>
      </w:r>
      <w:r w:rsidRPr="009606E1">
        <w:rPr>
          <w:sz w:val="24"/>
          <w:szCs w:val="24"/>
        </w:rPr>
        <w:t>. Only identification data is collected on problem drivers</w:t>
      </w:r>
      <w:r w:rsidRPr="009606E1" w:rsidR="005C2510">
        <w:rPr>
          <w:sz w:val="24"/>
          <w:szCs w:val="24"/>
        </w:rPr>
        <w:t xml:space="preserve"> such as name, date of birth, </w:t>
      </w:r>
      <w:r w:rsidR="002067D2">
        <w:rPr>
          <w:sz w:val="24"/>
          <w:szCs w:val="24"/>
        </w:rPr>
        <w:t>sex</w:t>
      </w:r>
      <w:r w:rsidRPr="009606E1" w:rsidR="005C2510">
        <w:rPr>
          <w:sz w:val="24"/>
          <w:szCs w:val="24"/>
        </w:rPr>
        <w:t xml:space="preserve">, driver license number, and reporting </w:t>
      </w:r>
      <w:r w:rsidRPr="009606E1" w:rsidR="009D3445">
        <w:rPr>
          <w:sz w:val="24"/>
          <w:szCs w:val="24"/>
        </w:rPr>
        <w:t>State</w:t>
      </w:r>
      <w:r w:rsidRPr="009606E1">
        <w:rPr>
          <w:sz w:val="24"/>
          <w:szCs w:val="24"/>
        </w:rPr>
        <w:t>.</w:t>
      </w:r>
      <w:r w:rsidR="00FA1A46">
        <w:rPr>
          <w:sz w:val="24"/>
          <w:szCs w:val="24"/>
        </w:rPr>
        <w:t xml:space="preserve">  W</w:t>
      </w:r>
      <w:r w:rsidRPr="009606E1">
        <w:rPr>
          <w:sz w:val="24"/>
          <w:szCs w:val="24"/>
        </w:rPr>
        <w:t xml:space="preserve">hen there is a match with an individual listed in the NDR, the NDR “points” to the </w:t>
      </w:r>
      <w:r w:rsidRPr="009606E1" w:rsidR="009D3445">
        <w:rPr>
          <w:sz w:val="24"/>
          <w:szCs w:val="24"/>
        </w:rPr>
        <w:t>State</w:t>
      </w:r>
      <w:r w:rsidRPr="009606E1">
        <w:rPr>
          <w:sz w:val="24"/>
          <w:szCs w:val="24"/>
        </w:rPr>
        <w:t xml:space="preserve"> that </w:t>
      </w:r>
      <w:r w:rsidR="00FA1A46">
        <w:rPr>
          <w:sz w:val="24"/>
          <w:szCs w:val="24"/>
        </w:rPr>
        <w:t>identified the driver on the system and maintains</w:t>
      </w:r>
      <w:r w:rsidRPr="009606E1">
        <w:rPr>
          <w:sz w:val="24"/>
          <w:szCs w:val="24"/>
        </w:rPr>
        <w:t xml:space="preserve"> </w:t>
      </w:r>
      <w:r w:rsidR="00FA1A46">
        <w:rPr>
          <w:sz w:val="24"/>
          <w:szCs w:val="24"/>
        </w:rPr>
        <w:t>additional substantive information on the nature of the underlying offense</w:t>
      </w:r>
      <w:r w:rsidRPr="009606E1">
        <w:rPr>
          <w:sz w:val="24"/>
          <w:szCs w:val="24"/>
        </w:rPr>
        <w:t xml:space="preserve">. The </w:t>
      </w:r>
      <w:r w:rsidR="00FA1A46">
        <w:rPr>
          <w:sz w:val="24"/>
          <w:szCs w:val="24"/>
        </w:rPr>
        <w:t>licensing State</w:t>
      </w:r>
      <w:r w:rsidRPr="009606E1">
        <w:rPr>
          <w:sz w:val="24"/>
          <w:szCs w:val="24"/>
        </w:rPr>
        <w:t xml:space="preserve"> may then obtain the details of the traffic violations directly from the </w:t>
      </w:r>
      <w:r w:rsidRPr="009606E1" w:rsidR="009D3445">
        <w:rPr>
          <w:sz w:val="24"/>
          <w:szCs w:val="24"/>
        </w:rPr>
        <w:t>State</w:t>
      </w:r>
      <w:r w:rsidRPr="009606E1">
        <w:rPr>
          <w:sz w:val="24"/>
          <w:szCs w:val="24"/>
        </w:rPr>
        <w:t xml:space="preserve"> of record.</w:t>
      </w:r>
    </w:p>
    <w:bookmarkEnd w:id="31"/>
    <w:p w:rsidR="00F64F5E" w:rsidRPr="009606E1" w14:paraId="172999F7" w14:textId="77777777">
      <w:pPr>
        <w:ind w:left="360"/>
        <w:rPr>
          <w:sz w:val="24"/>
          <w:szCs w:val="24"/>
        </w:rPr>
      </w:pPr>
    </w:p>
    <w:p w:rsidR="007328F5" w:rsidRPr="007328F5" w:rsidP="007328F5" w14:paraId="5DA76B0B" w14:textId="77777777">
      <w:pPr>
        <w:pStyle w:val="ListParagraph"/>
        <w:numPr>
          <w:ilvl w:val="0"/>
          <w:numId w:val="8"/>
        </w:numPr>
        <w:rPr>
          <w:bCs/>
          <w:i/>
          <w:sz w:val="24"/>
          <w:szCs w:val="24"/>
        </w:rPr>
      </w:pPr>
      <w:bookmarkStart w:id="32" w:name="_Hlk51332070"/>
      <w:bookmarkStart w:id="33" w:name="_Hlk88554886"/>
      <w:r w:rsidRPr="007328F5">
        <w:rPr>
          <w:bCs/>
          <w:i/>
          <w:sz w:val="24"/>
          <w:szCs w:val="24"/>
        </w:rPr>
        <w:t xml:space="preserve">Provide estimates of the hour burden of the collection of information on the respondents and estimates of the annualized labor cost to respondents associated with that hour burden. </w:t>
      </w:r>
    </w:p>
    <w:bookmarkEnd w:id="32"/>
    <w:p w:rsidR="00F64F5E" w:rsidRPr="009606E1" w:rsidP="006F7DD9" w14:paraId="42B50B16" w14:textId="77777777">
      <w:pPr>
        <w:rPr>
          <w:sz w:val="24"/>
          <w:szCs w:val="24"/>
        </w:rPr>
      </w:pPr>
    </w:p>
    <w:p w:rsidR="000777B4" w:rsidRPr="009606E1" w:rsidP="00D92A0B" w14:paraId="5E76FE87" w14:textId="0A517D62">
      <w:pPr>
        <w:ind w:left="360"/>
        <w:rPr>
          <w:color w:val="000000" w:themeColor="text1"/>
          <w:sz w:val="24"/>
          <w:szCs w:val="24"/>
        </w:rPr>
      </w:pPr>
      <w:bookmarkStart w:id="34" w:name="OLE_LINK16"/>
      <w:bookmarkStart w:id="35" w:name="OLE_LINK17"/>
      <w:r w:rsidRPr="0000423D">
        <w:rPr>
          <w:color w:val="000000" w:themeColor="text1"/>
          <w:sz w:val="24"/>
          <w:szCs w:val="24"/>
        </w:rPr>
        <w:t>States use</w:t>
      </w:r>
      <w:r>
        <w:rPr>
          <w:color w:val="000000" w:themeColor="text1"/>
          <w:sz w:val="24"/>
          <w:szCs w:val="24"/>
        </w:rPr>
        <w:t xml:space="preserve"> routine electronic</w:t>
      </w:r>
      <w:r w:rsidRPr="0000423D">
        <w:rPr>
          <w:color w:val="000000" w:themeColor="text1"/>
          <w:sz w:val="24"/>
          <w:szCs w:val="24"/>
        </w:rPr>
        <w:t xml:space="preserve"> interactive communication for transactions with the NDR</w:t>
      </w:r>
      <w:r>
        <w:rPr>
          <w:color w:val="000000" w:themeColor="text1"/>
          <w:sz w:val="24"/>
          <w:szCs w:val="24"/>
        </w:rPr>
        <w:t>,</w:t>
      </w:r>
      <w:r w:rsidRPr="0000423D">
        <w:rPr>
          <w:color w:val="000000" w:themeColor="text1"/>
          <w:sz w:val="24"/>
          <w:szCs w:val="24"/>
        </w:rPr>
        <w:t xml:space="preserve"> which allows the</w:t>
      </w:r>
      <w:r>
        <w:rPr>
          <w:color w:val="000000" w:themeColor="text1"/>
          <w:sz w:val="24"/>
          <w:szCs w:val="24"/>
        </w:rPr>
        <w:t xml:space="preserve"> States</w:t>
      </w:r>
      <w:r w:rsidRPr="0000423D">
        <w:rPr>
          <w:color w:val="000000" w:themeColor="text1"/>
          <w:sz w:val="24"/>
          <w:szCs w:val="24"/>
        </w:rPr>
        <w:t xml:space="preserve"> to submit the required information automatically at the same time the information is entered into the State’s </w:t>
      </w:r>
      <w:r>
        <w:rPr>
          <w:color w:val="000000" w:themeColor="text1"/>
          <w:sz w:val="24"/>
          <w:szCs w:val="24"/>
        </w:rPr>
        <w:t xml:space="preserve">own </w:t>
      </w:r>
      <w:r w:rsidRPr="0000423D">
        <w:rPr>
          <w:color w:val="000000" w:themeColor="text1"/>
          <w:sz w:val="24"/>
          <w:szCs w:val="24"/>
        </w:rPr>
        <w:t>system.</w:t>
      </w:r>
      <w:r w:rsidRPr="00FF00A5" w:rsidR="00FF00A5">
        <w:rPr>
          <w:color w:val="000000" w:themeColor="text1"/>
          <w:sz w:val="24"/>
          <w:szCs w:val="24"/>
        </w:rPr>
        <w:t xml:space="preserve">  </w:t>
      </w:r>
      <w:r w:rsidRPr="009606E1">
        <w:rPr>
          <w:color w:val="000000" w:themeColor="text1"/>
          <w:sz w:val="24"/>
          <w:szCs w:val="24"/>
        </w:rPr>
        <w:t xml:space="preserve">Although States are required to report and check for </w:t>
      </w:r>
      <w:r>
        <w:rPr>
          <w:color w:val="000000" w:themeColor="text1"/>
          <w:sz w:val="24"/>
          <w:szCs w:val="24"/>
        </w:rPr>
        <w:t xml:space="preserve">a </w:t>
      </w:r>
      <w:r w:rsidRPr="009606E1">
        <w:rPr>
          <w:color w:val="000000" w:themeColor="text1"/>
          <w:sz w:val="24"/>
          <w:szCs w:val="24"/>
        </w:rPr>
        <w:t>problem</w:t>
      </w:r>
      <w:r>
        <w:rPr>
          <w:color w:val="000000" w:themeColor="text1"/>
          <w:sz w:val="24"/>
          <w:szCs w:val="24"/>
        </w:rPr>
        <w:t xml:space="preserve"> driver</w:t>
      </w:r>
      <w:r w:rsidRPr="009606E1">
        <w:rPr>
          <w:color w:val="000000" w:themeColor="text1"/>
          <w:sz w:val="24"/>
          <w:szCs w:val="24"/>
        </w:rPr>
        <w:t xml:space="preserve"> when issuing a driver</w:t>
      </w:r>
      <w:r>
        <w:rPr>
          <w:color w:val="000000" w:themeColor="text1"/>
          <w:sz w:val="24"/>
          <w:szCs w:val="24"/>
        </w:rPr>
        <w:t>’s</w:t>
      </w:r>
      <w:r w:rsidRPr="009606E1">
        <w:rPr>
          <w:color w:val="000000" w:themeColor="text1"/>
          <w:sz w:val="24"/>
          <w:szCs w:val="24"/>
        </w:rPr>
        <w:t xml:space="preserve"> license, </w:t>
      </w:r>
      <w:r>
        <w:rPr>
          <w:color w:val="000000" w:themeColor="text1"/>
          <w:sz w:val="24"/>
          <w:szCs w:val="24"/>
        </w:rPr>
        <w:t>no</w:t>
      </w:r>
      <w:r w:rsidRPr="009606E1">
        <w:rPr>
          <w:color w:val="000000" w:themeColor="text1"/>
          <w:sz w:val="24"/>
          <w:szCs w:val="24"/>
        </w:rPr>
        <w:t xml:space="preserve"> burden hours </w:t>
      </w:r>
      <w:r>
        <w:rPr>
          <w:color w:val="000000" w:themeColor="text1"/>
          <w:sz w:val="24"/>
          <w:szCs w:val="24"/>
        </w:rPr>
        <w:t xml:space="preserve">are incurred </w:t>
      </w:r>
      <w:r w:rsidRPr="009606E1">
        <w:rPr>
          <w:color w:val="000000" w:themeColor="text1"/>
          <w:sz w:val="24"/>
          <w:szCs w:val="24"/>
        </w:rPr>
        <w:t>for these queries</w:t>
      </w:r>
      <w:r>
        <w:rPr>
          <w:color w:val="000000" w:themeColor="text1"/>
          <w:sz w:val="24"/>
          <w:szCs w:val="24"/>
        </w:rPr>
        <w:t xml:space="preserve"> </w:t>
      </w:r>
      <w:r w:rsidR="00FF51B4">
        <w:rPr>
          <w:color w:val="000000" w:themeColor="text1"/>
          <w:sz w:val="24"/>
          <w:szCs w:val="24"/>
        </w:rPr>
        <w:t>for</w:t>
      </w:r>
      <w:r>
        <w:rPr>
          <w:color w:val="000000" w:themeColor="text1"/>
          <w:sz w:val="24"/>
          <w:szCs w:val="24"/>
        </w:rPr>
        <w:t xml:space="preserve"> this information collection</w:t>
      </w:r>
      <w:r w:rsidRPr="009606E1">
        <w:rPr>
          <w:color w:val="000000" w:themeColor="text1"/>
          <w:sz w:val="24"/>
          <w:szCs w:val="24"/>
        </w:rPr>
        <w:t xml:space="preserve"> because </w:t>
      </w:r>
      <w:r w:rsidR="00FF51B4">
        <w:rPr>
          <w:color w:val="000000" w:themeColor="text1"/>
          <w:sz w:val="24"/>
          <w:szCs w:val="24"/>
        </w:rPr>
        <w:t xml:space="preserve">the </w:t>
      </w:r>
      <w:r w:rsidRPr="009606E1">
        <w:rPr>
          <w:color w:val="000000" w:themeColor="text1"/>
          <w:sz w:val="24"/>
          <w:szCs w:val="24"/>
        </w:rPr>
        <w:t xml:space="preserve">State’s computer systems automatically </w:t>
      </w:r>
      <w:r>
        <w:rPr>
          <w:color w:val="000000" w:themeColor="text1"/>
          <w:sz w:val="24"/>
          <w:szCs w:val="24"/>
        </w:rPr>
        <w:t>transmit the information</w:t>
      </w:r>
      <w:r w:rsidRPr="009606E1">
        <w:rPr>
          <w:color w:val="000000" w:themeColor="text1"/>
          <w:sz w:val="24"/>
          <w:szCs w:val="24"/>
        </w:rPr>
        <w:t xml:space="preserve"> </w:t>
      </w:r>
      <w:r w:rsidR="00E23ED2">
        <w:rPr>
          <w:color w:val="000000" w:themeColor="text1"/>
          <w:sz w:val="24"/>
          <w:szCs w:val="24"/>
        </w:rPr>
        <w:t xml:space="preserve">that is entered </w:t>
      </w:r>
      <w:r w:rsidRPr="009606E1">
        <w:rPr>
          <w:color w:val="000000" w:themeColor="text1"/>
          <w:sz w:val="24"/>
          <w:szCs w:val="24"/>
        </w:rPr>
        <w:t>as a part of normal business practice.</w:t>
      </w:r>
      <w:r w:rsidR="00AD3AD7">
        <w:rPr>
          <w:color w:val="000000" w:themeColor="text1"/>
          <w:sz w:val="24"/>
          <w:szCs w:val="24"/>
        </w:rPr>
        <w:t xml:space="preserve"> </w:t>
      </w:r>
      <w:r w:rsidR="00BA0D35">
        <w:rPr>
          <w:color w:val="000000" w:themeColor="text1"/>
          <w:sz w:val="24"/>
          <w:szCs w:val="24"/>
        </w:rPr>
        <w:t>Therefore, t</w:t>
      </w:r>
      <w:r w:rsidRPr="009606E1">
        <w:rPr>
          <w:color w:val="000000" w:themeColor="text1"/>
          <w:sz w:val="24"/>
          <w:szCs w:val="24"/>
        </w:rPr>
        <w:t xml:space="preserve">he </w:t>
      </w:r>
      <w:r w:rsidR="00FF2105">
        <w:rPr>
          <w:color w:val="000000" w:themeColor="text1"/>
          <w:sz w:val="24"/>
          <w:szCs w:val="24"/>
        </w:rPr>
        <w:t xml:space="preserve">estimated </w:t>
      </w:r>
      <w:r w:rsidR="00BA0D35">
        <w:rPr>
          <w:color w:val="000000" w:themeColor="text1"/>
          <w:sz w:val="24"/>
          <w:szCs w:val="24"/>
        </w:rPr>
        <w:t xml:space="preserve">hour </w:t>
      </w:r>
      <w:r w:rsidRPr="009606E1">
        <w:rPr>
          <w:color w:val="000000" w:themeColor="text1"/>
          <w:sz w:val="24"/>
          <w:szCs w:val="24"/>
        </w:rPr>
        <w:t>burden is based on the States</w:t>
      </w:r>
      <w:r w:rsidR="00F70F4F">
        <w:rPr>
          <w:color w:val="000000" w:themeColor="text1"/>
          <w:sz w:val="24"/>
          <w:szCs w:val="24"/>
        </w:rPr>
        <w:t>’</w:t>
      </w:r>
      <w:r w:rsidRPr="009606E1">
        <w:rPr>
          <w:color w:val="000000" w:themeColor="text1"/>
          <w:sz w:val="24"/>
          <w:szCs w:val="24"/>
        </w:rPr>
        <w:t xml:space="preserve"> PDPS IT </w:t>
      </w:r>
      <w:r w:rsidR="00BA0D35">
        <w:rPr>
          <w:color w:val="000000" w:themeColor="text1"/>
          <w:sz w:val="24"/>
          <w:szCs w:val="24"/>
        </w:rPr>
        <w:t xml:space="preserve">infrastructure maintenance </w:t>
      </w:r>
      <w:r w:rsidRPr="009606E1">
        <w:rPr>
          <w:color w:val="000000" w:themeColor="text1"/>
          <w:sz w:val="24"/>
          <w:szCs w:val="24"/>
        </w:rPr>
        <w:t>and States</w:t>
      </w:r>
      <w:r w:rsidR="00BA0D35">
        <w:rPr>
          <w:color w:val="000000" w:themeColor="text1"/>
          <w:sz w:val="24"/>
          <w:szCs w:val="24"/>
        </w:rPr>
        <w:t>’</w:t>
      </w:r>
      <w:r w:rsidRPr="009606E1">
        <w:rPr>
          <w:color w:val="000000" w:themeColor="text1"/>
          <w:sz w:val="24"/>
          <w:szCs w:val="24"/>
        </w:rPr>
        <w:t xml:space="preserve"> participation in the optional Clean File process.</w:t>
      </w:r>
      <w:bookmarkStart w:id="36" w:name="_Hlk88642462"/>
      <w:r w:rsidRPr="009606E1" w:rsidR="00163B1A">
        <w:rPr>
          <w:color w:val="000000" w:themeColor="text1"/>
          <w:sz w:val="24"/>
          <w:szCs w:val="24"/>
        </w:rPr>
        <w:t xml:space="preserve">    </w:t>
      </w:r>
    </w:p>
    <w:p w:rsidR="001A300D" w:rsidP="00955807" w14:paraId="77BE0305" w14:textId="77777777">
      <w:pPr>
        <w:tabs>
          <w:tab w:val="left" w:pos="-720"/>
          <w:tab w:val="left" w:pos="540"/>
        </w:tabs>
        <w:ind w:left="360"/>
        <w:rPr>
          <w:color w:val="000000"/>
          <w:sz w:val="24"/>
          <w:szCs w:val="24"/>
        </w:rPr>
      </w:pPr>
    </w:p>
    <w:p w:rsidR="00955807" w:rsidRPr="00346557" w:rsidP="0F8C724B" w14:paraId="0F04B72B" w14:textId="2C1C0361">
      <w:pPr>
        <w:tabs>
          <w:tab w:val="left" w:pos="540"/>
        </w:tabs>
        <w:ind w:left="360"/>
        <w:rPr>
          <w:sz w:val="24"/>
          <w:szCs w:val="24"/>
        </w:rPr>
      </w:pPr>
      <w:r w:rsidRPr="0F8C724B">
        <w:rPr>
          <w:color w:val="000000" w:themeColor="text1"/>
          <w:sz w:val="24"/>
          <w:szCs w:val="24"/>
        </w:rPr>
        <w:t xml:space="preserve">To estimate the annual maintenance and infrastructure </w:t>
      </w:r>
      <w:r w:rsidRPr="0F8C724B" w:rsidR="00AD3AD7">
        <w:rPr>
          <w:color w:val="000000" w:themeColor="text1"/>
          <w:sz w:val="24"/>
          <w:szCs w:val="24"/>
        </w:rPr>
        <w:t>burden</w:t>
      </w:r>
      <w:r w:rsidRPr="0F8C724B">
        <w:rPr>
          <w:color w:val="000000" w:themeColor="text1"/>
          <w:sz w:val="24"/>
          <w:szCs w:val="24"/>
        </w:rPr>
        <w:t xml:space="preserve"> to report and check for problem drivers, NDR </w:t>
      </w:r>
      <w:r w:rsidRPr="0F8C724B" w:rsidR="00AD3AD7">
        <w:rPr>
          <w:color w:val="000000" w:themeColor="text1"/>
          <w:sz w:val="24"/>
          <w:szCs w:val="24"/>
        </w:rPr>
        <w:t xml:space="preserve">asked </w:t>
      </w:r>
      <w:r w:rsidRPr="0F8C724B">
        <w:rPr>
          <w:color w:val="000000" w:themeColor="text1"/>
          <w:sz w:val="24"/>
          <w:szCs w:val="24"/>
        </w:rPr>
        <w:t>a small sample of States</w:t>
      </w:r>
      <w:r w:rsidRPr="0F8C724B" w:rsidR="00AD3AD7">
        <w:rPr>
          <w:color w:val="000000" w:themeColor="text1"/>
          <w:sz w:val="24"/>
          <w:szCs w:val="24"/>
        </w:rPr>
        <w:t xml:space="preserve"> for information about their annual burden</w:t>
      </w:r>
      <w:r w:rsidRPr="0F8C724B">
        <w:rPr>
          <w:color w:val="000000" w:themeColor="text1"/>
          <w:sz w:val="24"/>
          <w:szCs w:val="24"/>
        </w:rPr>
        <w:t>.  NDR received formatted estimates from two States which included the maintenance and infrastructure labor hours and cost</w:t>
      </w:r>
      <w:r w:rsidR="00FA1A46">
        <w:rPr>
          <w:color w:val="000000" w:themeColor="text1"/>
          <w:sz w:val="24"/>
          <w:szCs w:val="24"/>
        </w:rPr>
        <w:t>s</w:t>
      </w:r>
      <w:r w:rsidRPr="0F8C724B">
        <w:rPr>
          <w:color w:val="000000" w:themeColor="text1"/>
          <w:sz w:val="24"/>
          <w:szCs w:val="24"/>
        </w:rPr>
        <w:t xml:space="preserve"> to send and maintain information </w:t>
      </w:r>
      <w:r w:rsidR="00FA1A46">
        <w:rPr>
          <w:color w:val="000000" w:themeColor="text1"/>
          <w:sz w:val="24"/>
          <w:szCs w:val="24"/>
        </w:rPr>
        <w:t xml:space="preserve">reported </w:t>
      </w:r>
      <w:r w:rsidRPr="0F8C724B">
        <w:rPr>
          <w:color w:val="000000" w:themeColor="text1"/>
          <w:sz w:val="24"/>
          <w:szCs w:val="24"/>
        </w:rPr>
        <w:t>to PDPS. </w:t>
      </w:r>
      <w:r w:rsidRPr="0F8C724B" w:rsidR="00172097">
        <w:rPr>
          <w:color w:val="000000" w:themeColor="text1"/>
          <w:sz w:val="24"/>
          <w:szCs w:val="24"/>
        </w:rPr>
        <w:t xml:space="preserve">Together, the burden from these two States was 530 hours and the associated </w:t>
      </w:r>
      <w:r w:rsidRPr="0F8C724B">
        <w:rPr>
          <w:color w:val="000000" w:themeColor="text1"/>
          <w:sz w:val="24"/>
          <w:szCs w:val="24"/>
        </w:rPr>
        <w:t xml:space="preserve">labor </w:t>
      </w:r>
      <w:r w:rsidRPr="00F04F73">
        <w:rPr>
          <w:sz w:val="24"/>
          <w:szCs w:val="24"/>
        </w:rPr>
        <w:t xml:space="preserve">cost </w:t>
      </w:r>
      <w:r w:rsidRPr="00F04F73" w:rsidR="00172097">
        <w:rPr>
          <w:sz w:val="24"/>
          <w:szCs w:val="24"/>
        </w:rPr>
        <w:t>was</w:t>
      </w:r>
      <w:r w:rsidRPr="00F04F73">
        <w:rPr>
          <w:sz w:val="24"/>
          <w:szCs w:val="24"/>
        </w:rPr>
        <w:t xml:space="preserve"> $17,400. </w:t>
      </w:r>
      <w:r w:rsidRPr="00F04F73" w:rsidR="008F7290">
        <w:rPr>
          <w:sz w:val="24"/>
          <w:szCs w:val="24"/>
        </w:rPr>
        <w:t xml:space="preserve">Using these estimates, NHTSA calculates an average of </w:t>
      </w:r>
      <w:r w:rsidRPr="00F04F73" w:rsidR="007A3D0D">
        <w:rPr>
          <w:sz w:val="24"/>
          <w:szCs w:val="24"/>
        </w:rPr>
        <w:t>265</w:t>
      </w:r>
      <w:r w:rsidR="00D566DD">
        <w:rPr>
          <w:sz w:val="24"/>
          <w:szCs w:val="24"/>
        </w:rPr>
        <w:t xml:space="preserve"> h</w:t>
      </w:r>
      <w:r w:rsidRPr="00F04F73" w:rsidR="008F7290">
        <w:rPr>
          <w:sz w:val="24"/>
          <w:szCs w:val="24"/>
        </w:rPr>
        <w:t>ours per State</w:t>
      </w:r>
      <w:r w:rsidRPr="00F04F73" w:rsidR="008D5B51">
        <w:rPr>
          <w:sz w:val="24"/>
          <w:szCs w:val="24"/>
        </w:rPr>
        <w:t xml:space="preserve"> (530</w:t>
      </w:r>
      <w:r w:rsidR="00D566DD">
        <w:rPr>
          <w:sz w:val="24"/>
          <w:szCs w:val="24"/>
        </w:rPr>
        <w:t xml:space="preserve"> hours</w:t>
      </w:r>
      <w:r w:rsidRPr="00F04F73" w:rsidR="008D5B51">
        <w:rPr>
          <w:sz w:val="24"/>
          <w:szCs w:val="24"/>
        </w:rPr>
        <w:t>/2 = 265 hours)</w:t>
      </w:r>
      <w:r w:rsidRPr="00F04F73" w:rsidR="008F7290">
        <w:rPr>
          <w:sz w:val="24"/>
          <w:szCs w:val="24"/>
        </w:rPr>
        <w:t>, with an annual labor cost of</w:t>
      </w:r>
      <w:r w:rsidRPr="00F04F73">
        <w:rPr>
          <w:sz w:val="24"/>
          <w:szCs w:val="24"/>
        </w:rPr>
        <w:t xml:space="preserve"> </w:t>
      </w:r>
      <w:r w:rsidRPr="00F04F73" w:rsidR="008D5B51">
        <w:rPr>
          <w:sz w:val="24"/>
          <w:szCs w:val="24"/>
        </w:rPr>
        <w:t xml:space="preserve">($17,400/2 = </w:t>
      </w:r>
      <w:r w:rsidRPr="00F04F73">
        <w:rPr>
          <w:sz w:val="24"/>
          <w:szCs w:val="24"/>
        </w:rPr>
        <w:t>$8,700</w:t>
      </w:r>
      <w:r w:rsidRPr="00F04F73" w:rsidR="008D5B51">
        <w:rPr>
          <w:sz w:val="24"/>
          <w:szCs w:val="24"/>
        </w:rPr>
        <w:t>)</w:t>
      </w:r>
      <w:r w:rsidRPr="00F04F73">
        <w:rPr>
          <w:sz w:val="24"/>
          <w:szCs w:val="24"/>
        </w:rPr>
        <w:t xml:space="preserve">. </w:t>
      </w:r>
      <w:r w:rsidRPr="00F04F73" w:rsidR="00E8670A">
        <w:rPr>
          <w:sz w:val="24"/>
          <w:szCs w:val="24"/>
        </w:rPr>
        <w:t>The</w:t>
      </w:r>
      <w:r w:rsidRPr="00F04F73" w:rsidR="008F7290">
        <w:rPr>
          <w:sz w:val="24"/>
          <w:szCs w:val="24"/>
        </w:rPr>
        <w:t xml:space="preserve">re are 51 </w:t>
      </w:r>
      <w:r w:rsidRPr="00F04F73" w:rsidR="00E8670A">
        <w:rPr>
          <w:sz w:val="24"/>
          <w:szCs w:val="24"/>
        </w:rPr>
        <w:t xml:space="preserve">respondents per year (the 50 States and the District of Columbia).  </w:t>
      </w:r>
      <w:r w:rsidRPr="00F04F73">
        <w:rPr>
          <w:sz w:val="24"/>
          <w:szCs w:val="24"/>
        </w:rPr>
        <w:t>The</w:t>
      </w:r>
      <w:r w:rsidRPr="00F04F73" w:rsidR="008F7290">
        <w:rPr>
          <w:sz w:val="24"/>
          <w:szCs w:val="24"/>
        </w:rPr>
        <w:t xml:space="preserve">refore, </w:t>
      </w:r>
      <w:r w:rsidRPr="00F04F73">
        <w:rPr>
          <w:sz w:val="24"/>
          <w:szCs w:val="24"/>
        </w:rPr>
        <w:t xml:space="preserve">total annual burden hours for maintenance and infrastructure is </w:t>
      </w:r>
      <w:r w:rsidRPr="00F04F73" w:rsidR="008F7290">
        <w:rPr>
          <w:sz w:val="24"/>
          <w:szCs w:val="24"/>
        </w:rPr>
        <w:t xml:space="preserve">estimated to be </w:t>
      </w:r>
      <w:r w:rsidRPr="00F04F73">
        <w:rPr>
          <w:sz w:val="24"/>
          <w:szCs w:val="24"/>
        </w:rPr>
        <w:t>13,515 hours (51</w:t>
      </w:r>
      <w:r w:rsidRPr="00F04F73" w:rsidR="008F7290">
        <w:rPr>
          <w:sz w:val="24"/>
          <w:szCs w:val="24"/>
        </w:rPr>
        <w:t xml:space="preserve"> </w:t>
      </w:r>
      <w:r w:rsidRPr="00F04F73" w:rsidR="008F7290">
        <w:rPr>
          <w:sz w:val="24"/>
          <w:szCs w:val="24"/>
        </w:rPr>
        <w:t>respondents</w:t>
      </w:r>
      <w:r w:rsidRPr="00F04F73">
        <w:rPr>
          <w:sz w:val="24"/>
          <w:szCs w:val="24"/>
        </w:rPr>
        <w:t xml:space="preserve"> × 265</w:t>
      </w:r>
      <w:r w:rsidRPr="00F04F73" w:rsidR="008F7290">
        <w:rPr>
          <w:sz w:val="24"/>
          <w:szCs w:val="24"/>
        </w:rPr>
        <w:t xml:space="preserve"> hours</w:t>
      </w:r>
      <w:r w:rsidRPr="00F04F73">
        <w:rPr>
          <w:sz w:val="24"/>
          <w:szCs w:val="24"/>
        </w:rPr>
        <w:t xml:space="preserve">).  The total annual </w:t>
      </w:r>
      <w:r w:rsidRPr="00F04F73" w:rsidR="000175ED">
        <w:rPr>
          <w:sz w:val="24"/>
          <w:szCs w:val="24"/>
        </w:rPr>
        <w:t>maintenance and infrastructure labor</w:t>
      </w:r>
      <w:r w:rsidRPr="00F04F73">
        <w:rPr>
          <w:sz w:val="24"/>
          <w:szCs w:val="24"/>
        </w:rPr>
        <w:t xml:space="preserve"> cost per year is estimated to be $443,700 ($8,700 × 51).</w:t>
      </w:r>
    </w:p>
    <w:p w:rsidR="001A300D" w:rsidRPr="00346557" w:rsidP="00D96486" w14:paraId="1BAD3AD3" w14:textId="77777777">
      <w:pPr>
        <w:tabs>
          <w:tab w:val="left" w:pos="-720"/>
          <w:tab w:val="left" w:pos="540"/>
        </w:tabs>
        <w:ind w:left="360"/>
        <w:rPr>
          <w:sz w:val="24"/>
          <w:szCs w:val="24"/>
        </w:rPr>
      </w:pPr>
    </w:p>
    <w:p w:rsidR="0067221A" w:rsidP="0F8C724B" w14:paraId="470112EB" w14:textId="0E710F05">
      <w:pPr>
        <w:tabs>
          <w:tab w:val="left" w:pos="540"/>
        </w:tabs>
        <w:ind w:left="360"/>
        <w:rPr>
          <w:sz w:val="24"/>
          <w:szCs w:val="24"/>
        </w:rPr>
      </w:pPr>
      <w:r w:rsidRPr="00346557">
        <w:rPr>
          <w:sz w:val="24"/>
          <w:szCs w:val="24"/>
        </w:rPr>
        <w:t xml:space="preserve">To ensure that the information contained in the NDR is accurate, States sometimes submit a “clean file” which is a confirmation of all drivers of that State who should be listed in the NDR file. </w:t>
      </w:r>
      <w:r w:rsidRPr="00346557" w:rsidR="00A37209">
        <w:rPr>
          <w:sz w:val="24"/>
          <w:szCs w:val="24"/>
        </w:rPr>
        <w:t xml:space="preserve"> </w:t>
      </w:r>
      <w:r w:rsidRPr="00346557" w:rsidR="007A3D0D">
        <w:rPr>
          <w:sz w:val="24"/>
          <w:szCs w:val="24"/>
        </w:rPr>
        <w:t xml:space="preserve">Based on </w:t>
      </w:r>
      <w:r w:rsidRPr="00346557" w:rsidR="00253B9A">
        <w:rPr>
          <w:sz w:val="24"/>
          <w:szCs w:val="24"/>
        </w:rPr>
        <w:t>the number of clean files NHTSA received in 2024,</w:t>
      </w:r>
      <w:r w:rsidRPr="00346557" w:rsidR="007A3D0D">
        <w:rPr>
          <w:sz w:val="24"/>
          <w:szCs w:val="24"/>
        </w:rPr>
        <w:t xml:space="preserve"> </w:t>
      </w:r>
      <w:r w:rsidRPr="00346557" w:rsidR="00A37209">
        <w:rPr>
          <w:sz w:val="24"/>
          <w:szCs w:val="24"/>
        </w:rPr>
        <w:t>NHTSA estimates that</w:t>
      </w:r>
      <w:r w:rsidRPr="00346557" w:rsidR="00007CE3">
        <w:rPr>
          <w:sz w:val="24"/>
          <w:szCs w:val="24"/>
        </w:rPr>
        <w:t xml:space="preserve"> an average </w:t>
      </w:r>
      <w:r w:rsidRPr="00F04F73" w:rsidR="00007CE3">
        <w:rPr>
          <w:sz w:val="24"/>
          <w:szCs w:val="24"/>
        </w:rPr>
        <w:t>of</w:t>
      </w:r>
      <w:r w:rsidRPr="00F04F73" w:rsidR="00A37209">
        <w:rPr>
          <w:sz w:val="24"/>
          <w:szCs w:val="24"/>
        </w:rPr>
        <w:t xml:space="preserve"> </w:t>
      </w:r>
      <w:r w:rsidRPr="00F04F73" w:rsidR="00F364EB">
        <w:rPr>
          <w:sz w:val="24"/>
          <w:szCs w:val="24"/>
        </w:rPr>
        <w:t>31</w:t>
      </w:r>
      <w:r w:rsidRPr="00F04F73" w:rsidR="00A37209">
        <w:rPr>
          <w:sz w:val="24"/>
          <w:szCs w:val="24"/>
        </w:rPr>
        <w:t xml:space="preserve"> clean</w:t>
      </w:r>
      <w:r w:rsidRPr="00346557" w:rsidR="00A37209">
        <w:rPr>
          <w:sz w:val="24"/>
          <w:szCs w:val="24"/>
        </w:rPr>
        <w:t xml:space="preserve"> files will be submitted annually by States. </w:t>
      </w:r>
      <w:r w:rsidRPr="00346557">
        <w:rPr>
          <w:sz w:val="24"/>
          <w:szCs w:val="24"/>
        </w:rPr>
        <w:t xml:space="preserve">States use SFTP to submit this information, and NHTSA estimates it takes an IT specialist 8 hours to prepare and run the data.  NHTSA estimates the cost for IT personnel burden hours using the Bureau of Labor Statistics’ mean wage estimate for </w:t>
      </w:r>
      <w:bookmarkStart w:id="37" w:name="_Hlk187820320"/>
      <w:r w:rsidRPr="00346557">
        <w:rPr>
          <w:sz w:val="24"/>
          <w:szCs w:val="24"/>
        </w:rPr>
        <w:t>Software and Web Developers, Programmers, and Testers (Standard Occupational Classification #15-1250, May 202</w:t>
      </w:r>
      <w:r w:rsidRPr="00346557" w:rsidR="00F364EB">
        <w:rPr>
          <w:sz w:val="24"/>
          <w:szCs w:val="24"/>
        </w:rPr>
        <w:t>4</w:t>
      </w:r>
      <w:r w:rsidRPr="00346557">
        <w:rPr>
          <w:sz w:val="24"/>
          <w:szCs w:val="24"/>
        </w:rPr>
        <w:t xml:space="preserve">) </w:t>
      </w:r>
      <w:bookmarkEnd w:id="37"/>
      <w:r w:rsidRPr="00346557">
        <w:rPr>
          <w:sz w:val="24"/>
          <w:szCs w:val="24"/>
        </w:rPr>
        <w:t xml:space="preserve">of </w:t>
      </w:r>
      <w:r w:rsidRPr="00F04F73">
        <w:rPr>
          <w:sz w:val="24"/>
          <w:szCs w:val="24"/>
        </w:rPr>
        <w:t>$5</w:t>
      </w:r>
      <w:r w:rsidRPr="00F04F73" w:rsidR="00F364EB">
        <w:rPr>
          <w:sz w:val="24"/>
          <w:szCs w:val="24"/>
        </w:rPr>
        <w:t>9.02</w:t>
      </w:r>
      <w:r w:rsidRPr="00346557">
        <w:rPr>
          <w:sz w:val="24"/>
          <w:szCs w:val="24"/>
        </w:rPr>
        <w:t>.  The Bureau of Labor Statistics estimates that for State and local government workers, wages represent 61.9% of total compensation</w:t>
      </w:r>
      <w:r>
        <w:rPr>
          <w:rStyle w:val="FootnoteReference"/>
          <w:sz w:val="24"/>
          <w:szCs w:val="24"/>
        </w:rPr>
        <w:footnoteReference w:id="4"/>
      </w:r>
      <w:r w:rsidRPr="00346557">
        <w:rPr>
          <w:sz w:val="24"/>
          <w:szCs w:val="24"/>
        </w:rPr>
        <w:t>.  Therefore, the total hourly cost associated with the IT burden hours is estimated to be $</w:t>
      </w:r>
      <w:r w:rsidRPr="00346557" w:rsidR="00F24CCD">
        <w:rPr>
          <w:sz w:val="24"/>
          <w:szCs w:val="24"/>
        </w:rPr>
        <w:t>9</w:t>
      </w:r>
      <w:r w:rsidRPr="00346557">
        <w:rPr>
          <w:sz w:val="24"/>
          <w:szCs w:val="24"/>
        </w:rPr>
        <w:t>5.</w:t>
      </w:r>
      <w:r w:rsidRPr="00346557" w:rsidR="00F24CCD">
        <w:rPr>
          <w:sz w:val="24"/>
          <w:szCs w:val="24"/>
        </w:rPr>
        <w:t>35</w:t>
      </w:r>
      <w:r w:rsidRPr="00346557">
        <w:rPr>
          <w:sz w:val="24"/>
          <w:szCs w:val="24"/>
        </w:rPr>
        <w:t xml:space="preserve"> </w:t>
      </w:r>
      <w:r w:rsidRPr="00F04F73">
        <w:rPr>
          <w:sz w:val="24"/>
          <w:szCs w:val="24"/>
        </w:rPr>
        <w:t>($5</w:t>
      </w:r>
      <w:r w:rsidRPr="00F04F73" w:rsidR="00F24CCD">
        <w:rPr>
          <w:sz w:val="24"/>
          <w:szCs w:val="24"/>
        </w:rPr>
        <w:t>9.02</w:t>
      </w:r>
      <w:r w:rsidRPr="00F04F73">
        <w:rPr>
          <w:sz w:val="24"/>
          <w:szCs w:val="24"/>
        </w:rPr>
        <w:t xml:space="preserve"> ÷ 61.9%)</w:t>
      </w:r>
      <w:r w:rsidRPr="00346557">
        <w:rPr>
          <w:sz w:val="24"/>
          <w:szCs w:val="24"/>
        </w:rPr>
        <w:t xml:space="preserve"> per hour.  </w:t>
      </w:r>
      <w:r w:rsidRPr="00346557" w:rsidR="00D96486">
        <w:rPr>
          <w:sz w:val="24"/>
          <w:szCs w:val="24"/>
        </w:rPr>
        <w:t xml:space="preserve">The total annual burden hours to prepare and submit clean files is </w:t>
      </w:r>
      <w:r w:rsidRPr="00F04F73" w:rsidR="00F24CCD">
        <w:rPr>
          <w:sz w:val="24"/>
          <w:szCs w:val="24"/>
        </w:rPr>
        <w:t>248</w:t>
      </w:r>
      <w:r w:rsidRPr="00346557" w:rsidR="00D96486">
        <w:rPr>
          <w:sz w:val="24"/>
          <w:szCs w:val="24"/>
        </w:rPr>
        <w:t xml:space="preserve"> hours (8 × </w:t>
      </w:r>
      <w:r w:rsidRPr="00F04F73" w:rsidR="00F24CCD">
        <w:rPr>
          <w:sz w:val="24"/>
          <w:szCs w:val="24"/>
        </w:rPr>
        <w:t>31</w:t>
      </w:r>
      <w:r w:rsidR="00D566DD">
        <w:rPr>
          <w:sz w:val="24"/>
          <w:szCs w:val="24"/>
        </w:rPr>
        <w:t xml:space="preserve"> hours</w:t>
      </w:r>
      <w:r w:rsidRPr="00F04F73" w:rsidR="00D96486">
        <w:rPr>
          <w:sz w:val="24"/>
          <w:szCs w:val="24"/>
        </w:rPr>
        <w:t>).</w:t>
      </w:r>
      <w:r w:rsidRPr="00346557" w:rsidR="00D96486">
        <w:rPr>
          <w:sz w:val="24"/>
          <w:szCs w:val="24"/>
        </w:rPr>
        <w:t xml:space="preserve">  The total annual clean file </w:t>
      </w:r>
      <w:r w:rsidRPr="00346557" w:rsidR="002F15B0">
        <w:rPr>
          <w:sz w:val="24"/>
          <w:szCs w:val="24"/>
        </w:rPr>
        <w:t xml:space="preserve">labor </w:t>
      </w:r>
      <w:r w:rsidRPr="00346557" w:rsidR="00D96486">
        <w:rPr>
          <w:sz w:val="24"/>
          <w:szCs w:val="24"/>
        </w:rPr>
        <w:t xml:space="preserve">cost per year is estimated to be </w:t>
      </w:r>
      <w:r w:rsidRPr="00F04F73" w:rsidR="00D96486">
        <w:rPr>
          <w:sz w:val="24"/>
          <w:szCs w:val="24"/>
        </w:rPr>
        <w:t>$</w:t>
      </w:r>
      <w:r w:rsidRPr="00F04F73" w:rsidR="00F24CCD">
        <w:rPr>
          <w:sz w:val="24"/>
          <w:szCs w:val="24"/>
        </w:rPr>
        <w:t>23,64</w:t>
      </w:r>
      <w:r w:rsidRPr="00346557" w:rsidR="00231A60">
        <w:rPr>
          <w:sz w:val="24"/>
          <w:szCs w:val="24"/>
        </w:rPr>
        <w:t>7</w:t>
      </w:r>
      <w:r w:rsidRPr="00346557" w:rsidR="00D96486">
        <w:rPr>
          <w:sz w:val="24"/>
          <w:szCs w:val="24"/>
        </w:rPr>
        <w:t xml:space="preserve"> </w:t>
      </w:r>
      <w:r w:rsidRPr="00F04F73" w:rsidR="00D96486">
        <w:rPr>
          <w:sz w:val="24"/>
          <w:szCs w:val="24"/>
        </w:rPr>
        <w:t>($</w:t>
      </w:r>
      <w:r w:rsidRPr="00F04F73" w:rsidR="00F24CCD">
        <w:rPr>
          <w:sz w:val="24"/>
          <w:szCs w:val="24"/>
        </w:rPr>
        <w:t>9</w:t>
      </w:r>
      <w:r w:rsidRPr="00F04F73" w:rsidR="00D96486">
        <w:rPr>
          <w:sz w:val="24"/>
          <w:szCs w:val="24"/>
        </w:rPr>
        <w:t>5.</w:t>
      </w:r>
      <w:r w:rsidRPr="00F04F73" w:rsidR="00F24CCD">
        <w:rPr>
          <w:sz w:val="24"/>
          <w:szCs w:val="24"/>
        </w:rPr>
        <w:t>35</w:t>
      </w:r>
      <w:r w:rsidRPr="00346557" w:rsidR="00D96486">
        <w:rPr>
          <w:sz w:val="24"/>
          <w:szCs w:val="24"/>
        </w:rPr>
        <w:t xml:space="preserve"> × </w:t>
      </w:r>
      <w:r w:rsidRPr="00F04F73" w:rsidR="00F24CCD">
        <w:rPr>
          <w:sz w:val="24"/>
          <w:szCs w:val="24"/>
        </w:rPr>
        <w:t>248</w:t>
      </w:r>
      <w:r w:rsidRPr="00346557" w:rsidR="00D96486">
        <w:rPr>
          <w:sz w:val="24"/>
          <w:szCs w:val="24"/>
        </w:rPr>
        <w:t>).</w:t>
      </w:r>
    </w:p>
    <w:p w:rsidR="00AF0E3B" w:rsidP="00D96486" w14:paraId="1AB2DB1D" w14:textId="3BD7398C">
      <w:pPr>
        <w:tabs>
          <w:tab w:val="left" w:pos="-720"/>
          <w:tab w:val="left" w:pos="540"/>
        </w:tabs>
        <w:ind w:left="360"/>
        <w:rPr>
          <w:sz w:val="24"/>
          <w:szCs w:val="24"/>
        </w:rPr>
      </w:pPr>
    </w:p>
    <w:p w:rsidR="00AF0E3B" w:rsidP="00D96486" w14:paraId="4AC77A1D" w14:textId="77777777">
      <w:pPr>
        <w:tabs>
          <w:tab w:val="left" w:pos="-720"/>
          <w:tab w:val="left" w:pos="540"/>
        </w:tabs>
        <w:ind w:left="360"/>
        <w:rPr>
          <w:sz w:val="24"/>
          <w:szCs w:val="24"/>
        </w:rPr>
      </w:pPr>
    </w:p>
    <w:tbl>
      <w:tblPr>
        <w:tblStyle w:val="TableGrid"/>
        <w:tblW w:w="95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245"/>
        <w:gridCol w:w="1350"/>
        <w:gridCol w:w="1350"/>
        <w:gridCol w:w="1320"/>
        <w:gridCol w:w="1020"/>
        <w:gridCol w:w="1260"/>
        <w:gridCol w:w="900"/>
        <w:gridCol w:w="1080"/>
      </w:tblGrid>
      <w:tr w14:paraId="6302EF19" w14:textId="77777777" w:rsidTr="00346557">
        <w:tblPrEx>
          <w:tblW w:w="95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1245" w:type="dxa"/>
          </w:tcPr>
          <w:p w:rsidR="00725800" w:rsidRPr="0067221A" w:rsidP="007A7688" w14:paraId="6EEC59E4" w14:textId="4E693F04">
            <w:pPr>
              <w:widowControl w:val="0"/>
              <w:autoSpaceDE w:val="0"/>
              <w:autoSpaceDN w:val="0"/>
              <w:adjustRightInd w:val="0"/>
              <w:jc w:val="center"/>
              <w:rPr>
                <w:rFonts w:ascii="Times New Roman" w:eastAsia="Times New Roman" w:hAnsi="Times New Roman" w:cs="Times New Roman"/>
              </w:rPr>
            </w:pPr>
            <w:bookmarkStart w:id="39" w:name="_Hlk89150591"/>
            <w:r w:rsidRPr="0067221A">
              <w:rPr>
                <w:rFonts w:ascii="Times New Roman" w:hAnsi="Times New Roman" w:cs="Times New Roman"/>
              </w:rPr>
              <w:t>Submission Type</w:t>
            </w:r>
          </w:p>
        </w:tc>
        <w:tc>
          <w:tcPr>
            <w:tcW w:w="1350" w:type="dxa"/>
          </w:tcPr>
          <w:p w:rsidR="00725800" w:rsidRPr="00725800" w:rsidP="007A7688" w14:paraId="005D5A7A" w14:textId="4068C392">
            <w:pPr>
              <w:widowControl w:val="0"/>
              <w:autoSpaceDE w:val="0"/>
              <w:autoSpaceDN w:val="0"/>
              <w:adjustRightInd w:val="0"/>
              <w:jc w:val="center"/>
              <w:rPr>
                <w:rFonts w:ascii="Times New Roman" w:hAnsi="Times New Roman" w:cs="Times New Roman"/>
              </w:rPr>
            </w:pPr>
            <w:r w:rsidRPr="00725800">
              <w:rPr>
                <w:rFonts w:ascii="Times New Roman" w:hAnsi="Times New Roman" w:cs="Times New Roman"/>
              </w:rPr>
              <w:t>Annual Responses</w:t>
            </w:r>
          </w:p>
        </w:tc>
        <w:tc>
          <w:tcPr>
            <w:tcW w:w="1350" w:type="dxa"/>
          </w:tcPr>
          <w:p w:rsidR="00725800" w:rsidRPr="00725800" w:rsidP="007A7688" w14:paraId="157C2006" w14:textId="10BAACA5">
            <w:pPr>
              <w:widowControl w:val="0"/>
              <w:autoSpaceDE w:val="0"/>
              <w:autoSpaceDN w:val="0"/>
              <w:adjustRightInd w:val="0"/>
              <w:jc w:val="center"/>
              <w:rPr>
                <w:rFonts w:ascii="Times New Roman" w:eastAsia="Times New Roman" w:hAnsi="Times New Roman" w:cs="Times New Roman"/>
              </w:rPr>
            </w:pPr>
            <w:r w:rsidRPr="00725800">
              <w:rPr>
                <w:rFonts w:ascii="Times New Roman" w:hAnsi="Times New Roman" w:cs="Times New Roman"/>
              </w:rPr>
              <w:t>Annual Respondents</w:t>
            </w:r>
          </w:p>
        </w:tc>
        <w:tc>
          <w:tcPr>
            <w:tcW w:w="1320" w:type="dxa"/>
          </w:tcPr>
          <w:p w:rsidR="00725800" w:rsidRPr="0067221A" w:rsidP="007A7688" w14:paraId="55E54784" w14:textId="647DE239">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 xml:space="preserve">Estimated Burden Per </w:t>
            </w:r>
            <w:r w:rsidR="002C257F">
              <w:rPr>
                <w:rFonts w:ascii="Times New Roman" w:hAnsi="Times New Roman" w:cs="Times New Roman"/>
              </w:rPr>
              <w:t>Respondent</w:t>
            </w:r>
          </w:p>
        </w:tc>
        <w:tc>
          <w:tcPr>
            <w:tcW w:w="1020" w:type="dxa"/>
          </w:tcPr>
          <w:p w:rsidR="00725800" w:rsidRPr="0067221A" w:rsidP="007A7688" w14:paraId="57F57BC7" w14:textId="77777777">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Average Hourly Labor Cost</w:t>
            </w:r>
          </w:p>
        </w:tc>
        <w:tc>
          <w:tcPr>
            <w:tcW w:w="1260" w:type="dxa"/>
          </w:tcPr>
          <w:p w:rsidR="00725800" w:rsidRPr="0067221A" w:rsidP="007A7688" w14:paraId="7F9A5F8D" w14:textId="4C5C8BF5">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 xml:space="preserve">Labor Cost Per </w:t>
            </w:r>
            <w:r w:rsidR="002C257F">
              <w:rPr>
                <w:rFonts w:ascii="Times New Roman" w:hAnsi="Times New Roman" w:cs="Times New Roman"/>
              </w:rPr>
              <w:t>Respondent</w:t>
            </w:r>
          </w:p>
        </w:tc>
        <w:tc>
          <w:tcPr>
            <w:tcW w:w="900" w:type="dxa"/>
          </w:tcPr>
          <w:p w:rsidR="00725800" w:rsidRPr="0067221A" w:rsidP="007A7688" w14:paraId="60509164" w14:textId="77777777">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Total Burden Hours</w:t>
            </w:r>
          </w:p>
        </w:tc>
        <w:tc>
          <w:tcPr>
            <w:tcW w:w="1080" w:type="dxa"/>
          </w:tcPr>
          <w:p w:rsidR="00725800" w:rsidRPr="0067221A" w:rsidP="007A7688" w14:paraId="0DE69C32" w14:textId="77777777">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Total Labor Costs</w:t>
            </w:r>
          </w:p>
        </w:tc>
      </w:tr>
      <w:tr w14:paraId="375A8931" w14:textId="77777777" w:rsidTr="00346557">
        <w:tblPrEx>
          <w:tblW w:w="9525" w:type="dxa"/>
          <w:tblLayout w:type="fixed"/>
          <w:tblLook w:val="04A0"/>
        </w:tblPrEx>
        <w:tc>
          <w:tcPr>
            <w:tcW w:w="1245" w:type="dxa"/>
          </w:tcPr>
          <w:p w:rsidR="00725800" w:rsidRPr="0067221A" w:rsidP="007A7688" w14:paraId="789FDBA7" w14:textId="15721B63">
            <w:pPr>
              <w:widowControl w:val="0"/>
              <w:autoSpaceDE w:val="0"/>
              <w:autoSpaceDN w:val="0"/>
              <w:adjustRightInd w:val="0"/>
              <w:jc w:val="center"/>
              <w:rPr>
                <w:rFonts w:ascii="Times New Roman" w:eastAsia="Times New Roman" w:hAnsi="Times New Roman" w:cs="Times New Roman"/>
              </w:rPr>
            </w:pPr>
            <w:r w:rsidRPr="00725800">
              <w:rPr>
                <w:rFonts w:ascii="Times New Roman" w:hAnsi="Times New Roman" w:cs="Times New Roman"/>
              </w:rPr>
              <w:t xml:space="preserve">Adding, Updating, or Deleting </w:t>
            </w:r>
            <w:r>
              <w:rPr>
                <w:rFonts w:ascii="Times New Roman" w:hAnsi="Times New Roman" w:cs="Times New Roman"/>
              </w:rPr>
              <w:t>Records</w:t>
            </w:r>
          </w:p>
        </w:tc>
        <w:tc>
          <w:tcPr>
            <w:tcW w:w="1350" w:type="dxa"/>
            <w:vAlign w:val="center"/>
          </w:tcPr>
          <w:p w:rsidR="00725800" w:rsidRPr="00346557" w:rsidP="00346557" w14:paraId="68F1E204" w14:textId="78CADA42">
            <w:pPr>
              <w:jc w:val="center"/>
              <w:rPr>
                <w:rFonts w:ascii="Times New Roman" w:hAnsi="Times New Roman" w:cs="Times New Roman"/>
                <w:color w:val="000000"/>
              </w:rPr>
            </w:pPr>
            <w:r w:rsidRPr="00346557">
              <w:rPr>
                <w:rFonts w:ascii="Times New Roman" w:hAnsi="Times New Roman" w:cs="Times New Roman"/>
                <w:color w:val="000000"/>
              </w:rPr>
              <w:t>9,369,197</w:t>
            </w:r>
          </w:p>
        </w:tc>
        <w:tc>
          <w:tcPr>
            <w:tcW w:w="1350" w:type="dxa"/>
            <w:vAlign w:val="center"/>
          </w:tcPr>
          <w:p w:rsidR="00725800" w:rsidRPr="0067221A" w:rsidP="00725800" w14:paraId="029B701F" w14:textId="2DB08BD9">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51</w:t>
            </w:r>
          </w:p>
        </w:tc>
        <w:tc>
          <w:tcPr>
            <w:tcW w:w="1320" w:type="dxa"/>
            <w:vAlign w:val="center"/>
          </w:tcPr>
          <w:p w:rsidR="00725800" w:rsidRPr="0067221A" w:rsidP="00725800" w14:paraId="2029072B" w14:textId="55914F39">
            <w:pPr>
              <w:widowControl w:val="0"/>
              <w:autoSpaceDE w:val="0"/>
              <w:autoSpaceDN w:val="0"/>
              <w:adjustRightInd w:val="0"/>
              <w:jc w:val="center"/>
              <w:rPr>
                <w:rFonts w:ascii="Times New Roman" w:eastAsia="Times New Roman" w:hAnsi="Times New Roman" w:cs="Times New Roman"/>
              </w:rPr>
            </w:pPr>
            <w:r>
              <w:rPr>
                <w:rFonts w:ascii="Times New Roman" w:hAnsi="Times New Roman" w:cs="Times New Roman"/>
              </w:rPr>
              <w:t>265</w:t>
            </w:r>
          </w:p>
        </w:tc>
        <w:tc>
          <w:tcPr>
            <w:tcW w:w="1020" w:type="dxa"/>
            <w:vAlign w:val="center"/>
          </w:tcPr>
          <w:p w:rsidR="00725800" w:rsidRPr="0067221A" w:rsidP="00725800" w14:paraId="6104AF0C" w14:textId="5F53C597">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N/A</w:t>
            </w:r>
          </w:p>
        </w:tc>
        <w:tc>
          <w:tcPr>
            <w:tcW w:w="1260" w:type="dxa"/>
            <w:vAlign w:val="center"/>
          </w:tcPr>
          <w:p w:rsidR="00725800" w:rsidRPr="0067221A" w:rsidP="00725800" w14:paraId="0BBC5992" w14:textId="429928A1">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w:t>
            </w:r>
            <w:r w:rsidR="00801EE2">
              <w:rPr>
                <w:rFonts w:ascii="Times New Roman" w:hAnsi="Times New Roman" w:cs="Times New Roman"/>
              </w:rPr>
              <w:t>8700</w:t>
            </w:r>
          </w:p>
        </w:tc>
        <w:tc>
          <w:tcPr>
            <w:tcW w:w="900" w:type="dxa"/>
            <w:vAlign w:val="center"/>
          </w:tcPr>
          <w:p w:rsidR="00725800" w:rsidRPr="0067221A" w:rsidP="00725800" w14:paraId="53C4F354" w14:textId="48EC6202">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13,515</w:t>
            </w:r>
          </w:p>
        </w:tc>
        <w:tc>
          <w:tcPr>
            <w:tcW w:w="1080" w:type="dxa"/>
            <w:vAlign w:val="center"/>
          </w:tcPr>
          <w:p w:rsidR="00725800" w:rsidRPr="0067221A" w:rsidP="00725800" w14:paraId="45B7CDAF" w14:textId="41EAFA49">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$443,700</w:t>
            </w:r>
          </w:p>
        </w:tc>
      </w:tr>
      <w:tr w14:paraId="092669B0" w14:textId="77777777" w:rsidTr="00346557">
        <w:tblPrEx>
          <w:tblW w:w="9525" w:type="dxa"/>
          <w:tblLayout w:type="fixed"/>
          <w:tblLook w:val="04A0"/>
        </w:tblPrEx>
        <w:tc>
          <w:tcPr>
            <w:tcW w:w="1245" w:type="dxa"/>
          </w:tcPr>
          <w:p w:rsidR="00725800" w:rsidRPr="0067221A" w:rsidP="007A7688" w14:paraId="00A87C26" w14:textId="04D1FE9C">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 xml:space="preserve">Clean </w:t>
            </w:r>
            <w:r w:rsidR="00D566DD">
              <w:rPr>
                <w:rFonts w:ascii="Times New Roman" w:hAnsi="Times New Roman" w:cs="Times New Roman"/>
              </w:rPr>
              <w:t>F</w:t>
            </w:r>
            <w:r w:rsidRPr="0067221A" w:rsidR="00D566DD">
              <w:rPr>
                <w:rFonts w:ascii="Times New Roman" w:hAnsi="Times New Roman" w:cs="Times New Roman"/>
              </w:rPr>
              <w:t>iles</w:t>
            </w:r>
          </w:p>
        </w:tc>
        <w:tc>
          <w:tcPr>
            <w:tcW w:w="1350" w:type="dxa"/>
          </w:tcPr>
          <w:p w:rsidR="00725800" w:rsidRPr="00346557" w:rsidP="007A7688" w14:paraId="49EB4785" w14:textId="474BA29B">
            <w:pPr>
              <w:widowControl w:val="0"/>
              <w:autoSpaceDE w:val="0"/>
              <w:autoSpaceDN w:val="0"/>
              <w:adjustRightInd w:val="0"/>
              <w:jc w:val="center"/>
              <w:rPr>
                <w:rFonts w:ascii="Times New Roman" w:hAnsi="Times New Roman" w:cs="Times New Roman"/>
              </w:rPr>
            </w:pPr>
            <w:r w:rsidRPr="00725800">
              <w:t>N</w:t>
            </w:r>
            <w:r w:rsidR="002C257F">
              <w:rPr>
                <w:rFonts w:ascii="Times New Roman" w:hAnsi="Times New Roman" w:cs="Times New Roman"/>
              </w:rPr>
              <w:t>/</w:t>
            </w:r>
            <w:r w:rsidRPr="00725800">
              <w:t>A</w:t>
            </w:r>
          </w:p>
        </w:tc>
        <w:tc>
          <w:tcPr>
            <w:tcW w:w="1350" w:type="dxa"/>
          </w:tcPr>
          <w:p w:rsidR="00725800" w:rsidRPr="0067221A" w:rsidP="007A7688" w14:paraId="5AAF7DDE" w14:textId="5C231BB8">
            <w:pPr>
              <w:widowControl w:val="0"/>
              <w:autoSpaceDE w:val="0"/>
              <w:autoSpaceDN w:val="0"/>
              <w:adjustRightInd w:val="0"/>
              <w:jc w:val="center"/>
              <w:rPr>
                <w:rFonts w:ascii="Times New Roman" w:eastAsia="Times New Roman" w:hAnsi="Times New Roman" w:cs="Times New Roman"/>
              </w:rPr>
            </w:pPr>
            <w:r>
              <w:rPr>
                <w:rFonts w:ascii="Times New Roman" w:hAnsi="Times New Roman" w:cs="Times New Roman"/>
              </w:rPr>
              <w:t>31</w:t>
            </w:r>
          </w:p>
        </w:tc>
        <w:tc>
          <w:tcPr>
            <w:tcW w:w="1320" w:type="dxa"/>
          </w:tcPr>
          <w:p w:rsidR="00725800" w:rsidRPr="0067221A" w:rsidP="007A7688" w14:paraId="197C931B" w14:textId="08B88A0C">
            <w:pPr>
              <w:widowControl w:val="0"/>
              <w:autoSpaceDE w:val="0"/>
              <w:autoSpaceDN w:val="0"/>
              <w:adjustRightInd w:val="0"/>
              <w:jc w:val="center"/>
              <w:rPr>
                <w:rFonts w:ascii="Times New Roman" w:eastAsia="Times New Roman" w:hAnsi="Times New Roman" w:cs="Times New Roman"/>
              </w:rPr>
            </w:pPr>
            <w:r>
              <w:rPr>
                <w:rFonts w:ascii="Times New Roman" w:hAnsi="Times New Roman" w:cs="Times New Roman"/>
              </w:rPr>
              <w:t>248</w:t>
            </w:r>
          </w:p>
        </w:tc>
        <w:tc>
          <w:tcPr>
            <w:tcW w:w="1020" w:type="dxa"/>
          </w:tcPr>
          <w:p w:rsidR="00725800" w:rsidRPr="0067221A" w:rsidP="007A7688" w14:paraId="5B242F80" w14:textId="02747C3E">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w:t>
            </w:r>
            <w:r>
              <w:rPr>
                <w:rFonts w:ascii="Times New Roman" w:hAnsi="Times New Roman" w:cs="Times New Roman"/>
              </w:rPr>
              <w:t>95.35</w:t>
            </w:r>
          </w:p>
        </w:tc>
        <w:tc>
          <w:tcPr>
            <w:tcW w:w="1260" w:type="dxa"/>
          </w:tcPr>
          <w:p w:rsidR="00725800" w:rsidRPr="0067221A" w:rsidP="007A7688" w14:paraId="163F204A" w14:textId="77A6BFB3">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w:t>
            </w:r>
            <w:r>
              <w:rPr>
                <w:rFonts w:ascii="Times New Roman" w:hAnsi="Times New Roman" w:cs="Times New Roman"/>
              </w:rPr>
              <w:t>762.80</w:t>
            </w:r>
          </w:p>
        </w:tc>
        <w:tc>
          <w:tcPr>
            <w:tcW w:w="900" w:type="dxa"/>
          </w:tcPr>
          <w:p w:rsidR="00725800" w:rsidRPr="0067221A" w:rsidP="007A7688" w14:paraId="0EC661BF" w14:textId="5918375A">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24</w:t>
            </w:r>
            <w:r>
              <w:rPr>
                <w:rFonts w:ascii="Times New Roman" w:hAnsi="Times New Roman" w:cs="Times New Roman"/>
              </w:rPr>
              <w:t>8</w:t>
            </w:r>
          </w:p>
        </w:tc>
        <w:tc>
          <w:tcPr>
            <w:tcW w:w="1080" w:type="dxa"/>
          </w:tcPr>
          <w:p w:rsidR="00725800" w:rsidRPr="0067221A" w:rsidP="007A7688" w14:paraId="6BA08BF7" w14:textId="431C46BD">
            <w:pPr>
              <w:widowControl w:val="0"/>
              <w:autoSpaceDE w:val="0"/>
              <w:autoSpaceDN w:val="0"/>
              <w:adjustRightInd w:val="0"/>
              <w:jc w:val="center"/>
              <w:rPr>
                <w:rFonts w:ascii="Times New Roman" w:eastAsia="Times New Roman" w:hAnsi="Times New Roman" w:cs="Times New Roman"/>
              </w:rPr>
            </w:pPr>
            <w:r w:rsidRPr="0067221A">
              <w:rPr>
                <w:rFonts w:ascii="Times New Roman" w:hAnsi="Times New Roman" w:cs="Times New Roman"/>
              </w:rPr>
              <w:t>$</w:t>
            </w:r>
            <w:r w:rsidR="00231A60">
              <w:rPr>
                <w:rFonts w:ascii="Times New Roman" w:hAnsi="Times New Roman" w:cs="Times New Roman"/>
              </w:rPr>
              <w:t>23,647</w:t>
            </w:r>
          </w:p>
        </w:tc>
      </w:tr>
      <w:tr w14:paraId="5B410EF3" w14:textId="77777777" w:rsidTr="00346557">
        <w:tblPrEx>
          <w:tblW w:w="9525" w:type="dxa"/>
          <w:tblLayout w:type="fixed"/>
          <w:tblLook w:val="04A0"/>
        </w:tblPrEx>
        <w:tc>
          <w:tcPr>
            <w:tcW w:w="1245" w:type="dxa"/>
          </w:tcPr>
          <w:p w:rsidR="00725800" w:rsidRPr="0067221A" w:rsidP="007A7688" w14:paraId="2B47F099" w14:textId="3CD81C58">
            <w:pPr>
              <w:widowControl w:val="0"/>
              <w:autoSpaceDE w:val="0"/>
              <w:autoSpaceDN w:val="0"/>
              <w:adjustRightInd w:val="0"/>
              <w:jc w:val="center"/>
              <w:rPr>
                <w:rFonts w:ascii="Times New Roman" w:eastAsia="Times New Roman" w:hAnsi="Times New Roman" w:cs="Times New Roman"/>
                <w:b/>
                <w:bCs/>
              </w:rPr>
            </w:pPr>
            <w:r w:rsidRPr="0067221A">
              <w:rPr>
                <w:rFonts w:ascii="Times New Roman" w:hAnsi="Times New Roman" w:cs="Times New Roman"/>
                <w:b/>
                <w:bCs/>
              </w:rPr>
              <w:t>Total</w:t>
            </w:r>
          </w:p>
        </w:tc>
        <w:tc>
          <w:tcPr>
            <w:tcW w:w="1350" w:type="dxa"/>
          </w:tcPr>
          <w:p w:rsidR="00725800" w:rsidRPr="0067221A" w:rsidP="007A7688" w14:paraId="6B085DDE" w14:textId="77777777">
            <w:pPr>
              <w:widowControl w:val="0"/>
              <w:autoSpaceDE w:val="0"/>
              <w:autoSpaceDN w:val="0"/>
              <w:adjustRightInd w:val="0"/>
              <w:jc w:val="center"/>
              <w:rPr>
                <w:b/>
                <w:bCs/>
              </w:rPr>
            </w:pPr>
          </w:p>
        </w:tc>
        <w:tc>
          <w:tcPr>
            <w:tcW w:w="1350" w:type="dxa"/>
          </w:tcPr>
          <w:p w:rsidR="00725800" w:rsidRPr="0067221A" w:rsidP="007A7688" w14:paraId="01E5DFAC" w14:textId="0DD3D204">
            <w:pPr>
              <w:widowControl w:val="0"/>
              <w:autoSpaceDE w:val="0"/>
              <w:autoSpaceDN w:val="0"/>
              <w:adjustRightInd w:val="0"/>
              <w:jc w:val="center"/>
              <w:rPr>
                <w:rFonts w:ascii="Times New Roman" w:eastAsia="Times New Roman" w:hAnsi="Times New Roman" w:cs="Times New Roman"/>
                <w:b/>
                <w:bCs/>
              </w:rPr>
            </w:pPr>
          </w:p>
        </w:tc>
        <w:tc>
          <w:tcPr>
            <w:tcW w:w="1320" w:type="dxa"/>
          </w:tcPr>
          <w:p w:rsidR="00725800" w:rsidRPr="0067221A" w:rsidP="007A7688" w14:paraId="6AC284E6" w14:textId="12040B54">
            <w:pPr>
              <w:widowControl w:val="0"/>
              <w:autoSpaceDE w:val="0"/>
              <w:autoSpaceDN w:val="0"/>
              <w:adjustRightInd w:val="0"/>
              <w:jc w:val="center"/>
              <w:rPr>
                <w:rFonts w:ascii="Times New Roman" w:eastAsia="Times New Roman" w:hAnsi="Times New Roman" w:cs="Times New Roman"/>
                <w:b/>
                <w:bCs/>
              </w:rPr>
            </w:pPr>
            <w:r>
              <w:rPr>
                <w:rFonts w:ascii="Times New Roman" w:eastAsia="Times New Roman" w:hAnsi="Times New Roman" w:cs="Times New Roman"/>
                <w:b/>
                <w:bCs/>
              </w:rPr>
              <w:t>513</w:t>
            </w:r>
          </w:p>
        </w:tc>
        <w:tc>
          <w:tcPr>
            <w:tcW w:w="1020" w:type="dxa"/>
          </w:tcPr>
          <w:p w:rsidR="00725800" w:rsidRPr="0067221A" w:rsidP="007A7688" w14:paraId="43716D55" w14:textId="77CE1E9B">
            <w:pPr>
              <w:widowControl w:val="0"/>
              <w:autoSpaceDE w:val="0"/>
              <w:autoSpaceDN w:val="0"/>
              <w:adjustRightInd w:val="0"/>
              <w:jc w:val="center"/>
              <w:rPr>
                <w:rFonts w:ascii="Times New Roman" w:eastAsia="Times New Roman" w:hAnsi="Times New Roman" w:cs="Times New Roman"/>
                <w:b/>
                <w:bCs/>
              </w:rPr>
            </w:pPr>
          </w:p>
        </w:tc>
        <w:tc>
          <w:tcPr>
            <w:tcW w:w="1260" w:type="dxa"/>
          </w:tcPr>
          <w:p w:rsidR="00725800" w:rsidRPr="0067221A" w:rsidP="007A7688" w14:paraId="717C376F" w14:textId="6478E866">
            <w:pPr>
              <w:widowControl w:val="0"/>
              <w:autoSpaceDE w:val="0"/>
              <w:autoSpaceDN w:val="0"/>
              <w:adjustRightInd w:val="0"/>
              <w:jc w:val="center"/>
              <w:rPr>
                <w:rFonts w:ascii="Times New Roman" w:eastAsia="Times New Roman" w:hAnsi="Times New Roman" w:cs="Times New Roman"/>
                <w:b/>
                <w:bCs/>
              </w:rPr>
            </w:pPr>
          </w:p>
        </w:tc>
        <w:tc>
          <w:tcPr>
            <w:tcW w:w="900" w:type="dxa"/>
          </w:tcPr>
          <w:p w:rsidR="00725800" w:rsidRPr="0067221A" w:rsidP="007A7688" w14:paraId="45678A32" w14:textId="35B72735">
            <w:pPr>
              <w:widowControl w:val="0"/>
              <w:autoSpaceDE w:val="0"/>
              <w:autoSpaceDN w:val="0"/>
              <w:adjustRightInd w:val="0"/>
              <w:jc w:val="center"/>
              <w:rPr>
                <w:rFonts w:ascii="Times New Roman" w:eastAsia="Times New Roman" w:hAnsi="Times New Roman" w:cs="Times New Roman"/>
                <w:b/>
                <w:bCs/>
              </w:rPr>
            </w:pPr>
            <w:r>
              <w:rPr>
                <w:rFonts w:ascii="Times New Roman" w:hAnsi="Times New Roman" w:cs="Times New Roman"/>
                <w:b/>
                <w:bCs/>
              </w:rPr>
              <w:t>13,763</w:t>
            </w:r>
          </w:p>
        </w:tc>
        <w:tc>
          <w:tcPr>
            <w:tcW w:w="1080" w:type="dxa"/>
          </w:tcPr>
          <w:p w:rsidR="00725800" w:rsidRPr="0067221A" w:rsidP="007A7688" w14:paraId="302D7728" w14:textId="2A94B4DE">
            <w:pPr>
              <w:widowControl w:val="0"/>
              <w:autoSpaceDE w:val="0"/>
              <w:autoSpaceDN w:val="0"/>
              <w:adjustRightInd w:val="0"/>
              <w:jc w:val="center"/>
              <w:rPr>
                <w:rFonts w:ascii="Times New Roman" w:eastAsia="Times New Roman" w:hAnsi="Times New Roman" w:cs="Times New Roman"/>
                <w:b/>
                <w:bCs/>
              </w:rPr>
            </w:pPr>
            <w:r w:rsidRPr="0067221A">
              <w:rPr>
                <w:rFonts w:ascii="Times New Roman" w:hAnsi="Times New Roman" w:cs="Times New Roman"/>
                <w:b/>
                <w:bCs/>
              </w:rPr>
              <w:t>$46</w:t>
            </w:r>
            <w:r>
              <w:rPr>
                <w:rFonts w:ascii="Times New Roman" w:hAnsi="Times New Roman" w:cs="Times New Roman"/>
                <w:b/>
                <w:bCs/>
              </w:rPr>
              <w:t>7</w:t>
            </w:r>
            <w:r w:rsidRPr="0067221A">
              <w:rPr>
                <w:rFonts w:ascii="Times New Roman" w:hAnsi="Times New Roman" w:cs="Times New Roman"/>
                <w:b/>
                <w:bCs/>
              </w:rPr>
              <w:t>,</w:t>
            </w:r>
            <w:r>
              <w:rPr>
                <w:rFonts w:ascii="Times New Roman" w:hAnsi="Times New Roman" w:cs="Times New Roman"/>
                <w:b/>
                <w:bCs/>
              </w:rPr>
              <w:t>34</w:t>
            </w:r>
            <w:r w:rsidR="00231A60">
              <w:rPr>
                <w:rFonts w:ascii="Times New Roman" w:hAnsi="Times New Roman" w:cs="Times New Roman"/>
                <w:b/>
                <w:bCs/>
              </w:rPr>
              <w:t>7</w:t>
            </w:r>
          </w:p>
        </w:tc>
      </w:tr>
    </w:tbl>
    <w:bookmarkEnd w:id="34"/>
    <w:bookmarkEnd w:id="35"/>
    <w:bookmarkEnd w:id="36"/>
    <w:bookmarkEnd w:id="39"/>
    <w:p w:rsidR="009E5586" w:rsidRPr="009606E1" w:rsidP="009E5586" w14:paraId="3EF9BBD1" w14:textId="053854D7">
      <w:pPr>
        <w:ind w:left="360"/>
        <w:rPr>
          <w:bCs/>
          <w:sz w:val="24"/>
          <w:szCs w:val="24"/>
        </w:rPr>
      </w:pPr>
      <w:r w:rsidRPr="009606E1">
        <w:rPr>
          <w:sz w:val="24"/>
          <w:szCs w:val="24"/>
        </w:rPr>
        <w:tab/>
      </w:r>
      <w:r w:rsidRPr="009606E1">
        <w:rPr>
          <w:sz w:val="24"/>
          <w:szCs w:val="24"/>
        </w:rPr>
        <w:tab/>
      </w:r>
      <w:r w:rsidRPr="009606E1">
        <w:rPr>
          <w:sz w:val="24"/>
          <w:szCs w:val="24"/>
        </w:rPr>
        <w:tab/>
      </w:r>
      <w:r w:rsidRPr="009606E1">
        <w:rPr>
          <w:sz w:val="24"/>
          <w:szCs w:val="24"/>
        </w:rPr>
        <w:tab/>
      </w:r>
      <w:r w:rsidRPr="009606E1">
        <w:rPr>
          <w:sz w:val="24"/>
          <w:szCs w:val="24"/>
        </w:rPr>
        <w:tab/>
      </w:r>
      <w:r w:rsidRPr="009606E1">
        <w:rPr>
          <w:sz w:val="24"/>
          <w:szCs w:val="24"/>
        </w:rPr>
        <w:tab/>
      </w:r>
      <w:r w:rsidRPr="009606E1">
        <w:rPr>
          <w:sz w:val="24"/>
          <w:szCs w:val="24"/>
        </w:rPr>
        <w:tab/>
      </w:r>
    </w:p>
    <w:p w:rsidR="007328F5" w:rsidRPr="007328F5" w:rsidP="007328F5" w14:paraId="0E06124B" w14:textId="77777777">
      <w:pPr>
        <w:pStyle w:val="ListParagraph"/>
        <w:numPr>
          <w:ilvl w:val="0"/>
          <w:numId w:val="8"/>
        </w:numPr>
        <w:rPr>
          <w:bCs/>
          <w:i/>
          <w:sz w:val="24"/>
          <w:szCs w:val="24"/>
        </w:rPr>
      </w:pPr>
      <w:bookmarkStart w:id="40" w:name="_Hlk51332101"/>
      <w:r w:rsidRPr="007328F5">
        <w:rPr>
          <w:bCs/>
          <w:i/>
          <w:sz w:val="24"/>
          <w:szCs w:val="24"/>
        </w:rPr>
        <w:t xml:space="preserve">Provide an estimate of the total annual cost burden to respondents or record keepers resulting from the collection of information. Do not include the cost of any hour burden already reflected in the response provided in question 12.  </w:t>
      </w:r>
    </w:p>
    <w:p w:rsidR="00E40DC0" w:rsidRPr="009606E1" w14:paraId="55BCCC4E" w14:textId="47D8ADE9">
      <w:pPr>
        <w:ind w:left="360"/>
        <w:rPr>
          <w:sz w:val="24"/>
          <w:szCs w:val="24"/>
        </w:rPr>
      </w:pPr>
      <w:bookmarkStart w:id="41" w:name="OLE_LINK18"/>
      <w:bookmarkStart w:id="42" w:name="OLE_LINK19"/>
      <w:bookmarkEnd w:id="40"/>
      <w:r>
        <w:rPr>
          <w:color w:val="000000" w:themeColor="text1"/>
          <w:sz w:val="24"/>
          <w:szCs w:val="24"/>
        </w:rPr>
        <w:t xml:space="preserve">Because all 50 States and the District of Columbia have been participating in the NDR </w:t>
      </w:r>
      <w:r w:rsidR="00890870">
        <w:rPr>
          <w:color w:val="000000" w:themeColor="text1"/>
          <w:sz w:val="24"/>
          <w:szCs w:val="24"/>
        </w:rPr>
        <w:t>for many years</w:t>
      </w:r>
      <w:r>
        <w:rPr>
          <w:color w:val="000000" w:themeColor="text1"/>
          <w:sz w:val="24"/>
          <w:szCs w:val="24"/>
        </w:rPr>
        <w:t>, the IT infrastructure is in place</w:t>
      </w:r>
      <w:r w:rsidR="00890870">
        <w:rPr>
          <w:color w:val="000000" w:themeColor="text1"/>
          <w:sz w:val="24"/>
          <w:szCs w:val="24"/>
        </w:rPr>
        <w:t xml:space="preserve"> and t</w:t>
      </w:r>
      <w:r w:rsidRPr="00890870" w:rsidR="00890870">
        <w:rPr>
          <w:color w:val="000000" w:themeColor="text1"/>
          <w:sz w:val="24"/>
          <w:szCs w:val="24"/>
        </w:rPr>
        <w:t>here are no start-up costs associated with this collection of information</w:t>
      </w:r>
      <w:r w:rsidR="00890870">
        <w:rPr>
          <w:color w:val="000000" w:themeColor="text1"/>
          <w:sz w:val="24"/>
          <w:szCs w:val="24"/>
        </w:rPr>
        <w:t xml:space="preserve">. </w:t>
      </w:r>
      <w:r w:rsidR="00890870">
        <w:rPr>
          <w:sz w:val="24"/>
          <w:szCs w:val="24"/>
        </w:rPr>
        <w:t>T</w:t>
      </w:r>
      <w:r w:rsidRPr="009606E1" w:rsidR="004C4EFC">
        <w:rPr>
          <w:sz w:val="24"/>
          <w:szCs w:val="24"/>
        </w:rPr>
        <w:t xml:space="preserve">here is no other annual </w:t>
      </w:r>
      <w:r w:rsidR="00890870">
        <w:rPr>
          <w:sz w:val="24"/>
          <w:szCs w:val="24"/>
        </w:rPr>
        <w:t xml:space="preserve">cost </w:t>
      </w:r>
      <w:r w:rsidRPr="009606E1" w:rsidR="004C4EFC">
        <w:rPr>
          <w:sz w:val="24"/>
          <w:szCs w:val="24"/>
        </w:rPr>
        <w:t>burden to the respondents as a result of this information collection requirement.</w:t>
      </w:r>
    </w:p>
    <w:bookmarkEnd w:id="41"/>
    <w:bookmarkEnd w:id="42"/>
    <w:p w:rsidR="00226524" w:rsidRPr="009606E1" w14:paraId="46F6ABF2" w14:textId="77777777">
      <w:pPr>
        <w:ind w:left="360"/>
        <w:rPr>
          <w:i/>
          <w:sz w:val="24"/>
          <w:szCs w:val="24"/>
        </w:rPr>
      </w:pPr>
    </w:p>
    <w:p w:rsidR="007328F5" w:rsidRPr="007328F5" w:rsidP="007328F5" w14:paraId="13DA3565" w14:textId="77777777">
      <w:pPr>
        <w:pStyle w:val="ListParagraph"/>
        <w:numPr>
          <w:ilvl w:val="0"/>
          <w:numId w:val="8"/>
        </w:numPr>
        <w:rPr>
          <w:bCs/>
          <w:i/>
          <w:sz w:val="24"/>
          <w:szCs w:val="24"/>
        </w:rPr>
      </w:pPr>
      <w:bookmarkStart w:id="43" w:name="_Hlk51332118"/>
      <w:bookmarkStart w:id="44" w:name="_Hlk183505063"/>
      <w:r w:rsidRPr="007328F5">
        <w:rPr>
          <w:bCs/>
          <w:i/>
          <w:sz w:val="24"/>
          <w:szCs w:val="24"/>
        </w:rPr>
        <w:t xml:space="preserve">Provide estimates of annualized costs to the Federal government. Provide a description of the method used to estimate cost, which should include quantification of hours, operational expenses (such as equipment, overhead, printing, and support staff), and </w:t>
      </w:r>
      <w:r w:rsidRPr="007328F5">
        <w:rPr>
          <w:bCs/>
          <w:i/>
          <w:sz w:val="24"/>
          <w:szCs w:val="24"/>
        </w:rPr>
        <w:t xml:space="preserve">any other expense that would not have been incurred without this collection of information. </w:t>
      </w:r>
    </w:p>
    <w:bookmarkEnd w:id="43"/>
    <w:p w:rsidR="00226524" w:rsidRPr="009606E1" w14:paraId="2DED18CA" w14:textId="77777777">
      <w:pPr>
        <w:ind w:left="360"/>
        <w:rPr>
          <w:i/>
          <w:sz w:val="24"/>
          <w:szCs w:val="24"/>
        </w:rPr>
      </w:pPr>
    </w:p>
    <w:p w:rsidR="0071431E" w:rsidRPr="009606E1" w:rsidP="000777B4" w14:paraId="734116B7" w14:textId="6B869B27">
      <w:pPr>
        <w:ind w:left="360"/>
        <w:rPr>
          <w:sz w:val="24"/>
          <w:szCs w:val="24"/>
        </w:rPr>
      </w:pPr>
      <w:bookmarkStart w:id="45" w:name="OLE_LINK20"/>
      <w:bookmarkStart w:id="46" w:name="OLE_LINK21"/>
      <w:r w:rsidRPr="00007CE3">
        <w:rPr>
          <w:color w:val="000000" w:themeColor="text1"/>
          <w:sz w:val="24"/>
          <w:szCs w:val="24"/>
        </w:rPr>
        <w:t>The</w:t>
      </w:r>
      <w:r w:rsidRPr="009606E1">
        <w:rPr>
          <w:color w:val="000000" w:themeColor="text1"/>
          <w:sz w:val="24"/>
          <w:szCs w:val="24"/>
        </w:rPr>
        <w:t xml:space="preserve"> </w:t>
      </w:r>
      <w:r w:rsidR="00007CE3">
        <w:rPr>
          <w:color w:val="000000" w:themeColor="text1"/>
          <w:sz w:val="24"/>
          <w:szCs w:val="24"/>
        </w:rPr>
        <w:t>purpose</w:t>
      </w:r>
      <w:r w:rsidRPr="009606E1" w:rsidR="00007CE3">
        <w:rPr>
          <w:color w:val="000000" w:themeColor="text1"/>
          <w:sz w:val="24"/>
          <w:szCs w:val="24"/>
        </w:rPr>
        <w:t xml:space="preserve"> </w:t>
      </w:r>
      <w:r w:rsidRPr="009606E1">
        <w:rPr>
          <w:color w:val="000000" w:themeColor="text1"/>
          <w:sz w:val="24"/>
          <w:szCs w:val="24"/>
        </w:rPr>
        <w:t>of the NDR is to maintain a repository of the information</w:t>
      </w:r>
      <w:r w:rsidRPr="00007CE3" w:rsidR="00007CE3">
        <w:rPr>
          <w:color w:val="000000" w:themeColor="text1"/>
          <w:sz w:val="24"/>
          <w:szCs w:val="24"/>
        </w:rPr>
        <w:t xml:space="preserve"> </w:t>
      </w:r>
      <w:r w:rsidRPr="009606E1" w:rsidR="00007CE3">
        <w:rPr>
          <w:color w:val="000000" w:themeColor="text1"/>
          <w:sz w:val="24"/>
          <w:szCs w:val="24"/>
        </w:rPr>
        <w:t>on problem drivers</w:t>
      </w:r>
      <w:r w:rsidRPr="009606E1">
        <w:rPr>
          <w:color w:val="000000" w:themeColor="text1"/>
          <w:sz w:val="24"/>
          <w:szCs w:val="24"/>
        </w:rPr>
        <w:t xml:space="preserve"> submitted by the </w:t>
      </w:r>
      <w:r w:rsidRPr="009606E1" w:rsidR="009D3445">
        <w:rPr>
          <w:color w:val="000000" w:themeColor="text1"/>
          <w:sz w:val="24"/>
          <w:szCs w:val="24"/>
        </w:rPr>
        <w:t>State</w:t>
      </w:r>
      <w:r w:rsidRPr="009606E1">
        <w:rPr>
          <w:color w:val="000000" w:themeColor="text1"/>
          <w:sz w:val="24"/>
          <w:szCs w:val="24"/>
        </w:rPr>
        <w:t xml:space="preserve">s and to process inquiries submitted by the </w:t>
      </w:r>
      <w:r w:rsidRPr="009606E1" w:rsidR="009D3445">
        <w:rPr>
          <w:color w:val="000000" w:themeColor="text1"/>
          <w:sz w:val="24"/>
          <w:szCs w:val="24"/>
        </w:rPr>
        <w:t>State</w:t>
      </w:r>
      <w:r w:rsidRPr="009606E1">
        <w:rPr>
          <w:color w:val="000000" w:themeColor="text1"/>
          <w:sz w:val="24"/>
          <w:szCs w:val="24"/>
        </w:rPr>
        <w:t>s to obtain information on those drivers.</w:t>
      </w:r>
      <w:r w:rsidRPr="009606E1" w:rsidR="00950C22">
        <w:rPr>
          <w:color w:val="000000" w:themeColor="text1"/>
          <w:sz w:val="24"/>
          <w:szCs w:val="24"/>
        </w:rPr>
        <w:t xml:space="preserve"> </w:t>
      </w:r>
    </w:p>
    <w:p w:rsidR="00950C22" w:rsidRPr="009606E1" w:rsidP="005A755E" w14:paraId="6F96F688" w14:textId="77777777">
      <w:pPr>
        <w:ind w:left="720"/>
        <w:rPr>
          <w:color w:val="000000" w:themeColor="text1"/>
          <w:sz w:val="24"/>
          <w:szCs w:val="24"/>
        </w:rPr>
      </w:pPr>
    </w:p>
    <w:p w:rsidR="009D4FA3" w:rsidRPr="009606E1" w:rsidP="000777B4" w14:paraId="7BDCC217" w14:textId="6C960784">
      <w:pPr>
        <w:ind w:left="360"/>
        <w:rPr>
          <w:color w:val="FF0000"/>
          <w:sz w:val="24"/>
          <w:szCs w:val="24"/>
        </w:rPr>
      </w:pPr>
      <w:bookmarkStart w:id="47" w:name="_Hlk183504834"/>
      <w:r w:rsidRPr="005C2B56">
        <w:rPr>
          <w:color w:val="000000" w:themeColor="text1"/>
          <w:sz w:val="24"/>
          <w:szCs w:val="24"/>
        </w:rPr>
        <w:t>The funding level</w:t>
      </w:r>
      <w:r w:rsidR="00F33D5A">
        <w:rPr>
          <w:color w:val="000000" w:themeColor="text1"/>
          <w:sz w:val="24"/>
          <w:szCs w:val="24"/>
        </w:rPr>
        <w:t>s</w:t>
      </w:r>
      <w:r w:rsidRPr="005C2B56">
        <w:rPr>
          <w:color w:val="000000" w:themeColor="text1"/>
          <w:sz w:val="24"/>
          <w:szCs w:val="24"/>
        </w:rPr>
        <w:t xml:space="preserve"> for </w:t>
      </w:r>
      <w:r w:rsidRPr="005C2B56" w:rsidR="00F33D5A">
        <w:rPr>
          <w:color w:val="000000" w:themeColor="text1"/>
          <w:sz w:val="24"/>
          <w:szCs w:val="24"/>
        </w:rPr>
        <w:t>FY202</w:t>
      </w:r>
      <w:r w:rsidR="00F33D5A">
        <w:rPr>
          <w:color w:val="000000" w:themeColor="text1"/>
          <w:sz w:val="24"/>
          <w:szCs w:val="24"/>
        </w:rPr>
        <w:t>4</w:t>
      </w:r>
      <w:r w:rsidRPr="005C2B56" w:rsidR="00F33D5A">
        <w:rPr>
          <w:color w:val="000000" w:themeColor="text1"/>
          <w:sz w:val="24"/>
          <w:szCs w:val="24"/>
        </w:rPr>
        <w:t xml:space="preserve"> </w:t>
      </w:r>
      <w:r w:rsidRPr="005C2B56" w:rsidR="001E6DA7">
        <w:rPr>
          <w:color w:val="000000" w:themeColor="text1"/>
          <w:sz w:val="24"/>
          <w:szCs w:val="24"/>
        </w:rPr>
        <w:t xml:space="preserve">and </w:t>
      </w:r>
      <w:r w:rsidRPr="005C2B56" w:rsidR="00F33D5A">
        <w:rPr>
          <w:color w:val="000000" w:themeColor="text1"/>
          <w:sz w:val="24"/>
          <w:szCs w:val="24"/>
        </w:rPr>
        <w:t>FY202</w:t>
      </w:r>
      <w:r w:rsidR="00F33D5A">
        <w:rPr>
          <w:color w:val="000000" w:themeColor="text1"/>
          <w:sz w:val="24"/>
          <w:szCs w:val="24"/>
        </w:rPr>
        <w:t>5</w:t>
      </w:r>
      <w:r w:rsidRPr="005C2B56" w:rsidR="00F33D5A">
        <w:rPr>
          <w:color w:val="000000" w:themeColor="text1"/>
          <w:sz w:val="24"/>
          <w:szCs w:val="24"/>
        </w:rPr>
        <w:t xml:space="preserve"> </w:t>
      </w:r>
      <w:r w:rsidR="00F33D5A">
        <w:rPr>
          <w:color w:val="000000" w:themeColor="text1"/>
          <w:sz w:val="24"/>
          <w:szCs w:val="24"/>
        </w:rPr>
        <w:t>are</w:t>
      </w:r>
      <w:r w:rsidRPr="005C2B56" w:rsidR="00F33D5A">
        <w:rPr>
          <w:color w:val="000000" w:themeColor="text1"/>
          <w:sz w:val="24"/>
          <w:szCs w:val="24"/>
        </w:rPr>
        <w:t xml:space="preserve"> </w:t>
      </w:r>
      <w:r w:rsidRPr="005C2B56">
        <w:rPr>
          <w:color w:val="000000" w:themeColor="text1"/>
          <w:sz w:val="24"/>
          <w:szCs w:val="24"/>
        </w:rPr>
        <w:t>$</w:t>
      </w:r>
      <w:r w:rsidRPr="005C2B56" w:rsidR="00DD30A9">
        <w:rPr>
          <w:color w:val="000000" w:themeColor="text1"/>
          <w:sz w:val="24"/>
          <w:szCs w:val="24"/>
        </w:rPr>
        <w:t>7.</w:t>
      </w:r>
      <w:r w:rsidR="00F33D5A">
        <w:rPr>
          <w:color w:val="000000" w:themeColor="text1"/>
          <w:sz w:val="24"/>
          <w:szCs w:val="24"/>
        </w:rPr>
        <w:t>2 and $7.4</w:t>
      </w:r>
      <w:r w:rsidRPr="005C2B56" w:rsidR="00F33D5A">
        <w:rPr>
          <w:color w:val="000000" w:themeColor="text1"/>
          <w:sz w:val="24"/>
          <w:szCs w:val="24"/>
        </w:rPr>
        <w:t xml:space="preserve"> </w:t>
      </w:r>
      <w:r w:rsidRPr="005C2B56" w:rsidR="00DB00B1">
        <w:rPr>
          <w:color w:val="000000" w:themeColor="text1"/>
          <w:sz w:val="24"/>
          <w:szCs w:val="24"/>
        </w:rPr>
        <w:t>million</w:t>
      </w:r>
      <w:r w:rsidR="00F33D5A">
        <w:rPr>
          <w:color w:val="000000" w:themeColor="text1"/>
          <w:sz w:val="24"/>
          <w:szCs w:val="24"/>
        </w:rPr>
        <w:t>, respectively,</w:t>
      </w:r>
      <w:r w:rsidRPr="005C2B56" w:rsidR="008E7273">
        <w:rPr>
          <w:color w:val="000000" w:themeColor="text1"/>
          <w:sz w:val="24"/>
          <w:szCs w:val="24"/>
        </w:rPr>
        <w:t xml:space="preserve"> which includes supporting IT program</w:t>
      </w:r>
      <w:r w:rsidRPr="005C2B56" w:rsidR="00E557F8">
        <w:rPr>
          <w:color w:val="000000" w:themeColor="text1"/>
          <w:sz w:val="24"/>
          <w:szCs w:val="24"/>
        </w:rPr>
        <w:t>s</w:t>
      </w:r>
      <w:r w:rsidRPr="005C2B56" w:rsidR="008E7273">
        <w:rPr>
          <w:color w:val="000000" w:themeColor="text1"/>
          <w:sz w:val="24"/>
          <w:szCs w:val="24"/>
        </w:rPr>
        <w:t xml:space="preserve"> and NDR salary</w:t>
      </w:r>
      <w:r w:rsidRPr="005C2B56">
        <w:rPr>
          <w:color w:val="000000" w:themeColor="text1"/>
          <w:sz w:val="24"/>
          <w:szCs w:val="24"/>
        </w:rPr>
        <w:t xml:space="preserve">.  In </w:t>
      </w:r>
      <w:r w:rsidRPr="005C2B56" w:rsidR="00F33D5A">
        <w:rPr>
          <w:color w:val="000000" w:themeColor="text1"/>
          <w:sz w:val="24"/>
          <w:szCs w:val="24"/>
        </w:rPr>
        <w:t>FY202</w:t>
      </w:r>
      <w:r w:rsidR="00F33D5A">
        <w:rPr>
          <w:color w:val="000000" w:themeColor="text1"/>
          <w:sz w:val="24"/>
          <w:szCs w:val="24"/>
        </w:rPr>
        <w:t>6</w:t>
      </w:r>
      <w:r w:rsidRPr="005C2B56" w:rsidR="001E6DA7">
        <w:rPr>
          <w:color w:val="000000" w:themeColor="text1"/>
          <w:sz w:val="24"/>
          <w:szCs w:val="24"/>
        </w:rPr>
        <w:t>, we are expecting an increase to $</w:t>
      </w:r>
      <w:r w:rsidRPr="005C2B56" w:rsidR="00DD30A9">
        <w:rPr>
          <w:color w:val="000000" w:themeColor="text1"/>
          <w:sz w:val="24"/>
          <w:szCs w:val="24"/>
        </w:rPr>
        <w:t>7.</w:t>
      </w:r>
      <w:r w:rsidR="00F33D5A">
        <w:rPr>
          <w:color w:val="000000" w:themeColor="text1"/>
          <w:sz w:val="24"/>
          <w:szCs w:val="24"/>
        </w:rPr>
        <w:t>6</w:t>
      </w:r>
      <w:r w:rsidRPr="005C2B56" w:rsidR="00F33D5A">
        <w:rPr>
          <w:color w:val="000000" w:themeColor="text1"/>
          <w:sz w:val="24"/>
          <w:szCs w:val="24"/>
        </w:rPr>
        <w:t xml:space="preserve"> </w:t>
      </w:r>
      <w:r w:rsidRPr="005C2B56" w:rsidR="001E6DA7">
        <w:rPr>
          <w:color w:val="000000" w:themeColor="text1"/>
          <w:sz w:val="24"/>
          <w:szCs w:val="24"/>
        </w:rPr>
        <w:t>million.</w:t>
      </w:r>
      <w:r w:rsidR="001E6DA7">
        <w:rPr>
          <w:color w:val="000000" w:themeColor="text1"/>
          <w:sz w:val="24"/>
          <w:szCs w:val="24"/>
        </w:rPr>
        <w:t xml:space="preserve">  </w:t>
      </w:r>
    </w:p>
    <w:bookmarkEnd w:id="44"/>
    <w:bookmarkEnd w:id="47"/>
    <w:p w:rsidR="009D4FA3" w:rsidRPr="009606E1" w14:paraId="5F0EEA3C" w14:textId="77777777">
      <w:pPr>
        <w:ind w:left="360"/>
        <w:rPr>
          <w:color w:val="FF0000"/>
          <w:sz w:val="24"/>
          <w:szCs w:val="24"/>
        </w:rPr>
      </w:pPr>
    </w:p>
    <w:p w:rsidR="007328F5" w:rsidRPr="007328F5" w:rsidP="007328F5" w14:paraId="5B4AFEF8" w14:textId="30AAEDAE">
      <w:pPr>
        <w:pStyle w:val="ListParagraph"/>
        <w:numPr>
          <w:ilvl w:val="0"/>
          <w:numId w:val="8"/>
        </w:numPr>
        <w:rPr>
          <w:bCs/>
          <w:i/>
          <w:sz w:val="24"/>
          <w:szCs w:val="24"/>
        </w:rPr>
      </w:pPr>
      <w:bookmarkStart w:id="48" w:name="_Hlk63087643"/>
      <w:bookmarkStart w:id="49" w:name="_Hlk51332149"/>
      <w:bookmarkEnd w:id="45"/>
      <w:bookmarkEnd w:id="46"/>
      <w:r w:rsidRPr="007328F5">
        <w:rPr>
          <w:bCs/>
          <w:i/>
          <w:sz w:val="24"/>
          <w:szCs w:val="24"/>
        </w:rPr>
        <w:t xml:space="preserve">Explain the reasons for any program changes or adjustments reported on the burden worksheet. If this is a new collection, the program change will be the number of burden hours reported in response to question 12 and the entire burden </w:t>
      </w:r>
      <w:r w:rsidRPr="007328F5" w:rsidR="00B94226">
        <w:rPr>
          <w:bCs/>
          <w:i/>
          <w:sz w:val="24"/>
          <w:szCs w:val="24"/>
        </w:rPr>
        <w:t>cost reported</w:t>
      </w:r>
      <w:r w:rsidRPr="007328F5">
        <w:rPr>
          <w:bCs/>
          <w:i/>
          <w:sz w:val="24"/>
          <w:szCs w:val="24"/>
        </w:rPr>
        <w:t xml:space="preserve"> in response to question 13. If this is a renewal or reinstatement, the change is the difference between the new burden estimates and the burden estimates from the last OMB approval. </w:t>
      </w:r>
      <w:bookmarkEnd w:id="48"/>
      <w:r w:rsidRPr="007328F5">
        <w:rPr>
          <w:bCs/>
          <w:i/>
          <w:sz w:val="24"/>
          <w:szCs w:val="24"/>
        </w:rPr>
        <w:t xml:space="preserve"> </w:t>
      </w:r>
    </w:p>
    <w:bookmarkEnd w:id="49"/>
    <w:p w:rsidR="00B643D8" w:rsidRPr="009606E1" w14:paraId="6C5C098A" w14:textId="77777777">
      <w:pPr>
        <w:ind w:left="360"/>
        <w:rPr>
          <w:sz w:val="24"/>
          <w:szCs w:val="24"/>
        </w:rPr>
      </w:pPr>
    </w:p>
    <w:p w:rsidR="00B36B06" w:rsidRPr="009606E1" w:rsidP="0067221A" w14:paraId="21E6DC1C" w14:textId="52AB351C">
      <w:pPr>
        <w:ind w:left="360"/>
        <w:rPr>
          <w:sz w:val="24"/>
          <w:szCs w:val="24"/>
        </w:rPr>
      </w:pPr>
      <w:bookmarkStart w:id="50" w:name="OLE_LINK22"/>
      <w:bookmarkStart w:id="51" w:name="OLE_LINK23"/>
      <w:bookmarkStart w:id="52" w:name="_Hlk89150846"/>
      <w:r w:rsidRPr="009606E1">
        <w:rPr>
          <w:sz w:val="24"/>
          <w:szCs w:val="24"/>
        </w:rPr>
        <w:t xml:space="preserve">The estimate for burden hours </w:t>
      </w:r>
      <w:r w:rsidRPr="009606E1" w:rsidR="00F6668D">
        <w:rPr>
          <w:sz w:val="24"/>
          <w:szCs w:val="24"/>
        </w:rPr>
        <w:t xml:space="preserve">and cost </w:t>
      </w:r>
      <w:r w:rsidRPr="009606E1" w:rsidR="00E15E53">
        <w:rPr>
          <w:sz w:val="24"/>
          <w:szCs w:val="24"/>
        </w:rPr>
        <w:t xml:space="preserve">has </w:t>
      </w:r>
      <w:r w:rsidRPr="009606E1" w:rsidR="003B38A1">
        <w:rPr>
          <w:sz w:val="24"/>
          <w:szCs w:val="24"/>
        </w:rPr>
        <w:t>increased</w:t>
      </w:r>
      <w:bookmarkEnd w:id="50"/>
      <w:bookmarkEnd w:id="51"/>
      <w:r w:rsidRPr="009606E1" w:rsidR="00552227">
        <w:rPr>
          <w:sz w:val="24"/>
          <w:szCs w:val="24"/>
        </w:rPr>
        <w:t xml:space="preserve"> </w:t>
      </w:r>
      <w:r w:rsidRPr="009606E1" w:rsidR="00F6668D">
        <w:rPr>
          <w:sz w:val="24"/>
          <w:szCs w:val="24"/>
        </w:rPr>
        <w:t xml:space="preserve">due </w:t>
      </w:r>
      <w:r w:rsidR="00264817">
        <w:rPr>
          <w:sz w:val="24"/>
          <w:szCs w:val="24"/>
        </w:rPr>
        <w:t xml:space="preserve">to the increase of the </w:t>
      </w:r>
      <w:r w:rsidR="00D427EB">
        <w:rPr>
          <w:sz w:val="24"/>
          <w:szCs w:val="24"/>
        </w:rPr>
        <w:t>c</w:t>
      </w:r>
      <w:r w:rsidR="00264817">
        <w:rPr>
          <w:sz w:val="24"/>
          <w:szCs w:val="24"/>
        </w:rPr>
        <w:t>lean</w:t>
      </w:r>
      <w:r w:rsidR="00D427EB">
        <w:rPr>
          <w:sz w:val="24"/>
          <w:szCs w:val="24"/>
        </w:rPr>
        <w:t xml:space="preserve"> </w:t>
      </w:r>
      <w:r w:rsidR="00264817">
        <w:rPr>
          <w:sz w:val="24"/>
          <w:szCs w:val="24"/>
        </w:rPr>
        <w:t>file submission.</w:t>
      </w:r>
      <w:r w:rsidRPr="009606E1" w:rsidR="00AC2F16">
        <w:rPr>
          <w:sz w:val="24"/>
          <w:szCs w:val="24"/>
        </w:rPr>
        <w:t xml:space="preserve">  </w:t>
      </w:r>
      <w:r w:rsidR="00FB3A46">
        <w:rPr>
          <w:sz w:val="24"/>
          <w:szCs w:val="24"/>
        </w:rPr>
        <w:t xml:space="preserve">Therefore, NHTSA’s revised </w:t>
      </w:r>
      <w:r w:rsidR="0069763B">
        <w:rPr>
          <w:sz w:val="24"/>
          <w:szCs w:val="24"/>
        </w:rPr>
        <w:t xml:space="preserve">total </w:t>
      </w:r>
      <w:r w:rsidR="00FB3A46">
        <w:rPr>
          <w:sz w:val="24"/>
          <w:szCs w:val="24"/>
        </w:rPr>
        <w:t>estimate</w:t>
      </w:r>
      <w:r w:rsidRPr="009606E1" w:rsidR="00AC2F16">
        <w:rPr>
          <w:sz w:val="24"/>
          <w:szCs w:val="24"/>
        </w:rPr>
        <w:t xml:space="preserve"> </w:t>
      </w:r>
      <w:r w:rsidR="0069763B">
        <w:rPr>
          <w:sz w:val="24"/>
          <w:szCs w:val="24"/>
        </w:rPr>
        <w:t xml:space="preserve">for both activities </w:t>
      </w:r>
      <w:r w:rsidRPr="009606E1" w:rsidR="00AC2F16">
        <w:rPr>
          <w:sz w:val="24"/>
          <w:szCs w:val="24"/>
        </w:rPr>
        <w:t>increases</w:t>
      </w:r>
      <w:r w:rsidRPr="009606E1" w:rsidR="00AC2F16">
        <w:rPr>
          <w:sz w:val="24"/>
          <w:szCs w:val="24"/>
        </w:rPr>
        <w:t xml:space="preserve"> the burden hours </w:t>
      </w:r>
      <w:r w:rsidR="00794C77">
        <w:rPr>
          <w:sz w:val="24"/>
          <w:szCs w:val="24"/>
        </w:rPr>
        <w:t>to</w:t>
      </w:r>
      <w:r w:rsidRPr="009606E1" w:rsidR="00AC2F16">
        <w:rPr>
          <w:sz w:val="24"/>
          <w:szCs w:val="24"/>
        </w:rPr>
        <w:t xml:space="preserve"> </w:t>
      </w:r>
      <w:r w:rsidR="00264817">
        <w:rPr>
          <w:sz w:val="24"/>
          <w:szCs w:val="24"/>
        </w:rPr>
        <w:t>13</w:t>
      </w:r>
      <w:r w:rsidR="000A0B45">
        <w:rPr>
          <w:sz w:val="24"/>
          <w:szCs w:val="24"/>
        </w:rPr>
        <w:t>,</w:t>
      </w:r>
      <w:r w:rsidR="00264817">
        <w:rPr>
          <w:sz w:val="24"/>
          <w:szCs w:val="24"/>
        </w:rPr>
        <w:t>763</w:t>
      </w:r>
      <w:r w:rsidR="00794C77">
        <w:rPr>
          <w:sz w:val="24"/>
          <w:szCs w:val="24"/>
        </w:rPr>
        <w:t xml:space="preserve">.  </w:t>
      </w:r>
      <w:r w:rsidRPr="009606E1" w:rsidR="00AC2F16">
        <w:rPr>
          <w:sz w:val="24"/>
          <w:szCs w:val="24"/>
        </w:rPr>
        <w:t xml:space="preserve"> NHTSA believes the revised estimates more accurately reflect the burden to the States.  </w:t>
      </w:r>
      <w:r w:rsidRPr="009606E1" w:rsidR="009E5586">
        <w:rPr>
          <w:sz w:val="24"/>
          <w:szCs w:val="24"/>
        </w:rPr>
        <w:t xml:space="preserve"> </w:t>
      </w:r>
      <w:r w:rsidRPr="009606E1" w:rsidR="00552227">
        <w:rPr>
          <w:sz w:val="24"/>
          <w:szCs w:val="24"/>
        </w:rPr>
        <w:t xml:space="preserve"> </w:t>
      </w:r>
    </w:p>
    <w:bookmarkEnd w:id="52"/>
    <w:p w:rsidR="00E809A2" w:rsidRPr="009606E1" w14:paraId="4F739E7F" w14:textId="77777777">
      <w:pPr>
        <w:ind w:left="360"/>
        <w:rPr>
          <w:sz w:val="24"/>
          <w:szCs w:val="24"/>
        </w:rPr>
      </w:pPr>
    </w:p>
    <w:p w:rsidR="007328F5" w:rsidRPr="007328F5" w:rsidP="007328F5" w14:paraId="10D15E77" w14:textId="77777777">
      <w:pPr>
        <w:pStyle w:val="ListParagraph"/>
        <w:numPr>
          <w:ilvl w:val="0"/>
          <w:numId w:val="8"/>
        </w:numPr>
        <w:rPr>
          <w:bCs/>
          <w:i/>
          <w:sz w:val="24"/>
          <w:szCs w:val="24"/>
        </w:rPr>
      </w:pPr>
      <w:bookmarkStart w:id="53" w:name="_Hlk51332176"/>
      <w:r w:rsidRPr="007328F5">
        <w:rPr>
          <w:bCs/>
          <w:i/>
          <w:sz w:val="24"/>
          <w:szCs w:val="24"/>
        </w:rPr>
        <w:t xml:space="preserve">For </w:t>
      </w:r>
      <w:bookmarkStart w:id="54" w:name="_Hlk63087690"/>
      <w:r w:rsidRPr="007328F5">
        <w:rPr>
          <w:bCs/>
          <w:i/>
          <w:sz w:val="24"/>
          <w:szCs w:val="24"/>
        </w:rPr>
        <w:t xml:space="preserve">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as applicable. </w:t>
      </w:r>
    </w:p>
    <w:bookmarkEnd w:id="53"/>
    <w:bookmarkEnd w:id="54"/>
    <w:p w:rsidR="00B643D8" w:rsidRPr="009606E1" w14:paraId="27B8BF2A" w14:textId="77777777">
      <w:pPr>
        <w:ind w:left="360"/>
        <w:rPr>
          <w:i/>
          <w:sz w:val="24"/>
          <w:szCs w:val="24"/>
        </w:rPr>
      </w:pPr>
    </w:p>
    <w:p w:rsidR="00E40DC0" w:rsidRPr="009606E1" w:rsidP="000777B4" w14:paraId="758A774F" w14:textId="77777777">
      <w:pPr>
        <w:ind w:left="360"/>
        <w:rPr>
          <w:sz w:val="24"/>
          <w:szCs w:val="24"/>
        </w:rPr>
      </w:pPr>
      <w:bookmarkStart w:id="55" w:name="OLE_LINK24"/>
      <w:bookmarkStart w:id="56" w:name="OLE_LINK25"/>
      <w:r w:rsidRPr="009606E1">
        <w:rPr>
          <w:sz w:val="24"/>
          <w:szCs w:val="24"/>
        </w:rPr>
        <w:t>Not applicable. Results of this information collection are not published.</w:t>
      </w:r>
    </w:p>
    <w:bookmarkEnd w:id="55"/>
    <w:bookmarkEnd w:id="56"/>
    <w:p w:rsidR="00B643D8" w:rsidRPr="009606E1" w14:paraId="5C1015B9" w14:textId="77777777">
      <w:pPr>
        <w:ind w:left="360"/>
        <w:rPr>
          <w:sz w:val="24"/>
          <w:szCs w:val="24"/>
        </w:rPr>
      </w:pPr>
    </w:p>
    <w:p w:rsidR="00B643D8" w:rsidRPr="00C336D5" w:rsidP="00C336D5" w14:paraId="701E3624" w14:textId="52345BA5">
      <w:pPr>
        <w:pStyle w:val="ListParagraph"/>
        <w:numPr>
          <w:ilvl w:val="0"/>
          <w:numId w:val="8"/>
        </w:numPr>
        <w:rPr>
          <w:i/>
          <w:sz w:val="24"/>
          <w:szCs w:val="24"/>
        </w:rPr>
      </w:pPr>
      <w:r w:rsidRPr="00C336D5">
        <w:rPr>
          <w:i/>
          <w:sz w:val="24"/>
          <w:szCs w:val="24"/>
        </w:rPr>
        <w:t>If seeking approval to not display the expiration date for the OMB approval of the information collection, explain the reasons that display would be inappropriate.</w:t>
      </w:r>
    </w:p>
    <w:p w:rsidR="00B643D8" w:rsidRPr="009606E1" w:rsidP="00B643D8" w14:paraId="520FFE69" w14:textId="77777777">
      <w:pPr>
        <w:rPr>
          <w:sz w:val="24"/>
          <w:szCs w:val="24"/>
        </w:rPr>
      </w:pPr>
    </w:p>
    <w:p w:rsidR="001A300D" w14:paraId="0EF5543B" w14:textId="52825E2B">
      <w:pPr>
        <w:ind w:left="360"/>
        <w:rPr>
          <w:sz w:val="24"/>
          <w:szCs w:val="24"/>
        </w:rPr>
      </w:pPr>
      <w:bookmarkStart w:id="57" w:name="OLE_LINK26"/>
      <w:r>
        <w:rPr>
          <w:sz w:val="24"/>
          <w:szCs w:val="24"/>
        </w:rPr>
        <w:t xml:space="preserve">NHTSA is seeking approval to not display the expiration date. </w:t>
      </w:r>
      <w:r w:rsidRPr="009606E1" w:rsidR="00004923">
        <w:rPr>
          <w:sz w:val="24"/>
          <w:szCs w:val="24"/>
        </w:rPr>
        <w:t>NDR do</w:t>
      </w:r>
      <w:r w:rsidR="003B5F4C">
        <w:rPr>
          <w:sz w:val="24"/>
          <w:szCs w:val="24"/>
        </w:rPr>
        <w:t>es</w:t>
      </w:r>
      <w:r w:rsidRPr="009606E1" w:rsidR="00004923">
        <w:rPr>
          <w:sz w:val="24"/>
          <w:szCs w:val="24"/>
        </w:rPr>
        <w:t xml:space="preserve"> not display</w:t>
      </w:r>
      <w:r w:rsidRPr="009606E1" w:rsidR="00E54B95">
        <w:rPr>
          <w:sz w:val="24"/>
          <w:szCs w:val="24"/>
        </w:rPr>
        <w:t xml:space="preserve"> the expiration date of the OMB approval</w:t>
      </w:r>
      <w:r>
        <w:rPr>
          <w:sz w:val="24"/>
          <w:szCs w:val="24"/>
        </w:rPr>
        <w:t xml:space="preserve"> because States submit their inquiries </w:t>
      </w:r>
      <w:r w:rsidR="009561E3">
        <w:rPr>
          <w:sz w:val="24"/>
          <w:szCs w:val="24"/>
        </w:rPr>
        <w:t>electronically</w:t>
      </w:r>
      <w:r>
        <w:rPr>
          <w:sz w:val="24"/>
          <w:szCs w:val="24"/>
        </w:rPr>
        <w:t xml:space="preserve"> and therefore, there are no forms</w:t>
      </w:r>
      <w:r>
        <w:rPr>
          <w:sz w:val="24"/>
          <w:szCs w:val="24"/>
        </w:rPr>
        <w:t xml:space="preserve"> on which</w:t>
      </w:r>
      <w:r>
        <w:rPr>
          <w:sz w:val="24"/>
          <w:szCs w:val="24"/>
        </w:rPr>
        <w:t xml:space="preserve"> to display this information.</w:t>
      </w:r>
      <w:bookmarkEnd w:id="57"/>
    </w:p>
    <w:p w:rsidR="00367118" w:rsidRPr="009606E1" w14:paraId="277CF3FE" w14:textId="77777777">
      <w:pPr>
        <w:ind w:left="360"/>
        <w:rPr>
          <w:sz w:val="24"/>
          <w:szCs w:val="24"/>
        </w:rPr>
      </w:pPr>
    </w:p>
    <w:p w:rsidR="007328F5" w:rsidRPr="007328F5" w:rsidP="007328F5" w14:paraId="7C832F62" w14:textId="77777777">
      <w:pPr>
        <w:pStyle w:val="ListParagraph"/>
        <w:numPr>
          <w:ilvl w:val="0"/>
          <w:numId w:val="8"/>
        </w:numPr>
        <w:rPr>
          <w:bCs/>
          <w:i/>
          <w:sz w:val="24"/>
          <w:szCs w:val="24"/>
        </w:rPr>
      </w:pPr>
      <w:bookmarkStart w:id="58" w:name="_Hlk63087720"/>
      <w:r w:rsidRPr="007328F5">
        <w:rPr>
          <w:bCs/>
          <w:i/>
          <w:sz w:val="24"/>
          <w:szCs w:val="24"/>
        </w:rPr>
        <w:t>Explain each exception to the topics of the certification statement identified in "Certification for Paperwork Reduction Act Submissions." The required certifications can be found at 5 CFR 1320.9.</w:t>
      </w:r>
      <w:bookmarkStart w:id="59" w:name="_Hlk45889134"/>
      <w:r>
        <w:rPr>
          <w:vertAlign w:val="superscript"/>
        </w:rPr>
        <w:footnoteReference w:id="5"/>
      </w:r>
      <w:bookmarkEnd w:id="58"/>
      <w:r w:rsidRPr="007328F5">
        <w:rPr>
          <w:bCs/>
          <w:i/>
          <w:sz w:val="24"/>
          <w:szCs w:val="24"/>
        </w:rPr>
        <w:t xml:space="preserve"> </w:t>
      </w:r>
      <w:bookmarkEnd w:id="59"/>
    </w:p>
    <w:p w:rsidR="00B643D8" w:rsidRPr="009606E1" w:rsidP="00B643D8" w14:paraId="357AE5FA" w14:textId="77777777">
      <w:pPr>
        <w:ind w:left="720"/>
        <w:rPr>
          <w:sz w:val="24"/>
          <w:szCs w:val="24"/>
        </w:rPr>
      </w:pPr>
    </w:p>
    <w:p w:rsidR="00C02CE3" w:rsidRPr="009606E1" w:rsidP="000777B4" w14:paraId="46D5705A" w14:textId="0A0123ED">
      <w:pPr>
        <w:ind w:left="360"/>
        <w:rPr>
          <w:sz w:val="24"/>
          <w:szCs w:val="24"/>
        </w:rPr>
      </w:pPr>
      <w:bookmarkStart w:id="60" w:name="OLE_LINK27"/>
      <w:bookmarkStart w:id="61" w:name="OLE_LINK28"/>
      <w:r>
        <w:rPr>
          <w:sz w:val="24"/>
          <w:szCs w:val="24"/>
        </w:rPr>
        <w:t>There are n</w:t>
      </w:r>
      <w:r w:rsidRPr="009606E1" w:rsidR="004C4EFC">
        <w:rPr>
          <w:sz w:val="24"/>
          <w:szCs w:val="24"/>
        </w:rPr>
        <w:t xml:space="preserve">o exceptions to the certification </w:t>
      </w:r>
      <w:r w:rsidRPr="009606E1" w:rsidR="009D3445">
        <w:rPr>
          <w:sz w:val="24"/>
          <w:szCs w:val="24"/>
        </w:rPr>
        <w:t>State</w:t>
      </w:r>
      <w:r w:rsidRPr="009606E1" w:rsidR="004C4EFC">
        <w:rPr>
          <w:sz w:val="24"/>
          <w:szCs w:val="24"/>
        </w:rPr>
        <w:t xml:space="preserve">ment.  </w:t>
      </w:r>
    </w:p>
    <w:bookmarkEnd w:id="33"/>
    <w:bookmarkEnd w:id="60"/>
    <w:bookmarkEnd w:id="61"/>
    <w:p w:rsidR="00C02CE3" w:rsidRPr="009606E1" w14:paraId="0543FFF2" w14:textId="77777777">
      <w:pPr>
        <w:ind w:left="360"/>
        <w:rPr>
          <w:sz w:val="24"/>
          <w:szCs w:val="24"/>
        </w:rPr>
      </w:pPr>
    </w:p>
    <w:p w:rsidR="00E40DC0" w:rsidRPr="00C02CE3" w14:paraId="71D4BB12" w14:textId="77777777">
      <w:pPr>
        <w:rPr>
          <w:sz w:val="24"/>
          <w:szCs w:val="24"/>
        </w:rPr>
      </w:pPr>
    </w:p>
    <w:sectPr w:rsidSect="00C02CE3">
      <w:footerReference w:type="default" r:id="rId10"/>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LT Std Con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7E59" w14:paraId="35F8B22F" w14:textId="6945F451">
    <w:pPr>
      <w:pStyle w:val="Footer"/>
      <w:jc w:val="right"/>
      <w:rPr>
        <w:b/>
        <w:sz w:val="24"/>
        <w:szCs w:val="24"/>
      </w:rPr>
    </w:pPr>
    <w:r>
      <w:t xml:space="preserve">Page </w:t>
    </w:r>
    <w:r>
      <w:rPr>
        <w:b/>
        <w:sz w:val="24"/>
        <w:szCs w:val="24"/>
      </w:rPr>
      <w:fldChar w:fldCharType="begin"/>
    </w:r>
    <w:r>
      <w:rPr>
        <w:b/>
      </w:rPr>
      <w:instrText xml:space="preserve"> PAGE </w:instrText>
    </w:r>
    <w:r>
      <w:rPr>
        <w:b/>
        <w:sz w:val="24"/>
        <w:szCs w:val="24"/>
      </w:rPr>
      <w:fldChar w:fldCharType="separate"/>
    </w:r>
    <w:r w:rsidR="00984660">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984660">
      <w:rPr>
        <w:b/>
        <w:noProof/>
      </w:rPr>
      <w:t>9</w:t>
    </w:r>
    <w:r>
      <w:rPr>
        <w:b/>
        <w:sz w:val="24"/>
        <w:szCs w:val="24"/>
      </w:rPr>
      <w:fldChar w:fldCharType="end"/>
    </w:r>
  </w:p>
  <w:p w:rsidR="00017E59" w:rsidP="009E5586" w14:paraId="2AD36804" w14:textId="4EC6322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B7646" w:rsidP="00C83D8E" w14:paraId="52EA0963" w14:textId="77777777">
      <w:r>
        <w:separator/>
      </w:r>
    </w:p>
  </w:footnote>
  <w:footnote w:type="continuationSeparator" w:id="1">
    <w:p w:rsidR="009B7646" w:rsidP="00C83D8E" w14:paraId="2C4675BB" w14:textId="77777777">
      <w:r>
        <w:continuationSeparator/>
      </w:r>
    </w:p>
  </w:footnote>
  <w:footnote w:type="continuationNotice" w:id="2">
    <w:p w:rsidR="00FE62DC" w14:paraId="197D83E2" w14:textId="77777777"/>
  </w:footnote>
  <w:footnote w:id="3">
    <w:p w:rsidR="00065E32" w14:paraId="028474C1" w14:textId="7A81AAA7">
      <w:pPr>
        <w:pStyle w:val="FootnoteText"/>
      </w:pPr>
      <w:r>
        <w:rPr>
          <w:rStyle w:val="FootnoteReference"/>
        </w:rPr>
        <w:footnoteRef/>
      </w:r>
      <w:r>
        <w:t xml:space="preserve"> </w:t>
      </w:r>
      <w:r w:rsidRPr="0039208F">
        <w:t xml:space="preserve">The Abstract must include the following information: (1) whether responding to the collection is mandatory, voluntary, or required to obtain or retain a benefit; (2) a description of the entities who must respond; (3) whether the collection is reporting (indicate if a survey), recordkeeping, and/or disclosure; (4) the frequency of the collection (e.g., bi-annual, annual, monthly, weekly, as needed); (5) a description of the information that would be reported, maintained in records, or disclosed; (6) a description of who would receive the information; </w:t>
      </w:r>
      <w:r w:rsidRPr="00BA5763">
        <w:t>(7) if the information collection involves approval by an institutional review board, include a statement to that effect;</w:t>
      </w:r>
      <w:r>
        <w:t xml:space="preserve"> (8)</w:t>
      </w:r>
      <w:r w:rsidRPr="00CE1150">
        <w:t xml:space="preserve"> </w:t>
      </w:r>
      <w:r w:rsidRPr="0039208F">
        <w:t>the p</w:t>
      </w:r>
      <w:r>
        <w:t>urpose of the collection; and (9</w:t>
      </w:r>
      <w:r w:rsidRPr="0039208F">
        <w:t>) if a revision, a description of the revision and the change in burden.</w:t>
      </w:r>
    </w:p>
  </w:footnote>
  <w:footnote w:id="4">
    <w:p w:rsidR="00163B1A" w:rsidP="00163B1A" w14:paraId="291EF24E" w14:textId="77777777">
      <w:pPr>
        <w:pStyle w:val="FootnoteText"/>
      </w:pPr>
      <w:r>
        <w:rPr>
          <w:rStyle w:val="FootnoteReference"/>
        </w:rPr>
        <w:footnoteRef/>
      </w:r>
      <w:r>
        <w:t xml:space="preserve"> </w:t>
      </w:r>
      <w:bookmarkStart w:id="38" w:name="_Hlk71283095"/>
      <w:r>
        <w:t>E</w:t>
      </w:r>
      <w:r w:rsidRPr="00F1134B">
        <w:t>mployer Costs for Employee Compensation by ownership (Dec. 20</w:t>
      </w:r>
      <w:r>
        <w:t>20</w:t>
      </w:r>
      <w:r w:rsidRPr="00F1134B">
        <w:t xml:space="preserve">), available at https://www.bls.gov/news.release/ecec.t01.htm (accessed </w:t>
      </w:r>
      <w:r>
        <w:t>July 23, 2021).</w:t>
      </w:r>
      <w:bookmarkEnd w:id="38"/>
    </w:p>
    <w:p w:rsidR="00163B1A" w:rsidP="00163B1A" w14:paraId="23426F3B" w14:textId="77777777">
      <w:pPr>
        <w:pStyle w:val="FootnoteText"/>
      </w:pPr>
    </w:p>
  </w:footnote>
  <w:footnote w:id="5">
    <w:p w:rsidR="007328F5" w:rsidP="007328F5" w14:paraId="4FBDC50D" w14:textId="77777777">
      <w:pPr>
        <w:pStyle w:val="FootnoteText"/>
      </w:pPr>
      <w:r>
        <w:rPr>
          <w:rStyle w:val="FootnoteReference"/>
        </w:rPr>
        <w:footnoteRef/>
      </w:r>
      <w:r>
        <w:t xml:space="preserve"> </w:t>
      </w:r>
      <w:r w:rsidRPr="00A24405">
        <w:t xml:space="preserve">Specifically explain how the agency </w:t>
      </w:r>
      <w:r w:rsidRPr="001D6387">
        <w:t>display the OMB control number and expiration date and</w:t>
      </w:r>
      <w:r w:rsidRPr="00A24405">
        <w:t xml:space="preserve"> will inform potential respondents of the information required under 5 CFR 1320.8(b)(3): the reasons the information is planned to be and/or has been collected; the way such information is planned to be and/or has been used to further the proper performance of the functions of the agency; an estimate, to the extent practicable, of the average burden of the collection (together with a request that the public direct to the agency any comments concerning the accuracy of this burden estimate and any suggestions for reducing this burden); whether responses to the collection of information are voluntary, required to obtain or retain a benefit (citing authority), or mandatory (citing authority);the nature and extent of confidentiality to be provided, if any (citing authority); and the fact that an agency may not conduct or sponsor, and a person is not required to respond to, a collection of information unless it displays a currently valid OMB control number.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8F3892"/>
    <w:multiLevelType w:val="hybridMultilevel"/>
    <w:tmpl w:val="FF6A3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70433BD"/>
    <w:multiLevelType w:val="hybridMultilevel"/>
    <w:tmpl w:val="29A4DB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B413050"/>
    <w:multiLevelType w:val="hybridMultilevel"/>
    <w:tmpl w:val="ADF2BA0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AD19EA"/>
    <w:multiLevelType w:val="hybridMultilevel"/>
    <w:tmpl w:val="BF1C26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B732460"/>
    <w:multiLevelType w:val="hybridMultilevel"/>
    <w:tmpl w:val="4A16B410"/>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D25642C"/>
    <w:multiLevelType w:val="hybridMultilevel"/>
    <w:tmpl w:val="CC6A77BC"/>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0B22278"/>
    <w:multiLevelType w:val="hybridMultilevel"/>
    <w:tmpl w:val="353472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CB27F4B"/>
    <w:multiLevelType w:val="hybridMultilevel"/>
    <w:tmpl w:val="38FA33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6287797"/>
    <w:multiLevelType w:val="hybridMultilevel"/>
    <w:tmpl w:val="BF1C26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5FB15345"/>
    <w:multiLevelType w:val="hybridMultilevel"/>
    <w:tmpl w:val="44DE8D2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3914A10"/>
    <w:multiLevelType w:val="hybridMultilevel"/>
    <w:tmpl w:val="BF1C26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659651959">
    <w:abstractNumId w:val="5"/>
  </w:num>
  <w:num w:numId="2" w16cid:durableId="197544604">
    <w:abstractNumId w:val="2"/>
  </w:num>
  <w:num w:numId="3" w16cid:durableId="393820579">
    <w:abstractNumId w:val="4"/>
  </w:num>
  <w:num w:numId="4" w16cid:durableId="83383601">
    <w:abstractNumId w:val="0"/>
  </w:num>
  <w:num w:numId="5" w16cid:durableId="927888667">
    <w:abstractNumId w:val="9"/>
  </w:num>
  <w:num w:numId="6" w16cid:durableId="1078987076">
    <w:abstractNumId w:val="1"/>
  </w:num>
  <w:num w:numId="7" w16cid:durableId="85810160">
    <w:abstractNumId w:val="6"/>
  </w:num>
  <w:num w:numId="8" w16cid:durableId="1174806121">
    <w:abstractNumId w:val="7"/>
  </w:num>
  <w:num w:numId="9" w16cid:durableId="1399087303">
    <w:abstractNumId w:val="10"/>
  </w:num>
  <w:num w:numId="10" w16cid:durableId="1263294398">
    <w:abstractNumId w:val="3"/>
  </w:num>
  <w:num w:numId="11" w16cid:durableId="8208491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defaultTabStop w:val="720"/>
  <w:noPunctuationKerning/>
  <w:characterSpacingControl w:val="doNotCompress"/>
  <w:saveXmlDataOnly/>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DC0"/>
    <w:rsid w:val="0000423D"/>
    <w:rsid w:val="00004923"/>
    <w:rsid w:val="00006C64"/>
    <w:rsid w:val="000079C8"/>
    <w:rsid w:val="00007CE3"/>
    <w:rsid w:val="00014A96"/>
    <w:rsid w:val="00016226"/>
    <w:rsid w:val="000175ED"/>
    <w:rsid w:val="00017E59"/>
    <w:rsid w:val="000202FB"/>
    <w:rsid w:val="000209F7"/>
    <w:rsid w:val="00021F9C"/>
    <w:rsid w:val="00033D99"/>
    <w:rsid w:val="000425BD"/>
    <w:rsid w:val="00065E32"/>
    <w:rsid w:val="0007001D"/>
    <w:rsid w:val="00070419"/>
    <w:rsid w:val="00070791"/>
    <w:rsid w:val="0007565E"/>
    <w:rsid w:val="00076BA1"/>
    <w:rsid w:val="000777B4"/>
    <w:rsid w:val="000901D9"/>
    <w:rsid w:val="000A0B45"/>
    <w:rsid w:val="000A581E"/>
    <w:rsid w:val="000B56B4"/>
    <w:rsid w:val="000B5920"/>
    <w:rsid w:val="000C4ED5"/>
    <w:rsid w:val="000C6549"/>
    <w:rsid w:val="000D2F54"/>
    <w:rsid w:val="000E2373"/>
    <w:rsid w:val="000E45F6"/>
    <w:rsid w:val="000E5110"/>
    <w:rsid w:val="000F50BE"/>
    <w:rsid w:val="00112C69"/>
    <w:rsid w:val="00122879"/>
    <w:rsid w:val="0012409F"/>
    <w:rsid w:val="00125AF9"/>
    <w:rsid w:val="0012607E"/>
    <w:rsid w:val="00127EE9"/>
    <w:rsid w:val="00131350"/>
    <w:rsid w:val="00136E03"/>
    <w:rsid w:val="0014392E"/>
    <w:rsid w:val="00163B1A"/>
    <w:rsid w:val="001667D8"/>
    <w:rsid w:val="0016705D"/>
    <w:rsid w:val="00172097"/>
    <w:rsid w:val="00175966"/>
    <w:rsid w:val="0017690C"/>
    <w:rsid w:val="001818EB"/>
    <w:rsid w:val="00181EAB"/>
    <w:rsid w:val="00185199"/>
    <w:rsid w:val="001878AF"/>
    <w:rsid w:val="00190275"/>
    <w:rsid w:val="00195EF3"/>
    <w:rsid w:val="001A300D"/>
    <w:rsid w:val="001A5B6A"/>
    <w:rsid w:val="001A633E"/>
    <w:rsid w:val="001B56C1"/>
    <w:rsid w:val="001D0DCF"/>
    <w:rsid w:val="001D163C"/>
    <w:rsid w:val="001D4F4A"/>
    <w:rsid w:val="001D6387"/>
    <w:rsid w:val="001E2E2B"/>
    <w:rsid w:val="001E6DA7"/>
    <w:rsid w:val="00206192"/>
    <w:rsid w:val="002067D2"/>
    <w:rsid w:val="002145BD"/>
    <w:rsid w:val="00226524"/>
    <w:rsid w:val="00231A60"/>
    <w:rsid w:val="00231ECF"/>
    <w:rsid w:val="00246489"/>
    <w:rsid w:val="00253B9A"/>
    <w:rsid w:val="002569CC"/>
    <w:rsid w:val="00263A1E"/>
    <w:rsid w:val="00264817"/>
    <w:rsid w:val="00265572"/>
    <w:rsid w:val="00267D23"/>
    <w:rsid w:val="0027084E"/>
    <w:rsid w:val="00272A83"/>
    <w:rsid w:val="00292B5F"/>
    <w:rsid w:val="002A2E90"/>
    <w:rsid w:val="002A65CB"/>
    <w:rsid w:val="002C0714"/>
    <w:rsid w:val="002C0D1F"/>
    <w:rsid w:val="002C257F"/>
    <w:rsid w:val="002D7D5C"/>
    <w:rsid w:val="002F15B0"/>
    <w:rsid w:val="002F4712"/>
    <w:rsid w:val="002F7ADD"/>
    <w:rsid w:val="00324735"/>
    <w:rsid w:val="00327CD8"/>
    <w:rsid w:val="00331E1E"/>
    <w:rsid w:val="003418D7"/>
    <w:rsid w:val="00346557"/>
    <w:rsid w:val="003503A5"/>
    <w:rsid w:val="00361687"/>
    <w:rsid w:val="00361B34"/>
    <w:rsid w:val="00362202"/>
    <w:rsid w:val="00363939"/>
    <w:rsid w:val="00367118"/>
    <w:rsid w:val="00377392"/>
    <w:rsid w:val="00390D25"/>
    <w:rsid w:val="0039208F"/>
    <w:rsid w:val="00396EE4"/>
    <w:rsid w:val="00397A11"/>
    <w:rsid w:val="003A0127"/>
    <w:rsid w:val="003A55D8"/>
    <w:rsid w:val="003A7401"/>
    <w:rsid w:val="003B38A1"/>
    <w:rsid w:val="003B5116"/>
    <w:rsid w:val="003B5F4C"/>
    <w:rsid w:val="003B7E7F"/>
    <w:rsid w:val="003C2D7F"/>
    <w:rsid w:val="003C2FE8"/>
    <w:rsid w:val="003C7472"/>
    <w:rsid w:val="003D265E"/>
    <w:rsid w:val="003D3D94"/>
    <w:rsid w:val="003E6213"/>
    <w:rsid w:val="003F0C19"/>
    <w:rsid w:val="003F6C91"/>
    <w:rsid w:val="003F6ECA"/>
    <w:rsid w:val="00422FDF"/>
    <w:rsid w:val="00426E3B"/>
    <w:rsid w:val="004352DB"/>
    <w:rsid w:val="00435917"/>
    <w:rsid w:val="00440423"/>
    <w:rsid w:val="00441D4C"/>
    <w:rsid w:val="0049463E"/>
    <w:rsid w:val="00496607"/>
    <w:rsid w:val="004C4EFC"/>
    <w:rsid w:val="004E0925"/>
    <w:rsid w:val="004F491A"/>
    <w:rsid w:val="00504C7B"/>
    <w:rsid w:val="00511DF5"/>
    <w:rsid w:val="0051567D"/>
    <w:rsid w:val="00516F67"/>
    <w:rsid w:val="00520273"/>
    <w:rsid w:val="00527E4A"/>
    <w:rsid w:val="00533D0A"/>
    <w:rsid w:val="005350B2"/>
    <w:rsid w:val="00537AC6"/>
    <w:rsid w:val="00542020"/>
    <w:rsid w:val="00552227"/>
    <w:rsid w:val="005526AA"/>
    <w:rsid w:val="00553F24"/>
    <w:rsid w:val="0055403C"/>
    <w:rsid w:val="00554C70"/>
    <w:rsid w:val="00573C5C"/>
    <w:rsid w:val="00576094"/>
    <w:rsid w:val="005A755E"/>
    <w:rsid w:val="005B3875"/>
    <w:rsid w:val="005B3D26"/>
    <w:rsid w:val="005B68D2"/>
    <w:rsid w:val="005C2510"/>
    <w:rsid w:val="005C2B03"/>
    <w:rsid w:val="005C2B56"/>
    <w:rsid w:val="005C5D8F"/>
    <w:rsid w:val="005C651D"/>
    <w:rsid w:val="005C7501"/>
    <w:rsid w:val="005D3DD3"/>
    <w:rsid w:val="005D4A0F"/>
    <w:rsid w:val="005D60A3"/>
    <w:rsid w:val="005E560B"/>
    <w:rsid w:val="005E6A15"/>
    <w:rsid w:val="005E6E67"/>
    <w:rsid w:val="00600F0D"/>
    <w:rsid w:val="00611EE3"/>
    <w:rsid w:val="006159E6"/>
    <w:rsid w:val="00617BCD"/>
    <w:rsid w:val="006444EE"/>
    <w:rsid w:val="00652AEF"/>
    <w:rsid w:val="0067221A"/>
    <w:rsid w:val="00674E21"/>
    <w:rsid w:val="0068535B"/>
    <w:rsid w:val="00687F16"/>
    <w:rsid w:val="006916F0"/>
    <w:rsid w:val="00696BFC"/>
    <w:rsid w:val="0069763B"/>
    <w:rsid w:val="006A1D96"/>
    <w:rsid w:val="006B2691"/>
    <w:rsid w:val="006B3A86"/>
    <w:rsid w:val="006B7A84"/>
    <w:rsid w:val="006C0743"/>
    <w:rsid w:val="006D1714"/>
    <w:rsid w:val="006D2DAC"/>
    <w:rsid w:val="006E49AB"/>
    <w:rsid w:val="006E58CD"/>
    <w:rsid w:val="006E768F"/>
    <w:rsid w:val="006E7C1F"/>
    <w:rsid w:val="006F7DD9"/>
    <w:rsid w:val="00711F3F"/>
    <w:rsid w:val="0071218F"/>
    <w:rsid w:val="00713150"/>
    <w:rsid w:val="0071431E"/>
    <w:rsid w:val="00723C7A"/>
    <w:rsid w:val="007242DB"/>
    <w:rsid w:val="00724583"/>
    <w:rsid w:val="00725800"/>
    <w:rsid w:val="00726403"/>
    <w:rsid w:val="007328F5"/>
    <w:rsid w:val="00736D40"/>
    <w:rsid w:val="00743985"/>
    <w:rsid w:val="00747E02"/>
    <w:rsid w:val="007503A6"/>
    <w:rsid w:val="00752C48"/>
    <w:rsid w:val="00761298"/>
    <w:rsid w:val="00770565"/>
    <w:rsid w:val="00776E29"/>
    <w:rsid w:val="007879A2"/>
    <w:rsid w:val="00794C77"/>
    <w:rsid w:val="007A3D0D"/>
    <w:rsid w:val="007A7688"/>
    <w:rsid w:val="007B47CD"/>
    <w:rsid w:val="007F1996"/>
    <w:rsid w:val="00801EE2"/>
    <w:rsid w:val="00801EE4"/>
    <w:rsid w:val="00804E77"/>
    <w:rsid w:val="0081764F"/>
    <w:rsid w:val="00817E9F"/>
    <w:rsid w:val="008321F3"/>
    <w:rsid w:val="00836256"/>
    <w:rsid w:val="008411E3"/>
    <w:rsid w:val="00843678"/>
    <w:rsid w:val="00843906"/>
    <w:rsid w:val="00846AD4"/>
    <w:rsid w:val="0085012D"/>
    <w:rsid w:val="008517CD"/>
    <w:rsid w:val="00853C28"/>
    <w:rsid w:val="00872064"/>
    <w:rsid w:val="0087217E"/>
    <w:rsid w:val="0087417E"/>
    <w:rsid w:val="00877524"/>
    <w:rsid w:val="00882963"/>
    <w:rsid w:val="0088685F"/>
    <w:rsid w:val="00890870"/>
    <w:rsid w:val="00891FB6"/>
    <w:rsid w:val="008A44AC"/>
    <w:rsid w:val="008A5833"/>
    <w:rsid w:val="008B14D3"/>
    <w:rsid w:val="008B51BC"/>
    <w:rsid w:val="008B5AEF"/>
    <w:rsid w:val="008C5EE8"/>
    <w:rsid w:val="008C6BF3"/>
    <w:rsid w:val="008D41DD"/>
    <w:rsid w:val="008D5B51"/>
    <w:rsid w:val="008E3A1D"/>
    <w:rsid w:val="008E5D59"/>
    <w:rsid w:val="008E7273"/>
    <w:rsid w:val="008F06E4"/>
    <w:rsid w:val="008F44BC"/>
    <w:rsid w:val="008F7290"/>
    <w:rsid w:val="00904B8D"/>
    <w:rsid w:val="0090585F"/>
    <w:rsid w:val="00907BF6"/>
    <w:rsid w:val="0091429D"/>
    <w:rsid w:val="009159BA"/>
    <w:rsid w:val="00921B3E"/>
    <w:rsid w:val="0092753B"/>
    <w:rsid w:val="00945B76"/>
    <w:rsid w:val="00950C22"/>
    <w:rsid w:val="00955807"/>
    <w:rsid w:val="009561E3"/>
    <w:rsid w:val="009606E1"/>
    <w:rsid w:val="00964CF2"/>
    <w:rsid w:val="00975CA6"/>
    <w:rsid w:val="009770F0"/>
    <w:rsid w:val="0098006E"/>
    <w:rsid w:val="00981B2C"/>
    <w:rsid w:val="00984660"/>
    <w:rsid w:val="00991EE7"/>
    <w:rsid w:val="00992D83"/>
    <w:rsid w:val="00994780"/>
    <w:rsid w:val="00997C7F"/>
    <w:rsid w:val="009A30B6"/>
    <w:rsid w:val="009A3BE6"/>
    <w:rsid w:val="009A62A4"/>
    <w:rsid w:val="009A6887"/>
    <w:rsid w:val="009B1822"/>
    <w:rsid w:val="009B28DD"/>
    <w:rsid w:val="009B7646"/>
    <w:rsid w:val="009C5D99"/>
    <w:rsid w:val="009C7679"/>
    <w:rsid w:val="009D20B3"/>
    <w:rsid w:val="009D3445"/>
    <w:rsid w:val="009D4FA3"/>
    <w:rsid w:val="009D5C35"/>
    <w:rsid w:val="009E5586"/>
    <w:rsid w:val="009F7199"/>
    <w:rsid w:val="009F74C1"/>
    <w:rsid w:val="00A00B9B"/>
    <w:rsid w:val="00A02573"/>
    <w:rsid w:val="00A11AE5"/>
    <w:rsid w:val="00A135E0"/>
    <w:rsid w:val="00A15FC0"/>
    <w:rsid w:val="00A16DCD"/>
    <w:rsid w:val="00A24405"/>
    <w:rsid w:val="00A3486F"/>
    <w:rsid w:val="00A37209"/>
    <w:rsid w:val="00A4618D"/>
    <w:rsid w:val="00A53D1E"/>
    <w:rsid w:val="00A73A3E"/>
    <w:rsid w:val="00A81EFB"/>
    <w:rsid w:val="00A856FE"/>
    <w:rsid w:val="00A86B84"/>
    <w:rsid w:val="00A908C5"/>
    <w:rsid w:val="00A97A9D"/>
    <w:rsid w:val="00A97C68"/>
    <w:rsid w:val="00AB5722"/>
    <w:rsid w:val="00AC2F16"/>
    <w:rsid w:val="00AC4853"/>
    <w:rsid w:val="00AD3AD7"/>
    <w:rsid w:val="00AD4F1B"/>
    <w:rsid w:val="00AD6CC4"/>
    <w:rsid w:val="00AE6E8E"/>
    <w:rsid w:val="00AF0E3B"/>
    <w:rsid w:val="00AF3C58"/>
    <w:rsid w:val="00B04968"/>
    <w:rsid w:val="00B1366D"/>
    <w:rsid w:val="00B21E21"/>
    <w:rsid w:val="00B36B06"/>
    <w:rsid w:val="00B40975"/>
    <w:rsid w:val="00B40B63"/>
    <w:rsid w:val="00B42008"/>
    <w:rsid w:val="00B4367D"/>
    <w:rsid w:val="00B4440A"/>
    <w:rsid w:val="00B516A0"/>
    <w:rsid w:val="00B61D74"/>
    <w:rsid w:val="00B643D8"/>
    <w:rsid w:val="00B7596A"/>
    <w:rsid w:val="00B80016"/>
    <w:rsid w:val="00B80FDF"/>
    <w:rsid w:val="00B86DB8"/>
    <w:rsid w:val="00B93205"/>
    <w:rsid w:val="00B93BFE"/>
    <w:rsid w:val="00B94226"/>
    <w:rsid w:val="00B94BC2"/>
    <w:rsid w:val="00B97412"/>
    <w:rsid w:val="00BA0D35"/>
    <w:rsid w:val="00BA2F8C"/>
    <w:rsid w:val="00BA34A8"/>
    <w:rsid w:val="00BA5763"/>
    <w:rsid w:val="00BB2BAE"/>
    <w:rsid w:val="00BB546B"/>
    <w:rsid w:val="00BB5B60"/>
    <w:rsid w:val="00BC374F"/>
    <w:rsid w:val="00BC4930"/>
    <w:rsid w:val="00BC5D53"/>
    <w:rsid w:val="00BD346C"/>
    <w:rsid w:val="00BF1CD3"/>
    <w:rsid w:val="00BF3FB8"/>
    <w:rsid w:val="00C02CE3"/>
    <w:rsid w:val="00C037CC"/>
    <w:rsid w:val="00C06CA7"/>
    <w:rsid w:val="00C203C6"/>
    <w:rsid w:val="00C22A80"/>
    <w:rsid w:val="00C33424"/>
    <w:rsid w:val="00C336D5"/>
    <w:rsid w:val="00C33B14"/>
    <w:rsid w:val="00C341C8"/>
    <w:rsid w:val="00C43803"/>
    <w:rsid w:val="00C60A45"/>
    <w:rsid w:val="00C63AE9"/>
    <w:rsid w:val="00C82F74"/>
    <w:rsid w:val="00C83D8E"/>
    <w:rsid w:val="00C85867"/>
    <w:rsid w:val="00C8632E"/>
    <w:rsid w:val="00C94F80"/>
    <w:rsid w:val="00CA05D9"/>
    <w:rsid w:val="00CA6DFA"/>
    <w:rsid w:val="00CB3696"/>
    <w:rsid w:val="00CB5190"/>
    <w:rsid w:val="00CB5362"/>
    <w:rsid w:val="00CB55E9"/>
    <w:rsid w:val="00CB5685"/>
    <w:rsid w:val="00CB710F"/>
    <w:rsid w:val="00CD30F2"/>
    <w:rsid w:val="00CD4263"/>
    <w:rsid w:val="00CE1150"/>
    <w:rsid w:val="00CE76A2"/>
    <w:rsid w:val="00CF31E4"/>
    <w:rsid w:val="00CF622F"/>
    <w:rsid w:val="00D027AC"/>
    <w:rsid w:val="00D110CE"/>
    <w:rsid w:val="00D141A6"/>
    <w:rsid w:val="00D30269"/>
    <w:rsid w:val="00D427EB"/>
    <w:rsid w:val="00D504E2"/>
    <w:rsid w:val="00D5211F"/>
    <w:rsid w:val="00D556A9"/>
    <w:rsid w:val="00D55FF7"/>
    <w:rsid w:val="00D566DD"/>
    <w:rsid w:val="00D6143C"/>
    <w:rsid w:val="00D728E5"/>
    <w:rsid w:val="00D8004B"/>
    <w:rsid w:val="00D87C8E"/>
    <w:rsid w:val="00D91CE6"/>
    <w:rsid w:val="00D92A0B"/>
    <w:rsid w:val="00D96486"/>
    <w:rsid w:val="00DA29D7"/>
    <w:rsid w:val="00DA394E"/>
    <w:rsid w:val="00DB00B1"/>
    <w:rsid w:val="00DC6275"/>
    <w:rsid w:val="00DD30A9"/>
    <w:rsid w:val="00DE0FBC"/>
    <w:rsid w:val="00DF0CEA"/>
    <w:rsid w:val="00E03CDF"/>
    <w:rsid w:val="00E15E53"/>
    <w:rsid w:val="00E23ED2"/>
    <w:rsid w:val="00E24823"/>
    <w:rsid w:val="00E25129"/>
    <w:rsid w:val="00E332F4"/>
    <w:rsid w:val="00E40DC0"/>
    <w:rsid w:val="00E54B95"/>
    <w:rsid w:val="00E55661"/>
    <w:rsid w:val="00E557F8"/>
    <w:rsid w:val="00E55EDC"/>
    <w:rsid w:val="00E57C09"/>
    <w:rsid w:val="00E6089B"/>
    <w:rsid w:val="00E62C75"/>
    <w:rsid w:val="00E635F6"/>
    <w:rsid w:val="00E72826"/>
    <w:rsid w:val="00E731D9"/>
    <w:rsid w:val="00E74932"/>
    <w:rsid w:val="00E76A90"/>
    <w:rsid w:val="00E772EE"/>
    <w:rsid w:val="00E809A2"/>
    <w:rsid w:val="00E8670A"/>
    <w:rsid w:val="00E9516B"/>
    <w:rsid w:val="00EB3130"/>
    <w:rsid w:val="00EB7096"/>
    <w:rsid w:val="00EC1EE0"/>
    <w:rsid w:val="00EC1FEA"/>
    <w:rsid w:val="00ED39A4"/>
    <w:rsid w:val="00EE1C67"/>
    <w:rsid w:val="00EF2878"/>
    <w:rsid w:val="00EF2C16"/>
    <w:rsid w:val="00F0094B"/>
    <w:rsid w:val="00F04F73"/>
    <w:rsid w:val="00F07E03"/>
    <w:rsid w:val="00F1134B"/>
    <w:rsid w:val="00F14EBB"/>
    <w:rsid w:val="00F15D41"/>
    <w:rsid w:val="00F220C7"/>
    <w:rsid w:val="00F24CCD"/>
    <w:rsid w:val="00F33D5A"/>
    <w:rsid w:val="00F364EB"/>
    <w:rsid w:val="00F46B5D"/>
    <w:rsid w:val="00F47A8B"/>
    <w:rsid w:val="00F47DFE"/>
    <w:rsid w:val="00F64F5E"/>
    <w:rsid w:val="00F66076"/>
    <w:rsid w:val="00F6668D"/>
    <w:rsid w:val="00F70181"/>
    <w:rsid w:val="00F70F4F"/>
    <w:rsid w:val="00F754CA"/>
    <w:rsid w:val="00F77416"/>
    <w:rsid w:val="00F80766"/>
    <w:rsid w:val="00F81740"/>
    <w:rsid w:val="00F86EEA"/>
    <w:rsid w:val="00F92DF6"/>
    <w:rsid w:val="00F93395"/>
    <w:rsid w:val="00FA1A46"/>
    <w:rsid w:val="00FA1F40"/>
    <w:rsid w:val="00FA7C35"/>
    <w:rsid w:val="00FB0B36"/>
    <w:rsid w:val="00FB275F"/>
    <w:rsid w:val="00FB3A46"/>
    <w:rsid w:val="00FD2FE9"/>
    <w:rsid w:val="00FE31B5"/>
    <w:rsid w:val="00FE62DC"/>
    <w:rsid w:val="00FF0053"/>
    <w:rsid w:val="00FF00A5"/>
    <w:rsid w:val="00FF2105"/>
    <w:rsid w:val="00FF2B4F"/>
    <w:rsid w:val="00FF353E"/>
    <w:rsid w:val="00FF4DFD"/>
    <w:rsid w:val="00FF51B4"/>
    <w:rsid w:val="02DA07D6"/>
    <w:rsid w:val="0F8C724B"/>
    <w:rsid w:val="28F634C5"/>
    <w:rsid w:val="37E3E4AC"/>
    <w:rsid w:val="4D8E86EA"/>
    <w:rsid w:val="6395A65A"/>
    <w:rsid w:val="68D98760"/>
    <w:rsid w:val="699193D5"/>
    <w:rsid w:val="7BA71A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9A473E1"/>
  <w15:docId w15:val="{A489428D-DAFC-4C17-B90C-5C477F968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8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EFC"/>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C83D8E"/>
    <w:pPr>
      <w:tabs>
        <w:tab w:val="center" w:pos="4680"/>
        <w:tab w:val="right" w:pos="9360"/>
      </w:tabs>
    </w:pPr>
  </w:style>
  <w:style w:type="character" w:customStyle="1" w:styleId="HeaderChar">
    <w:name w:val="Header Char"/>
    <w:basedOn w:val="DefaultParagraphFont"/>
    <w:link w:val="Header"/>
    <w:uiPriority w:val="99"/>
    <w:rsid w:val="00C83D8E"/>
  </w:style>
  <w:style w:type="paragraph" w:styleId="Footer">
    <w:name w:val="footer"/>
    <w:basedOn w:val="Normal"/>
    <w:link w:val="FooterChar"/>
    <w:uiPriority w:val="99"/>
    <w:unhideWhenUsed/>
    <w:rsid w:val="00C83D8E"/>
    <w:pPr>
      <w:tabs>
        <w:tab w:val="center" w:pos="4680"/>
        <w:tab w:val="right" w:pos="9360"/>
      </w:tabs>
    </w:pPr>
  </w:style>
  <w:style w:type="character" w:customStyle="1" w:styleId="FooterChar">
    <w:name w:val="Footer Char"/>
    <w:basedOn w:val="DefaultParagraphFont"/>
    <w:link w:val="Footer"/>
    <w:uiPriority w:val="99"/>
    <w:rsid w:val="00C83D8E"/>
  </w:style>
  <w:style w:type="character" w:styleId="CommentReference">
    <w:name w:val="annotation reference"/>
    <w:basedOn w:val="DefaultParagraphFont"/>
    <w:uiPriority w:val="99"/>
    <w:semiHidden/>
    <w:unhideWhenUsed/>
    <w:rsid w:val="00185199"/>
    <w:rPr>
      <w:sz w:val="16"/>
      <w:szCs w:val="16"/>
    </w:rPr>
  </w:style>
  <w:style w:type="paragraph" w:styleId="CommentText">
    <w:name w:val="annotation text"/>
    <w:basedOn w:val="Normal"/>
    <w:link w:val="CommentTextChar"/>
    <w:uiPriority w:val="99"/>
    <w:unhideWhenUsed/>
    <w:rsid w:val="00185199"/>
  </w:style>
  <w:style w:type="character" w:customStyle="1" w:styleId="CommentTextChar">
    <w:name w:val="Comment Text Char"/>
    <w:basedOn w:val="DefaultParagraphFont"/>
    <w:link w:val="CommentText"/>
    <w:uiPriority w:val="99"/>
    <w:rsid w:val="00185199"/>
  </w:style>
  <w:style w:type="paragraph" w:styleId="CommentSubject">
    <w:name w:val="annotation subject"/>
    <w:basedOn w:val="CommentText"/>
    <w:next w:val="CommentText"/>
    <w:link w:val="CommentSubjectChar"/>
    <w:uiPriority w:val="99"/>
    <w:semiHidden/>
    <w:unhideWhenUsed/>
    <w:rsid w:val="00185199"/>
    <w:rPr>
      <w:b/>
      <w:bCs/>
    </w:rPr>
  </w:style>
  <w:style w:type="character" w:customStyle="1" w:styleId="CommentSubjectChar">
    <w:name w:val="Comment Subject Char"/>
    <w:basedOn w:val="CommentTextChar"/>
    <w:link w:val="CommentSubject"/>
    <w:uiPriority w:val="99"/>
    <w:semiHidden/>
    <w:rsid w:val="00185199"/>
    <w:rPr>
      <w:b/>
      <w:bCs/>
    </w:rPr>
  </w:style>
  <w:style w:type="paragraph" w:styleId="BalloonText">
    <w:name w:val="Balloon Text"/>
    <w:basedOn w:val="Normal"/>
    <w:link w:val="BalloonTextChar"/>
    <w:uiPriority w:val="99"/>
    <w:semiHidden/>
    <w:unhideWhenUsed/>
    <w:rsid w:val="00185199"/>
    <w:rPr>
      <w:rFonts w:ascii="Tahoma" w:hAnsi="Tahoma" w:cs="Tahoma"/>
      <w:sz w:val="16"/>
      <w:szCs w:val="16"/>
    </w:rPr>
  </w:style>
  <w:style w:type="character" w:customStyle="1" w:styleId="BalloonTextChar">
    <w:name w:val="Balloon Text Char"/>
    <w:basedOn w:val="DefaultParagraphFont"/>
    <w:link w:val="BalloonText"/>
    <w:uiPriority w:val="99"/>
    <w:semiHidden/>
    <w:rsid w:val="00185199"/>
    <w:rPr>
      <w:rFonts w:ascii="Tahoma" w:hAnsi="Tahoma" w:cs="Tahoma"/>
      <w:sz w:val="16"/>
      <w:szCs w:val="16"/>
    </w:rPr>
  </w:style>
  <w:style w:type="paragraph" w:styleId="NoSpacing">
    <w:name w:val="No Spacing"/>
    <w:uiPriority w:val="1"/>
    <w:qFormat/>
    <w:rsid w:val="00EC1EE0"/>
    <w:rPr>
      <w:rFonts w:asciiTheme="minorHAnsi" w:eastAsiaTheme="minorHAnsi" w:hAnsiTheme="minorHAnsi" w:cstheme="minorBidi"/>
      <w:sz w:val="22"/>
      <w:szCs w:val="22"/>
    </w:rPr>
  </w:style>
  <w:style w:type="paragraph" w:styleId="FootnoteText">
    <w:name w:val="footnote text"/>
    <w:aliases w:val="F1,F1),Footnote Westat Style (Text"/>
    <w:basedOn w:val="Normal"/>
    <w:link w:val="FootnoteTextChar"/>
    <w:uiPriority w:val="99"/>
    <w:unhideWhenUsed/>
    <w:rsid w:val="00D556A9"/>
  </w:style>
  <w:style w:type="character" w:customStyle="1" w:styleId="FootnoteTextChar">
    <w:name w:val="Footnote Text Char"/>
    <w:aliases w:val="F1 Char,F1) Char,Footnote Westat Style (Text Char"/>
    <w:basedOn w:val="DefaultParagraphFont"/>
    <w:link w:val="FootnoteText"/>
    <w:uiPriority w:val="99"/>
    <w:rsid w:val="00D556A9"/>
  </w:style>
  <w:style w:type="character" w:styleId="FootnoteReference">
    <w:name w:val="footnote reference"/>
    <w:aliases w:val="Appel note de bas de p,Appel note de bas de p + 11 pt,Footnote,Italic"/>
    <w:basedOn w:val="DefaultParagraphFont"/>
    <w:uiPriority w:val="99"/>
    <w:unhideWhenUsed/>
    <w:qFormat/>
    <w:rsid w:val="00D556A9"/>
    <w:rPr>
      <w:vertAlign w:val="superscript"/>
    </w:rPr>
  </w:style>
  <w:style w:type="paragraph" w:customStyle="1" w:styleId="Default">
    <w:name w:val="Default"/>
    <w:rsid w:val="00195EF3"/>
    <w:pPr>
      <w:autoSpaceDE w:val="0"/>
      <w:autoSpaceDN w:val="0"/>
      <w:adjustRightInd w:val="0"/>
    </w:pPr>
    <w:rPr>
      <w:rFonts w:ascii="Helvetica LT Std Cond" w:hAnsi="Helvetica LT Std Cond" w:cs="Helvetica LT Std Cond"/>
      <w:color w:val="000000"/>
      <w:sz w:val="24"/>
      <w:szCs w:val="24"/>
    </w:rPr>
  </w:style>
  <w:style w:type="paragraph" w:styleId="Revision">
    <w:name w:val="Revision"/>
    <w:hidden/>
    <w:uiPriority w:val="99"/>
    <w:semiHidden/>
    <w:rsid w:val="001818EB"/>
  </w:style>
  <w:style w:type="paragraph" w:styleId="NormalWeb">
    <w:name w:val="Normal (Web)"/>
    <w:basedOn w:val="Normal"/>
    <w:uiPriority w:val="99"/>
    <w:unhideWhenUsed/>
    <w:rsid w:val="000777B4"/>
    <w:pPr>
      <w:spacing w:before="100" w:beforeAutospacing="1" w:after="100" w:afterAutospacing="1"/>
    </w:pPr>
    <w:rPr>
      <w:sz w:val="24"/>
      <w:szCs w:val="24"/>
    </w:rPr>
  </w:style>
  <w:style w:type="table" w:styleId="TableGrid">
    <w:name w:val="Table Grid"/>
    <w:basedOn w:val="TableNormal"/>
    <w:uiPriority w:val="59"/>
    <w:rsid w:val="00D9648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3AE9"/>
    <w:rPr>
      <w:color w:val="0000FF" w:themeColor="hyperlink"/>
      <w:u w:val="single"/>
    </w:rPr>
  </w:style>
  <w:style w:type="character" w:styleId="UnresolvedMention">
    <w:name w:val="Unresolved Mention"/>
    <w:basedOn w:val="DefaultParagraphFont"/>
    <w:uiPriority w:val="99"/>
    <w:semiHidden/>
    <w:unhideWhenUsed/>
    <w:rsid w:val="00C63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nhtsa.gov/content/nd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5183C8A50CA042B4D7920FD5549178" ma:contentTypeVersion="24" ma:contentTypeDescription="Create a new document." ma:contentTypeScope="" ma:versionID="6dcd2a2d3b3da7a0eba0460af4ced4a8">
  <xsd:schema xmlns:xsd="http://www.w3.org/2001/XMLSchema" xmlns:xs="http://www.w3.org/2001/XMLSchema" xmlns:p="http://schemas.microsoft.com/office/2006/metadata/properties" xmlns:ns2="1ac5ed15-5880-47ea-98aa-1a566e611521" xmlns:ns3="6efcf75a-685b-4aea-b5ec-a82ffbb88524" targetNamespace="http://schemas.microsoft.com/office/2006/metadata/properties" ma:root="true" ma:fieldsID="e4f6999ed6138393ec22a349f7ac2b62" ns2:_="" ns3:_="">
    <xsd:import namespace="1ac5ed15-5880-47ea-98aa-1a566e611521"/>
    <xsd:import namespace="6efcf75a-685b-4aea-b5ec-a82ffbb88524"/>
    <xsd:element name="properties">
      <xsd:complexType>
        <xsd:sequence>
          <xsd:element name="documentManagement">
            <xsd:complexType>
              <xsd:all>
                <xsd:element ref="ns2:MediaServiceMetadata" minOccurs="0"/>
                <xsd:element ref="ns2:MediaServiceFastMetadata" minOccurs="0"/>
                <xsd:element ref="ns2:Statu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2:MediaServiceObjectDetectorVersions" minOccurs="0"/>
                <xsd:element ref="ns2:Requester" minOccurs="0"/>
                <xsd:element ref="ns2:MediaServiceSearchProperties" minOccurs="0"/>
                <xsd:element ref="ns2:MediaLengthInSeconds" minOccurs="0"/>
                <xsd:element ref="ns2:MediaServiceLocation" minOccurs="0"/>
                <xsd:element ref="ns2:ActiveContrac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5ed15-5880-47ea-98aa-1a566e611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0" nillable="true" ma:displayName="Status" ma:format="Dropdown" ma:internalName="Status">
      <xsd:simpleType>
        <xsd:restriction base="dms:Choice">
          <xsd:enumeration value="Assigned"/>
          <xsd:enumeration value="Due Soon"/>
          <xsd:enumeration value="Due Today"/>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Requester" ma:index="21" nillable="true" ma:displayName="Requester" ma:format="Dropdown" ma:internalName="Requeste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ActiveContract_x003f_" ma:index="25" nillable="true" ma:displayName="Active Contract?" ma:default="0" ma:description="This column identifies if the contract or Task order are active or not." ma:format="Dropdown" ma:internalName="ActiveContract_x003f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fcf75a-685b-4aea-b5ec-a82ffbb885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9b155d90-0e9d-4ab6-90e3-fd32a0d4d144}" ma:internalName="TaxCatchAll" ma:showField="CatchAllData" ma:web="6efcf75a-685b-4aea-b5ec-a82ffbb88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efcf75a-685b-4aea-b5ec-a82ffbb88524" xsi:nil="true"/>
    <lcf76f155ced4ddcb4097134ff3c332f xmlns="1ac5ed15-5880-47ea-98aa-1a566e611521">
      <Terms xmlns="http://schemas.microsoft.com/office/infopath/2007/PartnerControls"/>
    </lcf76f155ced4ddcb4097134ff3c332f>
    <Requester xmlns="1ac5ed15-5880-47ea-98aa-1a566e611521" xsi:nil="true"/>
    <ActiveContract_x003f_ xmlns="1ac5ed15-5880-47ea-98aa-1a566e611521">0</ActiveContract_x003f_>
    <Status xmlns="1ac5ed15-5880-47ea-98aa-1a566e611521" xsi:nil="true"/>
  </documentManagement>
</p:properties>
</file>

<file path=customXml/itemProps1.xml><?xml version="1.0" encoding="utf-8"?>
<ds:datastoreItem xmlns:ds="http://schemas.openxmlformats.org/officeDocument/2006/customXml" ds:itemID="{CD409F4B-B2A6-4468-8C40-A97F887D3C81}">
  <ds:schemaRefs>
    <ds:schemaRef ds:uri="http://schemas.microsoft.com/sharepoint/v3/contenttype/forms"/>
  </ds:schemaRefs>
</ds:datastoreItem>
</file>

<file path=customXml/itemProps2.xml><?xml version="1.0" encoding="utf-8"?>
<ds:datastoreItem xmlns:ds="http://schemas.openxmlformats.org/officeDocument/2006/customXml" ds:itemID="{FC789C4D-257D-46C2-B4AF-DE7CADB88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5ed15-5880-47ea-98aa-1a566e611521"/>
    <ds:schemaRef ds:uri="6efcf75a-685b-4aea-b5ec-a82ffbb88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AC9CBA-A07A-4D2E-AD68-DB122B62B2CD}">
  <ds:schemaRefs>
    <ds:schemaRef ds:uri="http://schemas.openxmlformats.org/officeDocument/2006/bibliography"/>
  </ds:schemaRefs>
</ds:datastoreItem>
</file>

<file path=customXml/itemProps4.xml><?xml version="1.0" encoding="utf-8"?>
<ds:datastoreItem xmlns:ds="http://schemas.openxmlformats.org/officeDocument/2006/customXml" ds:itemID="{1F97B988-947C-4757-B65F-A306BBF8EFA1}">
  <ds:schemaRefs>
    <ds:schemaRef ds:uri="6efcf75a-685b-4aea-b5ec-a82ffbb88524"/>
    <ds:schemaRef ds:uri="http://purl.org/dc/dcmitype/"/>
    <ds:schemaRef ds:uri="http://purl.org/dc/elements/1.1/"/>
    <ds:schemaRef ds:uri="1ac5ed15-5880-47ea-98aa-1a566e611521"/>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3932</Words>
  <Characters>23794</Characters>
  <Application>Microsoft Office Word</Application>
  <DocSecurity>0</DocSecurity>
  <Lines>610</Lines>
  <Paragraphs>390</Paragraphs>
  <ScaleCrop>false</ScaleCrop>
  <HeadingPairs>
    <vt:vector size="2" baseType="variant">
      <vt:variant>
        <vt:lpstr>Title</vt:lpstr>
      </vt:variant>
      <vt:variant>
        <vt:i4>1</vt:i4>
      </vt:variant>
    </vt:vector>
  </HeadingPairs>
  <TitlesOfParts>
    <vt:vector size="1" baseType="lpstr">
      <vt:lpstr>Document with edits and comments.</vt:lpstr>
    </vt:vector>
  </TitlesOfParts>
  <Company>DOT</Company>
  <LinksUpToDate>false</LinksUpToDate>
  <CharactersWithSpaces>27336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NDR Part A (NCC comments/edits)</dc:title>
  <dc:creator>cheryl.schuler</dc:creator>
  <cp:lastModifiedBy>Zhao, Lixin (NHTSA)</cp:lastModifiedBy>
  <cp:revision>7</cp:revision>
  <cp:lastPrinted>2018-10-30T19:02:00Z</cp:lastPrinted>
  <dcterms:created xsi:type="dcterms:W3CDTF">2025-07-30T15:06:00Z</dcterms:created>
  <dcterms:modified xsi:type="dcterms:W3CDTF">2025-08-13T11:42:00Z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0x010100105183C8A50CA042B4D7920FD5549178</vt:lpwstr>
  </property>
  <property fmtid="{D5CDD505-2E9C-101B-9397-08002B2CF9AE}" pid="3" name="MediaServiceImageTags">
    <vt:lpwstr/>
  </property>
  <property fmtid="{D5CDD505-2E9C-101B-9397-08002B2CF9AE}" pid="4" name="processingInstructions">
    <vt:lpwstr>&lt;?mso-infoPathSolution solutionVersion="1.0.0.16" productVersion="12.0.0" PIVersion="1.0.0.0" href="https://one.dot.gov/nhtsa/NPO/NPO-400/NPO-420/ICP-3/New_ICR_Package/18_Supporting_Statements_part_a/Forms/template.xsn" name="urn:schemas-microsoft-com:off</vt:lpwstr>
  </property>
</Properties>
</file>