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06DEF" w:rsidP="00606DEF" w14:paraId="680CA6F9" w14:textId="6F07193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46 CFR Part 5</w:t>
      </w:r>
      <w:r w:rsidR="00C95410">
        <w:rPr>
          <w:rFonts w:ascii="Times New Roman" w:hAnsi="Times New Roman" w:cs="Times New Roman"/>
          <w:sz w:val="32"/>
          <w:szCs w:val="32"/>
        </w:rPr>
        <w:t>3</w:t>
      </w:r>
      <w:r w:rsidR="00483B27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="00483B27">
        <w:rPr>
          <w:rFonts w:ascii="Times New Roman" w:hAnsi="Times New Roman" w:cs="Times New Roman"/>
          <w:sz w:val="32"/>
          <w:szCs w:val="32"/>
        </w:rPr>
        <w:t>NVOCC Service Arrangements</w:t>
      </w:r>
    </w:p>
    <w:p w:rsidR="00606DEF" w:rsidP="00606DEF" w14:paraId="2D5F28DD" w14:textId="7777777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6DEF" w:rsidP="00606DEF" w14:paraId="035D99A0" w14:textId="0C8113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Number: 3072-00</w:t>
      </w:r>
      <w:r w:rsidR="001F571A">
        <w:rPr>
          <w:rFonts w:ascii="Times New Roman" w:hAnsi="Times New Roman" w:cs="Times New Roman"/>
          <w:sz w:val="24"/>
          <w:szCs w:val="24"/>
        </w:rPr>
        <w:t>70</w:t>
      </w:r>
    </w:p>
    <w:p w:rsidR="00606DEF" w:rsidP="00606DEF" w14:paraId="58AA70E6" w14:textId="50E4F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FBECEA0">
        <w:rPr>
          <w:rFonts w:ascii="Times New Roman" w:hAnsi="Times New Roman" w:cs="Times New Roman"/>
          <w:sz w:val="24"/>
          <w:szCs w:val="24"/>
        </w:rPr>
        <w:t>Information Collection Reference Number: 202</w:t>
      </w:r>
      <w:r w:rsidRPr="1FBECEA0" w:rsidR="65E55B3F">
        <w:rPr>
          <w:rFonts w:ascii="Times New Roman" w:hAnsi="Times New Roman" w:cs="Times New Roman"/>
          <w:sz w:val="24"/>
          <w:szCs w:val="24"/>
        </w:rPr>
        <w:t>506</w:t>
      </w:r>
      <w:r w:rsidRPr="1FBECEA0" w:rsidR="00423994">
        <w:rPr>
          <w:rFonts w:ascii="Times New Roman" w:hAnsi="Times New Roman" w:cs="Times New Roman"/>
          <w:sz w:val="24"/>
          <w:szCs w:val="24"/>
        </w:rPr>
        <w:t>-3072-00</w:t>
      </w:r>
      <w:r w:rsidRPr="1FBECEA0" w:rsidR="29CB66B7">
        <w:rPr>
          <w:rFonts w:ascii="Times New Roman" w:hAnsi="Times New Roman" w:cs="Times New Roman"/>
          <w:sz w:val="24"/>
          <w:szCs w:val="24"/>
        </w:rPr>
        <w:t>4</w:t>
      </w:r>
    </w:p>
    <w:p w:rsidR="00606DEF" w:rsidP="00606DEF" w14:paraId="6221A44F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42EE" w:rsidRPr="00606DEF" w:rsidP="00606DEF" w14:paraId="4B5B4246" w14:textId="340719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FBECEA0">
        <w:rPr>
          <w:rFonts w:ascii="Times New Roman" w:hAnsi="Times New Roman" w:cs="Times New Roman"/>
          <w:sz w:val="24"/>
          <w:szCs w:val="24"/>
        </w:rPr>
        <w:t xml:space="preserve">Part 531 exempts NVOCCs from the more burdensome aspects of the tariff rate publication requirements that apply to VOCCs, </w:t>
      </w:r>
      <w:r w:rsidRPr="1FBECEA0">
        <w:rPr>
          <w:rFonts w:ascii="Times New Roman" w:hAnsi="Times New Roman" w:cs="Times New Roman"/>
          <w:sz w:val="24"/>
          <w:szCs w:val="24"/>
        </w:rPr>
        <w:t>provided that</w:t>
      </w:r>
      <w:r w:rsidRPr="1FBECEA0">
        <w:rPr>
          <w:rFonts w:ascii="Times New Roman" w:hAnsi="Times New Roman" w:cs="Times New Roman"/>
          <w:sz w:val="24"/>
          <w:szCs w:val="24"/>
        </w:rPr>
        <w:t xml:space="preserve"> they file instead a NVOCC Service Arrangement (NSA).</w:t>
      </w:r>
      <w:r w:rsidRPr="1FBECEA0" w:rsidR="001631A1">
        <w:rPr>
          <w:rFonts w:ascii="Times New Roman" w:hAnsi="Times New Roman" w:cs="Times New Roman"/>
          <w:sz w:val="24"/>
          <w:szCs w:val="24"/>
        </w:rPr>
        <w:t xml:space="preserve"> In doing so, they must</w:t>
      </w:r>
      <w:r w:rsidRPr="1FBECEA0" w:rsidR="00133F50">
        <w:rPr>
          <w:rFonts w:ascii="Times New Roman" w:hAnsi="Times New Roman" w:cs="Times New Roman"/>
          <w:sz w:val="24"/>
          <w:szCs w:val="24"/>
        </w:rPr>
        <w:t xml:space="preserve"> claim the exemption in their published tariff, which </w:t>
      </w:r>
      <w:r w:rsidRPr="1FBECEA0" w:rsidR="00133F50">
        <w:rPr>
          <w:rFonts w:ascii="Times New Roman" w:hAnsi="Times New Roman" w:cs="Times New Roman"/>
          <w:sz w:val="24"/>
          <w:szCs w:val="24"/>
        </w:rPr>
        <w:t>constitutes</w:t>
      </w:r>
      <w:r w:rsidRPr="1FBECEA0" w:rsidR="00133F50">
        <w:rPr>
          <w:rFonts w:ascii="Times New Roman" w:hAnsi="Times New Roman" w:cs="Times New Roman"/>
          <w:sz w:val="24"/>
          <w:szCs w:val="24"/>
        </w:rPr>
        <w:t xml:space="preserve"> an information collection. </w:t>
      </w:r>
    </w:p>
    <w:p w:rsidR="1FBECEA0" w:rsidP="1FBECEA0" w14:paraId="2F7D7420" w14:textId="394FDF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468ADFA9" w:rsidP="1FBECEA0" w14:paraId="12C89CA9" w14:textId="254B0427">
      <w:pPr>
        <w:spacing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1FBECEA0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In 2024, the 60-day Federal Register Notice was published on 11/20/2024. No comments were received. </w:t>
      </w:r>
    </w:p>
    <w:p w:rsidR="1FBECEA0" w:rsidP="1FBECEA0" w14:paraId="4B0FBC28" w14:textId="5609FEE4">
      <w:pPr>
        <w:spacing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</w:p>
    <w:p w:rsidR="468ADFA9" w:rsidP="1FBECEA0" w14:paraId="3C8C6F85" w14:textId="4EDE71AD">
      <w:pPr>
        <w:spacing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1FBECEA0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In 2025, the 30-day Federal Register Notice was published on 7/1/2025. </w:t>
      </w:r>
    </w:p>
    <w:p w:rsidR="1FBECEA0" w:rsidP="1FBECEA0" w14:paraId="6A71B53D" w14:textId="4D6D2996">
      <w:pPr>
        <w:spacing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</w:p>
    <w:p w:rsidR="468ADFA9" w:rsidP="1FBECEA0" w14:paraId="6550690E" w14:textId="285AC8EC">
      <w:pPr>
        <w:spacing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1FBECEA0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The current information collection expiration date is 7/31/2025.</w:t>
      </w:r>
    </w:p>
    <w:p w:rsidR="1FBECEA0" w:rsidP="1FBECEA0" w14:paraId="79EED239" w14:textId="35D9ED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EF"/>
    <w:rsid w:val="00010091"/>
    <w:rsid w:val="00030C9D"/>
    <w:rsid w:val="001042EE"/>
    <w:rsid w:val="00133F50"/>
    <w:rsid w:val="0014389A"/>
    <w:rsid w:val="001631A1"/>
    <w:rsid w:val="00176467"/>
    <w:rsid w:val="001937F5"/>
    <w:rsid w:val="001F571A"/>
    <w:rsid w:val="00423994"/>
    <w:rsid w:val="00483B27"/>
    <w:rsid w:val="005A3E0F"/>
    <w:rsid w:val="00606DEF"/>
    <w:rsid w:val="00627077"/>
    <w:rsid w:val="00671AD9"/>
    <w:rsid w:val="007B4AA8"/>
    <w:rsid w:val="00956F12"/>
    <w:rsid w:val="00AB22B5"/>
    <w:rsid w:val="00AC2F57"/>
    <w:rsid w:val="00C95410"/>
    <w:rsid w:val="00CA1FAA"/>
    <w:rsid w:val="00CD5295"/>
    <w:rsid w:val="00EF5770"/>
    <w:rsid w:val="1FBECEA0"/>
    <w:rsid w:val="29CB66B7"/>
    <w:rsid w:val="468ADFA9"/>
    <w:rsid w:val="4D95A293"/>
    <w:rsid w:val="65E55B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D84359"/>
  <w15:chartTrackingRefBased/>
  <w15:docId w15:val="{4F755819-65DC-4721-B182-AF02169C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43c79-0029-4b03-9d08-fce80cdd6d6f" xsi:nil="true"/>
    <lcf76f155ced4ddcb4097134ff3c332f xmlns="ea7d608b-d411-47f2-a893-ac2039c7c3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6A01D087FBE4B869242686FB7F63E" ma:contentTypeVersion="15" ma:contentTypeDescription="Create a new document." ma:contentTypeScope="" ma:versionID="3fcf3189ef16dc75d38c3e27427626a6">
  <xsd:schema xmlns:xsd="http://www.w3.org/2001/XMLSchema" xmlns:xs="http://www.w3.org/2001/XMLSchema" xmlns:p="http://schemas.microsoft.com/office/2006/metadata/properties" xmlns:ns2="bd843c79-0029-4b03-9d08-fce80cdd6d6f" xmlns:ns3="ea7d608b-d411-47f2-a893-ac2039c7c3ce" targetNamespace="http://schemas.microsoft.com/office/2006/metadata/properties" ma:root="true" ma:fieldsID="4680ce5aecd1ad472311b15dc2fea32f" ns2:_="" ns3:_="">
    <xsd:import namespace="bd843c79-0029-4b03-9d08-fce80cdd6d6f"/>
    <xsd:import namespace="ea7d608b-d411-47f2-a893-ac2039c7c3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43c79-0029-4b03-9d08-fce80cdd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0671388-ab63-4fa5-8009-35070586510d}" ma:internalName="TaxCatchAll" ma:showField="CatchAllData" ma:web="bd843c79-0029-4b03-9d08-fce80cdd6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d608b-d411-47f2-a893-ac2039c7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dad8285-8358-40ef-aa88-1e032fe15f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1BB36-5FB1-47AD-95A7-B19EC820C1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2555A-1BEA-4F73-A2BA-3F8009F8EFB2}">
  <ds:schemaRefs>
    <ds:schemaRef ds:uri="http://schemas.microsoft.com/office/2006/metadata/properties"/>
    <ds:schemaRef ds:uri="http://schemas.microsoft.com/office/infopath/2007/PartnerControls"/>
    <ds:schemaRef ds:uri="bd843c79-0029-4b03-9d08-fce80cdd6d6f"/>
    <ds:schemaRef ds:uri="ea7d608b-d411-47f2-a893-ac2039c7c3ce"/>
  </ds:schemaRefs>
</ds:datastoreItem>
</file>

<file path=customXml/itemProps3.xml><?xml version="1.0" encoding="utf-8"?>
<ds:datastoreItem xmlns:ds="http://schemas.openxmlformats.org/officeDocument/2006/customXml" ds:itemID="{0D68D01E-88DD-40B4-8642-17A1FB3D50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Guthrie</dc:creator>
  <cp:lastModifiedBy>Sarah Cinq Mars</cp:lastModifiedBy>
  <cp:revision>12</cp:revision>
  <dcterms:created xsi:type="dcterms:W3CDTF">2024-02-26T12:39:00Z</dcterms:created>
  <dcterms:modified xsi:type="dcterms:W3CDTF">2025-07-01T17:53:57Z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0x010100F4F6A01D087FBE4B869242686FB7F63E</vt:lpwstr>
  </property>
  <property fmtid="{D5CDD505-2E9C-101B-9397-08002B2CF9AE}" pid="3" name="MediaServiceImageTags">
    <vt:lpwstr/>
  </property>
</Properties>
</file>