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4F35" w14:paraId="7440159A" w14:textId="51C52874">
      <w:r>
        <w:t>3/5/2025 via FDMS</w:t>
      </w:r>
    </w:p>
    <w:p w:rsidR="00796293" w14:paraId="0AC03751" w14:textId="08703ADD">
      <w:r>
        <w:t xml:space="preserve">Bill McVeigh, </w:t>
      </w:r>
      <w:hyperlink r:id="rId4" w:history="1">
        <w:r w:rsidRPr="00F50DE7">
          <w:rPr>
            <w:rStyle w:val="Hyperlink"/>
          </w:rPr>
          <w:t>bmcveigh@dash360.com</w:t>
        </w:r>
      </w:hyperlink>
    </w:p>
    <w:p w:rsidR="00796293" w:rsidRPr="00796293" w:rsidP="00796293" w14:paraId="67FD79DF" w14:textId="77777777">
      <w:r w:rsidRPr="00796293">
        <w:t xml:space="preserve">Recommendation for Improvement: Section 4.5.4.1 – Earned Value Management, Principle 4 The current guidance states: “Use actuals incurred and performance attained in accomplishing the work performed.” To strengthen the integrity of Earned Value Management (EVM) reporting, the RIG should be more prescriptive in requiring that actuals for labor be based on the actual hours spent on the specific work package, rather than relying on pre-allocated estimated effort used for budgeting. In many </w:t>
      </w:r>
      <w:r w:rsidRPr="00796293">
        <w:t>cases—</w:t>
      </w:r>
      <w:r w:rsidRPr="00796293">
        <w:t xml:space="preserve">especially within university-led Mid-Scale projects—there is no established practice of recording the actual time spent on tasks within a work package. Instead, accounting systems often apply the planned allocation as actual cost, and individuals are only asked at the end of a semester whether they worked the estimated hours, often without a formal reconciliation step. This practice leads to inaccurate cost variance and cost performance index (CPI) calculations, diminishing the effectiveness of EVM. Without a clear requirement to track and report actual time spent, the value of EVM as a performance measurement tool is significantly weakened. Recommendation: The RIG should explicitly mandate that labor actuals be based on recorded hours worked per work package, rather than pre-allocated estimates. Implementing this requirement would improve the accuracy of cost performance metrics and strengthen EVM’s role in project oversight. </w:t>
      </w:r>
    </w:p>
    <w:p w:rsidR="00796293" w14:paraId="4F5825DF"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93" w14:paraId="10F665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93" w:rsidP="00796293" w14:paraId="6F291635" w14:textId="0F51F446">
    <w:pPr>
      <w:pStyle w:val="Footer"/>
    </w:pPr>
    <w:bookmarkStart w:id="0" w:name="TITUS1FooterPrimary"/>
    <w:r w:rsidRPr="00796293">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93" w14:paraId="4559A1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93" w14:paraId="4011AC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93" w:rsidP="00796293" w14:paraId="7186E7CE" w14:textId="751AF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93" w14:paraId="14030D0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93"/>
    <w:rsid w:val="00334F35"/>
    <w:rsid w:val="00637B99"/>
    <w:rsid w:val="00724D73"/>
    <w:rsid w:val="00796293"/>
    <w:rsid w:val="00AB2B49"/>
    <w:rsid w:val="00F50D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8E8706"/>
  <w15:chartTrackingRefBased/>
  <w15:docId w15:val="{D23E0194-EFA4-4357-9112-46CB1A1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93"/>
    <w:rPr>
      <w:rFonts w:eastAsiaTheme="majorEastAsia" w:cstheme="majorBidi"/>
      <w:color w:val="272727" w:themeColor="text1" w:themeTint="D8"/>
    </w:rPr>
  </w:style>
  <w:style w:type="paragraph" w:styleId="Title">
    <w:name w:val="Title"/>
    <w:basedOn w:val="Normal"/>
    <w:next w:val="Normal"/>
    <w:link w:val="TitleChar"/>
    <w:uiPriority w:val="10"/>
    <w:qFormat/>
    <w:rsid w:val="0079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93"/>
    <w:pPr>
      <w:spacing w:before="160"/>
      <w:jc w:val="center"/>
    </w:pPr>
    <w:rPr>
      <w:i/>
      <w:iCs/>
      <w:color w:val="404040" w:themeColor="text1" w:themeTint="BF"/>
    </w:rPr>
  </w:style>
  <w:style w:type="character" w:customStyle="1" w:styleId="QuoteChar">
    <w:name w:val="Quote Char"/>
    <w:basedOn w:val="DefaultParagraphFont"/>
    <w:link w:val="Quote"/>
    <w:uiPriority w:val="29"/>
    <w:rsid w:val="00796293"/>
    <w:rPr>
      <w:i/>
      <w:iCs/>
      <w:color w:val="404040" w:themeColor="text1" w:themeTint="BF"/>
    </w:rPr>
  </w:style>
  <w:style w:type="paragraph" w:styleId="ListParagraph">
    <w:name w:val="List Paragraph"/>
    <w:basedOn w:val="Normal"/>
    <w:uiPriority w:val="34"/>
    <w:qFormat/>
    <w:rsid w:val="00796293"/>
    <w:pPr>
      <w:ind w:left="720"/>
      <w:contextualSpacing/>
    </w:pPr>
  </w:style>
  <w:style w:type="character" w:styleId="IntenseEmphasis">
    <w:name w:val="Intense Emphasis"/>
    <w:basedOn w:val="DefaultParagraphFont"/>
    <w:uiPriority w:val="21"/>
    <w:qFormat/>
    <w:rsid w:val="00796293"/>
    <w:rPr>
      <w:i/>
      <w:iCs/>
      <w:color w:val="0F4761" w:themeColor="accent1" w:themeShade="BF"/>
    </w:rPr>
  </w:style>
  <w:style w:type="paragraph" w:styleId="IntenseQuote">
    <w:name w:val="Intense Quote"/>
    <w:basedOn w:val="Normal"/>
    <w:next w:val="Normal"/>
    <w:link w:val="IntenseQuoteChar"/>
    <w:uiPriority w:val="30"/>
    <w:qFormat/>
    <w:rsid w:val="00796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293"/>
    <w:rPr>
      <w:i/>
      <w:iCs/>
      <w:color w:val="0F4761" w:themeColor="accent1" w:themeShade="BF"/>
    </w:rPr>
  </w:style>
  <w:style w:type="character" w:styleId="IntenseReference">
    <w:name w:val="Intense Reference"/>
    <w:basedOn w:val="DefaultParagraphFont"/>
    <w:uiPriority w:val="32"/>
    <w:qFormat/>
    <w:rsid w:val="00796293"/>
    <w:rPr>
      <w:b/>
      <w:bCs/>
      <w:smallCaps/>
      <w:color w:val="0F4761" w:themeColor="accent1" w:themeShade="BF"/>
      <w:spacing w:val="5"/>
    </w:rPr>
  </w:style>
  <w:style w:type="character" w:styleId="Hyperlink">
    <w:name w:val="Hyperlink"/>
    <w:basedOn w:val="DefaultParagraphFont"/>
    <w:uiPriority w:val="99"/>
    <w:unhideWhenUsed/>
    <w:rsid w:val="00796293"/>
    <w:rPr>
      <w:color w:val="467886" w:themeColor="hyperlink"/>
      <w:u w:val="single"/>
    </w:rPr>
  </w:style>
  <w:style w:type="character" w:styleId="UnresolvedMention">
    <w:name w:val="Unresolved Mention"/>
    <w:basedOn w:val="DefaultParagraphFont"/>
    <w:uiPriority w:val="99"/>
    <w:semiHidden/>
    <w:unhideWhenUsed/>
    <w:rsid w:val="00796293"/>
    <w:rPr>
      <w:color w:val="605E5C"/>
      <w:shd w:val="clear" w:color="auto" w:fill="E1DFDD"/>
    </w:rPr>
  </w:style>
  <w:style w:type="paragraph" w:styleId="Header">
    <w:name w:val="header"/>
    <w:basedOn w:val="Normal"/>
    <w:link w:val="HeaderChar"/>
    <w:uiPriority w:val="99"/>
    <w:unhideWhenUsed/>
    <w:rsid w:val="0079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293"/>
  </w:style>
  <w:style w:type="paragraph" w:styleId="Footer">
    <w:name w:val="footer"/>
    <w:basedOn w:val="Normal"/>
    <w:link w:val="FooterChar"/>
    <w:uiPriority w:val="99"/>
    <w:unhideWhenUsed/>
    <w:rsid w:val="00796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cveigh@dash360.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1307</Characters>
  <Application>Microsoft Office Word</Application>
  <DocSecurity>0</DocSecurity>
  <Lines>10</Lines>
  <Paragraphs>3</Paragraphs>
  <ScaleCrop>false</ScaleCrop>
  <Company>National Science Foundation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2025-03-10T21:20:00Z</dcterms:created>
  <dcterms:modified xsi:type="dcterms:W3CDTF">2025-03-10T21:22:00Z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437a908c-abef-43ad-885f-f80211b70f73</vt:lpwstr>
  </property>
</Properties>
</file>