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6CAE" w14:textId="77777777" w:rsidR="001E0910" w:rsidRPr="001E0910" w:rsidRDefault="001E0910" w:rsidP="001E0910">
      <w:pPr>
        <w:rPr>
          <w:rFonts w:ascii="Times New Roman" w:hAnsi="Times New Roman" w:cs="Times New Roman"/>
        </w:rPr>
      </w:pPr>
      <w:r w:rsidRPr="001E0910">
        <w:rPr>
          <w:rFonts w:ascii="Times New Roman" w:hAnsi="Times New Roman" w:cs="Times New Roman"/>
          <w:b/>
          <w:bCs/>
        </w:rPr>
        <w:t>Subject:</w:t>
      </w:r>
      <w:r w:rsidRPr="001E0910">
        <w:rPr>
          <w:rFonts w:ascii="Times New Roman" w:hAnsi="Times New Roman" w:cs="Times New Roman"/>
        </w:rPr>
        <w:t xml:space="preserve"> Public Comment on OMB Control No. 9000-0077 – FAR Part 46 Requirements</w:t>
      </w:r>
    </w:p>
    <w:p w14:paraId="39393103" w14:textId="77777777" w:rsidR="001E0910" w:rsidRDefault="001E0910" w:rsidP="001E0910">
      <w:pPr>
        <w:rPr>
          <w:rFonts w:ascii="Times New Roman" w:hAnsi="Times New Roman" w:cs="Times New Roman"/>
        </w:rPr>
      </w:pPr>
    </w:p>
    <w:p w14:paraId="214609E2" w14:textId="0D560CE4" w:rsidR="001E0910" w:rsidRPr="001E0910" w:rsidRDefault="001E0910" w:rsidP="001E0910">
      <w:pPr>
        <w:rPr>
          <w:rFonts w:ascii="Times New Roman" w:hAnsi="Times New Roman" w:cs="Times New Roman"/>
        </w:rPr>
      </w:pPr>
      <w:r w:rsidRPr="001E0910">
        <w:rPr>
          <w:rFonts w:ascii="Times New Roman" w:hAnsi="Times New Roman" w:cs="Times New Roman"/>
        </w:rPr>
        <w:t>To whom it may concern,</w:t>
      </w:r>
    </w:p>
    <w:p w14:paraId="16F5DF32" w14:textId="77777777" w:rsidR="001E0910" w:rsidRPr="001E0910" w:rsidRDefault="001E0910" w:rsidP="001E0910">
      <w:pPr>
        <w:rPr>
          <w:rFonts w:ascii="Times New Roman" w:hAnsi="Times New Roman" w:cs="Times New Roman"/>
        </w:rPr>
      </w:pPr>
      <w:r w:rsidRPr="001E0910">
        <w:rPr>
          <w:rFonts w:ascii="Times New Roman" w:hAnsi="Times New Roman" w:cs="Times New Roman"/>
        </w:rPr>
        <w:t>I am submitting this comment as a private individual with experience supporting federal contractors. While I do not represent a specific company, I hope to provide a perspective informed by the practical challenges and opportunities contractors face in complying with FAR Part 46—particularly regarding inspection, quality assurance, and related recordkeeping requirements.</w:t>
      </w:r>
    </w:p>
    <w:p w14:paraId="036BB01E" w14:textId="77777777" w:rsidR="001E0910" w:rsidRDefault="001E0910" w:rsidP="001E0910">
      <w:pPr>
        <w:rPr>
          <w:rFonts w:ascii="Times New Roman" w:hAnsi="Times New Roman" w:cs="Times New Roman"/>
          <w:b/>
          <w:bCs/>
        </w:rPr>
      </w:pPr>
    </w:p>
    <w:p w14:paraId="71804E90" w14:textId="26FE4361" w:rsidR="001E0910" w:rsidRPr="001E0910" w:rsidRDefault="001E0910" w:rsidP="001E0910">
      <w:pPr>
        <w:rPr>
          <w:rFonts w:ascii="Times New Roman" w:hAnsi="Times New Roman" w:cs="Times New Roman"/>
          <w:b/>
          <w:bCs/>
        </w:rPr>
      </w:pPr>
      <w:r w:rsidRPr="001E0910">
        <w:rPr>
          <w:rFonts w:ascii="Times New Roman" w:hAnsi="Times New Roman" w:cs="Times New Roman"/>
          <w:b/>
          <w:bCs/>
        </w:rPr>
        <w:t>Areas of Concern</w:t>
      </w:r>
    </w:p>
    <w:p w14:paraId="6252DC80" w14:textId="6959F89F" w:rsidR="001E0910" w:rsidRPr="001E0910" w:rsidRDefault="001E0910" w:rsidP="001E0910">
      <w:pPr>
        <w:ind w:left="360"/>
        <w:rPr>
          <w:rFonts w:ascii="Times New Roman" w:hAnsi="Times New Roman" w:cs="Times New Roman"/>
        </w:rPr>
      </w:pPr>
      <w:r w:rsidRPr="001E0910">
        <w:rPr>
          <w:rFonts w:ascii="Times New Roman" w:hAnsi="Times New Roman" w:cs="Times New Roman"/>
          <w:b/>
          <w:bCs/>
        </w:rPr>
        <w:t>Recordkeeping Burden and Ambiguity</w:t>
      </w:r>
      <w:r>
        <w:rPr>
          <w:rFonts w:ascii="Times New Roman" w:hAnsi="Times New Roman" w:cs="Times New Roman"/>
          <w:b/>
          <w:bCs/>
        </w:rPr>
        <w:t xml:space="preserve"> - </w:t>
      </w:r>
      <w:r w:rsidRPr="001E0910">
        <w:rPr>
          <w:rFonts w:ascii="Times New Roman" w:hAnsi="Times New Roman" w:cs="Times New Roman"/>
        </w:rPr>
        <w:t>While many contractors already maintain internal inspection systems, the FAR clauses impose additional recordkeeping expectations that can be vague or interpreted inconsistently. This often leads to over-documentation and inefficiencies, especially for small businesses without dedicated compliance staff.</w:t>
      </w:r>
    </w:p>
    <w:p w14:paraId="1FE213D0" w14:textId="1E58F08D" w:rsidR="001E0910" w:rsidRPr="001E0910" w:rsidRDefault="001E0910" w:rsidP="001E0910">
      <w:pPr>
        <w:ind w:left="360"/>
        <w:rPr>
          <w:rFonts w:ascii="Times New Roman" w:hAnsi="Times New Roman" w:cs="Times New Roman"/>
        </w:rPr>
      </w:pPr>
      <w:r w:rsidRPr="001E0910">
        <w:rPr>
          <w:rFonts w:ascii="Times New Roman" w:hAnsi="Times New Roman" w:cs="Times New Roman"/>
          <w:b/>
          <w:bCs/>
        </w:rPr>
        <w:t>Lack of Standardization in Oversight</w:t>
      </w:r>
      <w:r>
        <w:rPr>
          <w:rFonts w:ascii="Times New Roman" w:hAnsi="Times New Roman" w:cs="Times New Roman"/>
          <w:b/>
          <w:bCs/>
        </w:rPr>
        <w:t xml:space="preserve"> - </w:t>
      </w:r>
      <w:r w:rsidRPr="001E0910">
        <w:rPr>
          <w:rFonts w:ascii="Times New Roman" w:hAnsi="Times New Roman" w:cs="Times New Roman"/>
        </w:rPr>
        <w:t>The government’s use of a risk-based approach is appropriate but often lacks transparency. Contractors are not always informed of the level of surveillance they may be subject to, making it difficult to tailor their efforts proportionally. This unpredictability adds to administrative strain.</w:t>
      </w:r>
    </w:p>
    <w:p w14:paraId="3F1EC8F6" w14:textId="532E4EC8" w:rsidR="001E0910" w:rsidRPr="001E0910" w:rsidRDefault="001E0910" w:rsidP="001E0910">
      <w:pPr>
        <w:ind w:left="360"/>
        <w:rPr>
          <w:rFonts w:ascii="Times New Roman" w:hAnsi="Times New Roman" w:cs="Times New Roman"/>
        </w:rPr>
      </w:pPr>
      <w:r w:rsidRPr="001E0910">
        <w:rPr>
          <w:rFonts w:ascii="Times New Roman" w:hAnsi="Times New Roman" w:cs="Times New Roman"/>
          <w:b/>
          <w:bCs/>
        </w:rPr>
        <w:t>Duplication With Industry Standards</w:t>
      </w:r>
      <w:r>
        <w:rPr>
          <w:rFonts w:ascii="Times New Roman" w:hAnsi="Times New Roman" w:cs="Times New Roman"/>
          <w:b/>
          <w:bCs/>
        </w:rPr>
        <w:t xml:space="preserve"> - </w:t>
      </w:r>
      <w:r w:rsidRPr="001E0910">
        <w:rPr>
          <w:rFonts w:ascii="Times New Roman" w:hAnsi="Times New Roman" w:cs="Times New Roman"/>
        </w:rPr>
        <w:t>Many contractors already comply with rigorous quality systems (e.g., ISO 9001, AS9100). Requiring separate record formats or processes for FAR compliance duplicates work and adds unnecessary complexity, especially when internal systems already meet or exceed federal expectations.</w:t>
      </w:r>
    </w:p>
    <w:p w14:paraId="1B105A43" w14:textId="1C24F8D4" w:rsidR="001E0910" w:rsidRPr="001E0910" w:rsidRDefault="001E0910" w:rsidP="001E0910">
      <w:pPr>
        <w:ind w:left="360"/>
        <w:rPr>
          <w:rFonts w:ascii="Times New Roman" w:hAnsi="Times New Roman" w:cs="Times New Roman"/>
        </w:rPr>
      </w:pPr>
      <w:r w:rsidRPr="001E0910">
        <w:rPr>
          <w:rFonts w:ascii="Times New Roman" w:hAnsi="Times New Roman" w:cs="Times New Roman"/>
          <w:b/>
          <w:bCs/>
        </w:rPr>
        <w:t>Counterfeit Item Reporting Confusion (FAR 52.246-26)</w:t>
      </w:r>
      <w:r>
        <w:rPr>
          <w:rFonts w:ascii="Times New Roman" w:hAnsi="Times New Roman" w:cs="Times New Roman"/>
          <w:b/>
          <w:bCs/>
        </w:rPr>
        <w:t xml:space="preserve"> - </w:t>
      </w:r>
      <w:r w:rsidRPr="001E0910">
        <w:rPr>
          <w:rFonts w:ascii="Times New Roman" w:hAnsi="Times New Roman" w:cs="Times New Roman"/>
        </w:rPr>
        <w:t>While I support efforts to detect and report counterfeit parts, the current clause language can create confusion about what constitutes a “suspect counterfeit” or when a GIDEP submission is required. Contractors may hesitate to report or over-report to avoid compliance risks.</w:t>
      </w:r>
    </w:p>
    <w:p w14:paraId="0A818CAB" w14:textId="77777777" w:rsidR="001E0910" w:rsidRDefault="001E0910" w:rsidP="001E0910">
      <w:pPr>
        <w:rPr>
          <w:rFonts w:ascii="Times New Roman" w:hAnsi="Times New Roman" w:cs="Times New Roman"/>
          <w:b/>
          <w:bCs/>
        </w:rPr>
      </w:pPr>
    </w:p>
    <w:p w14:paraId="5D638E76" w14:textId="399E5722" w:rsidR="001E0910" w:rsidRPr="001E0910" w:rsidRDefault="001E0910" w:rsidP="001E0910">
      <w:pPr>
        <w:rPr>
          <w:rFonts w:ascii="Times New Roman" w:hAnsi="Times New Roman" w:cs="Times New Roman"/>
          <w:b/>
          <w:bCs/>
        </w:rPr>
      </w:pPr>
      <w:r w:rsidRPr="001E0910">
        <w:rPr>
          <w:rFonts w:ascii="Times New Roman" w:hAnsi="Times New Roman" w:cs="Times New Roman"/>
          <w:b/>
          <w:bCs/>
        </w:rPr>
        <w:t>Opportunities for Improvement</w:t>
      </w:r>
    </w:p>
    <w:p w14:paraId="4F5D21B4" w14:textId="3AA05621" w:rsidR="001E0910" w:rsidRPr="001E0910" w:rsidRDefault="001E0910" w:rsidP="001E0910">
      <w:pPr>
        <w:ind w:left="360"/>
        <w:rPr>
          <w:rFonts w:ascii="Times New Roman" w:hAnsi="Times New Roman" w:cs="Times New Roman"/>
        </w:rPr>
      </w:pPr>
      <w:r w:rsidRPr="001E0910">
        <w:rPr>
          <w:rFonts w:ascii="Times New Roman" w:hAnsi="Times New Roman" w:cs="Times New Roman"/>
          <w:b/>
          <w:bCs/>
        </w:rPr>
        <w:t>Accept Recognized Industry Certifications</w:t>
      </w:r>
      <w:r>
        <w:rPr>
          <w:rFonts w:ascii="Times New Roman" w:hAnsi="Times New Roman" w:cs="Times New Roman"/>
          <w:b/>
          <w:bCs/>
        </w:rPr>
        <w:t xml:space="preserve"> - </w:t>
      </w:r>
      <w:r w:rsidRPr="001E0910">
        <w:rPr>
          <w:rFonts w:ascii="Times New Roman" w:hAnsi="Times New Roman" w:cs="Times New Roman"/>
        </w:rPr>
        <w:t>Consider allowing contractors with valid certifications (e.g., ISO, IATF) to streamline compliance or use existing internal records to satisfy FAR requirements. This would reduce administrative burden without compromising quality assurance.</w:t>
      </w:r>
    </w:p>
    <w:p w14:paraId="42E2D241" w14:textId="4EFE4D7A" w:rsidR="001E0910" w:rsidRPr="001E0910" w:rsidRDefault="001E0910" w:rsidP="001E0910">
      <w:pPr>
        <w:ind w:left="360"/>
        <w:rPr>
          <w:rFonts w:ascii="Times New Roman" w:hAnsi="Times New Roman" w:cs="Times New Roman"/>
        </w:rPr>
      </w:pPr>
      <w:r w:rsidRPr="001E0910">
        <w:rPr>
          <w:rFonts w:ascii="Times New Roman" w:hAnsi="Times New Roman" w:cs="Times New Roman"/>
          <w:b/>
          <w:bCs/>
        </w:rPr>
        <w:lastRenderedPageBreak/>
        <w:t>Clarify Inspection System Expectations</w:t>
      </w:r>
      <w:r>
        <w:rPr>
          <w:rFonts w:ascii="Times New Roman" w:hAnsi="Times New Roman" w:cs="Times New Roman"/>
          <w:b/>
          <w:bCs/>
        </w:rPr>
        <w:t xml:space="preserve"> - </w:t>
      </w:r>
      <w:r w:rsidRPr="001E0910">
        <w:rPr>
          <w:rFonts w:ascii="Times New Roman" w:hAnsi="Times New Roman" w:cs="Times New Roman"/>
        </w:rPr>
        <w:t>Provide more specific guidance or illustrative examples of what constitutes an "acceptable inspection system" for different contract types and risk levels.</w:t>
      </w:r>
    </w:p>
    <w:p w14:paraId="12A8D59E" w14:textId="0097A7CB" w:rsidR="001E0910" w:rsidRPr="001E0910" w:rsidRDefault="001E0910" w:rsidP="001E0910">
      <w:pPr>
        <w:ind w:left="360"/>
        <w:rPr>
          <w:rFonts w:ascii="Times New Roman" w:hAnsi="Times New Roman" w:cs="Times New Roman"/>
        </w:rPr>
      </w:pPr>
      <w:r w:rsidRPr="001E0910">
        <w:rPr>
          <w:rFonts w:ascii="Times New Roman" w:hAnsi="Times New Roman" w:cs="Times New Roman"/>
          <w:b/>
          <w:bCs/>
        </w:rPr>
        <w:t>Enhance Risk-Based Transparency</w:t>
      </w:r>
      <w:r>
        <w:rPr>
          <w:rFonts w:ascii="Times New Roman" w:hAnsi="Times New Roman" w:cs="Times New Roman"/>
          <w:b/>
          <w:bCs/>
        </w:rPr>
        <w:t xml:space="preserve"> - </w:t>
      </w:r>
      <w:r w:rsidRPr="001E0910">
        <w:rPr>
          <w:rFonts w:ascii="Times New Roman" w:hAnsi="Times New Roman" w:cs="Times New Roman"/>
        </w:rPr>
        <w:t>Develop clearer criteria or notifications for when a contractor may be subject to government quality assurance surveillance. This would help contractors allocate resources more effectively.</w:t>
      </w:r>
    </w:p>
    <w:p w14:paraId="7217C53E" w14:textId="66B96C37" w:rsidR="001E0910" w:rsidRPr="001E0910" w:rsidRDefault="001E0910" w:rsidP="001E0910">
      <w:pPr>
        <w:ind w:left="360"/>
        <w:rPr>
          <w:rFonts w:ascii="Times New Roman" w:hAnsi="Times New Roman" w:cs="Times New Roman"/>
        </w:rPr>
      </w:pPr>
      <w:r w:rsidRPr="001E0910">
        <w:rPr>
          <w:rFonts w:ascii="Times New Roman" w:hAnsi="Times New Roman" w:cs="Times New Roman"/>
          <w:b/>
          <w:bCs/>
        </w:rPr>
        <w:t>Refine Counterfeit Reporting Requirements</w:t>
      </w:r>
      <w:r>
        <w:rPr>
          <w:rFonts w:ascii="Times New Roman" w:hAnsi="Times New Roman" w:cs="Times New Roman"/>
          <w:b/>
          <w:bCs/>
        </w:rPr>
        <w:t xml:space="preserve"> - </w:t>
      </w:r>
      <w:r w:rsidRPr="001E0910">
        <w:rPr>
          <w:rFonts w:ascii="Times New Roman" w:hAnsi="Times New Roman" w:cs="Times New Roman"/>
        </w:rPr>
        <w:t>Offer more detailed guidance on what triggers a GIDEP submission and consider creating a “safe harbor” provision for good-faith reporting efforts. Education and clarity will improve compliance and foster better cooperation.</w:t>
      </w:r>
    </w:p>
    <w:p w14:paraId="14F6DA3B" w14:textId="4D07A6FF" w:rsidR="001E0910" w:rsidRPr="001E0910" w:rsidRDefault="001E0910" w:rsidP="001E0910">
      <w:pPr>
        <w:ind w:left="360"/>
        <w:rPr>
          <w:rFonts w:ascii="Times New Roman" w:hAnsi="Times New Roman" w:cs="Times New Roman"/>
        </w:rPr>
      </w:pPr>
      <w:r w:rsidRPr="001E0910">
        <w:rPr>
          <w:rFonts w:ascii="Times New Roman" w:hAnsi="Times New Roman" w:cs="Times New Roman"/>
          <w:b/>
          <w:bCs/>
        </w:rPr>
        <w:t>Support Digital Modernization</w:t>
      </w:r>
      <w:r>
        <w:rPr>
          <w:rFonts w:ascii="Times New Roman" w:hAnsi="Times New Roman" w:cs="Times New Roman"/>
          <w:b/>
          <w:bCs/>
        </w:rPr>
        <w:t xml:space="preserve"> - </w:t>
      </w:r>
      <w:r w:rsidRPr="001E0910">
        <w:rPr>
          <w:rFonts w:ascii="Times New Roman" w:hAnsi="Times New Roman" w:cs="Times New Roman"/>
        </w:rPr>
        <w:t>Encourage or develop tools to help automate Certificate of Conformance submissions and quality documentation workflows. This would align with current business practices and government digital transformation goals.</w:t>
      </w:r>
    </w:p>
    <w:p w14:paraId="7C21671E" w14:textId="77777777" w:rsidR="001E0910" w:rsidRDefault="001E0910" w:rsidP="001E0910">
      <w:pPr>
        <w:rPr>
          <w:rFonts w:ascii="Times New Roman" w:hAnsi="Times New Roman" w:cs="Times New Roman"/>
        </w:rPr>
      </w:pPr>
    </w:p>
    <w:p w14:paraId="0027FDF9" w14:textId="55501423" w:rsidR="001E0910" w:rsidRPr="001E0910" w:rsidRDefault="001E0910" w:rsidP="001E0910">
      <w:pPr>
        <w:rPr>
          <w:rFonts w:ascii="Times New Roman" w:hAnsi="Times New Roman" w:cs="Times New Roman"/>
        </w:rPr>
      </w:pPr>
      <w:r w:rsidRPr="001E0910">
        <w:rPr>
          <w:rFonts w:ascii="Times New Roman" w:hAnsi="Times New Roman" w:cs="Times New Roman"/>
        </w:rPr>
        <w:t>FAR Part 46 plays a critical role in ensuring that government contracts result in safe, reliable, and high-quality outcomes. However, the implementation of these rules could better reflect current risk management principles, business practices, and compliance capabilities across contractors of varying sizes and maturity. I hope these comments are helpful in guiding future improvements.</w:t>
      </w:r>
    </w:p>
    <w:p w14:paraId="1946FC12" w14:textId="77777777" w:rsidR="001E0910" w:rsidRPr="001E0910" w:rsidRDefault="001E0910" w:rsidP="001E0910">
      <w:pPr>
        <w:rPr>
          <w:rFonts w:ascii="Times New Roman" w:hAnsi="Times New Roman" w:cs="Times New Roman"/>
        </w:rPr>
      </w:pPr>
      <w:r w:rsidRPr="001E0910">
        <w:rPr>
          <w:rFonts w:ascii="Times New Roman" w:hAnsi="Times New Roman" w:cs="Times New Roman"/>
        </w:rPr>
        <w:t>Thank you for the opportunity to contribute to this process.</w:t>
      </w:r>
    </w:p>
    <w:p w14:paraId="7E156105" w14:textId="77777777" w:rsidR="001E0910" w:rsidRDefault="001E0910" w:rsidP="001E0910">
      <w:pPr>
        <w:rPr>
          <w:rFonts w:ascii="Times New Roman" w:hAnsi="Times New Roman" w:cs="Times New Roman"/>
        </w:rPr>
      </w:pPr>
    </w:p>
    <w:p w14:paraId="77FCCA1D" w14:textId="58F4D9DC" w:rsidR="001E0910" w:rsidRPr="00F06F21" w:rsidRDefault="001E0910" w:rsidP="001E0910">
      <w:pPr>
        <w:spacing w:after="0"/>
        <w:rPr>
          <w:rFonts w:ascii="Times New Roman" w:hAnsi="Times New Roman" w:cs="Times New Roman"/>
        </w:rPr>
      </w:pPr>
      <w:r w:rsidRPr="00892D6C">
        <w:rPr>
          <w:rFonts w:ascii="Times New Roman" w:hAnsi="Times New Roman" w:cs="Times New Roman"/>
        </w:rPr>
        <w:t>Respectfully,</w:t>
      </w:r>
      <w:r w:rsidRPr="00892D6C">
        <w:rPr>
          <w:rFonts w:ascii="Times New Roman" w:hAnsi="Times New Roman" w:cs="Times New Roman"/>
        </w:rPr>
        <w:br/>
      </w:r>
      <w:r w:rsidRPr="00F06F21">
        <w:rPr>
          <w:rFonts w:ascii="Times New Roman" w:hAnsi="Times New Roman" w:cs="Times New Roman"/>
        </w:rPr>
        <w:t>Scott W. Petersen</w:t>
      </w:r>
      <w:r w:rsidRPr="00892D6C">
        <w:rPr>
          <w:rFonts w:ascii="Times New Roman" w:hAnsi="Times New Roman" w:cs="Times New Roman"/>
        </w:rPr>
        <w:t xml:space="preserve"> </w:t>
      </w:r>
      <w:r w:rsidRPr="00892D6C">
        <w:rPr>
          <w:rFonts w:ascii="Times New Roman" w:hAnsi="Times New Roman" w:cs="Times New Roman"/>
        </w:rPr>
        <w:br/>
      </w:r>
      <w:r w:rsidRPr="00F06F21">
        <w:rPr>
          <w:rFonts w:ascii="Times New Roman" w:hAnsi="Times New Roman" w:cs="Times New Roman"/>
        </w:rPr>
        <w:t>Industry Professional</w:t>
      </w:r>
    </w:p>
    <w:p w14:paraId="415F827F" w14:textId="77777777" w:rsidR="000E7134" w:rsidRPr="001E0910" w:rsidRDefault="000E7134">
      <w:pPr>
        <w:rPr>
          <w:rFonts w:ascii="Times New Roman" w:hAnsi="Times New Roman" w:cs="Times New Roman"/>
        </w:rPr>
      </w:pPr>
    </w:p>
    <w:sectPr w:rsidR="000E7134" w:rsidRPr="001E0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2ACB"/>
    <w:multiLevelType w:val="multilevel"/>
    <w:tmpl w:val="F5DEF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05719E"/>
    <w:multiLevelType w:val="multilevel"/>
    <w:tmpl w:val="E5B6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045143">
    <w:abstractNumId w:val="0"/>
  </w:num>
  <w:num w:numId="2" w16cid:durableId="350953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10"/>
    <w:rsid w:val="000E7134"/>
    <w:rsid w:val="001E0910"/>
    <w:rsid w:val="002506C1"/>
    <w:rsid w:val="00326858"/>
    <w:rsid w:val="004A7326"/>
    <w:rsid w:val="00810F86"/>
    <w:rsid w:val="00D77A88"/>
    <w:rsid w:val="00F3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8F47C"/>
  <w15:chartTrackingRefBased/>
  <w15:docId w15:val="{6B1DAA8E-D560-4D7F-845D-B4A547D8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910"/>
    <w:rPr>
      <w:rFonts w:eastAsiaTheme="majorEastAsia" w:cstheme="majorBidi"/>
      <w:color w:val="272727" w:themeColor="text1" w:themeTint="D8"/>
    </w:rPr>
  </w:style>
  <w:style w:type="paragraph" w:styleId="Title">
    <w:name w:val="Title"/>
    <w:basedOn w:val="Normal"/>
    <w:next w:val="Normal"/>
    <w:link w:val="TitleChar"/>
    <w:uiPriority w:val="10"/>
    <w:qFormat/>
    <w:rsid w:val="001E0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910"/>
    <w:pPr>
      <w:spacing w:before="160"/>
      <w:jc w:val="center"/>
    </w:pPr>
    <w:rPr>
      <w:i/>
      <w:iCs/>
      <w:color w:val="404040" w:themeColor="text1" w:themeTint="BF"/>
    </w:rPr>
  </w:style>
  <w:style w:type="character" w:customStyle="1" w:styleId="QuoteChar">
    <w:name w:val="Quote Char"/>
    <w:basedOn w:val="DefaultParagraphFont"/>
    <w:link w:val="Quote"/>
    <w:uiPriority w:val="29"/>
    <w:rsid w:val="001E0910"/>
    <w:rPr>
      <w:i/>
      <w:iCs/>
      <w:color w:val="404040" w:themeColor="text1" w:themeTint="BF"/>
    </w:rPr>
  </w:style>
  <w:style w:type="paragraph" w:styleId="ListParagraph">
    <w:name w:val="List Paragraph"/>
    <w:basedOn w:val="Normal"/>
    <w:uiPriority w:val="34"/>
    <w:qFormat/>
    <w:rsid w:val="001E0910"/>
    <w:pPr>
      <w:ind w:left="720"/>
      <w:contextualSpacing/>
    </w:pPr>
  </w:style>
  <w:style w:type="character" w:styleId="IntenseEmphasis">
    <w:name w:val="Intense Emphasis"/>
    <w:basedOn w:val="DefaultParagraphFont"/>
    <w:uiPriority w:val="21"/>
    <w:qFormat/>
    <w:rsid w:val="001E0910"/>
    <w:rPr>
      <w:i/>
      <w:iCs/>
      <w:color w:val="0F4761" w:themeColor="accent1" w:themeShade="BF"/>
    </w:rPr>
  </w:style>
  <w:style w:type="paragraph" w:styleId="IntenseQuote">
    <w:name w:val="Intense Quote"/>
    <w:basedOn w:val="Normal"/>
    <w:next w:val="Normal"/>
    <w:link w:val="IntenseQuoteChar"/>
    <w:uiPriority w:val="30"/>
    <w:qFormat/>
    <w:rsid w:val="001E0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910"/>
    <w:rPr>
      <w:i/>
      <w:iCs/>
      <w:color w:val="0F4761" w:themeColor="accent1" w:themeShade="BF"/>
    </w:rPr>
  </w:style>
  <w:style w:type="character" w:styleId="IntenseReference">
    <w:name w:val="Intense Reference"/>
    <w:basedOn w:val="DefaultParagraphFont"/>
    <w:uiPriority w:val="32"/>
    <w:qFormat/>
    <w:rsid w:val="001E0910"/>
    <w:rPr>
      <w:b/>
      <w:bCs/>
      <w:smallCaps/>
      <w:color w:val="0F4761" w:themeColor="accent1" w:themeShade="BF"/>
      <w:spacing w:val="5"/>
    </w:rPr>
  </w:style>
  <w:style w:type="character" w:styleId="Hyperlink">
    <w:name w:val="Hyperlink"/>
    <w:basedOn w:val="DefaultParagraphFont"/>
    <w:uiPriority w:val="99"/>
    <w:unhideWhenUsed/>
    <w:rsid w:val="001E0910"/>
    <w:rPr>
      <w:color w:val="467886" w:themeColor="hyperlink"/>
      <w:u w:val="single"/>
    </w:rPr>
  </w:style>
  <w:style w:type="character" w:styleId="UnresolvedMention">
    <w:name w:val="Unresolved Mention"/>
    <w:basedOn w:val="DefaultParagraphFont"/>
    <w:uiPriority w:val="99"/>
    <w:semiHidden/>
    <w:unhideWhenUsed/>
    <w:rsid w:val="001E0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1485">
      <w:bodyDiv w:val="1"/>
      <w:marLeft w:val="0"/>
      <w:marRight w:val="0"/>
      <w:marTop w:val="0"/>
      <w:marBottom w:val="0"/>
      <w:divBdr>
        <w:top w:val="none" w:sz="0" w:space="0" w:color="auto"/>
        <w:left w:val="none" w:sz="0" w:space="0" w:color="auto"/>
        <w:bottom w:val="none" w:sz="0" w:space="0" w:color="auto"/>
        <w:right w:val="none" w:sz="0" w:space="0" w:color="auto"/>
      </w:divBdr>
    </w:div>
    <w:div w:id="4433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Scott W (USA)</dc:creator>
  <cp:keywords/>
  <dc:description/>
  <cp:lastModifiedBy>Petersen, Scott W (USA)</cp:lastModifiedBy>
  <cp:revision>1</cp:revision>
  <dcterms:created xsi:type="dcterms:W3CDTF">2025-06-25T15:25:00Z</dcterms:created>
  <dcterms:modified xsi:type="dcterms:W3CDTF">2025-06-25T15:29:00Z</dcterms:modified>
</cp:coreProperties>
</file>