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F80" w:rsidRPr="002167E3" w:rsidP="008C4F80" w14:paraId="2E400AD1" w14:textId="77777777">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Pr>
          <w:rFonts w:ascii="Arial" w:hAnsi="Arial" w:cs="Arial"/>
          <w:szCs w:val="24"/>
        </w:rPr>
        <w:t>S</w:t>
      </w:r>
      <w:r>
        <w:rPr>
          <w:rFonts w:ascii="Arial" w:hAnsi="Arial" w:cs="Arial"/>
          <w:szCs w:val="24"/>
        </w:rPr>
        <w:t>upplemental</w:t>
      </w:r>
      <w:r w:rsidRPr="00A1039C">
        <w:rPr>
          <w:rFonts w:ascii="Arial" w:hAnsi="Arial" w:cs="Arial"/>
          <w:szCs w:val="24"/>
        </w:rPr>
        <w:t xml:space="preserve"> </w:t>
      </w:r>
      <w:r w:rsidRPr="002167E3">
        <w:rPr>
          <w:rFonts w:ascii="Arial" w:hAnsi="Arial" w:cs="Arial"/>
          <w:szCs w:val="24"/>
        </w:rPr>
        <w:t>Supporting Statement – Part A</w:t>
      </w:r>
      <w:r>
        <w:rPr>
          <w:rFonts w:ascii="Arial" w:hAnsi="Arial" w:cs="Arial"/>
          <w:szCs w:val="24"/>
        </w:rPr>
        <w:t xml:space="preserve"> </w:t>
      </w:r>
    </w:p>
    <w:p w:rsidR="008C4F80" w:rsidRPr="002167E3" w:rsidP="008C4F80" w14:paraId="69EBBC74" w14:textId="77777777">
      <w:pPr>
        <w:rPr>
          <w:rFonts w:ascii="Arial" w:hAnsi="Arial" w:cs="Arial"/>
          <w:szCs w:val="24"/>
        </w:rPr>
      </w:pPr>
    </w:p>
    <w:p w:rsidR="008C4F80" w:rsidRPr="002167E3" w:rsidP="008C4F80" w14:paraId="13A9A7C1" w14:textId="77777777">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rsidR="008C4F80" w:rsidRPr="002167E3" w:rsidP="008C4F80" w14:paraId="6E954305" w14:textId="77777777">
      <w:pPr>
        <w:rPr>
          <w:rFonts w:ascii="Arial" w:hAnsi="Arial" w:cs="Arial"/>
          <w:szCs w:val="24"/>
        </w:rPr>
      </w:pPr>
    </w:p>
    <w:p w:rsidR="008C4F80" w:rsidP="008C4F80" w14:paraId="6F39019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8C4F80" w:rsidP="008C4F80" w14:paraId="78FED18C" w14:textId="77777777">
      <w:pPr>
        <w:tabs>
          <w:tab w:val="center" w:pos="4680"/>
        </w:tabs>
        <w:jc w:val="center"/>
        <w:rPr>
          <w:rFonts w:ascii="Arial" w:hAnsi="Arial" w:cs="Arial"/>
          <w:szCs w:val="24"/>
        </w:rPr>
      </w:pPr>
    </w:p>
    <w:p w:rsidR="008C4F80" w:rsidRPr="002167E3" w:rsidP="008C4F80" w14:paraId="62B9E404" w14:textId="77777777">
      <w:pPr>
        <w:tabs>
          <w:tab w:val="center" w:pos="4680"/>
        </w:tabs>
        <w:jc w:val="center"/>
        <w:rPr>
          <w:rFonts w:ascii="Arial" w:hAnsi="Arial" w:cs="Arial"/>
          <w:szCs w:val="24"/>
        </w:rPr>
      </w:pPr>
      <w:r w:rsidRPr="002167E3">
        <w:rPr>
          <w:rFonts w:ascii="Arial" w:hAnsi="Arial" w:cs="Arial"/>
          <w:szCs w:val="24"/>
        </w:rPr>
        <w:t>OMB No. 0535-0213</w:t>
      </w:r>
    </w:p>
    <w:p w:rsidR="00A95DAD" w:rsidRPr="002167E3" w14:paraId="5BD3F165" w14:textId="77777777">
      <w:pPr>
        <w:rPr>
          <w:rFonts w:ascii="Arial" w:hAnsi="Arial" w:cs="Arial"/>
          <w:szCs w:val="24"/>
        </w:rPr>
      </w:pPr>
    </w:p>
    <w:p w:rsidR="002A5EF3" w:rsidRPr="00F10289" w:rsidP="00332B36" w14:paraId="06A88D41" w14:textId="42B8E5C0">
      <w:pPr>
        <w:rPr>
          <w:rFonts w:ascii="Arial" w:hAnsi="Arial" w:cs="Arial"/>
        </w:rPr>
      </w:pPr>
      <w:r w:rsidRPr="3102A4BD">
        <w:rPr>
          <w:rFonts w:ascii="Arial" w:hAnsi="Arial" w:cs="Arial"/>
        </w:rPr>
        <w:t xml:space="preserve">This substantive change is being submitted as a supplemental supporting statement for changes </w:t>
      </w:r>
      <w:r w:rsidRPr="3102A4BD" w:rsidR="00DE77C9">
        <w:rPr>
          <w:rFonts w:ascii="Arial" w:hAnsi="Arial" w:cs="Arial"/>
        </w:rPr>
        <w:t xml:space="preserve">to </w:t>
      </w:r>
      <w:r w:rsidRPr="3102A4BD">
        <w:rPr>
          <w:rFonts w:ascii="Arial" w:hAnsi="Arial" w:cs="Arial"/>
        </w:rPr>
        <w:t xml:space="preserve">the June 2025 Area Survey.  The proposed </w:t>
      </w:r>
      <w:r w:rsidRPr="3102A4BD" w:rsidR="0A5C173A">
        <w:rPr>
          <w:rFonts w:ascii="Arial" w:hAnsi="Arial" w:cs="Arial"/>
        </w:rPr>
        <w:t xml:space="preserve">adjustment to methodology and data collection are proposed to increase efficiency while sustaining public data products. </w:t>
      </w:r>
    </w:p>
    <w:p w:rsidR="00B32A85" w:rsidRPr="00F10289" w:rsidP="00332B36" w14:paraId="289D5A36" w14:textId="64E8F680">
      <w:pPr>
        <w:rPr>
          <w:rFonts w:ascii="Arial" w:hAnsi="Arial" w:cs="Arial"/>
          <w:szCs w:val="24"/>
        </w:rPr>
      </w:pPr>
    </w:p>
    <w:p w:rsidR="0015360A" w:rsidRPr="00F10289" w:rsidP="00332B36" w14:paraId="2C9F5F9C" w14:textId="6418C722">
      <w:pPr>
        <w:rPr>
          <w:rFonts w:ascii="Arial" w:hAnsi="Arial" w:cs="Arial"/>
          <w:szCs w:val="24"/>
        </w:rPr>
      </w:pPr>
      <w:r w:rsidRPr="00F10289">
        <w:rPr>
          <w:rFonts w:ascii="Arial" w:hAnsi="Arial" w:cs="Arial"/>
          <w:szCs w:val="24"/>
        </w:rPr>
        <w:t>The proposed changes are:</w:t>
      </w:r>
    </w:p>
    <w:p w:rsidR="002A5EF3" w:rsidP="00F10289" w14:paraId="33456876" w14:textId="0D74C447">
      <w:pPr>
        <w:pStyle w:val="ListParagraph"/>
        <w:numPr>
          <w:ilvl w:val="0"/>
          <w:numId w:val="4"/>
        </w:numPr>
        <w:ind w:hanging="720"/>
        <w:rPr>
          <w:rFonts w:ascii="Arial" w:hAnsi="Arial" w:cs="Arial"/>
          <w:sz w:val="24"/>
          <w:szCs w:val="24"/>
        </w:rPr>
      </w:pPr>
      <w:r w:rsidRPr="00F10289">
        <w:rPr>
          <w:rFonts w:ascii="Arial" w:hAnsi="Arial" w:cs="Arial"/>
          <w:sz w:val="24"/>
          <w:szCs w:val="24"/>
        </w:rPr>
        <w:t>The</w:t>
      </w:r>
      <w:r w:rsidRPr="45D5B301">
        <w:rPr>
          <w:rFonts w:ascii="Arial" w:hAnsi="Arial" w:cs="Arial"/>
          <w:sz w:val="24"/>
          <w:szCs w:val="24"/>
        </w:rPr>
        <w:t xml:space="preserve"> </w:t>
      </w:r>
      <w:r w:rsidRPr="00F10289">
        <w:rPr>
          <w:rFonts w:ascii="Arial" w:hAnsi="Arial" w:cs="Arial"/>
          <w:sz w:val="24"/>
          <w:szCs w:val="24"/>
        </w:rPr>
        <w:t xml:space="preserve">June Area survey, which is conducted normally </w:t>
      </w:r>
      <w:r w:rsidR="001843A6">
        <w:rPr>
          <w:rFonts w:ascii="Arial" w:hAnsi="Arial" w:cs="Arial"/>
          <w:sz w:val="24"/>
          <w:szCs w:val="24"/>
        </w:rPr>
        <w:t>by</w:t>
      </w:r>
      <w:r w:rsidRPr="00F10289">
        <w:rPr>
          <w:rFonts w:ascii="Arial" w:hAnsi="Arial" w:cs="Arial"/>
          <w:sz w:val="24"/>
          <w:szCs w:val="24"/>
        </w:rPr>
        <w:t xml:space="preserve"> interview</w:t>
      </w:r>
      <w:r w:rsidR="001843A6">
        <w:rPr>
          <w:rFonts w:ascii="Arial" w:hAnsi="Arial" w:cs="Arial"/>
          <w:sz w:val="24"/>
          <w:szCs w:val="24"/>
        </w:rPr>
        <w:t>ing</w:t>
      </w:r>
      <w:r w:rsidRPr="00F10289">
        <w:rPr>
          <w:rFonts w:ascii="Arial" w:hAnsi="Arial" w:cs="Arial"/>
          <w:sz w:val="24"/>
          <w:szCs w:val="24"/>
        </w:rPr>
        <w:t xml:space="preserve"> operators</w:t>
      </w:r>
      <w:r w:rsidR="003331D8">
        <w:rPr>
          <w:rFonts w:ascii="Arial" w:hAnsi="Arial" w:cs="Arial"/>
          <w:sz w:val="24"/>
          <w:szCs w:val="24"/>
        </w:rPr>
        <w:t xml:space="preserve"> in person</w:t>
      </w:r>
      <w:r w:rsidR="001843A6">
        <w:rPr>
          <w:rFonts w:ascii="Arial" w:hAnsi="Arial" w:cs="Arial"/>
          <w:sz w:val="24"/>
          <w:szCs w:val="24"/>
        </w:rPr>
        <w:t xml:space="preserve"> is planned to </w:t>
      </w:r>
      <w:r w:rsidRPr="00F10289">
        <w:rPr>
          <w:rFonts w:ascii="Arial" w:hAnsi="Arial" w:cs="Arial"/>
          <w:sz w:val="24"/>
          <w:szCs w:val="24"/>
        </w:rPr>
        <w:t xml:space="preserve">be </w:t>
      </w:r>
      <w:r w:rsidRPr="45D5B301" w:rsidR="76E6D109">
        <w:rPr>
          <w:rFonts w:ascii="Arial" w:hAnsi="Arial" w:cs="Arial"/>
          <w:sz w:val="24"/>
          <w:szCs w:val="24"/>
        </w:rPr>
        <w:t>conducted through a mixed mode data collection focused</w:t>
      </w:r>
      <w:r w:rsidRPr="45D5B301">
        <w:rPr>
          <w:rFonts w:ascii="Arial" w:hAnsi="Arial" w:cs="Arial"/>
          <w:sz w:val="24"/>
          <w:szCs w:val="24"/>
        </w:rPr>
        <w:t xml:space="preserve"> </w:t>
      </w:r>
      <w:r w:rsidRPr="45D5B301" w:rsidR="0145C550">
        <w:rPr>
          <w:rFonts w:ascii="Arial" w:hAnsi="Arial" w:cs="Arial"/>
          <w:sz w:val="24"/>
          <w:szCs w:val="24"/>
        </w:rPr>
        <w:t>more heavily on mail, web, and telephone collections of data</w:t>
      </w:r>
      <w:r w:rsidRPr="45D5B301">
        <w:rPr>
          <w:rFonts w:ascii="Arial" w:hAnsi="Arial" w:cs="Arial"/>
          <w:sz w:val="24"/>
          <w:szCs w:val="24"/>
        </w:rPr>
        <w:t>.</w:t>
      </w:r>
      <w:r w:rsidRPr="00F10289">
        <w:rPr>
          <w:rFonts w:ascii="Arial" w:hAnsi="Arial" w:cs="Arial"/>
          <w:sz w:val="24"/>
          <w:szCs w:val="24"/>
        </w:rPr>
        <w:t xml:space="preserve"> </w:t>
      </w:r>
    </w:p>
    <w:p w:rsidR="00F10289" w:rsidRPr="00F10289" w:rsidP="00F10289" w14:paraId="585BCFD2" w14:textId="2D54D679">
      <w:pPr>
        <w:pStyle w:val="ListParagraph"/>
        <w:numPr>
          <w:ilvl w:val="0"/>
          <w:numId w:val="4"/>
        </w:numPr>
        <w:ind w:hanging="720"/>
        <w:rPr>
          <w:rFonts w:ascii="Arial" w:hAnsi="Arial" w:cs="Arial"/>
          <w:sz w:val="24"/>
          <w:szCs w:val="24"/>
        </w:rPr>
      </w:pPr>
      <w:r>
        <w:rPr>
          <w:rFonts w:ascii="Arial" w:hAnsi="Arial" w:cs="Arial"/>
          <w:sz w:val="24"/>
          <w:szCs w:val="24"/>
        </w:rPr>
        <w:t>To continue the annual data series on Land Values and the biennial data series on Technology Use, t</w:t>
      </w:r>
      <w:r w:rsidRPr="45D5B301">
        <w:rPr>
          <w:rFonts w:ascii="Arial" w:hAnsi="Arial" w:cs="Arial"/>
          <w:sz w:val="24"/>
          <w:szCs w:val="24"/>
        </w:rPr>
        <w:t xml:space="preserve">he </w:t>
      </w:r>
      <w:r w:rsidRPr="45D5B301" w:rsidR="3B378825">
        <w:rPr>
          <w:rFonts w:ascii="Arial" w:hAnsi="Arial" w:cs="Arial"/>
          <w:sz w:val="24"/>
          <w:szCs w:val="24"/>
        </w:rPr>
        <w:t>Land Values Survey is proposed to be expanded to include technology use questions previously collected every other year on the June Area Survey and is prop</w:t>
      </w:r>
      <w:r w:rsidR="00DA03BB">
        <w:rPr>
          <w:rFonts w:ascii="Arial" w:hAnsi="Arial" w:cs="Arial"/>
          <w:sz w:val="24"/>
          <w:szCs w:val="24"/>
        </w:rPr>
        <w:t>o</w:t>
      </w:r>
      <w:r w:rsidRPr="45D5B301" w:rsidR="3B378825">
        <w:rPr>
          <w:rFonts w:ascii="Arial" w:hAnsi="Arial" w:cs="Arial"/>
          <w:sz w:val="24"/>
          <w:szCs w:val="24"/>
        </w:rPr>
        <w:t xml:space="preserve">sed to be renamed the “Land Values and </w:t>
      </w:r>
      <w:r w:rsidRPr="45D5B301" w:rsidR="00DA03BB">
        <w:rPr>
          <w:rFonts w:ascii="Arial" w:hAnsi="Arial" w:cs="Arial"/>
          <w:sz w:val="24"/>
          <w:szCs w:val="24"/>
        </w:rPr>
        <w:t>Technology</w:t>
      </w:r>
      <w:r w:rsidRPr="45D5B301" w:rsidR="3B378825">
        <w:rPr>
          <w:rFonts w:ascii="Arial" w:hAnsi="Arial" w:cs="Arial"/>
          <w:sz w:val="24"/>
          <w:szCs w:val="24"/>
        </w:rPr>
        <w:t xml:space="preserve"> Use Survey.”</w:t>
      </w:r>
    </w:p>
    <w:p w:rsidR="0015360A" w14:paraId="6B8BD7DD" w14:textId="77777777">
      <w:pPr>
        <w:ind w:left="720"/>
        <w:rPr>
          <w:rFonts w:ascii="Arial" w:hAnsi="Arial" w:cs="Arial"/>
          <w:szCs w:val="24"/>
        </w:rPr>
      </w:pPr>
    </w:p>
    <w:p w:rsidR="008D27FB" w:rsidP="008D27FB" w14:paraId="637DE97C" w14:textId="0BBA13FC">
      <w:pPr>
        <w:rPr>
          <w:rFonts w:ascii="Arial" w:hAnsi="Arial" w:cs="Arial"/>
          <w:szCs w:val="24"/>
        </w:rPr>
      </w:pPr>
      <w:r>
        <w:rPr>
          <w:rFonts w:ascii="Arial" w:hAnsi="Arial" w:cs="Arial"/>
          <w:szCs w:val="24"/>
        </w:rPr>
        <w:t>In addition to the changes to the June Area Survey, the July Cattle Survey will be reinstated.</w:t>
      </w:r>
    </w:p>
    <w:p w:rsidR="008D27FB" w:rsidRPr="00F10289" w:rsidP="008D27FB" w14:paraId="5C0CB1DC" w14:textId="77777777">
      <w:pPr>
        <w:rPr>
          <w:rFonts w:ascii="Arial" w:hAnsi="Arial" w:cs="Arial"/>
          <w:szCs w:val="24"/>
        </w:rPr>
      </w:pP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4F665A" w:rsidP="005B7532" w14:paraId="57BF08C2" w14:textId="1EAA8FD3">
      <w:pPr>
        <w:ind w:left="720"/>
        <w:rPr>
          <w:rFonts w:ascii="Arial" w:hAnsi="Arial" w:cs="Arial"/>
        </w:rPr>
      </w:pPr>
      <w:r w:rsidRPr="45D5B301">
        <w:rPr>
          <w:rFonts w:ascii="Arial" w:hAnsi="Arial" w:cs="Arial"/>
        </w:rPr>
        <w:t>To improve data quality, reduce respondent burden, and improve survey response, the above changes are proposed for Fiscal Year 2025</w:t>
      </w:r>
      <w:r w:rsidR="00AC6C75">
        <w:rPr>
          <w:rFonts w:ascii="Arial" w:hAnsi="Arial" w:cs="Arial"/>
        </w:rPr>
        <w:t xml:space="preserve"> and beyond</w:t>
      </w:r>
      <w:r w:rsidRPr="45D5B301">
        <w:rPr>
          <w:rFonts w:ascii="Arial" w:hAnsi="Arial" w:cs="Arial"/>
        </w:rPr>
        <w:t>.</w:t>
      </w:r>
      <w:r w:rsidRPr="45D5B301">
        <w:rPr>
          <w:rFonts w:ascii="Arial" w:hAnsi="Arial" w:cs="Arial"/>
        </w:rPr>
        <w:t xml:space="preserve"> </w:t>
      </w:r>
      <w:r w:rsidRPr="45D5B301" w:rsidR="005B7532">
        <w:rPr>
          <w:rFonts w:ascii="Arial" w:hAnsi="Arial" w:cs="Arial"/>
        </w:rPr>
        <w:t xml:space="preserve"> </w:t>
      </w:r>
    </w:p>
    <w:p w:rsidR="004F665A" w:rsidP="005B7532" w14:paraId="1846B8D7" w14:textId="77777777">
      <w:pPr>
        <w:ind w:left="720"/>
        <w:rPr>
          <w:rFonts w:ascii="Arial" w:hAnsi="Arial" w:cs="Arial"/>
          <w:szCs w:val="24"/>
        </w:rPr>
      </w:pPr>
    </w:p>
    <w:p w:rsidR="00030C83" w:rsidP="005B7532" w14:paraId="73548BAA" w14:textId="7C353BB3">
      <w:pPr>
        <w:ind w:left="720"/>
        <w:rPr>
          <w:rFonts w:ascii="Arial" w:hAnsi="Arial" w:cs="Arial"/>
        </w:rPr>
      </w:pPr>
      <w:r w:rsidRPr="45D5B301">
        <w:rPr>
          <w:rFonts w:ascii="Arial" w:hAnsi="Arial" w:cs="Arial"/>
        </w:rPr>
        <w:t xml:space="preserve">Instead of also collecting land values data on the June Area Survey, </w:t>
      </w:r>
      <w:r w:rsidRPr="45D5B301" w:rsidR="7E60FF12">
        <w:rPr>
          <w:rFonts w:ascii="Arial" w:hAnsi="Arial" w:cs="Arial"/>
        </w:rPr>
        <w:t>t</w:t>
      </w:r>
      <w:r w:rsidRPr="45D5B301" w:rsidR="005B7532">
        <w:rPr>
          <w:rFonts w:ascii="Arial" w:hAnsi="Arial" w:cs="Arial"/>
        </w:rPr>
        <w:t xml:space="preserve">he Agricultural Land Value Survey will be expanded from a supplemental survey in 10 states to </w:t>
      </w:r>
      <w:r w:rsidRPr="45D5B301" w:rsidR="34F8D65E">
        <w:rPr>
          <w:rFonts w:ascii="Arial" w:hAnsi="Arial" w:cs="Arial"/>
        </w:rPr>
        <w:t>include data collection in</w:t>
      </w:r>
      <w:r w:rsidRPr="45D5B301" w:rsidR="005B7532">
        <w:rPr>
          <w:rFonts w:ascii="Arial" w:hAnsi="Arial" w:cs="Arial"/>
        </w:rPr>
        <w:t xml:space="preserve"> </w:t>
      </w:r>
      <w:r w:rsidRPr="45D5B301" w:rsidR="00B51258">
        <w:rPr>
          <w:rFonts w:ascii="Arial" w:hAnsi="Arial" w:cs="Arial"/>
        </w:rPr>
        <w:t>48</w:t>
      </w:r>
      <w:r w:rsidRPr="45D5B301" w:rsidR="005B7532">
        <w:rPr>
          <w:rFonts w:ascii="Arial" w:hAnsi="Arial" w:cs="Arial"/>
        </w:rPr>
        <w:t xml:space="preserve"> states</w:t>
      </w:r>
      <w:r w:rsidR="00332B36">
        <w:rPr>
          <w:rFonts w:ascii="Arial" w:hAnsi="Arial" w:cs="Arial"/>
        </w:rPr>
        <w:t xml:space="preserve"> </w:t>
      </w:r>
      <w:r w:rsidRPr="45D5B301" w:rsidR="00B51258">
        <w:rPr>
          <w:rFonts w:ascii="Arial" w:hAnsi="Arial" w:cs="Arial"/>
        </w:rPr>
        <w:t>(</w:t>
      </w:r>
      <w:r w:rsidRPr="45D5B301" w:rsidR="29561A8A">
        <w:rPr>
          <w:rFonts w:ascii="Arial" w:hAnsi="Arial" w:cs="Arial"/>
        </w:rPr>
        <w:t>Alaska and Hawaii are excluded</w:t>
      </w:r>
      <w:r w:rsidRPr="45D5B301" w:rsidR="00B51258">
        <w:rPr>
          <w:rFonts w:ascii="Arial" w:hAnsi="Arial" w:cs="Arial"/>
        </w:rPr>
        <w:t>)</w:t>
      </w:r>
      <w:r w:rsidRPr="45D5B301" w:rsidR="005B7532">
        <w:rPr>
          <w:rFonts w:ascii="Arial" w:hAnsi="Arial" w:cs="Arial"/>
        </w:rPr>
        <w:t xml:space="preserve">.  </w:t>
      </w:r>
      <w:r w:rsidRPr="45D5B301" w:rsidR="00FC22CA">
        <w:rPr>
          <w:rFonts w:ascii="Arial" w:hAnsi="Arial" w:cs="Arial"/>
        </w:rPr>
        <w:t xml:space="preserve">Farm </w:t>
      </w:r>
      <w:r w:rsidRPr="45D5B301" w:rsidR="002745F9">
        <w:rPr>
          <w:rFonts w:ascii="Arial" w:hAnsi="Arial" w:cs="Arial"/>
        </w:rPr>
        <w:t xml:space="preserve">and ranch </w:t>
      </w:r>
      <w:r w:rsidRPr="45D5B301" w:rsidR="00FC22CA">
        <w:rPr>
          <w:rFonts w:ascii="Arial" w:hAnsi="Arial" w:cs="Arial"/>
        </w:rPr>
        <w:t xml:space="preserve">operators </w:t>
      </w:r>
      <w:r w:rsidR="00DA03BB">
        <w:rPr>
          <w:rFonts w:ascii="Arial" w:hAnsi="Arial" w:cs="Arial"/>
        </w:rPr>
        <w:t>will be</w:t>
      </w:r>
      <w:r w:rsidRPr="45D5B301" w:rsidR="00FC22CA">
        <w:rPr>
          <w:rFonts w:ascii="Arial" w:hAnsi="Arial" w:cs="Arial"/>
        </w:rPr>
        <w:t xml:space="preserve"> encouraged to respond to surveys via the internet if possible.</w:t>
      </w:r>
      <w:r>
        <w:rPr>
          <w:rFonts w:ascii="Arial" w:hAnsi="Arial" w:cs="Arial"/>
        </w:rPr>
        <w:t xml:space="preserve"> No changes will be made to survey questions.</w:t>
      </w:r>
    </w:p>
    <w:p w:rsidR="00030C83" w:rsidP="005B7532" w14:paraId="4FE3ECD3" w14:textId="77777777">
      <w:pPr>
        <w:ind w:left="720"/>
        <w:rPr>
          <w:rFonts w:ascii="Arial" w:hAnsi="Arial" w:cs="Arial"/>
        </w:rPr>
      </w:pPr>
    </w:p>
    <w:p w:rsidR="00030C83" w:rsidP="005B7532" w14:paraId="7F4A71C4" w14:textId="09016D2B">
      <w:pPr>
        <w:ind w:left="720"/>
        <w:rPr>
          <w:rFonts w:ascii="Arial" w:hAnsi="Arial" w:cs="Arial"/>
        </w:rPr>
      </w:pPr>
      <w:r w:rsidRPr="45D5B301">
        <w:rPr>
          <w:rFonts w:ascii="Arial" w:hAnsi="Arial" w:cs="Arial"/>
        </w:rPr>
        <w:t xml:space="preserve">The same sampling population will be used for the biennial Technology Use data collection in the odd number years.  This would normally be collected in Section O of the June Area Survey. </w:t>
      </w:r>
      <w:r>
        <w:rPr>
          <w:rFonts w:ascii="Arial" w:hAnsi="Arial" w:cs="Arial"/>
        </w:rPr>
        <w:t>No changes will be made to survey questions.</w:t>
      </w:r>
    </w:p>
    <w:p w:rsidR="00030C83" w:rsidP="005B7532" w14:paraId="397F51DC" w14:textId="77777777">
      <w:pPr>
        <w:ind w:left="720"/>
        <w:rPr>
          <w:rFonts w:ascii="Arial" w:hAnsi="Arial" w:cs="Arial"/>
        </w:rPr>
      </w:pPr>
    </w:p>
    <w:p w:rsidR="00A95DAD" w:rsidP="00332B36" w14:paraId="1B154529" w14:textId="690260F0">
      <w:pPr>
        <w:ind w:left="720"/>
        <w:rPr>
          <w:rFonts w:ascii="Arial" w:hAnsi="Arial" w:cs="Arial"/>
          <w:szCs w:val="24"/>
        </w:rPr>
      </w:pPr>
      <w:r>
        <w:rPr>
          <w:rFonts w:ascii="Arial" w:hAnsi="Arial" w:cs="Arial"/>
          <w:szCs w:val="24"/>
        </w:rPr>
        <w:t>NASS plans to adjust the June Area methodology and reduce the data collection instrument to focus on collecting data for farm acres, crops, and livestock, consequently reducing respondent burden</w:t>
      </w:r>
      <w:r w:rsidR="00D368A2">
        <w:rPr>
          <w:rFonts w:ascii="Arial" w:hAnsi="Arial" w:cs="Arial"/>
          <w:szCs w:val="24"/>
        </w:rPr>
        <w:t>.</w:t>
      </w:r>
    </w:p>
    <w:p w:rsidR="00BF4E3D" w:rsidP="00332B36" w14:paraId="34AA542C" w14:textId="77777777">
      <w:pPr>
        <w:ind w:left="720"/>
        <w:rPr>
          <w:rFonts w:ascii="Arial" w:hAnsi="Arial" w:cs="Arial"/>
          <w:szCs w:val="24"/>
        </w:rPr>
      </w:pPr>
    </w:p>
    <w:p w:rsidR="00BF4E3D" w:rsidP="00332B36" w14:paraId="15F6DD0A" w14:textId="61F5183A">
      <w:pPr>
        <w:ind w:left="720"/>
        <w:rPr>
          <w:rFonts w:ascii="Arial" w:hAnsi="Arial" w:cs="Arial"/>
        </w:rPr>
      </w:pPr>
      <w:r>
        <w:rPr>
          <w:rFonts w:ascii="Arial" w:hAnsi="Arial" w:cs="Arial"/>
        </w:rPr>
        <w:t>The July Cattle Survey</w:t>
      </w:r>
      <w:r w:rsidRPr="00BF4E3D">
        <w:rPr>
          <w:rFonts w:ascii="Arial" w:hAnsi="Arial" w:cs="Arial"/>
        </w:rPr>
        <w:t xml:space="preserve"> w</w:t>
      </w:r>
      <w:r>
        <w:rPr>
          <w:rFonts w:ascii="Arial" w:hAnsi="Arial" w:cs="Arial"/>
        </w:rPr>
        <w:t>as</w:t>
      </w:r>
      <w:r w:rsidRPr="00BF4E3D">
        <w:rPr>
          <w:rFonts w:ascii="Arial" w:hAnsi="Arial" w:cs="Arial"/>
        </w:rPr>
        <w:t xml:space="preserve"> cancelled to achieve needed FY 2024 cost savings. NASS has strategized throughout FY 2025 to achieve alternative cost savings to allow for reinstatement of </w:t>
      </w:r>
      <w:r>
        <w:rPr>
          <w:rFonts w:ascii="Arial" w:hAnsi="Arial" w:cs="Arial"/>
        </w:rPr>
        <w:t>July Cattle</w:t>
      </w:r>
      <w:r w:rsidRPr="00BF4E3D">
        <w:rPr>
          <w:rFonts w:ascii="Arial" w:hAnsi="Arial" w:cs="Arial"/>
        </w:rPr>
        <w:t xml:space="preserve">. A few actions taken to achieve cost savings include strategic hiring, which reduced staffing levels; the discontinuation of non-essential travel; and the streamlining of data collection procedures. Throughout the planning process, NASS ensured adherence to the will of Congress and strongly considered feedback from farmers, industry groups, and other data users. Following the signing of the full year continuing resolution, NASS released an Agricultural Statistics Board notice officially reinstating </w:t>
      </w:r>
      <w:r>
        <w:rPr>
          <w:rFonts w:ascii="Arial" w:hAnsi="Arial" w:cs="Arial"/>
        </w:rPr>
        <w:t>the July Cattle Survey (</w:t>
      </w:r>
      <w:hyperlink r:id="rId9" w:history="1">
        <w:r w:rsidRPr="00291802">
          <w:rPr>
            <w:rStyle w:val="Hyperlink"/>
            <w:rFonts w:ascii="Arial" w:hAnsi="Arial" w:cs="Arial"/>
          </w:rPr>
          <w:t>https://www.nass.usda.gov/Newsroom/Notices/2025/03-19-2025.php</w:t>
        </w:r>
      </w:hyperlink>
      <w:r>
        <w:rPr>
          <w:rFonts w:ascii="Arial" w:hAnsi="Arial" w:cs="Arial"/>
        </w:rPr>
        <w:t>)</w:t>
      </w:r>
      <w:r w:rsidRPr="00BF4E3D">
        <w:rPr>
          <w:rFonts w:ascii="Arial" w:hAnsi="Arial" w:cs="Arial"/>
        </w:rPr>
        <w:t>.</w:t>
      </w:r>
    </w:p>
    <w:p w:rsidR="00332B36" w:rsidRPr="00537511" w14:paraId="11AC4744" w14:textId="77777777">
      <w:pPr>
        <w:rPr>
          <w:rFonts w:ascii="Arial" w:hAnsi="Arial" w:cs="Arial"/>
          <w:szCs w:val="24"/>
        </w:rPr>
      </w:pPr>
    </w:p>
    <w:p w:rsidR="00A95DAD" w:rsidRPr="00537511" w14:paraId="1A0AFAFB" w14:textId="77777777">
      <w:pPr>
        <w:ind w:left="720"/>
        <w:rPr>
          <w:rFonts w:ascii="Arial" w:hAnsi="Arial" w:cs="Arial"/>
          <w:szCs w:val="24"/>
        </w:rPr>
      </w:pPr>
      <w:r w:rsidRPr="00537511">
        <w:rPr>
          <w:rFonts w:ascii="Arial" w:hAnsi="Arial" w:cs="Arial"/>
          <w:szCs w:val="24"/>
        </w:rPr>
        <w:t>General authority for these data collection activities is granted under U.S. Code Title 7, Section 2204</w:t>
      </w:r>
      <w:r w:rsidRPr="00537511" w:rsidR="00304B3D">
        <w:rPr>
          <w:rFonts w:ascii="Arial" w:hAnsi="Arial" w:cs="Arial"/>
          <w:szCs w:val="24"/>
        </w:rPr>
        <w:t>(a)</w:t>
      </w:r>
      <w:r w:rsidRPr="00537511">
        <w:rPr>
          <w:rFonts w:ascii="Arial" w:hAnsi="Arial" w:cs="Arial"/>
          <w:szCs w:val="24"/>
        </w:rPr>
        <w:t xml:space="preserve"> which specifies that "The Secretary of Agriculture shall procure and preserve all information concerning statistics ... and shall distribute them among agriculturists."</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067560" w:rsidRPr="00067560" w:rsidP="00067560" w14:paraId="0AB89300" w14:textId="3C9CFE89">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E5A25" w:rsidRPr="00067560" w:rsidP="00067560" w14:paraId="377981BC" w14:textId="7EFEA979">
      <w:pPr>
        <w:rPr>
          <w:rFonts w:ascii="Arial" w:hAnsi="Arial" w:cs="Arial"/>
          <w:szCs w:val="24"/>
        </w:rPr>
      </w:pPr>
      <w:r w:rsidRPr="00067560">
        <w:rPr>
          <w:rFonts w:ascii="Arial" w:hAnsi="Arial" w:cs="Arial"/>
          <w:szCs w:val="24"/>
        </w:rPr>
        <w:t xml:space="preserve"> </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2E34D158">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056318E2">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rsidRPr="00E97F8A" w14:paraId="252C0704" w14:textId="31EE0F5C">
      <w:pPr>
        <w:ind w:left="720"/>
        <w:rPr>
          <w:rFonts w:ascii="Arial" w:hAnsi="Arial" w:cs="Arial"/>
          <w:szCs w:val="24"/>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0AF35C8C">
      <w:pPr>
        <w:ind w:left="720"/>
        <w:rPr>
          <w:rFonts w:ascii="Arial" w:hAnsi="Arial" w:cs="Arial"/>
          <w:szCs w:val="24"/>
        </w:rPr>
      </w:pPr>
      <w:bookmarkStart w:id="0" w:name="_Hlk181871469"/>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bookmarkEnd w:id="0"/>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58D9C044">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42D8AE2B">
      <w:pPr>
        <w:ind w:left="720"/>
        <w:rPr>
          <w:rFonts w:ascii="Arial" w:hAnsi="Arial" w:cs="Arial"/>
          <w:szCs w:val="24"/>
        </w:rPr>
      </w:pPr>
      <w:r w:rsidRPr="003B5C65">
        <w:rPr>
          <w:rFonts w:ascii="Arial" w:hAnsi="Arial" w:cs="Arial"/>
          <w:szCs w:val="24"/>
        </w:rPr>
        <w:t xml:space="preserve">The original Federal Register Notice soliciting comments was published on September 12, </w:t>
      </w:r>
      <w:r w:rsidRPr="003B5C65">
        <w:rPr>
          <w:rFonts w:ascii="Arial" w:hAnsi="Arial" w:cs="Arial"/>
          <w:szCs w:val="24"/>
        </w:rPr>
        <w:t>2023</w:t>
      </w:r>
      <w:r w:rsidRPr="003B5C65">
        <w:rPr>
          <w:rFonts w:ascii="Arial" w:hAnsi="Arial" w:cs="Arial"/>
          <w:szCs w:val="24"/>
        </w:rPr>
        <w:t xml:space="preserve"> on pages 62530 - 62531.  NASS received two public comments:  One from Dr. Dennis Fixler, Chief Statistician for the Bureau of Economic Analysis strongly supports the NASS Agricultural Surveys Program.  The other was from Marian Drake regarding the "Fruit Fly Bar Pro Fly Strip" biocide.  This Information Collection Request does not include chemical use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65801DBE">
      <w:pPr>
        <w:autoSpaceDE w:val="0"/>
        <w:autoSpaceDN w:val="0"/>
        <w:adjustRightInd w:val="0"/>
        <w:ind w:left="720"/>
        <w:rPr>
          <w:rFonts w:ascii="Arial" w:hAnsi="Arial" w:cs="Arial"/>
          <w:szCs w:val="24"/>
        </w:rPr>
      </w:pPr>
      <w:r w:rsidRPr="003B5C65">
        <w:rPr>
          <w:rFonts w:ascii="Arial" w:hAnsi="Arial" w:cs="Arial"/>
        </w:rPr>
        <w:t>There are no changes from the original approval for this substantive change request.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303F700E">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A95DAD" w:rsidP="003B5C65" w14:paraId="179B4085" w14:textId="0CBA931E">
      <w:pPr>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3B5C65" w:rsidRPr="009D4C56" w14:paraId="6ED29BD0"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2CE0E5B9">
      <w:pPr>
        <w:ind w:left="720"/>
        <w:rPr>
          <w:rFonts w:ascii="Arial" w:hAnsi="Arial" w:cs="Arial"/>
          <w:color w:val="000000"/>
          <w:szCs w:val="24"/>
        </w:rPr>
      </w:pPr>
      <w:r w:rsidRPr="003B5C65">
        <w:rPr>
          <w:rFonts w:ascii="Arial" w:hAnsi="Arial" w:cs="Arial"/>
          <w:color w:val="000000"/>
          <w:szCs w:val="24"/>
        </w:rPr>
        <w:t>There are no changes from the original approval for this substantive change request.</w:t>
      </w:r>
    </w:p>
    <w:p w:rsidR="00A95DAD" w:rsidRPr="00D404ED" w14:paraId="1C63E5F3" w14:textId="77777777">
      <w:pPr>
        <w:rPr>
          <w:rFonts w:ascii="Arial" w:hAnsi="Arial" w:cs="Arial"/>
          <w:color w:val="000000"/>
          <w:szCs w:val="24"/>
        </w:rPr>
      </w:pPr>
    </w:p>
    <w:p w:rsidR="00A95DAD" w:rsidRPr="00B97149" w14:paraId="3F7967DB" w14:textId="77777777">
      <w:pPr>
        <w:ind w:left="720" w:hanging="720"/>
        <w:rPr>
          <w:rFonts w:ascii="Arial" w:hAnsi="Arial" w:cs="Arial"/>
          <w:szCs w:val="24"/>
        </w:rPr>
      </w:pPr>
      <w:r w:rsidRPr="00B97149">
        <w:rPr>
          <w:rFonts w:ascii="Arial" w:hAnsi="Arial" w:cs="Arial"/>
          <w:b/>
          <w:szCs w:val="24"/>
        </w:rPr>
        <w:t>12.</w:t>
      </w:r>
      <w:r w:rsidRPr="00B97149">
        <w:rPr>
          <w:rFonts w:ascii="Arial" w:hAnsi="Arial" w:cs="Arial"/>
          <w:b/>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95DAD" w:rsidRPr="00B97149" w:rsidP="00654AE4" w14:paraId="2F920876" w14:textId="7539E9B3">
      <w:pPr>
        <w:tabs>
          <w:tab w:val="left" w:pos="7875"/>
        </w:tabs>
        <w:rPr>
          <w:rFonts w:ascii="Arial" w:hAnsi="Arial" w:cs="Arial"/>
          <w:szCs w:val="24"/>
        </w:rPr>
      </w:pPr>
      <w:r w:rsidRPr="00B97149">
        <w:rPr>
          <w:rFonts w:ascii="Arial" w:hAnsi="Arial" w:cs="Arial"/>
          <w:szCs w:val="24"/>
        </w:rPr>
        <w:tab/>
      </w:r>
    </w:p>
    <w:p w:rsidR="005A6162" w:rsidRPr="00B97149" w:rsidP="005A6162" w14:paraId="65922D9F" w14:textId="5787DB3C">
      <w:pPr>
        <w:autoSpaceDE w:val="0"/>
        <w:autoSpaceDN w:val="0"/>
        <w:adjustRightInd w:val="0"/>
        <w:ind w:left="720"/>
        <w:rPr>
          <w:rFonts w:ascii="Arial" w:hAnsi="Arial" w:cs="Arial"/>
          <w:szCs w:val="24"/>
        </w:rPr>
      </w:pPr>
      <w:r w:rsidRPr="00B97149">
        <w:rPr>
          <w:rFonts w:ascii="Arial" w:hAnsi="Arial" w:cs="Arial"/>
          <w:szCs w:val="24"/>
        </w:rPr>
        <w:t>Th</w:t>
      </w:r>
      <w:r w:rsidRPr="00B97149" w:rsidR="00B97149">
        <w:rPr>
          <w:rFonts w:ascii="Arial" w:hAnsi="Arial" w:cs="Arial"/>
          <w:szCs w:val="24"/>
        </w:rPr>
        <w:t xml:space="preserve">is substantive change request results in </w:t>
      </w:r>
      <w:r w:rsidRPr="00B97149">
        <w:rPr>
          <w:rFonts w:ascii="Arial" w:hAnsi="Arial" w:cs="Arial"/>
          <w:szCs w:val="24"/>
        </w:rPr>
        <w:t xml:space="preserve">a sample size of </w:t>
      </w:r>
      <w:r w:rsidRPr="00B97149" w:rsidR="00412187">
        <w:rPr>
          <w:rFonts w:ascii="Arial" w:hAnsi="Arial" w:cs="Arial"/>
          <w:szCs w:val="24"/>
        </w:rPr>
        <w:t>51</w:t>
      </w:r>
      <w:r w:rsidRPr="00B97149" w:rsidR="00B97149">
        <w:rPr>
          <w:rFonts w:ascii="Arial" w:hAnsi="Arial" w:cs="Arial"/>
          <w:szCs w:val="24"/>
        </w:rPr>
        <w:t>8</w:t>
      </w:r>
      <w:r w:rsidRPr="00B97149" w:rsidR="00412187">
        <w:rPr>
          <w:rFonts w:ascii="Arial" w:hAnsi="Arial" w:cs="Arial"/>
          <w:szCs w:val="24"/>
        </w:rPr>
        <w:t>,600</w:t>
      </w:r>
      <w:r w:rsidRPr="00B97149">
        <w:rPr>
          <w:rFonts w:ascii="Arial" w:hAnsi="Arial" w:cs="Arial"/>
          <w:szCs w:val="24"/>
        </w:rPr>
        <w:t xml:space="preserve">, a total number of </w:t>
      </w:r>
      <w:r w:rsidRPr="00B97149" w:rsidR="00C23F85">
        <w:rPr>
          <w:rFonts w:ascii="Arial" w:hAnsi="Arial" w:cs="Arial"/>
          <w:szCs w:val="24"/>
        </w:rPr>
        <w:t>1,1</w:t>
      </w:r>
      <w:r w:rsidRPr="00B97149" w:rsidR="00B97149">
        <w:rPr>
          <w:rFonts w:ascii="Arial" w:hAnsi="Arial" w:cs="Arial"/>
          <w:szCs w:val="24"/>
        </w:rPr>
        <w:t>18</w:t>
      </w:r>
      <w:r w:rsidRPr="00B97149" w:rsidR="00C23F85">
        <w:rPr>
          <w:rFonts w:ascii="Arial" w:hAnsi="Arial" w:cs="Arial"/>
          <w:szCs w:val="24"/>
        </w:rPr>
        <w:t>,</w:t>
      </w:r>
      <w:r w:rsidRPr="00B97149" w:rsidR="00B97149">
        <w:rPr>
          <w:rFonts w:ascii="Arial" w:hAnsi="Arial" w:cs="Arial"/>
          <w:szCs w:val="24"/>
        </w:rPr>
        <w:t>550</w:t>
      </w:r>
      <w:r w:rsidRPr="00B97149">
        <w:rPr>
          <w:rFonts w:ascii="Arial" w:hAnsi="Arial" w:cs="Arial"/>
          <w:szCs w:val="24"/>
        </w:rPr>
        <w:t xml:space="preserve"> responses and a total of </w:t>
      </w:r>
      <w:r w:rsidRPr="00B97149" w:rsidR="00412187">
        <w:rPr>
          <w:rFonts w:ascii="Arial" w:hAnsi="Arial" w:cs="Arial"/>
          <w:szCs w:val="24"/>
        </w:rPr>
        <w:t>1</w:t>
      </w:r>
      <w:r w:rsidRPr="00B97149" w:rsidR="00B97149">
        <w:rPr>
          <w:rFonts w:ascii="Arial" w:hAnsi="Arial" w:cs="Arial"/>
          <w:szCs w:val="24"/>
        </w:rPr>
        <w:t>90</w:t>
      </w:r>
      <w:r w:rsidRPr="00B97149" w:rsidR="00412187">
        <w:rPr>
          <w:rFonts w:ascii="Arial" w:hAnsi="Arial" w:cs="Arial"/>
          <w:szCs w:val="24"/>
        </w:rPr>
        <w:t>,</w:t>
      </w:r>
      <w:r w:rsidRPr="00B97149" w:rsidR="00B97149">
        <w:rPr>
          <w:rFonts w:ascii="Arial" w:hAnsi="Arial" w:cs="Arial"/>
          <w:szCs w:val="24"/>
        </w:rPr>
        <w:t>94</w:t>
      </w:r>
      <w:r w:rsidRPr="00B97149" w:rsidR="00412187">
        <w:rPr>
          <w:rFonts w:ascii="Arial" w:hAnsi="Arial" w:cs="Arial"/>
          <w:szCs w:val="24"/>
        </w:rPr>
        <w:t>3</w:t>
      </w:r>
      <w:r w:rsidRPr="00B97149">
        <w:rPr>
          <w:rFonts w:ascii="Arial" w:hAnsi="Arial" w:cs="Arial"/>
          <w:szCs w:val="24"/>
        </w:rPr>
        <w:t xml:space="preserve"> burden hours.</w:t>
      </w:r>
    </w:p>
    <w:p w:rsidR="005A6162" w:rsidRPr="00B97149" w:rsidP="00412187" w14:paraId="33ED119E" w14:textId="77777777">
      <w:pPr>
        <w:autoSpaceDE w:val="0"/>
        <w:autoSpaceDN w:val="0"/>
        <w:adjustRightInd w:val="0"/>
        <w:rPr>
          <w:rFonts w:ascii="Arial" w:hAnsi="Arial" w:cs="Arial"/>
          <w:szCs w:val="24"/>
        </w:rPr>
      </w:pPr>
    </w:p>
    <w:p w:rsidR="005A6162" w:rsidRPr="00B97149" w:rsidP="005A6162" w14:paraId="28C9A09C" w14:textId="79085DBF">
      <w:pPr>
        <w:autoSpaceDE w:val="0"/>
        <w:autoSpaceDN w:val="0"/>
        <w:adjustRightInd w:val="0"/>
        <w:ind w:left="720"/>
        <w:rPr>
          <w:rFonts w:ascii="Arial" w:hAnsi="Arial" w:cs="Arial"/>
          <w:szCs w:val="24"/>
        </w:rPr>
      </w:pPr>
      <w:r w:rsidRPr="00B97149">
        <w:rPr>
          <w:rFonts w:ascii="Arial" w:hAnsi="Arial" w:cs="Arial"/>
          <w:szCs w:val="24"/>
        </w:rPr>
        <w:t xml:space="preserve">Average minutes per response for the surveys included in this docket are based on the amount of data asked on each questionnaire and the time needed for respondents to find and report the data. Total hours of burden </w:t>
      </w:r>
      <w:r w:rsidRPr="00B97149">
        <w:rPr>
          <w:rFonts w:ascii="Arial" w:hAnsi="Arial" w:cs="Arial"/>
          <w:szCs w:val="24"/>
        </w:rPr>
        <w:t>is</w:t>
      </w:r>
      <w:r w:rsidRPr="00B97149">
        <w:rPr>
          <w:rFonts w:ascii="Arial" w:hAnsi="Arial" w:cs="Arial"/>
          <w:szCs w:val="24"/>
        </w:rPr>
        <w:t xml:space="preserve"> shown in the tables below.</w:t>
      </w:r>
    </w:p>
    <w:p w:rsidR="005A6162" w:rsidRPr="00B97149" w:rsidP="005A6162" w14:paraId="5A233BB7" w14:textId="77777777">
      <w:pPr>
        <w:widowControl w:val="0"/>
        <w:autoSpaceDE w:val="0"/>
        <w:autoSpaceDN w:val="0"/>
        <w:adjustRightInd w:val="0"/>
        <w:ind w:left="720"/>
        <w:rPr>
          <w:rFonts w:ascii="Arial" w:hAnsi="Arial" w:cs="Arial"/>
          <w:szCs w:val="24"/>
        </w:rPr>
      </w:pPr>
    </w:p>
    <w:p w:rsidR="005A6162" w:rsidRPr="00B97149" w:rsidP="005A6162" w14:paraId="14B6BA6B" w14:textId="39C5D636">
      <w:pPr>
        <w:widowControl w:val="0"/>
        <w:autoSpaceDE w:val="0"/>
        <w:autoSpaceDN w:val="0"/>
        <w:adjustRightInd w:val="0"/>
        <w:ind w:left="720"/>
        <w:rPr>
          <w:rFonts w:ascii="Arial" w:hAnsi="Arial" w:cs="Arial"/>
          <w:szCs w:val="24"/>
        </w:rPr>
      </w:pPr>
      <w:r w:rsidRPr="00B97149">
        <w:rPr>
          <w:rFonts w:ascii="Arial" w:hAnsi="Arial" w:cs="Arial"/>
          <w:szCs w:val="24"/>
        </w:rPr>
        <w:t xml:space="preserve">Cost to the public of completing a questionnaire is assumed to be comparable to the hourly rate of those requesting the data. Reporting time of </w:t>
      </w:r>
      <w:r w:rsidRPr="00B97149" w:rsidR="005546FE">
        <w:rPr>
          <w:rFonts w:ascii="Arial" w:hAnsi="Arial" w:cs="Arial"/>
          <w:szCs w:val="24"/>
        </w:rPr>
        <w:t>1</w:t>
      </w:r>
      <w:r w:rsidRPr="00B97149" w:rsidR="00B97149">
        <w:rPr>
          <w:rFonts w:ascii="Arial" w:hAnsi="Arial" w:cs="Arial"/>
          <w:szCs w:val="24"/>
        </w:rPr>
        <w:t>90</w:t>
      </w:r>
      <w:r w:rsidRPr="00B97149" w:rsidR="005546FE">
        <w:rPr>
          <w:rFonts w:ascii="Arial" w:hAnsi="Arial" w:cs="Arial"/>
          <w:szCs w:val="24"/>
        </w:rPr>
        <w:t>,</w:t>
      </w:r>
      <w:r w:rsidRPr="00B97149" w:rsidR="00B97149">
        <w:rPr>
          <w:rFonts w:ascii="Arial" w:hAnsi="Arial" w:cs="Arial"/>
          <w:szCs w:val="24"/>
        </w:rPr>
        <w:t>94</w:t>
      </w:r>
      <w:r w:rsidRPr="00B97149" w:rsidR="005546FE">
        <w:rPr>
          <w:rFonts w:ascii="Arial" w:hAnsi="Arial" w:cs="Arial"/>
          <w:szCs w:val="24"/>
        </w:rPr>
        <w:t>3</w:t>
      </w:r>
      <w:r w:rsidRPr="00B97149">
        <w:rPr>
          <w:rFonts w:ascii="Arial" w:hAnsi="Arial" w:cs="Arial"/>
          <w:szCs w:val="24"/>
        </w:rPr>
        <w:t xml:space="preserve"> hours is multiplied by $</w:t>
      </w:r>
      <w:r w:rsidRPr="00B97149" w:rsidR="00B97149">
        <w:rPr>
          <w:rFonts w:ascii="Arial" w:hAnsi="Arial" w:cs="Arial"/>
          <w:szCs w:val="24"/>
        </w:rPr>
        <w:t>42</w:t>
      </w:r>
      <w:r w:rsidRPr="00B97149">
        <w:rPr>
          <w:rFonts w:ascii="Arial" w:hAnsi="Arial" w:cs="Arial"/>
          <w:szCs w:val="24"/>
        </w:rPr>
        <w:t>.</w:t>
      </w:r>
      <w:r w:rsidRPr="00B97149" w:rsidR="00B97149">
        <w:rPr>
          <w:rFonts w:ascii="Arial" w:hAnsi="Arial" w:cs="Arial"/>
          <w:szCs w:val="24"/>
        </w:rPr>
        <w:t>75</w:t>
      </w:r>
      <w:r w:rsidRPr="00B97149">
        <w:rPr>
          <w:rFonts w:ascii="Arial" w:hAnsi="Arial" w:cs="Arial"/>
          <w:szCs w:val="24"/>
        </w:rPr>
        <w:t xml:space="preserve"> per hour for a</w:t>
      </w:r>
      <w:r w:rsidRPr="00B97149" w:rsidR="005546FE">
        <w:rPr>
          <w:rFonts w:ascii="Arial" w:hAnsi="Arial" w:cs="Arial"/>
          <w:szCs w:val="24"/>
        </w:rPr>
        <w:t xml:space="preserve"> total cost to the public of $</w:t>
      </w:r>
      <w:r w:rsidRPr="00B97149" w:rsidR="00B97149">
        <w:rPr>
          <w:rFonts w:ascii="Arial" w:hAnsi="Arial" w:cs="Arial"/>
          <w:szCs w:val="24"/>
        </w:rPr>
        <w:t>8</w:t>
      </w:r>
      <w:r w:rsidRPr="00B97149" w:rsidR="005546FE">
        <w:rPr>
          <w:rFonts w:ascii="Arial" w:hAnsi="Arial" w:cs="Arial"/>
          <w:szCs w:val="24"/>
        </w:rPr>
        <w:t>,</w:t>
      </w:r>
      <w:r w:rsidRPr="00B97149" w:rsidR="00B97149">
        <w:rPr>
          <w:rFonts w:ascii="Arial" w:hAnsi="Arial" w:cs="Arial"/>
          <w:szCs w:val="24"/>
        </w:rPr>
        <w:t>162</w:t>
      </w:r>
      <w:r w:rsidRPr="00B97149" w:rsidR="005546FE">
        <w:rPr>
          <w:rFonts w:ascii="Arial" w:hAnsi="Arial" w:cs="Arial"/>
          <w:szCs w:val="24"/>
        </w:rPr>
        <w:t>,</w:t>
      </w:r>
      <w:r w:rsidRPr="00B97149" w:rsidR="00B97149">
        <w:rPr>
          <w:rFonts w:ascii="Arial" w:hAnsi="Arial" w:cs="Arial"/>
          <w:szCs w:val="24"/>
        </w:rPr>
        <w:t>813</w:t>
      </w:r>
      <w:r w:rsidRPr="00B97149" w:rsidR="005546FE">
        <w:rPr>
          <w:rFonts w:ascii="Arial" w:hAnsi="Arial" w:cs="Arial"/>
          <w:szCs w:val="24"/>
        </w:rPr>
        <w:t>.</w:t>
      </w:r>
      <w:r w:rsidRPr="00B97149" w:rsidR="00B97149">
        <w:rPr>
          <w:rFonts w:ascii="Arial" w:hAnsi="Arial" w:cs="Arial"/>
          <w:szCs w:val="24"/>
        </w:rPr>
        <w:t>30</w:t>
      </w:r>
      <w:r w:rsidRPr="00B97149">
        <w:rPr>
          <w:rFonts w:ascii="Arial" w:hAnsi="Arial" w:cs="Arial"/>
          <w:szCs w:val="24"/>
        </w:rPr>
        <w:t>.</w:t>
      </w:r>
    </w:p>
    <w:p w:rsidR="005A6162" w:rsidRPr="00B97149" w:rsidP="005A6162" w14:paraId="411A53AB" w14:textId="77777777">
      <w:pPr>
        <w:widowControl w:val="0"/>
        <w:autoSpaceDE w:val="0"/>
        <w:autoSpaceDN w:val="0"/>
        <w:adjustRightInd w:val="0"/>
        <w:ind w:left="720"/>
        <w:rPr>
          <w:rFonts w:ascii="Arial" w:hAnsi="Arial" w:cs="Arial"/>
          <w:szCs w:val="24"/>
        </w:rPr>
      </w:pPr>
    </w:p>
    <w:p w:rsidR="007F78EC" w:rsidRPr="00583AC9" w:rsidP="005A6162" w14:paraId="3E2715E1" w14:textId="690FAA2A">
      <w:pPr>
        <w:ind w:left="720"/>
        <w:rPr>
          <w:rFonts w:ascii="Arial" w:hAnsi="Arial" w:eastAsiaTheme="minorEastAsia" w:cs="Arial"/>
          <w:color w:val="FF0000"/>
          <w:szCs w:val="24"/>
        </w:rPr>
        <w:sectPr w:rsidSect="00C23537">
          <w:footerReference w:type="even" r:id="rId10"/>
          <w:footerReference w:type="default" r:id="rId11"/>
          <w:type w:val="continuous"/>
          <w:pgSz w:w="12240" w:h="15840"/>
          <w:pgMar w:top="1800" w:right="1440" w:bottom="1620" w:left="1710" w:header="1440" w:footer="354" w:gutter="0"/>
          <w:cols w:space="720"/>
        </w:sectPr>
      </w:pPr>
      <w:r w:rsidRPr="00B97149">
        <w:rPr>
          <w:rFonts w:ascii="Arial" w:hAnsi="Arial" w:cs="Arial"/>
          <w:szCs w:val="24"/>
        </w:rPr>
        <w:t xml:space="preserve">NASS uses the Bureau of Labor Statistics’ Occupational Employment Statistics (most recently published on April 3, </w:t>
      </w:r>
      <w:r w:rsidRPr="00B97149">
        <w:rPr>
          <w:rFonts w:ascii="Arial" w:hAnsi="Arial" w:cs="Arial"/>
          <w:szCs w:val="24"/>
        </w:rPr>
        <w:t>2024</w:t>
      </w:r>
      <w:r w:rsidRPr="00B97149">
        <w:rPr>
          <w:rFonts w:ascii="Arial" w:hAnsi="Arial" w:cs="Arial"/>
          <w:szCs w:val="24"/>
        </w:rPr>
        <w:t xml:space="preserve">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C46FB3" w14:paraId="7C7F2756" w14:textId="21B71122">
      <w:pPr>
        <w:rPr>
          <w:rFonts w:ascii="Arial" w:hAnsi="Arial" w:cs="Arial"/>
          <w:color w:val="FF0000"/>
          <w:szCs w:val="24"/>
        </w:rPr>
      </w:pPr>
      <w:r>
        <w:rPr>
          <w:rFonts w:ascii="Arial" w:hAnsi="Arial" w:cs="Arial"/>
          <w:color w:val="FF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25pt;height:474.75pt" o:oleicon="f" o:ole="">
            <v:imagedata r:id="rId12" o:title=""/>
          </v:shape>
          <o:OLEObject Type="Embed" ProgID="Excel.Sheet.12" ShapeID="_x0000_i1025" DrawAspect="Content" ObjectID="_1804491592" r:id="rId13"/>
        </w:object>
      </w:r>
    </w:p>
    <w:p w:rsidR="008C1539" w14:paraId="79E4F35B" w14:textId="3C96557F">
      <w:pPr>
        <w:rPr>
          <w:rFonts w:ascii="Arial" w:hAnsi="Arial" w:cs="Arial"/>
          <w:color w:val="FF0000"/>
          <w:szCs w:val="24"/>
        </w:rPr>
      </w:pPr>
    </w:p>
    <w:p w:rsidR="000E7E4E" w14:paraId="46307C52" w14:textId="0C587292">
      <w:pPr>
        <w:rPr>
          <w:rFonts w:ascii="Arial" w:hAnsi="Arial" w:cs="Arial"/>
          <w:color w:val="FF0000"/>
          <w:szCs w:val="24"/>
        </w:rPr>
      </w:pPr>
    </w:p>
    <w:p w:rsidR="00AC6C75" w14:paraId="14191AD4" w14:textId="0C42EE4B">
      <w:pPr>
        <w:rPr>
          <w:rFonts w:ascii="Arial" w:hAnsi="Arial" w:cs="Arial"/>
          <w:color w:val="FF0000"/>
          <w:szCs w:val="24"/>
        </w:rPr>
      </w:pPr>
      <w:r>
        <w:rPr>
          <w:rFonts w:ascii="Arial" w:hAnsi="Arial" w:cs="Arial"/>
          <w:color w:val="FF0000"/>
          <w:szCs w:val="24"/>
        </w:rPr>
        <w:object>
          <v:shape id="_x0000_i1026" type="#_x0000_t75" style="width:682.38pt;height:400.5pt" o:oleicon="f" o:ole="">
            <v:imagedata r:id="rId14" o:title=""/>
          </v:shape>
          <o:OLEObject Type="Embed" ProgID="Excel.Sheet.12" ShapeID="_x0000_i1026" DrawAspect="Content" ObjectID="_1804491593" r:id="rId15"/>
        </w:object>
      </w:r>
    </w:p>
    <w:p w:rsidR="00AC6C75" w14:paraId="492CDEE3" w14:textId="77777777">
      <w:pPr>
        <w:rPr>
          <w:rFonts w:ascii="Arial" w:hAnsi="Arial" w:cs="Arial"/>
          <w:color w:val="FF0000"/>
          <w:szCs w:val="24"/>
        </w:rPr>
      </w:pPr>
    </w:p>
    <w:p w:rsidR="00AC6C75" w14:paraId="25396143" w14:textId="77777777">
      <w:pPr>
        <w:rPr>
          <w:rFonts w:ascii="Arial" w:hAnsi="Arial" w:cs="Arial"/>
          <w:color w:val="FF0000"/>
          <w:szCs w:val="24"/>
        </w:rPr>
      </w:pPr>
    </w:p>
    <w:p w:rsidR="00B7201C" w14:paraId="01347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sectPr w:rsidSect="008C1539">
          <w:headerReference w:type="even" r:id="rId16"/>
          <w:headerReference w:type="default" r:id="rId17"/>
          <w:footerReference w:type="even" r:id="rId18"/>
          <w:footerReference w:type="default" r:id="rId19"/>
          <w:footnotePr>
            <w:numFmt w:val="lowerLetter"/>
          </w:footnotePr>
          <w:endnotePr>
            <w:numFmt w:val="lowerLetter"/>
          </w:endnotePr>
          <w:type w:val="continuous"/>
          <w:pgSz w:w="15840" w:h="12240" w:orient="landscape"/>
          <w:pgMar w:top="450" w:right="1830" w:bottom="1440" w:left="1056" w:header="360" w:footer="576" w:gutter="0"/>
          <w:cols w:space="720"/>
        </w:sect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090A9A27">
      <w:pPr>
        <w:tabs>
          <w:tab w:val="left" w:pos="576"/>
          <w:tab w:val="left" w:pos="1152"/>
          <w:tab w:val="left" w:pos="1728"/>
          <w:tab w:val="left" w:pos="2304"/>
        </w:tabs>
        <w:ind w:left="720"/>
        <w:rPr>
          <w:rFonts w:ascii="Arial" w:hAnsi="Arial" w:cs="Arial"/>
          <w:color w:val="000000"/>
          <w:szCs w:val="24"/>
        </w:rPr>
      </w:pPr>
      <w:r w:rsidRPr="00250BFD">
        <w:rPr>
          <w:rFonts w:ascii="Arial" w:hAnsi="Arial" w:cs="Arial"/>
          <w:szCs w:val="24"/>
        </w:rPr>
        <w:t>There are no changes from the original approval for this substantive change request.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8D27FB"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7FB">
        <w:rPr>
          <w:rFonts w:ascii="Arial" w:hAnsi="Arial" w:cs="Arial"/>
          <w:b/>
          <w:szCs w:val="24"/>
        </w:rPr>
        <w:t>14.</w:t>
      </w:r>
      <w:r w:rsidRPr="008D27FB">
        <w:rPr>
          <w:rFonts w:ascii="Arial" w:hAnsi="Arial" w:cs="Arial"/>
          <w:b/>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A95DAD" w:rsidRPr="008D27FB"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RPr="008D27FB" w:rsidP="00D477EE" w14:paraId="6F55D6B4" w14:textId="01FDC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7FB">
        <w:rPr>
          <w:rFonts w:ascii="Arial" w:hAnsi="Arial" w:cs="Arial"/>
          <w:szCs w:val="24"/>
        </w:rPr>
        <w:t xml:space="preserve">The </w:t>
      </w:r>
      <w:r w:rsidRPr="008D27FB" w:rsidR="000D29F9">
        <w:rPr>
          <w:rFonts w:ascii="Arial" w:hAnsi="Arial" w:cs="Arial"/>
          <w:szCs w:val="24"/>
        </w:rPr>
        <w:t xml:space="preserve">total annual </w:t>
      </w:r>
      <w:r w:rsidRPr="008D27FB">
        <w:rPr>
          <w:rFonts w:ascii="Arial" w:hAnsi="Arial" w:cs="Arial"/>
          <w:szCs w:val="24"/>
        </w:rPr>
        <w:t xml:space="preserve">cost to the Federal government for the Agricultural Surveys Program is expected to </w:t>
      </w:r>
      <w:r w:rsidRPr="008D27FB" w:rsidR="000D29F9">
        <w:rPr>
          <w:rFonts w:ascii="Arial" w:hAnsi="Arial" w:cs="Arial"/>
          <w:szCs w:val="24"/>
        </w:rPr>
        <w:t>remain at $30</w:t>
      </w:r>
      <w:r w:rsidRPr="008D27FB" w:rsidR="008A030C">
        <w:rPr>
          <w:rFonts w:ascii="Arial" w:hAnsi="Arial" w:cs="Arial"/>
          <w:szCs w:val="24"/>
        </w:rPr>
        <w:t>.5</w:t>
      </w:r>
      <w:r w:rsidRPr="008D27FB">
        <w:rPr>
          <w:rFonts w:ascii="Arial" w:hAnsi="Arial" w:cs="Arial"/>
          <w:szCs w:val="24"/>
        </w:rPr>
        <w:t xml:space="preserve"> million.</w:t>
      </w:r>
      <w:r w:rsidRPr="008D27FB" w:rsidR="003576C5">
        <w:rPr>
          <w:rFonts w:ascii="Arial" w:hAnsi="Arial" w:cs="Arial"/>
          <w:szCs w:val="24"/>
        </w:rPr>
        <w:t xml:space="preserve"> </w:t>
      </w:r>
      <w:r w:rsidRPr="008D27FB">
        <w:rPr>
          <w:rFonts w:ascii="Arial" w:hAnsi="Arial" w:cs="Arial"/>
          <w:szCs w:val="24"/>
        </w:rPr>
        <w:t>The majority of</w:t>
      </w:r>
      <w:r w:rsidRPr="008D27FB">
        <w:rPr>
          <w:rFonts w:ascii="Arial" w:hAnsi="Arial" w:cs="Arial"/>
          <w:szCs w:val="24"/>
        </w:rPr>
        <w:t xml:space="preserve"> this cost is for staffing and data collection. The fully loaded wage rate includes allowances for Social Security, insurance, etc.</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RPr="00F67F0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F67F00">
        <w:rPr>
          <w:rFonts w:ascii="Arial" w:hAnsi="Arial" w:cs="Arial"/>
          <w:b/>
          <w:szCs w:val="24"/>
        </w:rPr>
        <w:t>15.</w:t>
      </w:r>
      <w:r w:rsidRPr="00F67F00">
        <w:rPr>
          <w:rFonts w:ascii="Arial" w:hAnsi="Arial" w:cs="Arial"/>
          <w:b/>
          <w:szCs w:val="24"/>
        </w:rPr>
        <w:tab/>
      </w:r>
      <w:r w:rsidRPr="00F67F00">
        <w:rPr>
          <w:rFonts w:ascii="Arial" w:hAnsi="Arial" w:cs="Arial"/>
          <w:b/>
          <w:szCs w:val="24"/>
        </w:rPr>
        <w:t>Explain the reasons for any program changes or adjustments reported in Items 13 or 14 of the OMB Form 83-I (reasons for changes in burden).</w:t>
      </w:r>
    </w:p>
    <w:p w:rsidR="00A95DAD" w:rsidRPr="00F67F00"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F67F00">
        <w:rPr>
          <w:rFonts w:ascii="Arial" w:hAnsi="Arial" w:cs="Arial"/>
          <w:szCs w:val="24"/>
        </w:rPr>
        <w:tab/>
      </w:r>
    </w:p>
    <w:p w:rsidR="00ED1447" w:rsidRPr="00F67F00" w:rsidP="00805702" w14:paraId="314B24AC" w14:textId="039F4D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67F00">
        <w:rPr>
          <w:rFonts w:ascii="Arial" w:hAnsi="Arial" w:cs="Arial"/>
          <w:szCs w:val="24"/>
        </w:rPr>
        <w:t>The proposed adjustment to methodology and data collection are proposed to increase efficiency while sustaining public data products.</w:t>
      </w:r>
      <w:r>
        <w:rPr>
          <w:rFonts w:ascii="Arial" w:hAnsi="Arial" w:cs="Arial"/>
          <w:szCs w:val="24"/>
        </w:rPr>
        <w:t xml:space="preserve">  </w:t>
      </w:r>
      <w:r w:rsidRPr="00F10289">
        <w:rPr>
          <w:rFonts w:ascii="Arial" w:hAnsi="Arial" w:cs="Arial"/>
          <w:szCs w:val="24"/>
        </w:rPr>
        <w:t>The</w:t>
      </w:r>
      <w:r w:rsidRPr="45D5B301">
        <w:rPr>
          <w:rFonts w:ascii="Arial" w:hAnsi="Arial" w:cs="Arial"/>
          <w:szCs w:val="24"/>
        </w:rPr>
        <w:t xml:space="preserve"> </w:t>
      </w:r>
      <w:r w:rsidRPr="00F10289">
        <w:rPr>
          <w:rFonts w:ascii="Arial" w:hAnsi="Arial" w:cs="Arial"/>
          <w:szCs w:val="24"/>
        </w:rPr>
        <w:t>June Area survey,</w:t>
      </w:r>
      <w:r w:rsidRPr="00F10289">
        <w:rPr>
          <w:rFonts w:ascii="Arial" w:hAnsi="Arial" w:cs="Arial"/>
          <w:szCs w:val="24"/>
        </w:rPr>
        <w:t xml:space="preserve"> </w:t>
      </w:r>
      <w:r>
        <w:rPr>
          <w:rFonts w:ascii="Arial" w:hAnsi="Arial" w:cs="Arial"/>
          <w:szCs w:val="24"/>
        </w:rPr>
        <w:t>was</w:t>
      </w:r>
      <w:r w:rsidRPr="00F10289">
        <w:rPr>
          <w:rFonts w:ascii="Arial" w:hAnsi="Arial" w:cs="Arial"/>
          <w:szCs w:val="24"/>
        </w:rPr>
        <w:t xml:space="preserve"> conducted </w:t>
      </w:r>
      <w:r>
        <w:rPr>
          <w:rFonts w:ascii="Arial" w:hAnsi="Arial" w:cs="Arial"/>
          <w:szCs w:val="24"/>
        </w:rPr>
        <w:t>by</w:t>
      </w:r>
      <w:r w:rsidRPr="00F10289">
        <w:rPr>
          <w:rFonts w:ascii="Arial" w:hAnsi="Arial" w:cs="Arial"/>
          <w:szCs w:val="24"/>
        </w:rPr>
        <w:t xml:space="preserve"> interview</w:t>
      </w:r>
      <w:r>
        <w:rPr>
          <w:rFonts w:ascii="Arial" w:hAnsi="Arial" w:cs="Arial"/>
          <w:szCs w:val="24"/>
        </w:rPr>
        <w:t>ing</w:t>
      </w:r>
      <w:r w:rsidRPr="00F10289">
        <w:rPr>
          <w:rFonts w:ascii="Arial" w:hAnsi="Arial" w:cs="Arial"/>
          <w:szCs w:val="24"/>
        </w:rPr>
        <w:t xml:space="preserve"> operators</w:t>
      </w:r>
      <w:r>
        <w:rPr>
          <w:rFonts w:ascii="Arial" w:hAnsi="Arial" w:cs="Arial"/>
          <w:szCs w:val="24"/>
        </w:rPr>
        <w:t xml:space="preserve"> in person.  While this minimized the number of contacts with the respondent, it was expensive to conduct.  Future June Area Surveys are planned to </w:t>
      </w:r>
      <w:r w:rsidRPr="00F10289">
        <w:rPr>
          <w:rFonts w:ascii="Arial" w:hAnsi="Arial" w:cs="Arial"/>
          <w:szCs w:val="24"/>
        </w:rPr>
        <w:t xml:space="preserve">be </w:t>
      </w:r>
      <w:r w:rsidRPr="45D5B301">
        <w:rPr>
          <w:rFonts w:ascii="Arial" w:hAnsi="Arial" w:cs="Arial"/>
          <w:szCs w:val="24"/>
        </w:rPr>
        <w:t>conducted through a mixed mode data collection focused more heavily on mail, web, and telephone collections of data.</w:t>
      </w:r>
      <w:r>
        <w:rPr>
          <w:rFonts w:ascii="Arial" w:hAnsi="Arial" w:cs="Arial"/>
          <w:szCs w:val="24"/>
        </w:rPr>
        <w:t xml:space="preserve">  This results in increased number of </w:t>
      </w:r>
      <w:r>
        <w:rPr>
          <w:rFonts w:ascii="Arial" w:hAnsi="Arial" w:cs="Arial"/>
          <w:szCs w:val="24"/>
        </w:rPr>
        <w:t>contacts, but</w:t>
      </w:r>
      <w:r>
        <w:rPr>
          <w:rFonts w:ascii="Arial" w:hAnsi="Arial" w:cs="Arial"/>
          <w:szCs w:val="24"/>
        </w:rPr>
        <w:t xml:space="preserve"> keeps cost down to sustain public data products.</w:t>
      </w:r>
    </w:p>
    <w:p w:rsidR="007664B2" w:rsidP="008666E1" w14:paraId="6BC5ECDF" w14:textId="4F2B5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bookmarkStart w:id="1" w:name="OLE_LINK1"/>
      <w:r w:rsidRPr="00250BFD">
        <w:rPr>
          <w:rFonts w:ascii="Arial" w:hAnsi="Arial" w:cs="Arial"/>
          <w:color w:val="FF0000"/>
          <w:szCs w:val="24"/>
        </w:rPr>
        <w:tab/>
      </w:r>
      <w:r w:rsidRPr="00250BFD" w:rsidR="00D477EE">
        <w:rPr>
          <w:rFonts w:ascii="Arial" w:hAnsi="Arial" w:cs="Arial"/>
          <w:color w:val="FF0000"/>
          <w:szCs w:val="24"/>
        </w:rPr>
        <w:tab/>
      </w:r>
      <w:bookmarkEnd w:id="1"/>
    </w:p>
    <w:p w:rsidR="00F67F00" w:rsidP="008666E1" w14:paraId="6BEF731B" w14:textId="3F3BC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r>
        <w:rPr>
          <w:rFonts w:ascii="Arial" w:hAnsi="Arial" w:cs="Arial"/>
          <w:color w:val="FF0000"/>
          <w:szCs w:val="24"/>
        </w:rPr>
        <w:object>
          <v:shape id="_x0000_i1027" type="#_x0000_t75" style="width:486.75pt;height:198.75pt" o:oleicon="f" o:ole="">
            <v:imagedata r:id="rId20" o:title=""/>
          </v:shape>
          <o:OLEObject Type="Embed" ProgID="Excel.Sheet.12" ShapeID="_x0000_i1027" DrawAspect="Content" ObjectID="_1804491594" r:id="rId21"/>
        </w:object>
      </w: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250BFD" w14:paraId="7CAB11BB" w14:textId="1BDEC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067560">
        <w:rPr>
          <w:rFonts w:ascii="Arial" w:hAnsi="Arial" w:cs="Arial"/>
        </w:rPr>
        <w:t>There are no changes from the original approval for t</w:t>
      </w:r>
      <w:r>
        <w:rPr>
          <w:rFonts w:ascii="Arial" w:hAnsi="Arial" w:cs="Arial"/>
        </w:rPr>
        <w:t>his substantive change request</w:t>
      </w:r>
      <w:r w:rsidRPr="00067560">
        <w:rPr>
          <w:rFonts w:ascii="Arial" w:hAnsi="Arial" w:cs="Arial"/>
        </w:rPr>
        <w:t>.</w:t>
      </w:r>
    </w:p>
    <w:p w:rsidR="00250BFD" w:rsidRPr="006609AA" w14:paraId="348FC9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7D2C1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A3460B">
        <w:rPr>
          <w:rFonts w:ascii="Arial" w:hAnsi="Arial" w:cs="Arial"/>
          <w:szCs w:val="24"/>
        </w:rPr>
        <w:t>March</w:t>
      </w:r>
      <w:r w:rsidR="002D364E">
        <w:rPr>
          <w:rFonts w:ascii="Arial" w:hAnsi="Arial" w:cs="Arial"/>
          <w:szCs w:val="24"/>
        </w:rPr>
        <w:t xml:space="preserve"> 2025</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0695355"/>
      <w:docPartObj>
        <w:docPartGallery w:val="Page Numbers (Bottom of Page)"/>
        <w:docPartUnique/>
      </w:docPartObj>
    </w:sdtPr>
    <w:sdtEndPr>
      <w:rPr>
        <w:noProof/>
      </w:rPr>
    </w:sdtEndPr>
    <w:sdtContent>
      <w:p w:rsidR="005B7532" w14:paraId="6CBBC416" w14:textId="0599A885">
        <w:pPr>
          <w:pStyle w:val="Footer"/>
          <w:jc w:val="center"/>
        </w:pPr>
        <w:r>
          <w:fldChar w:fldCharType="begin"/>
        </w:r>
        <w:r>
          <w:instrText xml:space="preserve"> PAGE   \* MERGEFORMAT </w:instrText>
        </w:r>
        <w:r>
          <w:fldChar w:fldCharType="separate"/>
        </w:r>
        <w:r w:rsidR="002745F9">
          <w:rPr>
            <w:noProof/>
          </w:rPr>
          <w:t>10</w:t>
        </w:r>
        <w:r>
          <w:rPr>
            <w:noProof/>
          </w:rPr>
          <w:fldChar w:fldCharType="end"/>
        </w:r>
      </w:p>
    </w:sdtContent>
  </w:sdt>
  <w:p w:rsidR="005B7532" w14:paraId="324C7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271451"/>
      <w:docPartObj>
        <w:docPartGallery w:val="Page Numbers (Bottom of Page)"/>
        <w:docPartUnique/>
      </w:docPartObj>
    </w:sdtPr>
    <w:sdtEndPr>
      <w:rPr>
        <w:noProof/>
      </w:rPr>
    </w:sdtEndPr>
    <w:sdtContent>
      <w:p w:rsidR="005B7532" w14:paraId="546FC343" w14:textId="6A2FC95B">
        <w:pPr>
          <w:pStyle w:val="Footer"/>
          <w:jc w:val="center"/>
        </w:pPr>
        <w:r>
          <w:fldChar w:fldCharType="begin"/>
        </w:r>
        <w:r>
          <w:instrText xml:space="preserve"> PAGE   \* MERGEFORMAT </w:instrText>
        </w:r>
        <w:r>
          <w:fldChar w:fldCharType="separate"/>
        </w:r>
        <w:r w:rsidR="002745F9">
          <w:rPr>
            <w:noProof/>
          </w:rPr>
          <w:t>1</w:t>
        </w:r>
        <w:r>
          <w:rPr>
            <w:noProof/>
          </w:rPr>
          <w:fldChar w:fldCharType="end"/>
        </w:r>
      </w:p>
    </w:sdtContent>
  </w:sdt>
  <w:p w:rsidR="005B7532" w14:paraId="5EA2C7D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CB422F"/>
    <w:multiLevelType w:val="hybridMultilevel"/>
    <w:tmpl w:val="9CEEFF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56706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615202">
    <w:abstractNumId w:val="2"/>
  </w:num>
  <w:num w:numId="3" w16cid:durableId="593972898">
    <w:abstractNumId w:val="1"/>
  </w:num>
  <w:num w:numId="4" w16cid:durableId="60832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243FC"/>
    <w:rsid w:val="000304B6"/>
    <w:rsid w:val="00030C83"/>
    <w:rsid w:val="00032161"/>
    <w:rsid w:val="000371C6"/>
    <w:rsid w:val="000513AE"/>
    <w:rsid w:val="0005382F"/>
    <w:rsid w:val="00067560"/>
    <w:rsid w:val="000742AB"/>
    <w:rsid w:val="00074BEE"/>
    <w:rsid w:val="000753FB"/>
    <w:rsid w:val="000A276D"/>
    <w:rsid w:val="000A3488"/>
    <w:rsid w:val="000A3EC0"/>
    <w:rsid w:val="000A40ED"/>
    <w:rsid w:val="000B29C1"/>
    <w:rsid w:val="000B3928"/>
    <w:rsid w:val="000C2EB1"/>
    <w:rsid w:val="000D29F9"/>
    <w:rsid w:val="000E0862"/>
    <w:rsid w:val="000E5936"/>
    <w:rsid w:val="000E65D9"/>
    <w:rsid w:val="000E72D6"/>
    <w:rsid w:val="000E7E4E"/>
    <w:rsid w:val="000F3DB1"/>
    <w:rsid w:val="00106049"/>
    <w:rsid w:val="00106BB6"/>
    <w:rsid w:val="00110877"/>
    <w:rsid w:val="00116563"/>
    <w:rsid w:val="00121311"/>
    <w:rsid w:val="0012277C"/>
    <w:rsid w:val="00124314"/>
    <w:rsid w:val="00135DDA"/>
    <w:rsid w:val="0015360A"/>
    <w:rsid w:val="00174B3A"/>
    <w:rsid w:val="001842B3"/>
    <w:rsid w:val="001843A6"/>
    <w:rsid w:val="00185FFD"/>
    <w:rsid w:val="001A22EA"/>
    <w:rsid w:val="001B3EF9"/>
    <w:rsid w:val="001C6F4B"/>
    <w:rsid w:val="001D1D0F"/>
    <w:rsid w:val="001D3269"/>
    <w:rsid w:val="001D5B4D"/>
    <w:rsid w:val="001E0C49"/>
    <w:rsid w:val="001F057B"/>
    <w:rsid w:val="001F1946"/>
    <w:rsid w:val="002031F3"/>
    <w:rsid w:val="002069A9"/>
    <w:rsid w:val="002167E3"/>
    <w:rsid w:val="00222FC6"/>
    <w:rsid w:val="0022750B"/>
    <w:rsid w:val="00230C1C"/>
    <w:rsid w:val="00236110"/>
    <w:rsid w:val="00250BFD"/>
    <w:rsid w:val="0025137B"/>
    <w:rsid w:val="00273A4F"/>
    <w:rsid w:val="002745F9"/>
    <w:rsid w:val="002872B4"/>
    <w:rsid w:val="00291802"/>
    <w:rsid w:val="00292624"/>
    <w:rsid w:val="002947FE"/>
    <w:rsid w:val="002A5EF3"/>
    <w:rsid w:val="002B0056"/>
    <w:rsid w:val="002B326C"/>
    <w:rsid w:val="002C749E"/>
    <w:rsid w:val="002D364E"/>
    <w:rsid w:val="002D7BCB"/>
    <w:rsid w:val="002E06ED"/>
    <w:rsid w:val="002E2905"/>
    <w:rsid w:val="002E4C40"/>
    <w:rsid w:val="002E751C"/>
    <w:rsid w:val="002F6275"/>
    <w:rsid w:val="00304B3D"/>
    <w:rsid w:val="00311658"/>
    <w:rsid w:val="00317334"/>
    <w:rsid w:val="00324E37"/>
    <w:rsid w:val="00332B36"/>
    <w:rsid w:val="003331D8"/>
    <w:rsid w:val="00351D1A"/>
    <w:rsid w:val="00352591"/>
    <w:rsid w:val="003576C5"/>
    <w:rsid w:val="00365C0A"/>
    <w:rsid w:val="00375891"/>
    <w:rsid w:val="00394782"/>
    <w:rsid w:val="003A07C4"/>
    <w:rsid w:val="003A1A49"/>
    <w:rsid w:val="003A2EF4"/>
    <w:rsid w:val="003A30A8"/>
    <w:rsid w:val="003A6909"/>
    <w:rsid w:val="003B5C65"/>
    <w:rsid w:val="003C7D72"/>
    <w:rsid w:val="003D19FC"/>
    <w:rsid w:val="003E3AF9"/>
    <w:rsid w:val="003E4E49"/>
    <w:rsid w:val="00401F4E"/>
    <w:rsid w:val="004102F9"/>
    <w:rsid w:val="00411280"/>
    <w:rsid w:val="00412187"/>
    <w:rsid w:val="00422009"/>
    <w:rsid w:val="004240CB"/>
    <w:rsid w:val="00434306"/>
    <w:rsid w:val="00436BB1"/>
    <w:rsid w:val="00446E0D"/>
    <w:rsid w:val="00447944"/>
    <w:rsid w:val="0045093A"/>
    <w:rsid w:val="00451032"/>
    <w:rsid w:val="00453D02"/>
    <w:rsid w:val="0046540B"/>
    <w:rsid w:val="0046593C"/>
    <w:rsid w:val="00471358"/>
    <w:rsid w:val="00474F11"/>
    <w:rsid w:val="00475AF2"/>
    <w:rsid w:val="004B1A77"/>
    <w:rsid w:val="004D1D85"/>
    <w:rsid w:val="004D500F"/>
    <w:rsid w:val="004F1FD1"/>
    <w:rsid w:val="004F665A"/>
    <w:rsid w:val="00500FA6"/>
    <w:rsid w:val="0050387A"/>
    <w:rsid w:val="0052574C"/>
    <w:rsid w:val="0053150D"/>
    <w:rsid w:val="00536592"/>
    <w:rsid w:val="00537511"/>
    <w:rsid w:val="005403AC"/>
    <w:rsid w:val="00550E28"/>
    <w:rsid w:val="00551059"/>
    <w:rsid w:val="005546FE"/>
    <w:rsid w:val="00555EA4"/>
    <w:rsid w:val="0056570C"/>
    <w:rsid w:val="00572255"/>
    <w:rsid w:val="00575E2F"/>
    <w:rsid w:val="005772BE"/>
    <w:rsid w:val="00583AC9"/>
    <w:rsid w:val="005906CF"/>
    <w:rsid w:val="005A1C03"/>
    <w:rsid w:val="005A3F09"/>
    <w:rsid w:val="005A6162"/>
    <w:rsid w:val="005B1850"/>
    <w:rsid w:val="005B7532"/>
    <w:rsid w:val="005B7989"/>
    <w:rsid w:val="005C01C6"/>
    <w:rsid w:val="005D3E76"/>
    <w:rsid w:val="005E09AB"/>
    <w:rsid w:val="005F043A"/>
    <w:rsid w:val="005F0D6C"/>
    <w:rsid w:val="005F4AD9"/>
    <w:rsid w:val="005F582B"/>
    <w:rsid w:val="00600EF1"/>
    <w:rsid w:val="00602415"/>
    <w:rsid w:val="006045E0"/>
    <w:rsid w:val="00605D04"/>
    <w:rsid w:val="00611927"/>
    <w:rsid w:val="0061737A"/>
    <w:rsid w:val="00630D81"/>
    <w:rsid w:val="006473A7"/>
    <w:rsid w:val="006478A2"/>
    <w:rsid w:val="00651DD7"/>
    <w:rsid w:val="006543B8"/>
    <w:rsid w:val="00654AE4"/>
    <w:rsid w:val="006609AA"/>
    <w:rsid w:val="006626F2"/>
    <w:rsid w:val="00697DBD"/>
    <w:rsid w:val="006A0192"/>
    <w:rsid w:val="006A551C"/>
    <w:rsid w:val="006B0529"/>
    <w:rsid w:val="006B6F03"/>
    <w:rsid w:val="006C27BE"/>
    <w:rsid w:val="006D1FB9"/>
    <w:rsid w:val="006D31EE"/>
    <w:rsid w:val="006D42E9"/>
    <w:rsid w:val="006E5259"/>
    <w:rsid w:val="006E63E8"/>
    <w:rsid w:val="006F11EF"/>
    <w:rsid w:val="00700026"/>
    <w:rsid w:val="00700197"/>
    <w:rsid w:val="007059CE"/>
    <w:rsid w:val="007116A7"/>
    <w:rsid w:val="0071595D"/>
    <w:rsid w:val="00722439"/>
    <w:rsid w:val="007317D2"/>
    <w:rsid w:val="00732B0A"/>
    <w:rsid w:val="00750AF1"/>
    <w:rsid w:val="00751297"/>
    <w:rsid w:val="00752648"/>
    <w:rsid w:val="007552D8"/>
    <w:rsid w:val="007574B0"/>
    <w:rsid w:val="00757BA3"/>
    <w:rsid w:val="007664B2"/>
    <w:rsid w:val="00771BEE"/>
    <w:rsid w:val="00773B27"/>
    <w:rsid w:val="00776F24"/>
    <w:rsid w:val="00780CC5"/>
    <w:rsid w:val="00780F11"/>
    <w:rsid w:val="00783438"/>
    <w:rsid w:val="00792AC4"/>
    <w:rsid w:val="007A0724"/>
    <w:rsid w:val="007A235E"/>
    <w:rsid w:val="007A4163"/>
    <w:rsid w:val="007A49C5"/>
    <w:rsid w:val="007A65ED"/>
    <w:rsid w:val="007C6F6F"/>
    <w:rsid w:val="007D46F9"/>
    <w:rsid w:val="007E7EC1"/>
    <w:rsid w:val="007F0A87"/>
    <w:rsid w:val="007F6E8B"/>
    <w:rsid w:val="007F78EC"/>
    <w:rsid w:val="00800880"/>
    <w:rsid w:val="008019EC"/>
    <w:rsid w:val="008037FC"/>
    <w:rsid w:val="00805702"/>
    <w:rsid w:val="00812529"/>
    <w:rsid w:val="00817E16"/>
    <w:rsid w:val="00822D17"/>
    <w:rsid w:val="00826B7B"/>
    <w:rsid w:val="00827D60"/>
    <w:rsid w:val="00844E19"/>
    <w:rsid w:val="0085482D"/>
    <w:rsid w:val="00860394"/>
    <w:rsid w:val="0086338A"/>
    <w:rsid w:val="008666E1"/>
    <w:rsid w:val="008675C6"/>
    <w:rsid w:val="0087318F"/>
    <w:rsid w:val="008744B3"/>
    <w:rsid w:val="008761E3"/>
    <w:rsid w:val="008863E4"/>
    <w:rsid w:val="00890853"/>
    <w:rsid w:val="008908ED"/>
    <w:rsid w:val="00890B2F"/>
    <w:rsid w:val="0089196D"/>
    <w:rsid w:val="00891AD2"/>
    <w:rsid w:val="008957F9"/>
    <w:rsid w:val="0089685A"/>
    <w:rsid w:val="008A030C"/>
    <w:rsid w:val="008A0E8C"/>
    <w:rsid w:val="008B07BD"/>
    <w:rsid w:val="008B41AB"/>
    <w:rsid w:val="008B54EC"/>
    <w:rsid w:val="008C1539"/>
    <w:rsid w:val="008C3000"/>
    <w:rsid w:val="008C4F80"/>
    <w:rsid w:val="008D27FB"/>
    <w:rsid w:val="008D4210"/>
    <w:rsid w:val="008D4A0B"/>
    <w:rsid w:val="008E22F4"/>
    <w:rsid w:val="008E3266"/>
    <w:rsid w:val="008E3860"/>
    <w:rsid w:val="008F2437"/>
    <w:rsid w:val="008F2E34"/>
    <w:rsid w:val="00903B43"/>
    <w:rsid w:val="0090732E"/>
    <w:rsid w:val="00910EC6"/>
    <w:rsid w:val="00911B30"/>
    <w:rsid w:val="00916805"/>
    <w:rsid w:val="009430EF"/>
    <w:rsid w:val="00950B59"/>
    <w:rsid w:val="00951DF0"/>
    <w:rsid w:val="009556BF"/>
    <w:rsid w:val="00964C59"/>
    <w:rsid w:val="00971894"/>
    <w:rsid w:val="009754C7"/>
    <w:rsid w:val="00983CA0"/>
    <w:rsid w:val="00993049"/>
    <w:rsid w:val="009B1B62"/>
    <w:rsid w:val="009B3194"/>
    <w:rsid w:val="009B34A8"/>
    <w:rsid w:val="009B3A83"/>
    <w:rsid w:val="009B3F2C"/>
    <w:rsid w:val="009C42FC"/>
    <w:rsid w:val="009C6A2E"/>
    <w:rsid w:val="009D0936"/>
    <w:rsid w:val="009D1271"/>
    <w:rsid w:val="009D1D52"/>
    <w:rsid w:val="009D487A"/>
    <w:rsid w:val="009D4C56"/>
    <w:rsid w:val="009D793F"/>
    <w:rsid w:val="009E1086"/>
    <w:rsid w:val="009E3092"/>
    <w:rsid w:val="009E5D31"/>
    <w:rsid w:val="00A0042C"/>
    <w:rsid w:val="00A07B6F"/>
    <w:rsid w:val="00A1039C"/>
    <w:rsid w:val="00A10FA7"/>
    <w:rsid w:val="00A24932"/>
    <w:rsid w:val="00A3460B"/>
    <w:rsid w:val="00A364DD"/>
    <w:rsid w:val="00A42E22"/>
    <w:rsid w:val="00A432CF"/>
    <w:rsid w:val="00A449E1"/>
    <w:rsid w:val="00A450F2"/>
    <w:rsid w:val="00A52D32"/>
    <w:rsid w:val="00A655F5"/>
    <w:rsid w:val="00A71513"/>
    <w:rsid w:val="00A95DAD"/>
    <w:rsid w:val="00AB136B"/>
    <w:rsid w:val="00AC6C75"/>
    <w:rsid w:val="00AD00A3"/>
    <w:rsid w:val="00AD66C2"/>
    <w:rsid w:val="00AE012D"/>
    <w:rsid w:val="00AE2F57"/>
    <w:rsid w:val="00AE5A25"/>
    <w:rsid w:val="00AF39F2"/>
    <w:rsid w:val="00B022BD"/>
    <w:rsid w:val="00B0670E"/>
    <w:rsid w:val="00B06B17"/>
    <w:rsid w:val="00B122AF"/>
    <w:rsid w:val="00B14906"/>
    <w:rsid w:val="00B16C43"/>
    <w:rsid w:val="00B223B2"/>
    <w:rsid w:val="00B25B40"/>
    <w:rsid w:val="00B271CC"/>
    <w:rsid w:val="00B32A85"/>
    <w:rsid w:val="00B415D5"/>
    <w:rsid w:val="00B41F3A"/>
    <w:rsid w:val="00B51258"/>
    <w:rsid w:val="00B7201C"/>
    <w:rsid w:val="00B75371"/>
    <w:rsid w:val="00B76207"/>
    <w:rsid w:val="00B8092F"/>
    <w:rsid w:val="00B97149"/>
    <w:rsid w:val="00BA22D5"/>
    <w:rsid w:val="00BA4453"/>
    <w:rsid w:val="00BA6C56"/>
    <w:rsid w:val="00BC0ED6"/>
    <w:rsid w:val="00BC5A8E"/>
    <w:rsid w:val="00BD210F"/>
    <w:rsid w:val="00BD5132"/>
    <w:rsid w:val="00BD6FFD"/>
    <w:rsid w:val="00BE2BD8"/>
    <w:rsid w:val="00BE31C1"/>
    <w:rsid w:val="00BF327F"/>
    <w:rsid w:val="00BF4E3D"/>
    <w:rsid w:val="00BF6157"/>
    <w:rsid w:val="00C004F1"/>
    <w:rsid w:val="00C03E20"/>
    <w:rsid w:val="00C06924"/>
    <w:rsid w:val="00C23537"/>
    <w:rsid w:val="00C23F85"/>
    <w:rsid w:val="00C240DB"/>
    <w:rsid w:val="00C27150"/>
    <w:rsid w:val="00C41C86"/>
    <w:rsid w:val="00C43736"/>
    <w:rsid w:val="00C46FB3"/>
    <w:rsid w:val="00C47FB0"/>
    <w:rsid w:val="00C50D37"/>
    <w:rsid w:val="00C575F2"/>
    <w:rsid w:val="00C62E74"/>
    <w:rsid w:val="00C665E7"/>
    <w:rsid w:val="00C71598"/>
    <w:rsid w:val="00C7215F"/>
    <w:rsid w:val="00C74B2A"/>
    <w:rsid w:val="00C7753B"/>
    <w:rsid w:val="00C83AC1"/>
    <w:rsid w:val="00C87482"/>
    <w:rsid w:val="00C90E5A"/>
    <w:rsid w:val="00C93E0B"/>
    <w:rsid w:val="00C9659F"/>
    <w:rsid w:val="00C96EA2"/>
    <w:rsid w:val="00CA2296"/>
    <w:rsid w:val="00CA785B"/>
    <w:rsid w:val="00CA7CC4"/>
    <w:rsid w:val="00CB2BD9"/>
    <w:rsid w:val="00CB3394"/>
    <w:rsid w:val="00CD443D"/>
    <w:rsid w:val="00CD7BD0"/>
    <w:rsid w:val="00CE4335"/>
    <w:rsid w:val="00D01E62"/>
    <w:rsid w:val="00D03399"/>
    <w:rsid w:val="00D0425E"/>
    <w:rsid w:val="00D104E0"/>
    <w:rsid w:val="00D21371"/>
    <w:rsid w:val="00D33E40"/>
    <w:rsid w:val="00D368A2"/>
    <w:rsid w:val="00D404ED"/>
    <w:rsid w:val="00D477EE"/>
    <w:rsid w:val="00D52A68"/>
    <w:rsid w:val="00D67E0F"/>
    <w:rsid w:val="00D72C80"/>
    <w:rsid w:val="00D80E4D"/>
    <w:rsid w:val="00D82759"/>
    <w:rsid w:val="00DA03BB"/>
    <w:rsid w:val="00DB5E34"/>
    <w:rsid w:val="00DC4945"/>
    <w:rsid w:val="00DC7D5F"/>
    <w:rsid w:val="00DD22FB"/>
    <w:rsid w:val="00DD762B"/>
    <w:rsid w:val="00DE106A"/>
    <w:rsid w:val="00DE77C9"/>
    <w:rsid w:val="00DF13A3"/>
    <w:rsid w:val="00DF4E06"/>
    <w:rsid w:val="00DF5C08"/>
    <w:rsid w:val="00E15A37"/>
    <w:rsid w:val="00E16C79"/>
    <w:rsid w:val="00E1778F"/>
    <w:rsid w:val="00E36E5B"/>
    <w:rsid w:val="00E37C4A"/>
    <w:rsid w:val="00E41879"/>
    <w:rsid w:val="00E42AE6"/>
    <w:rsid w:val="00E51AD9"/>
    <w:rsid w:val="00E567A3"/>
    <w:rsid w:val="00E62B36"/>
    <w:rsid w:val="00E655CB"/>
    <w:rsid w:val="00E913C8"/>
    <w:rsid w:val="00E93E91"/>
    <w:rsid w:val="00E95968"/>
    <w:rsid w:val="00E97F8A"/>
    <w:rsid w:val="00EA07F3"/>
    <w:rsid w:val="00EB0558"/>
    <w:rsid w:val="00EB32B8"/>
    <w:rsid w:val="00EC0CAE"/>
    <w:rsid w:val="00EC7BF1"/>
    <w:rsid w:val="00ED0D13"/>
    <w:rsid w:val="00ED1447"/>
    <w:rsid w:val="00ED3071"/>
    <w:rsid w:val="00EE59F8"/>
    <w:rsid w:val="00F030A3"/>
    <w:rsid w:val="00F101D4"/>
    <w:rsid w:val="00F10289"/>
    <w:rsid w:val="00F209EB"/>
    <w:rsid w:val="00F20B11"/>
    <w:rsid w:val="00F23CF8"/>
    <w:rsid w:val="00F270CF"/>
    <w:rsid w:val="00F323EF"/>
    <w:rsid w:val="00F35839"/>
    <w:rsid w:val="00F4294A"/>
    <w:rsid w:val="00F436B0"/>
    <w:rsid w:val="00F57D2C"/>
    <w:rsid w:val="00F67F00"/>
    <w:rsid w:val="00F74FB5"/>
    <w:rsid w:val="00F768D2"/>
    <w:rsid w:val="00F83676"/>
    <w:rsid w:val="00F9677D"/>
    <w:rsid w:val="00F973A9"/>
    <w:rsid w:val="00FC22CA"/>
    <w:rsid w:val="00FC3067"/>
    <w:rsid w:val="00FE0D19"/>
    <w:rsid w:val="00FE1F67"/>
    <w:rsid w:val="00FF4363"/>
    <w:rsid w:val="0145C550"/>
    <w:rsid w:val="02543B58"/>
    <w:rsid w:val="0A5C173A"/>
    <w:rsid w:val="134EA285"/>
    <w:rsid w:val="15AB11D9"/>
    <w:rsid w:val="16628B26"/>
    <w:rsid w:val="18672470"/>
    <w:rsid w:val="278EDCED"/>
    <w:rsid w:val="29561A8A"/>
    <w:rsid w:val="3102A4BD"/>
    <w:rsid w:val="34F8D65E"/>
    <w:rsid w:val="3B378825"/>
    <w:rsid w:val="44D7F148"/>
    <w:rsid w:val="45D5B301"/>
    <w:rsid w:val="4ABD74A2"/>
    <w:rsid w:val="4B355EF8"/>
    <w:rsid w:val="67CEAACE"/>
    <w:rsid w:val="70D84DDA"/>
    <w:rsid w:val="76E6D109"/>
    <w:rsid w:val="7E60FF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7461CED"/>
  <w15:docId w15:val="{E7A55500-3585-4AC4-A23C-573CA62C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Revision">
    <w:name w:val="Revision"/>
    <w:hidden/>
    <w:uiPriority w:val="99"/>
    <w:semiHidden/>
    <w:rsid w:val="00DE77C9"/>
    <w:rPr>
      <w:sz w:val="24"/>
    </w:rPr>
  </w:style>
  <w:style w:type="paragraph" w:styleId="CommentSubject">
    <w:name w:val="annotation subject"/>
    <w:basedOn w:val="CommentText"/>
    <w:next w:val="CommentText"/>
    <w:link w:val="CommentSubjectChar"/>
    <w:semiHidden/>
    <w:unhideWhenUsed/>
    <w:rsid w:val="00F323EF"/>
    <w:rPr>
      <w:b/>
      <w:bCs/>
    </w:rPr>
  </w:style>
  <w:style w:type="character" w:customStyle="1" w:styleId="CommentSubjectChar">
    <w:name w:val="Comment Subject Char"/>
    <w:basedOn w:val="CommentTextChar"/>
    <w:link w:val="CommentSubject"/>
    <w:semiHidden/>
    <w:rsid w:val="00F323EF"/>
    <w:rPr>
      <w:b/>
      <w:bCs/>
    </w:rPr>
  </w:style>
  <w:style w:type="character" w:styleId="UnresolvedMention">
    <w:name w:val="Unresolved Mention"/>
    <w:basedOn w:val="DefaultParagraphFont"/>
    <w:uiPriority w:val="99"/>
    <w:semiHidden/>
    <w:unhideWhenUsed/>
    <w:rsid w:val="00BF4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emf" /><Relationship Id="rId13" Type="http://schemas.openxmlformats.org/officeDocument/2006/relationships/package" Target="embeddings/ooxmlPackage1.xlsx" /><Relationship Id="rId14" Type="http://schemas.openxmlformats.org/officeDocument/2006/relationships/image" Target="media/image2.emf" /><Relationship Id="rId15" Type="http://schemas.openxmlformats.org/officeDocument/2006/relationships/package" Target="embeddings/ooxmlPackage2.xlsx"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image" Target="media/image3.emf" /><Relationship Id="rId21" Type="http://schemas.openxmlformats.org/officeDocument/2006/relationships/package" Target="embeddings/ooxmlPackage3.xlsx"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Newsroom/Notices/2025/03-19-2025.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FNVPY7D4E5RX-1091044225-1465</_dlc_DocId>
    <_dlc_DocIdUrl xmlns="4e974542-5edc-4232-aa4c-d083a8df847c">
      <Url>https://usdagcc.sharepoint.com/sites/NASSportal/MD/SSDMB/OMB/Intranet_OMB/_layouts/15/DocIdRedir.aspx?ID=FNVPY7D4E5RX-1091044225-1465</Url>
      <Description>FNVPY7D4E5RX-1091044225-1465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F8FA5-A333-4A02-A374-569C173506A4}">
  <ds:schemaRefs>
    <ds:schemaRef ds:uri="http://schemas.microsoft.com/sharepoint/v3/contenttype/forms"/>
  </ds:schemaRefs>
</ds:datastoreItem>
</file>

<file path=customXml/itemProps2.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3.xml><?xml version="1.0" encoding="utf-8"?>
<ds:datastoreItem xmlns:ds="http://schemas.openxmlformats.org/officeDocument/2006/customXml" ds:itemID="{98921AA1-7D72-41C1-8D23-7206A828C8B4}">
  <ds:schemaRefs>
    <ds:schemaRef ds:uri="http://purl.org/dc/dcmitype/"/>
    <ds:schemaRef ds:uri="http://schemas.microsoft.com/office/2006/documentManagement/types"/>
    <ds:schemaRef ds:uri="9c094fbc-21ba-4fab-9b11-5b70d64f5f99"/>
    <ds:schemaRef ds:uri="73fb875a-8af9-4255-b008-0995492d31cd"/>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f5f8e8ec-be88-43ff-b16a-52eaa7b49df7"/>
    <ds:schemaRef ds:uri="4e974542-5edc-4232-aa4c-d083a8df847c"/>
  </ds:schemaRefs>
</ds:datastoreItem>
</file>

<file path=customXml/itemProps4.xml><?xml version="1.0" encoding="utf-8"?>
<ds:datastoreItem xmlns:ds="http://schemas.openxmlformats.org/officeDocument/2006/customXml" ds:itemID="{C0043F9A-2083-4076-BD0A-13C01B1BB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AB629-04DB-47F9-9D9A-2715095C1C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1701</Words>
  <Characters>9609</Characters>
  <Application>Microsoft Office Word</Application>
  <DocSecurity>0</DocSecurity>
  <Lines>80</Lines>
  <Paragraphs>22</Paragraphs>
  <ScaleCrop>false</ScaleCrop>
  <Company>NASS</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3</cp:revision>
  <cp:lastPrinted>2014-02-06T19:43:00Z</cp:lastPrinted>
  <dcterms:created xsi:type="dcterms:W3CDTF">2025-03-26T14:53:00Z</dcterms:created>
  <dcterms:modified xsi:type="dcterms:W3CDTF">2025-03-26T14:53:00Z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2dacfdc6-1869-46c9-9e5d-13ba8943c3b1</vt:lpwstr>
  </property>
</Properties>
</file>