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6C04" w:rsidRPr="00681391" w:rsidP="001473D9" w14:paraId="1FE69A59" w14:textId="77777777">
      <w:pPr>
        <w:rPr>
          <w:rFonts w:asciiTheme="majorHAnsi" w:hAnsiTheme="majorHAnsi"/>
          <w:sz w:val="28"/>
          <w:u w:val="single"/>
        </w:rPr>
      </w:pPr>
    </w:p>
    <w:p w:rsidR="008D1294" w:rsidRPr="00681391" w:rsidP="001473D9" w14:paraId="07DC8AA5" w14:textId="11E60CE5">
      <w:pPr>
        <w:jc w:val="center"/>
        <w:rPr>
          <w:rFonts w:asciiTheme="majorHAnsi" w:hAnsiTheme="majorHAnsi"/>
          <w:sz w:val="28"/>
          <w:u w:val="single"/>
        </w:rPr>
      </w:pPr>
      <w:r w:rsidRPr="00681391">
        <w:rPr>
          <w:rFonts w:asciiTheme="majorHAnsi" w:hAnsiTheme="majorHAnsi"/>
          <w:sz w:val="28"/>
          <w:u w:val="single"/>
        </w:rPr>
        <w:t xml:space="preserve">SUPPORTING </w:t>
      </w:r>
      <w:r w:rsidRPr="00681391" w:rsidR="00127B46">
        <w:rPr>
          <w:rFonts w:asciiTheme="majorHAnsi" w:hAnsiTheme="majorHAnsi"/>
          <w:sz w:val="28"/>
          <w:u w:val="single"/>
        </w:rPr>
        <w:t>STATEMENT -</w:t>
      </w:r>
      <w:r w:rsidRPr="00681391">
        <w:rPr>
          <w:rFonts w:asciiTheme="majorHAnsi" w:hAnsiTheme="majorHAnsi"/>
          <w:sz w:val="28"/>
          <w:u w:val="single"/>
        </w:rPr>
        <w:t xml:space="preserve"> PART A</w:t>
      </w:r>
    </w:p>
    <w:p w:rsidR="00340D9B" w:rsidRPr="00681391" w:rsidP="001473D9" w14:paraId="2286762D" w14:textId="01B61CF9">
      <w:pPr>
        <w:jc w:val="center"/>
        <w:rPr>
          <w:rFonts w:asciiTheme="majorHAnsi" w:hAnsiTheme="majorHAnsi"/>
          <w:sz w:val="24"/>
        </w:rPr>
      </w:pPr>
      <w:r w:rsidRPr="00681391">
        <w:rPr>
          <w:rFonts w:asciiTheme="majorHAnsi" w:hAnsiTheme="majorHAnsi"/>
          <w:sz w:val="24"/>
        </w:rPr>
        <w:t>Understanding Service Member Experiences with Family Planning in the Military</w:t>
      </w:r>
      <w:r w:rsidRPr="00F70461">
        <w:rPr>
          <w:rFonts w:asciiTheme="majorHAnsi" w:hAnsiTheme="majorHAnsi"/>
          <w:sz w:val="24"/>
        </w:rPr>
        <w:t xml:space="preserve"> </w:t>
      </w:r>
      <w:r w:rsidRPr="00F70461" w:rsidR="00EA6C04">
        <w:rPr>
          <w:rFonts w:asciiTheme="majorHAnsi" w:hAnsiTheme="majorHAnsi"/>
          <w:sz w:val="24"/>
        </w:rPr>
        <w:t xml:space="preserve">– OMB </w:t>
      </w:r>
      <w:r w:rsidR="00F70461">
        <w:rPr>
          <w:rFonts w:asciiTheme="majorHAnsi" w:hAnsiTheme="majorHAnsi"/>
          <w:sz w:val="24"/>
        </w:rPr>
        <w:t>0704-SMFP</w:t>
      </w:r>
    </w:p>
    <w:p w:rsidR="005C7428" w:rsidRPr="00681391" w:rsidP="001473D9" w14:paraId="1B70548C" w14:textId="267F4973">
      <w:pPr>
        <w:spacing w:after="0"/>
        <w:rPr>
          <w:rFonts w:asciiTheme="majorHAnsi" w:hAnsiTheme="majorHAnsi"/>
          <w:sz w:val="24"/>
        </w:rPr>
      </w:pPr>
      <w:r w:rsidRPr="00681391">
        <w:rPr>
          <w:rFonts w:asciiTheme="majorHAnsi" w:hAnsiTheme="majorHAnsi"/>
          <w:sz w:val="24"/>
        </w:rPr>
        <w:t>1.</w:t>
      </w:r>
      <w:r w:rsidRPr="00681391" w:rsidR="00211832">
        <w:rPr>
          <w:rFonts w:asciiTheme="majorHAnsi" w:hAnsiTheme="majorHAnsi"/>
          <w:sz w:val="24"/>
        </w:rPr>
        <w:t xml:space="preserve"> </w:t>
      </w:r>
      <w:r w:rsidRPr="00681391" w:rsidR="00510F0C">
        <w:rPr>
          <w:rFonts w:asciiTheme="majorHAnsi" w:hAnsiTheme="majorHAnsi"/>
          <w:sz w:val="24"/>
        </w:rPr>
        <w:tab/>
      </w:r>
      <w:r w:rsidRPr="00681391">
        <w:rPr>
          <w:rFonts w:asciiTheme="majorHAnsi" w:hAnsiTheme="majorHAnsi"/>
          <w:sz w:val="24"/>
          <w:u w:val="single"/>
        </w:rPr>
        <w:t xml:space="preserve">Need for the Information </w:t>
      </w:r>
      <w:r w:rsidRPr="00681391" w:rsidR="0085688C">
        <w:rPr>
          <w:rFonts w:asciiTheme="majorHAnsi" w:hAnsiTheme="majorHAnsi"/>
          <w:sz w:val="24"/>
          <w:u w:val="single"/>
        </w:rPr>
        <w:t>Collection</w:t>
      </w:r>
      <w:r w:rsidRPr="00681391" w:rsidR="0085688C">
        <w:rPr>
          <w:rFonts w:asciiTheme="majorHAnsi" w:hAnsiTheme="majorHAnsi"/>
          <w:sz w:val="24"/>
        </w:rPr>
        <w:t xml:space="preserve"> </w:t>
      </w:r>
    </w:p>
    <w:p w:rsidR="00780203" w:rsidRPr="00681391" w:rsidP="001473D9" w14:paraId="4C7E8B0C" w14:textId="77777777">
      <w:pPr>
        <w:spacing w:after="0"/>
        <w:rPr>
          <w:rFonts w:asciiTheme="majorHAnsi" w:hAnsiTheme="majorHAnsi"/>
          <w:iCs/>
          <w:sz w:val="24"/>
        </w:rPr>
      </w:pPr>
    </w:p>
    <w:p w:rsidR="00780203" w:rsidRPr="00681391" w:rsidP="001473D9" w14:paraId="6C84624D" w14:textId="4438CFE5">
      <w:pPr>
        <w:spacing w:after="0"/>
        <w:rPr>
          <w:rFonts w:asciiTheme="majorHAnsi" w:hAnsiTheme="majorHAnsi"/>
          <w:iCs/>
          <w:sz w:val="24"/>
        </w:rPr>
      </w:pPr>
      <w:r>
        <w:rPr>
          <w:rFonts w:asciiTheme="majorHAnsi" w:hAnsiTheme="majorHAnsi"/>
          <w:iCs/>
          <w:sz w:val="24"/>
        </w:rPr>
        <w:t xml:space="preserve">The National Defense Authorization Act for Fiscal Year </w:t>
      </w:r>
      <w:r w:rsidR="00DC40CE">
        <w:rPr>
          <w:rFonts w:asciiTheme="majorHAnsi" w:hAnsiTheme="majorHAnsi"/>
          <w:iCs/>
          <w:sz w:val="24"/>
        </w:rPr>
        <w:t>2017, Section 747</w:t>
      </w:r>
      <w:r w:rsidR="00FD7D17">
        <w:rPr>
          <w:rFonts w:asciiTheme="majorHAnsi" w:hAnsiTheme="majorHAnsi"/>
          <w:iCs/>
          <w:sz w:val="24"/>
        </w:rPr>
        <w:t xml:space="preserve"> requires the Department to survey </w:t>
      </w:r>
      <w:r w:rsidR="00666C21">
        <w:rPr>
          <w:rFonts w:asciiTheme="majorHAnsi" w:hAnsiTheme="majorHAnsi"/>
          <w:iCs/>
          <w:sz w:val="24"/>
        </w:rPr>
        <w:t>Service members on their experiences with family planning services</w:t>
      </w:r>
      <w:r w:rsidR="00CC057C">
        <w:rPr>
          <w:rFonts w:asciiTheme="majorHAnsi" w:hAnsiTheme="majorHAnsi"/>
          <w:iCs/>
          <w:sz w:val="24"/>
        </w:rPr>
        <w:t xml:space="preserve"> and counseling</w:t>
      </w:r>
      <w:r w:rsidR="00666C21">
        <w:rPr>
          <w:rFonts w:asciiTheme="majorHAnsi" w:hAnsiTheme="majorHAnsi"/>
          <w:iCs/>
          <w:sz w:val="24"/>
        </w:rPr>
        <w:t xml:space="preserve">. Under this authority, the Department sponsored the DoD Women’s Reproductive Health Survey (WRHS), published in 2020. </w:t>
      </w:r>
      <w:r w:rsidRPr="00681391">
        <w:rPr>
          <w:rFonts w:asciiTheme="majorHAnsi" w:hAnsiTheme="majorHAnsi"/>
          <w:iCs/>
          <w:sz w:val="24"/>
        </w:rPr>
        <w:t xml:space="preserve">Building on </w:t>
      </w:r>
      <w:r w:rsidR="005D4259">
        <w:rPr>
          <w:rFonts w:asciiTheme="majorHAnsi" w:hAnsiTheme="majorHAnsi"/>
          <w:iCs/>
          <w:sz w:val="24"/>
        </w:rPr>
        <w:t>the WRHS</w:t>
      </w:r>
      <w:r w:rsidRPr="00681391">
        <w:rPr>
          <w:rFonts w:asciiTheme="majorHAnsi" w:hAnsiTheme="majorHAnsi"/>
          <w:iCs/>
          <w:sz w:val="24"/>
        </w:rPr>
        <w:t xml:space="preserve"> and other research on the health and health behaviors of service members (e.g., the Health Related Behaviors Survey [HRBS]), RAND National Defense Research Institute (NDRI) will conduct a series of focus groups with men and women across DoD service branches (Air Force, Army, Marine Corps, Navy, and Space Force) to augment this survey data and better understand how service members experience family planning both within the Military Health System and via community providers. These focus groups will also gather information on service members’ experiences with any new policies </w:t>
      </w:r>
      <w:r w:rsidR="00767D6E">
        <w:rPr>
          <w:rFonts w:asciiTheme="majorHAnsi" w:hAnsiTheme="majorHAnsi"/>
          <w:iCs/>
          <w:sz w:val="24"/>
        </w:rPr>
        <w:t>related to reproductive health</w:t>
      </w:r>
      <w:r w:rsidR="00660C3B">
        <w:rPr>
          <w:rFonts w:asciiTheme="majorHAnsi" w:hAnsiTheme="majorHAnsi"/>
          <w:iCs/>
          <w:sz w:val="24"/>
        </w:rPr>
        <w:t>,</w:t>
      </w:r>
      <w:r w:rsidR="005D4259">
        <w:rPr>
          <w:rFonts w:asciiTheme="majorHAnsi" w:hAnsiTheme="majorHAnsi"/>
          <w:iCs/>
          <w:sz w:val="24"/>
        </w:rPr>
        <w:t xml:space="preserve"> </w:t>
      </w:r>
      <w:r w:rsidR="008B507F">
        <w:rPr>
          <w:rFonts w:asciiTheme="majorHAnsi" w:hAnsiTheme="majorHAnsi"/>
          <w:iCs/>
          <w:sz w:val="24"/>
        </w:rPr>
        <w:t xml:space="preserve">further implementing </w:t>
      </w:r>
      <w:r w:rsidR="005D4259">
        <w:rPr>
          <w:rFonts w:asciiTheme="majorHAnsi" w:hAnsiTheme="majorHAnsi"/>
          <w:iCs/>
          <w:sz w:val="24"/>
        </w:rPr>
        <w:t xml:space="preserve">the requirement </w:t>
      </w:r>
      <w:r w:rsidR="00B433BF">
        <w:rPr>
          <w:rFonts w:asciiTheme="majorHAnsi" w:hAnsiTheme="majorHAnsi"/>
          <w:iCs/>
          <w:sz w:val="24"/>
        </w:rPr>
        <w:t xml:space="preserve">outlined </w:t>
      </w:r>
      <w:r w:rsidR="005D4259">
        <w:rPr>
          <w:rFonts w:asciiTheme="majorHAnsi" w:hAnsiTheme="majorHAnsi"/>
          <w:iCs/>
          <w:sz w:val="24"/>
        </w:rPr>
        <w:t xml:space="preserve">in the </w:t>
      </w:r>
      <w:r w:rsidR="00660C3B">
        <w:rPr>
          <w:rFonts w:asciiTheme="majorHAnsi" w:hAnsiTheme="majorHAnsi"/>
          <w:iCs/>
          <w:sz w:val="24"/>
        </w:rPr>
        <w:t xml:space="preserve">FY17 </w:t>
      </w:r>
      <w:r w:rsidR="005D4259">
        <w:rPr>
          <w:rFonts w:asciiTheme="majorHAnsi" w:hAnsiTheme="majorHAnsi"/>
          <w:iCs/>
          <w:sz w:val="24"/>
        </w:rPr>
        <w:t>National Defense Authorization Act</w:t>
      </w:r>
      <w:r w:rsidRPr="00681391">
        <w:rPr>
          <w:rFonts w:asciiTheme="majorHAnsi" w:hAnsiTheme="majorHAnsi"/>
          <w:iCs/>
          <w:sz w:val="24"/>
        </w:rPr>
        <w:t>.</w:t>
      </w:r>
    </w:p>
    <w:p w:rsidR="007715F1" w:rsidRPr="00681391" w:rsidP="001473D9" w14:paraId="4C249352" w14:textId="32349412">
      <w:pPr>
        <w:spacing w:after="0"/>
        <w:rPr>
          <w:rFonts w:asciiTheme="majorHAnsi" w:hAnsiTheme="majorHAnsi"/>
          <w:iCs/>
          <w:sz w:val="24"/>
        </w:rPr>
      </w:pPr>
    </w:p>
    <w:p w:rsidR="007715F1" w:rsidRPr="00681391" w:rsidP="001473D9" w14:paraId="262143DE" w14:textId="1269DD07">
      <w:pPr>
        <w:spacing w:after="0"/>
        <w:rPr>
          <w:rFonts w:asciiTheme="majorHAnsi" w:hAnsiTheme="majorHAnsi"/>
          <w:iCs/>
          <w:sz w:val="24"/>
        </w:rPr>
      </w:pPr>
      <w:r w:rsidRPr="00681391">
        <w:rPr>
          <w:rFonts w:asciiTheme="majorHAnsi" w:hAnsiTheme="majorHAnsi"/>
          <w:iCs/>
          <w:sz w:val="24"/>
        </w:rPr>
        <w:t>This study will highlight areas related to family planning that may threaten DoD</w:t>
      </w:r>
      <w:r w:rsidR="0014526D">
        <w:rPr>
          <w:rFonts w:asciiTheme="majorHAnsi" w:hAnsiTheme="majorHAnsi"/>
          <w:iCs/>
          <w:sz w:val="24"/>
        </w:rPr>
        <w:t>’</w:t>
      </w:r>
      <w:r w:rsidRPr="00681391">
        <w:rPr>
          <w:rFonts w:asciiTheme="majorHAnsi" w:hAnsiTheme="majorHAnsi"/>
          <w:iCs/>
          <w:sz w:val="24"/>
        </w:rPr>
        <w:t>s ability to field a ready and lethal force. It will also point to areas where DoD may need to augment or develop care, programs, services, or policies that provide needed reproductive health care and family planning services to the force in order to maintain and enhance health, readiness, retention, and lethality.</w:t>
      </w:r>
    </w:p>
    <w:p w:rsidR="00510F0C" w:rsidRPr="00681391" w:rsidP="001473D9" w14:paraId="04985F36" w14:textId="77777777">
      <w:pPr>
        <w:spacing w:after="0"/>
        <w:rPr>
          <w:rFonts w:asciiTheme="majorHAnsi" w:hAnsiTheme="majorHAnsi"/>
          <w:sz w:val="24"/>
        </w:rPr>
      </w:pPr>
    </w:p>
    <w:p w:rsidR="005C7428" w:rsidP="001473D9" w14:paraId="64894673" w14:textId="2386A13A">
      <w:pPr>
        <w:spacing w:after="0"/>
        <w:rPr>
          <w:rFonts w:asciiTheme="majorHAnsi" w:hAnsiTheme="majorHAnsi"/>
          <w:sz w:val="24"/>
          <w:u w:val="single"/>
        </w:rPr>
      </w:pPr>
      <w:r w:rsidRPr="00681391">
        <w:rPr>
          <w:rFonts w:asciiTheme="majorHAnsi" w:hAnsiTheme="majorHAnsi"/>
          <w:sz w:val="24"/>
        </w:rPr>
        <w:t>2.</w:t>
      </w:r>
      <w:r w:rsidRPr="00681391">
        <w:rPr>
          <w:rFonts w:asciiTheme="majorHAnsi" w:hAnsiTheme="majorHAnsi"/>
          <w:sz w:val="24"/>
        </w:rPr>
        <w:tab/>
      </w:r>
      <w:r w:rsidRPr="00681391">
        <w:rPr>
          <w:rFonts w:asciiTheme="majorHAnsi" w:hAnsiTheme="majorHAnsi"/>
          <w:sz w:val="24"/>
          <w:u w:val="single"/>
        </w:rPr>
        <w:t xml:space="preserve">Use of the </w:t>
      </w:r>
      <w:r w:rsidRPr="00681391" w:rsidR="0085688C">
        <w:rPr>
          <w:rFonts w:asciiTheme="majorHAnsi" w:hAnsiTheme="majorHAnsi"/>
          <w:sz w:val="24"/>
          <w:u w:val="single"/>
        </w:rPr>
        <w:t>Information</w:t>
      </w:r>
    </w:p>
    <w:p w:rsidR="00404545" w:rsidRPr="00681391" w:rsidP="001473D9" w14:paraId="37B7B70D" w14:textId="77777777">
      <w:pPr>
        <w:spacing w:after="0"/>
        <w:rPr>
          <w:rFonts w:asciiTheme="majorHAnsi" w:hAnsiTheme="majorHAnsi"/>
          <w:iCs/>
          <w:sz w:val="24"/>
        </w:rPr>
      </w:pPr>
      <w:r>
        <w:rPr>
          <w:rFonts w:asciiTheme="majorHAnsi" w:hAnsiTheme="majorHAnsi"/>
          <w:iCs/>
          <w:sz w:val="24"/>
        </w:rPr>
        <w:t>B</w:t>
      </w:r>
      <w:r w:rsidRPr="00681391">
        <w:rPr>
          <w:rFonts w:asciiTheme="majorHAnsi" w:hAnsiTheme="majorHAnsi"/>
          <w:iCs/>
          <w:sz w:val="24"/>
        </w:rPr>
        <w:t xml:space="preserve">uilding on prior experience executing the DoD Women’s Reproductive Health Survey (WRHS) and other research on the health and health behaviors of service members (e.g., the Health Related Behaviors Survey [HRBS]), RAND National Defense Research Institute (NDRI) will conduct a series of focus groups with men and women across DoD service branches (Air Force, Army, Marine Corps, Navy, and Space Force) to augment this survey data and better understand how service members experience family planning both within the Military Health System and via community providers. These focus groups will also gather information on service members’ experiences with any new policies </w:t>
      </w:r>
      <w:r>
        <w:rPr>
          <w:rFonts w:asciiTheme="majorHAnsi" w:hAnsiTheme="majorHAnsi"/>
          <w:iCs/>
          <w:sz w:val="24"/>
        </w:rPr>
        <w:t>related to reproductive health</w:t>
      </w:r>
      <w:r w:rsidRPr="00681391">
        <w:rPr>
          <w:rFonts w:asciiTheme="majorHAnsi" w:hAnsiTheme="majorHAnsi"/>
          <w:iCs/>
          <w:sz w:val="24"/>
        </w:rPr>
        <w:t>.</w:t>
      </w:r>
    </w:p>
    <w:p w:rsidR="00404545" w:rsidRPr="00681391" w:rsidP="001473D9" w14:paraId="1DF64910" w14:textId="77777777">
      <w:pPr>
        <w:spacing w:after="0"/>
        <w:rPr>
          <w:rFonts w:asciiTheme="majorHAnsi" w:hAnsiTheme="majorHAnsi"/>
          <w:iCs/>
          <w:sz w:val="24"/>
        </w:rPr>
      </w:pPr>
    </w:p>
    <w:p w:rsidR="00404545" w:rsidRPr="00681391" w:rsidP="001473D9" w14:paraId="0C5DAE67" w14:textId="51CDD3CA">
      <w:pPr>
        <w:spacing w:after="0"/>
        <w:rPr>
          <w:rFonts w:asciiTheme="majorHAnsi" w:hAnsiTheme="majorHAnsi"/>
          <w:iCs/>
          <w:sz w:val="24"/>
        </w:rPr>
      </w:pPr>
      <w:r w:rsidRPr="00681391">
        <w:rPr>
          <w:rFonts w:asciiTheme="majorHAnsi" w:hAnsiTheme="majorHAnsi"/>
          <w:iCs/>
          <w:sz w:val="24"/>
        </w:rPr>
        <w:t>This study will highlight areas related to family planning that may threaten DoD</w:t>
      </w:r>
      <w:r w:rsidR="0014526D">
        <w:rPr>
          <w:rFonts w:asciiTheme="majorHAnsi" w:hAnsiTheme="majorHAnsi"/>
          <w:iCs/>
          <w:sz w:val="24"/>
        </w:rPr>
        <w:t>’</w:t>
      </w:r>
      <w:r w:rsidRPr="00681391">
        <w:rPr>
          <w:rFonts w:asciiTheme="majorHAnsi" w:hAnsiTheme="majorHAnsi"/>
          <w:iCs/>
          <w:sz w:val="24"/>
        </w:rPr>
        <w:t>s ability to field a ready and lethal force. It will also point to areas where DoD may need to augment or develop care, programs, services, or policies that provide needed reproductive health care and family planning services to the force in order to maintain and enhance health, readiness, retention, and lethality.</w:t>
      </w:r>
    </w:p>
    <w:p w:rsidR="00404545" w:rsidP="001473D9" w14:paraId="0AAC76CE" w14:textId="77777777">
      <w:pPr>
        <w:spacing w:after="0"/>
        <w:rPr>
          <w:rFonts w:asciiTheme="majorHAnsi" w:hAnsiTheme="majorHAnsi"/>
          <w:sz w:val="24"/>
          <w:u w:val="single"/>
        </w:rPr>
      </w:pPr>
    </w:p>
    <w:p w:rsidR="00C567BD" w:rsidRPr="00681391" w:rsidP="001473D9" w14:paraId="24855A45" w14:textId="5A5554A6">
      <w:pPr>
        <w:spacing w:after="0"/>
        <w:rPr>
          <w:rFonts w:asciiTheme="majorHAnsi" w:hAnsiTheme="majorHAnsi"/>
          <w:sz w:val="24"/>
        </w:rPr>
      </w:pPr>
      <w:r>
        <w:rPr>
          <w:rFonts w:asciiTheme="majorHAnsi" w:hAnsiTheme="majorHAnsi"/>
          <w:sz w:val="24"/>
        </w:rPr>
        <w:t>Specifically, t</w:t>
      </w:r>
      <w:r w:rsidRPr="00681391" w:rsidR="007F2F62">
        <w:rPr>
          <w:rFonts w:asciiTheme="majorHAnsi" w:hAnsiTheme="majorHAnsi"/>
          <w:sz w:val="24"/>
        </w:rPr>
        <w:t>he purpose of the data collection effort is to better understand service members experiences with family planning services provided by both DoD and community providers. Respondents include</w:t>
      </w:r>
      <w:r w:rsidRPr="00681391" w:rsidR="003A5C76">
        <w:rPr>
          <w:rFonts w:asciiTheme="majorHAnsi" w:hAnsiTheme="majorHAnsi"/>
          <w:sz w:val="24"/>
        </w:rPr>
        <w:t xml:space="preserve"> approximately 4,800</w:t>
      </w:r>
      <w:r w:rsidRPr="00681391" w:rsidR="007F2F62">
        <w:rPr>
          <w:rFonts w:asciiTheme="majorHAnsi" w:hAnsiTheme="majorHAnsi"/>
          <w:sz w:val="24"/>
        </w:rPr>
        <w:t xml:space="preserve"> active duty service members from all service branches (below the rank of flag officer) at 2</w:t>
      </w:r>
      <w:r w:rsidRPr="00681391" w:rsidR="00C27712">
        <w:rPr>
          <w:rFonts w:asciiTheme="majorHAnsi" w:hAnsiTheme="majorHAnsi"/>
          <w:sz w:val="24"/>
        </w:rPr>
        <w:t>4</w:t>
      </w:r>
      <w:r w:rsidRPr="00681391" w:rsidR="007F2F62">
        <w:rPr>
          <w:rFonts w:asciiTheme="majorHAnsi" w:hAnsiTheme="majorHAnsi"/>
          <w:sz w:val="24"/>
        </w:rPr>
        <w:t xml:space="preserve"> CONUS installations. Data will be collected via 60-minute focus group. These focus groups will be in-person, conducted separately by </w:t>
      </w:r>
      <w:r w:rsidR="00D64A12">
        <w:rPr>
          <w:rFonts w:asciiTheme="majorHAnsi" w:hAnsiTheme="majorHAnsi"/>
          <w:sz w:val="24"/>
        </w:rPr>
        <w:t>sex</w:t>
      </w:r>
      <w:r w:rsidRPr="00681391" w:rsidR="00D64A12">
        <w:rPr>
          <w:rFonts w:asciiTheme="majorHAnsi" w:hAnsiTheme="majorHAnsi"/>
          <w:sz w:val="24"/>
        </w:rPr>
        <w:t xml:space="preserve"> </w:t>
      </w:r>
      <w:r w:rsidRPr="00681391" w:rsidR="007F2F62">
        <w:rPr>
          <w:rFonts w:asciiTheme="majorHAnsi" w:hAnsiTheme="majorHAnsi"/>
          <w:sz w:val="24"/>
        </w:rPr>
        <w:t>(i.e., men vs women) and rank (i.e., E1-E4, E5-</w:t>
      </w:r>
      <w:r w:rsidRPr="00681391" w:rsidR="003A5C76">
        <w:rPr>
          <w:rFonts w:asciiTheme="majorHAnsi" w:hAnsiTheme="majorHAnsi"/>
          <w:sz w:val="24"/>
        </w:rPr>
        <w:t>E6, E7-</w:t>
      </w:r>
      <w:r w:rsidRPr="00681391" w:rsidR="007F2F62">
        <w:rPr>
          <w:rFonts w:asciiTheme="majorHAnsi" w:hAnsiTheme="majorHAnsi"/>
          <w:sz w:val="24"/>
        </w:rPr>
        <w:t>E9</w:t>
      </w:r>
      <w:r w:rsidRPr="00681391" w:rsidR="003A5C76">
        <w:rPr>
          <w:rFonts w:asciiTheme="majorHAnsi" w:hAnsiTheme="majorHAnsi"/>
          <w:sz w:val="24"/>
        </w:rPr>
        <w:t>/W1-W5</w:t>
      </w:r>
      <w:r w:rsidRPr="00681391" w:rsidR="007F2F62">
        <w:rPr>
          <w:rFonts w:asciiTheme="majorHAnsi" w:hAnsiTheme="majorHAnsi"/>
          <w:sz w:val="24"/>
        </w:rPr>
        <w:t>, O1-O3, O4-O5, O6)</w:t>
      </w:r>
      <w:r w:rsidR="00171474">
        <w:rPr>
          <w:rFonts w:asciiTheme="majorHAnsi" w:hAnsiTheme="majorHAnsi"/>
          <w:sz w:val="24"/>
        </w:rPr>
        <w:t xml:space="preserve"> for a total of 20 </w:t>
      </w:r>
      <w:r w:rsidR="00A07904">
        <w:rPr>
          <w:rFonts w:asciiTheme="majorHAnsi" w:hAnsiTheme="majorHAnsi"/>
          <w:sz w:val="24"/>
        </w:rPr>
        <w:t>focus groups at each installation</w:t>
      </w:r>
      <w:r w:rsidRPr="00681391" w:rsidR="007F2F62">
        <w:rPr>
          <w:rFonts w:asciiTheme="majorHAnsi" w:hAnsiTheme="majorHAnsi"/>
          <w:sz w:val="24"/>
        </w:rPr>
        <w:t>.</w:t>
      </w:r>
      <w:r>
        <w:rPr>
          <w:rStyle w:val="FootnoteReference"/>
          <w:rFonts w:asciiTheme="majorHAnsi" w:hAnsiTheme="majorHAnsi"/>
          <w:sz w:val="24"/>
        </w:rPr>
        <w:footnoteReference w:id="3"/>
      </w:r>
      <w:r w:rsidRPr="00681391" w:rsidR="007F2F62">
        <w:rPr>
          <w:rFonts w:asciiTheme="majorHAnsi" w:hAnsiTheme="majorHAnsi"/>
          <w:sz w:val="24"/>
        </w:rPr>
        <w:t xml:space="preserve"> Each group will be led by one facilitator and include one notetaker. Consent will be obtained verbally at the beginning of each session and each participant will receive an information sheet containing the consent information. A recruitment flyer will be used to assist installation POCs with recruitment. </w:t>
      </w:r>
    </w:p>
    <w:p w:rsidR="00C567BD" w:rsidRPr="00681391" w:rsidP="001473D9" w14:paraId="641DF270" w14:textId="6BEA96DD">
      <w:pPr>
        <w:spacing w:after="0"/>
        <w:rPr>
          <w:rFonts w:asciiTheme="majorHAnsi" w:hAnsiTheme="majorHAnsi"/>
          <w:sz w:val="24"/>
        </w:rPr>
      </w:pPr>
    </w:p>
    <w:p w:rsidR="00C567BD" w:rsidRPr="00681391" w:rsidP="001473D9" w14:paraId="286AA2C8" w14:textId="770A9C17">
      <w:pPr>
        <w:pStyle w:val="ListParagraph"/>
        <w:spacing w:after="0"/>
        <w:ind w:left="0"/>
        <w:rPr>
          <w:rFonts w:asciiTheme="majorHAnsi" w:hAnsiTheme="majorHAnsi"/>
          <w:iCs/>
          <w:sz w:val="24"/>
        </w:rPr>
      </w:pPr>
      <w:r w:rsidRPr="00681391">
        <w:rPr>
          <w:rFonts w:asciiTheme="majorHAnsi" w:hAnsiTheme="majorHAnsi"/>
          <w:iCs/>
          <w:sz w:val="24"/>
        </w:rPr>
        <w:t>Dedicated notetakers will take verbatim notes during each focus group and discussion. These notes will be immediately cleaned to remove any identifying information (e.g., names, titles). Notes will be entered into a</w:t>
      </w:r>
      <w:r w:rsidR="00404545">
        <w:rPr>
          <w:rFonts w:asciiTheme="majorHAnsi" w:hAnsiTheme="majorHAnsi"/>
          <w:iCs/>
          <w:sz w:val="24"/>
        </w:rPr>
        <w:t xml:space="preserve"> commercial-off-the-shelf </w:t>
      </w:r>
      <w:r w:rsidRPr="00681391">
        <w:rPr>
          <w:rFonts w:asciiTheme="majorHAnsi" w:hAnsiTheme="majorHAnsi"/>
          <w:iCs/>
          <w:sz w:val="24"/>
        </w:rPr>
        <w:t>software package for analyzing qualitative data (e.g., NVivo</w:t>
      </w:r>
      <w:r w:rsidR="00767D6E">
        <w:rPr>
          <w:rFonts w:asciiTheme="majorHAnsi" w:hAnsiTheme="majorHAnsi"/>
          <w:iCs/>
          <w:sz w:val="24"/>
        </w:rPr>
        <w:t>, Dedoose</w:t>
      </w:r>
      <w:r w:rsidRPr="00681391">
        <w:rPr>
          <w:rFonts w:asciiTheme="majorHAnsi" w:hAnsiTheme="majorHAnsi"/>
          <w:iCs/>
          <w:sz w:val="24"/>
        </w:rPr>
        <w:t>) and will be stored on RAND-issued laptops and RAND servers, both of which require two-factor authentication. A Data Safety Plan has been approved for the study.</w:t>
      </w:r>
    </w:p>
    <w:p w:rsidR="00242B63" w:rsidRPr="00681391" w:rsidP="001473D9" w14:paraId="170ADF84" w14:textId="6E38BB6D">
      <w:pPr>
        <w:pStyle w:val="ListParagraph"/>
        <w:spacing w:after="0"/>
        <w:ind w:left="0"/>
        <w:rPr>
          <w:rFonts w:asciiTheme="majorHAnsi" w:hAnsiTheme="majorHAnsi"/>
          <w:iCs/>
          <w:sz w:val="24"/>
        </w:rPr>
      </w:pPr>
    </w:p>
    <w:p w:rsidR="00242B63" w:rsidRPr="00681391" w:rsidP="001473D9" w14:paraId="117B2D33" w14:textId="7B506B45">
      <w:pPr>
        <w:pStyle w:val="ListParagraph"/>
        <w:spacing w:after="0"/>
        <w:ind w:left="0"/>
        <w:rPr>
          <w:rFonts w:asciiTheme="majorHAnsi" w:hAnsiTheme="majorHAnsi"/>
          <w:iCs/>
          <w:sz w:val="24"/>
        </w:rPr>
      </w:pPr>
      <w:r w:rsidRPr="00681391">
        <w:rPr>
          <w:rFonts w:asciiTheme="majorHAnsi" w:hAnsiTheme="majorHAnsi"/>
          <w:iCs/>
          <w:sz w:val="24"/>
        </w:rPr>
        <w:t xml:space="preserve">A </w:t>
      </w:r>
      <w:r w:rsidR="008927FB">
        <w:rPr>
          <w:rFonts w:asciiTheme="majorHAnsi" w:hAnsiTheme="majorHAnsi"/>
          <w:iCs/>
          <w:sz w:val="24"/>
        </w:rPr>
        <w:t>five</w:t>
      </w:r>
      <w:r w:rsidRPr="00681391">
        <w:rPr>
          <w:rFonts w:asciiTheme="majorHAnsi" w:hAnsiTheme="majorHAnsi"/>
          <w:iCs/>
          <w:sz w:val="24"/>
        </w:rPr>
        <w:t>-item post-focus group survey will also be given to participants</w:t>
      </w:r>
      <w:r w:rsidR="006A6676">
        <w:rPr>
          <w:rFonts w:asciiTheme="majorHAnsi" w:hAnsiTheme="majorHAnsi"/>
          <w:iCs/>
          <w:sz w:val="24"/>
        </w:rPr>
        <w:t xml:space="preserve"> to be completed during the focus groups.</w:t>
      </w:r>
      <w:r w:rsidRPr="00681391">
        <w:rPr>
          <w:rFonts w:asciiTheme="majorHAnsi" w:hAnsiTheme="majorHAnsi"/>
          <w:iCs/>
          <w:sz w:val="24"/>
        </w:rPr>
        <w:t xml:space="preserve"> The purpose is to collect sociodemographic and military characteristics that will be used to understand the representativeness of participants compared to the larger active-duty force. The survey will be paper-and-pencil and is anonymous. It should take no more than two minutes to complete. Data from the survey will be hand-entered into Excel and analyzed using the same software.</w:t>
      </w:r>
    </w:p>
    <w:p w:rsidR="00C567BD" w:rsidRPr="00681391" w:rsidP="001473D9" w14:paraId="21AA96DF" w14:textId="52635748">
      <w:pPr>
        <w:spacing w:after="0"/>
        <w:rPr>
          <w:rFonts w:asciiTheme="majorHAnsi" w:hAnsiTheme="majorHAnsi"/>
          <w:sz w:val="24"/>
        </w:rPr>
      </w:pPr>
    </w:p>
    <w:p w:rsidR="00C567BD" w:rsidRPr="00681391" w:rsidP="001473D9" w14:paraId="48183960" w14:textId="60A9E516">
      <w:pPr>
        <w:spacing w:after="0"/>
        <w:rPr>
          <w:rFonts w:asciiTheme="majorHAnsi" w:hAnsiTheme="majorHAnsi"/>
          <w:sz w:val="24"/>
        </w:rPr>
      </w:pPr>
      <w:r w:rsidRPr="00681391">
        <w:rPr>
          <w:rFonts w:asciiTheme="majorHAnsi" w:hAnsiTheme="majorHAnsi"/>
          <w:sz w:val="24"/>
        </w:rPr>
        <w:t>The consent and information form, recruiting flyer,</w:t>
      </w:r>
      <w:r w:rsidRPr="00681391" w:rsidR="00242B63">
        <w:rPr>
          <w:rFonts w:asciiTheme="majorHAnsi" w:hAnsiTheme="majorHAnsi"/>
          <w:sz w:val="24"/>
        </w:rPr>
        <w:t xml:space="preserve"> post-focus group survey,</w:t>
      </w:r>
      <w:r w:rsidRPr="00681391">
        <w:rPr>
          <w:rFonts w:asciiTheme="majorHAnsi" w:hAnsiTheme="majorHAnsi"/>
          <w:sz w:val="24"/>
        </w:rPr>
        <w:t xml:space="preserve"> and IRB approvals are included in this application.</w:t>
      </w:r>
    </w:p>
    <w:p w:rsidR="00780203" w:rsidRPr="00681391" w:rsidP="001473D9" w14:paraId="499917D9" w14:textId="77777777">
      <w:pPr>
        <w:spacing w:after="0"/>
        <w:rPr>
          <w:rFonts w:asciiTheme="majorHAnsi" w:hAnsiTheme="majorHAnsi"/>
          <w:sz w:val="24"/>
        </w:rPr>
      </w:pPr>
    </w:p>
    <w:p w:rsidR="005C7428" w:rsidRPr="00681391" w:rsidP="001473D9" w14:paraId="5FC36D2B" w14:textId="41AB568F">
      <w:pPr>
        <w:spacing w:after="0"/>
        <w:rPr>
          <w:rFonts w:asciiTheme="majorHAnsi" w:hAnsiTheme="majorHAnsi"/>
          <w:sz w:val="24"/>
        </w:rPr>
      </w:pPr>
      <w:r w:rsidRPr="00681391">
        <w:rPr>
          <w:rFonts w:asciiTheme="majorHAnsi" w:hAnsiTheme="majorHAnsi"/>
          <w:sz w:val="24"/>
        </w:rPr>
        <w:t xml:space="preserve">3. </w:t>
      </w:r>
      <w:r w:rsidRPr="00681391">
        <w:rPr>
          <w:rFonts w:asciiTheme="majorHAnsi" w:hAnsiTheme="majorHAnsi"/>
          <w:sz w:val="24"/>
        </w:rPr>
        <w:tab/>
      </w:r>
      <w:r w:rsidRPr="00681391">
        <w:rPr>
          <w:rFonts w:asciiTheme="majorHAnsi" w:hAnsiTheme="majorHAnsi"/>
          <w:sz w:val="24"/>
          <w:u w:val="single"/>
        </w:rPr>
        <w:t>Use of Information Technology</w:t>
      </w:r>
    </w:p>
    <w:p w:rsidR="00242B63" w:rsidRPr="00681391" w:rsidP="001473D9" w14:paraId="255E1DD0" w14:textId="7AA84965">
      <w:pPr>
        <w:spacing w:after="0"/>
        <w:rPr>
          <w:rFonts w:asciiTheme="majorHAnsi" w:hAnsiTheme="majorHAnsi"/>
          <w:iCs/>
          <w:sz w:val="24"/>
        </w:rPr>
      </w:pPr>
      <w:r w:rsidRPr="00681391">
        <w:rPr>
          <w:rFonts w:asciiTheme="majorHAnsi" w:hAnsiTheme="majorHAnsi"/>
          <w:iCs/>
          <w:sz w:val="24"/>
        </w:rPr>
        <w:t>Focus groups will be in-person, however notes will be taken electronically.</w:t>
      </w:r>
    </w:p>
    <w:p w:rsidR="008635C4" w:rsidRPr="00681391" w:rsidP="001473D9" w14:paraId="43D63544" w14:textId="77777777">
      <w:pPr>
        <w:spacing w:after="0"/>
        <w:rPr>
          <w:rFonts w:asciiTheme="majorHAnsi" w:hAnsiTheme="majorHAnsi"/>
          <w:i/>
          <w:sz w:val="24"/>
        </w:rPr>
      </w:pPr>
      <w:r w:rsidRPr="00681391">
        <w:rPr>
          <w:rFonts w:asciiTheme="majorHAnsi" w:hAnsiTheme="majorHAnsi"/>
          <w:i/>
          <w:sz w:val="24"/>
        </w:rPr>
        <w:t xml:space="preserve"> </w:t>
      </w:r>
    </w:p>
    <w:p w:rsidR="008635C4" w:rsidRPr="00681391" w:rsidP="001473D9" w14:paraId="0BC646C0" w14:textId="4746EFDF">
      <w:pPr>
        <w:spacing w:after="0"/>
        <w:rPr>
          <w:rFonts w:asciiTheme="majorHAnsi" w:hAnsiTheme="majorHAnsi"/>
          <w:sz w:val="24"/>
        </w:rPr>
      </w:pPr>
      <w:r w:rsidRPr="00681391">
        <w:rPr>
          <w:rFonts w:asciiTheme="majorHAnsi" w:hAnsiTheme="majorHAnsi"/>
          <w:sz w:val="24"/>
        </w:rPr>
        <w:t xml:space="preserve">4. </w:t>
      </w:r>
      <w:r w:rsidRPr="00681391">
        <w:rPr>
          <w:rFonts w:asciiTheme="majorHAnsi" w:hAnsiTheme="majorHAnsi"/>
          <w:sz w:val="24"/>
        </w:rPr>
        <w:tab/>
      </w:r>
      <w:r w:rsidRPr="00681391" w:rsidR="007D1032">
        <w:rPr>
          <w:rFonts w:asciiTheme="majorHAnsi" w:hAnsiTheme="majorHAnsi"/>
          <w:sz w:val="24"/>
          <w:u w:val="single"/>
        </w:rPr>
        <w:t>Efforts to Identify Duplication</w:t>
      </w:r>
      <w:r w:rsidRPr="00681391" w:rsidR="0085688C">
        <w:rPr>
          <w:rFonts w:asciiTheme="majorHAnsi" w:hAnsiTheme="majorHAnsi"/>
          <w:sz w:val="24"/>
          <w:u w:val="single"/>
        </w:rPr>
        <w:t xml:space="preserve"> </w:t>
      </w:r>
    </w:p>
    <w:p w:rsidR="00CA15B1" w:rsidRPr="00681391" w:rsidP="001473D9" w14:paraId="1C471091" w14:textId="5FCD508D">
      <w:pPr>
        <w:spacing w:after="0"/>
        <w:rPr>
          <w:rFonts w:asciiTheme="majorHAnsi" w:hAnsiTheme="majorHAnsi"/>
          <w:i/>
          <w:sz w:val="24"/>
        </w:rPr>
      </w:pPr>
      <w:r w:rsidRPr="00681391">
        <w:rPr>
          <w:rFonts w:asciiTheme="majorHAnsi" w:hAnsiTheme="majorHAnsi"/>
          <w:sz w:val="24"/>
        </w:rPr>
        <w:t xml:space="preserve">The information obtained through this collection is unique and is not already available for use or adaptation from another cleared source. </w:t>
      </w:r>
    </w:p>
    <w:p w:rsidR="00CA15B1" w:rsidRPr="00681391" w:rsidP="001473D9" w14:paraId="6D533EC0" w14:textId="77777777">
      <w:pPr>
        <w:spacing w:after="0"/>
        <w:rPr>
          <w:rFonts w:asciiTheme="majorHAnsi" w:hAnsiTheme="majorHAnsi"/>
          <w:i/>
          <w:sz w:val="24"/>
        </w:rPr>
      </w:pPr>
    </w:p>
    <w:p w:rsidR="00CA15B1" w:rsidRPr="00681391" w:rsidP="001473D9" w14:paraId="2D9B2ECF" w14:textId="076D1408">
      <w:pPr>
        <w:spacing w:after="0"/>
        <w:rPr>
          <w:rFonts w:asciiTheme="majorHAnsi" w:hAnsiTheme="majorHAnsi"/>
          <w:sz w:val="24"/>
        </w:rPr>
      </w:pPr>
      <w:r w:rsidRPr="00681391">
        <w:rPr>
          <w:rFonts w:asciiTheme="majorHAnsi" w:hAnsiTheme="majorHAnsi"/>
          <w:sz w:val="24"/>
        </w:rPr>
        <w:t xml:space="preserve">5. </w:t>
      </w:r>
      <w:r w:rsidRPr="00681391">
        <w:rPr>
          <w:rFonts w:asciiTheme="majorHAnsi" w:hAnsiTheme="majorHAnsi"/>
          <w:sz w:val="24"/>
        </w:rPr>
        <w:tab/>
      </w:r>
      <w:r w:rsidRPr="00681391">
        <w:rPr>
          <w:rFonts w:asciiTheme="majorHAnsi" w:hAnsiTheme="majorHAnsi"/>
          <w:sz w:val="24"/>
          <w:u w:val="single"/>
        </w:rPr>
        <w:t>Burden on Small Businesses</w:t>
      </w:r>
      <w:r w:rsidRPr="00681391" w:rsidR="001017A0">
        <w:rPr>
          <w:rFonts w:asciiTheme="majorHAnsi" w:hAnsiTheme="majorHAnsi"/>
          <w:sz w:val="24"/>
          <w:u w:val="single"/>
        </w:rPr>
        <w:t xml:space="preserve"> </w:t>
      </w:r>
    </w:p>
    <w:p w:rsidR="002567F9" w:rsidRPr="00681391" w:rsidP="001473D9" w14:paraId="713F4C45" w14:textId="4DA8D4E9">
      <w:pPr>
        <w:spacing w:after="0"/>
        <w:rPr>
          <w:rFonts w:asciiTheme="majorHAnsi" w:hAnsiTheme="majorHAnsi"/>
          <w:i/>
          <w:sz w:val="24"/>
        </w:rPr>
      </w:pPr>
      <w:r w:rsidRPr="00681391">
        <w:rPr>
          <w:rFonts w:asciiTheme="majorHAnsi" w:hAnsiTheme="majorHAnsi"/>
          <w:sz w:val="24"/>
        </w:rPr>
        <w:t>This information collection does not impose a significant economic impact on a substantial number of small businesses or entities.</w:t>
      </w:r>
      <w:r w:rsidRPr="00681391">
        <w:rPr>
          <w:rFonts w:asciiTheme="majorHAnsi" w:hAnsiTheme="majorHAnsi"/>
          <w:i/>
          <w:sz w:val="24"/>
        </w:rPr>
        <w:t xml:space="preserve"> </w:t>
      </w:r>
    </w:p>
    <w:p w:rsidR="002567F9" w:rsidRPr="00681391" w:rsidP="001473D9" w14:paraId="245DDAC5" w14:textId="77777777">
      <w:pPr>
        <w:spacing w:after="0"/>
        <w:rPr>
          <w:rFonts w:asciiTheme="majorHAnsi" w:hAnsiTheme="majorHAnsi"/>
          <w:i/>
          <w:sz w:val="24"/>
        </w:rPr>
      </w:pPr>
    </w:p>
    <w:p w:rsidR="002567F9" w:rsidRPr="00681391" w:rsidP="001473D9" w14:paraId="3F9E7A07" w14:textId="4AB7209D">
      <w:pPr>
        <w:spacing w:after="0"/>
        <w:rPr>
          <w:rFonts w:asciiTheme="majorHAnsi" w:hAnsiTheme="majorHAnsi"/>
          <w:sz w:val="24"/>
        </w:rPr>
      </w:pPr>
      <w:r w:rsidRPr="00681391">
        <w:rPr>
          <w:rFonts w:asciiTheme="majorHAnsi" w:hAnsiTheme="majorHAnsi"/>
          <w:sz w:val="24"/>
        </w:rPr>
        <w:t>6.</w:t>
      </w:r>
      <w:r w:rsidRPr="00681391">
        <w:rPr>
          <w:rFonts w:asciiTheme="majorHAnsi" w:hAnsiTheme="majorHAnsi"/>
          <w:sz w:val="24"/>
        </w:rPr>
        <w:tab/>
        <w:t xml:space="preserve"> </w:t>
      </w:r>
      <w:r w:rsidRPr="0014526D" w:rsidR="00D661F4">
        <w:rPr>
          <w:rFonts w:asciiTheme="majorHAnsi" w:hAnsiTheme="majorHAnsi"/>
          <w:sz w:val="24"/>
          <w:u w:val="single"/>
        </w:rPr>
        <w:t xml:space="preserve">Consequences of </w:t>
      </w:r>
      <w:r w:rsidRPr="000547CC">
        <w:rPr>
          <w:rFonts w:asciiTheme="majorHAnsi" w:hAnsiTheme="majorHAnsi"/>
          <w:sz w:val="24"/>
          <w:u w:val="single"/>
        </w:rPr>
        <w:t xml:space="preserve">Less Frequent </w:t>
      </w:r>
      <w:r w:rsidRPr="000547CC" w:rsidR="0085688C">
        <w:rPr>
          <w:rFonts w:asciiTheme="majorHAnsi" w:hAnsiTheme="majorHAnsi"/>
          <w:sz w:val="24"/>
          <w:u w:val="single"/>
        </w:rPr>
        <w:t>Collection</w:t>
      </w:r>
      <w:r w:rsidRPr="00681391" w:rsidR="0085688C">
        <w:rPr>
          <w:rFonts w:asciiTheme="majorHAnsi" w:hAnsiTheme="majorHAnsi"/>
          <w:sz w:val="24"/>
          <w:u w:val="single"/>
        </w:rPr>
        <w:t xml:space="preserve"> </w:t>
      </w:r>
    </w:p>
    <w:p w:rsidR="001017A0" w:rsidRPr="00681391" w:rsidP="001473D9" w14:paraId="797571A4" w14:textId="5B72E7BF">
      <w:pPr>
        <w:spacing w:after="0"/>
        <w:rPr>
          <w:rFonts w:asciiTheme="majorHAnsi" w:hAnsiTheme="majorHAnsi"/>
          <w:iCs/>
          <w:sz w:val="24"/>
        </w:rPr>
      </w:pPr>
      <w:r w:rsidRPr="00681391">
        <w:rPr>
          <w:rFonts w:asciiTheme="majorHAnsi" w:hAnsiTheme="majorHAnsi"/>
          <w:iCs/>
          <w:sz w:val="24"/>
        </w:rPr>
        <w:t>This is a one-time data collection effort. If the data is not collected, it will not exist and DoD will not be able to use qualitative data to better understand service members’ needs with respect to family planning services and their experiences with new policy.</w:t>
      </w:r>
    </w:p>
    <w:p w:rsidR="00C67589" w:rsidRPr="00681391" w:rsidP="001473D9" w14:paraId="21CEF01F" w14:textId="77777777">
      <w:pPr>
        <w:spacing w:after="0"/>
        <w:rPr>
          <w:rFonts w:asciiTheme="majorHAnsi" w:hAnsiTheme="majorHAnsi"/>
          <w:i/>
          <w:sz w:val="24"/>
        </w:rPr>
      </w:pPr>
    </w:p>
    <w:p w:rsidR="00F86C35" w:rsidRPr="00681391" w:rsidP="001473D9" w14:paraId="2995935F" w14:textId="269994CE">
      <w:pPr>
        <w:spacing w:after="0"/>
        <w:rPr>
          <w:rFonts w:asciiTheme="majorHAnsi" w:hAnsiTheme="majorHAnsi"/>
          <w:sz w:val="24"/>
          <w:u w:val="single"/>
        </w:rPr>
      </w:pPr>
      <w:r w:rsidRPr="00681391">
        <w:rPr>
          <w:rFonts w:asciiTheme="majorHAnsi" w:hAnsiTheme="majorHAnsi"/>
          <w:sz w:val="24"/>
        </w:rPr>
        <w:t>7.</w:t>
      </w:r>
      <w:r w:rsidRPr="00681391">
        <w:rPr>
          <w:rFonts w:asciiTheme="majorHAnsi" w:hAnsiTheme="majorHAnsi"/>
          <w:i/>
          <w:sz w:val="24"/>
        </w:rPr>
        <w:t xml:space="preserve"> </w:t>
      </w:r>
      <w:r w:rsidRPr="00681391">
        <w:rPr>
          <w:rFonts w:asciiTheme="majorHAnsi" w:hAnsiTheme="majorHAnsi"/>
          <w:i/>
          <w:sz w:val="24"/>
        </w:rPr>
        <w:tab/>
      </w:r>
      <w:r w:rsidRPr="00681391">
        <w:rPr>
          <w:rFonts w:asciiTheme="majorHAnsi" w:hAnsiTheme="majorHAnsi"/>
          <w:sz w:val="24"/>
          <w:u w:val="single"/>
        </w:rPr>
        <w:t xml:space="preserve">Paperwork Reduction Act </w:t>
      </w:r>
      <w:r w:rsidRPr="00681391" w:rsidR="00D661F4">
        <w:rPr>
          <w:rFonts w:asciiTheme="majorHAnsi" w:hAnsiTheme="majorHAnsi"/>
          <w:sz w:val="24"/>
          <w:u w:val="single"/>
        </w:rPr>
        <w:t>Certification</w:t>
      </w:r>
    </w:p>
    <w:p w:rsidR="00200261" w:rsidRPr="00681391" w:rsidP="001473D9" w14:paraId="03F84E6F" w14:textId="62317682">
      <w:pPr>
        <w:pStyle w:val="NormalWeb"/>
        <w:spacing w:before="0" w:beforeAutospacing="0" w:after="0" w:afterAutospacing="0" w:line="276" w:lineRule="auto"/>
        <w:rPr>
          <w:rFonts w:asciiTheme="majorHAnsi" w:eastAsiaTheme="minorHAnsi" w:hAnsiTheme="majorHAnsi" w:cstheme="minorBidi"/>
          <w:i/>
          <w:szCs w:val="22"/>
        </w:rPr>
      </w:pPr>
      <w:r w:rsidRPr="00681391">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681391" w:rsidP="001473D9" w14:paraId="67E5A9B3" w14:textId="5DD4862B">
      <w:pPr>
        <w:pStyle w:val="NormalWeb"/>
        <w:spacing w:line="276" w:lineRule="auto"/>
        <w:rPr>
          <w:rFonts w:asciiTheme="majorHAnsi" w:eastAsiaTheme="minorHAnsi" w:hAnsiTheme="majorHAnsi" w:cstheme="minorBidi"/>
          <w:szCs w:val="22"/>
          <w:u w:val="single"/>
        </w:rPr>
      </w:pPr>
      <w:r w:rsidRPr="00681391">
        <w:rPr>
          <w:rFonts w:asciiTheme="majorHAnsi" w:eastAsiaTheme="minorHAnsi" w:hAnsiTheme="majorHAnsi" w:cstheme="minorBidi"/>
          <w:szCs w:val="22"/>
        </w:rPr>
        <w:t xml:space="preserve">8. </w:t>
      </w:r>
      <w:r w:rsidRPr="00681391">
        <w:rPr>
          <w:rFonts w:asciiTheme="majorHAnsi" w:eastAsiaTheme="minorHAnsi" w:hAnsiTheme="majorHAnsi" w:cstheme="minorBidi"/>
          <w:szCs w:val="22"/>
        </w:rPr>
        <w:tab/>
      </w:r>
      <w:r w:rsidRPr="00681391" w:rsidR="00D661F4">
        <w:rPr>
          <w:rFonts w:asciiTheme="majorHAnsi" w:eastAsiaTheme="minorHAnsi" w:hAnsiTheme="majorHAnsi" w:cstheme="minorBidi"/>
          <w:szCs w:val="22"/>
          <w:u w:val="single"/>
        </w:rPr>
        <w:t>Solicitation of Comments</w:t>
      </w:r>
    </w:p>
    <w:p w:rsidR="00502FF3" w:rsidP="001473D9" w14:paraId="0C93A64E" w14:textId="4229D4BC">
      <w:pPr>
        <w:pStyle w:val="NormalWeb"/>
        <w:spacing w:line="276" w:lineRule="auto"/>
        <w:rPr>
          <w:rFonts w:asciiTheme="majorHAnsi" w:eastAsiaTheme="minorHAnsi" w:hAnsiTheme="majorHAnsi" w:cstheme="minorBidi"/>
          <w:szCs w:val="22"/>
        </w:rPr>
      </w:pPr>
      <w:r w:rsidRPr="00681391">
        <w:rPr>
          <w:rFonts w:asciiTheme="majorHAnsi" w:eastAsiaTheme="minorHAnsi" w:hAnsiTheme="majorHAnsi" w:cstheme="minorBidi"/>
          <w:szCs w:val="22"/>
        </w:rPr>
        <w:t xml:space="preserve">A </w:t>
      </w:r>
      <w:r w:rsidR="00BA4656">
        <w:rPr>
          <w:rFonts w:asciiTheme="majorHAnsi" w:eastAsiaTheme="minorHAnsi" w:hAnsiTheme="majorHAnsi" w:cstheme="minorBidi"/>
          <w:szCs w:val="22"/>
        </w:rPr>
        <w:t>6</w:t>
      </w:r>
      <w:r w:rsidRPr="00681391">
        <w:rPr>
          <w:rFonts w:asciiTheme="majorHAnsi" w:eastAsiaTheme="minorHAnsi" w:hAnsiTheme="majorHAnsi" w:cstheme="minorBidi"/>
          <w:szCs w:val="22"/>
        </w:rPr>
        <w:t xml:space="preserve">0-Day Federal Register Notice for the collection published on </w:t>
      </w:r>
      <w:r w:rsidRPr="00681391" w:rsidR="00681391">
        <w:rPr>
          <w:rFonts w:asciiTheme="majorHAnsi" w:eastAsiaTheme="minorHAnsi" w:hAnsiTheme="majorHAnsi" w:cstheme="minorBidi"/>
          <w:szCs w:val="22"/>
        </w:rPr>
        <w:t>Tuesday</w:t>
      </w:r>
      <w:r w:rsidRPr="00681391">
        <w:rPr>
          <w:rFonts w:asciiTheme="majorHAnsi" w:eastAsiaTheme="minorHAnsi" w:hAnsiTheme="majorHAnsi" w:cstheme="minorBidi"/>
          <w:szCs w:val="22"/>
        </w:rPr>
        <w:t xml:space="preserve">, </w:t>
      </w:r>
      <w:r w:rsidR="005133EA">
        <w:rPr>
          <w:rFonts w:asciiTheme="majorHAnsi" w:eastAsiaTheme="minorHAnsi" w:hAnsiTheme="majorHAnsi" w:cstheme="minorBidi"/>
          <w:szCs w:val="22"/>
        </w:rPr>
        <w:t>July 29,</w:t>
      </w:r>
      <w:r w:rsidRPr="00681391">
        <w:rPr>
          <w:rFonts w:asciiTheme="majorHAnsi" w:eastAsiaTheme="minorHAnsi" w:hAnsiTheme="majorHAnsi" w:cstheme="minorBidi"/>
          <w:szCs w:val="22"/>
        </w:rPr>
        <w:t xml:space="preserve"> </w:t>
      </w:r>
      <w:r w:rsidRPr="00681391" w:rsidR="00681391">
        <w:rPr>
          <w:rFonts w:asciiTheme="majorHAnsi" w:eastAsiaTheme="minorHAnsi" w:hAnsiTheme="majorHAnsi" w:cstheme="minorBidi"/>
          <w:szCs w:val="22"/>
        </w:rPr>
        <w:t>202</w:t>
      </w:r>
      <w:r w:rsidR="005133EA">
        <w:rPr>
          <w:rFonts w:asciiTheme="majorHAnsi" w:eastAsiaTheme="minorHAnsi" w:hAnsiTheme="majorHAnsi" w:cstheme="minorBidi"/>
          <w:szCs w:val="22"/>
        </w:rPr>
        <w:t>5</w:t>
      </w:r>
      <w:r w:rsidRPr="00681391">
        <w:rPr>
          <w:rFonts w:asciiTheme="majorHAnsi" w:eastAsiaTheme="minorHAnsi" w:hAnsiTheme="majorHAnsi" w:cstheme="minorBidi"/>
          <w:szCs w:val="22"/>
        </w:rPr>
        <w:t xml:space="preserve">.  The </w:t>
      </w:r>
      <w:r w:rsidR="00BA4656">
        <w:rPr>
          <w:rFonts w:asciiTheme="majorHAnsi" w:eastAsiaTheme="minorHAnsi" w:hAnsiTheme="majorHAnsi" w:cstheme="minorBidi"/>
          <w:szCs w:val="22"/>
        </w:rPr>
        <w:t>6</w:t>
      </w:r>
      <w:r w:rsidRPr="00681391">
        <w:rPr>
          <w:rFonts w:asciiTheme="majorHAnsi" w:eastAsiaTheme="minorHAnsi" w:hAnsiTheme="majorHAnsi" w:cstheme="minorBidi"/>
          <w:szCs w:val="22"/>
        </w:rPr>
        <w:t xml:space="preserve">0-Day FRN citation is </w:t>
      </w:r>
      <w:r w:rsidR="005D2B5B">
        <w:rPr>
          <w:rFonts w:asciiTheme="majorHAnsi" w:eastAsiaTheme="minorHAnsi" w:hAnsiTheme="majorHAnsi" w:cstheme="minorBidi"/>
          <w:szCs w:val="22"/>
        </w:rPr>
        <w:t xml:space="preserve">90 FRN </w:t>
      </w:r>
      <w:r w:rsidRPr="005D2B5B" w:rsidR="005D2B5B">
        <w:rPr>
          <w:rFonts w:asciiTheme="majorHAnsi" w:eastAsiaTheme="minorHAnsi" w:hAnsiTheme="majorHAnsi" w:cstheme="minorBidi"/>
          <w:szCs w:val="22"/>
        </w:rPr>
        <w:t>35674</w:t>
      </w:r>
      <w:r w:rsidRPr="00681391">
        <w:rPr>
          <w:rFonts w:asciiTheme="majorHAnsi" w:eastAsiaTheme="minorHAnsi" w:hAnsiTheme="majorHAnsi" w:cstheme="minorBidi"/>
          <w:szCs w:val="22"/>
        </w:rPr>
        <w:t>.</w:t>
      </w:r>
    </w:p>
    <w:p w:rsidR="008D56B7" w:rsidP="001473D9" w14:paraId="50A9A743" w14:textId="655DC9E5">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Two comments were received during the 60-Day Comment Period. They are included below and in the order they were received, with our Agency’s response to the comment.</w:t>
      </w:r>
    </w:p>
    <w:p w:rsidR="00490869" w:rsidRPr="00F15461" w:rsidP="001473D9" w14:paraId="7FEA9EAC" w14:textId="77777777">
      <w:pPr>
        <w:pStyle w:val="NormalWeb"/>
        <w:spacing w:line="276" w:lineRule="auto"/>
        <w:rPr>
          <w:rFonts w:asciiTheme="majorHAnsi" w:eastAsiaTheme="minorHAnsi" w:hAnsiTheme="majorHAnsi" w:cstheme="minorBidi"/>
          <w:b/>
          <w:bCs/>
          <w:szCs w:val="22"/>
          <w:u w:val="single"/>
        </w:rPr>
      </w:pPr>
      <w:r w:rsidRPr="00F15461">
        <w:rPr>
          <w:rFonts w:asciiTheme="majorHAnsi" w:eastAsiaTheme="minorHAnsi" w:hAnsiTheme="majorHAnsi" w:cstheme="minorBidi"/>
          <w:b/>
          <w:bCs/>
          <w:szCs w:val="22"/>
          <w:u w:val="single"/>
        </w:rPr>
        <w:t>Comment 1: Received on July 31, 2025</w:t>
      </w:r>
    </w:p>
    <w:p w:rsidR="00490869" w:rsidRPr="00490869" w:rsidP="001473D9" w14:paraId="66D6292A" w14:textId="77777777">
      <w:pPr>
        <w:pStyle w:val="NormalWeb"/>
        <w:spacing w:line="276" w:lineRule="auto"/>
        <w:rPr>
          <w:rFonts w:asciiTheme="majorHAnsi" w:eastAsiaTheme="minorHAnsi" w:hAnsiTheme="majorHAnsi" w:cstheme="minorBidi"/>
          <w:szCs w:val="22"/>
        </w:rPr>
      </w:pPr>
      <w:r w:rsidRPr="00490869">
        <w:rPr>
          <w:rFonts w:asciiTheme="majorHAnsi" w:eastAsiaTheme="minorHAnsi" w:hAnsiTheme="majorHAnsi" w:cstheme="minorBidi"/>
          <w:szCs w:val="22"/>
        </w:rPr>
        <w:t>I am the Founder, CEO &amp; President of Building Military Families Network, a military spouse, and an IVF mom. After more than eight years of experiencing infertility while moving five times in the last seven years, I can offer unique insights, ensuring this project's success. My nonprofit also recently published our comprehensive report following our 2024 Military Family Building Survey, which also highlights some key areas that should be considered for this project.</w:t>
      </w:r>
    </w:p>
    <w:p w:rsidR="00490869" w:rsidRPr="00490869" w:rsidP="001473D9" w14:paraId="40F613B0" w14:textId="77777777">
      <w:pPr>
        <w:pStyle w:val="NormalWeb"/>
        <w:spacing w:line="276" w:lineRule="auto"/>
        <w:rPr>
          <w:rFonts w:asciiTheme="majorHAnsi" w:eastAsiaTheme="minorHAnsi" w:hAnsiTheme="majorHAnsi" w:cstheme="minorBidi"/>
          <w:szCs w:val="22"/>
        </w:rPr>
      </w:pPr>
      <w:r w:rsidRPr="00490869">
        <w:rPr>
          <w:rFonts w:asciiTheme="majorHAnsi" w:eastAsiaTheme="minorHAnsi" w:hAnsiTheme="majorHAnsi" w:cstheme="minorBidi"/>
          <w:szCs w:val="22"/>
        </w:rPr>
        <w:t xml:space="preserve">This project is something that is needed for military families, and I would recommend that the team leading this project consult with subject matter experts, like myself, to strengthen the questions being asked of participants. I have a deep understanding not only of the experiences but also of the current and needed policies. With more than six years of </w:t>
      </w:r>
      <w:r w:rsidRPr="00490869">
        <w:rPr>
          <w:rFonts w:asciiTheme="majorHAnsi" w:eastAsiaTheme="minorHAnsi" w:hAnsiTheme="majorHAnsi" w:cstheme="minorBidi"/>
          <w:szCs w:val="22"/>
        </w:rPr>
        <w:t>experience on the advocacy side of these issues, I also have connections with several other individuals and organizations that can offer this team valuable information.</w:t>
      </w:r>
    </w:p>
    <w:p w:rsidR="00490869" w:rsidP="001473D9" w14:paraId="3B5E2233" w14:textId="77777777">
      <w:pPr>
        <w:pStyle w:val="NormalWeb"/>
        <w:spacing w:line="276" w:lineRule="auto"/>
        <w:rPr>
          <w:rFonts w:asciiTheme="majorHAnsi" w:eastAsiaTheme="minorHAnsi" w:hAnsiTheme="majorHAnsi" w:cstheme="minorBidi"/>
          <w:szCs w:val="22"/>
        </w:rPr>
      </w:pPr>
      <w:r w:rsidRPr="00490869">
        <w:rPr>
          <w:rFonts w:asciiTheme="majorHAnsi" w:eastAsiaTheme="minorHAnsi" w:hAnsiTheme="majorHAnsi" w:cstheme="minorBidi"/>
          <w:szCs w:val="22"/>
        </w:rPr>
        <w:t>I would be honored to consult on this project, to bring my own experience and knowledge to the table to serve the DoD community so that the next generation of military families doesn't face the same barriers and struggles that I did.</w:t>
      </w:r>
    </w:p>
    <w:p w:rsidR="00490869" w:rsidP="001473D9" w14:paraId="148AA243" w14:textId="29B6997B">
      <w:pPr>
        <w:pStyle w:val="NormalWeb"/>
        <w:spacing w:line="276" w:lineRule="auto"/>
        <w:rPr>
          <w:rFonts w:asciiTheme="majorHAnsi" w:eastAsiaTheme="minorHAnsi" w:hAnsiTheme="majorHAnsi" w:cstheme="minorBidi"/>
          <w:szCs w:val="22"/>
        </w:rPr>
      </w:pPr>
      <w:r w:rsidRPr="00F15461">
        <w:rPr>
          <w:rFonts w:asciiTheme="majorHAnsi" w:eastAsiaTheme="minorHAnsi" w:hAnsiTheme="majorHAnsi" w:cstheme="minorBidi"/>
          <w:szCs w:val="22"/>
          <w:u w:val="single"/>
        </w:rPr>
        <w:t>Response:</w:t>
      </w:r>
      <w:r>
        <w:rPr>
          <w:rFonts w:asciiTheme="majorHAnsi" w:eastAsiaTheme="minorHAnsi" w:hAnsiTheme="majorHAnsi" w:cstheme="minorBidi"/>
          <w:szCs w:val="22"/>
        </w:rPr>
        <w:t xml:space="preserve"> </w:t>
      </w:r>
      <w:r w:rsidR="005F7589">
        <w:rPr>
          <w:rFonts w:asciiTheme="majorHAnsi" w:eastAsiaTheme="minorHAnsi" w:hAnsiTheme="majorHAnsi" w:cstheme="minorBidi"/>
          <w:szCs w:val="22"/>
        </w:rPr>
        <w:t>The research team</w:t>
      </w:r>
      <w:r w:rsidR="00912710">
        <w:rPr>
          <w:rFonts w:asciiTheme="majorHAnsi" w:eastAsiaTheme="minorHAnsi" w:hAnsiTheme="majorHAnsi" w:cstheme="minorBidi"/>
          <w:szCs w:val="22"/>
        </w:rPr>
        <w:t xml:space="preserve"> consulted with </w:t>
      </w:r>
      <w:r w:rsidR="00E11E48">
        <w:rPr>
          <w:rFonts w:asciiTheme="majorHAnsi" w:eastAsiaTheme="minorHAnsi" w:hAnsiTheme="majorHAnsi" w:cstheme="minorBidi"/>
          <w:szCs w:val="22"/>
        </w:rPr>
        <w:t>DoD</w:t>
      </w:r>
      <w:r w:rsidR="00912710">
        <w:rPr>
          <w:rFonts w:asciiTheme="majorHAnsi" w:eastAsiaTheme="minorHAnsi" w:hAnsiTheme="majorHAnsi" w:cstheme="minorBidi"/>
          <w:szCs w:val="22"/>
        </w:rPr>
        <w:t xml:space="preserve"> subject matter experts to develop the protocols and other study materials. </w:t>
      </w:r>
      <w:r w:rsidR="00F15461">
        <w:rPr>
          <w:rFonts w:asciiTheme="majorHAnsi" w:eastAsiaTheme="minorHAnsi" w:hAnsiTheme="majorHAnsi" w:cstheme="minorBidi"/>
          <w:szCs w:val="22"/>
        </w:rPr>
        <w:t xml:space="preserve">The study design will allow the Department to gather information from both men and women at all ranks, across the Services. The protocols are designed to gather information about current understanding of what family planning services are offered, as well as unmet needs and potential impacts of those unmet needs. The research team </w:t>
      </w:r>
      <w:r w:rsidR="005F7589">
        <w:rPr>
          <w:rFonts w:asciiTheme="majorHAnsi" w:eastAsiaTheme="minorHAnsi" w:hAnsiTheme="majorHAnsi" w:cstheme="minorBidi"/>
          <w:szCs w:val="22"/>
        </w:rPr>
        <w:t xml:space="preserve">will review the Building Military Families Network report </w:t>
      </w:r>
      <w:r w:rsidR="00912710">
        <w:rPr>
          <w:rFonts w:asciiTheme="majorHAnsi" w:eastAsiaTheme="minorHAnsi" w:hAnsiTheme="majorHAnsi" w:cstheme="minorBidi"/>
          <w:szCs w:val="22"/>
        </w:rPr>
        <w:t xml:space="preserve">as part of their research. </w:t>
      </w:r>
    </w:p>
    <w:p w:rsidR="00437465" w:rsidRPr="00F15461" w:rsidP="001473D9" w14:paraId="6E5F3E7C" w14:textId="30A913C7">
      <w:pPr>
        <w:pStyle w:val="NormalWeb"/>
        <w:spacing w:line="276" w:lineRule="auto"/>
        <w:rPr>
          <w:rFonts w:asciiTheme="majorHAnsi" w:eastAsiaTheme="minorHAnsi" w:hAnsiTheme="majorHAnsi" w:cstheme="minorBidi"/>
          <w:b/>
          <w:bCs/>
          <w:szCs w:val="22"/>
          <w:u w:val="single"/>
        </w:rPr>
      </w:pPr>
      <w:r w:rsidRPr="00F15461">
        <w:rPr>
          <w:rFonts w:asciiTheme="majorHAnsi" w:eastAsiaTheme="minorHAnsi" w:hAnsiTheme="majorHAnsi" w:cstheme="minorBidi"/>
          <w:b/>
          <w:bCs/>
          <w:szCs w:val="22"/>
          <w:u w:val="single"/>
        </w:rPr>
        <w:t xml:space="preserve">Comment </w:t>
      </w:r>
      <w:r w:rsidRPr="00F15461" w:rsidR="00490869">
        <w:rPr>
          <w:rFonts w:asciiTheme="majorHAnsi" w:eastAsiaTheme="minorHAnsi" w:hAnsiTheme="majorHAnsi" w:cstheme="minorBidi"/>
          <w:b/>
          <w:bCs/>
          <w:szCs w:val="22"/>
          <w:u w:val="single"/>
        </w:rPr>
        <w:t>2</w:t>
      </w:r>
      <w:r w:rsidRPr="00F15461">
        <w:rPr>
          <w:rFonts w:asciiTheme="majorHAnsi" w:eastAsiaTheme="minorHAnsi" w:hAnsiTheme="majorHAnsi" w:cstheme="minorBidi"/>
          <w:b/>
          <w:bCs/>
          <w:szCs w:val="22"/>
          <w:u w:val="single"/>
        </w:rPr>
        <w:t>: Received on August 1, 2025</w:t>
      </w:r>
    </w:p>
    <w:p w:rsidR="00573A1F" w:rsidRPr="00573A1F" w:rsidP="001473D9" w14:paraId="76F3C729" w14:textId="77777777">
      <w:pPr>
        <w:pStyle w:val="NormalWeb"/>
        <w:spacing w:line="276" w:lineRule="auto"/>
        <w:rPr>
          <w:rFonts w:asciiTheme="majorHAnsi" w:eastAsiaTheme="minorHAnsi" w:hAnsiTheme="majorHAnsi" w:cstheme="minorBidi"/>
          <w:szCs w:val="22"/>
        </w:rPr>
      </w:pPr>
      <w:r w:rsidRPr="00573A1F">
        <w:rPr>
          <w:rFonts w:asciiTheme="majorHAnsi" w:eastAsiaTheme="minorHAnsi" w:hAnsiTheme="majorHAnsi" w:cstheme="minorBidi"/>
          <w:szCs w:val="22"/>
        </w:rPr>
        <w:t>As a public health student and concerned citizen, I strongly support the development and protection of regulations that ensure equitable access to comprehensive women's health services. Women's health is essential to the well-being of families and communities, and federal policies must reflect that by safeguarding access to reproductive care, preventive screenings, maternal health support, and affordable contraception.</w:t>
      </w:r>
    </w:p>
    <w:p w:rsidR="00573A1F" w:rsidRPr="00573A1F" w:rsidP="001473D9" w14:paraId="012C68FC" w14:textId="77777777">
      <w:pPr>
        <w:pStyle w:val="NormalWeb"/>
        <w:spacing w:line="276" w:lineRule="auto"/>
        <w:rPr>
          <w:rFonts w:asciiTheme="majorHAnsi" w:eastAsiaTheme="minorHAnsi" w:hAnsiTheme="majorHAnsi" w:cstheme="minorBidi"/>
          <w:szCs w:val="22"/>
        </w:rPr>
      </w:pPr>
      <w:r w:rsidRPr="00573A1F">
        <w:rPr>
          <w:rFonts w:asciiTheme="majorHAnsi" w:eastAsiaTheme="minorHAnsi" w:hAnsiTheme="majorHAnsi" w:cstheme="minorBidi"/>
          <w:szCs w:val="22"/>
        </w:rPr>
        <w:t>Policies that restrict these services not only endanger individual health but also increase long-term healthcare costs and health disparities. I urge decision-makers to prioritize evidence-based health policies that protect the rights, dignity, and health of all women, regardless of income, race, or geography.</w:t>
      </w:r>
    </w:p>
    <w:p w:rsidR="009562B6" w:rsidP="001473D9" w14:paraId="7AB878F9" w14:textId="1FC42D0B">
      <w:pPr>
        <w:pStyle w:val="NormalWeb"/>
        <w:spacing w:line="276" w:lineRule="auto"/>
        <w:rPr>
          <w:rFonts w:asciiTheme="majorHAnsi" w:eastAsiaTheme="minorHAnsi" w:hAnsiTheme="majorHAnsi" w:cstheme="minorBidi"/>
          <w:szCs w:val="22"/>
        </w:rPr>
      </w:pPr>
      <w:r w:rsidRPr="00573A1F">
        <w:rPr>
          <w:rFonts w:asciiTheme="majorHAnsi" w:eastAsiaTheme="minorHAnsi" w:hAnsiTheme="majorHAnsi" w:cstheme="minorBidi"/>
          <w:szCs w:val="22"/>
        </w:rPr>
        <w:t>Thank you for considering public input in this important matter.</w:t>
      </w:r>
    </w:p>
    <w:p w:rsidR="00573A1F" w:rsidRPr="00F15461" w:rsidP="001473D9" w14:paraId="3AC660E2" w14:textId="0FC0C694">
      <w:pPr>
        <w:pStyle w:val="NormalWeb"/>
        <w:spacing w:line="276" w:lineRule="auto"/>
        <w:rPr>
          <w:rFonts w:asciiTheme="majorHAnsi" w:eastAsiaTheme="minorHAnsi" w:hAnsiTheme="majorHAnsi" w:cstheme="minorBidi"/>
          <w:szCs w:val="22"/>
        </w:rPr>
      </w:pPr>
      <w:r w:rsidRPr="00F15461">
        <w:rPr>
          <w:rFonts w:asciiTheme="majorHAnsi" w:eastAsiaTheme="minorHAnsi" w:hAnsiTheme="majorHAnsi" w:cstheme="minorBidi"/>
          <w:szCs w:val="22"/>
          <w:u w:val="single"/>
        </w:rPr>
        <w:t>Response:</w:t>
      </w:r>
      <w:r w:rsidR="00F15461">
        <w:rPr>
          <w:rFonts w:asciiTheme="majorHAnsi" w:eastAsiaTheme="minorHAnsi" w:hAnsiTheme="majorHAnsi" w:cstheme="minorBidi"/>
          <w:szCs w:val="22"/>
          <w:u w:val="single"/>
        </w:rPr>
        <w:t xml:space="preserve"> </w:t>
      </w:r>
      <w:r w:rsidR="00F15461">
        <w:rPr>
          <w:rFonts w:asciiTheme="majorHAnsi" w:eastAsiaTheme="minorHAnsi" w:hAnsiTheme="majorHAnsi" w:cstheme="minorBidi"/>
          <w:szCs w:val="22"/>
        </w:rPr>
        <w:t xml:space="preserve">The Department remains committed to understanding </w:t>
      </w:r>
      <w:r w:rsidR="00DF1749">
        <w:rPr>
          <w:rFonts w:asciiTheme="majorHAnsi" w:eastAsiaTheme="minorHAnsi" w:hAnsiTheme="majorHAnsi" w:cstheme="minorBidi"/>
          <w:szCs w:val="22"/>
        </w:rPr>
        <w:t xml:space="preserve">the family planning needs of Service members and their families. This study will assist the Department in making policy and programmatic changes that </w:t>
      </w:r>
      <w:r w:rsidR="00D75A91">
        <w:rPr>
          <w:rFonts w:asciiTheme="majorHAnsi" w:eastAsiaTheme="minorHAnsi" w:hAnsiTheme="majorHAnsi" w:cstheme="minorBidi"/>
          <w:szCs w:val="22"/>
        </w:rPr>
        <w:t xml:space="preserve">further support Service members’ family planning needs. </w:t>
      </w:r>
    </w:p>
    <w:p w:rsidR="00FE7F0A" w:rsidP="001473D9" w14:paraId="175B2459" w14:textId="15B79750">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473D9">
        <w:rPr>
          <w:rFonts w:asciiTheme="majorHAnsi" w:eastAsiaTheme="minorHAnsi" w:hAnsiTheme="majorHAnsi" w:cstheme="minorBidi"/>
          <w:szCs w:val="22"/>
        </w:rPr>
        <w:t>Wednesday, January 28, 2026</w:t>
      </w:r>
      <w:r>
        <w:rPr>
          <w:rFonts w:asciiTheme="majorHAnsi" w:eastAsiaTheme="minorHAnsi" w:hAnsiTheme="majorHAnsi" w:cstheme="minorBidi"/>
          <w:szCs w:val="22"/>
        </w:rPr>
        <w:t xml:space="preserve">.  The 30-Day FRN citation is </w:t>
      </w:r>
      <w:r w:rsidRPr="001473D9" w:rsidR="001473D9">
        <w:rPr>
          <w:rFonts w:asciiTheme="majorHAnsi" w:eastAsiaTheme="minorHAnsi" w:hAnsiTheme="majorHAnsi" w:cstheme="minorBidi"/>
          <w:szCs w:val="22"/>
        </w:rPr>
        <w:t>91 FR</w:t>
      </w:r>
      <w:r w:rsidR="001473D9">
        <w:rPr>
          <w:rFonts w:asciiTheme="majorHAnsi" w:eastAsiaTheme="minorHAnsi" w:hAnsiTheme="majorHAnsi" w:cstheme="minorBidi"/>
          <w:szCs w:val="22"/>
        </w:rPr>
        <w:t>N</w:t>
      </w:r>
      <w:r w:rsidRPr="001473D9" w:rsidR="001473D9">
        <w:rPr>
          <w:rFonts w:asciiTheme="majorHAnsi" w:eastAsiaTheme="minorHAnsi" w:hAnsiTheme="majorHAnsi" w:cstheme="minorBidi"/>
          <w:szCs w:val="22"/>
        </w:rPr>
        <w:t xml:space="preserve"> 3712</w:t>
      </w:r>
      <w:r w:rsidR="001473D9">
        <w:rPr>
          <w:rFonts w:asciiTheme="majorHAnsi" w:eastAsiaTheme="minorHAnsi" w:hAnsiTheme="majorHAnsi" w:cstheme="minorBidi"/>
          <w:szCs w:val="22"/>
        </w:rPr>
        <w:t>.</w:t>
      </w:r>
    </w:p>
    <w:p w:rsidR="006E32B1" w:rsidP="001473D9" w14:paraId="6E9B94A3" w14:textId="03447CF8">
      <w:pPr>
        <w:pStyle w:val="NormalWeb"/>
        <w:spacing w:before="0" w:beforeAutospacing="0" w:after="0" w:afterAutospacing="0" w:line="276" w:lineRule="auto"/>
        <w:rPr>
          <w:rFonts w:asciiTheme="majorHAnsi" w:eastAsiaTheme="minorHAnsi" w:hAnsiTheme="majorHAnsi" w:cstheme="minorBidi"/>
          <w:szCs w:val="22"/>
        </w:rPr>
      </w:pPr>
      <w:r w:rsidRPr="00681391">
        <w:rPr>
          <w:rFonts w:asciiTheme="majorHAnsi" w:eastAsiaTheme="minorHAnsi" w:hAnsiTheme="majorHAnsi" w:cstheme="minorBidi"/>
          <w:szCs w:val="22"/>
        </w:rPr>
        <w:t xml:space="preserve">No additional consultation apart from soliciting public comments through the Federal Register was conducted for this submission. </w:t>
      </w:r>
      <w:r w:rsidRPr="00681391" w:rsidR="00681391">
        <w:rPr>
          <w:rFonts w:asciiTheme="majorHAnsi" w:eastAsiaTheme="minorHAnsi" w:hAnsiTheme="majorHAnsi" w:cstheme="minorBidi"/>
          <w:szCs w:val="22"/>
        </w:rPr>
        <w:t xml:space="preserve">The two public comments received expressed </w:t>
      </w:r>
      <w:r w:rsidRPr="00681391" w:rsidR="00681391">
        <w:rPr>
          <w:rFonts w:asciiTheme="majorHAnsi" w:eastAsiaTheme="minorHAnsi" w:hAnsiTheme="majorHAnsi" w:cstheme="minorBidi"/>
          <w:szCs w:val="22"/>
        </w:rPr>
        <w:t xml:space="preserve">support for the focus groups and ongoing efforts to address the reproductive health care needs of Active duty Service members. </w:t>
      </w:r>
    </w:p>
    <w:p w:rsidR="006E32B1" w:rsidRPr="006E32B1" w:rsidP="001473D9" w14:paraId="0490B80C" w14:textId="77777777">
      <w:pPr>
        <w:pStyle w:val="NormalWeb"/>
        <w:spacing w:before="0" w:beforeAutospacing="0" w:after="0" w:afterAutospacing="0" w:line="276" w:lineRule="auto"/>
        <w:rPr>
          <w:rFonts w:asciiTheme="majorHAnsi" w:eastAsiaTheme="minorHAnsi" w:hAnsiTheme="majorHAnsi" w:cstheme="minorBidi"/>
          <w:szCs w:val="22"/>
        </w:rPr>
      </w:pPr>
    </w:p>
    <w:p w:rsidR="00571698" w:rsidRPr="00681391" w:rsidP="001473D9" w14:paraId="0A1449AC" w14:textId="11BA2470">
      <w:pPr>
        <w:spacing w:after="0"/>
        <w:rPr>
          <w:rFonts w:asciiTheme="majorHAnsi" w:hAnsiTheme="majorHAnsi"/>
          <w:sz w:val="24"/>
        </w:rPr>
      </w:pPr>
      <w:r w:rsidRPr="00681391">
        <w:rPr>
          <w:rFonts w:asciiTheme="majorHAnsi" w:hAnsiTheme="majorHAnsi"/>
          <w:sz w:val="24"/>
        </w:rPr>
        <w:t xml:space="preserve">9. </w:t>
      </w:r>
      <w:r w:rsidRPr="00681391">
        <w:rPr>
          <w:rFonts w:asciiTheme="majorHAnsi" w:hAnsiTheme="majorHAnsi"/>
          <w:sz w:val="24"/>
        </w:rPr>
        <w:tab/>
      </w:r>
      <w:r w:rsidRPr="00681391">
        <w:rPr>
          <w:rFonts w:asciiTheme="majorHAnsi" w:hAnsiTheme="majorHAnsi"/>
          <w:sz w:val="24"/>
          <w:u w:val="single"/>
        </w:rPr>
        <w:t>Gifts or Payment</w:t>
      </w:r>
      <w:r w:rsidRPr="00681391" w:rsidR="0085688C">
        <w:rPr>
          <w:rFonts w:asciiTheme="majorHAnsi" w:hAnsiTheme="majorHAnsi"/>
          <w:sz w:val="24"/>
          <w:u w:val="single"/>
        </w:rPr>
        <w:t xml:space="preserve"> </w:t>
      </w:r>
    </w:p>
    <w:p w:rsidR="006A13FA" w:rsidRPr="00681391" w:rsidP="001473D9" w14:paraId="158A44F6" w14:textId="4CE3FD2C">
      <w:pPr>
        <w:spacing w:after="0"/>
        <w:rPr>
          <w:rFonts w:asciiTheme="majorHAnsi" w:hAnsiTheme="majorHAnsi"/>
          <w:i/>
          <w:sz w:val="24"/>
        </w:rPr>
      </w:pPr>
      <w:r w:rsidRPr="00681391">
        <w:rPr>
          <w:rFonts w:asciiTheme="majorHAnsi" w:hAnsiTheme="majorHAnsi"/>
          <w:sz w:val="24"/>
        </w:rPr>
        <w:t>No payments or gifts are being offered to respondents as an incentive to participate in the collection.</w:t>
      </w:r>
      <w:r w:rsidRPr="00681391">
        <w:rPr>
          <w:rFonts w:asciiTheme="majorHAnsi" w:hAnsiTheme="majorHAnsi"/>
          <w:i/>
          <w:sz w:val="24"/>
        </w:rPr>
        <w:t xml:space="preserve"> </w:t>
      </w:r>
    </w:p>
    <w:p w:rsidR="006A13FA" w:rsidRPr="00681391" w:rsidP="001473D9" w14:paraId="74844AAF" w14:textId="77777777">
      <w:pPr>
        <w:spacing w:after="0"/>
        <w:rPr>
          <w:rFonts w:asciiTheme="majorHAnsi" w:hAnsiTheme="majorHAnsi"/>
          <w:i/>
          <w:sz w:val="24"/>
        </w:rPr>
      </w:pPr>
    </w:p>
    <w:p w:rsidR="00F97482" w:rsidRPr="00681391" w:rsidP="001473D9" w14:paraId="12321A0E" w14:textId="77777777">
      <w:pPr>
        <w:spacing w:after="0"/>
        <w:rPr>
          <w:rFonts w:asciiTheme="majorHAnsi" w:hAnsiTheme="majorHAnsi"/>
          <w:sz w:val="24"/>
          <w:u w:val="single"/>
        </w:rPr>
      </w:pPr>
      <w:r w:rsidRPr="00681391">
        <w:rPr>
          <w:rFonts w:asciiTheme="majorHAnsi" w:hAnsiTheme="majorHAnsi"/>
          <w:sz w:val="24"/>
        </w:rPr>
        <w:t xml:space="preserve">10. </w:t>
      </w:r>
      <w:r w:rsidRPr="00681391">
        <w:rPr>
          <w:rFonts w:asciiTheme="majorHAnsi" w:hAnsiTheme="majorHAnsi"/>
          <w:sz w:val="24"/>
        </w:rPr>
        <w:tab/>
      </w:r>
      <w:r w:rsidRPr="00681391">
        <w:rPr>
          <w:rFonts w:asciiTheme="majorHAnsi" w:hAnsiTheme="majorHAnsi"/>
          <w:sz w:val="24"/>
          <w:u w:val="single"/>
        </w:rPr>
        <w:t>Confidentiality</w:t>
      </w:r>
      <w:r w:rsidRPr="00681391" w:rsidR="0085688C">
        <w:rPr>
          <w:rFonts w:asciiTheme="majorHAnsi" w:hAnsiTheme="majorHAnsi"/>
          <w:sz w:val="24"/>
          <w:u w:val="single"/>
        </w:rPr>
        <w:t xml:space="preserve"> </w:t>
      </w:r>
    </w:p>
    <w:p w:rsidR="00E95FFB" w:rsidRPr="00681391" w:rsidP="001473D9" w14:paraId="440509D3" w14:textId="6440BE40">
      <w:pPr>
        <w:spacing w:after="0"/>
        <w:rPr>
          <w:rFonts w:asciiTheme="majorHAnsi" w:hAnsiTheme="majorHAnsi"/>
          <w:sz w:val="24"/>
        </w:rPr>
      </w:pPr>
      <w:r w:rsidRPr="00681391">
        <w:rPr>
          <w:rFonts w:asciiTheme="majorHAnsi" w:hAnsiTheme="majorHAnsi"/>
          <w:sz w:val="24"/>
        </w:rPr>
        <w:t>A Privacy Act Statement is not required</w:t>
      </w:r>
      <w:r w:rsidRPr="00681391" w:rsidR="00996894">
        <w:rPr>
          <w:rFonts w:asciiTheme="majorHAnsi" w:hAnsiTheme="majorHAnsi"/>
          <w:sz w:val="24"/>
        </w:rPr>
        <w:t xml:space="preserve"> for this collection</w:t>
      </w:r>
      <w:r w:rsidRPr="00681391">
        <w:rPr>
          <w:rFonts w:asciiTheme="majorHAnsi" w:hAnsiTheme="majorHAnsi"/>
          <w:sz w:val="24"/>
        </w:rPr>
        <w:t xml:space="preserve"> because we are not requesting individuals to furnish personal information for a system of records. </w:t>
      </w:r>
    </w:p>
    <w:p w:rsidR="00E95FFB" w:rsidRPr="00681391" w:rsidP="001473D9" w14:paraId="1056B3AE" w14:textId="77777777">
      <w:pPr>
        <w:spacing w:after="0"/>
        <w:rPr>
          <w:rFonts w:asciiTheme="majorHAnsi" w:hAnsiTheme="majorHAnsi"/>
          <w:sz w:val="24"/>
        </w:rPr>
      </w:pPr>
    </w:p>
    <w:p w:rsidR="00490797" w:rsidRPr="00681391" w:rsidP="001473D9" w14:paraId="1D199552" w14:textId="22CF94EA">
      <w:pPr>
        <w:spacing w:after="0"/>
        <w:rPr>
          <w:rFonts w:asciiTheme="majorHAnsi" w:hAnsiTheme="majorHAnsi"/>
          <w:sz w:val="24"/>
        </w:rPr>
      </w:pPr>
      <w:r w:rsidRPr="00681391">
        <w:rPr>
          <w:rFonts w:asciiTheme="majorHAnsi" w:hAnsiTheme="majorHAnsi"/>
          <w:sz w:val="24"/>
        </w:rPr>
        <w:t xml:space="preserve">A </w:t>
      </w:r>
      <w:r w:rsidRPr="00681391" w:rsidR="00996894">
        <w:rPr>
          <w:rFonts w:asciiTheme="majorHAnsi" w:hAnsiTheme="majorHAnsi"/>
          <w:sz w:val="24"/>
        </w:rPr>
        <w:t>System of Record Notice (</w:t>
      </w:r>
      <w:r w:rsidRPr="00681391">
        <w:rPr>
          <w:rFonts w:asciiTheme="majorHAnsi" w:hAnsiTheme="majorHAnsi"/>
          <w:sz w:val="24"/>
        </w:rPr>
        <w:t>SORN</w:t>
      </w:r>
      <w:r w:rsidRPr="00681391" w:rsidR="00996894">
        <w:rPr>
          <w:rFonts w:asciiTheme="majorHAnsi" w:hAnsiTheme="majorHAnsi"/>
          <w:sz w:val="24"/>
        </w:rPr>
        <w:t>)</w:t>
      </w:r>
      <w:r w:rsidRPr="00681391">
        <w:rPr>
          <w:rFonts w:asciiTheme="majorHAnsi" w:hAnsiTheme="majorHAnsi"/>
          <w:sz w:val="24"/>
        </w:rPr>
        <w:t xml:space="preserve"> is not required </w:t>
      </w:r>
      <w:r w:rsidRPr="00681391" w:rsidR="00996894">
        <w:rPr>
          <w:rFonts w:asciiTheme="majorHAnsi" w:hAnsiTheme="majorHAnsi"/>
          <w:sz w:val="24"/>
        </w:rPr>
        <w:t xml:space="preserve">for this collection </w:t>
      </w:r>
      <w:r w:rsidRPr="00681391">
        <w:rPr>
          <w:rFonts w:asciiTheme="majorHAnsi" w:hAnsiTheme="majorHAnsi"/>
          <w:sz w:val="24"/>
        </w:rPr>
        <w:t xml:space="preserve">because records are not retrievable by PII. </w:t>
      </w:r>
    </w:p>
    <w:p w:rsidR="005D5C81" w:rsidRPr="00681391" w:rsidP="001473D9" w14:paraId="79821DF6" w14:textId="77777777">
      <w:pPr>
        <w:spacing w:after="0"/>
        <w:rPr>
          <w:rFonts w:asciiTheme="majorHAnsi" w:hAnsiTheme="majorHAnsi"/>
          <w:sz w:val="24"/>
        </w:rPr>
      </w:pPr>
    </w:p>
    <w:p w:rsidR="00996894" w:rsidP="001473D9" w14:paraId="28F19EA9" w14:textId="10908B8F">
      <w:pPr>
        <w:spacing w:after="0"/>
        <w:rPr>
          <w:rFonts w:asciiTheme="majorHAnsi" w:hAnsiTheme="majorHAnsi"/>
          <w:sz w:val="24"/>
        </w:rPr>
      </w:pPr>
      <w:r w:rsidRPr="00681391">
        <w:rPr>
          <w:rFonts w:asciiTheme="majorHAnsi" w:hAnsiTheme="majorHAnsi"/>
          <w:sz w:val="24"/>
        </w:rPr>
        <w:t xml:space="preserve">A Privacy Impact Assessment (PIA) is not required for this collection because PII is not being collected electronically. </w:t>
      </w:r>
    </w:p>
    <w:p w:rsidR="00FE7F0A" w:rsidP="001473D9" w14:paraId="696AF918" w14:textId="77777777">
      <w:pPr>
        <w:spacing w:after="0"/>
        <w:rPr>
          <w:rFonts w:asciiTheme="majorHAnsi" w:hAnsiTheme="majorHAnsi"/>
          <w:sz w:val="24"/>
        </w:rPr>
      </w:pPr>
    </w:p>
    <w:p w:rsidR="000D1249" w:rsidP="001473D9" w14:paraId="2F080B73" w14:textId="12BBD452">
      <w:pPr>
        <w:spacing w:after="0"/>
        <w:rPr>
          <w:rFonts w:asciiTheme="majorHAnsi" w:hAnsiTheme="majorHAnsi"/>
          <w:sz w:val="24"/>
        </w:rPr>
      </w:pPr>
      <w:r w:rsidRPr="000D1249">
        <w:rPr>
          <w:rFonts w:asciiTheme="majorHAnsi" w:hAnsiTheme="majorHAnsi"/>
          <w:sz w:val="24"/>
        </w:rPr>
        <w:t>Maintain for 30 years in accordance with  DAA-0330-2021-0008-0001</w:t>
      </w:r>
      <w:r w:rsidR="00FB1CA1">
        <w:rPr>
          <w:rFonts w:asciiTheme="majorHAnsi" w:hAnsiTheme="majorHAnsi"/>
          <w:sz w:val="24"/>
        </w:rPr>
        <w:t>.</w:t>
      </w:r>
      <w:r w:rsidRPr="000D1249">
        <w:rPr>
          <w:rFonts w:asciiTheme="majorHAnsi" w:hAnsiTheme="majorHAnsi"/>
          <w:sz w:val="24"/>
        </w:rPr>
        <w:t xml:space="preserve"> </w:t>
      </w:r>
    </w:p>
    <w:p w:rsidR="00FB1CA1" w:rsidP="001473D9" w14:paraId="70128D18" w14:textId="77777777">
      <w:pPr>
        <w:spacing w:after="0"/>
        <w:rPr>
          <w:rFonts w:asciiTheme="majorHAnsi" w:hAnsiTheme="majorHAnsi"/>
          <w:sz w:val="24"/>
        </w:rPr>
      </w:pPr>
    </w:p>
    <w:p w:rsidR="005C7C49" w:rsidRPr="005937D4" w:rsidP="001473D9" w14:paraId="632C4C2B" w14:textId="78264ADA">
      <w:pPr>
        <w:spacing w:after="0"/>
        <w:rPr>
          <w:rFonts w:asciiTheme="majorHAnsi" w:hAnsiTheme="majorHAnsi"/>
          <w:sz w:val="24"/>
        </w:rPr>
      </w:pPr>
      <w:r>
        <w:rPr>
          <w:rFonts w:asciiTheme="majorHAnsi" w:hAnsiTheme="majorHAnsi"/>
          <w:sz w:val="24"/>
        </w:rPr>
        <w:t>De-identified data (notes from focus groups) will be kept on the project Teams site. These d</w:t>
      </w:r>
      <w:r w:rsidRPr="005937D4">
        <w:rPr>
          <w:rFonts w:asciiTheme="majorHAnsi" w:hAnsiTheme="majorHAnsi"/>
          <w:sz w:val="24"/>
        </w:rPr>
        <w:t>ata will be stored on a secure password protected RAND computing infrastructure, access to the specific directory requir</w:t>
      </w:r>
      <w:r w:rsidR="008D56B7">
        <w:rPr>
          <w:rFonts w:asciiTheme="majorHAnsi" w:hAnsiTheme="majorHAnsi"/>
          <w:sz w:val="24"/>
        </w:rPr>
        <w:t>ing</w:t>
      </w:r>
      <w:r w:rsidRPr="005937D4">
        <w:rPr>
          <w:rFonts w:asciiTheme="majorHAnsi" w:hAnsiTheme="majorHAnsi"/>
          <w:sz w:val="24"/>
        </w:rPr>
        <w:t xml:space="preserve"> username and password and will be limited to study team members. </w:t>
      </w:r>
      <w:r>
        <w:rPr>
          <w:rFonts w:asciiTheme="majorHAnsi" w:hAnsiTheme="majorHAnsi"/>
          <w:sz w:val="24"/>
        </w:rPr>
        <w:t xml:space="preserve">All data will be destroyed three years after all study reports are submitted and manuscripts published. </w:t>
      </w:r>
    </w:p>
    <w:p w:rsidR="00996894" w:rsidRPr="00681391" w:rsidP="001473D9" w14:paraId="06A90102" w14:textId="77777777">
      <w:pPr>
        <w:spacing w:after="0"/>
        <w:rPr>
          <w:rFonts w:asciiTheme="majorHAnsi" w:hAnsiTheme="majorHAnsi"/>
          <w:i/>
          <w:sz w:val="24"/>
        </w:rPr>
      </w:pPr>
    </w:p>
    <w:p w:rsidR="00996894" w:rsidRPr="00681391" w:rsidP="001473D9" w14:paraId="1C986B84" w14:textId="499E028F">
      <w:pPr>
        <w:spacing w:after="0"/>
        <w:rPr>
          <w:rFonts w:asciiTheme="majorHAnsi" w:hAnsiTheme="majorHAnsi"/>
          <w:sz w:val="24"/>
        </w:rPr>
      </w:pPr>
      <w:r w:rsidRPr="00681391">
        <w:rPr>
          <w:rFonts w:asciiTheme="majorHAnsi" w:hAnsiTheme="majorHAnsi"/>
          <w:sz w:val="24"/>
        </w:rPr>
        <w:t xml:space="preserve">11. </w:t>
      </w:r>
      <w:r w:rsidRPr="00681391">
        <w:rPr>
          <w:rFonts w:asciiTheme="majorHAnsi" w:hAnsiTheme="majorHAnsi"/>
          <w:sz w:val="24"/>
        </w:rPr>
        <w:tab/>
      </w:r>
      <w:r w:rsidRPr="00681391">
        <w:rPr>
          <w:rFonts w:asciiTheme="majorHAnsi" w:hAnsiTheme="majorHAnsi"/>
          <w:sz w:val="24"/>
          <w:u w:val="single"/>
        </w:rPr>
        <w:t>Sensitive Questions</w:t>
      </w:r>
      <w:r w:rsidRPr="00681391" w:rsidR="0085688C">
        <w:rPr>
          <w:rFonts w:asciiTheme="majorHAnsi" w:hAnsiTheme="majorHAnsi"/>
          <w:sz w:val="24"/>
          <w:u w:val="single"/>
        </w:rPr>
        <w:t xml:space="preserve"> </w:t>
      </w:r>
    </w:p>
    <w:p w:rsidR="009A6246" w:rsidRPr="00681391" w:rsidP="001473D9" w14:paraId="4FA65D5B" w14:textId="718D13FC">
      <w:pPr>
        <w:spacing w:after="0"/>
        <w:rPr>
          <w:rFonts w:asciiTheme="majorHAnsi" w:hAnsiTheme="majorHAnsi"/>
          <w:iCs/>
          <w:sz w:val="24"/>
        </w:rPr>
      </w:pPr>
      <w:r w:rsidRPr="00681391">
        <w:rPr>
          <w:rFonts w:asciiTheme="majorHAnsi" w:hAnsiTheme="majorHAnsi"/>
          <w:iCs/>
          <w:sz w:val="24"/>
        </w:rPr>
        <w:t xml:space="preserve">We are asking participants about their experiences with family planning, including use of contraceptives and </w:t>
      </w:r>
      <w:r w:rsidR="00F13085">
        <w:rPr>
          <w:rFonts w:asciiTheme="majorHAnsi" w:hAnsiTheme="majorHAnsi"/>
          <w:iCs/>
          <w:sz w:val="24"/>
        </w:rPr>
        <w:t>assisted reproductive technologies</w:t>
      </w:r>
      <w:r w:rsidRPr="00681391">
        <w:rPr>
          <w:rFonts w:asciiTheme="majorHAnsi" w:hAnsiTheme="majorHAnsi"/>
          <w:iCs/>
          <w:sz w:val="24"/>
        </w:rPr>
        <w:t xml:space="preserve">, which some individuals may find sensitive. The purpose of the focus groups is to better understand service members’ needs and experiences with these services, in light of </w:t>
      </w:r>
      <w:r w:rsidRPr="00681391" w:rsidR="002B3F2B">
        <w:rPr>
          <w:rFonts w:asciiTheme="majorHAnsi" w:hAnsiTheme="majorHAnsi"/>
          <w:iCs/>
          <w:sz w:val="24"/>
        </w:rPr>
        <w:t>recently</w:t>
      </w:r>
      <w:r w:rsidRPr="00681391">
        <w:rPr>
          <w:rFonts w:asciiTheme="majorHAnsi" w:hAnsiTheme="majorHAnsi"/>
          <w:iCs/>
          <w:sz w:val="24"/>
        </w:rPr>
        <w:t xml:space="preserve"> enacted DoD policies</w:t>
      </w:r>
      <w:r w:rsidR="00F13085">
        <w:rPr>
          <w:rFonts w:asciiTheme="majorHAnsi" w:hAnsiTheme="majorHAnsi"/>
          <w:iCs/>
          <w:sz w:val="24"/>
        </w:rPr>
        <w:t xml:space="preserve"> on reproductive health care</w:t>
      </w:r>
      <w:r w:rsidRPr="00681391">
        <w:rPr>
          <w:rFonts w:asciiTheme="majorHAnsi" w:hAnsiTheme="majorHAnsi"/>
          <w:iCs/>
          <w:sz w:val="24"/>
        </w:rPr>
        <w:t>. Respondents will be reminded that RAND will keep their information confidential, but also that RAND cannot control what other individuals in the session may do with the information that is revealed. If participants are uncomfortable talking about these topics and the risk of disclosure, they will be repeatedly reminded that do not have to participate. Also, the consent and information sheet will contain contact information for organizations that can provide assistance should participants become upset. These procedures have been approved by both RAND and DoD’s IRBs.</w:t>
      </w:r>
    </w:p>
    <w:p w:rsidR="00D21AA6" w:rsidRPr="00681391" w:rsidP="001473D9" w14:paraId="3C584F1D" w14:textId="77777777">
      <w:pPr>
        <w:spacing w:after="0"/>
        <w:rPr>
          <w:rFonts w:asciiTheme="majorHAnsi" w:hAnsiTheme="majorHAnsi"/>
          <w:sz w:val="24"/>
        </w:rPr>
      </w:pPr>
    </w:p>
    <w:p w:rsidR="00D21AA6" w:rsidRPr="00681391" w:rsidP="001473D9" w14:paraId="22DFEA52" w14:textId="77777777">
      <w:pPr>
        <w:spacing w:after="0"/>
        <w:rPr>
          <w:rFonts w:asciiTheme="majorHAnsi" w:hAnsiTheme="majorHAnsi"/>
          <w:sz w:val="24"/>
        </w:rPr>
      </w:pPr>
      <w:r w:rsidRPr="00681391">
        <w:rPr>
          <w:rFonts w:asciiTheme="majorHAnsi" w:hAnsiTheme="majorHAnsi"/>
          <w:sz w:val="24"/>
        </w:rPr>
        <w:t xml:space="preserve">12. </w:t>
      </w:r>
      <w:r w:rsidRPr="00681391" w:rsidR="00A76F7E">
        <w:rPr>
          <w:rFonts w:asciiTheme="majorHAnsi" w:hAnsiTheme="majorHAnsi"/>
          <w:sz w:val="24"/>
        </w:rPr>
        <w:tab/>
      </w:r>
      <w:r w:rsidRPr="00681391" w:rsidR="00A76F7E">
        <w:rPr>
          <w:rFonts w:asciiTheme="majorHAnsi" w:hAnsiTheme="majorHAnsi"/>
          <w:sz w:val="24"/>
          <w:u w:val="single"/>
        </w:rPr>
        <w:t>Respondent Burden and its Labor Costs</w:t>
      </w:r>
    </w:p>
    <w:p w:rsidR="00B55E9F" w:rsidRPr="00681391" w:rsidP="001473D9" w14:paraId="032D1D04" w14:textId="77777777">
      <w:pPr>
        <w:pStyle w:val="NormalWeb"/>
        <w:spacing w:after="0" w:afterAutospacing="0" w:line="276" w:lineRule="auto"/>
        <w:rPr>
          <w:rFonts w:asciiTheme="majorHAnsi" w:eastAsiaTheme="minorHAnsi" w:hAnsiTheme="majorHAnsi" w:cstheme="minorBidi"/>
          <w:szCs w:val="22"/>
        </w:rPr>
      </w:pPr>
      <w:r w:rsidRPr="00681391">
        <w:rPr>
          <w:rFonts w:asciiTheme="majorHAnsi" w:eastAsiaTheme="minorHAnsi" w:hAnsiTheme="majorHAnsi" w:cstheme="minorBidi"/>
          <w:szCs w:val="22"/>
        </w:rPr>
        <w:t>Part A: ESTIMATION OF RESPONDENT BURDEN</w:t>
      </w:r>
    </w:p>
    <w:p w:rsidR="00235D71" w:rsidRPr="00681391" w:rsidP="001473D9" w14:paraId="082866E0" w14:textId="77777777">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235D71" w:rsidRPr="00681391" w:rsidP="001473D9" w14:paraId="10FF5F24" w14:textId="4E23B154">
      <w:pPr>
        <w:pStyle w:val="ListParagraph"/>
        <w:spacing w:after="0"/>
        <w:rPr>
          <w:rFonts w:asciiTheme="majorHAnsi" w:hAnsiTheme="majorHAnsi"/>
          <w:sz w:val="24"/>
        </w:rPr>
      </w:pPr>
      <w:r w:rsidRPr="00681391">
        <w:rPr>
          <w:rFonts w:asciiTheme="majorHAnsi" w:hAnsiTheme="majorHAnsi"/>
          <w:sz w:val="24"/>
        </w:rPr>
        <w:t>Junior enlisted focus groups</w:t>
      </w:r>
      <w:r w:rsidR="00961B52">
        <w:rPr>
          <w:rFonts w:asciiTheme="majorHAnsi" w:hAnsiTheme="majorHAnsi"/>
          <w:sz w:val="24"/>
        </w:rPr>
        <w:t xml:space="preserve"> and post-focus group survey</w:t>
      </w:r>
      <w:r w:rsidR="006013F3">
        <w:rPr>
          <w:rFonts w:asciiTheme="majorHAnsi" w:hAnsiTheme="majorHAnsi"/>
          <w:sz w:val="24"/>
        </w:rPr>
        <w:t xml:space="preserve"> </w:t>
      </w:r>
      <w:r w:rsidRPr="00681391" w:rsidR="00961B52">
        <w:rPr>
          <w:rFonts w:asciiTheme="majorHAnsi" w:hAnsiTheme="majorHAnsi"/>
          <w:sz w:val="24"/>
        </w:rPr>
        <w:t>(E1-E4)</w:t>
      </w:r>
    </w:p>
    <w:p w:rsidR="00235D71" w:rsidRPr="00681391" w:rsidP="001473D9" w14:paraId="2FF1B1A9" w14:textId="5F1F709E">
      <w:pPr>
        <w:pStyle w:val="ListParagraph"/>
        <w:numPr>
          <w:ilvl w:val="0"/>
          <w:numId w:val="15"/>
        </w:numPr>
        <w:spacing w:after="0"/>
        <w:rPr>
          <w:rFonts w:asciiTheme="majorHAnsi" w:hAnsiTheme="majorHAnsi"/>
          <w:sz w:val="24"/>
        </w:rPr>
      </w:pPr>
      <w:r w:rsidRPr="00681391">
        <w:rPr>
          <w:rFonts w:asciiTheme="majorHAnsi" w:hAnsiTheme="majorHAnsi"/>
          <w:sz w:val="24"/>
        </w:rPr>
        <w:t xml:space="preserve">Number of Respondents: </w:t>
      </w:r>
      <w:r w:rsidRPr="00681391" w:rsidR="003A5C76">
        <w:rPr>
          <w:rFonts w:asciiTheme="majorHAnsi" w:hAnsiTheme="majorHAnsi"/>
          <w:sz w:val="24"/>
        </w:rPr>
        <w:t>960</w:t>
      </w:r>
    </w:p>
    <w:p w:rsidR="00235D71" w:rsidRPr="00681391" w:rsidP="001473D9" w14:paraId="6639621B" w14:textId="0C46E5DD">
      <w:pPr>
        <w:pStyle w:val="ListParagraph"/>
        <w:numPr>
          <w:ilvl w:val="0"/>
          <w:numId w:val="15"/>
        </w:numPr>
        <w:spacing w:after="0"/>
        <w:rPr>
          <w:rFonts w:asciiTheme="majorHAnsi" w:hAnsiTheme="majorHAnsi"/>
          <w:sz w:val="24"/>
        </w:rPr>
      </w:pPr>
      <w:r w:rsidRPr="00681391">
        <w:rPr>
          <w:rFonts w:asciiTheme="majorHAnsi" w:hAnsiTheme="majorHAnsi"/>
          <w:sz w:val="24"/>
        </w:rPr>
        <w:t>Number of Responses Per</w:t>
      </w:r>
      <w:r w:rsidRPr="00681391" w:rsidR="00520B36">
        <w:rPr>
          <w:rFonts w:asciiTheme="majorHAnsi" w:hAnsiTheme="majorHAnsi"/>
          <w:sz w:val="24"/>
        </w:rPr>
        <w:t xml:space="preserve"> Respondent: </w:t>
      </w:r>
      <w:r w:rsidRPr="00681391" w:rsidR="00A578D4">
        <w:rPr>
          <w:rFonts w:asciiTheme="majorHAnsi" w:hAnsiTheme="majorHAnsi"/>
          <w:sz w:val="24"/>
        </w:rPr>
        <w:t>1</w:t>
      </w:r>
    </w:p>
    <w:p w:rsidR="00235D71" w:rsidRPr="00681391" w:rsidP="001473D9" w14:paraId="42758B1D" w14:textId="271090F4">
      <w:pPr>
        <w:pStyle w:val="ListParagraph"/>
        <w:numPr>
          <w:ilvl w:val="0"/>
          <w:numId w:val="15"/>
        </w:numPr>
        <w:spacing w:after="0"/>
        <w:rPr>
          <w:rFonts w:asciiTheme="majorHAnsi" w:hAnsiTheme="majorHAnsi"/>
          <w:sz w:val="24"/>
        </w:rPr>
      </w:pPr>
      <w:r w:rsidRPr="00681391">
        <w:rPr>
          <w:rFonts w:asciiTheme="majorHAnsi" w:hAnsiTheme="majorHAnsi"/>
          <w:sz w:val="24"/>
        </w:rPr>
        <w:t>Num</w:t>
      </w:r>
      <w:r w:rsidRPr="00681391" w:rsidR="00520B36">
        <w:rPr>
          <w:rFonts w:asciiTheme="majorHAnsi" w:hAnsiTheme="majorHAnsi"/>
          <w:sz w:val="24"/>
        </w:rPr>
        <w:t xml:space="preserve">ber of Total Annual Responses: </w:t>
      </w:r>
      <w:r w:rsidRPr="00681391" w:rsidR="003A5C76">
        <w:rPr>
          <w:rFonts w:asciiTheme="majorHAnsi" w:hAnsiTheme="majorHAnsi"/>
          <w:sz w:val="24"/>
        </w:rPr>
        <w:t>960</w:t>
      </w:r>
    </w:p>
    <w:p w:rsidR="00502FF3" w:rsidRPr="00681391" w:rsidP="001473D9" w14:paraId="3266A131" w14:textId="0317B9BA">
      <w:pPr>
        <w:pStyle w:val="ListParagraph"/>
        <w:numPr>
          <w:ilvl w:val="0"/>
          <w:numId w:val="15"/>
        </w:numPr>
        <w:spacing w:after="0"/>
        <w:rPr>
          <w:rFonts w:asciiTheme="majorHAnsi" w:hAnsiTheme="majorHAnsi"/>
          <w:sz w:val="24"/>
        </w:rPr>
      </w:pPr>
      <w:r w:rsidRPr="00681391">
        <w:rPr>
          <w:rFonts w:asciiTheme="majorHAnsi" w:hAnsiTheme="majorHAnsi"/>
          <w:sz w:val="24"/>
        </w:rPr>
        <w:t>Response Time</w:t>
      </w:r>
      <w:r w:rsidRPr="00681391" w:rsidR="00520B36">
        <w:rPr>
          <w:rFonts w:asciiTheme="majorHAnsi" w:hAnsiTheme="majorHAnsi"/>
          <w:sz w:val="24"/>
        </w:rPr>
        <w:t xml:space="preserve">: </w:t>
      </w:r>
      <w:r w:rsidRPr="00681391" w:rsidR="00A578D4">
        <w:rPr>
          <w:rFonts w:asciiTheme="majorHAnsi" w:hAnsiTheme="majorHAnsi"/>
          <w:sz w:val="24"/>
        </w:rPr>
        <w:t>60 minutes/1 hour</w:t>
      </w:r>
    </w:p>
    <w:p w:rsidR="00A76F7E" w:rsidRPr="00681391" w:rsidP="001473D9" w14:paraId="26429D7C" w14:textId="31A4F376">
      <w:pPr>
        <w:pStyle w:val="ListParagraph"/>
        <w:numPr>
          <w:ilvl w:val="0"/>
          <w:numId w:val="15"/>
        </w:numPr>
        <w:spacing w:after="0"/>
        <w:rPr>
          <w:rFonts w:asciiTheme="majorHAnsi" w:hAnsiTheme="majorHAnsi"/>
          <w:sz w:val="24"/>
        </w:rPr>
      </w:pPr>
      <w:r w:rsidRPr="00681391">
        <w:rPr>
          <w:rFonts w:asciiTheme="majorHAnsi" w:hAnsiTheme="majorHAnsi"/>
          <w:sz w:val="24"/>
        </w:rPr>
        <w:t>Respondent Burden Hours</w:t>
      </w:r>
      <w:r w:rsidRPr="00681391" w:rsidR="00520B36">
        <w:rPr>
          <w:rFonts w:asciiTheme="majorHAnsi" w:hAnsiTheme="majorHAnsi"/>
          <w:sz w:val="24"/>
        </w:rPr>
        <w:t xml:space="preserve">: </w:t>
      </w:r>
      <w:r w:rsidRPr="00681391" w:rsidR="003A5C76">
        <w:rPr>
          <w:rFonts w:asciiTheme="majorHAnsi" w:hAnsiTheme="majorHAnsi"/>
          <w:sz w:val="24"/>
        </w:rPr>
        <w:t>960</w:t>
      </w:r>
      <w:r w:rsidRPr="00681391" w:rsidR="00A77157">
        <w:rPr>
          <w:rFonts w:asciiTheme="majorHAnsi" w:hAnsiTheme="majorHAnsi"/>
          <w:sz w:val="24"/>
        </w:rPr>
        <w:t xml:space="preserve"> hours </w:t>
      </w:r>
    </w:p>
    <w:p w:rsidR="00B55E9F" w:rsidRPr="00681391" w:rsidP="001473D9" w14:paraId="64A058DD" w14:textId="77777777">
      <w:pPr>
        <w:pStyle w:val="ListParagraph"/>
        <w:spacing w:after="0"/>
        <w:ind w:left="1440"/>
        <w:rPr>
          <w:rFonts w:asciiTheme="majorHAnsi" w:hAnsiTheme="majorHAnsi"/>
          <w:sz w:val="24"/>
        </w:rPr>
      </w:pPr>
    </w:p>
    <w:p w:rsidR="00A578D4" w:rsidRPr="00681391" w:rsidP="001473D9" w14:paraId="303725EC" w14:textId="77777777">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A578D4" w:rsidRPr="00681391" w:rsidP="001473D9" w14:paraId="4EB6AC78" w14:textId="281CC375">
      <w:pPr>
        <w:pStyle w:val="ListParagraph"/>
        <w:spacing w:after="0"/>
        <w:rPr>
          <w:rFonts w:asciiTheme="majorHAnsi" w:hAnsiTheme="majorHAnsi"/>
          <w:sz w:val="24"/>
        </w:rPr>
      </w:pPr>
      <w:r w:rsidRPr="00681391">
        <w:rPr>
          <w:rFonts w:asciiTheme="majorHAnsi" w:hAnsiTheme="majorHAnsi"/>
          <w:sz w:val="24"/>
        </w:rPr>
        <w:t>Junior officer focus groups</w:t>
      </w:r>
      <w:r w:rsidRPr="00681391" w:rsidR="003A5C76">
        <w:rPr>
          <w:rFonts w:asciiTheme="majorHAnsi" w:hAnsiTheme="majorHAnsi"/>
          <w:sz w:val="24"/>
        </w:rPr>
        <w:t xml:space="preserve"> </w:t>
      </w:r>
      <w:r w:rsidR="00961B52">
        <w:rPr>
          <w:rFonts w:asciiTheme="majorHAnsi" w:hAnsiTheme="majorHAnsi"/>
          <w:sz w:val="24"/>
        </w:rPr>
        <w:t xml:space="preserve">and post-focus group survey </w:t>
      </w:r>
      <w:r w:rsidRPr="00681391" w:rsidR="003A5C76">
        <w:rPr>
          <w:rFonts w:asciiTheme="majorHAnsi" w:hAnsiTheme="majorHAnsi"/>
          <w:sz w:val="24"/>
        </w:rPr>
        <w:t>(O1-O3)</w:t>
      </w:r>
    </w:p>
    <w:p w:rsidR="00A578D4" w:rsidRPr="00681391" w:rsidP="001473D9" w14:paraId="51035A59" w14:textId="2E88394C">
      <w:pPr>
        <w:pStyle w:val="ListParagraph"/>
        <w:numPr>
          <w:ilvl w:val="0"/>
          <w:numId w:val="25"/>
        </w:numPr>
        <w:spacing w:after="0"/>
        <w:rPr>
          <w:rFonts w:asciiTheme="majorHAnsi" w:hAnsiTheme="majorHAnsi"/>
          <w:sz w:val="24"/>
        </w:rPr>
      </w:pPr>
      <w:r w:rsidRPr="00681391">
        <w:rPr>
          <w:rFonts w:asciiTheme="majorHAnsi" w:hAnsiTheme="majorHAnsi"/>
          <w:sz w:val="24"/>
        </w:rPr>
        <w:t xml:space="preserve">Number of Respondents: </w:t>
      </w:r>
      <w:r w:rsidRPr="00681391" w:rsidR="003A5C76">
        <w:rPr>
          <w:rFonts w:asciiTheme="majorHAnsi" w:hAnsiTheme="majorHAnsi"/>
          <w:sz w:val="24"/>
        </w:rPr>
        <w:t>960</w:t>
      </w:r>
    </w:p>
    <w:p w:rsidR="00A578D4" w:rsidRPr="00681391" w:rsidP="001473D9" w14:paraId="08ADF19C" w14:textId="77777777">
      <w:pPr>
        <w:pStyle w:val="ListParagraph"/>
        <w:numPr>
          <w:ilvl w:val="0"/>
          <w:numId w:val="25"/>
        </w:numPr>
        <w:spacing w:after="0"/>
        <w:rPr>
          <w:rFonts w:asciiTheme="majorHAnsi" w:hAnsiTheme="majorHAnsi"/>
          <w:sz w:val="24"/>
        </w:rPr>
      </w:pPr>
      <w:r w:rsidRPr="00681391">
        <w:rPr>
          <w:rFonts w:asciiTheme="majorHAnsi" w:hAnsiTheme="majorHAnsi"/>
          <w:sz w:val="24"/>
        </w:rPr>
        <w:t>Number of Responses Per Respondent: 1</w:t>
      </w:r>
    </w:p>
    <w:p w:rsidR="00A578D4" w:rsidRPr="00681391" w:rsidP="001473D9" w14:paraId="141AA905" w14:textId="3DF4D8AD">
      <w:pPr>
        <w:pStyle w:val="ListParagraph"/>
        <w:numPr>
          <w:ilvl w:val="0"/>
          <w:numId w:val="25"/>
        </w:numPr>
        <w:spacing w:after="0"/>
        <w:rPr>
          <w:rFonts w:asciiTheme="majorHAnsi" w:hAnsiTheme="majorHAnsi"/>
          <w:sz w:val="24"/>
        </w:rPr>
      </w:pPr>
      <w:r w:rsidRPr="00681391">
        <w:rPr>
          <w:rFonts w:asciiTheme="majorHAnsi" w:hAnsiTheme="majorHAnsi"/>
          <w:sz w:val="24"/>
        </w:rPr>
        <w:t xml:space="preserve">Number of Total Annual Responses: </w:t>
      </w:r>
      <w:r w:rsidRPr="00681391" w:rsidR="003A5C76">
        <w:rPr>
          <w:rFonts w:asciiTheme="majorHAnsi" w:hAnsiTheme="majorHAnsi"/>
          <w:sz w:val="24"/>
        </w:rPr>
        <w:t>960</w:t>
      </w:r>
    </w:p>
    <w:p w:rsidR="00A578D4" w:rsidRPr="00681391" w:rsidP="001473D9" w14:paraId="5DD2D2E5" w14:textId="74ED6226">
      <w:pPr>
        <w:pStyle w:val="ListParagraph"/>
        <w:numPr>
          <w:ilvl w:val="0"/>
          <w:numId w:val="25"/>
        </w:numPr>
        <w:spacing w:after="0"/>
        <w:rPr>
          <w:rFonts w:asciiTheme="majorHAnsi" w:hAnsiTheme="majorHAnsi"/>
          <w:sz w:val="24"/>
        </w:rPr>
      </w:pPr>
      <w:r w:rsidRPr="00681391">
        <w:rPr>
          <w:rFonts w:asciiTheme="majorHAnsi" w:hAnsiTheme="majorHAnsi"/>
          <w:sz w:val="24"/>
        </w:rPr>
        <w:t>Response Time: 60 minutes/1 hour</w:t>
      </w:r>
    </w:p>
    <w:p w:rsidR="00A578D4" w:rsidRPr="00681391" w:rsidP="001473D9" w14:paraId="7BF1903A" w14:textId="4FE0D261">
      <w:pPr>
        <w:pStyle w:val="ListParagraph"/>
        <w:numPr>
          <w:ilvl w:val="0"/>
          <w:numId w:val="25"/>
        </w:numPr>
        <w:spacing w:after="0"/>
        <w:rPr>
          <w:rFonts w:asciiTheme="majorHAnsi" w:hAnsiTheme="majorHAnsi"/>
          <w:sz w:val="24"/>
        </w:rPr>
      </w:pPr>
      <w:r w:rsidRPr="00681391">
        <w:rPr>
          <w:rFonts w:asciiTheme="majorHAnsi" w:hAnsiTheme="majorHAnsi"/>
          <w:sz w:val="24"/>
        </w:rPr>
        <w:t xml:space="preserve">Respondent Burden Hours: </w:t>
      </w:r>
      <w:r w:rsidRPr="00681391" w:rsidR="003A5C76">
        <w:rPr>
          <w:rFonts w:asciiTheme="majorHAnsi" w:hAnsiTheme="majorHAnsi"/>
          <w:sz w:val="24"/>
        </w:rPr>
        <w:t>960</w:t>
      </w:r>
      <w:r w:rsidRPr="00681391">
        <w:rPr>
          <w:rFonts w:asciiTheme="majorHAnsi" w:hAnsiTheme="majorHAnsi"/>
          <w:sz w:val="24"/>
        </w:rPr>
        <w:t xml:space="preserve"> hours </w:t>
      </w:r>
    </w:p>
    <w:p w:rsidR="00A578D4" w:rsidRPr="00681391" w:rsidP="001473D9" w14:paraId="6CD48675" w14:textId="77777777">
      <w:pPr>
        <w:pStyle w:val="ListParagraph"/>
        <w:spacing w:after="0"/>
        <w:rPr>
          <w:rFonts w:asciiTheme="majorHAnsi" w:hAnsiTheme="majorHAnsi"/>
          <w:sz w:val="24"/>
        </w:rPr>
      </w:pPr>
    </w:p>
    <w:p w:rsidR="00A578D4" w:rsidRPr="00681391" w:rsidP="001473D9" w14:paraId="60DB3699" w14:textId="77777777">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A578D4" w:rsidRPr="00681391" w:rsidP="001473D9" w14:paraId="54CA809E" w14:textId="7283221D">
      <w:pPr>
        <w:pStyle w:val="ListParagraph"/>
        <w:spacing w:after="0"/>
        <w:rPr>
          <w:rFonts w:asciiTheme="majorHAnsi" w:hAnsiTheme="majorHAnsi"/>
          <w:sz w:val="24"/>
        </w:rPr>
      </w:pPr>
      <w:r w:rsidRPr="00681391">
        <w:rPr>
          <w:rFonts w:asciiTheme="majorHAnsi" w:hAnsiTheme="majorHAnsi"/>
          <w:sz w:val="24"/>
        </w:rPr>
        <w:t>Mid-level enlisted focus groups</w:t>
      </w:r>
      <w:r w:rsidRPr="00681391" w:rsidR="003A5C76">
        <w:rPr>
          <w:rFonts w:asciiTheme="majorHAnsi" w:hAnsiTheme="majorHAnsi"/>
          <w:sz w:val="24"/>
        </w:rPr>
        <w:t xml:space="preserve"> </w:t>
      </w:r>
      <w:r w:rsidR="00961B52">
        <w:rPr>
          <w:rFonts w:asciiTheme="majorHAnsi" w:hAnsiTheme="majorHAnsi"/>
          <w:sz w:val="24"/>
        </w:rPr>
        <w:t xml:space="preserve">and post-focus group survey </w:t>
      </w:r>
      <w:r w:rsidRPr="00681391" w:rsidR="003A5C76">
        <w:rPr>
          <w:rFonts w:asciiTheme="majorHAnsi" w:hAnsiTheme="majorHAnsi"/>
          <w:sz w:val="24"/>
        </w:rPr>
        <w:t>(E5-E6)</w:t>
      </w:r>
    </w:p>
    <w:p w:rsidR="00A578D4" w:rsidRPr="00681391" w:rsidP="001473D9" w14:paraId="77B522F5" w14:textId="645E0956">
      <w:pPr>
        <w:pStyle w:val="ListParagraph"/>
        <w:numPr>
          <w:ilvl w:val="0"/>
          <w:numId w:val="26"/>
        </w:numPr>
        <w:spacing w:after="0"/>
        <w:rPr>
          <w:rFonts w:asciiTheme="majorHAnsi" w:hAnsiTheme="majorHAnsi"/>
          <w:sz w:val="24"/>
        </w:rPr>
      </w:pPr>
      <w:r w:rsidRPr="00681391">
        <w:rPr>
          <w:rFonts w:asciiTheme="majorHAnsi" w:hAnsiTheme="majorHAnsi"/>
          <w:sz w:val="24"/>
        </w:rPr>
        <w:t xml:space="preserve">Number of Respondents: </w:t>
      </w:r>
      <w:r w:rsidRPr="00681391" w:rsidR="003A5C76">
        <w:rPr>
          <w:rFonts w:asciiTheme="majorHAnsi" w:hAnsiTheme="majorHAnsi"/>
          <w:sz w:val="24"/>
        </w:rPr>
        <w:t>960</w:t>
      </w:r>
    </w:p>
    <w:p w:rsidR="00A578D4" w:rsidRPr="00681391" w:rsidP="001473D9" w14:paraId="7B0B10FA" w14:textId="77777777">
      <w:pPr>
        <w:pStyle w:val="ListParagraph"/>
        <w:numPr>
          <w:ilvl w:val="0"/>
          <w:numId w:val="26"/>
        </w:numPr>
        <w:spacing w:after="0"/>
        <w:rPr>
          <w:rFonts w:asciiTheme="majorHAnsi" w:hAnsiTheme="majorHAnsi"/>
          <w:sz w:val="24"/>
        </w:rPr>
      </w:pPr>
      <w:r w:rsidRPr="00681391">
        <w:rPr>
          <w:rFonts w:asciiTheme="majorHAnsi" w:hAnsiTheme="majorHAnsi"/>
          <w:sz w:val="24"/>
        </w:rPr>
        <w:t>Number of Responses Per Respondent: 1</w:t>
      </w:r>
    </w:p>
    <w:p w:rsidR="00A578D4" w:rsidRPr="00681391" w:rsidP="001473D9" w14:paraId="72975050" w14:textId="426025F9">
      <w:pPr>
        <w:pStyle w:val="ListParagraph"/>
        <w:numPr>
          <w:ilvl w:val="0"/>
          <w:numId w:val="26"/>
        </w:numPr>
        <w:spacing w:after="0"/>
        <w:rPr>
          <w:rFonts w:asciiTheme="majorHAnsi" w:hAnsiTheme="majorHAnsi"/>
          <w:sz w:val="24"/>
        </w:rPr>
      </w:pPr>
      <w:r w:rsidRPr="00681391">
        <w:rPr>
          <w:rFonts w:asciiTheme="majorHAnsi" w:hAnsiTheme="majorHAnsi"/>
          <w:sz w:val="24"/>
        </w:rPr>
        <w:t xml:space="preserve">Number of Total Annual Responses: </w:t>
      </w:r>
      <w:r w:rsidRPr="00681391" w:rsidR="003A5C76">
        <w:rPr>
          <w:rFonts w:asciiTheme="majorHAnsi" w:hAnsiTheme="majorHAnsi"/>
          <w:sz w:val="24"/>
        </w:rPr>
        <w:t>960</w:t>
      </w:r>
    </w:p>
    <w:p w:rsidR="00A578D4" w:rsidRPr="00681391" w:rsidP="001473D9" w14:paraId="31F0F2E4" w14:textId="1B1071D2">
      <w:pPr>
        <w:pStyle w:val="ListParagraph"/>
        <w:numPr>
          <w:ilvl w:val="0"/>
          <w:numId w:val="26"/>
        </w:numPr>
        <w:spacing w:after="0"/>
        <w:rPr>
          <w:rFonts w:asciiTheme="majorHAnsi" w:hAnsiTheme="majorHAnsi"/>
          <w:sz w:val="24"/>
        </w:rPr>
      </w:pPr>
      <w:r w:rsidRPr="00681391">
        <w:rPr>
          <w:rFonts w:asciiTheme="majorHAnsi" w:hAnsiTheme="majorHAnsi"/>
          <w:sz w:val="24"/>
        </w:rPr>
        <w:t>Response Time: 60 minutes/1 hour</w:t>
      </w:r>
    </w:p>
    <w:p w:rsidR="00A578D4" w:rsidRPr="00681391" w:rsidP="001473D9" w14:paraId="03A2E8FA" w14:textId="29662AB3">
      <w:pPr>
        <w:pStyle w:val="ListParagraph"/>
        <w:numPr>
          <w:ilvl w:val="0"/>
          <w:numId w:val="26"/>
        </w:numPr>
        <w:spacing w:after="0"/>
        <w:rPr>
          <w:rFonts w:asciiTheme="majorHAnsi" w:hAnsiTheme="majorHAnsi"/>
          <w:sz w:val="24"/>
        </w:rPr>
      </w:pPr>
      <w:r w:rsidRPr="00681391">
        <w:rPr>
          <w:rFonts w:asciiTheme="majorHAnsi" w:hAnsiTheme="majorHAnsi"/>
          <w:sz w:val="24"/>
        </w:rPr>
        <w:t xml:space="preserve">Respondent Burden Hours: </w:t>
      </w:r>
      <w:r w:rsidRPr="00681391" w:rsidR="003A5C76">
        <w:rPr>
          <w:rFonts w:asciiTheme="majorHAnsi" w:hAnsiTheme="majorHAnsi"/>
          <w:sz w:val="24"/>
        </w:rPr>
        <w:t>960</w:t>
      </w:r>
      <w:r w:rsidRPr="00681391">
        <w:rPr>
          <w:rFonts w:asciiTheme="majorHAnsi" w:hAnsiTheme="majorHAnsi"/>
          <w:sz w:val="24"/>
        </w:rPr>
        <w:t xml:space="preserve"> hours </w:t>
      </w:r>
    </w:p>
    <w:p w:rsidR="00A578D4" w:rsidRPr="00681391" w:rsidP="001473D9" w14:paraId="4243A140" w14:textId="77777777">
      <w:pPr>
        <w:pStyle w:val="ListParagraph"/>
        <w:spacing w:after="0"/>
        <w:rPr>
          <w:rFonts w:asciiTheme="majorHAnsi" w:hAnsiTheme="majorHAnsi"/>
          <w:sz w:val="24"/>
        </w:rPr>
      </w:pPr>
    </w:p>
    <w:p w:rsidR="00A578D4" w:rsidRPr="00681391" w:rsidP="001473D9" w14:paraId="270E3D89" w14:textId="5F224F28">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A578D4" w:rsidRPr="00681391" w:rsidP="001473D9" w14:paraId="685B8968" w14:textId="2BC09EBC">
      <w:pPr>
        <w:pStyle w:val="ListParagraph"/>
        <w:spacing w:after="0"/>
        <w:rPr>
          <w:rFonts w:asciiTheme="majorHAnsi" w:hAnsiTheme="majorHAnsi"/>
          <w:sz w:val="24"/>
        </w:rPr>
      </w:pPr>
      <w:r w:rsidRPr="00681391">
        <w:rPr>
          <w:rFonts w:asciiTheme="majorHAnsi" w:hAnsiTheme="majorHAnsi"/>
          <w:sz w:val="24"/>
        </w:rPr>
        <w:t>Mid-level officer focus groups</w:t>
      </w:r>
      <w:r w:rsidRPr="00681391" w:rsidR="000F7D46">
        <w:rPr>
          <w:rFonts w:asciiTheme="majorHAnsi" w:hAnsiTheme="majorHAnsi"/>
          <w:sz w:val="24"/>
        </w:rPr>
        <w:t xml:space="preserve"> </w:t>
      </w:r>
      <w:r w:rsidR="00961B52">
        <w:rPr>
          <w:rFonts w:asciiTheme="majorHAnsi" w:hAnsiTheme="majorHAnsi"/>
          <w:sz w:val="24"/>
        </w:rPr>
        <w:t xml:space="preserve">and post-focus group survey </w:t>
      </w:r>
      <w:r w:rsidRPr="00681391" w:rsidR="000F7D46">
        <w:rPr>
          <w:rFonts w:asciiTheme="majorHAnsi" w:hAnsiTheme="majorHAnsi"/>
          <w:sz w:val="24"/>
        </w:rPr>
        <w:t>(O4-O5)</w:t>
      </w:r>
    </w:p>
    <w:p w:rsidR="00A578D4" w:rsidRPr="00681391" w:rsidP="001473D9" w14:paraId="1AB3566A" w14:textId="40753201">
      <w:pPr>
        <w:pStyle w:val="ListParagraph"/>
        <w:numPr>
          <w:ilvl w:val="0"/>
          <w:numId w:val="28"/>
        </w:numPr>
        <w:spacing w:after="0"/>
        <w:rPr>
          <w:rFonts w:asciiTheme="majorHAnsi" w:hAnsiTheme="majorHAnsi"/>
          <w:sz w:val="24"/>
        </w:rPr>
      </w:pPr>
      <w:r w:rsidRPr="00681391">
        <w:rPr>
          <w:rFonts w:asciiTheme="majorHAnsi" w:hAnsiTheme="majorHAnsi"/>
          <w:sz w:val="24"/>
        </w:rPr>
        <w:t xml:space="preserve">Number of Respondents: </w:t>
      </w:r>
      <w:r w:rsidRPr="00681391" w:rsidR="000F7D46">
        <w:rPr>
          <w:rFonts w:asciiTheme="majorHAnsi" w:hAnsiTheme="majorHAnsi"/>
          <w:sz w:val="24"/>
        </w:rPr>
        <w:t>960</w:t>
      </w:r>
    </w:p>
    <w:p w:rsidR="00A578D4" w:rsidRPr="00681391" w:rsidP="001473D9" w14:paraId="6D06EF1B" w14:textId="77777777">
      <w:pPr>
        <w:pStyle w:val="ListParagraph"/>
        <w:numPr>
          <w:ilvl w:val="0"/>
          <w:numId w:val="28"/>
        </w:numPr>
        <w:spacing w:after="0"/>
        <w:rPr>
          <w:rFonts w:asciiTheme="majorHAnsi" w:hAnsiTheme="majorHAnsi"/>
          <w:sz w:val="24"/>
        </w:rPr>
      </w:pPr>
      <w:r w:rsidRPr="00681391">
        <w:rPr>
          <w:rFonts w:asciiTheme="majorHAnsi" w:hAnsiTheme="majorHAnsi"/>
          <w:sz w:val="24"/>
        </w:rPr>
        <w:t>Number of Responses Per Respondent: 1</w:t>
      </w:r>
    </w:p>
    <w:p w:rsidR="00A578D4" w:rsidRPr="00681391" w:rsidP="001473D9" w14:paraId="3E0FCD67" w14:textId="08271430">
      <w:pPr>
        <w:pStyle w:val="ListParagraph"/>
        <w:numPr>
          <w:ilvl w:val="0"/>
          <w:numId w:val="28"/>
        </w:numPr>
        <w:spacing w:after="0"/>
        <w:rPr>
          <w:rFonts w:asciiTheme="majorHAnsi" w:hAnsiTheme="majorHAnsi"/>
          <w:sz w:val="24"/>
        </w:rPr>
      </w:pPr>
      <w:r w:rsidRPr="00681391">
        <w:rPr>
          <w:rFonts w:asciiTheme="majorHAnsi" w:hAnsiTheme="majorHAnsi"/>
          <w:sz w:val="24"/>
        </w:rPr>
        <w:t xml:space="preserve">Number of Total Annual Responses: </w:t>
      </w:r>
      <w:r w:rsidRPr="00681391" w:rsidR="000F7D46">
        <w:rPr>
          <w:rFonts w:asciiTheme="majorHAnsi" w:hAnsiTheme="majorHAnsi"/>
          <w:sz w:val="24"/>
        </w:rPr>
        <w:t>960</w:t>
      </w:r>
    </w:p>
    <w:p w:rsidR="00A578D4" w:rsidRPr="00681391" w:rsidP="001473D9" w14:paraId="7F47C626" w14:textId="3AD5095D">
      <w:pPr>
        <w:pStyle w:val="ListParagraph"/>
        <w:numPr>
          <w:ilvl w:val="0"/>
          <w:numId w:val="28"/>
        </w:numPr>
        <w:spacing w:after="0"/>
        <w:rPr>
          <w:rFonts w:asciiTheme="majorHAnsi" w:hAnsiTheme="majorHAnsi"/>
          <w:sz w:val="24"/>
        </w:rPr>
      </w:pPr>
      <w:r w:rsidRPr="00681391">
        <w:rPr>
          <w:rFonts w:asciiTheme="majorHAnsi" w:hAnsiTheme="majorHAnsi"/>
          <w:sz w:val="24"/>
        </w:rPr>
        <w:t>Response Time: 60 minutes/1 hour</w:t>
      </w:r>
    </w:p>
    <w:p w:rsidR="00A578D4" w:rsidRPr="00681391" w:rsidP="001473D9" w14:paraId="7F89A8EB" w14:textId="426C9D8C">
      <w:pPr>
        <w:pStyle w:val="ListParagraph"/>
        <w:numPr>
          <w:ilvl w:val="0"/>
          <w:numId w:val="28"/>
        </w:numPr>
        <w:spacing w:after="0"/>
        <w:rPr>
          <w:rFonts w:asciiTheme="majorHAnsi" w:hAnsiTheme="majorHAnsi"/>
          <w:sz w:val="24"/>
        </w:rPr>
      </w:pPr>
      <w:r w:rsidRPr="00681391">
        <w:rPr>
          <w:rFonts w:asciiTheme="majorHAnsi" w:hAnsiTheme="majorHAnsi"/>
          <w:sz w:val="24"/>
        </w:rPr>
        <w:t xml:space="preserve">Respondent Burden Hours: </w:t>
      </w:r>
      <w:r w:rsidRPr="00681391" w:rsidR="000F7D46">
        <w:rPr>
          <w:rFonts w:asciiTheme="majorHAnsi" w:hAnsiTheme="majorHAnsi"/>
          <w:sz w:val="24"/>
        </w:rPr>
        <w:t>960</w:t>
      </w:r>
      <w:r w:rsidRPr="00681391">
        <w:rPr>
          <w:rFonts w:asciiTheme="majorHAnsi" w:hAnsiTheme="majorHAnsi"/>
          <w:sz w:val="24"/>
        </w:rPr>
        <w:t xml:space="preserve"> hours </w:t>
      </w:r>
    </w:p>
    <w:p w:rsidR="00A578D4" w:rsidRPr="00681391" w:rsidP="001473D9" w14:paraId="47FD70BF" w14:textId="77777777">
      <w:pPr>
        <w:pStyle w:val="ListParagraph"/>
        <w:spacing w:after="0"/>
        <w:rPr>
          <w:rFonts w:asciiTheme="majorHAnsi" w:hAnsiTheme="majorHAnsi"/>
          <w:sz w:val="24"/>
        </w:rPr>
      </w:pPr>
    </w:p>
    <w:p w:rsidR="00D94C78" w:rsidRPr="00681391" w:rsidP="001473D9" w14:paraId="2C85CA75" w14:textId="77777777">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D94C78" w:rsidRPr="00681391" w:rsidP="001473D9" w14:paraId="23B4BB81" w14:textId="179650DD">
      <w:pPr>
        <w:pStyle w:val="ListParagraph"/>
        <w:spacing w:after="0"/>
        <w:rPr>
          <w:rFonts w:asciiTheme="majorHAnsi" w:hAnsiTheme="majorHAnsi"/>
          <w:sz w:val="24"/>
        </w:rPr>
      </w:pPr>
      <w:r w:rsidRPr="00681391">
        <w:rPr>
          <w:rFonts w:asciiTheme="majorHAnsi" w:hAnsiTheme="majorHAnsi"/>
          <w:sz w:val="24"/>
        </w:rPr>
        <w:t xml:space="preserve">Senior enlisted focus groups </w:t>
      </w:r>
      <w:r w:rsidR="00961B52">
        <w:rPr>
          <w:rFonts w:asciiTheme="majorHAnsi" w:hAnsiTheme="majorHAnsi"/>
          <w:sz w:val="24"/>
        </w:rPr>
        <w:t xml:space="preserve">and post-focus group survey </w:t>
      </w:r>
      <w:r w:rsidRPr="00681391">
        <w:rPr>
          <w:rFonts w:asciiTheme="majorHAnsi" w:hAnsiTheme="majorHAnsi"/>
          <w:sz w:val="24"/>
        </w:rPr>
        <w:t>(E7-E9)</w:t>
      </w:r>
    </w:p>
    <w:p w:rsidR="00D94C78" w:rsidRPr="00681391" w:rsidP="001473D9" w14:paraId="678A04E6" w14:textId="77777777">
      <w:pPr>
        <w:pStyle w:val="ListParagraph"/>
        <w:numPr>
          <w:ilvl w:val="0"/>
          <w:numId w:val="27"/>
        </w:numPr>
        <w:spacing w:after="0"/>
        <w:rPr>
          <w:rFonts w:asciiTheme="majorHAnsi" w:hAnsiTheme="majorHAnsi"/>
          <w:sz w:val="24"/>
        </w:rPr>
      </w:pPr>
      <w:r w:rsidRPr="00681391">
        <w:rPr>
          <w:rFonts w:asciiTheme="majorHAnsi" w:hAnsiTheme="majorHAnsi"/>
          <w:sz w:val="24"/>
        </w:rPr>
        <w:t>Number of Respondents: 480</w:t>
      </w:r>
    </w:p>
    <w:p w:rsidR="00D94C78" w:rsidRPr="00681391" w:rsidP="001473D9" w14:paraId="34EADEDF" w14:textId="77777777">
      <w:pPr>
        <w:pStyle w:val="ListParagraph"/>
        <w:numPr>
          <w:ilvl w:val="0"/>
          <w:numId w:val="27"/>
        </w:numPr>
        <w:spacing w:after="0"/>
        <w:rPr>
          <w:rFonts w:asciiTheme="majorHAnsi" w:hAnsiTheme="majorHAnsi"/>
          <w:sz w:val="24"/>
        </w:rPr>
      </w:pPr>
      <w:r w:rsidRPr="00681391">
        <w:rPr>
          <w:rFonts w:asciiTheme="majorHAnsi" w:hAnsiTheme="majorHAnsi"/>
          <w:sz w:val="24"/>
        </w:rPr>
        <w:t>Number of Responses Per Respondent: 1</w:t>
      </w:r>
    </w:p>
    <w:p w:rsidR="00D94C78" w:rsidRPr="00681391" w:rsidP="001473D9" w14:paraId="3174D965" w14:textId="77777777">
      <w:pPr>
        <w:pStyle w:val="ListParagraph"/>
        <w:numPr>
          <w:ilvl w:val="0"/>
          <w:numId w:val="27"/>
        </w:numPr>
        <w:spacing w:after="0"/>
        <w:rPr>
          <w:rFonts w:asciiTheme="majorHAnsi" w:hAnsiTheme="majorHAnsi"/>
          <w:sz w:val="24"/>
        </w:rPr>
      </w:pPr>
      <w:r w:rsidRPr="00681391">
        <w:rPr>
          <w:rFonts w:asciiTheme="majorHAnsi" w:hAnsiTheme="majorHAnsi"/>
          <w:sz w:val="24"/>
        </w:rPr>
        <w:t>Number of Total Annual Responses: 480</w:t>
      </w:r>
    </w:p>
    <w:p w:rsidR="00D94C78" w:rsidRPr="00681391" w:rsidP="001473D9" w14:paraId="6AC4BCFF" w14:textId="77777777">
      <w:pPr>
        <w:pStyle w:val="ListParagraph"/>
        <w:numPr>
          <w:ilvl w:val="0"/>
          <w:numId w:val="27"/>
        </w:numPr>
        <w:spacing w:after="0"/>
        <w:rPr>
          <w:rFonts w:asciiTheme="majorHAnsi" w:hAnsiTheme="majorHAnsi"/>
          <w:sz w:val="24"/>
        </w:rPr>
      </w:pPr>
      <w:r w:rsidRPr="00681391">
        <w:rPr>
          <w:rFonts w:asciiTheme="majorHAnsi" w:hAnsiTheme="majorHAnsi"/>
          <w:sz w:val="24"/>
        </w:rPr>
        <w:t>Response Time: 60 minutes/1 hour</w:t>
      </w:r>
    </w:p>
    <w:p w:rsidR="00D94C78" w:rsidRPr="00681391" w:rsidP="001473D9" w14:paraId="18938384" w14:textId="77777777">
      <w:pPr>
        <w:pStyle w:val="ListParagraph"/>
        <w:numPr>
          <w:ilvl w:val="0"/>
          <w:numId w:val="27"/>
        </w:numPr>
        <w:spacing w:after="0"/>
        <w:rPr>
          <w:rFonts w:asciiTheme="majorHAnsi" w:hAnsiTheme="majorHAnsi"/>
          <w:sz w:val="24"/>
        </w:rPr>
      </w:pPr>
      <w:r w:rsidRPr="00681391">
        <w:rPr>
          <w:rFonts w:asciiTheme="majorHAnsi" w:hAnsiTheme="majorHAnsi"/>
          <w:sz w:val="24"/>
        </w:rPr>
        <w:t xml:space="preserve">Respondent Burden Hours: 480 hours </w:t>
      </w:r>
    </w:p>
    <w:p w:rsidR="00D94C78" w:rsidRPr="00681391" w:rsidP="001473D9" w14:paraId="3B21BBB3" w14:textId="77777777">
      <w:pPr>
        <w:pStyle w:val="ListParagraph"/>
        <w:spacing w:after="0"/>
        <w:rPr>
          <w:rFonts w:asciiTheme="majorHAnsi" w:hAnsiTheme="majorHAnsi"/>
          <w:sz w:val="24"/>
        </w:rPr>
      </w:pPr>
    </w:p>
    <w:p w:rsidR="000F7D46" w:rsidRPr="00681391" w:rsidP="001473D9" w14:paraId="5A43600A" w14:textId="6E29229C">
      <w:pPr>
        <w:pStyle w:val="ListParagraph"/>
        <w:numPr>
          <w:ilvl w:val="0"/>
          <w:numId w:val="14"/>
        </w:numPr>
        <w:spacing w:after="0"/>
        <w:rPr>
          <w:rFonts w:asciiTheme="majorHAnsi" w:hAnsiTheme="majorHAnsi"/>
          <w:sz w:val="24"/>
        </w:rPr>
      </w:pPr>
      <w:r w:rsidRPr="00681391">
        <w:rPr>
          <w:rFonts w:asciiTheme="majorHAnsi" w:hAnsiTheme="majorHAnsi"/>
          <w:sz w:val="24"/>
        </w:rPr>
        <w:t>Collection Instrument(s)</w:t>
      </w:r>
    </w:p>
    <w:p w:rsidR="000F7D46" w:rsidRPr="00681391" w:rsidP="001473D9" w14:paraId="65C841C9" w14:textId="7CA8FB75">
      <w:pPr>
        <w:pStyle w:val="ListParagraph"/>
        <w:spacing w:after="0"/>
        <w:rPr>
          <w:rFonts w:asciiTheme="majorHAnsi" w:hAnsiTheme="majorHAnsi"/>
          <w:sz w:val="24"/>
        </w:rPr>
      </w:pPr>
      <w:r w:rsidRPr="00681391">
        <w:rPr>
          <w:rFonts w:asciiTheme="majorHAnsi" w:hAnsiTheme="majorHAnsi"/>
          <w:sz w:val="24"/>
        </w:rPr>
        <w:t xml:space="preserve">Senior officer focus groups </w:t>
      </w:r>
      <w:r w:rsidR="00961B52">
        <w:rPr>
          <w:rFonts w:asciiTheme="majorHAnsi" w:hAnsiTheme="majorHAnsi"/>
          <w:sz w:val="24"/>
        </w:rPr>
        <w:t xml:space="preserve">and post-focus group survey </w:t>
      </w:r>
      <w:r w:rsidRPr="00681391">
        <w:rPr>
          <w:rFonts w:asciiTheme="majorHAnsi" w:hAnsiTheme="majorHAnsi"/>
          <w:sz w:val="24"/>
        </w:rPr>
        <w:t>(O6)</w:t>
      </w:r>
    </w:p>
    <w:p w:rsidR="000F7D46" w:rsidRPr="00681391" w:rsidP="001473D9" w14:paraId="4E90BA46" w14:textId="7587E5C2">
      <w:pPr>
        <w:pStyle w:val="ListParagraph"/>
        <w:numPr>
          <w:ilvl w:val="0"/>
          <w:numId w:val="29"/>
        </w:numPr>
        <w:spacing w:after="0"/>
        <w:rPr>
          <w:rFonts w:asciiTheme="majorHAnsi" w:hAnsiTheme="majorHAnsi"/>
          <w:sz w:val="24"/>
        </w:rPr>
      </w:pPr>
      <w:r w:rsidRPr="00681391">
        <w:rPr>
          <w:rFonts w:asciiTheme="majorHAnsi" w:hAnsiTheme="majorHAnsi"/>
          <w:sz w:val="24"/>
        </w:rPr>
        <w:t>Number of Respondents: 480</w:t>
      </w:r>
    </w:p>
    <w:p w:rsidR="000F7D46" w:rsidRPr="00681391" w:rsidP="001473D9" w14:paraId="2146EBBE" w14:textId="77777777">
      <w:pPr>
        <w:pStyle w:val="ListParagraph"/>
        <w:numPr>
          <w:ilvl w:val="0"/>
          <w:numId w:val="29"/>
        </w:numPr>
        <w:spacing w:after="0"/>
        <w:rPr>
          <w:rFonts w:asciiTheme="majorHAnsi" w:hAnsiTheme="majorHAnsi"/>
          <w:sz w:val="24"/>
        </w:rPr>
      </w:pPr>
      <w:r w:rsidRPr="00681391">
        <w:rPr>
          <w:rFonts w:asciiTheme="majorHAnsi" w:hAnsiTheme="majorHAnsi"/>
          <w:sz w:val="24"/>
        </w:rPr>
        <w:t>Number of Responses Per Respondent: 1</w:t>
      </w:r>
    </w:p>
    <w:p w:rsidR="000F7D46" w:rsidRPr="00681391" w:rsidP="001473D9" w14:paraId="38CEA979" w14:textId="031464A2">
      <w:pPr>
        <w:pStyle w:val="ListParagraph"/>
        <w:numPr>
          <w:ilvl w:val="0"/>
          <w:numId w:val="29"/>
        </w:numPr>
        <w:spacing w:after="0"/>
        <w:rPr>
          <w:rFonts w:asciiTheme="majorHAnsi" w:hAnsiTheme="majorHAnsi"/>
          <w:sz w:val="24"/>
        </w:rPr>
      </w:pPr>
      <w:r w:rsidRPr="00681391">
        <w:rPr>
          <w:rFonts w:asciiTheme="majorHAnsi" w:hAnsiTheme="majorHAnsi"/>
          <w:sz w:val="24"/>
        </w:rPr>
        <w:t>Number of Total Annual Responses: 480</w:t>
      </w:r>
    </w:p>
    <w:p w:rsidR="000F7D46" w:rsidRPr="00681391" w:rsidP="001473D9" w14:paraId="6B484B70" w14:textId="09E3FCAA">
      <w:pPr>
        <w:pStyle w:val="ListParagraph"/>
        <w:numPr>
          <w:ilvl w:val="0"/>
          <w:numId w:val="29"/>
        </w:numPr>
        <w:spacing w:after="0"/>
        <w:rPr>
          <w:rFonts w:asciiTheme="majorHAnsi" w:hAnsiTheme="majorHAnsi"/>
          <w:sz w:val="24"/>
        </w:rPr>
      </w:pPr>
      <w:r w:rsidRPr="00681391">
        <w:rPr>
          <w:rFonts w:asciiTheme="majorHAnsi" w:hAnsiTheme="majorHAnsi"/>
          <w:sz w:val="24"/>
        </w:rPr>
        <w:t>Response Time: 60 minutes/1 hour</w:t>
      </w:r>
    </w:p>
    <w:p w:rsidR="000F7D46" w:rsidRPr="00681391" w:rsidP="001473D9" w14:paraId="4F8308A3" w14:textId="2600FA07">
      <w:pPr>
        <w:pStyle w:val="ListParagraph"/>
        <w:numPr>
          <w:ilvl w:val="0"/>
          <w:numId w:val="29"/>
        </w:numPr>
        <w:spacing w:after="0"/>
        <w:rPr>
          <w:rFonts w:asciiTheme="majorHAnsi" w:hAnsiTheme="majorHAnsi"/>
          <w:sz w:val="24"/>
        </w:rPr>
      </w:pPr>
      <w:r w:rsidRPr="00681391">
        <w:rPr>
          <w:rFonts w:asciiTheme="majorHAnsi" w:hAnsiTheme="majorHAnsi"/>
          <w:sz w:val="24"/>
        </w:rPr>
        <w:t xml:space="preserve">Respondent Burden Hours: 480 hours </w:t>
      </w:r>
    </w:p>
    <w:p w:rsidR="000F7D46" w:rsidRPr="00681391" w:rsidP="001473D9" w14:paraId="44E6832E" w14:textId="77777777">
      <w:pPr>
        <w:pStyle w:val="ListParagraph"/>
        <w:spacing w:after="0"/>
        <w:rPr>
          <w:rFonts w:asciiTheme="majorHAnsi" w:hAnsiTheme="majorHAnsi"/>
          <w:sz w:val="24"/>
        </w:rPr>
      </w:pPr>
    </w:p>
    <w:p w:rsidR="00235D71" w:rsidRPr="00681391" w:rsidP="001473D9" w14:paraId="767E06AD" w14:textId="6C6DA1D6">
      <w:pPr>
        <w:pStyle w:val="ListParagraph"/>
        <w:numPr>
          <w:ilvl w:val="0"/>
          <w:numId w:val="14"/>
        </w:numPr>
        <w:spacing w:after="0"/>
        <w:rPr>
          <w:rFonts w:asciiTheme="majorHAnsi" w:hAnsiTheme="majorHAnsi"/>
          <w:sz w:val="24"/>
        </w:rPr>
      </w:pPr>
      <w:r w:rsidRPr="00681391">
        <w:rPr>
          <w:rFonts w:asciiTheme="majorHAnsi" w:hAnsiTheme="majorHAnsi"/>
          <w:sz w:val="24"/>
        </w:rPr>
        <w:t>Total Submission Burden (Summation or average based on collection)</w:t>
      </w:r>
    </w:p>
    <w:p w:rsidR="00235D71" w:rsidRPr="00681391" w:rsidP="001473D9" w14:paraId="5BD3065E" w14:textId="7BA42B23">
      <w:pPr>
        <w:pStyle w:val="ListParagraph"/>
        <w:numPr>
          <w:ilvl w:val="1"/>
          <w:numId w:val="14"/>
        </w:numPr>
        <w:spacing w:after="0"/>
        <w:rPr>
          <w:rFonts w:asciiTheme="majorHAnsi" w:hAnsiTheme="majorHAnsi"/>
          <w:sz w:val="24"/>
        </w:rPr>
      </w:pPr>
      <w:r w:rsidRPr="00681391">
        <w:rPr>
          <w:rFonts w:asciiTheme="majorHAnsi" w:hAnsiTheme="majorHAnsi"/>
          <w:sz w:val="24"/>
        </w:rPr>
        <w:t xml:space="preserve">Total Number of Respondents: </w:t>
      </w:r>
      <w:r w:rsidRPr="00681391" w:rsidR="000F7D46">
        <w:rPr>
          <w:rFonts w:asciiTheme="majorHAnsi" w:hAnsiTheme="majorHAnsi"/>
          <w:sz w:val="24"/>
        </w:rPr>
        <w:t>4,800</w:t>
      </w:r>
    </w:p>
    <w:p w:rsidR="00235D71" w:rsidRPr="00681391" w:rsidP="001473D9" w14:paraId="49A8372A" w14:textId="6609CC15">
      <w:pPr>
        <w:pStyle w:val="ListParagraph"/>
        <w:numPr>
          <w:ilvl w:val="1"/>
          <w:numId w:val="14"/>
        </w:numPr>
        <w:spacing w:after="0"/>
        <w:rPr>
          <w:rFonts w:asciiTheme="majorHAnsi" w:hAnsiTheme="majorHAnsi"/>
          <w:sz w:val="24"/>
        </w:rPr>
      </w:pPr>
      <w:r w:rsidRPr="00681391">
        <w:rPr>
          <w:rFonts w:asciiTheme="majorHAnsi" w:hAnsiTheme="majorHAnsi"/>
          <w:sz w:val="24"/>
        </w:rPr>
        <w:t xml:space="preserve">Total Number of Annual Responses: </w:t>
      </w:r>
      <w:r w:rsidRPr="00681391" w:rsidR="000F7D46">
        <w:rPr>
          <w:rFonts w:asciiTheme="majorHAnsi" w:hAnsiTheme="majorHAnsi"/>
          <w:sz w:val="24"/>
        </w:rPr>
        <w:t>4,800</w:t>
      </w:r>
    </w:p>
    <w:p w:rsidR="00A77157" w:rsidRPr="00681391" w:rsidP="001473D9" w14:paraId="55591921" w14:textId="68CF592D">
      <w:pPr>
        <w:pStyle w:val="ListParagraph"/>
        <w:numPr>
          <w:ilvl w:val="1"/>
          <w:numId w:val="14"/>
        </w:numPr>
        <w:spacing w:after="0"/>
        <w:rPr>
          <w:rFonts w:asciiTheme="majorHAnsi" w:hAnsiTheme="majorHAnsi"/>
          <w:sz w:val="24"/>
        </w:rPr>
      </w:pPr>
      <w:r w:rsidRPr="00681391">
        <w:rPr>
          <w:rFonts w:asciiTheme="majorHAnsi" w:hAnsiTheme="majorHAnsi"/>
          <w:sz w:val="24"/>
        </w:rPr>
        <w:t xml:space="preserve">Total Respondent Burden Hours: </w:t>
      </w:r>
      <w:r w:rsidRPr="00681391" w:rsidR="000F7D46">
        <w:rPr>
          <w:rFonts w:asciiTheme="majorHAnsi" w:hAnsiTheme="majorHAnsi"/>
          <w:sz w:val="24"/>
        </w:rPr>
        <w:t>4,800</w:t>
      </w:r>
      <w:r w:rsidRPr="00681391">
        <w:rPr>
          <w:rFonts w:asciiTheme="majorHAnsi" w:hAnsiTheme="majorHAnsi"/>
          <w:sz w:val="24"/>
        </w:rPr>
        <w:t xml:space="preserve"> hours</w:t>
      </w:r>
    </w:p>
    <w:p w:rsidR="00520B36" w:rsidRPr="00681391" w:rsidP="001473D9" w14:paraId="5625DCC8" w14:textId="77777777">
      <w:pPr>
        <w:spacing w:after="0"/>
        <w:rPr>
          <w:rFonts w:asciiTheme="majorHAnsi" w:hAnsiTheme="majorHAnsi"/>
          <w:sz w:val="24"/>
        </w:rPr>
      </w:pPr>
    </w:p>
    <w:p w:rsidR="00105F45" w:rsidRPr="00681391" w:rsidP="001473D9" w14:paraId="0593BDAD" w14:textId="77777777">
      <w:pPr>
        <w:spacing w:after="0"/>
        <w:rPr>
          <w:rFonts w:asciiTheme="majorHAnsi" w:hAnsiTheme="majorHAnsi"/>
          <w:sz w:val="24"/>
        </w:rPr>
      </w:pPr>
      <w:r w:rsidRPr="00681391">
        <w:rPr>
          <w:rFonts w:asciiTheme="majorHAnsi" w:hAnsiTheme="majorHAnsi"/>
          <w:sz w:val="24"/>
        </w:rPr>
        <w:t>Part B: LABOR COST OF RESPONDENT BURDEN</w:t>
      </w:r>
    </w:p>
    <w:p w:rsidR="00B55E9F" w:rsidRPr="00681391" w:rsidP="001473D9" w14:paraId="293354CB" w14:textId="77777777">
      <w:pPr>
        <w:spacing w:after="0"/>
        <w:rPr>
          <w:rFonts w:asciiTheme="majorHAnsi" w:hAnsiTheme="majorHAnsi"/>
          <w:i/>
          <w:sz w:val="24"/>
        </w:rPr>
      </w:pPr>
    </w:p>
    <w:p w:rsidR="00235D71" w:rsidRPr="00681391" w:rsidP="001473D9" w14:paraId="23F5B49C"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34000FFD" w14:textId="79C3BB26">
      <w:pPr>
        <w:pStyle w:val="ListParagraph"/>
        <w:spacing w:after="0"/>
        <w:rPr>
          <w:rFonts w:asciiTheme="majorHAnsi" w:hAnsiTheme="majorHAnsi"/>
          <w:sz w:val="24"/>
        </w:rPr>
      </w:pPr>
      <w:r w:rsidRPr="00681391">
        <w:rPr>
          <w:rFonts w:asciiTheme="majorHAnsi" w:hAnsiTheme="majorHAnsi"/>
          <w:sz w:val="24"/>
        </w:rPr>
        <w:t xml:space="preserve">Junior enlisted focus groups </w:t>
      </w:r>
      <w:r w:rsidR="00961B52">
        <w:rPr>
          <w:rFonts w:asciiTheme="majorHAnsi" w:hAnsiTheme="majorHAnsi"/>
          <w:sz w:val="24"/>
        </w:rPr>
        <w:t xml:space="preserve">and post-focus group survey </w:t>
      </w:r>
      <w:r w:rsidRPr="00681391">
        <w:rPr>
          <w:rFonts w:asciiTheme="majorHAnsi" w:hAnsiTheme="majorHAnsi"/>
          <w:sz w:val="24"/>
        </w:rPr>
        <w:t>(E1-E4)</w:t>
      </w:r>
    </w:p>
    <w:p w:rsidR="00235D71" w:rsidRPr="00681391" w:rsidP="001473D9" w14:paraId="43AB90AB" w14:textId="005D0569">
      <w:pPr>
        <w:pStyle w:val="ListParagraph"/>
        <w:numPr>
          <w:ilvl w:val="0"/>
          <w:numId w:val="17"/>
        </w:numPr>
        <w:spacing w:after="0"/>
        <w:rPr>
          <w:rFonts w:asciiTheme="majorHAnsi" w:hAnsiTheme="majorHAnsi"/>
          <w:sz w:val="24"/>
        </w:rPr>
      </w:pPr>
      <w:r w:rsidRPr="00681391">
        <w:rPr>
          <w:rFonts w:asciiTheme="majorHAnsi" w:hAnsiTheme="majorHAnsi"/>
          <w:sz w:val="24"/>
        </w:rPr>
        <w:t xml:space="preserve">Number of Total Annual Responses: </w:t>
      </w:r>
      <w:r w:rsidRPr="00681391" w:rsidR="003F7DE1">
        <w:rPr>
          <w:rFonts w:asciiTheme="majorHAnsi" w:hAnsiTheme="majorHAnsi"/>
          <w:sz w:val="24"/>
        </w:rPr>
        <w:t>960</w:t>
      </w:r>
    </w:p>
    <w:p w:rsidR="00235D71" w:rsidRPr="00681391" w:rsidP="001473D9" w14:paraId="27D9DA85" w14:textId="5AA6ED31">
      <w:pPr>
        <w:pStyle w:val="ListParagraph"/>
        <w:numPr>
          <w:ilvl w:val="0"/>
          <w:numId w:val="17"/>
        </w:numPr>
        <w:spacing w:after="0"/>
        <w:rPr>
          <w:rFonts w:asciiTheme="majorHAnsi" w:hAnsiTheme="majorHAnsi"/>
          <w:sz w:val="24"/>
        </w:rPr>
      </w:pPr>
      <w:r w:rsidRPr="00681391">
        <w:rPr>
          <w:rFonts w:asciiTheme="majorHAnsi" w:hAnsiTheme="majorHAnsi"/>
          <w:sz w:val="24"/>
        </w:rPr>
        <w:t>Response Time</w:t>
      </w:r>
      <w:r w:rsidRPr="00681391" w:rsidR="003F7DE1">
        <w:rPr>
          <w:rFonts w:asciiTheme="majorHAnsi" w:hAnsiTheme="majorHAnsi"/>
          <w:sz w:val="24"/>
        </w:rPr>
        <w:t>: 60 minutes/1 hour</w:t>
      </w:r>
    </w:p>
    <w:p w:rsidR="00235D71" w:rsidRPr="00681391" w:rsidP="001473D9" w14:paraId="6BA0F775" w14:textId="2DF2B5A6">
      <w:pPr>
        <w:pStyle w:val="ListParagraph"/>
        <w:numPr>
          <w:ilvl w:val="0"/>
          <w:numId w:val="17"/>
        </w:numPr>
        <w:spacing w:after="0"/>
        <w:rPr>
          <w:rFonts w:asciiTheme="majorHAnsi" w:hAnsiTheme="majorHAnsi"/>
          <w:sz w:val="24"/>
        </w:rPr>
      </w:pPr>
      <w:r w:rsidRPr="00681391">
        <w:rPr>
          <w:rFonts w:asciiTheme="majorHAnsi" w:hAnsiTheme="majorHAnsi"/>
          <w:sz w:val="24"/>
        </w:rPr>
        <w:t>Respondent Hourly Wage: $</w:t>
      </w:r>
      <w:r w:rsidRPr="00681391" w:rsidR="003F7DE1">
        <w:rPr>
          <w:rFonts w:asciiTheme="majorHAnsi" w:hAnsiTheme="majorHAnsi"/>
          <w:sz w:val="24"/>
        </w:rPr>
        <w:t>14.70</w:t>
      </w:r>
    </w:p>
    <w:p w:rsidR="00235D71" w:rsidRPr="00681391" w:rsidP="001473D9" w14:paraId="194226DD" w14:textId="38A4C196">
      <w:pPr>
        <w:pStyle w:val="ListParagraph"/>
        <w:numPr>
          <w:ilvl w:val="0"/>
          <w:numId w:val="17"/>
        </w:numPr>
        <w:spacing w:after="0"/>
        <w:rPr>
          <w:rFonts w:asciiTheme="majorHAnsi" w:hAnsiTheme="majorHAnsi"/>
          <w:sz w:val="24"/>
        </w:rPr>
      </w:pPr>
      <w:r w:rsidRPr="00681391">
        <w:rPr>
          <w:rFonts w:asciiTheme="majorHAnsi" w:hAnsiTheme="majorHAnsi"/>
          <w:sz w:val="24"/>
        </w:rPr>
        <w:t>Labor Burden per Response: $</w:t>
      </w:r>
      <w:r w:rsidRPr="00681391" w:rsidR="003F7DE1">
        <w:rPr>
          <w:rFonts w:asciiTheme="majorHAnsi" w:hAnsiTheme="majorHAnsi"/>
          <w:sz w:val="24"/>
        </w:rPr>
        <w:t>14.70</w:t>
      </w:r>
    </w:p>
    <w:p w:rsidR="00235D71" w:rsidRPr="00681391" w:rsidP="001473D9" w14:paraId="19D99A5E" w14:textId="564204D2">
      <w:pPr>
        <w:pStyle w:val="ListParagraph"/>
        <w:numPr>
          <w:ilvl w:val="0"/>
          <w:numId w:val="17"/>
        </w:numPr>
        <w:spacing w:after="0"/>
        <w:rPr>
          <w:rFonts w:asciiTheme="majorHAnsi" w:hAnsiTheme="majorHAnsi"/>
          <w:sz w:val="24"/>
        </w:rPr>
      </w:pPr>
      <w:r w:rsidRPr="00681391">
        <w:rPr>
          <w:rFonts w:asciiTheme="majorHAnsi" w:hAnsiTheme="majorHAnsi"/>
          <w:sz w:val="24"/>
        </w:rPr>
        <w:t>Total Labor Burden: $</w:t>
      </w:r>
      <w:r w:rsidR="00103FDC">
        <w:rPr>
          <w:rFonts w:asciiTheme="majorHAnsi" w:hAnsiTheme="majorHAnsi"/>
          <w:sz w:val="24"/>
        </w:rPr>
        <w:t>14,1</w:t>
      </w:r>
      <w:r w:rsidR="004A436A">
        <w:rPr>
          <w:rFonts w:asciiTheme="majorHAnsi" w:hAnsiTheme="majorHAnsi"/>
          <w:sz w:val="24"/>
        </w:rPr>
        <w:t>12.00</w:t>
      </w:r>
    </w:p>
    <w:p w:rsidR="00B55E9F" w:rsidRPr="00681391" w:rsidP="001473D9" w14:paraId="4C03D6D3" w14:textId="77777777">
      <w:pPr>
        <w:pStyle w:val="ListParagraph"/>
        <w:spacing w:after="0"/>
        <w:ind w:left="1440"/>
        <w:rPr>
          <w:rFonts w:asciiTheme="majorHAnsi" w:hAnsiTheme="majorHAnsi"/>
          <w:sz w:val="24"/>
        </w:rPr>
      </w:pPr>
    </w:p>
    <w:p w:rsidR="003F7DE1" w:rsidRPr="00681391" w:rsidP="001473D9" w14:paraId="05E12D06"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2A88EDDD" w14:textId="64EFA68D">
      <w:pPr>
        <w:pStyle w:val="ListParagraph"/>
        <w:spacing w:after="0"/>
        <w:rPr>
          <w:rFonts w:asciiTheme="majorHAnsi" w:hAnsiTheme="majorHAnsi"/>
          <w:sz w:val="24"/>
        </w:rPr>
      </w:pPr>
      <w:r w:rsidRPr="00681391">
        <w:rPr>
          <w:rFonts w:asciiTheme="majorHAnsi" w:hAnsiTheme="majorHAnsi"/>
          <w:sz w:val="24"/>
        </w:rPr>
        <w:t xml:space="preserve">Junior officer focus groups </w:t>
      </w:r>
      <w:r w:rsidR="00961B52">
        <w:rPr>
          <w:rFonts w:asciiTheme="majorHAnsi" w:hAnsiTheme="majorHAnsi"/>
          <w:sz w:val="24"/>
        </w:rPr>
        <w:t xml:space="preserve">and post-focus group survey </w:t>
      </w:r>
      <w:r w:rsidRPr="00681391">
        <w:rPr>
          <w:rFonts w:asciiTheme="majorHAnsi" w:hAnsiTheme="majorHAnsi"/>
          <w:sz w:val="24"/>
        </w:rPr>
        <w:t>(O1-O3)</w:t>
      </w:r>
    </w:p>
    <w:p w:rsidR="003F7DE1" w:rsidRPr="00681391" w:rsidP="001473D9" w14:paraId="6219F0FA" w14:textId="77777777">
      <w:pPr>
        <w:pStyle w:val="ListParagraph"/>
        <w:numPr>
          <w:ilvl w:val="0"/>
          <w:numId w:val="30"/>
        </w:numPr>
        <w:spacing w:after="0"/>
        <w:rPr>
          <w:rFonts w:asciiTheme="majorHAnsi" w:hAnsiTheme="majorHAnsi"/>
          <w:sz w:val="24"/>
        </w:rPr>
      </w:pPr>
      <w:r w:rsidRPr="00681391">
        <w:rPr>
          <w:rFonts w:asciiTheme="majorHAnsi" w:hAnsiTheme="majorHAnsi"/>
          <w:sz w:val="24"/>
        </w:rPr>
        <w:t>Number of Total Annual Responses: 960</w:t>
      </w:r>
    </w:p>
    <w:p w:rsidR="003F7DE1" w:rsidRPr="00681391" w:rsidP="001473D9" w14:paraId="183EA1C8" w14:textId="77777777">
      <w:pPr>
        <w:pStyle w:val="ListParagraph"/>
        <w:numPr>
          <w:ilvl w:val="0"/>
          <w:numId w:val="30"/>
        </w:numPr>
        <w:spacing w:after="0"/>
        <w:rPr>
          <w:rFonts w:asciiTheme="majorHAnsi" w:hAnsiTheme="majorHAnsi"/>
          <w:sz w:val="24"/>
        </w:rPr>
      </w:pPr>
      <w:r w:rsidRPr="00681391">
        <w:rPr>
          <w:rFonts w:asciiTheme="majorHAnsi" w:hAnsiTheme="majorHAnsi"/>
          <w:sz w:val="24"/>
        </w:rPr>
        <w:t>Response Time: 60 minutes/1 hour</w:t>
      </w:r>
    </w:p>
    <w:p w:rsidR="003F7DE1" w:rsidRPr="00681391" w:rsidP="001473D9" w14:paraId="35D12BE8" w14:textId="73099823">
      <w:pPr>
        <w:pStyle w:val="ListParagraph"/>
        <w:numPr>
          <w:ilvl w:val="0"/>
          <w:numId w:val="30"/>
        </w:numPr>
        <w:spacing w:after="0"/>
        <w:rPr>
          <w:rFonts w:asciiTheme="majorHAnsi" w:hAnsiTheme="majorHAnsi"/>
          <w:sz w:val="24"/>
        </w:rPr>
      </w:pPr>
      <w:r w:rsidRPr="00681391">
        <w:rPr>
          <w:rFonts w:asciiTheme="majorHAnsi" w:hAnsiTheme="majorHAnsi"/>
          <w:sz w:val="24"/>
        </w:rPr>
        <w:t>Respondent Hourly Wage: $37.33</w:t>
      </w:r>
    </w:p>
    <w:p w:rsidR="003F7DE1" w:rsidRPr="00681391" w:rsidP="001473D9" w14:paraId="348E2A3D" w14:textId="533523A1">
      <w:pPr>
        <w:pStyle w:val="ListParagraph"/>
        <w:numPr>
          <w:ilvl w:val="0"/>
          <w:numId w:val="30"/>
        </w:numPr>
        <w:spacing w:after="0"/>
        <w:rPr>
          <w:rFonts w:asciiTheme="majorHAnsi" w:hAnsiTheme="majorHAnsi"/>
          <w:sz w:val="24"/>
        </w:rPr>
      </w:pPr>
      <w:r w:rsidRPr="00681391">
        <w:rPr>
          <w:rFonts w:asciiTheme="majorHAnsi" w:hAnsiTheme="majorHAnsi"/>
          <w:sz w:val="24"/>
        </w:rPr>
        <w:t>Labor Burden per Response</w:t>
      </w:r>
      <w:r w:rsidR="00961B52">
        <w:rPr>
          <w:rFonts w:asciiTheme="majorHAnsi" w:hAnsiTheme="majorHAnsi"/>
          <w:sz w:val="24"/>
        </w:rPr>
        <w:t xml:space="preserve">: </w:t>
      </w:r>
      <w:r w:rsidRPr="00681391">
        <w:rPr>
          <w:rFonts w:asciiTheme="majorHAnsi" w:hAnsiTheme="majorHAnsi"/>
          <w:sz w:val="24"/>
        </w:rPr>
        <w:t>$37.33</w:t>
      </w:r>
    </w:p>
    <w:p w:rsidR="003F7DE1" w:rsidRPr="00681391" w:rsidP="001473D9" w14:paraId="4CF74086" w14:textId="3DBFC47B">
      <w:pPr>
        <w:pStyle w:val="ListParagraph"/>
        <w:numPr>
          <w:ilvl w:val="0"/>
          <w:numId w:val="30"/>
        </w:numPr>
        <w:spacing w:after="0"/>
        <w:rPr>
          <w:rFonts w:asciiTheme="majorHAnsi" w:hAnsiTheme="majorHAnsi"/>
          <w:sz w:val="24"/>
        </w:rPr>
      </w:pPr>
      <w:r w:rsidRPr="00681391">
        <w:rPr>
          <w:rFonts w:asciiTheme="majorHAnsi" w:hAnsiTheme="majorHAnsi"/>
          <w:sz w:val="24"/>
        </w:rPr>
        <w:t>Total Labor Burden: $</w:t>
      </w:r>
      <w:r w:rsidR="00463EE8">
        <w:rPr>
          <w:rFonts w:asciiTheme="majorHAnsi" w:hAnsiTheme="majorHAnsi"/>
          <w:sz w:val="24"/>
        </w:rPr>
        <w:t>35,83</w:t>
      </w:r>
      <w:r w:rsidR="004A436A">
        <w:rPr>
          <w:rFonts w:asciiTheme="majorHAnsi" w:hAnsiTheme="majorHAnsi"/>
          <w:sz w:val="24"/>
        </w:rPr>
        <w:t>6.80</w:t>
      </w:r>
    </w:p>
    <w:p w:rsidR="003F7DE1" w:rsidRPr="00681391" w:rsidP="001473D9" w14:paraId="1222B21D" w14:textId="77777777">
      <w:pPr>
        <w:pStyle w:val="ListParagraph"/>
        <w:spacing w:after="0"/>
        <w:rPr>
          <w:rFonts w:asciiTheme="majorHAnsi" w:hAnsiTheme="majorHAnsi"/>
          <w:sz w:val="24"/>
        </w:rPr>
      </w:pPr>
    </w:p>
    <w:p w:rsidR="003F7DE1" w:rsidRPr="00681391" w:rsidP="001473D9" w14:paraId="56D6A9B2"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0438F52C" w14:textId="58D551E7">
      <w:pPr>
        <w:pStyle w:val="ListParagraph"/>
        <w:spacing w:after="0"/>
        <w:rPr>
          <w:rFonts w:asciiTheme="majorHAnsi" w:hAnsiTheme="majorHAnsi"/>
          <w:sz w:val="24"/>
        </w:rPr>
      </w:pPr>
      <w:r w:rsidRPr="00681391">
        <w:rPr>
          <w:rFonts w:asciiTheme="majorHAnsi" w:hAnsiTheme="majorHAnsi"/>
          <w:sz w:val="24"/>
        </w:rPr>
        <w:t xml:space="preserve">Mid-level enlisted focus groups </w:t>
      </w:r>
      <w:r w:rsidR="00961B52">
        <w:rPr>
          <w:rFonts w:asciiTheme="majorHAnsi" w:hAnsiTheme="majorHAnsi"/>
          <w:sz w:val="24"/>
        </w:rPr>
        <w:t xml:space="preserve">and post-focus group survey </w:t>
      </w:r>
      <w:r w:rsidRPr="00681391">
        <w:rPr>
          <w:rFonts w:asciiTheme="majorHAnsi" w:hAnsiTheme="majorHAnsi"/>
          <w:sz w:val="24"/>
        </w:rPr>
        <w:t>(E5-E6)</w:t>
      </w:r>
    </w:p>
    <w:p w:rsidR="003F7DE1" w:rsidRPr="00681391" w:rsidP="001473D9" w14:paraId="182254DB" w14:textId="77777777">
      <w:pPr>
        <w:pStyle w:val="ListParagraph"/>
        <w:numPr>
          <w:ilvl w:val="0"/>
          <w:numId w:val="31"/>
        </w:numPr>
        <w:spacing w:after="0"/>
        <w:rPr>
          <w:rFonts w:asciiTheme="majorHAnsi" w:hAnsiTheme="majorHAnsi"/>
          <w:sz w:val="24"/>
        </w:rPr>
      </w:pPr>
      <w:r w:rsidRPr="00681391">
        <w:rPr>
          <w:rFonts w:asciiTheme="majorHAnsi" w:hAnsiTheme="majorHAnsi"/>
          <w:sz w:val="24"/>
        </w:rPr>
        <w:t>Number of Total Annual Responses: 960</w:t>
      </w:r>
    </w:p>
    <w:p w:rsidR="003F7DE1" w:rsidRPr="00681391" w:rsidP="001473D9" w14:paraId="781E0E0D" w14:textId="77777777">
      <w:pPr>
        <w:pStyle w:val="ListParagraph"/>
        <w:numPr>
          <w:ilvl w:val="0"/>
          <w:numId w:val="31"/>
        </w:numPr>
        <w:spacing w:after="0"/>
        <w:rPr>
          <w:rFonts w:asciiTheme="majorHAnsi" w:hAnsiTheme="majorHAnsi"/>
          <w:sz w:val="24"/>
        </w:rPr>
      </w:pPr>
      <w:r w:rsidRPr="00681391">
        <w:rPr>
          <w:rFonts w:asciiTheme="majorHAnsi" w:hAnsiTheme="majorHAnsi"/>
          <w:sz w:val="24"/>
        </w:rPr>
        <w:t>Response Time: 60 minutes/1 hour</w:t>
      </w:r>
    </w:p>
    <w:p w:rsidR="003F7DE1" w:rsidRPr="00681391" w:rsidP="001473D9" w14:paraId="340E0747" w14:textId="1FF08045">
      <w:pPr>
        <w:pStyle w:val="ListParagraph"/>
        <w:numPr>
          <w:ilvl w:val="0"/>
          <w:numId w:val="31"/>
        </w:numPr>
        <w:spacing w:after="0"/>
        <w:rPr>
          <w:rFonts w:asciiTheme="majorHAnsi" w:hAnsiTheme="majorHAnsi"/>
          <w:sz w:val="24"/>
        </w:rPr>
      </w:pPr>
      <w:r w:rsidRPr="00681391">
        <w:rPr>
          <w:rFonts w:asciiTheme="majorHAnsi" w:hAnsiTheme="majorHAnsi"/>
          <w:sz w:val="24"/>
        </w:rPr>
        <w:t>Respondent Hourly Wage: $23.20</w:t>
      </w:r>
    </w:p>
    <w:p w:rsidR="003F7DE1" w:rsidRPr="00681391" w:rsidP="001473D9" w14:paraId="193A00B1" w14:textId="724C8BF9">
      <w:pPr>
        <w:pStyle w:val="ListParagraph"/>
        <w:numPr>
          <w:ilvl w:val="0"/>
          <w:numId w:val="31"/>
        </w:numPr>
        <w:spacing w:after="0"/>
        <w:rPr>
          <w:rFonts w:asciiTheme="majorHAnsi" w:hAnsiTheme="majorHAnsi"/>
          <w:sz w:val="24"/>
        </w:rPr>
      </w:pPr>
      <w:r w:rsidRPr="00681391">
        <w:rPr>
          <w:rFonts w:asciiTheme="majorHAnsi" w:hAnsiTheme="majorHAnsi"/>
          <w:sz w:val="24"/>
        </w:rPr>
        <w:t>Labor Burden per Response: $23.20</w:t>
      </w:r>
    </w:p>
    <w:p w:rsidR="003F7DE1" w:rsidRPr="00681391" w:rsidP="001473D9" w14:paraId="61394E3B" w14:textId="6E59FDC8">
      <w:pPr>
        <w:pStyle w:val="ListParagraph"/>
        <w:numPr>
          <w:ilvl w:val="0"/>
          <w:numId w:val="31"/>
        </w:numPr>
        <w:spacing w:after="0"/>
        <w:rPr>
          <w:rFonts w:asciiTheme="majorHAnsi" w:hAnsiTheme="majorHAnsi"/>
          <w:sz w:val="24"/>
        </w:rPr>
      </w:pPr>
      <w:r w:rsidRPr="00681391">
        <w:rPr>
          <w:rFonts w:asciiTheme="majorHAnsi" w:hAnsiTheme="majorHAnsi"/>
          <w:sz w:val="24"/>
        </w:rPr>
        <w:t>Total Labor Burden</w:t>
      </w:r>
      <w:r w:rsidR="00C44BDC">
        <w:rPr>
          <w:rFonts w:asciiTheme="majorHAnsi" w:hAnsiTheme="majorHAnsi"/>
          <w:sz w:val="24"/>
        </w:rPr>
        <w:t>:</w:t>
      </w:r>
      <w:r w:rsidRPr="00681391">
        <w:rPr>
          <w:rFonts w:asciiTheme="majorHAnsi" w:hAnsiTheme="majorHAnsi"/>
          <w:sz w:val="24"/>
        </w:rPr>
        <w:t xml:space="preserve"> $</w:t>
      </w:r>
      <w:r w:rsidR="00463EE8">
        <w:rPr>
          <w:rFonts w:asciiTheme="majorHAnsi" w:hAnsiTheme="majorHAnsi"/>
          <w:sz w:val="24"/>
        </w:rPr>
        <w:t>22,</w:t>
      </w:r>
      <w:r w:rsidR="0067010E">
        <w:rPr>
          <w:rFonts w:asciiTheme="majorHAnsi" w:hAnsiTheme="majorHAnsi"/>
          <w:sz w:val="24"/>
        </w:rPr>
        <w:t>272.00</w:t>
      </w:r>
    </w:p>
    <w:p w:rsidR="003F7DE1" w:rsidRPr="00681391" w:rsidP="001473D9" w14:paraId="1D0D24C6" w14:textId="77777777">
      <w:pPr>
        <w:pStyle w:val="ListParagraph"/>
        <w:spacing w:after="0"/>
        <w:rPr>
          <w:rFonts w:asciiTheme="majorHAnsi" w:hAnsiTheme="majorHAnsi"/>
          <w:sz w:val="24"/>
        </w:rPr>
      </w:pPr>
    </w:p>
    <w:p w:rsidR="003F7DE1" w:rsidRPr="00681391" w:rsidP="001473D9" w14:paraId="1C48762E"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22EA89AC" w14:textId="0AB3ED3A">
      <w:pPr>
        <w:pStyle w:val="ListParagraph"/>
        <w:spacing w:after="0"/>
        <w:rPr>
          <w:rFonts w:asciiTheme="majorHAnsi" w:hAnsiTheme="majorHAnsi"/>
          <w:sz w:val="24"/>
        </w:rPr>
      </w:pPr>
      <w:r w:rsidRPr="00681391">
        <w:rPr>
          <w:rFonts w:asciiTheme="majorHAnsi" w:hAnsiTheme="majorHAnsi"/>
          <w:sz w:val="24"/>
        </w:rPr>
        <w:t xml:space="preserve">Mid-level officer focus groups </w:t>
      </w:r>
      <w:r w:rsidR="00961B52">
        <w:rPr>
          <w:rFonts w:asciiTheme="majorHAnsi" w:hAnsiTheme="majorHAnsi"/>
          <w:sz w:val="24"/>
        </w:rPr>
        <w:t xml:space="preserve">and post-focus group survey </w:t>
      </w:r>
      <w:r w:rsidRPr="00681391">
        <w:rPr>
          <w:rFonts w:asciiTheme="majorHAnsi" w:hAnsiTheme="majorHAnsi"/>
          <w:sz w:val="24"/>
        </w:rPr>
        <w:t>(O4-O5)</w:t>
      </w:r>
    </w:p>
    <w:p w:rsidR="003F7DE1" w:rsidRPr="00681391" w:rsidP="001473D9" w14:paraId="1AB03F7D" w14:textId="77777777">
      <w:pPr>
        <w:pStyle w:val="ListParagraph"/>
        <w:numPr>
          <w:ilvl w:val="0"/>
          <w:numId w:val="32"/>
        </w:numPr>
        <w:spacing w:after="0"/>
        <w:rPr>
          <w:rFonts w:asciiTheme="majorHAnsi" w:hAnsiTheme="majorHAnsi"/>
          <w:sz w:val="24"/>
        </w:rPr>
      </w:pPr>
      <w:r w:rsidRPr="00681391">
        <w:rPr>
          <w:rFonts w:asciiTheme="majorHAnsi" w:hAnsiTheme="majorHAnsi"/>
          <w:sz w:val="24"/>
        </w:rPr>
        <w:t>Number of Total Annual Responses: 960</w:t>
      </w:r>
    </w:p>
    <w:p w:rsidR="003F7DE1" w:rsidRPr="00681391" w:rsidP="001473D9" w14:paraId="76805421" w14:textId="77777777">
      <w:pPr>
        <w:pStyle w:val="ListParagraph"/>
        <w:numPr>
          <w:ilvl w:val="0"/>
          <w:numId w:val="32"/>
        </w:numPr>
        <w:spacing w:after="0"/>
        <w:rPr>
          <w:rFonts w:asciiTheme="majorHAnsi" w:hAnsiTheme="majorHAnsi"/>
          <w:sz w:val="24"/>
        </w:rPr>
      </w:pPr>
      <w:r w:rsidRPr="00681391">
        <w:rPr>
          <w:rFonts w:asciiTheme="majorHAnsi" w:hAnsiTheme="majorHAnsi"/>
          <w:sz w:val="24"/>
        </w:rPr>
        <w:t>Response Time: 60 minutes/1 hour</w:t>
      </w:r>
    </w:p>
    <w:p w:rsidR="003F7DE1" w:rsidRPr="00681391" w:rsidP="001473D9" w14:paraId="34287F42" w14:textId="3E49222D">
      <w:pPr>
        <w:pStyle w:val="ListParagraph"/>
        <w:numPr>
          <w:ilvl w:val="0"/>
          <w:numId w:val="32"/>
        </w:numPr>
        <w:spacing w:after="0"/>
        <w:rPr>
          <w:rFonts w:asciiTheme="majorHAnsi" w:hAnsiTheme="majorHAnsi"/>
          <w:sz w:val="24"/>
        </w:rPr>
      </w:pPr>
      <w:r w:rsidRPr="00681391">
        <w:rPr>
          <w:rFonts w:asciiTheme="majorHAnsi" w:hAnsiTheme="majorHAnsi"/>
          <w:sz w:val="24"/>
        </w:rPr>
        <w:t>Respondent Hourly Wage: $44.97</w:t>
      </w:r>
    </w:p>
    <w:p w:rsidR="003F7DE1" w:rsidRPr="00681391" w:rsidP="001473D9" w14:paraId="10A6D7D4" w14:textId="450E67D4">
      <w:pPr>
        <w:pStyle w:val="ListParagraph"/>
        <w:numPr>
          <w:ilvl w:val="0"/>
          <w:numId w:val="32"/>
        </w:numPr>
        <w:spacing w:after="0"/>
        <w:rPr>
          <w:rFonts w:asciiTheme="majorHAnsi" w:hAnsiTheme="majorHAnsi"/>
          <w:sz w:val="24"/>
        </w:rPr>
      </w:pPr>
      <w:r w:rsidRPr="00681391">
        <w:rPr>
          <w:rFonts w:asciiTheme="majorHAnsi" w:hAnsiTheme="majorHAnsi"/>
          <w:sz w:val="24"/>
        </w:rPr>
        <w:t>Labor Burden per Response: $44.96</w:t>
      </w:r>
    </w:p>
    <w:p w:rsidR="003F7DE1" w:rsidRPr="00681391" w:rsidP="001473D9" w14:paraId="6BB2931D" w14:textId="0D69DFFD">
      <w:pPr>
        <w:pStyle w:val="ListParagraph"/>
        <w:numPr>
          <w:ilvl w:val="0"/>
          <w:numId w:val="32"/>
        </w:numPr>
        <w:spacing w:after="0"/>
        <w:rPr>
          <w:rFonts w:asciiTheme="majorHAnsi" w:hAnsiTheme="majorHAnsi"/>
          <w:sz w:val="24"/>
        </w:rPr>
      </w:pPr>
      <w:r w:rsidRPr="00681391">
        <w:rPr>
          <w:rFonts w:asciiTheme="majorHAnsi" w:hAnsiTheme="majorHAnsi"/>
          <w:sz w:val="24"/>
        </w:rPr>
        <w:t>Total Labor Burden: $</w:t>
      </w:r>
      <w:r w:rsidR="00463EE8">
        <w:rPr>
          <w:rFonts w:asciiTheme="majorHAnsi" w:hAnsiTheme="majorHAnsi"/>
          <w:sz w:val="24"/>
        </w:rPr>
        <w:t>43,</w:t>
      </w:r>
      <w:r w:rsidR="0067010E">
        <w:rPr>
          <w:rFonts w:asciiTheme="majorHAnsi" w:hAnsiTheme="majorHAnsi"/>
          <w:sz w:val="24"/>
        </w:rPr>
        <w:t>171.20</w:t>
      </w:r>
    </w:p>
    <w:p w:rsidR="003F7DE1" w:rsidRPr="00681391" w:rsidP="001473D9" w14:paraId="482B6104" w14:textId="77777777">
      <w:pPr>
        <w:pStyle w:val="ListParagraph"/>
        <w:spacing w:after="0"/>
        <w:rPr>
          <w:rFonts w:asciiTheme="majorHAnsi" w:hAnsiTheme="majorHAnsi"/>
          <w:sz w:val="24"/>
        </w:rPr>
      </w:pPr>
    </w:p>
    <w:p w:rsidR="003F7DE1" w:rsidRPr="00681391" w:rsidP="001473D9" w14:paraId="36E73624"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5F14E3F5" w14:textId="33A08989">
      <w:pPr>
        <w:pStyle w:val="ListParagraph"/>
        <w:spacing w:after="0"/>
        <w:rPr>
          <w:rFonts w:asciiTheme="majorHAnsi" w:hAnsiTheme="majorHAnsi"/>
          <w:sz w:val="24"/>
        </w:rPr>
      </w:pPr>
      <w:r w:rsidRPr="00681391">
        <w:rPr>
          <w:rFonts w:asciiTheme="majorHAnsi" w:hAnsiTheme="majorHAnsi"/>
          <w:sz w:val="24"/>
        </w:rPr>
        <w:t xml:space="preserve">Senior enlisted focus groups </w:t>
      </w:r>
      <w:r w:rsidR="00961B52">
        <w:rPr>
          <w:rFonts w:asciiTheme="majorHAnsi" w:hAnsiTheme="majorHAnsi"/>
          <w:sz w:val="24"/>
        </w:rPr>
        <w:t xml:space="preserve">and post-focus group survey </w:t>
      </w:r>
      <w:r w:rsidRPr="00681391">
        <w:rPr>
          <w:rFonts w:asciiTheme="majorHAnsi" w:hAnsiTheme="majorHAnsi"/>
          <w:sz w:val="24"/>
        </w:rPr>
        <w:t>(E7-E9/W1-W5)</w:t>
      </w:r>
    </w:p>
    <w:p w:rsidR="003F7DE1" w:rsidRPr="00681391" w:rsidP="001473D9" w14:paraId="3F7A28E3" w14:textId="3795B470">
      <w:pPr>
        <w:pStyle w:val="ListParagraph"/>
        <w:numPr>
          <w:ilvl w:val="0"/>
          <w:numId w:val="33"/>
        </w:numPr>
        <w:spacing w:after="0"/>
        <w:rPr>
          <w:rFonts w:asciiTheme="majorHAnsi" w:hAnsiTheme="majorHAnsi"/>
          <w:sz w:val="24"/>
        </w:rPr>
      </w:pPr>
      <w:r w:rsidRPr="00681391">
        <w:rPr>
          <w:rFonts w:asciiTheme="majorHAnsi" w:hAnsiTheme="majorHAnsi"/>
          <w:sz w:val="24"/>
        </w:rPr>
        <w:t>Number of Total Annual Responses: 480</w:t>
      </w:r>
    </w:p>
    <w:p w:rsidR="003F7DE1" w:rsidRPr="00681391" w:rsidP="001473D9" w14:paraId="4C7F621C" w14:textId="77777777">
      <w:pPr>
        <w:pStyle w:val="ListParagraph"/>
        <w:numPr>
          <w:ilvl w:val="0"/>
          <w:numId w:val="33"/>
        </w:numPr>
        <w:spacing w:after="0"/>
        <w:rPr>
          <w:rFonts w:asciiTheme="majorHAnsi" w:hAnsiTheme="majorHAnsi"/>
          <w:sz w:val="24"/>
        </w:rPr>
      </w:pPr>
      <w:r w:rsidRPr="00681391">
        <w:rPr>
          <w:rFonts w:asciiTheme="majorHAnsi" w:hAnsiTheme="majorHAnsi"/>
          <w:sz w:val="24"/>
        </w:rPr>
        <w:t>Response Time: 60 minutes/1 hour</w:t>
      </w:r>
    </w:p>
    <w:p w:rsidR="003F7DE1" w:rsidRPr="00681391" w:rsidP="001473D9" w14:paraId="4DE39740" w14:textId="691B8E3E">
      <w:pPr>
        <w:pStyle w:val="ListParagraph"/>
        <w:numPr>
          <w:ilvl w:val="0"/>
          <w:numId w:val="33"/>
        </w:numPr>
        <w:spacing w:after="0"/>
        <w:rPr>
          <w:rFonts w:asciiTheme="majorHAnsi" w:hAnsiTheme="majorHAnsi"/>
          <w:sz w:val="24"/>
        </w:rPr>
      </w:pPr>
      <w:r w:rsidRPr="00681391">
        <w:rPr>
          <w:rFonts w:asciiTheme="majorHAnsi" w:hAnsiTheme="majorHAnsi"/>
          <w:sz w:val="24"/>
        </w:rPr>
        <w:t>Respondent Hourly Wage: $32.60</w:t>
      </w:r>
    </w:p>
    <w:p w:rsidR="003F7DE1" w:rsidRPr="00681391" w:rsidP="001473D9" w14:paraId="2F2E4C3D" w14:textId="4D59266B">
      <w:pPr>
        <w:pStyle w:val="ListParagraph"/>
        <w:numPr>
          <w:ilvl w:val="0"/>
          <w:numId w:val="33"/>
        </w:numPr>
        <w:spacing w:after="0"/>
        <w:rPr>
          <w:rFonts w:asciiTheme="majorHAnsi" w:hAnsiTheme="majorHAnsi"/>
          <w:sz w:val="24"/>
        </w:rPr>
      </w:pPr>
      <w:r w:rsidRPr="00681391">
        <w:rPr>
          <w:rFonts w:asciiTheme="majorHAnsi" w:hAnsiTheme="majorHAnsi"/>
          <w:sz w:val="24"/>
        </w:rPr>
        <w:t>Labor Burden per Response: $32.60</w:t>
      </w:r>
    </w:p>
    <w:p w:rsidR="003F7DE1" w:rsidRPr="00681391" w:rsidP="001473D9" w14:paraId="1E2F9FC5" w14:textId="13FFB716">
      <w:pPr>
        <w:pStyle w:val="ListParagraph"/>
        <w:numPr>
          <w:ilvl w:val="0"/>
          <w:numId w:val="33"/>
        </w:numPr>
        <w:spacing w:after="0"/>
        <w:rPr>
          <w:rFonts w:asciiTheme="majorHAnsi" w:hAnsiTheme="majorHAnsi"/>
          <w:sz w:val="24"/>
        </w:rPr>
      </w:pPr>
      <w:r w:rsidRPr="00681391">
        <w:rPr>
          <w:rFonts w:asciiTheme="majorHAnsi" w:hAnsiTheme="majorHAnsi"/>
          <w:sz w:val="24"/>
        </w:rPr>
        <w:t>Total Labor Burden: $</w:t>
      </w:r>
      <w:r w:rsidR="00FF7A85">
        <w:rPr>
          <w:rFonts w:asciiTheme="majorHAnsi" w:hAnsiTheme="majorHAnsi"/>
          <w:sz w:val="24"/>
        </w:rPr>
        <w:t>15,648.</w:t>
      </w:r>
      <w:r w:rsidR="0067010E">
        <w:rPr>
          <w:rFonts w:asciiTheme="majorHAnsi" w:hAnsiTheme="majorHAnsi"/>
          <w:sz w:val="24"/>
        </w:rPr>
        <w:t>00</w:t>
      </w:r>
    </w:p>
    <w:p w:rsidR="003F7DE1" w:rsidRPr="00681391" w:rsidP="001473D9" w14:paraId="7F6DEB42" w14:textId="77777777">
      <w:pPr>
        <w:pStyle w:val="ListParagraph"/>
        <w:spacing w:after="0"/>
        <w:rPr>
          <w:rFonts w:asciiTheme="majorHAnsi" w:hAnsiTheme="majorHAnsi"/>
          <w:sz w:val="24"/>
        </w:rPr>
      </w:pPr>
    </w:p>
    <w:p w:rsidR="003F7DE1" w:rsidRPr="00681391" w:rsidP="001473D9" w14:paraId="10204F9D" w14:textId="77777777">
      <w:pPr>
        <w:pStyle w:val="ListParagraph"/>
        <w:numPr>
          <w:ilvl w:val="0"/>
          <w:numId w:val="16"/>
        </w:numPr>
        <w:spacing w:after="0"/>
        <w:rPr>
          <w:rFonts w:asciiTheme="majorHAnsi" w:hAnsiTheme="majorHAnsi"/>
          <w:sz w:val="24"/>
        </w:rPr>
      </w:pPr>
      <w:r w:rsidRPr="00681391">
        <w:rPr>
          <w:rFonts w:asciiTheme="majorHAnsi" w:hAnsiTheme="majorHAnsi"/>
          <w:sz w:val="24"/>
        </w:rPr>
        <w:t>Collection Instrument(s)</w:t>
      </w:r>
    </w:p>
    <w:p w:rsidR="003F7DE1" w:rsidRPr="00681391" w:rsidP="001473D9" w14:paraId="429AFAD9" w14:textId="30C920D7">
      <w:pPr>
        <w:pStyle w:val="ListParagraph"/>
        <w:spacing w:after="0"/>
        <w:rPr>
          <w:rFonts w:asciiTheme="majorHAnsi" w:hAnsiTheme="majorHAnsi"/>
          <w:sz w:val="24"/>
        </w:rPr>
      </w:pPr>
      <w:r w:rsidRPr="00681391">
        <w:rPr>
          <w:rFonts w:asciiTheme="majorHAnsi" w:hAnsiTheme="majorHAnsi"/>
          <w:sz w:val="24"/>
        </w:rPr>
        <w:t xml:space="preserve">Senior officer focus groups </w:t>
      </w:r>
      <w:r w:rsidR="00961B52">
        <w:rPr>
          <w:rFonts w:asciiTheme="majorHAnsi" w:hAnsiTheme="majorHAnsi"/>
          <w:sz w:val="24"/>
        </w:rPr>
        <w:t xml:space="preserve">and post-focus group survey </w:t>
      </w:r>
      <w:r w:rsidRPr="00681391">
        <w:rPr>
          <w:rFonts w:asciiTheme="majorHAnsi" w:hAnsiTheme="majorHAnsi"/>
          <w:sz w:val="24"/>
        </w:rPr>
        <w:t>(O6)</w:t>
      </w:r>
    </w:p>
    <w:p w:rsidR="003F7DE1" w:rsidRPr="00681391" w:rsidP="001473D9" w14:paraId="4E96353E" w14:textId="12AC21D8">
      <w:pPr>
        <w:pStyle w:val="ListParagraph"/>
        <w:numPr>
          <w:ilvl w:val="0"/>
          <w:numId w:val="34"/>
        </w:numPr>
        <w:spacing w:after="0"/>
        <w:rPr>
          <w:rFonts w:asciiTheme="majorHAnsi" w:hAnsiTheme="majorHAnsi"/>
          <w:sz w:val="24"/>
        </w:rPr>
      </w:pPr>
      <w:r w:rsidRPr="00681391">
        <w:rPr>
          <w:rFonts w:asciiTheme="majorHAnsi" w:hAnsiTheme="majorHAnsi"/>
          <w:sz w:val="24"/>
        </w:rPr>
        <w:t>Number of Total Annual Responses: 480</w:t>
      </w:r>
    </w:p>
    <w:p w:rsidR="003F7DE1" w:rsidRPr="00681391" w:rsidP="001473D9" w14:paraId="73856044" w14:textId="77777777">
      <w:pPr>
        <w:pStyle w:val="ListParagraph"/>
        <w:numPr>
          <w:ilvl w:val="0"/>
          <w:numId w:val="34"/>
        </w:numPr>
        <w:spacing w:after="0"/>
        <w:rPr>
          <w:rFonts w:asciiTheme="majorHAnsi" w:hAnsiTheme="majorHAnsi"/>
          <w:sz w:val="24"/>
        </w:rPr>
      </w:pPr>
      <w:r w:rsidRPr="00681391">
        <w:rPr>
          <w:rFonts w:asciiTheme="majorHAnsi" w:hAnsiTheme="majorHAnsi"/>
          <w:sz w:val="24"/>
        </w:rPr>
        <w:t>Response Time: 60 minutes/1 hour</w:t>
      </w:r>
    </w:p>
    <w:p w:rsidR="003F7DE1" w:rsidRPr="00681391" w:rsidP="001473D9" w14:paraId="5ECAFB40" w14:textId="1EC38DC0">
      <w:pPr>
        <w:pStyle w:val="ListParagraph"/>
        <w:numPr>
          <w:ilvl w:val="0"/>
          <w:numId w:val="34"/>
        </w:numPr>
        <w:spacing w:after="0"/>
        <w:rPr>
          <w:rFonts w:asciiTheme="majorHAnsi" w:hAnsiTheme="majorHAnsi"/>
          <w:sz w:val="24"/>
        </w:rPr>
      </w:pPr>
      <w:r w:rsidRPr="00681391">
        <w:rPr>
          <w:rFonts w:asciiTheme="majorHAnsi" w:hAnsiTheme="majorHAnsi"/>
          <w:sz w:val="24"/>
        </w:rPr>
        <w:t>Respondent Hourly Wage: $54.52</w:t>
      </w:r>
    </w:p>
    <w:p w:rsidR="003F7DE1" w:rsidRPr="00681391" w:rsidP="001473D9" w14:paraId="2C15AB7B" w14:textId="2707E7B8">
      <w:pPr>
        <w:pStyle w:val="ListParagraph"/>
        <w:numPr>
          <w:ilvl w:val="0"/>
          <w:numId w:val="34"/>
        </w:numPr>
        <w:spacing w:after="0"/>
        <w:rPr>
          <w:rFonts w:asciiTheme="majorHAnsi" w:hAnsiTheme="majorHAnsi"/>
          <w:sz w:val="24"/>
        </w:rPr>
      </w:pPr>
      <w:r w:rsidRPr="00681391">
        <w:rPr>
          <w:rFonts w:asciiTheme="majorHAnsi" w:hAnsiTheme="majorHAnsi"/>
          <w:sz w:val="24"/>
        </w:rPr>
        <w:t>Labor Burden per Response: $54.52</w:t>
      </w:r>
    </w:p>
    <w:p w:rsidR="003F7DE1" w:rsidP="001473D9" w14:paraId="5660505E" w14:textId="541F839C">
      <w:pPr>
        <w:pStyle w:val="ListParagraph"/>
        <w:numPr>
          <w:ilvl w:val="0"/>
          <w:numId w:val="34"/>
        </w:numPr>
        <w:spacing w:after="0"/>
        <w:rPr>
          <w:rFonts w:asciiTheme="majorHAnsi" w:hAnsiTheme="majorHAnsi"/>
          <w:sz w:val="24"/>
        </w:rPr>
      </w:pPr>
      <w:r w:rsidRPr="00681391">
        <w:rPr>
          <w:rFonts w:asciiTheme="majorHAnsi" w:hAnsiTheme="majorHAnsi"/>
          <w:sz w:val="24"/>
        </w:rPr>
        <w:t>Total Labor Burden</w:t>
      </w:r>
      <w:r w:rsidR="00C44BDC">
        <w:rPr>
          <w:rFonts w:asciiTheme="majorHAnsi" w:hAnsiTheme="majorHAnsi"/>
          <w:sz w:val="24"/>
        </w:rPr>
        <w:t>:</w:t>
      </w:r>
      <w:r w:rsidRPr="00681391">
        <w:rPr>
          <w:rFonts w:asciiTheme="majorHAnsi" w:hAnsiTheme="majorHAnsi"/>
          <w:sz w:val="24"/>
        </w:rPr>
        <w:t xml:space="preserve"> $</w:t>
      </w:r>
      <w:r w:rsidR="00FF7A85">
        <w:rPr>
          <w:rFonts w:asciiTheme="majorHAnsi" w:hAnsiTheme="majorHAnsi"/>
          <w:sz w:val="24"/>
        </w:rPr>
        <w:t>26,169.</w:t>
      </w:r>
      <w:r w:rsidR="0067010E">
        <w:rPr>
          <w:rFonts w:asciiTheme="majorHAnsi" w:hAnsiTheme="majorHAnsi"/>
          <w:sz w:val="24"/>
        </w:rPr>
        <w:t>60</w:t>
      </w:r>
    </w:p>
    <w:p w:rsidR="00FF7A85" w:rsidRPr="00681391" w:rsidP="001473D9" w14:paraId="0D011CA1" w14:textId="77777777">
      <w:pPr>
        <w:pStyle w:val="ListParagraph"/>
        <w:spacing w:after="0"/>
        <w:ind w:left="1440"/>
        <w:rPr>
          <w:rFonts w:asciiTheme="majorHAnsi" w:hAnsiTheme="majorHAnsi"/>
          <w:sz w:val="24"/>
        </w:rPr>
      </w:pPr>
    </w:p>
    <w:p w:rsidR="00235D71" w:rsidRPr="00681391" w:rsidP="001473D9" w14:paraId="4A552BDA" w14:textId="4335BBAE">
      <w:pPr>
        <w:pStyle w:val="ListParagraph"/>
        <w:numPr>
          <w:ilvl w:val="0"/>
          <w:numId w:val="16"/>
        </w:numPr>
        <w:spacing w:after="0"/>
        <w:rPr>
          <w:rFonts w:asciiTheme="majorHAnsi" w:hAnsiTheme="majorHAnsi"/>
          <w:sz w:val="24"/>
        </w:rPr>
      </w:pPr>
      <w:r w:rsidRPr="00681391">
        <w:rPr>
          <w:rFonts w:asciiTheme="majorHAnsi" w:hAnsiTheme="majorHAnsi"/>
          <w:sz w:val="24"/>
        </w:rPr>
        <w:t xml:space="preserve">Overall Labor Burden </w:t>
      </w:r>
    </w:p>
    <w:p w:rsidR="00235D71" w:rsidRPr="00681391" w:rsidP="001473D9" w14:paraId="408023CF" w14:textId="5F8F6670">
      <w:pPr>
        <w:pStyle w:val="ListParagraph"/>
        <w:numPr>
          <w:ilvl w:val="1"/>
          <w:numId w:val="16"/>
        </w:numPr>
        <w:spacing w:after="0"/>
        <w:rPr>
          <w:rFonts w:asciiTheme="majorHAnsi" w:hAnsiTheme="majorHAnsi"/>
          <w:sz w:val="24"/>
        </w:rPr>
      </w:pPr>
      <w:r w:rsidRPr="00681391">
        <w:rPr>
          <w:rFonts w:asciiTheme="majorHAnsi" w:hAnsiTheme="majorHAnsi"/>
          <w:sz w:val="24"/>
        </w:rPr>
        <w:t xml:space="preserve">Total Number of Annual Responses: </w:t>
      </w:r>
      <w:r w:rsidRPr="00681391" w:rsidR="003F7DE1">
        <w:rPr>
          <w:rFonts w:asciiTheme="majorHAnsi" w:hAnsiTheme="majorHAnsi"/>
          <w:sz w:val="24"/>
        </w:rPr>
        <w:t>4,800</w:t>
      </w:r>
    </w:p>
    <w:p w:rsidR="00235D71" w:rsidRPr="00681391" w:rsidP="001473D9" w14:paraId="0EEA9F55" w14:textId="650CC3C0">
      <w:pPr>
        <w:pStyle w:val="ListParagraph"/>
        <w:numPr>
          <w:ilvl w:val="1"/>
          <w:numId w:val="16"/>
        </w:numPr>
        <w:spacing w:after="0"/>
        <w:rPr>
          <w:rFonts w:asciiTheme="majorHAnsi" w:hAnsiTheme="majorHAnsi"/>
          <w:sz w:val="24"/>
        </w:rPr>
      </w:pPr>
      <w:r w:rsidRPr="00681391">
        <w:rPr>
          <w:rFonts w:asciiTheme="majorHAnsi" w:hAnsiTheme="majorHAnsi"/>
          <w:sz w:val="24"/>
        </w:rPr>
        <w:t>Total Labor Burden: $</w:t>
      </w:r>
      <w:r w:rsidR="00FF7A85">
        <w:rPr>
          <w:rFonts w:asciiTheme="majorHAnsi" w:hAnsiTheme="majorHAnsi"/>
          <w:sz w:val="24"/>
        </w:rPr>
        <w:t>157,</w:t>
      </w:r>
      <w:r w:rsidR="0067010E">
        <w:rPr>
          <w:rFonts w:asciiTheme="majorHAnsi" w:hAnsiTheme="majorHAnsi"/>
          <w:sz w:val="24"/>
        </w:rPr>
        <w:t>210</w:t>
      </w:r>
    </w:p>
    <w:p w:rsidR="00520B36" w:rsidRPr="00681391" w:rsidP="001473D9" w14:paraId="59EF3F44" w14:textId="77777777">
      <w:pPr>
        <w:spacing w:after="0"/>
        <w:rPr>
          <w:rFonts w:asciiTheme="majorHAnsi" w:hAnsiTheme="majorHAnsi"/>
          <w:sz w:val="24"/>
        </w:rPr>
      </w:pPr>
    </w:p>
    <w:p w:rsidR="001473D9" w:rsidRPr="00681391" w:rsidP="001473D9" w14:paraId="60A2DEBB" w14:textId="706F63DF">
      <w:pPr>
        <w:spacing w:after="0"/>
        <w:rPr>
          <w:rFonts w:asciiTheme="majorHAnsi" w:hAnsiTheme="majorHAnsi"/>
          <w:sz w:val="24"/>
        </w:rPr>
      </w:pPr>
      <w:r w:rsidRPr="00681391">
        <w:rPr>
          <w:rFonts w:asciiTheme="majorHAnsi" w:hAnsiTheme="majorHAnsi"/>
          <w:sz w:val="24"/>
        </w:rPr>
        <w:t>The participant/</w:t>
      </w:r>
      <w:r w:rsidRPr="00681391" w:rsidR="00D94C78">
        <w:rPr>
          <w:rFonts w:asciiTheme="majorHAnsi" w:hAnsiTheme="majorHAnsi"/>
          <w:sz w:val="24"/>
        </w:rPr>
        <w:t>respondent</w:t>
      </w:r>
      <w:r w:rsidRPr="00681391">
        <w:rPr>
          <w:rFonts w:asciiTheme="majorHAnsi" w:hAnsiTheme="majorHAnsi"/>
          <w:sz w:val="24"/>
        </w:rPr>
        <w:t xml:space="preserve"> hourly wage was determined by using the 202</w:t>
      </w:r>
      <w:r w:rsidR="002F08BB">
        <w:rPr>
          <w:rFonts w:asciiTheme="majorHAnsi" w:hAnsiTheme="majorHAnsi"/>
          <w:sz w:val="24"/>
        </w:rPr>
        <w:t>5</w:t>
      </w:r>
      <w:r w:rsidRPr="00681391">
        <w:rPr>
          <w:rFonts w:asciiTheme="majorHAnsi" w:hAnsiTheme="majorHAnsi"/>
          <w:sz w:val="24"/>
        </w:rPr>
        <w:t xml:space="preserve"> Active Duty Pay Table (</w:t>
      </w:r>
      <w:r w:rsidRPr="0014526D" w:rsidR="002F08BB">
        <w:rPr>
          <w:rFonts w:asciiTheme="majorHAnsi" w:hAnsiTheme="majorHAnsi" w:cstheme="minorHAnsi"/>
          <w:sz w:val="24"/>
          <w:szCs w:val="24"/>
        </w:rPr>
        <w:t>https://www.dfas.mil/MilitaryMembers/payentitlements/Pay-Tables</w:t>
      </w:r>
      <w:r w:rsidRPr="002F08BB" w:rsidR="002F08BB">
        <w:rPr>
          <w:rFonts w:asciiTheme="majorHAnsi" w:hAnsiTheme="majorHAnsi" w:cstheme="minorHAnsi"/>
        </w:rPr>
        <w:t>/</w:t>
      </w:r>
      <w:r w:rsidRPr="002F08BB">
        <w:rPr>
          <w:rFonts w:asciiTheme="majorHAnsi" w:hAnsiTheme="majorHAnsi" w:cstheme="minorHAnsi"/>
          <w:sz w:val="24"/>
        </w:rPr>
        <w:t>).</w:t>
      </w:r>
      <w:r w:rsidRPr="00681391">
        <w:rPr>
          <w:rFonts w:asciiTheme="majorHAnsi" w:hAnsiTheme="majorHAnsi"/>
          <w:sz w:val="24"/>
        </w:rPr>
        <w:t xml:space="preserve"> </w:t>
      </w:r>
    </w:p>
    <w:p w:rsidR="006F2DF8" w:rsidRPr="00681391" w:rsidP="001473D9" w14:paraId="212ED2F1" w14:textId="23334317">
      <w:pPr>
        <w:spacing w:after="0"/>
        <w:rPr>
          <w:rFonts w:asciiTheme="majorHAnsi" w:hAnsiTheme="majorHAnsi"/>
          <w:sz w:val="24"/>
        </w:rPr>
      </w:pPr>
    </w:p>
    <w:p w:rsidR="0019309D" w:rsidRPr="00681391" w:rsidP="001473D9" w14:paraId="1C5F249F" w14:textId="46C57DE7">
      <w:pPr>
        <w:spacing w:after="0"/>
        <w:rPr>
          <w:rFonts w:asciiTheme="majorHAnsi" w:hAnsiTheme="majorHAnsi"/>
          <w:sz w:val="24"/>
        </w:rPr>
      </w:pPr>
      <w:r w:rsidRPr="00681391">
        <w:rPr>
          <w:rFonts w:asciiTheme="majorHAnsi" w:hAnsiTheme="majorHAnsi"/>
          <w:sz w:val="24"/>
        </w:rPr>
        <w:t>13.</w:t>
      </w:r>
      <w:r w:rsidRPr="00681391">
        <w:rPr>
          <w:rFonts w:asciiTheme="majorHAnsi" w:hAnsiTheme="majorHAnsi"/>
          <w:sz w:val="24"/>
        </w:rPr>
        <w:tab/>
      </w:r>
      <w:r w:rsidRPr="00681391">
        <w:rPr>
          <w:rFonts w:asciiTheme="majorHAnsi" w:hAnsiTheme="majorHAnsi"/>
          <w:sz w:val="24"/>
          <w:u w:val="single"/>
        </w:rPr>
        <w:t>Respondent Costs Other Than Burden Hour Costs</w:t>
      </w:r>
    </w:p>
    <w:p w:rsidR="0019309D" w:rsidRPr="00681391" w:rsidP="001473D9" w14:paraId="52249295" w14:textId="67CAE134">
      <w:pPr>
        <w:spacing w:after="0"/>
        <w:rPr>
          <w:rFonts w:asciiTheme="majorHAnsi" w:hAnsiTheme="majorHAnsi"/>
          <w:sz w:val="24"/>
        </w:rPr>
      </w:pPr>
      <w:r w:rsidRPr="00681391">
        <w:rPr>
          <w:rFonts w:asciiTheme="majorHAnsi" w:hAnsiTheme="majorHAnsi"/>
          <w:sz w:val="24"/>
        </w:rPr>
        <w:t xml:space="preserve">There are no annualized costs to respondents other than the labor burden costs addressed in Section 12 of this document to complete this collection. </w:t>
      </w:r>
    </w:p>
    <w:p w:rsidR="0019309D" w:rsidRPr="00681391" w:rsidP="001473D9" w14:paraId="60184F92" w14:textId="77777777">
      <w:pPr>
        <w:spacing w:after="0"/>
        <w:rPr>
          <w:rFonts w:asciiTheme="majorHAnsi" w:hAnsiTheme="majorHAnsi"/>
          <w:sz w:val="24"/>
        </w:rPr>
      </w:pPr>
    </w:p>
    <w:p w:rsidR="00F25499" w:rsidRPr="00681391" w:rsidP="001473D9" w14:paraId="1FB16E08" w14:textId="77777777">
      <w:pPr>
        <w:spacing w:after="0"/>
        <w:rPr>
          <w:rFonts w:asciiTheme="majorHAnsi" w:hAnsiTheme="majorHAnsi"/>
          <w:sz w:val="24"/>
        </w:rPr>
      </w:pPr>
      <w:r w:rsidRPr="00681391">
        <w:rPr>
          <w:rFonts w:asciiTheme="majorHAnsi" w:hAnsiTheme="majorHAnsi"/>
          <w:sz w:val="24"/>
        </w:rPr>
        <w:t xml:space="preserve">14. </w:t>
      </w:r>
      <w:r w:rsidRPr="00681391">
        <w:rPr>
          <w:rFonts w:asciiTheme="majorHAnsi" w:hAnsiTheme="majorHAnsi"/>
          <w:sz w:val="24"/>
        </w:rPr>
        <w:tab/>
      </w:r>
      <w:r w:rsidRPr="00681391">
        <w:rPr>
          <w:rFonts w:asciiTheme="majorHAnsi" w:hAnsiTheme="majorHAnsi"/>
          <w:sz w:val="24"/>
          <w:u w:val="single"/>
        </w:rPr>
        <w:t>Cost to the Federal Government</w:t>
      </w:r>
    </w:p>
    <w:p w:rsidR="00235D71" w:rsidRPr="00681391" w:rsidP="001473D9" w14:paraId="74D6E226" w14:textId="77777777">
      <w:pPr>
        <w:spacing w:after="0"/>
        <w:rPr>
          <w:rFonts w:asciiTheme="majorHAnsi" w:hAnsiTheme="majorHAnsi"/>
          <w:sz w:val="24"/>
        </w:rPr>
      </w:pPr>
    </w:p>
    <w:p w:rsidR="00235D71" w:rsidRPr="00681391" w:rsidP="001473D9" w14:paraId="72AEC350" w14:textId="77777777">
      <w:pPr>
        <w:spacing w:after="0"/>
        <w:rPr>
          <w:rFonts w:asciiTheme="majorHAnsi" w:hAnsiTheme="majorHAnsi"/>
          <w:sz w:val="24"/>
        </w:rPr>
      </w:pPr>
      <w:r w:rsidRPr="00681391">
        <w:rPr>
          <w:rFonts w:asciiTheme="majorHAnsi" w:hAnsiTheme="majorHAnsi"/>
          <w:sz w:val="24"/>
        </w:rPr>
        <w:t>Part A: LABOR COST TO THE FEDERAL GOVERNMENT</w:t>
      </w:r>
    </w:p>
    <w:p w:rsidR="00235D71" w:rsidRPr="00681391" w:rsidP="001473D9" w14:paraId="35491913" w14:textId="77777777">
      <w:pPr>
        <w:pStyle w:val="ListParagraph"/>
        <w:spacing w:after="0"/>
        <w:rPr>
          <w:rFonts w:asciiTheme="majorHAnsi" w:hAnsiTheme="majorHAnsi"/>
          <w:sz w:val="24"/>
        </w:rPr>
      </w:pPr>
    </w:p>
    <w:p w:rsidR="00235D71" w:rsidRPr="00681391" w:rsidP="001473D9" w14:paraId="5053B9E1" w14:textId="77777777">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CF518E" w:rsidRPr="00681391" w:rsidP="001473D9" w14:paraId="3184932B" w14:textId="6CBA8B67">
      <w:pPr>
        <w:pStyle w:val="ListParagraph"/>
        <w:spacing w:after="0"/>
        <w:rPr>
          <w:rFonts w:asciiTheme="majorHAnsi" w:hAnsiTheme="majorHAnsi"/>
          <w:sz w:val="24"/>
        </w:rPr>
      </w:pPr>
      <w:r w:rsidRPr="00565DFB">
        <w:rPr>
          <w:rFonts w:asciiTheme="majorHAnsi" w:hAnsiTheme="majorHAnsi"/>
          <w:sz w:val="24"/>
        </w:rPr>
        <w:t>]</w:t>
      </w:r>
      <w:r w:rsidRPr="00681391">
        <w:rPr>
          <w:rFonts w:asciiTheme="majorHAnsi" w:hAnsiTheme="majorHAnsi"/>
          <w:sz w:val="24"/>
        </w:rPr>
        <w:t xml:space="preserve"> Junior enlisted focus groups </w:t>
      </w:r>
      <w:r w:rsidR="00C44BDC">
        <w:rPr>
          <w:rFonts w:asciiTheme="majorHAnsi" w:hAnsiTheme="majorHAnsi"/>
          <w:sz w:val="24"/>
        </w:rPr>
        <w:t xml:space="preserve">and post-focus group survey </w:t>
      </w:r>
      <w:r w:rsidRPr="00681391">
        <w:rPr>
          <w:rFonts w:asciiTheme="majorHAnsi" w:hAnsiTheme="majorHAnsi"/>
          <w:sz w:val="24"/>
        </w:rPr>
        <w:t>(E1-E4)</w:t>
      </w:r>
    </w:p>
    <w:p w:rsidR="00235D71" w:rsidRPr="00681391" w:rsidP="001473D9" w14:paraId="4DF32148" w14:textId="21E26371">
      <w:pPr>
        <w:pStyle w:val="ListParagraph"/>
        <w:numPr>
          <w:ilvl w:val="0"/>
          <w:numId w:val="19"/>
        </w:numPr>
        <w:spacing w:after="0"/>
        <w:rPr>
          <w:rFonts w:asciiTheme="majorHAnsi" w:hAnsiTheme="majorHAnsi"/>
          <w:sz w:val="24"/>
        </w:rPr>
      </w:pPr>
      <w:r w:rsidRPr="00681391">
        <w:rPr>
          <w:rFonts w:asciiTheme="majorHAnsi" w:hAnsiTheme="majorHAnsi"/>
          <w:sz w:val="24"/>
        </w:rPr>
        <w:t xml:space="preserve">Number of Total Annual Responses: </w:t>
      </w:r>
      <w:r w:rsidRPr="005636D2" w:rsidR="00CF518E">
        <w:rPr>
          <w:rFonts w:asciiTheme="majorHAnsi" w:hAnsiTheme="majorHAnsi"/>
          <w:sz w:val="24"/>
        </w:rPr>
        <w:t>960</w:t>
      </w:r>
    </w:p>
    <w:p w:rsidR="00235D71" w:rsidRPr="00681391" w:rsidP="001473D9" w14:paraId="03509CCE" w14:textId="4A9B8BD3">
      <w:pPr>
        <w:pStyle w:val="ListParagraph"/>
        <w:numPr>
          <w:ilvl w:val="0"/>
          <w:numId w:val="19"/>
        </w:numPr>
        <w:spacing w:after="0"/>
        <w:rPr>
          <w:rFonts w:asciiTheme="majorHAnsi" w:hAnsiTheme="majorHAnsi"/>
          <w:sz w:val="24"/>
        </w:rPr>
      </w:pPr>
      <w:r w:rsidRPr="00681391">
        <w:rPr>
          <w:rFonts w:asciiTheme="majorHAnsi" w:hAnsiTheme="majorHAnsi"/>
          <w:sz w:val="24"/>
        </w:rPr>
        <w:t xml:space="preserve">Processing Time per Response: </w:t>
      </w:r>
      <w:r w:rsidRPr="005636D2" w:rsidR="00CF518E">
        <w:rPr>
          <w:rFonts w:asciiTheme="majorHAnsi" w:hAnsiTheme="majorHAnsi"/>
          <w:sz w:val="24"/>
        </w:rPr>
        <w:t>1</w:t>
      </w:r>
      <w:r w:rsidRPr="00681391">
        <w:rPr>
          <w:rFonts w:asciiTheme="majorHAnsi" w:hAnsiTheme="majorHAnsi"/>
          <w:sz w:val="24"/>
        </w:rPr>
        <w:t xml:space="preserve"> hour</w:t>
      </w:r>
    </w:p>
    <w:p w:rsidR="00235D71" w:rsidRPr="00681391" w:rsidP="001473D9" w14:paraId="469C2F8D" w14:textId="4C50085A">
      <w:pPr>
        <w:pStyle w:val="ListParagraph"/>
        <w:numPr>
          <w:ilvl w:val="0"/>
          <w:numId w:val="19"/>
        </w:numPr>
        <w:spacing w:after="0"/>
        <w:rPr>
          <w:rFonts w:asciiTheme="majorHAnsi" w:hAnsiTheme="majorHAnsi"/>
          <w:sz w:val="24"/>
        </w:rPr>
      </w:pPr>
      <w:r w:rsidRPr="00681391">
        <w:rPr>
          <w:rFonts w:asciiTheme="majorHAnsi" w:hAnsiTheme="majorHAnsi"/>
          <w:sz w:val="24"/>
        </w:rPr>
        <w:t>Hourly Wage of</w:t>
      </w:r>
      <w:r w:rsidRPr="00681391" w:rsidR="00F462F8">
        <w:rPr>
          <w:rFonts w:asciiTheme="majorHAnsi" w:hAnsiTheme="majorHAnsi"/>
          <w:sz w:val="24"/>
        </w:rPr>
        <w:t xml:space="preserve"> Worker(s) Processing Responses</w:t>
      </w:r>
      <w:r w:rsidRPr="00681391">
        <w:rPr>
          <w:rFonts w:asciiTheme="majorHAnsi" w:hAnsiTheme="majorHAnsi"/>
          <w:sz w:val="24"/>
        </w:rPr>
        <w:t>: $</w:t>
      </w:r>
      <w:r w:rsidRPr="005636D2" w:rsidR="0049769A">
        <w:rPr>
          <w:rFonts w:asciiTheme="majorHAnsi" w:hAnsiTheme="majorHAnsi"/>
          <w:sz w:val="24"/>
        </w:rPr>
        <w:t>14.70</w:t>
      </w:r>
    </w:p>
    <w:p w:rsidR="00235D71" w:rsidRPr="00681391" w:rsidP="001473D9" w14:paraId="70D90E36" w14:textId="4B82DB23">
      <w:pPr>
        <w:pStyle w:val="ListParagraph"/>
        <w:numPr>
          <w:ilvl w:val="0"/>
          <w:numId w:val="19"/>
        </w:numPr>
        <w:spacing w:after="0"/>
        <w:rPr>
          <w:rFonts w:asciiTheme="majorHAnsi" w:hAnsiTheme="majorHAnsi"/>
          <w:sz w:val="24"/>
        </w:rPr>
      </w:pPr>
      <w:r w:rsidRPr="00681391">
        <w:rPr>
          <w:rFonts w:asciiTheme="majorHAnsi" w:hAnsiTheme="majorHAnsi"/>
          <w:sz w:val="24"/>
        </w:rPr>
        <w:t>Cost to Process Each Response: $</w:t>
      </w:r>
      <w:r w:rsidRPr="005636D2" w:rsidR="009B01CA">
        <w:rPr>
          <w:rFonts w:asciiTheme="majorHAnsi" w:hAnsiTheme="majorHAnsi"/>
          <w:sz w:val="24"/>
        </w:rPr>
        <w:t>14.70</w:t>
      </w:r>
    </w:p>
    <w:p w:rsidR="00235D71" w:rsidRPr="00681391" w:rsidP="001473D9" w14:paraId="5203243A" w14:textId="35BE98AF">
      <w:pPr>
        <w:pStyle w:val="ListParagraph"/>
        <w:numPr>
          <w:ilvl w:val="0"/>
          <w:numId w:val="19"/>
        </w:numPr>
        <w:spacing w:after="0"/>
        <w:rPr>
          <w:rFonts w:asciiTheme="majorHAnsi" w:hAnsiTheme="majorHAnsi"/>
          <w:sz w:val="24"/>
        </w:rPr>
      </w:pPr>
      <w:r w:rsidRPr="00681391">
        <w:rPr>
          <w:rFonts w:asciiTheme="majorHAnsi" w:hAnsiTheme="majorHAnsi"/>
          <w:sz w:val="24"/>
        </w:rPr>
        <w:t>Total Cost to Process Responses: $</w:t>
      </w:r>
      <w:r w:rsidRPr="005636D2" w:rsidR="00B532FD">
        <w:rPr>
          <w:rFonts w:asciiTheme="majorHAnsi" w:hAnsiTheme="majorHAnsi"/>
          <w:sz w:val="24"/>
        </w:rPr>
        <w:t>14,1</w:t>
      </w:r>
      <w:r w:rsidR="0067010E">
        <w:rPr>
          <w:rFonts w:asciiTheme="majorHAnsi" w:hAnsiTheme="majorHAnsi"/>
          <w:sz w:val="24"/>
        </w:rPr>
        <w:t>12.00</w:t>
      </w:r>
    </w:p>
    <w:p w:rsidR="00B55E9F" w:rsidRPr="00681391" w:rsidP="001473D9" w14:paraId="5D91B397" w14:textId="77777777">
      <w:pPr>
        <w:pStyle w:val="ListParagraph"/>
        <w:spacing w:after="0"/>
        <w:ind w:left="1440"/>
        <w:rPr>
          <w:rFonts w:asciiTheme="majorHAnsi" w:hAnsiTheme="majorHAnsi"/>
          <w:sz w:val="24"/>
        </w:rPr>
      </w:pPr>
    </w:p>
    <w:p w:rsidR="00B532FD" w:rsidRPr="00681391" w:rsidP="001473D9" w14:paraId="0E8720AC" w14:textId="77777777">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B532FD" w:rsidRPr="00681391" w:rsidP="001473D9" w14:paraId="70FD1DEE" w14:textId="4FFA1207">
      <w:pPr>
        <w:pStyle w:val="ListParagraph"/>
        <w:spacing w:after="0"/>
        <w:rPr>
          <w:rFonts w:asciiTheme="majorHAnsi" w:hAnsiTheme="majorHAnsi"/>
          <w:sz w:val="24"/>
        </w:rPr>
      </w:pPr>
      <w:r w:rsidRPr="00681391">
        <w:rPr>
          <w:rFonts w:asciiTheme="majorHAnsi" w:hAnsiTheme="majorHAnsi"/>
          <w:sz w:val="24"/>
        </w:rPr>
        <w:t xml:space="preserve">Junior </w:t>
      </w:r>
      <w:r w:rsidR="0004304E">
        <w:rPr>
          <w:rFonts w:asciiTheme="majorHAnsi" w:hAnsiTheme="majorHAnsi"/>
          <w:sz w:val="24"/>
        </w:rPr>
        <w:t>officer</w:t>
      </w:r>
      <w:r w:rsidRPr="00681391">
        <w:rPr>
          <w:rFonts w:asciiTheme="majorHAnsi" w:hAnsiTheme="majorHAnsi"/>
          <w:sz w:val="24"/>
        </w:rPr>
        <w:t xml:space="preserve"> focus groups</w:t>
      </w:r>
      <w:r w:rsidR="00C44BDC">
        <w:rPr>
          <w:rFonts w:asciiTheme="majorHAnsi" w:hAnsiTheme="majorHAnsi"/>
          <w:sz w:val="24"/>
        </w:rPr>
        <w:t xml:space="preserve"> and post-focus group survey</w:t>
      </w:r>
      <w:r w:rsidRPr="00681391">
        <w:rPr>
          <w:rFonts w:asciiTheme="majorHAnsi" w:hAnsiTheme="majorHAnsi"/>
          <w:sz w:val="24"/>
        </w:rPr>
        <w:t xml:space="preserve"> </w:t>
      </w:r>
      <w:r w:rsidR="00FC5450">
        <w:rPr>
          <w:rFonts w:asciiTheme="majorHAnsi" w:hAnsiTheme="majorHAnsi"/>
          <w:sz w:val="24"/>
        </w:rPr>
        <w:t>(O1-O</w:t>
      </w:r>
      <w:r w:rsidR="00F41C98">
        <w:rPr>
          <w:rFonts w:asciiTheme="majorHAnsi" w:hAnsiTheme="majorHAnsi"/>
          <w:sz w:val="24"/>
        </w:rPr>
        <w:t>3</w:t>
      </w:r>
      <w:r w:rsidRPr="00681391">
        <w:rPr>
          <w:rFonts w:asciiTheme="majorHAnsi" w:hAnsiTheme="majorHAnsi"/>
          <w:sz w:val="24"/>
        </w:rPr>
        <w:t>)</w:t>
      </w:r>
    </w:p>
    <w:p w:rsidR="00B532FD" w:rsidRPr="00681391" w:rsidP="001473D9" w14:paraId="39721D2F" w14:textId="77777777">
      <w:pPr>
        <w:pStyle w:val="ListParagraph"/>
        <w:numPr>
          <w:ilvl w:val="0"/>
          <w:numId w:val="35"/>
        </w:numPr>
        <w:spacing w:after="0"/>
        <w:rPr>
          <w:rFonts w:asciiTheme="majorHAnsi" w:hAnsiTheme="majorHAnsi"/>
          <w:sz w:val="24"/>
        </w:rPr>
      </w:pPr>
      <w:r w:rsidRPr="00681391">
        <w:rPr>
          <w:rFonts w:asciiTheme="majorHAnsi" w:hAnsiTheme="majorHAnsi"/>
          <w:sz w:val="24"/>
        </w:rPr>
        <w:t xml:space="preserve">Number of Total Annual Responses: </w:t>
      </w:r>
      <w:r w:rsidRPr="005636D2">
        <w:rPr>
          <w:rFonts w:asciiTheme="majorHAnsi" w:hAnsiTheme="majorHAnsi"/>
          <w:sz w:val="24"/>
        </w:rPr>
        <w:t>960</w:t>
      </w:r>
    </w:p>
    <w:p w:rsidR="00B532FD" w:rsidRPr="00681391" w:rsidP="001473D9" w14:paraId="69D6794D" w14:textId="77777777">
      <w:pPr>
        <w:pStyle w:val="ListParagraph"/>
        <w:numPr>
          <w:ilvl w:val="0"/>
          <w:numId w:val="35"/>
        </w:numPr>
        <w:spacing w:after="0"/>
        <w:rPr>
          <w:rFonts w:asciiTheme="majorHAnsi" w:hAnsiTheme="majorHAnsi"/>
          <w:sz w:val="24"/>
        </w:rPr>
      </w:pPr>
      <w:r w:rsidRPr="00681391">
        <w:rPr>
          <w:rFonts w:asciiTheme="majorHAnsi" w:hAnsiTheme="majorHAnsi"/>
          <w:sz w:val="24"/>
        </w:rPr>
        <w:t xml:space="preserve">Processing Time per Response: </w:t>
      </w:r>
      <w:r w:rsidRPr="005636D2">
        <w:rPr>
          <w:rFonts w:asciiTheme="majorHAnsi" w:hAnsiTheme="majorHAnsi"/>
          <w:sz w:val="24"/>
        </w:rPr>
        <w:t>1</w:t>
      </w:r>
      <w:r w:rsidRPr="00681391">
        <w:rPr>
          <w:rFonts w:asciiTheme="majorHAnsi" w:hAnsiTheme="majorHAnsi"/>
          <w:sz w:val="24"/>
        </w:rPr>
        <w:t xml:space="preserve"> hour</w:t>
      </w:r>
    </w:p>
    <w:p w:rsidR="00B532FD" w:rsidRPr="00681391" w:rsidP="001473D9" w14:paraId="63F86805" w14:textId="2F6A11BB">
      <w:pPr>
        <w:pStyle w:val="ListParagraph"/>
        <w:numPr>
          <w:ilvl w:val="0"/>
          <w:numId w:val="35"/>
        </w:numPr>
        <w:spacing w:after="0"/>
        <w:rPr>
          <w:rFonts w:asciiTheme="majorHAnsi" w:hAnsiTheme="majorHAnsi"/>
          <w:sz w:val="24"/>
        </w:rPr>
      </w:pPr>
      <w:r w:rsidRPr="00681391">
        <w:rPr>
          <w:rFonts w:asciiTheme="majorHAnsi" w:hAnsiTheme="majorHAnsi"/>
          <w:sz w:val="24"/>
        </w:rPr>
        <w:t>Hourly Wage of Worker(s) Processing Responses: $</w:t>
      </w:r>
      <w:r w:rsidR="00FC5450">
        <w:rPr>
          <w:rFonts w:asciiTheme="majorHAnsi" w:hAnsiTheme="majorHAnsi"/>
          <w:sz w:val="24"/>
        </w:rPr>
        <w:t>37.33</w:t>
      </w:r>
    </w:p>
    <w:p w:rsidR="00B532FD" w:rsidRPr="00681391" w:rsidP="001473D9" w14:paraId="4BBB7AFB" w14:textId="47926B96">
      <w:pPr>
        <w:pStyle w:val="ListParagraph"/>
        <w:numPr>
          <w:ilvl w:val="0"/>
          <w:numId w:val="35"/>
        </w:numPr>
        <w:spacing w:after="0"/>
        <w:rPr>
          <w:rFonts w:asciiTheme="majorHAnsi" w:hAnsiTheme="majorHAnsi"/>
          <w:sz w:val="24"/>
        </w:rPr>
      </w:pPr>
      <w:r w:rsidRPr="00681391">
        <w:rPr>
          <w:rFonts w:asciiTheme="majorHAnsi" w:hAnsiTheme="majorHAnsi"/>
          <w:sz w:val="24"/>
        </w:rPr>
        <w:t>Cost to Process Each Response: $</w:t>
      </w:r>
      <w:r w:rsidR="00FC5450">
        <w:rPr>
          <w:rFonts w:asciiTheme="majorHAnsi" w:hAnsiTheme="majorHAnsi"/>
          <w:sz w:val="24"/>
        </w:rPr>
        <w:t>37.33</w:t>
      </w:r>
    </w:p>
    <w:p w:rsidR="00B532FD" w:rsidRPr="00681391" w:rsidP="001473D9" w14:paraId="7269CFFD" w14:textId="12BC58B0">
      <w:pPr>
        <w:pStyle w:val="ListParagraph"/>
        <w:numPr>
          <w:ilvl w:val="0"/>
          <w:numId w:val="35"/>
        </w:numPr>
        <w:spacing w:after="0"/>
        <w:rPr>
          <w:rFonts w:asciiTheme="majorHAnsi" w:hAnsiTheme="majorHAnsi"/>
          <w:sz w:val="24"/>
        </w:rPr>
      </w:pPr>
      <w:r w:rsidRPr="00681391">
        <w:rPr>
          <w:rFonts w:asciiTheme="majorHAnsi" w:hAnsiTheme="majorHAnsi"/>
          <w:sz w:val="24"/>
        </w:rPr>
        <w:t>Total Cost to Process Responses</w:t>
      </w:r>
      <w:r w:rsidR="002676B2">
        <w:rPr>
          <w:rFonts w:asciiTheme="majorHAnsi" w:hAnsiTheme="majorHAnsi"/>
          <w:sz w:val="24"/>
        </w:rPr>
        <w:t xml:space="preserve">: </w:t>
      </w:r>
      <w:r w:rsidRPr="00681391">
        <w:rPr>
          <w:rFonts w:asciiTheme="majorHAnsi" w:hAnsiTheme="majorHAnsi"/>
          <w:sz w:val="24"/>
        </w:rPr>
        <w:t>$</w:t>
      </w:r>
      <w:r w:rsidR="00F41C98">
        <w:rPr>
          <w:rFonts w:asciiTheme="majorHAnsi" w:hAnsiTheme="majorHAnsi"/>
          <w:sz w:val="24"/>
        </w:rPr>
        <w:t>35,83</w:t>
      </w:r>
      <w:r w:rsidR="009F777B">
        <w:rPr>
          <w:rFonts w:asciiTheme="majorHAnsi" w:hAnsiTheme="majorHAnsi"/>
          <w:sz w:val="24"/>
        </w:rPr>
        <w:t>6.80</w:t>
      </w:r>
    </w:p>
    <w:p w:rsidR="00FC561D" w:rsidP="001473D9" w14:paraId="08A61E5A" w14:textId="77777777">
      <w:pPr>
        <w:pStyle w:val="ListParagraph"/>
        <w:spacing w:after="0"/>
        <w:rPr>
          <w:rFonts w:asciiTheme="majorHAnsi" w:hAnsiTheme="majorHAnsi"/>
          <w:sz w:val="24"/>
        </w:rPr>
      </w:pPr>
    </w:p>
    <w:p w:rsidR="00B532FD" w:rsidRPr="00681391" w:rsidP="001473D9" w14:paraId="625C8663" w14:textId="4F5B9D15">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B532FD" w:rsidRPr="00681391" w:rsidP="001473D9" w14:paraId="129C6BD2" w14:textId="0FA57F18">
      <w:pPr>
        <w:pStyle w:val="ListParagraph"/>
        <w:spacing w:after="0"/>
        <w:rPr>
          <w:rFonts w:asciiTheme="majorHAnsi" w:hAnsiTheme="majorHAnsi"/>
          <w:sz w:val="24"/>
        </w:rPr>
      </w:pPr>
      <w:r>
        <w:rPr>
          <w:rFonts w:asciiTheme="majorHAnsi" w:hAnsiTheme="majorHAnsi"/>
          <w:sz w:val="24"/>
        </w:rPr>
        <w:t>Mid-level</w:t>
      </w:r>
      <w:r w:rsidRPr="00681391">
        <w:rPr>
          <w:rFonts w:asciiTheme="majorHAnsi" w:hAnsiTheme="majorHAnsi"/>
          <w:sz w:val="24"/>
        </w:rPr>
        <w:t xml:space="preserve"> enlisted focus groups</w:t>
      </w:r>
      <w:r w:rsidR="002676B2">
        <w:rPr>
          <w:rFonts w:asciiTheme="majorHAnsi" w:hAnsiTheme="majorHAnsi"/>
          <w:sz w:val="24"/>
        </w:rPr>
        <w:t xml:space="preserve"> and post-focus group survey</w:t>
      </w:r>
      <w:r w:rsidRPr="00681391">
        <w:rPr>
          <w:rFonts w:asciiTheme="majorHAnsi" w:hAnsiTheme="majorHAnsi"/>
          <w:sz w:val="24"/>
        </w:rPr>
        <w:t xml:space="preserve"> (</w:t>
      </w:r>
      <w:r w:rsidR="00F41C98">
        <w:rPr>
          <w:rFonts w:asciiTheme="majorHAnsi" w:hAnsiTheme="majorHAnsi"/>
          <w:sz w:val="24"/>
        </w:rPr>
        <w:t>E5</w:t>
      </w:r>
      <w:r w:rsidR="002D7D21">
        <w:rPr>
          <w:rFonts w:asciiTheme="majorHAnsi" w:hAnsiTheme="majorHAnsi"/>
          <w:sz w:val="24"/>
        </w:rPr>
        <w:t>-</w:t>
      </w:r>
      <w:r w:rsidR="00F41C98">
        <w:rPr>
          <w:rFonts w:asciiTheme="majorHAnsi" w:hAnsiTheme="majorHAnsi"/>
          <w:sz w:val="24"/>
        </w:rPr>
        <w:t>E6</w:t>
      </w:r>
      <w:r w:rsidRPr="00681391">
        <w:rPr>
          <w:rFonts w:asciiTheme="majorHAnsi" w:hAnsiTheme="majorHAnsi"/>
          <w:sz w:val="24"/>
        </w:rPr>
        <w:t>)</w:t>
      </w:r>
    </w:p>
    <w:p w:rsidR="00B532FD" w:rsidRPr="00681391" w:rsidP="001473D9" w14:paraId="15E10154" w14:textId="77777777">
      <w:pPr>
        <w:pStyle w:val="ListParagraph"/>
        <w:numPr>
          <w:ilvl w:val="0"/>
          <w:numId w:val="36"/>
        </w:numPr>
        <w:spacing w:after="0"/>
        <w:rPr>
          <w:rFonts w:asciiTheme="majorHAnsi" w:hAnsiTheme="majorHAnsi"/>
          <w:sz w:val="24"/>
        </w:rPr>
      </w:pPr>
      <w:r w:rsidRPr="00681391">
        <w:rPr>
          <w:rFonts w:asciiTheme="majorHAnsi" w:hAnsiTheme="majorHAnsi"/>
          <w:sz w:val="24"/>
        </w:rPr>
        <w:t xml:space="preserve">Number of Total Annual Responses: </w:t>
      </w:r>
      <w:r w:rsidRPr="005636D2">
        <w:rPr>
          <w:rFonts w:asciiTheme="majorHAnsi" w:hAnsiTheme="majorHAnsi"/>
          <w:sz w:val="24"/>
        </w:rPr>
        <w:t>960</w:t>
      </w:r>
    </w:p>
    <w:p w:rsidR="00B532FD" w:rsidRPr="00681391" w:rsidP="001473D9" w14:paraId="73FCA32B" w14:textId="77777777">
      <w:pPr>
        <w:pStyle w:val="ListParagraph"/>
        <w:numPr>
          <w:ilvl w:val="0"/>
          <w:numId w:val="36"/>
        </w:numPr>
        <w:spacing w:after="0"/>
        <w:rPr>
          <w:rFonts w:asciiTheme="majorHAnsi" w:hAnsiTheme="majorHAnsi"/>
          <w:sz w:val="24"/>
        </w:rPr>
      </w:pPr>
      <w:r w:rsidRPr="00681391">
        <w:rPr>
          <w:rFonts w:asciiTheme="majorHAnsi" w:hAnsiTheme="majorHAnsi"/>
          <w:sz w:val="24"/>
        </w:rPr>
        <w:t xml:space="preserve">Processing Time per Response: </w:t>
      </w:r>
      <w:r w:rsidRPr="005636D2">
        <w:rPr>
          <w:rFonts w:asciiTheme="majorHAnsi" w:hAnsiTheme="majorHAnsi"/>
          <w:sz w:val="24"/>
        </w:rPr>
        <w:t>1</w:t>
      </w:r>
      <w:r w:rsidRPr="00681391">
        <w:rPr>
          <w:rFonts w:asciiTheme="majorHAnsi" w:hAnsiTheme="majorHAnsi"/>
          <w:sz w:val="24"/>
        </w:rPr>
        <w:t xml:space="preserve"> hour</w:t>
      </w:r>
    </w:p>
    <w:p w:rsidR="00B532FD" w:rsidRPr="00681391" w:rsidP="001473D9" w14:paraId="3E0C968B" w14:textId="79E93459">
      <w:pPr>
        <w:pStyle w:val="ListParagraph"/>
        <w:numPr>
          <w:ilvl w:val="0"/>
          <w:numId w:val="36"/>
        </w:numPr>
        <w:spacing w:after="0"/>
        <w:rPr>
          <w:rFonts w:asciiTheme="majorHAnsi" w:hAnsiTheme="majorHAnsi"/>
          <w:sz w:val="24"/>
        </w:rPr>
      </w:pPr>
      <w:r w:rsidRPr="00681391">
        <w:rPr>
          <w:rFonts w:asciiTheme="majorHAnsi" w:hAnsiTheme="majorHAnsi"/>
          <w:sz w:val="24"/>
        </w:rPr>
        <w:t>Hourly Wage of Worker(s) Processing Responses: $</w:t>
      </w:r>
      <w:r w:rsidR="00A36FBC">
        <w:rPr>
          <w:rFonts w:asciiTheme="majorHAnsi" w:hAnsiTheme="majorHAnsi"/>
          <w:sz w:val="24"/>
        </w:rPr>
        <w:t>23.32</w:t>
      </w:r>
    </w:p>
    <w:p w:rsidR="00B532FD" w:rsidRPr="00681391" w:rsidP="001473D9" w14:paraId="03F817F5" w14:textId="153D945B">
      <w:pPr>
        <w:pStyle w:val="ListParagraph"/>
        <w:numPr>
          <w:ilvl w:val="0"/>
          <w:numId w:val="36"/>
        </w:numPr>
        <w:spacing w:after="0"/>
        <w:rPr>
          <w:rFonts w:asciiTheme="majorHAnsi" w:hAnsiTheme="majorHAnsi"/>
          <w:sz w:val="24"/>
        </w:rPr>
      </w:pPr>
      <w:r w:rsidRPr="00681391">
        <w:rPr>
          <w:rFonts w:asciiTheme="majorHAnsi" w:hAnsiTheme="majorHAnsi"/>
          <w:sz w:val="24"/>
        </w:rPr>
        <w:t>Cost to Process Each Response: $</w:t>
      </w:r>
      <w:r w:rsidR="00A36FBC">
        <w:rPr>
          <w:rFonts w:asciiTheme="majorHAnsi" w:hAnsiTheme="majorHAnsi"/>
          <w:sz w:val="24"/>
        </w:rPr>
        <w:t>23.32</w:t>
      </w:r>
    </w:p>
    <w:p w:rsidR="00B532FD" w:rsidRPr="00681391" w:rsidP="001473D9" w14:paraId="5FBBD417" w14:textId="5EA310CE">
      <w:pPr>
        <w:pStyle w:val="ListParagraph"/>
        <w:numPr>
          <w:ilvl w:val="0"/>
          <w:numId w:val="36"/>
        </w:numPr>
        <w:spacing w:after="0"/>
        <w:rPr>
          <w:rFonts w:asciiTheme="majorHAnsi" w:hAnsiTheme="majorHAnsi"/>
          <w:sz w:val="24"/>
        </w:rPr>
      </w:pPr>
      <w:r w:rsidRPr="00681391">
        <w:rPr>
          <w:rFonts w:asciiTheme="majorHAnsi" w:hAnsiTheme="majorHAnsi"/>
          <w:sz w:val="24"/>
        </w:rPr>
        <w:t>Total Cost to Process Responses: $</w:t>
      </w:r>
      <w:r w:rsidR="00A36FBC">
        <w:rPr>
          <w:rFonts w:asciiTheme="majorHAnsi" w:hAnsiTheme="majorHAnsi"/>
          <w:sz w:val="24"/>
        </w:rPr>
        <w:t>22,38</w:t>
      </w:r>
      <w:r w:rsidR="00A50A4A">
        <w:rPr>
          <w:rFonts w:asciiTheme="majorHAnsi" w:hAnsiTheme="majorHAnsi"/>
          <w:sz w:val="24"/>
        </w:rPr>
        <w:t>7.20</w:t>
      </w:r>
    </w:p>
    <w:p w:rsidR="00B532FD" w:rsidP="001473D9" w14:paraId="3613F10C" w14:textId="77777777">
      <w:pPr>
        <w:spacing w:after="0"/>
        <w:rPr>
          <w:rFonts w:asciiTheme="majorHAnsi" w:hAnsiTheme="majorHAnsi"/>
          <w:sz w:val="24"/>
        </w:rPr>
      </w:pPr>
    </w:p>
    <w:p w:rsidR="00B532FD" w:rsidRPr="00681391" w:rsidP="001473D9" w14:paraId="2CDCAA91" w14:textId="77777777">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B532FD" w:rsidRPr="00681391" w:rsidP="001473D9" w14:paraId="28885312" w14:textId="54636DD8">
      <w:pPr>
        <w:pStyle w:val="ListParagraph"/>
        <w:spacing w:after="0"/>
        <w:rPr>
          <w:rFonts w:asciiTheme="majorHAnsi" w:hAnsiTheme="majorHAnsi"/>
          <w:sz w:val="24"/>
        </w:rPr>
      </w:pPr>
      <w:r>
        <w:rPr>
          <w:rFonts w:asciiTheme="majorHAnsi" w:hAnsiTheme="majorHAnsi"/>
          <w:sz w:val="24"/>
        </w:rPr>
        <w:t>Mid-level</w:t>
      </w:r>
      <w:r w:rsidRPr="00681391">
        <w:rPr>
          <w:rFonts w:asciiTheme="majorHAnsi" w:hAnsiTheme="majorHAnsi"/>
          <w:sz w:val="24"/>
        </w:rPr>
        <w:t xml:space="preserve"> </w:t>
      </w:r>
      <w:r>
        <w:rPr>
          <w:rFonts w:asciiTheme="majorHAnsi" w:hAnsiTheme="majorHAnsi"/>
          <w:sz w:val="24"/>
        </w:rPr>
        <w:t>officer</w:t>
      </w:r>
      <w:r w:rsidRPr="00681391">
        <w:rPr>
          <w:rFonts w:asciiTheme="majorHAnsi" w:hAnsiTheme="majorHAnsi"/>
          <w:sz w:val="24"/>
        </w:rPr>
        <w:t xml:space="preserve"> focus groups </w:t>
      </w:r>
      <w:r w:rsidR="002676B2">
        <w:rPr>
          <w:rFonts w:asciiTheme="majorHAnsi" w:hAnsiTheme="majorHAnsi"/>
          <w:sz w:val="24"/>
        </w:rPr>
        <w:t xml:space="preserve">and post-focus group survey </w:t>
      </w:r>
      <w:r w:rsidRPr="00681391">
        <w:rPr>
          <w:rFonts w:asciiTheme="majorHAnsi" w:hAnsiTheme="majorHAnsi"/>
          <w:sz w:val="24"/>
        </w:rPr>
        <w:t>(</w:t>
      </w:r>
      <w:r w:rsidR="00A36FBC">
        <w:rPr>
          <w:rFonts w:asciiTheme="majorHAnsi" w:hAnsiTheme="majorHAnsi"/>
          <w:sz w:val="24"/>
        </w:rPr>
        <w:t>O4-O5</w:t>
      </w:r>
      <w:r w:rsidRPr="00681391">
        <w:rPr>
          <w:rFonts w:asciiTheme="majorHAnsi" w:hAnsiTheme="majorHAnsi"/>
          <w:sz w:val="24"/>
        </w:rPr>
        <w:t>)</w:t>
      </w:r>
    </w:p>
    <w:p w:rsidR="00B532FD" w:rsidRPr="00681391" w:rsidP="001473D9" w14:paraId="10E79D94" w14:textId="77777777">
      <w:pPr>
        <w:pStyle w:val="ListParagraph"/>
        <w:numPr>
          <w:ilvl w:val="0"/>
          <w:numId w:val="37"/>
        </w:numPr>
        <w:spacing w:after="0"/>
        <w:rPr>
          <w:rFonts w:asciiTheme="majorHAnsi" w:hAnsiTheme="majorHAnsi"/>
          <w:sz w:val="24"/>
        </w:rPr>
      </w:pPr>
      <w:r w:rsidRPr="00681391">
        <w:rPr>
          <w:rFonts w:asciiTheme="majorHAnsi" w:hAnsiTheme="majorHAnsi"/>
          <w:sz w:val="24"/>
        </w:rPr>
        <w:t xml:space="preserve">Number of Total Annual Responses: </w:t>
      </w:r>
      <w:r w:rsidRPr="005636D2">
        <w:rPr>
          <w:rFonts w:asciiTheme="majorHAnsi" w:hAnsiTheme="majorHAnsi"/>
          <w:sz w:val="24"/>
        </w:rPr>
        <w:t>960</w:t>
      </w:r>
    </w:p>
    <w:p w:rsidR="00B532FD" w:rsidRPr="00681391" w:rsidP="001473D9" w14:paraId="2094E78C" w14:textId="77777777">
      <w:pPr>
        <w:pStyle w:val="ListParagraph"/>
        <w:numPr>
          <w:ilvl w:val="0"/>
          <w:numId w:val="37"/>
        </w:numPr>
        <w:spacing w:after="0"/>
        <w:rPr>
          <w:rFonts w:asciiTheme="majorHAnsi" w:hAnsiTheme="majorHAnsi"/>
          <w:sz w:val="24"/>
        </w:rPr>
      </w:pPr>
      <w:r w:rsidRPr="00681391">
        <w:rPr>
          <w:rFonts w:asciiTheme="majorHAnsi" w:hAnsiTheme="majorHAnsi"/>
          <w:sz w:val="24"/>
        </w:rPr>
        <w:t xml:space="preserve">Processing Time per Response: </w:t>
      </w:r>
      <w:r w:rsidRPr="005636D2">
        <w:rPr>
          <w:rFonts w:asciiTheme="majorHAnsi" w:hAnsiTheme="majorHAnsi"/>
          <w:sz w:val="24"/>
        </w:rPr>
        <w:t>1</w:t>
      </w:r>
      <w:r w:rsidRPr="00681391">
        <w:rPr>
          <w:rFonts w:asciiTheme="majorHAnsi" w:hAnsiTheme="majorHAnsi"/>
          <w:sz w:val="24"/>
        </w:rPr>
        <w:t xml:space="preserve"> hour</w:t>
      </w:r>
    </w:p>
    <w:p w:rsidR="00B532FD" w:rsidRPr="00681391" w:rsidP="001473D9" w14:paraId="0B83A2DB" w14:textId="12E067C2">
      <w:pPr>
        <w:pStyle w:val="ListParagraph"/>
        <w:numPr>
          <w:ilvl w:val="0"/>
          <w:numId w:val="37"/>
        </w:numPr>
        <w:spacing w:after="0"/>
        <w:rPr>
          <w:rFonts w:asciiTheme="majorHAnsi" w:hAnsiTheme="majorHAnsi"/>
          <w:sz w:val="24"/>
        </w:rPr>
      </w:pPr>
      <w:r w:rsidRPr="00681391">
        <w:rPr>
          <w:rFonts w:asciiTheme="majorHAnsi" w:hAnsiTheme="majorHAnsi"/>
          <w:sz w:val="24"/>
        </w:rPr>
        <w:t>Hourly Wage of Worker(s) Processing Responses: $</w:t>
      </w:r>
      <w:r w:rsidR="00FA79B5">
        <w:rPr>
          <w:rFonts w:asciiTheme="majorHAnsi" w:hAnsiTheme="majorHAnsi"/>
          <w:sz w:val="24"/>
        </w:rPr>
        <w:t>44.97</w:t>
      </w:r>
    </w:p>
    <w:p w:rsidR="00B532FD" w:rsidRPr="00681391" w:rsidP="001473D9" w14:paraId="540B597D" w14:textId="0579E3E5">
      <w:pPr>
        <w:pStyle w:val="ListParagraph"/>
        <w:numPr>
          <w:ilvl w:val="0"/>
          <w:numId w:val="37"/>
        </w:numPr>
        <w:spacing w:after="0"/>
        <w:rPr>
          <w:rFonts w:asciiTheme="majorHAnsi" w:hAnsiTheme="majorHAnsi"/>
          <w:sz w:val="24"/>
        </w:rPr>
      </w:pPr>
      <w:r w:rsidRPr="00681391">
        <w:rPr>
          <w:rFonts w:asciiTheme="majorHAnsi" w:hAnsiTheme="majorHAnsi"/>
          <w:sz w:val="24"/>
        </w:rPr>
        <w:t>Cost to Process Each Response: $</w:t>
      </w:r>
      <w:r w:rsidR="00FA79B5">
        <w:rPr>
          <w:rFonts w:asciiTheme="majorHAnsi" w:hAnsiTheme="majorHAnsi"/>
          <w:sz w:val="24"/>
        </w:rPr>
        <w:t>44.97</w:t>
      </w:r>
    </w:p>
    <w:p w:rsidR="00B532FD" w:rsidRPr="00681391" w:rsidP="001473D9" w14:paraId="5274F783" w14:textId="30C8A9DF">
      <w:pPr>
        <w:pStyle w:val="ListParagraph"/>
        <w:numPr>
          <w:ilvl w:val="0"/>
          <w:numId w:val="37"/>
        </w:numPr>
        <w:spacing w:after="0"/>
        <w:rPr>
          <w:rFonts w:asciiTheme="majorHAnsi" w:hAnsiTheme="majorHAnsi"/>
          <w:sz w:val="24"/>
        </w:rPr>
      </w:pPr>
      <w:r w:rsidRPr="00681391">
        <w:rPr>
          <w:rFonts w:asciiTheme="majorHAnsi" w:hAnsiTheme="majorHAnsi"/>
          <w:sz w:val="24"/>
        </w:rPr>
        <w:t>Total Cost to Process Responses: $</w:t>
      </w:r>
      <w:r w:rsidR="00FA79B5">
        <w:rPr>
          <w:rFonts w:asciiTheme="majorHAnsi" w:hAnsiTheme="majorHAnsi"/>
          <w:sz w:val="24"/>
        </w:rPr>
        <w:t>43,1</w:t>
      </w:r>
      <w:r w:rsidR="00314089">
        <w:rPr>
          <w:rFonts w:asciiTheme="majorHAnsi" w:hAnsiTheme="majorHAnsi"/>
          <w:sz w:val="24"/>
        </w:rPr>
        <w:t>71.20</w:t>
      </w:r>
    </w:p>
    <w:p w:rsidR="00B532FD" w:rsidP="001473D9" w14:paraId="421E04C3" w14:textId="77777777">
      <w:pPr>
        <w:spacing w:after="0"/>
        <w:rPr>
          <w:rFonts w:asciiTheme="majorHAnsi" w:hAnsiTheme="majorHAnsi"/>
          <w:sz w:val="24"/>
        </w:rPr>
      </w:pPr>
    </w:p>
    <w:p w:rsidR="00B532FD" w:rsidRPr="00681391" w:rsidP="001473D9" w14:paraId="090E7781" w14:textId="77777777">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B532FD" w:rsidRPr="00681391" w:rsidP="001473D9" w14:paraId="0B0B5793" w14:textId="071EBC6F">
      <w:pPr>
        <w:pStyle w:val="ListParagraph"/>
        <w:spacing w:after="0"/>
        <w:rPr>
          <w:rFonts w:asciiTheme="majorHAnsi" w:hAnsiTheme="majorHAnsi"/>
          <w:sz w:val="24"/>
        </w:rPr>
      </w:pPr>
      <w:r>
        <w:rPr>
          <w:rFonts w:asciiTheme="majorHAnsi" w:hAnsiTheme="majorHAnsi"/>
          <w:sz w:val="24"/>
        </w:rPr>
        <w:t>Senior</w:t>
      </w:r>
      <w:r w:rsidRPr="00681391">
        <w:rPr>
          <w:rFonts w:asciiTheme="majorHAnsi" w:hAnsiTheme="majorHAnsi"/>
          <w:sz w:val="24"/>
        </w:rPr>
        <w:t xml:space="preserve"> enlisted focus groups </w:t>
      </w:r>
      <w:r w:rsidR="002676B2">
        <w:rPr>
          <w:rFonts w:asciiTheme="majorHAnsi" w:hAnsiTheme="majorHAnsi"/>
          <w:sz w:val="24"/>
        </w:rPr>
        <w:t xml:space="preserve">and post-focus group survey </w:t>
      </w:r>
      <w:r w:rsidRPr="00681391">
        <w:rPr>
          <w:rFonts w:asciiTheme="majorHAnsi" w:hAnsiTheme="majorHAnsi"/>
          <w:sz w:val="24"/>
        </w:rPr>
        <w:t>(E</w:t>
      </w:r>
      <w:r w:rsidR="00FA79B5">
        <w:rPr>
          <w:rFonts w:asciiTheme="majorHAnsi" w:hAnsiTheme="majorHAnsi"/>
          <w:sz w:val="24"/>
        </w:rPr>
        <w:t>7</w:t>
      </w:r>
      <w:r w:rsidRPr="00681391">
        <w:rPr>
          <w:rFonts w:asciiTheme="majorHAnsi" w:hAnsiTheme="majorHAnsi"/>
          <w:sz w:val="24"/>
        </w:rPr>
        <w:t>-E</w:t>
      </w:r>
      <w:r w:rsidR="00FA79B5">
        <w:rPr>
          <w:rFonts w:asciiTheme="majorHAnsi" w:hAnsiTheme="majorHAnsi"/>
          <w:sz w:val="24"/>
        </w:rPr>
        <w:t>9/W1-W5</w:t>
      </w:r>
      <w:r w:rsidRPr="00681391">
        <w:rPr>
          <w:rFonts w:asciiTheme="majorHAnsi" w:hAnsiTheme="majorHAnsi"/>
          <w:sz w:val="24"/>
        </w:rPr>
        <w:t>)</w:t>
      </w:r>
    </w:p>
    <w:p w:rsidR="00B532FD" w:rsidRPr="00681391" w:rsidP="001473D9" w14:paraId="4D2B4F5C" w14:textId="66555A26">
      <w:pPr>
        <w:pStyle w:val="ListParagraph"/>
        <w:numPr>
          <w:ilvl w:val="0"/>
          <w:numId w:val="38"/>
        </w:numPr>
        <w:spacing w:after="0"/>
        <w:rPr>
          <w:rFonts w:asciiTheme="majorHAnsi" w:hAnsiTheme="majorHAnsi"/>
          <w:sz w:val="24"/>
        </w:rPr>
      </w:pPr>
      <w:r w:rsidRPr="00681391">
        <w:rPr>
          <w:rFonts w:asciiTheme="majorHAnsi" w:hAnsiTheme="majorHAnsi"/>
          <w:sz w:val="24"/>
        </w:rPr>
        <w:t xml:space="preserve">Number of Total Annual Responses: </w:t>
      </w:r>
      <w:r w:rsidR="00FA79B5">
        <w:rPr>
          <w:rFonts w:asciiTheme="majorHAnsi" w:hAnsiTheme="majorHAnsi"/>
          <w:sz w:val="24"/>
        </w:rPr>
        <w:t>480</w:t>
      </w:r>
    </w:p>
    <w:p w:rsidR="00B532FD" w:rsidRPr="00681391" w:rsidP="001473D9" w14:paraId="119055AA" w14:textId="77777777">
      <w:pPr>
        <w:pStyle w:val="ListParagraph"/>
        <w:numPr>
          <w:ilvl w:val="0"/>
          <w:numId w:val="38"/>
        </w:numPr>
        <w:spacing w:after="0"/>
        <w:rPr>
          <w:rFonts w:asciiTheme="majorHAnsi" w:hAnsiTheme="majorHAnsi"/>
          <w:sz w:val="24"/>
        </w:rPr>
      </w:pPr>
      <w:r w:rsidRPr="00681391">
        <w:rPr>
          <w:rFonts w:asciiTheme="majorHAnsi" w:hAnsiTheme="majorHAnsi"/>
          <w:sz w:val="24"/>
        </w:rPr>
        <w:t xml:space="preserve">Processing Time per Response: </w:t>
      </w:r>
      <w:r w:rsidRPr="005636D2">
        <w:rPr>
          <w:rFonts w:asciiTheme="majorHAnsi" w:hAnsiTheme="majorHAnsi"/>
          <w:sz w:val="24"/>
        </w:rPr>
        <w:t>1</w:t>
      </w:r>
      <w:r w:rsidRPr="00681391">
        <w:rPr>
          <w:rFonts w:asciiTheme="majorHAnsi" w:hAnsiTheme="majorHAnsi"/>
          <w:sz w:val="24"/>
        </w:rPr>
        <w:t xml:space="preserve"> hour</w:t>
      </w:r>
    </w:p>
    <w:p w:rsidR="00B532FD" w:rsidRPr="00681391" w:rsidP="001473D9" w14:paraId="69331B0B" w14:textId="40F5F214">
      <w:pPr>
        <w:pStyle w:val="ListParagraph"/>
        <w:numPr>
          <w:ilvl w:val="0"/>
          <w:numId w:val="38"/>
        </w:numPr>
        <w:spacing w:after="0"/>
        <w:rPr>
          <w:rFonts w:asciiTheme="majorHAnsi" w:hAnsiTheme="majorHAnsi"/>
          <w:sz w:val="24"/>
        </w:rPr>
      </w:pPr>
      <w:r w:rsidRPr="00681391">
        <w:rPr>
          <w:rFonts w:asciiTheme="majorHAnsi" w:hAnsiTheme="majorHAnsi"/>
          <w:sz w:val="24"/>
        </w:rPr>
        <w:t>Hourly Wage of Worker(s) Processing Responses: $</w:t>
      </w:r>
      <w:r w:rsidR="0004304E">
        <w:rPr>
          <w:rFonts w:asciiTheme="majorHAnsi" w:hAnsiTheme="majorHAnsi"/>
          <w:sz w:val="24"/>
        </w:rPr>
        <w:t>32.60</w:t>
      </w:r>
    </w:p>
    <w:p w:rsidR="00B532FD" w:rsidRPr="00681391" w:rsidP="001473D9" w14:paraId="68A16F5A" w14:textId="1B28CBCA">
      <w:pPr>
        <w:pStyle w:val="ListParagraph"/>
        <w:numPr>
          <w:ilvl w:val="0"/>
          <w:numId w:val="38"/>
        </w:numPr>
        <w:spacing w:after="0"/>
        <w:rPr>
          <w:rFonts w:asciiTheme="majorHAnsi" w:hAnsiTheme="majorHAnsi"/>
          <w:sz w:val="24"/>
        </w:rPr>
      </w:pPr>
      <w:r w:rsidRPr="00681391">
        <w:rPr>
          <w:rFonts w:asciiTheme="majorHAnsi" w:hAnsiTheme="majorHAnsi"/>
          <w:sz w:val="24"/>
        </w:rPr>
        <w:t>Cost to Process Each Response: $</w:t>
      </w:r>
      <w:r w:rsidR="0004304E">
        <w:rPr>
          <w:rFonts w:asciiTheme="majorHAnsi" w:hAnsiTheme="majorHAnsi"/>
          <w:sz w:val="24"/>
        </w:rPr>
        <w:t>32.60</w:t>
      </w:r>
    </w:p>
    <w:p w:rsidR="00B532FD" w:rsidP="001473D9" w14:paraId="1439C14A" w14:textId="1D298D3B">
      <w:pPr>
        <w:pStyle w:val="ListParagraph"/>
        <w:numPr>
          <w:ilvl w:val="0"/>
          <w:numId w:val="38"/>
        </w:numPr>
        <w:spacing w:after="0"/>
        <w:rPr>
          <w:rFonts w:asciiTheme="majorHAnsi" w:hAnsiTheme="majorHAnsi"/>
          <w:sz w:val="24"/>
        </w:rPr>
      </w:pPr>
      <w:r w:rsidRPr="00681391">
        <w:rPr>
          <w:rFonts w:asciiTheme="majorHAnsi" w:hAnsiTheme="majorHAnsi"/>
          <w:sz w:val="24"/>
        </w:rPr>
        <w:t>Total Cost to Process Responses: $</w:t>
      </w:r>
      <w:r w:rsidR="0004304E">
        <w:rPr>
          <w:rFonts w:asciiTheme="majorHAnsi" w:hAnsiTheme="majorHAnsi"/>
          <w:sz w:val="24"/>
        </w:rPr>
        <w:t>15,648.</w:t>
      </w:r>
      <w:r w:rsidR="004A60AD">
        <w:rPr>
          <w:rFonts w:asciiTheme="majorHAnsi" w:hAnsiTheme="majorHAnsi"/>
          <w:sz w:val="24"/>
        </w:rPr>
        <w:t>00</w:t>
      </w:r>
    </w:p>
    <w:p w:rsidR="00FB011C" w:rsidP="001473D9" w14:paraId="27B8624F" w14:textId="77777777">
      <w:pPr>
        <w:spacing w:after="0"/>
        <w:rPr>
          <w:rFonts w:asciiTheme="majorHAnsi" w:hAnsiTheme="majorHAnsi"/>
          <w:sz w:val="24"/>
        </w:rPr>
      </w:pPr>
    </w:p>
    <w:p w:rsidR="00FB011C" w:rsidRPr="00681391" w:rsidP="001473D9" w14:paraId="5ED8E537" w14:textId="77777777">
      <w:pPr>
        <w:pStyle w:val="ListParagraph"/>
        <w:numPr>
          <w:ilvl w:val="0"/>
          <w:numId w:val="18"/>
        </w:numPr>
        <w:spacing w:after="0"/>
        <w:rPr>
          <w:rFonts w:asciiTheme="majorHAnsi" w:hAnsiTheme="majorHAnsi"/>
          <w:sz w:val="24"/>
        </w:rPr>
      </w:pPr>
      <w:r w:rsidRPr="00681391">
        <w:rPr>
          <w:rFonts w:asciiTheme="majorHAnsi" w:hAnsiTheme="majorHAnsi"/>
          <w:sz w:val="24"/>
        </w:rPr>
        <w:t>Collection Instrument(s)</w:t>
      </w:r>
    </w:p>
    <w:p w:rsidR="00FB011C" w:rsidRPr="00681391" w:rsidP="001473D9" w14:paraId="41DE64EB" w14:textId="1CEDCF45">
      <w:pPr>
        <w:pStyle w:val="ListParagraph"/>
        <w:spacing w:after="0"/>
        <w:rPr>
          <w:rFonts w:asciiTheme="majorHAnsi" w:hAnsiTheme="majorHAnsi"/>
          <w:sz w:val="24"/>
        </w:rPr>
      </w:pPr>
      <w:r>
        <w:rPr>
          <w:rFonts w:asciiTheme="majorHAnsi" w:hAnsiTheme="majorHAnsi"/>
          <w:sz w:val="24"/>
        </w:rPr>
        <w:t>Senior officer focus groups</w:t>
      </w:r>
      <w:r w:rsidRPr="00681391">
        <w:rPr>
          <w:rFonts w:asciiTheme="majorHAnsi" w:hAnsiTheme="majorHAnsi"/>
          <w:sz w:val="24"/>
        </w:rPr>
        <w:t xml:space="preserve"> </w:t>
      </w:r>
      <w:r w:rsidR="002676B2">
        <w:rPr>
          <w:rFonts w:asciiTheme="majorHAnsi" w:hAnsiTheme="majorHAnsi"/>
          <w:sz w:val="24"/>
        </w:rPr>
        <w:t xml:space="preserve">and post-focus group survey </w:t>
      </w:r>
      <w:r w:rsidRPr="00681391">
        <w:rPr>
          <w:rFonts w:asciiTheme="majorHAnsi" w:hAnsiTheme="majorHAnsi"/>
          <w:sz w:val="24"/>
        </w:rPr>
        <w:t>(</w:t>
      </w:r>
      <w:r>
        <w:rPr>
          <w:rFonts w:asciiTheme="majorHAnsi" w:hAnsiTheme="majorHAnsi"/>
          <w:sz w:val="24"/>
        </w:rPr>
        <w:t>O6</w:t>
      </w:r>
      <w:r w:rsidRPr="00681391">
        <w:rPr>
          <w:rFonts w:asciiTheme="majorHAnsi" w:hAnsiTheme="majorHAnsi"/>
          <w:sz w:val="24"/>
        </w:rPr>
        <w:t>)</w:t>
      </w:r>
    </w:p>
    <w:p w:rsidR="00FB011C" w:rsidRPr="00681391" w:rsidP="001473D9" w14:paraId="0BD26178" w14:textId="386A7A31">
      <w:pPr>
        <w:pStyle w:val="ListParagraph"/>
        <w:numPr>
          <w:ilvl w:val="0"/>
          <w:numId w:val="39"/>
        </w:numPr>
        <w:spacing w:after="0"/>
        <w:rPr>
          <w:rFonts w:asciiTheme="majorHAnsi" w:hAnsiTheme="majorHAnsi"/>
          <w:sz w:val="24"/>
        </w:rPr>
      </w:pPr>
      <w:r w:rsidRPr="00681391">
        <w:rPr>
          <w:rFonts w:asciiTheme="majorHAnsi" w:hAnsiTheme="majorHAnsi"/>
          <w:sz w:val="24"/>
        </w:rPr>
        <w:t xml:space="preserve">Number of Total Annual Responses: </w:t>
      </w:r>
      <w:r w:rsidR="0004304E">
        <w:rPr>
          <w:rFonts w:asciiTheme="majorHAnsi" w:hAnsiTheme="majorHAnsi"/>
          <w:sz w:val="24"/>
        </w:rPr>
        <w:t>480</w:t>
      </w:r>
    </w:p>
    <w:p w:rsidR="00FB011C" w:rsidRPr="00681391" w:rsidP="001473D9" w14:paraId="20F1E0C2" w14:textId="77777777">
      <w:pPr>
        <w:pStyle w:val="ListParagraph"/>
        <w:numPr>
          <w:ilvl w:val="0"/>
          <w:numId w:val="39"/>
        </w:numPr>
        <w:spacing w:after="0"/>
        <w:rPr>
          <w:rFonts w:asciiTheme="majorHAnsi" w:hAnsiTheme="majorHAnsi"/>
          <w:sz w:val="24"/>
        </w:rPr>
      </w:pPr>
      <w:r w:rsidRPr="00681391">
        <w:rPr>
          <w:rFonts w:asciiTheme="majorHAnsi" w:hAnsiTheme="majorHAnsi"/>
          <w:sz w:val="24"/>
        </w:rPr>
        <w:t xml:space="preserve">Processing Time per Response: </w:t>
      </w:r>
      <w:r w:rsidRPr="005636D2">
        <w:rPr>
          <w:rFonts w:asciiTheme="majorHAnsi" w:hAnsiTheme="majorHAnsi"/>
          <w:sz w:val="24"/>
        </w:rPr>
        <w:t>1</w:t>
      </w:r>
      <w:r w:rsidRPr="00681391">
        <w:rPr>
          <w:rFonts w:asciiTheme="majorHAnsi" w:hAnsiTheme="majorHAnsi"/>
          <w:sz w:val="24"/>
        </w:rPr>
        <w:t xml:space="preserve"> hour</w:t>
      </w:r>
    </w:p>
    <w:p w:rsidR="00FB011C" w:rsidRPr="00681391" w:rsidP="001473D9" w14:paraId="7A4833BC" w14:textId="0C03C3F9">
      <w:pPr>
        <w:pStyle w:val="ListParagraph"/>
        <w:numPr>
          <w:ilvl w:val="0"/>
          <w:numId w:val="39"/>
        </w:numPr>
        <w:spacing w:after="0"/>
        <w:rPr>
          <w:rFonts w:asciiTheme="majorHAnsi" w:hAnsiTheme="majorHAnsi"/>
          <w:sz w:val="24"/>
        </w:rPr>
      </w:pPr>
      <w:r w:rsidRPr="00681391">
        <w:rPr>
          <w:rFonts w:asciiTheme="majorHAnsi" w:hAnsiTheme="majorHAnsi"/>
          <w:sz w:val="24"/>
        </w:rPr>
        <w:t>Hourly Wage of Worker(s) Processing Responses: $</w:t>
      </w:r>
      <w:r w:rsidR="0004304E">
        <w:rPr>
          <w:rFonts w:asciiTheme="majorHAnsi" w:hAnsiTheme="majorHAnsi"/>
          <w:sz w:val="24"/>
        </w:rPr>
        <w:t>54.52</w:t>
      </w:r>
    </w:p>
    <w:p w:rsidR="00FB011C" w:rsidRPr="00681391" w:rsidP="001473D9" w14:paraId="3EF5BB84" w14:textId="76EE5AC2">
      <w:pPr>
        <w:pStyle w:val="ListParagraph"/>
        <w:numPr>
          <w:ilvl w:val="0"/>
          <w:numId w:val="39"/>
        </w:numPr>
        <w:spacing w:after="0"/>
        <w:rPr>
          <w:rFonts w:asciiTheme="majorHAnsi" w:hAnsiTheme="majorHAnsi"/>
          <w:sz w:val="24"/>
        </w:rPr>
      </w:pPr>
      <w:r w:rsidRPr="00681391">
        <w:rPr>
          <w:rFonts w:asciiTheme="majorHAnsi" w:hAnsiTheme="majorHAnsi"/>
          <w:sz w:val="24"/>
        </w:rPr>
        <w:t>Cost to Process Each Response: $</w:t>
      </w:r>
      <w:r w:rsidR="0004304E">
        <w:rPr>
          <w:rFonts w:asciiTheme="majorHAnsi" w:hAnsiTheme="majorHAnsi"/>
          <w:sz w:val="24"/>
        </w:rPr>
        <w:t>54.52</w:t>
      </w:r>
    </w:p>
    <w:p w:rsidR="00FB011C" w:rsidRPr="00681391" w:rsidP="001473D9" w14:paraId="7427997B" w14:textId="5E1BD345">
      <w:pPr>
        <w:pStyle w:val="ListParagraph"/>
        <w:numPr>
          <w:ilvl w:val="0"/>
          <w:numId w:val="39"/>
        </w:numPr>
        <w:spacing w:after="0"/>
        <w:rPr>
          <w:rFonts w:asciiTheme="majorHAnsi" w:hAnsiTheme="majorHAnsi"/>
          <w:sz w:val="24"/>
        </w:rPr>
      </w:pPr>
      <w:r w:rsidRPr="00681391">
        <w:rPr>
          <w:rFonts w:asciiTheme="majorHAnsi" w:hAnsiTheme="majorHAnsi"/>
          <w:sz w:val="24"/>
        </w:rPr>
        <w:t>Total Cost to Process Responses: $</w:t>
      </w:r>
      <w:r w:rsidR="0004304E">
        <w:rPr>
          <w:rFonts w:asciiTheme="majorHAnsi" w:hAnsiTheme="majorHAnsi"/>
          <w:sz w:val="24"/>
        </w:rPr>
        <w:t>26,169.</w:t>
      </w:r>
      <w:r w:rsidR="006469DA">
        <w:rPr>
          <w:rFonts w:asciiTheme="majorHAnsi" w:hAnsiTheme="majorHAnsi"/>
          <w:sz w:val="24"/>
        </w:rPr>
        <w:t>60</w:t>
      </w:r>
    </w:p>
    <w:p w:rsidR="00FB011C" w:rsidRPr="005636D2" w:rsidP="001473D9" w14:paraId="6DE4E56C" w14:textId="11196152">
      <w:pPr>
        <w:spacing w:after="0"/>
        <w:rPr>
          <w:rFonts w:asciiTheme="majorHAnsi" w:hAnsiTheme="majorHAnsi"/>
          <w:sz w:val="24"/>
        </w:rPr>
      </w:pPr>
    </w:p>
    <w:p w:rsidR="00B532FD" w:rsidRPr="005636D2" w:rsidP="001473D9" w14:paraId="06175F1B" w14:textId="77777777">
      <w:pPr>
        <w:spacing w:after="0"/>
        <w:rPr>
          <w:rFonts w:asciiTheme="majorHAnsi" w:hAnsiTheme="majorHAnsi"/>
          <w:sz w:val="24"/>
        </w:rPr>
      </w:pPr>
    </w:p>
    <w:p w:rsidR="00235D71" w:rsidRPr="00681391" w:rsidP="001473D9" w14:paraId="39A37EA0" w14:textId="1DE0045C">
      <w:pPr>
        <w:pStyle w:val="ListParagraph"/>
        <w:numPr>
          <w:ilvl w:val="0"/>
          <w:numId w:val="18"/>
        </w:numPr>
        <w:spacing w:after="0"/>
        <w:rPr>
          <w:rFonts w:asciiTheme="majorHAnsi" w:hAnsiTheme="majorHAnsi"/>
          <w:sz w:val="24"/>
        </w:rPr>
      </w:pPr>
      <w:r w:rsidRPr="00681391">
        <w:rPr>
          <w:rFonts w:asciiTheme="majorHAnsi" w:hAnsiTheme="majorHAnsi"/>
          <w:sz w:val="24"/>
        </w:rPr>
        <w:t>Overall Labor Burden to the Federal Government</w:t>
      </w:r>
    </w:p>
    <w:p w:rsidR="00235D71" w:rsidRPr="00681391" w:rsidP="001473D9" w14:paraId="503D80A3" w14:textId="24E80735">
      <w:pPr>
        <w:pStyle w:val="ListParagraph"/>
        <w:numPr>
          <w:ilvl w:val="1"/>
          <w:numId w:val="18"/>
        </w:numPr>
        <w:spacing w:after="0"/>
        <w:rPr>
          <w:rFonts w:asciiTheme="majorHAnsi" w:hAnsiTheme="majorHAnsi"/>
          <w:sz w:val="24"/>
        </w:rPr>
      </w:pPr>
      <w:r w:rsidRPr="00681391">
        <w:rPr>
          <w:rFonts w:asciiTheme="majorHAnsi" w:hAnsiTheme="majorHAnsi"/>
          <w:sz w:val="24"/>
        </w:rPr>
        <w:t xml:space="preserve">Total Number of Annual Responses: </w:t>
      </w:r>
      <w:r w:rsidRPr="005636D2" w:rsidR="00BB044A">
        <w:rPr>
          <w:rFonts w:asciiTheme="majorHAnsi" w:hAnsiTheme="majorHAnsi"/>
          <w:sz w:val="24"/>
        </w:rPr>
        <w:t>4,800</w:t>
      </w:r>
    </w:p>
    <w:p w:rsidR="00B55E9F" w:rsidRPr="00681391" w:rsidP="001473D9" w14:paraId="627CD61D" w14:textId="6A76BB76">
      <w:pPr>
        <w:pStyle w:val="ListParagraph"/>
        <w:numPr>
          <w:ilvl w:val="1"/>
          <w:numId w:val="18"/>
        </w:numPr>
        <w:spacing w:after="0"/>
        <w:rPr>
          <w:rFonts w:asciiTheme="majorHAnsi" w:hAnsiTheme="majorHAnsi"/>
          <w:sz w:val="24"/>
        </w:rPr>
      </w:pPr>
      <w:r w:rsidRPr="00681391">
        <w:rPr>
          <w:rFonts w:asciiTheme="majorHAnsi" w:hAnsiTheme="majorHAnsi"/>
          <w:sz w:val="24"/>
        </w:rPr>
        <w:t>Total Labor Burden</w:t>
      </w:r>
      <w:r w:rsidRPr="00565DFB">
        <w:rPr>
          <w:rFonts w:asciiTheme="majorHAnsi" w:hAnsiTheme="majorHAnsi"/>
          <w:i/>
          <w:sz w:val="24"/>
        </w:rPr>
        <w:t xml:space="preserve">: </w:t>
      </w:r>
      <w:r w:rsidRPr="005636D2">
        <w:rPr>
          <w:rFonts w:asciiTheme="majorHAnsi" w:hAnsiTheme="majorHAnsi"/>
          <w:sz w:val="24"/>
        </w:rPr>
        <w:t>$</w:t>
      </w:r>
      <w:r w:rsidRPr="005636D2" w:rsidR="00BB044A">
        <w:rPr>
          <w:rFonts w:asciiTheme="majorHAnsi" w:hAnsiTheme="majorHAnsi"/>
          <w:sz w:val="24"/>
        </w:rPr>
        <w:t>157,31</w:t>
      </w:r>
      <w:r w:rsidR="009A09C7">
        <w:rPr>
          <w:rFonts w:asciiTheme="majorHAnsi" w:hAnsiTheme="majorHAnsi"/>
          <w:sz w:val="24"/>
        </w:rPr>
        <w:t>7</w:t>
      </w:r>
    </w:p>
    <w:p w:rsidR="00B55E9F" w:rsidRPr="00681391" w:rsidP="001473D9" w14:paraId="6A2EFBC3" w14:textId="77777777">
      <w:pPr>
        <w:spacing w:after="0"/>
        <w:rPr>
          <w:rFonts w:asciiTheme="majorHAnsi" w:hAnsiTheme="majorHAnsi"/>
          <w:sz w:val="24"/>
        </w:rPr>
      </w:pPr>
    </w:p>
    <w:p w:rsidR="00722FDB" w:rsidRPr="00681391" w:rsidP="001473D9" w14:paraId="277D50E4" w14:textId="77777777">
      <w:pPr>
        <w:spacing w:after="0"/>
        <w:rPr>
          <w:rFonts w:asciiTheme="majorHAnsi" w:hAnsiTheme="majorHAnsi"/>
          <w:sz w:val="24"/>
        </w:rPr>
      </w:pPr>
      <w:r w:rsidRPr="00681391">
        <w:rPr>
          <w:rFonts w:asciiTheme="majorHAnsi" w:hAnsiTheme="majorHAnsi"/>
          <w:sz w:val="24"/>
        </w:rPr>
        <w:t>Part B: OPERATIONAL AND MAINTENANCE COSTS</w:t>
      </w:r>
    </w:p>
    <w:p w:rsidR="00235D71" w:rsidRPr="00681391" w:rsidP="001473D9" w14:paraId="5EDD0D29" w14:textId="6A3095BD">
      <w:pPr>
        <w:spacing w:after="0"/>
        <w:rPr>
          <w:rFonts w:asciiTheme="majorHAnsi" w:hAnsiTheme="majorHAnsi"/>
          <w:sz w:val="24"/>
        </w:rPr>
      </w:pPr>
      <w:r w:rsidRPr="00681391">
        <w:rPr>
          <w:rFonts w:asciiTheme="majorHAnsi" w:hAnsiTheme="majorHAnsi"/>
          <w:i/>
          <w:sz w:val="24"/>
        </w:rPr>
        <w:t xml:space="preserve"> </w:t>
      </w:r>
    </w:p>
    <w:p w:rsidR="00235D71" w:rsidRPr="00681391" w:rsidP="001473D9" w14:paraId="614EB7A8" w14:textId="77777777">
      <w:pPr>
        <w:pStyle w:val="ListParagraph"/>
        <w:numPr>
          <w:ilvl w:val="0"/>
          <w:numId w:val="20"/>
        </w:numPr>
        <w:spacing w:after="0"/>
        <w:rPr>
          <w:rFonts w:asciiTheme="majorHAnsi" w:hAnsiTheme="majorHAnsi"/>
          <w:i/>
          <w:sz w:val="24"/>
        </w:rPr>
      </w:pPr>
      <w:r w:rsidRPr="00681391">
        <w:rPr>
          <w:rFonts w:asciiTheme="majorHAnsi" w:hAnsiTheme="majorHAnsi"/>
          <w:sz w:val="24"/>
        </w:rPr>
        <w:t>Cost Categories</w:t>
      </w:r>
    </w:p>
    <w:p w:rsidR="00235D71" w:rsidRPr="00681391" w:rsidP="001473D9" w14:paraId="23E8991A" w14:textId="6408B4E2">
      <w:pPr>
        <w:pStyle w:val="ListParagraph"/>
        <w:numPr>
          <w:ilvl w:val="1"/>
          <w:numId w:val="20"/>
        </w:numPr>
        <w:spacing w:after="0"/>
        <w:rPr>
          <w:rFonts w:asciiTheme="majorHAnsi" w:hAnsiTheme="majorHAnsi"/>
          <w:i/>
          <w:sz w:val="24"/>
        </w:rPr>
      </w:pPr>
      <w:r w:rsidRPr="00681391">
        <w:rPr>
          <w:rFonts w:asciiTheme="majorHAnsi" w:hAnsiTheme="majorHAnsi"/>
          <w:sz w:val="24"/>
        </w:rPr>
        <w:t>Equipment: $</w:t>
      </w:r>
      <w:r w:rsidR="003821DC">
        <w:rPr>
          <w:rFonts w:asciiTheme="majorHAnsi" w:hAnsiTheme="majorHAnsi"/>
          <w:sz w:val="24"/>
        </w:rPr>
        <w:t>0</w:t>
      </w:r>
    </w:p>
    <w:p w:rsidR="00235D71" w:rsidRPr="00681391" w:rsidP="001473D9" w14:paraId="2D463198" w14:textId="06C9F1E2">
      <w:pPr>
        <w:pStyle w:val="ListParagraph"/>
        <w:numPr>
          <w:ilvl w:val="1"/>
          <w:numId w:val="20"/>
        </w:numPr>
        <w:spacing w:after="0"/>
        <w:rPr>
          <w:rFonts w:asciiTheme="majorHAnsi" w:hAnsiTheme="majorHAnsi"/>
          <w:i/>
          <w:sz w:val="24"/>
        </w:rPr>
      </w:pPr>
      <w:r w:rsidRPr="00681391">
        <w:rPr>
          <w:rFonts w:asciiTheme="majorHAnsi" w:hAnsiTheme="majorHAnsi"/>
          <w:sz w:val="24"/>
        </w:rPr>
        <w:t>Printing: $</w:t>
      </w:r>
      <w:r w:rsidR="003821DC">
        <w:rPr>
          <w:rFonts w:asciiTheme="majorHAnsi" w:hAnsiTheme="majorHAnsi"/>
          <w:sz w:val="24"/>
        </w:rPr>
        <w:t>0</w:t>
      </w:r>
    </w:p>
    <w:p w:rsidR="00235D71" w:rsidRPr="00681391" w:rsidP="001473D9" w14:paraId="78E96211" w14:textId="09DAD929">
      <w:pPr>
        <w:pStyle w:val="ListParagraph"/>
        <w:numPr>
          <w:ilvl w:val="1"/>
          <w:numId w:val="20"/>
        </w:numPr>
        <w:spacing w:after="0"/>
        <w:rPr>
          <w:rFonts w:asciiTheme="majorHAnsi" w:hAnsiTheme="majorHAnsi"/>
          <w:i/>
          <w:sz w:val="24"/>
        </w:rPr>
      </w:pPr>
      <w:r w:rsidRPr="00681391">
        <w:rPr>
          <w:rFonts w:asciiTheme="majorHAnsi" w:hAnsiTheme="majorHAnsi"/>
          <w:sz w:val="24"/>
        </w:rPr>
        <w:t>Postage: $</w:t>
      </w:r>
      <w:r w:rsidR="003821DC">
        <w:rPr>
          <w:rFonts w:asciiTheme="majorHAnsi" w:hAnsiTheme="majorHAnsi"/>
          <w:sz w:val="24"/>
        </w:rPr>
        <w:t>0</w:t>
      </w:r>
    </w:p>
    <w:p w:rsidR="00235D71" w:rsidRPr="00681391" w:rsidP="001473D9" w14:paraId="2C641BD1" w14:textId="1FE4991E">
      <w:pPr>
        <w:pStyle w:val="ListParagraph"/>
        <w:numPr>
          <w:ilvl w:val="1"/>
          <w:numId w:val="20"/>
        </w:numPr>
        <w:spacing w:after="0"/>
        <w:rPr>
          <w:rFonts w:asciiTheme="majorHAnsi" w:hAnsiTheme="majorHAnsi"/>
          <w:i/>
          <w:sz w:val="24"/>
        </w:rPr>
      </w:pPr>
      <w:r w:rsidRPr="00681391">
        <w:rPr>
          <w:rFonts w:asciiTheme="majorHAnsi" w:hAnsiTheme="majorHAnsi"/>
          <w:sz w:val="24"/>
        </w:rPr>
        <w:t>Software Purchases: $</w:t>
      </w:r>
      <w:r w:rsidR="003821DC">
        <w:rPr>
          <w:rFonts w:asciiTheme="majorHAnsi" w:hAnsiTheme="majorHAnsi"/>
          <w:sz w:val="24"/>
        </w:rPr>
        <w:t>0</w:t>
      </w:r>
    </w:p>
    <w:p w:rsidR="00235D71" w:rsidRPr="00681391" w:rsidP="001473D9" w14:paraId="178BDB4C" w14:textId="2545654A">
      <w:pPr>
        <w:pStyle w:val="ListParagraph"/>
        <w:numPr>
          <w:ilvl w:val="1"/>
          <w:numId w:val="20"/>
        </w:numPr>
        <w:spacing w:after="0"/>
        <w:rPr>
          <w:rFonts w:asciiTheme="majorHAnsi" w:hAnsiTheme="majorHAnsi"/>
          <w:i/>
          <w:sz w:val="24"/>
        </w:rPr>
      </w:pPr>
      <w:r w:rsidRPr="00681391">
        <w:rPr>
          <w:rFonts w:asciiTheme="majorHAnsi" w:hAnsiTheme="majorHAnsi"/>
          <w:sz w:val="24"/>
        </w:rPr>
        <w:t>Licensing Costs: $</w:t>
      </w:r>
      <w:r w:rsidR="003821DC">
        <w:rPr>
          <w:rFonts w:asciiTheme="majorHAnsi" w:hAnsiTheme="majorHAnsi"/>
          <w:sz w:val="24"/>
        </w:rPr>
        <w:t>0</w:t>
      </w:r>
    </w:p>
    <w:p w:rsidR="00235D71" w:rsidRPr="00681391" w:rsidP="001473D9" w14:paraId="6B68B931" w14:textId="6E188E19">
      <w:pPr>
        <w:pStyle w:val="ListParagraph"/>
        <w:numPr>
          <w:ilvl w:val="1"/>
          <w:numId w:val="20"/>
        </w:numPr>
        <w:spacing w:after="0"/>
        <w:rPr>
          <w:rFonts w:asciiTheme="majorHAnsi" w:hAnsiTheme="majorHAnsi"/>
          <w:i/>
          <w:sz w:val="24"/>
        </w:rPr>
      </w:pPr>
      <w:r w:rsidRPr="00681391">
        <w:rPr>
          <w:rFonts w:asciiTheme="majorHAnsi" w:hAnsiTheme="majorHAnsi"/>
          <w:sz w:val="24"/>
        </w:rPr>
        <w:t>Other: $</w:t>
      </w:r>
      <w:r w:rsidR="003821DC">
        <w:rPr>
          <w:rFonts w:asciiTheme="majorHAnsi" w:hAnsiTheme="majorHAnsi"/>
          <w:sz w:val="24"/>
        </w:rPr>
        <w:t>0</w:t>
      </w:r>
    </w:p>
    <w:p w:rsidR="00B55E9F" w:rsidRPr="00681391" w:rsidP="001473D9" w14:paraId="2B956AB0" w14:textId="77777777">
      <w:pPr>
        <w:pStyle w:val="ListParagraph"/>
        <w:spacing w:after="0"/>
        <w:ind w:left="1440"/>
        <w:rPr>
          <w:rFonts w:asciiTheme="majorHAnsi" w:hAnsiTheme="majorHAnsi"/>
          <w:i/>
          <w:sz w:val="24"/>
        </w:rPr>
      </w:pPr>
    </w:p>
    <w:p w:rsidR="00235D71" w:rsidRPr="00681391" w:rsidP="001473D9" w14:paraId="1E2AAC58" w14:textId="02D94A1A">
      <w:pPr>
        <w:pStyle w:val="ListParagraph"/>
        <w:numPr>
          <w:ilvl w:val="0"/>
          <w:numId w:val="20"/>
        </w:numPr>
        <w:spacing w:after="0"/>
        <w:rPr>
          <w:rFonts w:asciiTheme="majorHAnsi" w:hAnsiTheme="majorHAnsi"/>
          <w:i/>
          <w:sz w:val="24"/>
        </w:rPr>
      </w:pPr>
      <w:r w:rsidRPr="00681391">
        <w:rPr>
          <w:rFonts w:asciiTheme="majorHAnsi" w:hAnsiTheme="majorHAnsi"/>
          <w:sz w:val="24"/>
        </w:rPr>
        <w:t>Total Operational and Maintenance Cost: $</w:t>
      </w:r>
      <w:r w:rsidR="003821DC">
        <w:rPr>
          <w:rFonts w:asciiTheme="majorHAnsi" w:hAnsiTheme="majorHAnsi"/>
          <w:sz w:val="24"/>
        </w:rPr>
        <w:t>0</w:t>
      </w:r>
    </w:p>
    <w:p w:rsidR="00B55E9F" w:rsidRPr="00681391" w:rsidP="001473D9" w14:paraId="66226D9B" w14:textId="77777777">
      <w:pPr>
        <w:spacing w:after="0"/>
        <w:rPr>
          <w:rFonts w:asciiTheme="majorHAnsi" w:hAnsiTheme="majorHAnsi"/>
          <w:i/>
          <w:sz w:val="24"/>
        </w:rPr>
      </w:pPr>
    </w:p>
    <w:p w:rsidR="00B55E9F" w:rsidRPr="00681391" w:rsidP="001473D9" w14:paraId="51D3B1A4" w14:textId="77777777">
      <w:pPr>
        <w:spacing w:after="0"/>
        <w:rPr>
          <w:rFonts w:asciiTheme="majorHAnsi" w:hAnsiTheme="majorHAnsi"/>
          <w:sz w:val="24"/>
        </w:rPr>
      </w:pPr>
      <w:r w:rsidRPr="00681391">
        <w:rPr>
          <w:rFonts w:asciiTheme="majorHAnsi" w:hAnsiTheme="majorHAnsi"/>
          <w:sz w:val="24"/>
        </w:rPr>
        <w:t>Part C: TOTAL COST TO THE FEDERAL GOVERNMENT</w:t>
      </w:r>
    </w:p>
    <w:p w:rsidR="00B55E9F" w:rsidRPr="00681391" w:rsidP="001473D9" w14:paraId="4152D4B8" w14:textId="77777777">
      <w:pPr>
        <w:spacing w:after="0"/>
        <w:rPr>
          <w:rFonts w:asciiTheme="majorHAnsi" w:hAnsiTheme="majorHAnsi"/>
          <w:sz w:val="24"/>
        </w:rPr>
      </w:pPr>
    </w:p>
    <w:p w:rsidR="00486235" w:rsidRPr="00681391" w:rsidP="001473D9" w14:paraId="21B75F27" w14:textId="6D2D9988">
      <w:pPr>
        <w:pStyle w:val="ListParagraph"/>
        <w:numPr>
          <w:ilvl w:val="0"/>
          <w:numId w:val="22"/>
        </w:numPr>
        <w:spacing w:after="0"/>
        <w:rPr>
          <w:rFonts w:asciiTheme="majorHAnsi" w:hAnsiTheme="majorHAnsi"/>
          <w:sz w:val="24"/>
        </w:rPr>
      </w:pPr>
      <w:r w:rsidRPr="00681391">
        <w:rPr>
          <w:rFonts w:asciiTheme="majorHAnsi" w:hAnsiTheme="majorHAnsi"/>
          <w:sz w:val="24"/>
        </w:rPr>
        <w:t>Total Labor Cost to the Federal Government: $</w:t>
      </w:r>
      <w:r w:rsidR="00565DFB">
        <w:rPr>
          <w:rFonts w:asciiTheme="majorHAnsi" w:hAnsiTheme="majorHAnsi"/>
          <w:sz w:val="24"/>
        </w:rPr>
        <w:t>157,31</w:t>
      </w:r>
      <w:r w:rsidR="00612DB4">
        <w:rPr>
          <w:rFonts w:asciiTheme="majorHAnsi" w:hAnsiTheme="majorHAnsi"/>
          <w:sz w:val="24"/>
        </w:rPr>
        <w:t>7</w:t>
      </w:r>
    </w:p>
    <w:p w:rsidR="00B55E9F" w:rsidRPr="00681391" w:rsidP="001473D9" w14:paraId="12CA1983" w14:textId="77777777">
      <w:pPr>
        <w:pStyle w:val="ListParagraph"/>
        <w:spacing w:after="0"/>
        <w:rPr>
          <w:rFonts w:asciiTheme="majorHAnsi" w:hAnsiTheme="majorHAnsi"/>
          <w:sz w:val="24"/>
        </w:rPr>
      </w:pPr>
    </w:p>
    <w:p w:rsidR="00B55E9F" w:rsidRPr="00681391" w:rsidP="001473D9" w14:paraId="6E416EDC" w14:textId="7136424A">
      <w:pPr>
        <w:pStyle w:val="ListParagraph"/>
        <w:numPr>
          <w:ilvl w:val="0"/>
          <w:numId w:val="22"/>
        </w:numPr>
        <w:spacing w:after="0"/>
        <w:rPr>
          <w:rFonts w:asciiTheme="majorHAnsi" w:hAnsiTheme="majorHAnsi"/>
          <w:sz w:val="24"/>
        </w:rPr>
      </w:pPr>
      <w:r w:rsidRPr="00681391">
        <w:rPr>
          <w:rFonts w:asciiTheme="majorHAnsi" w:hAnsiTheme="majorHAnsi"/>
          <w:sz w:val="24"/>
        </w:rPr>
        <w:t>Total Operational and Maintenance Costs: $</w:t>
      </w:r>
      <w:r w:rsidR="00AE3F05">
        <w:rPr>
          <w:rFonts w:asciiTheme="majorHAnsi" w:hAnsiTheme="majorHAnsi"/>
          <w:sz w:val="24"/>
        </w:rPr>
        <w:t>0</w:t>
      </w:r>
    </w:p>
    <w:p w:rsidR="00B55E9F" w:rsidRPr="00681391" w:rsidP="001473D9" w14:paraId="5F46D792" w14:textId="77777777">
      <w:pPr>
        <w:spacing w:after="0"/>
        <w:rPr>
          <w:rFonts w:asciiTheme="majorHAnsi" w:hAnsiTheme="majorHAnsi"/>
          <w:sz w:val="24"/>
        </w:rPr>
      </w:pPr>
    </w:p>
    <w:p w:rsidR="00B55E9F" w:rsidRPr="00681391" w:rsidP="001473D9" w14:paraId="3BC8DA60" w14:textId="5E49996B">
      <w:pPr>
        <w:pStyle w:val="ListParagraph"/>
        <w:numPr>
          <w:ilvl w:val="0"/>
          <w:numId w:val="22"/>
        </w:numPr>
        <w:spacing w:after="0"/>
        <w:rPr>
          <w:rFonts w:asciiTheme="majorHAnsi" w:hAnsiTheme="majorHAnsi"/>
          <w:sz w:val="24"/>
        </w:rPr>
      </w:pPr>
      <w:r w:rsidRPr="00681391">
        <w:rPr>
          <w:rFonts w:asciiTheme="majorHAnsi" w:hAnsiTheme="majorHAnsi"/>
          <w:sz w:val="24"/>
        </w:rPr>
        <w:t>Total Cost to the Federal Government: $</w:t>
      </w:r>
      <w:r w:rsidR="00F66184">
        <w:rPr>
          <w:rFonts w:asciiTheme="majorHAnsi" w:hAnsiTheme="majorHAnsi"/>
          <w:sz w:val="24"/>
        </w:rPr>
        <w:t>157,31</w:t>
      </w:r>
      <w:r w:rsidR="00612DB4">
        <w:rPr>
          <w:rFonts w:asciiTheme="majorHAnsi" w:hAnsiTheme="majorHAnsi"/>
          <w:sz w:val="24"/>
        </w:rPr>
        <w:t>7</w:t>
      </w:r>
    </w:p>
    <w:p w:rsidR="00486235" w:rsidRPr="00681391" w:rsidP="001473D9" w14:paraId="236E62A7" w14:textId="77777777">
      <w:pPr>
        <w:spacing w:after="0"/>
        <w:rPr>
          <w:rFonts w:asciiTheme="majorHAnsi" w:hAnsiTheme="majorHAnsi"/>
          <w:sz w:val="24"/>
        </w:rPr>
      </w:pPr>
    </w:p>
    <w:p w:rsidR="00DA2B37" w:rsidRPr="00681391" w:rsidP="001473D9" w14:paraId="5CCB68F9" w14:textId="3841502C">
      <w:pPr>
        <w:spacing w:after="0"/>
        <w:rPr>
          <w:rFonts w:asciiTheme="majorHAnsi" w:hAnsiTheme="majorHAnsi"/>
          <w:sz w:val="24"/>
          <w:u w:val="single"/>
        </w:rPr>
      </w:pPr>
      <w:r w:rsidRPr="00681391">
        <w:rPr>
          <w:rFonts w:asciiTheme="majorHAnsi" w:hAnsiTheme="majorHAnsi"/>
          <w:sz w:val="24"/>
        </w:rPr>
        <w:t xml:space="preserve">15. </w:t>
      </w:r>
      <w:r w:rsidRPr="00681391">
        <w:rPr>
          <w:rFonts w:asciiTheme="majorHAnsi" w:hAnsiTheme="majorHAnsi"/>
          <w:sz w:val="24"/>
        </w:rPr>
        <w:tab/>
      </w:r>
      <w:r w:rsidRPr="00681391">
        <w:rPr>
          <w:rFonts w:asciiTheme="majorHAnsi" w:hAnsiTheme="majorHAnsi"/>
          <w:sz w:val="24"/>
          <w:u w:val="single"/>
        </w:rPr>
        <w:t>Reasons for Change in Burden</w:t>
      </w:r>
      <w:r w:rsidRPr="00681391" w:rsidR="0085688C">
        <w:rPr>
          <w:rFonts w:asciiTheme="majorHAnsi" w:hAnsiTheme="majorHAnsi"/>
          <w:sz w:val="24"/>
          <w:u w:val="single"/>
        </w:rPr>
        <w:t xml:space="preserve"> </w:t>
      </w:r>
    </w:p>
    <w:p w:rsidR="00DA2B37" w:rsidRPr="00681391" w:rsidP="001473D9" w14:paraId="2CA2562F" w14:textId="77777777">
      <w:pPr>
        <w:spacing w:after="0"/>
        <w:rPr>
          <w:rFonts w:asciiTheme="majorHAnsi" w:hAnsiTheme="majorHAnsi"/>
          <w:sz w:val="24"/>
        </w:rPr>
      </w:pPr>
      <w:r w:rsidRPr="00681391">
        <w:rPr>
          <w:rFonts w:asciiTheme="majorHAnsi" w:hAnsiTheme="majorHAnsi"/>
          <w:sz w:val="24"/>
        </w:rPr>
        <w:t>This is a new collection with a new associated burden.</w:t>
      </w:r>
    </w:p>
    <w:p w:rsidR="00B55E9F" w:rsidRPr="00681391" w:rsidP="001473D9" w14:paraId="6AD123A9" w14:textId="77777777">
      <w:pPr>
        <w:spacing w:after="0"/>
        <w:ind w:firstLine="720"/>
        <w:rPr>
          <w:rFonts w:asciiTheme="majorHAnsi" w:hAnsiTheme="majorHAnsi"/>
          <w:sz w:val="24"/>
        </w:rPr>
      </w:pPr>
    </w:p>
    <w:p w:rsidR="00DA2B37" w:rsidRPr="00681391" w:rsidP="001473D9" w14:paraId="19FA7D19" w14:textId="433736E2">
      <w:pPr>
        <w:spacing w:after="0"/>
        <w:rPr>
          <w:rFonts w:asciiTheme="majorHAnsi" w:hAnsiTheme="majorHAnsi"/>
          <w:sz w:val="24"/>
        </w:rPr>
      </w:pPr>
      <w:r w:rsidRPr="00681391">
        <w:rPr>
          <w:rFonts w:asciiTheme="majorHAnsi" w:hAnsiTheme="majorHAnsi"/>
          <w:sz w:val="24"/>
        </w:rPr>
        <w:t xml:space="preserve">16. </w:t>
      </w:r>
      <w:r w:rsidRPr="00681391">
        <w:rPr>
          <w:rFonts w:asciiTheme="majorHAnsi" w:hAnsiTheme="majorHAnsi"/>
          <w:sz w:val="24"/>
        </w:rPr>
        <w:tab/>
      </w:r>
      <w:r w:rsidRPr="00681391">
        <w:rPr>
          <w:rFonts w:asciiTheme="majorHAnsi" w:hAnsiTheme="majorHAnsi"/>
          <w:sz w:val="24"/>
          <w:u w:val="single"/>
        </w:rPr>
        <w:t>Publication of Results</w:t>
      </w:r>
      <w:r w:rsidRPr="00681391">
        <w:rPr>
          <w:rFonts w:asciiTheme="majorHAnsi" w:hAnsiTheme="majorHAnsi"/>
          <w:sz w:val="24"/>
        </w:rPr>
        <w:t xml:space="preserve"> </w:t>
      </w:r>
    </w:p>
    <w:p w:rsidR="00A86628" w:rsidRPr="00681391" w:rsidP="001473D9" w14:paraId="17CA63A7" w14:textId="05F17317">
      <w:pPr>
        <w:spacing w:after="0"/>
        <w:rPr>
          <w:rFonts w:asciiTheme="majorHAnsi" w:hAnsiTheme="majorHAnsi"/>
          <w:sz w:val="24"/>
        </w:rPr>
      </w:pPr>
      <w:r w:rsidRPr="00681391">
        <w:rPr>
          <w:rFonts w:asciiTheme="majorHAnsi" w:hAnsiTheme="majorHAnsi"/>
          <w:sz w:val="24"/>
        </w:rPr>
        <w:t xml:space="preserve">The results of this information collection are intended to be published as a peer-reviewed RAND publication. The projected title of publication is </w:t>
      </w:r>
      <w:r w:rsidRPr="00681391">
        <w:rPr>
          <w:rFonts w:asciiTheme="majorHAnsi" w:hAnsiTheme="majorHAnsi"/>
          <w:i/>
          <w:iCs/>
          <w:sz w:val="24"/>
        </w:rPr>
        <w:t xml:space="preserve">Understanding Service Members Needs and Experiences with Family Planning </w:t>
      </w:r>
      <w:r w:rsidRPr="00681391">
        <w:rPr>
          <w:rFonts w:asciiTheme="majorHAnsi" w:hAnsiTheme="majorHAnsi"/>
          <w:sz w:val="24"/>
        </w:rPr>
        <w:t xml:space="preserve">and the projected publication date </w:t>
      </w:r>
      <w:r w:rsidR="00404545">
        <w:rPr>
          <w:rFonts w:asciiTheme="majorHAnsi" w:hAnsiTheme="majorHAnsi"/>
          <w:sz w:val="24"/>
        </w:rPr>
        <w:t>March</w:t>
      </w:r>
      <w:r w:rsidRPr="00681391" w:rsidR="00404545">
        <w:rPr>
          <w:rFonts w:asciiTheme="majorHAnsi" w:hAnsiTheme="majorHAnsi"/>
          <w:sz w:val="24"/>
        </w:rPr>
        <w:t xml:space="preserve"> </w:t>
      </w:r>
      <w:r w:rsidRPr="00681391">
        <w:rPr>
          <w:rFonts w:asciiTheme="majorHAnsi" w:hAnsiTheme="majorHAnsi"/>
          <w:sz w:val="24"/>
        </w:rPr>
        <w:t>202</w:t>
      </w:r>
      <w:r w:rsidR="00404545">
        <w:rPr>
          <w:rFonts w:asciiTheme="majorHAnsi" w:hAnsiTheme="majorHAnsi"/>
          <w:sz w:val="24"/>
        </w:rPr>
        <w:t>7</w:t>
      </w:r>
      <w:r w:rsidRPr="00681391">
        <w:rPr>
          <w:rFonts w:asciiTheme="majorHAnsi" w:hAnsiTheme="majorHAnsi"/>
          <w:sz w:val="24"/>
        </w:rPr>
        <w:t xml:space="preserve">. Depending on the receipt of all necessary approvals, data collection is expected to </w:t>
      </w:r>
      <w:r w:rsidRPr="00681391">
        <w:rPr>
          <w:rFonts w:asciiTheme="majorHAnsi" w:hAnsiTheme="majorHAnsi"/>
          <w:sz w:val="24"/>
        </w:rPr>
        <w:t xml:space="preserve">occur between </w:t>
      </w:r>
      <w:r w:rsidR="00404545">
        <w:rPr>
          <w:rFonts w:asciiTheme="majorHAnsi" w:hAnsiTheme="majorHAnsi"/>
          <w:sz w:val="24"/>
        </w:rPr>
        <w:t>April</w:t>
      </w:r>
      <w:r w:rsidRPr="00681391" w:rsidR="00404545">
        <w:rPr>
          <w:rFonts w:asciiTheme="majorHAnsi" w:hAnsiTheme="majorHAnsi"/>
          <w:sz w:val="24"/>
        </w:rPr>
        <w:t xml:space="preserve"> </w:t>
      </w:r>
      <w:r w:rsidRPr="00681391">
        <w:rPr>
          <w:rFonts w:asciiTheme="majorHAnsi" w:hAnsiTheme="majorHAnsi"/>
          <w:sz w:val="24"/>
        </w:rPr>
        <w:t>202</w:t>
      </w:r>
      <w:r w:rsidR="00404545">
        <w:rPr>
          <w:rFonts w:asciiTheme="majorHAnsi" w:hAnsiTheme="majorHAnsi"/>
          <w:sz w:val="24"/>
        </w:rPr>
        <w:t>6</w:t>
      </w:r>
      <w:r w:rsidRPr="00681391">
        <w:rPr>
          <w:rFonts w:asciiTheme="majorHAnsi" w:hAnsiTheme="majorHAnsi"/>
          <w:sz w:val="24"/>
        </w:rPr>
        <w:t xml:space="preserve"> and </w:t>
      </w:r>
      <w:r w:rsidR="00404545">
        <w:rPr>
          <w:rFonts w:asciiTheme="majorHAnsi" w:hAnsiTheme="majorHAnsi"/>
          <w:sz w:val="24"/>
        </w:rPr>
        <w:t>July</w:t>
      </w:r>
      <w:r w:rsidRPr="00681391" w:rsidR="00404545">
        <w:rPr>
          <w:rFonts w:asciiTheme="majorHAnsi" w:hAnsiTheme="majorHAnsi"/>
          <w:sz w:val="24"/>
        </w:rPr>
        <w:t xml:space="preserve"> </w:t>
      </w:r>
      <w:r w:rsidRPr="00681391">
        <w:rPr>
          <w:rFonts w:asciiTheme="majorHAnsi" w:hAnsiTheme="majorHAnsi"/>
          <w:sz w:val="24"/>
        </w:rPr>
        <w:t>202</w:t>
      </w:r>
      <w:r w:rsidR="00F13085">
        <w:rPr>
          <w:rFonts w:asciiTheme="majorHAnsi" w:hAnsiTheme="majorHAnsi"/>
          <w:sz w:val="24"/>
        </w:rPr>
        <w:t>6</w:t>
      </w:r>
      <w:r w:rsidRPr="00681391">
        <w:rPr>
          <w:rFonts w:asciiTheme="majorHAnsi" w:hAnsiTheme="majorHAnsi"/>
          <w:sz w:val="24"/>
        </w:rPr>
        <w:t xml:space="preserve">. Data analysis will occur between </w:t>
      </w:r>
      <w:r w:rsidR="00404545">
        <w:rPr>
          <w:rFonts w:asciiTheme="majorHAnsi" w:hAnsiTheme="majorHAnsi"/>
          <w:sz w:val="24"/>
        </w:rPr>
        <w:t>May</w:t>
      </w:r>
      <w:r w:rsidRPr="00681391" w:rsidR="00404545">
        <w:rPr>
          <w:rFonts w:asciiTheme="majorHAnsi" w:hAnsiTheme="majorHAnsi"/>
          <w:sz w:val="24"/>
        </w:rPr>
        <w:t xml:space="preserve"> </w:t>
      </w:r>
      <w:r w:rsidRPr="00681391">
        <w:rPr>
          <w:rFonts w:asciiTheme="majorHAnsi" w:hAnsiTheme="majorHAnsi"/>
          <w:sz w:val="24"/>
        </w:rPr>
        <w:t xml:space="preserve">and </w:t>
      </w:r>
      <w:r w:rsidR="00404545">
        <w:rPr>
          <w:rFonts w:asciiTheme="majorHAnsi" w:hAnsiTheme="majorHAnsi"/>
          <w:sz w:val="24"/>
        </w:rPr>
        <w:t>August</w:t>
      </w:r>
      <w:r w:rsidRPr="00681391">
        <w:rPr>
          <w:rFonts w:asciiTheme="majorHAnsi" w:hAnsiTheme="majorHAnsi"/>
          <w:sz w:val="24"/>
        </w:rPr>
        <w:t xml:space="preserve"> 202</w:t>
      </w:r>
      <w:r w:rsidR="00F13085">
        <w:rPr>
          <w:rFonts w:asciiTheme="majorHAnsi" w:hAnsiTheme="majorHAnsi"/>
          <w:sz w:val="24"/>
        </w:rPr>
        <w:t>6</w:t>
      </w:r>
      <w:r w:rsidRPr="00681391">
        <w:rPr>
          <w:rFonts w:asciiTheme="majorHAnsi" w:hAnsiTheme="majorHAnsi"/>
          <w:sz w:val="24"/>
        </w:rPr>
        <w:t xml:space="preserve">. Final report writing will occur between </w:t>
      </w:r>
      <w:r w:rsidR="00404545">
        <w:rPr>
          <w:rFonts w:asciiTheme="majorHAnsi" w:hAnsiTheme="majorHAnsi"/>
          <w:sz w:val="24"/>
        </w:rPr>
        <w:t>July</w:t>
      </w:r>
      <w:r w:rsidRPr="00681391" w:rsidR="00404545">
        <w:rPr>
          <w:rFonts w:asciiTheme="majorHAnsi" w:hAnsiTheme="majorHAnsi"/>
          <w:sz w:val="24"/>
        </w:rPr>
        <w:t xml:space="preserve"> </w:t>
      </w:r>
      <w:r w:rsidRPr="00681391">
        <w:rPr>
          <w:rFonts w:asciiTheme="majorHAnsi" w:hAnsiTheme="majorHAnsi"/>
          <w:sz w:val="24"/>
        </w:rPr>
        <w:t>202</w:t>
      </w:r>
      <w:r w:rsidR="00F13085">
        <w:rPr>
          <w:rFonts w:asciiTheme="majorHAnsi" w:hAnsiTheme="majorHAnsi"/>
          <w:sz w:val="24"/>
        </w:rPr>
        <w:t>6</w:t>
      </w:r>
      <w:r w:rsidRPr="00681391">
        <w:rPr>
          <w:rFonts w:asciiTheme="majorHAnsi" w:hAnsiTheme="majorHAnsi"/>
          <w:sz w:val="24"/>
        </w:rPr>
        <w:t xml:space="preserve"> and </w:t>
      </w:r>
      <w:r w:rsidR="00404545">
        <w:rPr>
          <w:rFonts w:asciiTheme="majorHAnsi" w:hAnsiTheme="majorHAnsi"/>
          <w:sz w:val="24"/>
        </w:rPr>
        <w:t>September</w:t>
      </w:r>
      <w:r w:rsidRPr="00681391" w:rsidR="00404545">
        <w:rPr>
          <w:rFonts w:asciiTheme="majorHAnsi" w:hAnsiTheme="majorHAnsi"/>
          <w:sz w:val="24"/>
        </w:rPr>
        <w:t xml:space="preserve"> </w:t>
      </w:r>
      <w:r w:rsidRPr="00681391">
        <w:rPr>
          <w:rFonts w:asciiTheme="majorHAnsi" w:hAnsiTheme="majorHAnsi"/>
          <w:sz w:val="24"/>
        </w:rPr>
        <w:t>202</w:t>
      </w:r>
      <w:r w:rsidR="00F13085">
        <w:rPr>
          <w:rFonts w:asciiTheme="majorHAnsi" w:hAnsiTheme="majorHAnsi"/>
          <w:sz w:val="24"/>
        </w:rPr>
        <w:t>6</w:t>
      </w:r>
      <w:r w:rsidRPr="00681391">
        <w:rPr>
          <w:rFonts w:asciiTheme="majorHAnsi" w:hAnsiTheme="majorHAnsi"/>
          <w:sz w:val="24"/>
        </w:rPr>
        <w:t>.</w:t>
      </w:r>
      <w:r w:rsidR="00404545">
        <w:rPr>
          <w:rFonts w:asciiTheme="majorHAnsi" w:hAnsiTheme="majorHAnsi"/>
          <w:sz w:val="24"/>
        </w:rPr>
        <w:t xml:space="preserve"> A draft final report will be delivered in September 2026.</w:t>
      </w:r>
      <w:r w:rsidRPr="00681391">
        <w:rPr>
          <w:rFonts w:asciiTheme="majorHAnsi" w:hAnsiTheme="majorHAnsi"/>
          <w:sz w:val="24"/>
        </w:rPr>
        <w:t xml:space="preserve"> Peer and sponsor reviewer will occur between September and October 202</w:t>
      </w:r>
      <w:r w:rsidR="00F13085">
        <w:rPr>
          <w:rFonts w:asciiTheme="majorHAnsi" w:hAnsiTheme="majorHAnsi"/>
          <w:sz w:val="24"/>
        </w:rPr>
        <w:t>6</w:t>
      </w:r>
      <w:r w:rsidRPr="00681391">
        <w:rPr>
          <w:rFonts w:asciiTheme="majorHAnsi" w:hAnsiTheme="majorHAnsi"/>
          <w:sz w:val="24"/>
        </w:rPr>
        <w:t>. These dates are all estimates.</w:t>
      </w:r>
    </w:p>
    <w:p w:rsidR="005C3A95" w:rsidRPr="00681391" w:rsidP="001473D9" w14:paraId="602D9881" w14:textId="77777777">
      <w:pPr>
        <w:spacing w:after="0"/>
        <w:rPr>
          <w:rFonts w:asciiTheme="majorHAnsi" w:hAnsiTheme="majorHAnsi"/>
          <w:sz w:val="24"/>
        </w:rPr>
      </w:pPr>
    </w:p>
    <w:p w:rsidR="005C3A95" w:rsidRPr="00681391" w:rsidP="001473D9" w14:paraId="50406D85" w14:textId="09D258CB">
      <w:pPr>
        <w:spacing w:after="0"/>
        <w:rPr>
          <w:rFonts w:asciiTheme="majorHAnsi" w:hAnsiTheme="majorHAnsi"/>
          <w:sz w:val="24"/>
        </w:rPr>
      </w:pPr>
      <w:r w:rsidRPr="00681391">
        <w:rPr>
          <w:rFonts w:asciiTheme="majorHAnsi" w:hAnsiTheme="majorHAnsi"/>
          <w:sz w:val="24"/>
        </w:rPr>
        <w:t xml:space="preserve">17. </w:t>
      </w:r>
      <w:r w:rsidRPr="00681391" w:rsidR="00C62D17">
        <w:rPr>
          <w:rFonts w:asciiTheme="majorHAnsi" w:hAnsiTheme="majorHAnsi"/>
          <w:sz w:val="24"/>
        </w:rPr>
        <w:tab/>
      </w:r>
      <w:r w:rsidRPr="00681391" w:rsidR="00C62D17">
        <w:rPr>
          <w:rFonts w:asciiTheme="majorHAnsi" w:hAnsiTheme="majorHAnsi"/>
          <w:sz w:val="24"/>
          <w:u w:val="single"/>
        </w:rPr>
        <w:t>Non-Display of OMB Expiration Date</w:t>
      </w:r>
      <w:r w:rsidRPr="00681391" w:rsidR="0085688C">
        <w:rPr>
          <w:rFonts w:asciiTheme="majorHAnsi" w:hAnsiTheme="majorHAnsi"/>
          <w:sz w:val="24"/>
          <w:u w:val="single"/>
        </w:rPr>
        <w:t xml:space="preserve"> </w:t>
      </w:r>
    </w:p>
    <w:p w:rsidR="00C62D17" w:rsidRPr="00681391" w:rsidP="001473D9" w14:paraId="79E7223A" w14:textId="3C3543C7">
      <w:pPr>
        <w:spacing w:after="0"/>
        <w:rPr>
          <w:rFonts w:asciiTheme="majorHAnsi" w:hAnsiTheme="majorHAnsi"/>
          <w:sz w:val="24"/>
        </w:rPr>
      </w:pPr>
      <w:r w:rsidRPr="00681391">
        <w:rPr>
          <w:rFonts w:asciiTheme="majorHAnsi" w:hAnsiTheme="majorHAnsi"/>
          <w:sz w:val="24"/>
        </w:rPr>
        <w:t xml:space="preserve">We are not seeking approval to omit the display of the expiration date of the OMB approval on the collection instrument. </w:t>
      </w:r>
    </w:p>
    <w:p w:rsidR="00C62D17" w:rsidRPr="00681391" w:rsidP="001473D9" w14:paraId="33190248" w14:textId="77777777">
      <w:pPr>
        <w:spacing w:after="0"/>
        <w:rPr>
          <w:rFonts w:asciiTheme="majorHAnsi" w:hAnsiTheme="majorHAnsi"/>
          <w:sz w:val="24"/>
        </w:rPr>
      </w:pPr>
    </w:p>
    <w:p w:rsidR="00C62D17" w:rsidRPr="00681391" w:rsidP="001473D9" w14:paraId="61795DB2" w14:textId="3C708561">
      <w:pPr>
        <w:spacing w:after="0"/>
        <w:rPr>
          <w:rFonts w:asciiTheme="majorHAnsi" w:hAnsiTheme="majorHAnsi"/>
          <w:sz w:val="24"/>
        </w:rPr>
      </w:pPr>
      <w:r w:rsidRPr="00681391">
        <w:rPr>
          <w:rFonts w:asciiTheme="majorHAnsi" w:hAnsiTheme="majorHAnsi"/>
          <w:sz w:val="24"/>
        </w:rPr>
        <w:t xml:space="preserve">18. </w:t>
      </w:r>
      <w:r w:rsidRPr="00681391">
        <w:rPr>
          <w:rFonts w:asciiTheme="majorHAnsi" w:hAnsiTheme="majorHAnsi"/>
          <w:sz w:val="24"/>
        </w:rPr>
        <w:tab/>
      </w:r>
      <w:r w:rsidRPr="00681391">
        <w:rPr>
          <w:rFonts w:asciiTheme="majorHAnsi" w:hAnsiTheme="majorHAnsi"/>
          <w:sz w:val="24"/>
          <w:u w:val="single"/>
        </w:rPr>
        <w:t>Exceptions to “Certification for Paperwork Reduction Submissions”</w:t>
      </w:r>
      <w:r w:rsidRPr="00681391" w:rsidR="0085688C">
        <w:rPr>
          <w:rFonts w:asciiTheme="majorHAnsi" w:hAnsiTheme="majorHAnsi"/>
          <w:sz w:val="24"/>
          <w:u w:val="single"/>
        </w:rPr>
        <w:t xml:space="preserve"> </w:t>
      </w:r>
    </w:p>
    <w:p w:rsidR="00A50A0F" w:rsidRPr="00681391" w:rsidP="001473D9" w14:paraId="3C783287" w14:textId="6275F8CA">
      <w:pPr>
        <w:spacing w:after="0"/>
        <w:rPr>
          <w:rFonts w:asciiTheme="majorHAnsi" w:hAnsiTheme="majorHAnsi"/>
          <w:i/>
          <w:sz w:val="24"/>
        </w:rPr>
      </w:pPr>
      <w:r w:rsidRPr="00681391">
        <w:rPr>
          <w:rFonts w:asciiTheme="majorHAnsi" w:hAnsiTheme="majorHAnsi"/>
          <w:sz w:val="24"/>
        </w:rPr>
        <w:t>We are not requesting an</w:t>
      </w:r>
      <w:r w:rsidRPr="00681391" w:rsidR="00420AE9">
        <w:rPr>
          <w:rFonts w:asciiTheme="majorHAnsi" w:hAnsiTheme="majorHAnsi"/>
          <w:sz w:val="24"/>
        </w:rPr>
        <w:t>y</w:t>
      </w:r>
      <w:r w:rsidRPr="00681391">
        <w:rPr>
          <w:rFonts w:asciiTheme="majorHAnsi" w:hAnsiTheme="majorHAnsi"/>
          <w:sz w:val="24"/>
        </w:rPr>
        <w:t xml:space="preserve"> exemption</w:t>
      </w:r>
      <w:r w:rsidRPr="00681391" w:rsidR="00420AE9">
        <w:rPr>
          <w:rFonts w:asciiTheme="majorHAnsi" w:hAnsiTheme="majorHAnsi"/>
          <w:sz w:val="24"/>
        </w:rPr>
        <w:t>s</w:t>
      </w:r>
      <w:r w:rsidRPr="00681391">
        <w:rPr>
          <w:rFonts w:asciiTheme="majorHAnsi" w:hAnsiTheme="majorHAnsi"/>
          <w:sz w:val="24"/>
        </w:rPr>
        <w:t xml:space="preserve"> to the provisions </w:t>
      </w:r>
      <w:r w:rsidRPr="00681391"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7B5F" w:rsidP="00FB569C" w14:paraId="4155BFDA" w14:textId="77777777">
      <w:pPr>
        <w:spacing w:after="0" w:line="240" w:lineRule="auto"/>
      </w:pPr>
      <w:r>
        <w:separator/>
      </w:r>
    </w:p>
  </w:footnote>
  <w:footnote w:type="continuationSeparator" w:id="1">
    <w:p w:rsidR="00277B5F" w:rsidP="00FB569C" w14:paraId="5A1E16BF" w14:textId="77777777">
      <w:pPr>
        <w:spacing w:after="0" w:line="240" w:lineRule="auto"/>
      </w:pPr>
      <w:r>
        <w:continuationSeparator/>
      </w:r>
    </w:p>
  </w:footnote>
  <w:footnote w:type="continuationNotice" w:id="2">
    <w:p w:rsidR="00277B5F" w14:paraId="064117FC" w14:textId="77777777">
      <w:pPr>
        <w:spacing w:after="0" w:line="240" w:lineRule="auto"/>
      </w:pPr>
    </w:p>
  </w:footnote>
  <w:footnote w:id="3">
    <w:p w:rsidR="00954461" w14:paraId="0CB250D9" w14:textId="2F365323">
      <w:pPr>
        <w:pStyle w:val="FootnoteText"/>
      </w:pPr>
      <w:r>
        <w:rPr>
          <w:rStyle w:val="FootnoteReference"/>
        </w:rPr>
        <w:footnoteRef/>
      </w:r>
      <w:r>
        <w:t xml:space="preserve"> </w:t>
      </w:r>
      <w:r w:rsidRPr="00954461">
        <w:t>Each installation will have a RAND team on the ground for one full day and during that day, the team will complete 20 focus groups: Male E1-E4 (2), Female E1-E4 (2), Male E5-E9/W1-W5 (2), Female E5-E6 (2), Male E7-E9/W1-W5 (1), Female E7-E9 (1), O1-O3 (2), Female O1-O3 (2), Male O4-O5 (2), Female O4-O5(2), Male O6 (1), Female O6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C677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0C09F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D8037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F6C00B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4A904C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84859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47E652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2B3AF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A4C0A4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C465414"/>
    <w:multiLevelType w:val="hybridMultilevel"/>
    <w:tmpl w:val="77DCA4CA"/>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F685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772716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412DC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9A51F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830A1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3968698">
    <w:abstractNumId w:val="24"/>
  </w:num>
  <w:num w:numId="2" w16cid:durableId="80690085">
    <w:abstractNumId w:val="0"/>
  </w:num>
  <w:num w:numId="3" w16cid:durableId="1249853666">
    <w:abstractNumId w:val="18"/>
  </w:num>
  <w:num w:numId="4" w16cid:durableId="1340887976">
    <w:abstractNumId w:val="14"/>
  </w:num>
  <w:num w:numId="5" w16cid:durableId="1038701580">
    <w:abstractNumId w:val="30"/>
  </w:num>
  <w:num w:numId="6" w16cid:durableId="1263416644">
    <w:abstractNumId w:val="1"/>
  </w:num>
  <w:num w:numId="7" w16cid:durableId="480468901">
    <w:abstractNumId w:val="31"/>
  </w:num>
  <w:num w:numId="8" w16cid:durableId="1289049473">
    <w:abstractNumId w:val="26"/>
  </w:num>
  <w:num w:numId="9" w16cid:durableId="1956014295">
    <w:abstractNumId w:val="32"/>
  </w:num>
  <w:num w:numId="10" w16cid:durableId="309096897">
    <w:abstractNumId w:val="4"/>
  </w:num>
  <w:num w:numId="11" w16cid:durableId="1853376750">
    <w:abstractNumId w:val="25"/>
  </w:num>
  <w:num w:numId="12" w16cid:durableId="1503427230">
    <w:abstractNumId w:val="28"/>
  </w:num>
  <w:num w:numId="13" w16cid:durableId="207037724">
    <w:abstractNumId w:val="37"/>
  </w:num>
  <w:num w:numId="14" w16cid:durableId="1431897292">
    <w:abstractNumId w:val="38"/>
  </w:num>
  <w:num w:numId="15" w16cid:durableId="117646656">
    <w:abstractNumId w:val="12"/>
  </w:num>
  <w:num w:numId="16" w16cid:durableId="80835261">
    <w:abstractNumId w:val="11"/>
  </w:num>
  <w:num w:numId="17" w16cid:durableId="1350839776">
    <w:abstractNumId w:val="22"/>
  </w:num>
  <w:num w:numId="18" w16cid:durableId="2076781635">
    <w:abstractNumId w:val="9"/>
  </w:num>
  <w:num w:numId="19" w16cid:durableId="1517039145">
    <w:abstractNumId w:val="8"/>
  </w:num>
  <w:num w:numId="20" w16cid:durableId="1535921405">
    <w:abstractNumId w:val="6"/>
  </w:num>
  <w:num w:numId="21" w16cid:durableId="253053425">
    <w:abstractNumId w:val="23"/>
  </w:num>
  <w:num w:numId="22" w16cid:durableId="833954917">
    <w:abstractNumId w:val="2"/>
  </w:num>
  <w:num w:numId="23" w16cid:durableId="804733276">
    <w:abstractNumId w:val="5"/>
  </w:num>
  <w:num w:numId="24" w16cid:durableId="405038000">
    <w:abstractNumId w:val="33"/>
  </w:num>
  <w:num w:numId="25" w16cid:durableId="613094023">
    <w:abstractNumId w:val="7"/>
  </w:num>
  <w:num w:numId="26" w16cid:durableId="50353254">
    <w:abstractNumId w:val="34"/>
  </w:num>
  <w:num w:numId="27" w16cid:durableId="793408462">
    <w:abstractNumId w:val="20"/>
  </w:num>
  <w:num w:numId="28" w16cid:durableId="65151674">
    <w:abstractNumId w:val="15"/>
  </w:num>
  <w:num w:numId="29" w16cid:durableId="1162543754">
    <w:abstractNumId w:val="21"/>
  </w:num>
  <w:num w:numId="30" w16cid:durableId="782043997">
    <w:abstractNumId w:val="10"/>
  </w:num>
  <w:num w:numId="31" w16cid:durableId="1301112525">
    <w:abstractNumId w:val="27"/>
  </w:num>
  <w:num w:numId="32" w16cid:durableId="894852517">
    <w:abstractNumId w:val="36"/>
  </w:num>
  <w:num w:numId="33" w16cid:durableId="166405492">
    <w:abstractNumId w:val="16"/>
  </w:num>
  <w:num w:numId="34" w16cid:durableId="861162593">
    <w:abstractNumId w:val="3"/>
  </w:num>
  <w:num w:numId="35" w16cid:durableId="1761220123">
    <w:abstractNumId w:val="19"/>
  </w:num>
  <w:num w:numId="36" w16cid:durableId="1865051140">
    <w:abstractNumId w:val="35"/>
  </w:num>
  <w:num w:numId="37" w16cid:durableId="939488507">
    <w:abstractNumId w:val="29"/>
  </w:num>
  <w:num w:numId="38" w16cid:durableId="306713782">
    <w:abstractNumId w:val="17"/>
  </w:num>
  <w:num w:numId="39" w16cid:durableId="1475440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3037B"/>
    <w:rsid w:val="00030C46"/>
    <w:rsid w:val="0004304E"/>
    <w:rsid w:val="000547CC"/>
    <w:rsid w:val="00061605"/>
    <w:rsid w:val="00074ACA"/>
    <w:rsid w:val="000B0E70"/>
    <w:rsid w:val="000B129E"/>
    <w:rsid w:val="000C3BD3"/>
    <w:rsid w:val="000D1249"/>
    <w:rsid w:val="000F7D46"/>
    <w:rsid w:val="001017A0"/>
    <w:rsid w:val="00103FDC"/>
    <w:rsid w:val="00105F45"/>
    <w:rsid w:val="001141E4"/>
    <w:rsid w:val="00127B46"/>
    <w:rsid w:val="00132096"/>
    <w:rsid w:val="0014526D"/>
    <w:rsid w:val="001473D9"/>
    <w:rsid w:val="00171474"/>
    <w:rsid w:val="0019309D"/>
    <w:rsid w:val="001F526C"/>
    <w:rsid w:val="00200261"/>
    <w:rsid w:val="00203BC2"/>
    <w:rsid w:val="00211832"/>
    <w:rsid w:val="00222D1B"/>
    <w:rsid w:val="00235D71"/>
    <w:rsid w:val="00242B63"/>
    <w:rsid w:val="0024335E"/>
    <w:rsid w:val="00254DCF"/>
    <w:rsid w:val="002567F9"/>
    <w:rsid w:val="002676B2"/>
    <w:rsid w:val="0027743E"/>
    <w:rsid w:val="00277B5F"/>
    <w:rsid w:val="00294E92"/>
    <w:rsid w:val="002A3DA4"/>
    <w:rsid w:val="002B3F2B"/>
    <w:rsid w:val="002D0AD5"/>
    <w:rsid w:val="002D486C"/>
    <w:rsid w:val="002D7713"/>
    <w:rsid w:val="002D7D21"/>
    <w:rsid w:val="002F08BB"/>
    <w:rsid w:val="003132E7"/>
    <w:rsid w:val="00314089"/>
    <w:rsid w:val="003300F5"/>
    <w:rsid w:val="00331D7E"/>
    <w:rsid w:val="00337EF1"/>
    <w:rsid w:val="00340D9B"/>
    <w:rsid w:val="0034139B"/>
    <w:rsid w:val="003821DC"/>
    <w:rsid w:val="00394A8A"/>
    <w:rsid w:val="003A5C76"/>
    <w:rsid w:val="003C0540"/>
    <w:rsid w:val="003F36C7"/>
    <w:rsid w:val="003F7DE1"/>
    <w:rsid w:val="00404545"/>
    <w:rsid w:val="00420AE9"/>
    <w:rsid w:val="004259B9"/>
    <w:rsid w:val="00437465"/>
    <w:rsid w:val="00463EE8"/>
    <w:rsid w:val="00473267"/>
    <w:rsid w:val="00480AFF"/>
    <w:rsid w:val="00486235"/>
    <w:rsid w:val="00490797"/>
    <w:rsid w:val="00490869"/>
    <w:rsid w:val="0049769A"/>
    <w:rsid w:val="004A436A"/>
    <w:rsid w:val="004A60AD"/>
    <w:rsid w:val="004C74D6"/>
    <w:rsid w:val="004F4F5D"/>
    <w:rsid w:val="00502FF3"/>
    <w:rsid w:val="00510F0C"/>
    <w:rsid w:val="005133EA"/>
    <w:rsid w:val="00520B36"/>
    <w:rsid w:val="005270F3"/>
    <w:rsid w:val="0056314B"/>
    <w:rsid w:val="005636D2"/>
    <w:rsid w:val="00565DFB"/>
    <w:rsid w:val="00571698"/>
    <w:rsid w:val="00573A1F"/>
    <w:rsid w:val="005764BA"/>
    <w:rsid w:val="00576EDB"/>
    <w:rsid w:val="005937D4"/>
    <w:rsid w:val="00594B6B"/>
    <w:rsid w:val="00596BBA"/>
    <w:rsid w:val="005B44A7"/>
    <w:rsid w:val="005C3A95"/>
    <w:rsid w:val="005C7428"/>
    <w:rsid w:val="005C7C49"/>
    <w:rsid w:val="005D2B5B"/>
    <w:rsid w:val="005D4259"/>
    <w:rsid w:val="005D5C81"/>
    <w:rsid w:val="005E4B6D"/>
    <w:rsid w:val="005F7589"/>
    <w:rsid w:val="006013F3"/>
    <w:rsid w:val="0060659D"/>
    <w:rsid w:val="00612DB4"/>
    <w:rsid w:val="00642741"/>
    <w:rsid w:val="006469DA"/>
    <w:rsid w:val="0065530D"/>
    <w:rsid w:val="00660C3B"/>
    <w:rsid w:val="00666C21"/>
    <w:rsid w:val="0067010E"/>
    <w:rsid w:val="00677F30"/>
    <w:rsid w:val="00681391"/>
    <w:rsid w:val="006A13FA"/>
    <w:rsid w:val="006A232C"/>
    <w:rsid w:val="006A6676"/>
    <w:rsid w:val="006E3298"/>
    <w:rsid w:val="006E32B1"/>
    <w:rsid w:val="006E563D"/>
    <w:rsid w:val="006F2B50"/>
    <w:rsid w:val="006F2DF8"/>
    <w:rsid w:val="006F507D"/>
    <w:rsid w:val="007071E5"/>
    <w:rsid w:val="00722FDB"/>
    <w:rsid w:val="00742A87"/>
    <w:rsid w:val="00755072"/>
    <w:rsid w:val="00767D6E"/>
    <w:rsid w:val="007715F1"/>
    <w:rsid w:val="0077261C"/>
    <w:rsid w:val="00780203"/>
    <w:rsid w:val="007A598F"/>
    <w:rsid w:val="007D1032"/>
    <w:rsid w:val="007E5940"/>
    <w:rsid w:val="007F2F62"/>
    <w:rsid w:val="00814ED2"/>
    <w:rsid w:val="008166C1"/>
    <w:rsid w:val="008178E9"/>
    <w:rsid w:val="008261DB"/>
    <w:rsid w:val="0085688C"/>
    <w:rsid w:val="008635C4"/>
    <w:rsid w:val="008927FB"/>
    <w:rsid w:val="008A06EF"/>
    <w:rsid w:val="008B507F"/>
    <w:rsid w:val="008D1294"/>
    <w:rsid w:val="008D56B7"/>
    <w:rsid w:val="008E3029"/>
    <w:rsid w:val="008E4D78"/>
    <w:rsid w:val="00912710"/>
    <w:rsid w:val="0091359C"/>
    <w:rsid w:val="009231B2"/>
    <w:rsid w:val="00954461"/>
    <w:rsid w:val="009562B6"/>
    <w:rsid w:val="00961B52"/>
    <w:rsid w:val="0098628F"/>
    <w:rsid w:val="00994F2B"/>
    <w:rsid w:val="00996894"/>
    <w:rsid w:val="009A09C7"/>
    <w:rsid w:val="009A6246"/>
    <w:rsid w:val="009B01CA"/>
    <w:rsid w:val="009D1BAC"/>
    <w:rsid w:val="009F2544"/>
    <w:rsid w:val="009F777B"/>
    <w:rsid w:val="00A07904"/>
    <w:rsid w:val="00A247A4"/>
    <w:rsid w:val="00A36FBC"/>
    <w:rsid w:val="00A439AF"/>
    <w:rsid w:val="00A47F0A"/>
    <w:rsid w:val="00A50A0F"/>
    <w:rsid w:val="00A50A4A"/>
    <w:rsid w:val="00A578D4"/>
    <w:rsid w:val="00A76F7E"/>
    <w:rsid w:val="00A77157"/>
    <w:rsid w:val="00A86628"/>
    <w:rsid w:val="00A92C5F"/>
    <w:rsid w:val="00AE3F05"/>
    <w:rsid w:val="00AE79CE"/>
    <w:rsid w:val="00B16139"/>
    <w:rsid w:val="00B429D9"/>
    <w:rsid w:val="00B433BF"/>
    <w:rsid w:val="00B50FB4"/>
    <w:rsid w:val="00B52F4E"/>
    <w:rsid w:val="00B532FD"/>
    <w:rsid w:val="00B55E9F"/>
    <w:rsid w:val="00B933B0"/>
    <w:rsid w:val="00B959C7"/>
    <w:rsid w:val="00BA4656"/>
    <w:rsid w:val="00BB044A"/>
    <w:rsid w:val="00BC2FE9"/>
    <w:rsid w:val="00BC6667"/>
    <w:rsid w:val="00BD4FD0"/>
    <w:rsid w:val="00BD7755"/>
    <w:rsid w:val="00BE652D"/>
    <w:rsid w:val="00C07477"/>
    <w:rsid w:val="00C27712"/>
    <w:rsid w:val="00C33684"/>
    <w:rsid w:val="00C44BDC"/>
    <w:rsid w:val="00C515C4"/>
    <w:rsid w:val="00C567BD"/>
    <w:rsid w:val="00C62D17"/>
    <w:rsid w:val="00C67589"/>
    <w:rsid w:val="00C808F4"/>
    <w:rsid w:val="00C9108C"/>
    <w:rsid w:val="00C96D81"/>
    <w:rsid w:val="00CA15B1"/>
    <w:rsid w:val="00CC057C"/>
    <w:rsid w:val="00CC24D5"/>
    <w:rsid w:val="00CC2835"/>
    <w:rsid w:val="00CD5435"/>
    <w:rsid w:val="00CF518E"/>
    <w:rsid w:val="00D00FA8"/>
    <w:rsid w:val="00D01CCE"/>
    <w:rsid w:val="00D21AA6"/>
    <w:rsid w:val="00D462F7"/>
    <w:rsid w:val="00D50899"/>
    <w:rsid w:val="00D64A12"/>
    <w:rsid w:val="00D661F4"/>
    <w:rsid w:val="00D734A2"/>
    <w:rsid w:val="00D75A91"/>
    <w:rsid w:val="00D94C78"/>
    <w:rsid w:val="00DA2B37"/>
    <w:rsid w:val="00DC40CE"/>
    <w:rsid w:val="00DE1964"/>
    <w:rsid w:val="00DF1749"/>
    <w:rsid w:val="00DF61C0"/>
    <w:rsid w:val="00E04664"/>
    <w:rsid w:val="00E11E48"/>
    <w:rsid w:val="00E126D8"/>
    <w:rsid w:val="00E2515F"/>
    <w:rsid w:val="00E43FC6"/>
    <w:rsid w:val="00E5409A"/>
    <w:rsid w:val="00E65D41"/>
    <w:rsid w:val="00E74B35"/>
    <w:rsid w:val="00E95FFB"/>
    <w:rsid w:val="00EA6C04"/>
    <w:rsid w:val="00F101DD"/>
    <w:rsid w:val="00F13085"/>
    <w:rsid w:val="00F15461"/>
    <w:rsid w:val="00F25499"/>
    <w:rsid w:val="00F41C98"/>
    <w:rsid w:val="00F462F8"/>
    <w:rsid w:val="00F66184"/>
    <w:rsid w:val="00F70461"/>
    <w:rsid w:val="00F71F63"/>
    <w:rsid w:val="00F7473A"/>
    <w:rsid w:val="00F86C35"/>
    <w:rsid w:val="00F97482"/>
    <w:rsid w:val="00FA79B5"/>
    <w:rsid w:val="00FB011C"/>
    <w:rsid w:val="00FB1CA1"/>
    <w:rsid w:val="00FB569C"/>
    <w:rsid w:val="00FC5450"/>
    <w:rsid w:val="00FC561D"/>
    <w:rsid w:val="00FD26A6"/>
    <w:rsid w:val="00FD7D17"/>
    <w:rsid w:val="00FE7F0A"/>
    <w:rsid w:val="00FF4064"/>
    <w:rsid w:val="00FF7A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DCD19385-31FA-4731-A623-AA61E120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paragraph" w:styleId="Revision">
    <w:name w:val="Revision"/>
    <w:hidden/>
    <w:uiPriority w:val="99"/>
    <w:semiHidden/>
    <w:rsid w:val="008261DB"/>
    <w:pPr>
      <w:spacing w:after="0" w:line="240" w:lineRule="auto"/>
    </w:pPr>
  </w:style>
  <w:style w:type="paragraph" w:styleId="FootnoteText">
    <w:name w:val="footnote text"/>
    <w:basedOn w:val="Normal"/>
    <w:link w:val="FootnoteTextChar"/>
    <w:uiPriority w:val="99"/>
    <w:semiHidden/>
    <w:unhideWhenUsed/>
    <w:rsid w:val="00954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461"/>
    <w:rPr>
      <w:sz w:val="20"/>
      <w:szCs w:val="20"/>
    </w:rPr>
  </w:style>
  <w:style w:type="character" w:styleId="FootnoteReference">
    <w:name w:val="footnote reference"/>
    <w:basedOn w:val="DefaultParagraphFont"/>
    <w:uiPriority w:val="99"/>
    <w:semiHidden/>
    <w:unhideWhenUsed/>
    <w:rsid w:val="00954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4340-78B0-4D0C-8C9A-0E34BEE9133D}">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2016-09-20T19:55:00Z</cp:lastPrinted>
  <dcterms:created xsi:type="dcterms:W3CDTF">2026-01-30T14:49:00Z</dcterms:created>
  <dcterms:modified xsi:type="dcterms:W3CDTF">2026-01-30T14:49:00Z</dcterms:modified>
</cp:coreProperties>
</file>