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200F" w14:paraId="2EEA75E0" w14:textId="77777777">
      <w:pPr>
        <w:pStyle w:val="Heading2"/>
        <w:tabs>
          <w:tab w:val="left" w:pos="900"/>
        </w:tabs>
        <w:ind w:right="-1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Request for </w:t>
      </w:r>
      <w:r>
        <w:rPr>
          <w:rFonts w:ascii="Arial" w:eastAsia="Arial" w:hAnsi="Arial" w:cs="Arial"/>
          <w:b/>
          <w:sz w:val="24"/>
          <w:szCs w:val="24"/>
        </w:rPr>
        <w:t>genIC</w:t>
      </w:r>
      <w:r>
        <w:rPr>
          <w:rFonts w:ascii="Arial" w:eastAsia="Arial" w:hAnsi="Arial" w:cs="Arial"/>
          <w:b/>
          <w:sz w:val="24"/>
          <w:szCs w:val="24"/>
        </w:rPr>
        <w:t xml:space="preserve"> Approval </w:t>
      </w:r>
    </w:p>
    <w:p w:rsidR="0050200F" w14:paraId="2EEA75E1" w14:textId="77777777">
      <w:pPr>
        <w:ind w:left="18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CDC/ATSDR Formative Research and Tool Development </w:t>
      </w:r>
    </w:p>
    <w:p w:rsidR="0050200F" w14:paraId="2EEA75E2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0920-1154</w:t>
      </w:r>
    </w:p>
    <w:p w:rsidR="0050200F" w14:paraId="2EEA75E3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CIO: NCEZID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3" name="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697851651" name="image1.png" descr="Underlining of Tit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851651" name="image1.png" descr="Underlining of Title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200F" w:rsidRPr="00CF50E4" w:rsidP="00CF50E4" w14:paraId="2EEA75E4" w14:textId="77777777">
      <w:pPr>
        <w:rPr>
          <w:bCs/>
          <w:sz w:val="48"/>
          <w:szCs w:val="48"/>
        </w:rPr>
      </w:pPr>
      <w:r>
        <w:rPr>
          <w:rFonts w:ascii="Arial" w:eastAsia="Arial" w:hAnsi="Arial" w:cs="Arial"/>
          <w:b/>
        </w:rPr>
        <w:t>PROJECT TITLE:</w:t>
      </w:r>
      <w:r>
        <w:rPr>
          <w:rFonts w:ascii="Arial" w:eastAsia="Arial" w:hAnsi="Arial" w:cs="Arial"/>
        </w:rPr>
        <w:t xml:space="preserve"> </w:t>
      </w:r>
      <w:r w:rsidRPr="00CF50E4">
        <w:rPr>
          <w:rFonts w:ascii="Arial" w:eastAsia="Arial" w:hAnsi="Arial" w:cs="Arial"/>
          <w:bCs/>
        </w:rPr>
        <w:t>Healthcare Provider Communication Evaluation: Assessing Foodborne Illness and Waterborne Illness Prevention Messages, Knowledge, and Attitudes</w:t>
      </w:r>
    </w:p>
    <w:p w:rsidR="0050200F" w14:paraId="2EEA75E5" w14:textId="77777777">
      <w:pPr>
        <w:rPr>
          <w:rFonts w:ascii="Arial" w:eastAsia="Arial" w:hAnsi="Arial" w:cs="Arial"/>
          <w:b/>
        </w:rPr>
      </w:pPr>
    </w:p>
    <w:p w:rsidR="0050200F" w14:paraId="2EEA75E6" w14:textId="77777777">
      <w:pPr>
        <w:spacing w:line="276" w:lineRule="auto"/>
      </w:pPr>
      <w:r>
        <w:rPr>
          <w:rFonts w:ascii="Arial" w:eastAsia="Arial" w:hAnsi="Arial" w:cs="Arial"/>
          <w:b/>
        </w:rPr>
        <w:t>PURPOSE AND USE OF COLLECTION:</w:t>
      </w:r>
      <w:r>
        <w:t xml:space="preserve"> </w:t>
      </w:r>
    </w:p>
    <w:p w:rsidR="0050200F" w14:paraId="2EEA75E7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The purpose of this study is to conduct one-time, semi-structured, in person in-depth interviews with health care providers (e.g., primary care physicians/family medicine physicians, obstetricians/gynecologists, pediatricians, oncologists, nurse practitioners, physician assistants, registered nurses) to develop and improve communication materials related to foodborne and waterborne illness prevention. Banyan Communications will conduct the interviews/focus groups. </w:t>
      </w:r>
    </w:p>
    <w:p w:rsidR="0050200F" w14:paraId="2EEA75E8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50200F" w14:paraId="2EEA75E9" w14:textId="777777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Objectives of this research are to:</w:t>
      </w:r>
    </w:p>
    <w:p w:rsidR="0050200F" w14:paraId="2EEA75EA" w14:textId="77777777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understand if and how healthcare providers are speaking to their patients about foodborne and waterborne illnesses and prevention steps. </w:t>
      </w:r>
    </w:p>
    <w:p w:rsidR="0050200F" w14:paraId="2EEA75EB" w14:textId="77777777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understand if healthcare providers know how to categorize people at high risk for severe foodborne and waterborne illnesses.  </w:t>
      </w:r>
    </w:p>
    <w:p w:rsidR="0050200F" w14:paraId="2EEA75EC" w14:textId="77777777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understand barriers/facilitators communicating with their patients about foodborne and waterborne illness prevention. </w:t>
      </w:r>
    </w:p>
    <w:p w:rsidR="0050200F" w14:paraId="2EEA75ED" w14:textId="77777777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understand if healthcare providers are aware of common foodborne and waterborne illness risks, for their patients.</w:t>
      </w:r>
    </w:p>
    <w:p w:rsidR="0050200F" w14:paraId="2EEA75EE" w14:textId="77777777">
      <w:pPr>
        <w:spacing w:line="276" w:lineRule="auto"/>
        <w:rPr>
          <w:rFonts w:ascii="Arial" w:eastAsia="Arial" w:hAnsi="Arial" w:cs="Arial"/>
        </w:rPr>
      </w:pPr>
    </w:p>
    <w:p w:rsidR="0050200F" w14:paraId="2EEA75EF" w14:textId="7777777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collection will be used to:</w:t>
      </w:r>
    </w:p>
    <w:p w:rsidR="0050200F" w14:paraId="2EEA75F0" w14:textId="77777777">
      <w:pPr>
        <w:widowControl w:val="0"/>
        <w:numPr>
          <w:ilvl w:val="0"/>
          <w:numId w:val="1"/>
        </w:numPr>
        <w:tabs>
          <w:tab w:val="left" w:pos="456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Develop/update messages and materials for healthcare providers related to foodborne or waterborne illness prevention.</w:t>
      </w:r>
    </w:p>
    <w:p w:rsidR="0050200F" w14:paraId="2EEA75F1" w14:textId="77777777">
      <w:pPr>
        <w:widowControl w:val="0"/>
        <w:numPr>
          <w:ilvl w:val="0"/>
          <w:numId w:val="1"/>
        </w:numPr>
        <w:tabs>
          <w:tab w:val="left" w:pos="456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Tailor content to address current healthcare provider perceptions and concerns; make content easier to access, understand, and implement; and ensure content is presented in an attractive and engaging way. </w:t>
      </w:r>
    </w:p>
    <w:p w:rsidR="0050200F" w14:paraId="2EEA75F2" w14:textId="77777777">
      <w:pPr>
        <w:widowControl w:val="0"/>
        <w:numPr>
          <w:ilvl w:val="0"/>
          <w:numId w:val="1"/>
        </w:numPr>
        <w:tabs>
          <w:tab w:val="left" w:pos="456"/>
        </w:tabs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 a dissemination/implementation </w:t>
      </w:r>
      <w:r>
        <w:rPr>
          <w:rFonts w:ascii="Arial" w:eastAsia="Arial" w:hAnsi="Arial" w:cs="Arial"/>
        </w:rPr>
        <w:t>strategy</w:t>
      </w:r>
      <w:r>
        <w:rPr>
          <w:rFonts w:ascii="Arial" w:eastAsia="Arial" w:hAnsi="Arial" w:cs="Arial"/>
        </w:rPr>
        <w:t xml:space="preserve"> </w:t>
      </w:r>
    </w:p>
    <w:p w:rsidR="0050200F" w14:paraId="2EEA75F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</w:p>
    <w:p w:rsidR="0050200F" w14:paraId="2EEA75F4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b/>
        </w:rPr>
        <w:t>DESCRIPTION OF RESPONDENTS</w:t>
      </w:r>
      <w:r>
        <w:rPr>
          <w:rFonts w:ascii="Arial" w:eastAsia="Arial" w:hAnsi="Arial" w:cs="Arial"/>
        </w:rPr>
        <w:t>:</w:t>
      </w:r>
      <w:r>
        <w:t xml:space="preserve"> </w:t>
      </w:r>
      <w:r>
        <w:rPr>
          <w:rFonts w:ascii="Arial" w:eastAsia="Arial" w:hAnsi="Arial" w:cs="Arial"/>
        </w:rPr>
        <w:t xml:space="preserve">Primary Care Physicians or Family/Internal Medicine Physicians Obstetricians/ Gynecologists (OB/GYNs) Pediatricians Oncologists Nurse practitioners (NP) or physician assistants (PAs) Healthcare providers (of any type) who work at federally qualified health centers (FQHCs) or community health </w:t>
      </w:r>
      <w:r>
        <w:rPr>
          <w:rFonts w:ascii="Arial" w:eastAsia="Arial" w:hAnsi="Arial" w:cs="Arial"/>
        </w:rPr>
        <w:t>centers</w:t>
      </w:r>
    </w:p>
    <w:p w:rsidR="0050200F" w14:paraId="2EEA75F5" w14:textId="77777777">
      <w:pPr>
        <w:rPr>
          <w:rFonts w:ascii="Arial" w:eastAsia="Arial" w:hAnsi="Arial" w:cs="Arial"/>
          <w:b/>
        </w:rPr>
      </w:pPr>
    </w:p>
    <w:p w:rsidR="0050200F" w14:paraId="2EEA75F6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CERTIFICATION: </w:t>
      </w:r>
    </w:p>
    <w:p w:rsidR="0050200F" w14:paraId="2EEA75F7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certify the following to be true: </w:t>
      </w:r>
    </w:p>
    <w:p w:rsidR="0050200F" w14:paraId="2EEA75F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collection is voluntary. </w:t>
      </w:r>
    </w:p>
    <w:p w:rsidR="0050200F" w14:paraId="2EEA75F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collection is </w:t>
      </w:r>
      <w:r>
        <w:rPr>
          <w:rFonts w:ascii="Arial" w:eastAsia="Arial" w:hAnsi="Arial" w:cs="Arial"/>
          <w:color w:val="000000"/>
        </w:rPr>
        <w:t>low-burden</w:t>
      </w:r>
      <w:r>
        <w:rPr>
          <w:rFonts w:ascii="Arial" w:eastAsia="Arial" w:hAnsi="Arial" w:cs="Arial"/>
          <w:color w:val="000000"/>
        </w:rPr>
        <w:t xml:space="preserve"> for respondents and low-cost for the Federal Government.</w:t>
      </w:r>
    </w:p>
    <w:p w:rsidR="0050200F" w14:paraId="2EEA75F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collection is non-controversial and does </w:t>
      </w:r>
      <w:r>
        <w:rPr>
          <w:rFonts w:ascii="Arial" w:eastAsia="Arial" w:hAnsi="Arial" w:cs="Arial"/>
          <w:color w:val="000000"/>
          <w:u w:val="single"/>
        </w:rPr>
        <w:t>not</w:t>
      </w:r>
      <w:r>
        <w:rPr>
          <w:rFonts w:ascii="Arial" w:eastAsia="Arial" w:hAnsi="Arial" w:cs="Arial"/>
          <w:color w:val="000000"/>
        </w:rPr>
        <w:t xml:space="preserve"> raise issues of concern to other federal agencies.</w:t>
      </w:r>
    </w:p>
    <w:p w:rsidR="0050200F" w14:paraId="2EEA75F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Information gathered will not be used to substantially inform influential policy decisions. </w:t>
      </w:r>
    </w:p>
    <w:p w:rsidR="0050200F" w14:paraId="2EEA75F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study is not intended to produce results that can be generalized beyond its scope.</w:t>
      </w:r>
    </w:p>
    <w:p w:rsidR="0050200F" w14:paraId="2EEA75FD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___Sara Bresee_____________________________________________</w:t>
      </w:r>
    </w:p>
    <w:p w:rsidR="0050200F" w14:paraId="2EEA75FE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assist review, please answer the following questions:</w:t>
      </w:r>
    </w:p>
    <w:p w:rsidR="0050200F" w14:paraId="2EEA75FF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Personally Identifiable Information:</w:t>
      </w:r>
    </w:p>
    <w:p w:rsidR="0050200F" w14:paraId="2EEA7600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 personally identifiable information (PII) collected?  [  ] Yes  [ X ]  No </w:t>
      </w:r>
    </w:p>
    <w:p w:rsidR="0050200F" w14:paraId="2EEA7601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</w:t>
      </w:r>
      <w:r>
        <w:rPr>
          <w:rFonts w:ascii="Arial" w:eastAsia="Arial" w:hAnsi="Arial" w:cs="Arial"/>
          <w:color w:val="000000"/>
        </w:rPr>
        <w:t>Yes</w:t>
      </w:r>
      <w:r>
        <w:rPr>
          <w:rFonts w:ascii="Arial" w:eastAsia="Arial" w:hAnsi="Arial" w:cs="Arial"/>
          <w:color w:val="000000"/>
        </w:rPr>
        <w:t xml:space="preserve">, is the information that will be collected included in records that are subject to the Privacy Act of 1974?   [  ] Yes [  ] No  </w:t>
      </w:r>
    </w:p>
    <w:p w:rsidR="0050200F" w14:paraId="2EEA7602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Applicable, has a System or Records Notice been published?  [  ] Yes  [X  ] No</w:t>
      </w:r>
    </w:p>
    <w:p w:rsidR="0050200F" w14:paraId="2EEA76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:rsidR="0050200F" w14:paraId="2EEA760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Gifts or Payments:</w:t>
      </w:r>
    </w:p>
    <w:p w:rsidR="0050200F" w14:paraId="2EEA7605" w14:textId="77777777">
      <w:pPr>
        <w:rPr>
          <w:rFonts w:ascii="Arial" w:eastAsia="Arial" w:hAnsi="Arial" w:cs="Arial"/>
        </w:rPr>
        <w:sectPr>
          <w:headerReference w:type="default" r:id="rId7"/>
          <w:footerReference w:type="default" r:id="rId8"/>
          <w:pgSz w:w="12240" w:h="15840"/>
          <w:pgMar w:top="72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</w:rPr>
        <w:t>Is an incentive (e.g., money or reimbursement of expenses, token of appreciation) provided to participants?  [ X ] Yes [  ] No</w:t>
      </w:r>
    </w:p>
    <w:p w:rsidR="0050200F" w14:paraId="2EEA7606" w14:textId="77777777">
      <w:pPr>
        <w:rPr>
          <w:rFonts w:ascii="Arial" w:eastAsia="Arial" w:hAnsi="Arial" w:cs="Arial"/>
          <w:i/>
        </w:rPr>
      </w:pPr>
      <w:sdt>
        <w:sdtPr>
          <w:tag w:val="goog_rdk_0"/>
          <w:id w:val="-2067336193"/>
          <w:richText/>
        </w:sdtPr>
        <w:sdtContent/>
      </w:sdt>
      <w:r w:rsidR="000C7CE3">
        <w:rPr>
          <w:rFonts w:ascii="Arial" w:eastAsia="Arial" w:hAnsi="Arial" w:cs="Arial"/>
          <w:b/>
        </w:rPr>
        <w:t>BURDEN HOURS</w:t>
      </w:r>
      <w:r w:rsidR="000C7CE3">
        <w:rPr>
          <w:rFonts w:ascii="Arial" w:eastAsia="Arial" w:hAnsi="Arial" w:cs="Arial"/>
        </w:rPr>
        <w:t xml:space="preserve"> </w:t>
      </w:r>
    </w:p>
    <w:tbl>
      <w:tblPr>
        <w:tblStyle w:val="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</w:tblGrid>
      <w:tr w14:paraId="25A673B1" w14:textId="77777777" w:rsidTr="00825A5A">
        <w:tblPrEx>
          <w:tblW w:w="93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870" w:type="dxa"/>
          </w:tcPr>
          <w:p w:rsidR="00882C9D" w:rsidRPr="00882C9D" w:rsidP="00882C9D" w14:paraId="366DE9C0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 w:val="21"/>
                  <w:szCs w:val="21"/>
                </w:rPr>
                <w:tag w:val="goog_rdk_8"/>
                <w:id w:val="1464231064"/>
                <w:richText/>
              </w:sdtPr>
              <w:sdtContent/>
            </w:sdt>
            <w:r w:rsidRPr="00882C9D">
              <w:rPr>
                <w:rFonts w:ascii="Arial" w:hAnsi="Arial" w:cs="Arial"/>
                <w:b/>
                <w:bCs/>
                <w:sz w:val="21"/>
                <w:szCs w:val="21"/>
              </w:rPr>
              <w:t>Form Name</w:t>
            </w:r>
          </w:p>
        </w:tc>
        <w:tc>
          <w:tcPr>
            <w:tcW w:w="1870" w:type="dxa"/>
          </w:tcPr>
          <w:p w:rsidR="00882C9D" w:rsidRPr="00882C9D" w:rsidP="00882C9D" w14:paraId="31AD33E2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82C9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Respondent Type</w:t>
            </w:r>
          </w:p>
        </w:tc>
        <w:tc>
          <w:tcPr>
            <w:tcW w:w="1870" w:type="dxa"/>
          </w:tcPr>
          <w:p w:rsidR="00882C9D" w:rsidRPr="00882C9D" w:rsidP="00882C9D" w14:paraId="5CAC235E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82C9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No. of Respondents</w:t>
            </w:r>
          </w:p>
        </w:tc>
        <w:tc>
          <w:tcPr>
            <w:tcW w:w="1870" w:type="dxa"/>
          </w:tcPr>
          <w:p w:rsidR="00882C9D" w:rsidRPr="00882C9D" w:rsidP="00882C9D" w14:paraId="52D5A4D0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82C9D">
              <w:rPr>
                <w:rFonts w:ascii="Arial" w:hAnsi="Arial" w:cs="Arial"/>
                <w:b/>
                <w:bCs/>
                <w:sz w:val="21"/>
                <w:szCs w:val="21"/>
              </w:rPr>
              <w:t>Average Burden per Response (in hours)</w:t>
            </w:r>
          </w:p>
        </w:tc>
        <w:tc>
          <w:tcPr>
            <w:tcW w:w="1870" w:type="dxa"/>
          </w:tcPr>
          <w:p w:rsidR="00882C9D" w:rsidRPr="00882C9D" w:rsidP="00882C9D" w14:paraId="6920AD55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82C9D">
              <w:rPr>
                <w:rFonts w:ascii="Arial" w:hAnsi="Arial" w:cs="Arial"/>
                <w:b/>
                <w:bCs/>
                <w:sz w:val="21"/>
                <w:szCs w:val="21"/>
              </w:rPr>
              <w:t>Total Burden Hours</w:t>
            </w:r>
          </w:p>
        </w:tc>
      </w:tr>
      <w:tr w14:paraId="151E6F19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 w:val="restart"/>
          </w:tcPr>
          <w:p w:rsidR="00882C9D" w:rsidRPr="00882C9D" w:rsidP="00882C9D" w14:paraId="7DB110A8" w14:textId="77777777">
            <w:pPr>
              <w:keepNext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9"/>
                <w:id w:val="2109620381"/>
                <w:richText/>
              </w:sdtPr>
              <w:sdtContent/>
            </w:sdt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0"/>
                <w:id w:val="52175145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 xml:space="preserve">HCP </w:t>
                </w:r>
              </w:sdtContent>
            </w:sdt>
            <w:r w:rsidRPr="00882C9D">
              <w:rPr>
                <w:rFonts w:ascii="Arial" w:hAnsi="Arial" w:cs="Arial"/>
                <w:sz w:val="21"/>
                <w:szCs w:val="21"/>
              </w:rPr>
              <w:t>Eligibility Screener</w:t>
            </w:r>
          </w:p>
          <w:p w:rsidR="00882C9D" w:rsidRPr="00882C9D" w:rsidP="00882C9D" w14:paraId="0CD9088D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i/>
                <w:sz w:val="21"/>
                <w:szCs w:val="21"/>
              </w:rPr>
              <w:t>Attachment 1</w:t>
            </w:r>
          </w:p>
        </w:tc>
        <w:tc>
          <w:tcPr>
            <w:tcW w:w="1870" w:type="dxa"/>
          </w:tcPr>
          <w:p w:rsidR="00882C9D" w:rsidRPr="00882C9D" w:rsidP="00882C9D" w14:paraId="7D29C516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Primary Care Physicians or Family/Internal Medicine Physicians</w:t>
            </w:r>
          </w:p>
        </w:tc>
        <w:tc>
          <w:tcPr>
            <w:tcW w:w="1870" w:type="dxa"/>
          </w:tcPr>
          <w:p w:rsidR="00882C9D" w:rsidRPr="00882C9D" w:rsidP="00882C9D" w14:paraId="467AE237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2"/>
                <w:id w:val="-998969855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7345305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5/60</w:t>
            </w:r>
          </w:p>
        </w:tc>
        <w:tc>
          <w:tcPr>
            <w:tcW w:w="1870" w:type="dxa"/>
          </w:tcPr>
          <w:p w:rsidR="00882C9D" w:rsidRPr="00882C9D" w:rsidP="00882C9D" w14:paraId="405B998C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6"/>
                <w:id w:val="53293584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073C2273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/>
          </w:tcPr>
          <w:p w:rsidR="00882C9D" w:rsidRPr="00882C9D" w:rsidP="00882C9D" w14:paraId="4B98C0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3E19798C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Obstetricians/</w:t>
            </w:r>
          </w:p>
          <w:p w:rsidR="00882C9D" w:rsidRPr="00882C9D" w:rsidP="00882C9D" w14:paraId="7258B2B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Gynecologists (OB/GYNs)</w:t>
            </w:r>
          </w:p>
        </w:tc>
        <w:tc>
          <w:tcPr>
            <w:tcW w:w="1870" w:type="dxa"/>
          </w:tcPr>
          <w:p w:rsidR="00882C9D" w:rsidRPr="00882C9D" w:rsidP="00882C9D" w14:paraId="4FCC3167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8"/>
                <w:id w:val="-763768840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6790150E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0"/>
                <w:id w:val="-90837879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1D84B5B8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2"/>
                <w:id w:val="426694628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5794172A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/>
          </w:tcPr>
          <w:p w:rsidR="00882C9D" w:rsidRPr="00882C9D" w:rsidP="00882C9D" w14:paraId="290237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551D92AD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Pediatricians</w:t>
            </w:r>
          </w:p>
        </w:tc>
        <w:tc>
          <w:tcPr>
            <w:tcW w:w="1870" w:type="dxa"/>
          </w:tcPr>
          <w:p w:rsidR="00882C9D" w:rsidRPr="00882C9D" w:rsidP="00882C9D" w14:paraId="6A90D99A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4"/>
                <w:id w:val="-106156254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51F8D238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6"/>
                <w:id w:val="1100603947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51A5900D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8"/>
                <w:id w:val="-81300645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0978C731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/>
          </w:tcPr>
          <w:p w:rsidR="00882C9D" w:rsidRPr="00882C9D" w:rsidP="00882C9D" w14:paraId="67499B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0DD781D0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29"/>
                <w:id w:val="-1311701268"/>
                <w:richText/>
              </w:sdtPr>
              <w:sdtContent/>
            </w:sdt>
            <w:r w:rsidRPr="00882C9D">
              <w:rPr>
                <w:rFonts w:ascii="Arial" w:hAnsi="Arial" w:cs="Arial"/>
                <w:sz w:val="21"/>
                <w:szCs w:val="21"/>
              </w:rPr>
              <w:t>Oncologists</w:t>
            </w:r>
          </w:p>
        </w:tc>
        <w:tc>
          <w:tcPr>
            <w:tcW w:w="1870" w:type="dxa"/>
          </w:tcPr>
          <w:p w:rsidR="00882C9D" w:rsidRPr="00882C9D" w:rsidP="00882C9D" w14:paraId="1F9BBBD1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31"/>
                <w:id w:val="-73269964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3480FDB2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33"/>
                <w:id w:val="2094746184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5391550D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35"/>
                <w:id w:val="27614512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70BC813A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/>
          </w:tcPr>
          <w:p w:rsidR="00882C9D" w:rsidRPr="00882C9D" w:rsidP="00882C9D" w14:paraId="797E52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7E39998A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Nurse practitioners (NP) or physician assistants (PAs)</w:t>
            </w:r>
          </w:p>
        </w:tc>
        <w:tc>
          <w:tcPr>
            <w:tcW w:w="1870" w:type="dxa"/>
          </w:tcPr>
          <w:p w:rsidR="00882C9D" w:rsidRPr="00882C9D" w:rsidP="00882C9D" w14:paraId="02C444D6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37"/>
                <w:id w:val="1372271264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3E918967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39"/>
                <w:id w:val="1907569662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70510F15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41"/>
                <w:id w:val="-446316568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212C6BC3" w14:textId="77777777" w:rsidTr="00825A5A">
        <w:tblPrEx>
          <w:tblW w:w="9350" w:type="dxa"/>
          <w:tblLayout w:type="fixed"/>
          <w:tblLook w:val="0400"/>
        </w:tblPrEx>
        <w:trPr>
          <w:trHeight w:val="95"/>
        </w:trPr>
        <w:tc>
          <w:tcPr>
            <w:tcW w:w="1870" w:type="dxa"/>
            <w:vMerge/>
          </w:tcPr>
          <w:p w:rsidR="00882C9D" w:rsidRPr="00882C9D" w:rsidP="00882C9D" w14:paraId="0AB67D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160481A2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42"/>
                <w:id w:val="-1829905568"/>
                <w:richText/>
              </w:sdtPr>
              <w:sdtContent/>
            </w:sdt>
            <w:r w:rsidRPr="00882C9D">
              <w:rPr>
                <w:rFonts w:ascii="Arial" w:hAnsi="Arial" w:cs="Arial"/>
                <w:sz w:val="21"/>
                <w:szCs w:val="21"/>
              </w:rPr>
              <w:t>Healthcare providers (of any type) who work at federally qualified health centers (FQHCs) or community health centers</w:t>
            </w:r>
          </w:p>
        </w:tc>
        <w:tc>
          <w:tcPr>
            <w:tcW w:w="1870" w:type="dxa"/>
          </w:tcPr>
          <w:p w:rsidR="00882C9D" w:rsidRPr="00882C9D" w:rsidP="00882C9D" w14:paraId="45EDCFC2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43"/>
                <w:id w:val="129186240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4F483040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45"/>
                <w:id w:val="125917940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1F6FDADF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14:paraId="2B7C846F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 w:val="restart"/>
          </w:tcPr>
          <w:p w:rsidR="00882C9D" w:rsidRPr="00882C9D" w:rsidP="00882C9D" w14:paraId="402EEE02" w14:textId="77777777">
            <w:pPr>
              <w:keepNext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48"/>
                <w:id w:val="740766541"/>
                <w:richText/>
              </w:sdtPr>
              <w:sdtContent/>
            </w:sdt>
            <w:r w:rsidRPr="00882C9D">
              <w:rPr>
                <w:rFonts w:ascii="Arial" w:hAnsi="Arial" w:cs="Arial"/>
                <w:sz w:val="21"/>
                <w:szCs w:val="21"/>
              </w:rPr>
              <w:t xml:space="preserve">HCP Eligible Participant Screener </w:t>
            </w:r>
          </w:p>
          <w:p w:rsidR="00882C9D" w:rsidRPr="00882C9D" w:rsidP="00882C9D" w14:paraId="636D9838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i/>
                <w:sz w:val="21"/>
                <w:szCs w:val="21"/>
              </w:rPr>
              <w:t>Attachment 3</w:t>
            </w:r>
          </w:p>
        </w:tc>
        <w:tc>
          <w:tcPr>
            <w:tcW w:w="1870" w:type="dxa"/>
          </w:tcPr>
          <w:p w:rsidR="00882C9D" w:rsidRPr="00882C9D" w:rsidP="00882C9D" w14:paraId="7E757FD8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Primary Care Physicians or Family/Internal Medicine Physicians</w:t>
            </w:r>
          </w:p>
        </w:tc>
        <w:tc>
          <w:tcPr>
            <w:tcW w:w="1870" w:type="dxa"/>
          </w:tcPr>
          <w:p w:rsidR="00882C9D" w:rsidRPr="00882C9D" w:rsidP="00882C9D" w14:paraId="7CB68A0F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50"/>
                <w:id w:val="187041549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15</w:t>
                </w:r>
              </w:sdtContent>
            </w:sdt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51"/>
            <w:id w:val="566923270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55"/>
                  <w:id w:val="-1699237161"/>
                  <w:richText/>
                </w:sdtPr>
                <w:sdtContent>
                  <w:p w:rsidR="00882C9D" w:rsidRPr="00882C9D" w:rsidP="00882C9D" w14:paraId="01DB66C0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5/60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59018C9F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57"/>
                <w:id w:val="861856839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 xml:space="preserve">1 </w:t>
                </w:r>
              </w:sdtContent>
            </w:sdt>
          </w:p>
        </w:tc>
      </w:tr>
      <w:tr w14:paraId="1D8D3AA8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/>
          </w:tcPr>
          <w:p w:rsidR="00882C9D" w:rsidRPr="00882C9D" w:rsidP="00882C9D" w14:paraId="62F16A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629136A1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Obstetricians/</w:t>
            </w:r>
          </w:p>
          <w:p w:rsidR="00882C9D" w:rsidRPr="00882C9D" w:rsidP="00882C9D" w14:paraId="77E99A0C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Gynecologists (OB/GYNs)</w:t>
            </w:r>
          </w:p>
        </w:tc>
        <w:tc>
          <w:tcPr>
            <w:tcW w:w="1870" w:type="dxa"/>
          </w:tcPr>
          <w:p w:rsidR="00882C9D" w:rsidRPr="00882C9D" w:rsidP="00882C9D" w14:paraId="57C7BD36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59"/>
                <w:id w:val="-177888643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15</w:t>
                </w:r>
              </w:sdtContent>
            </w:sdt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60"/>
            <w:id w:val="-181210677"/>
            <w:richText/>
          </w:sdtPr>
          <w:sdtContent>
            <w:tc>
              <w:tcPr>
                <w:tcW w:w="1870" w:type="dxa"/>
              </w:tcPr>
              <w:p w:rsidR="00882C9D" w:rsidRPr="00882C9D" w:rsidP="00882C9D" w14:paraId="24B2AE64" w14:textId="7777777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p>
            </w:tc>
          </w:sdtContent>
        </w:sdt>
        <w:tc>
          <w:tcPr>
            <w:tcW w:w="1870" w:type="dxa"/>
          </w:tcPr>
          <w:p w:rsidR="00882C9D" w:rsidRPr="00882C9D" w:rsidP="00882C9D" w14:paraId="75D8E9C6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66"/>
                <w:id w:val="1691105552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</w:tr>
      <w:tr w14:paraId="2B4AA923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/>
          </w:tcPr>
          <w:p w:rsidR="00882C9D" w:rsidRPr="00882C9D" w:rsidP="00882C9D" w14:paraId="4E0FFD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568C233D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Pediatricians</w:t>
            </w:r>
          </w:p>
        </w:tc>
        <w:tc>
          <w:tcPr>
            <w:tcW w:w="1870" w:type="dxa"/>
          </w:tcPr>
          <w:p w:rsidR="00882C9D" w:rsidRPr="00882C9D" w:rsidP="00882C9D" w14:paraId="5930CE53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69"/>
            <w:id w:val="2134208120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73"/>
                  <w:id w:val="1361250688"/>
                  <w:richText/>
                </w:sdtPr>
                <w:sdtContent>
                  <w:p w:rsidR="00882C9D" w:rsidRPr="00882C9D" w:rsidP="00882C9D" w14:paraId="406826F6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5/60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76AB78EA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75"/>
                <w:id w:val="-1381316507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</w:tr>
      <w:tr w14:paraId="165F342E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/>
          </w:tcPr>
          <w:p w:rsidR="00882C9D" w:rsidRPr="00882C9D" w:rsidP="00882C9D" w14:paraId="6A476E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51699C1F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Oncologists</w:t>
            </w:r>
          </w:p>
        </w:tc>
        <w:tc>
          <w:tcPr>
            <w:tcW w:w="1870" w:type="dxa"/>
          </w:tcPr>
          <w:p w:rsidR="00882C9D" w:rsidRPr="00882C9D" w:rsidP="00882C9D" w14:paraId="5B973D3B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77"/>
                <w:id w:val="103145512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15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5414F6D2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79"/>
                <w:id w:val="117214336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434DAFD4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81"/>
                <w:id w:val="-613743991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</w:tr>
      <w:tr w14:paraId="095D93B9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/>
          </w:tcPr>
          <w:p w:rsidR="00882C9D" w:rsidRPr="00882C9D" w:rsidP="00882C9D" w14:paraId="5D618C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024D3370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Nurse practitioners (NP) or physician assistants (PAs)</w:t>
            </w:r>
          </w:p>
        </w:tc>
        <w:tc>
          <w:tcPr>
            <w:tcW w:w="1870" w:type="dxa"/>
          </w:tcPr>
          <w:p w:rsidR="00882C9D" w:rsidRPr="00882C9D" w:rsidP="00882C9D" w14:paraId="66BB0329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83"/>
                <w:id w:val="-1951070134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15</w:t>
                </w:r>
              </w:sdtContent>
            </w:sdt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84"/>
            <w:id w:val="1086810410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88"/>
                  <w:id w:val="-717824410"/>
                  <w:richText/>
                </w:sdtPr>
                <w:sdtContent>
                  <w:p w:rsidR="00882C9D" w:rsidRPr="00882C9D" w:rsidP="00882C9D" w14:paraId="2F7533EF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5/60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3E5621DB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90"/>
                <w:id w:val="1423142678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</w:tr>
      <w:tr w14:paraId="416A2F94" w14:textId="77777777" w:rsidTr="00825A5A">
        <w:tblPrEx>
          <w:tblW w:w="9350" w:type="dxa"/>
          <w:tblLayout w:type="fixed"/>
          <w:tblLook w:val="0400"/>
        </w:tblPrEx>
        <w:trPr>
          <w:trHeight w:val="200"/>
        </w:trPr>
        <w:tc>
          <w:tcPr>
            <w:tcW w:w="1870" w:type="dxa"/>
            <w:vMerge/>
          </w:tcPr>
          <w:p w:rsidR="00882C9D" w:rsidRPr="00882C9D" w:rsidP="00882C9D" w14:paraId="65F8C6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13E0E924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Healthcare providers (of any type) who work at federally qualified health centers (FQHCs) or community health centers</w:t>
            </w:r>
          </w:p>
        </w:tc>
        <w:tc>
          <w:tcPr>
            <w:tcW w:w="1870" w:type="dxa"/>
          </w:tcPr>
          <w:p w:rsidR="00882C9D" w:rsidRPr="00882C9D" w:rsidP="00882C9D" w14:paraId="365CBDA1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92"/>
                <w:id w:val="21064825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15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1EE3A221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94"/>
                <w:id w:val="-1264069623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5/60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1DCFA142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96"/>
                <w:id w:val="-114427528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</w:tr>
      <w:tr w14:paraId="37F8B324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 w:val="restart"/>
          </w:tcPr>
          <w:p w:rsidR="00882C9D" w:rsidRPr="00882C9D" w:rsidP="00882C9D" w14:paraId="21B00900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 xml:space="preserve">HCP Interview Guide </w:t>
            </w:r>
            <w:r w:rsidRPr="00882C9D">
              <w:rPr>
                <w:rFonts w:ascii="Arial" w:hAnsi="Arial" w:cs="Arial"/>
                <w:i/>
                <w:sz w:val="21"/>
                <w:szCs w:val="21"/>
              </w:rPr>
              <w:t>Attachment 8</w:t>
            </w:r>
          </w:p>
        </w:tc>
        <w:tc>
          <w:tcPr>
            <w:tcW w:w="1870" w:type="dxa"/>
          </w:tcPr>
          <w:p w:rsidR="00882C9D" w:rsidRPr="00882C9D" w:rsidP="00882C9D" w14:paraId="7955FC5E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 xml:space="preserve">Primary Care Physicians or Family/Internal </w:t>
            </w:r>
            <w:r w:rsidRPr="00882C9D">
              <w:rPr>
                <w:rFonts w:ascii="Arial" w:hAnsi="Arial" w:cs="Arial"/>
                <w:sz w:val="21"/>
                <w:szCs w:val="21"/>
              </w:rPr>
              <w:t>Medicine Physicians</w:t>
            </w:r>
          </w:p>
        </w:tc>
        <w:tc>
          <w:tcPr>
            <w:tcW w:w="1870" w:type="dxa"/>
          </w:tcPr>
          <w:p w:rsidR="00882C9D" w:rsidRPr="00882C9D" w:rsidP="00882C9D" w14:paraId="72BFAB44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97"/>
            <w:id w:val="-236865715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101"/>
                  <w:id w:val="1690948860"/>
                  <w:richText/>
                </w:sdtPr>
                <w:sdtContent>
                  <w:p w:rsidR="00882C9D" w:rsidRPr="00882C9D" w:rsidP="00882C9D" w14:paraId="3E1A3921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1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0F0E7059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03"/>
                <w:id w:val="65194541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05480204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/>
          </w:tcPr>
          <w:p w:rsidR="00882C9D" w:rsidRPr="00882C9D" w:rsidP="00882C9D" w14:paraId="5AFD3761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3F427322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Obstetricians/</w:t>
            </w:r>
          </w:p>
          <w:p w:rsidR="00882C9D" w:rsidRPr="00882C9D" w:rsidP="00882C9D" w14:paraId="7347B298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Gynecologists (OB/GYNs)</w:t>
            </w:r>
          </w:p>
        </w:tc>
        <w:tc>
          <w:tcPr>
            <w:tcW w:w="1870" w:type="dxa"/>
          </w:tcPr>
          <w:p w:rsidR="00882C9D" w:rsidRPr="00882C9D" w:rsidP="00882C9D" w14:paraId="209B69DB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104"/>
            <w:id w:val="-1738699343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108"/>
                  <w:id w:val="258182034"/>
                  <w:richText/>
                </w:sdtPr>
                <w:sdtContent>
                  <w:p w:rsidR="00882C9D" w:rsidRPr="00882C9D" w:rsidP="00882C9D" w14:paraId="0538BB1F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1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6C6F4F74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10"/>
                <w:id w:val="-1394816916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356938E6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/>
          </w:tcPr>
          <w:p w:rsidR="00882C9D" w:rsidRPr="00882C9D" w:rsidP="00882C9D" w14:paraId="368204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34E36F0C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Pediatricians</w:t>
            </w:r>
          </w:p>
        </w:tc>
        <w:tc>
          <w:tcPr>
            <w:tcW w:w="1870" w:type="dxa"/>
          </w:tcPr>
          <w:p w:rsidR="00882C9D" w:rsidRPr="00882C9D" w:rsidP="00882C9D" w14:paraId="1427FBE6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111"/>
            <w:id w:val="1008410176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115"/>
                  <w:id w:val="-1029410385"/>
                  <w:richText/>
                </w:sdtPr>
                <w:sdtContent>
                  <w:p w:rsidR="00882C9D" w:rsidRPr="00882C9D" w:rsidP="00882C9D" w14:paraId="5CF7668B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tag w:val="goog_rdk_113"/>
                        <w:id w:val="-1327828689"/>
                        <w:richText/>
                      </w:sdtPr>
                      <w:sdtContent>
                        <w:r w:rsidRPr="00882C9D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1</w:t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1A25C0FC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17"/>
                <w:id w:val="400792005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42F30BB1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/>
          </w:tcPr>
          <w:p w:rsidR="00882C9D" w:rsidRPr="00882C9D" w:rsidP="00882C9D" w14:paraId="20B88F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636A85D9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Oncologists</w:t>
            </w:r>
          </w:p>
        </w:tc>
        <w:tc>
          <w:tcPr>
            <w:tcW w:w="1870" w:type="dxa"/>
          </w:tcPr>
          <w:p w:rsidR="00882C9D" w:rsidRPr="00882C9D" w:rsidP="00882C9D" w14:paraId="089DD3CA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870" w:type="dxa"/>
          </w:tcPr>
          <w:p w:rsidR="00882C9D" w:rsidRPr="00882C9D" w:rsidP="00882C9D" w14:paraId="29D2ACD3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19"/>
                <w:id w:val="-2133936375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123CD639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21"/>
                <w:id w:val="1140156278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3FDEB723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/>
          </w:tcPr>
          <w:p w:rsidR="00882C9D" w:rsidRPr="00882C9D" w:rsidP="00882C9D" w14:paraId="01146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07CBE026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Nurse practitioners (NP) or physician assistants (PAs)</w:t>
            </w:r>
          </w:p>
        </w:tc>
        <w:tc>
          <w:tcPr>
            <w:tcW w:w="1870" w:type="dxa"/>
          </w:tcPr>
          <w:p w:rsidR="00882C9D" w:rsidRPr="00882C9D" w:rsidP="00882C9D" w14:paraId="3362BA7E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tag w:val="goog_rdk_122"/>
            <w:id w:val="1832097583"/>
            <w:richText/>
          </w:sdtPr>
          <w:sdtContent>
            <w:tc>
              <w:tcPr>
                <w:tcW w:w="1870" w:type="dxa"/>
              </w:tcPr>
              <w:sdt>
                <w:sdtPr>
                  <w:rPr>
                    <w:rFonts w:ascii="Arial" w:hAnsi="Arial" w:cs="Arial"/>
                    <w:sz w:val="21"/>
                    <w:szCs w:val="21"/>
                  </w:rPr>
                  <w:tag w:val="goog_rdk_126"/>
                  <w:id w:val="1279144414"/>
                  <w:richText/>
                </w:sdtPr>
                <w:sdtContent>
                  <w:p w:rsidR="00882C9D" w:rsidRPr="00882C9D" w:rsidP="00882C9D" w14:paraId="6D994AF3" w14:textId="77777777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882C9D">
                      <w:rPr>
                        <w:rFonts w:ascii="Arial" w:hAnsi="Arial" w:cs="Arial"/>
                        <w:sz w:val="21"/>
                        <w:szCs w:val="21"/>
                      </w:rPr>
                      <w:t>1</w:t>
                    </w:r>
                  </w:p>
                </w:sdtContent>
              </w:sdt>
            </w:tc>
          </w:sdtContent>
        </w:sdt>
        <w:tc>
          <w:tcPr>
            <w:tcW w:w="1870" w:type="dxa"/>
          </w:tcPr>
          <w:p w:rsidR="00882C9D" w:rsidRPr="00882C9D" w:rsidP="00882C9D" w14:paraId="2CDD464D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28"/>
                <w:id w:val="1620566758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5</w:t>
                </w:r>
              </w:sdtContent>
            </w:sdt>
          </w:p>
        </w:tc>
      </w:tr>
      <w:tr w14:paraId="0B434E93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  <w:vMerge/>
          </w:tcPr>
          <w:p w:rsidR="00882C9D" w:rsidRPr="00882C9D" w:rsidP="00882C9D" w14:paraId="5E2498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3CF2981C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Healthcare providers (of any type) who work at federally qualified health centers (FQHCs) or community health centers</w:t>
            </w:r>
          </w:p>
        </w:tc>
        <w:tc>
          <w:tcPr>
            <w:tcW w:w="1870" w:type="dxa"/>
          </w:tcPr>
          <w:p w:rsidR="00882C9D" w:rsidRPr="00882C9D" w:rsidP="00882C9D" w14:paraId="41C24C7A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870" w:type="dxa"/>
          </w:tcPr>
          <w:p w:rsidR="00882C9D" w:rsidRPr="00882C9D" w:rsidP="00882C9D" w14:paraId="55FCCA26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30"/>
                <w:id w:val="-369682723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1</w:t>
                </w:r>
              </w:sdtContent>
            </w:sdt>
          </w:p>
        </w:tc>
        <w:tc>
          <w:tcPr>
            <w:tcW w:w="1870" w:type="dxa"/>
          </w:tcPr>
          <w:p w:rsidR="00882C9D" w:rsidRPr="00882C9D" w:rsidP="00882C9D" w14:paraId="5DE3E7DF" w14:textId="77777777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tag w:val="goog_rdk_132"/>
                <w:id w:val="2050181559"/>
                <w:richText/>
              </w:sdtPr>
              <w:sdtContent>
                <w:r w:rsidRPr="00882C9D">
                  <w:rPr>
                    <w:rFonts w:ascii="Arial" w:hAnsi="Arial" w:cs="Arial"/>
                    <w:sz w:val="21"/>
                    <w:szCs w:val="21"/>
                  </w:rPr>
                  <w:t>8</w:t>
                </w:r>
              </w:sdtContent>
            </w:sdt>
          </w:p>
        </w:tc>
      </w:tr>
      <w:tr w14:paraId="504802F6" w14:textId="77777777" w:rsidTr="00825A5A">
        <w:tblPrEx>
          <w:tblW w:w="9350" w:type="dxa"/>
          <w:tblLayout w:type="fixed"/>
          <w:tblLook w:val="0400"/>
        </w:tblPrEx>
        <w:trPr>
          <w:trHeight w:val="220"/>
        </w:trPr>
        <w:tc>
          <w:tcPr>
            <w:tcW w:w="1870" w:type="dxa"/>
          </w:tcPr>
          <w:p w:rsidR="00882C9D" w:rsidRPr="00882C9D" w:rsidP="00882C9D" w14:paraId="302A1A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  <w:tc>
          <w:tcPr>
            <w:tcW w:w="5610" w:type="dxa"/>
            <w:gridSpan w:val="3"/>
          </w:tcPr>
          <w:p w:rsidR="00882C9D" w:rsidRPr="00882C9D" w:rsidP="00882C9D" w14:paraId="5A54A835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70" w:type="dxa"/>
          </w:tcPr>
          <w:p w:rsidR="00882C9D" w:rsidRPr="00882C9D" w:rsidP="00882C9D" w14:paraId="7CC5EDFD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882C9D">
              <w:rPr>
                <w:rFonts w:ascii="Arial" w:hAnsi="Arial" w:cs="Arial"/>
                <w:sz w:val="21"/>
                <w:szCs w:val="21"/>
              </w:rPr>
              <w:t>69</w:t>
            </w:r>
          </w:p>
        </w:tc>
      </w:tr>
    </w:tbl>
    <w:p w:rsidR="0050200F" w14:paraId="2EEA7607" w14:textId="77777777">
      <w:pPr>
        <w:keepNext/>
        <w:keepLines/>
        <w:rPr>
          <w:rFonts w:ascii="Arial" w:eastAsia="Arial" w:hAnsi="Arial" w:cs="Arial"/>
          <w:b/>
        </w:rPr>
      </w:pPr>
    </w:p>
    <w:p w:rsidR="0050200F" w14:paraId="2EEA768C" w14:textId="77777777">
      <w:pPr>
        <w:rPr>
          <w:rFonts w:ascii="Arial" w:eastAsia="Arial" w:hAnsi="Arial" w:cs="Arial"/>
        </w:rPr>
      </w:pPr>
    </w:p>
    <w:p w:rsidR="0050200F" w14:paraId="2EEA768D" w14:textId="77777777">
      <w:pPr>
        <w:rPr>
          <w:rFonts w:ascii="Arial" w:eastAsia="Arial" w:hAnsi="Arial" w:cs="Arial"/>
          <w:b/>
        </w:rPr>
      </w:pPr>
      <w:sdt>
        <w:sdtPr>
          <w:tag w:val="goog_rdk_235"/>
          <w:id w:val="-451712588"/>
          <w:richText/>
        </w:sdtPr>
        <w:sdtContent/>
      </w:sdt>
      <w:r w:rsidR="000C7CE3">
        <w:rPr>
          <w:rFonts w:ascii="Arial" w:eastAsia="Arial" w:hAnsi="Arial" w:cs="Arial"/>
          <w:b/>
        </w:rPr>
        <w:t xml:space="preserve">FEDERAL COST:  </w:t>
      </w:r>
      <w:r w:rsidR="000C7CE3">
        <w:rPr>
          <w:rFonts w:ascii="Arial" w:eastAsia="Arial" w:hAnsi="Arial" w:cs="Arial"/>
        </w:rPr>
        <w:t>The estimated annual cost to the Federal government is   _</w:t>
      </w:r>
      <w:sdt>
        <w:sdtPr>
          <w:tag w:val="goog_rdk_236"/>
          <w:id w:val="1704361150"/>
          <w:richText/>
        </w:sdtPr>
        <w:sdtContent>
          <w:r w:rsidR="000C7CE3">
            <w:rPr>
              <w:rFonts w:ascii="Arial" w:eastAsia="Arial" w:hAnsi="Arial" w:cs="Arial"/>
            </w:rPr>
            <w:t>$124,784.75</w:t>
          </w:r>
        </w:sdtContent>
      </w:sdt>
      <w:r w:rsidR="000C7CE3">
        <w:rPr>
          <w:rFonts w:ascii="Arial" w:eastAsia="Arial" w:hAnsi="Arial" w:cs="Arial"/>
        </w:rPr>
        <w:t>__</w:t>
      </w:r>
    </w:p>
    <w:p w:rsidR="0050200F" w14:paraId="2EEA768E" w14:textId="77777777">
      <w:pPr>
        <w:rPr>
          <w:rFonts w:ascii="Arial" w:eastAsia="Arial" w:hAnsi="Arial" w:cs="Arial"/>
          <w:b/>
          <w:u w:val="single"/>
        </w:rPr>
      </w:pPr>
    </w:p>
    <w:p w:rsidR="0050200F" w14:paraId="2EEA768F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If you are conducting a focus group, survey, or plan to employ statistical methods, please provide answers to the following questions:</w:t>
      </w:r>
    </w:p>
    <w:p w:rsidR="0050200F" w14:paraId="2EEA7690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selection of your targeted respondents</w:t>
      </w:r>
    </w:p>
    <w:p w:rsidR="0050200F" w14:paraId="2EEA7691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you have a customer list or something similar that defines the universe of potential </w:t>
      </w:r>
      <w:r>
        <w:rPr>
          <w:rFonts w:ascii="Arial" w:eastAsia="Arial" w:hAnsi="Arial" w:cs="Arial"/>
          <w:color w:val="000000"/>
        </w:rPr>
        <w:t>respondents</w:t>
      </w:r>
      <w:r>
        <w:rPr>
          <w:rFonts w:ascii="Arial" w:eastAsia="Arial" w:hAnsi="Arial" w:cs="Arial"/>
          <w:color w:val="000000"/>
        </w:rPr>
        <w:t xml:space="preserve"> and do you have a sampling plan for selecting from this universe?</w:t>
      </w:r>
      <w:r>
        <w:rPr>
          <w:rFonts w:ascii="Arial" w:eastAsia="Arial" w:hAnsi="Arial" w:cs="Arial"/>
          <w:color w:val="000000"/>
        </w:rPr>
        <w:tab/>
        <w:t>[X ] Yes</w:t>
      </w:r>
      <w:r>
        <w:rPr>
          <w:rFonts w:ascii="Arial" w:eastAsia="Arial" w:hAnsi="Arial" w:cs="Arial"/>
          <w:color w:val="000000"/>
        </w:rPr>
        <w:tab/>
        <w:t>[ ] No</w:t>
      </w:r>
    </w:p>
    <w:p w:rsidR="0050200F" w14:paraId="2EEA7692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50200F" w14:paraId="2EEA7693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the answer is yes, please provide a description of both below 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</w:rPr>
        <w:t xml:space="preserve"> attach the sampling plan)?   If the answer is no, please provide a description of how you plan to identify your potential group of respondents and how you will select them?</w:t>
      </w:r>
    </w:p>
    <w:p w:rsidR="0050200F" w14:paraId="2EEA7694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are working with a recruitment company that has infrastructure set up to allow them to easily recruit healthcare providers.</w:t>
      </w:r>
    </w:p>
    <w:p w:rsidR="0050200F" w14:paraId="2EEA7695" w14:textId="77777777">
      <w:pPr>
        <w:rPr>
          <w:rFonts w:ascii="Arial" w:eastAsia="Arial" w:hAnsi="Arial" w:cs="Arial"/>
          <w:b/>
        </w:rPr>
      </w:pPr>
    </w:p>
    <w:p w:rsidR="0050200F" w14:paraId="2EEA7696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Administration of the Instrument</w:t>
      </w:r>
    </w:p>
    <w:p w:rsidR="0050200F" w14:paraId="2EEA7697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will you collect the information? (Check all that apply)</w:t>
      </w:r>
    </w:p>
    <w:p w:rsidR="0050200F" w14:paraId="2EEA7698" w14:textId="77777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  ] Web-based or other forms of </w:t>
      </w:r>
      <w:r>
        <w:rPr>
          <w:rFonts w:ascii="Arial" w:eastAsia="Arial" w:hAnsi="Arial" w:cs="Arial"/>
        </w:rPr>
        <w:t>Social Media</w:t>
      </w:r>
      <w:r>
        <w:rPr>
          <w:rFonts w:ascii="Arial" w:eastAsia="Arial" w:hAnsi="Arial" w:cs="Arial"/>
        </w:rPr>
        <w:t xml:space="preserve"> </w:t>
      </w:r>
    </w:p>
    <w:p w:rsidR="0050200F" w14:paraId="2EEA7699" w14:textId="77777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  ] Telephone</w:t>
      </w:r>
      <w:r>
        <w:rPr>
          <w:rFonts w:ascii="Arial" w:eastAsia="Arial" w:hAnsi="Arial" w:cs="Arial"/>
        </w:rPr>
        <w:tab/>
      </w:r>
    </w:p>
    <w:p w:rsidR="0050200F" w14:paraId="2EEA769A" w14:textId="77777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  ] In-person</w:t>
      </w:r>
      <w:r>
        <w:rPr>
          <w:rFonts w:ascii="Arial" w:eastAsia="Arial" w:hAnsi="Arial" w:cs="Arial"/>
        </w:rPr>
        <w:tab/>
      </w:r>
    </w:p>
    <w:p w:rsidR="0050200F" w14:paraId="2EEA769B" w14:textId="77777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  ] Mail </w:t>
      </w:r>
    </w:p>
    <w:p w:rsidR="0050200F" w14:paraId="2EEA769C" w14:textId="7777777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 X ] Other, Explain : on a virtual platform </w:t>
      </w:r>
      <w:r>
        <w:rPr>
          <w:rFonts w:ascii="Arial" w:eastAsia="Arial" w:hAnsi="Arial" w:cs="Arial"/>
        </w:rPr>
        <w:t>similar to</w:t>
      </w:r>
      <w:r>
        <w:rPr>
          <w:rFonts w:ascii="Arial" w:eastAsia="Arial" w:hAnsi="Arial" w:cs="Arial"/>
        </w:rPr>
        <w:t xml:space="preserve"> Zoom.</w:t>
      </w:r>
    </w:p>
    <w:p w:rsidR="0050200F" w14:paraId="2EEA769D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 interviewers or facilitators be used?  [X  ] Yes [  ] No</w:t>
      </w:r>
    </w:p>
    <w:p w:rsidR="0050200F" w14:paraId="2EEA769E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200F" w14:paraId="2EEA76A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200F" w14:paraId="2EEA76A5" w14:textId="777777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D4578A"/>
    <w:multiLevelType w:val="multilevel"/>
    <w:tmpl w:val="38F20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B0B4F"/>
    <w:multiLevelType w:val="multilevel"/>
    <w:tmpl w:val="2B640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3C2CF2"/>
    <w:multiLevelType w:val="multilevel"/>
    <w:tmpl w:val="0450C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F12147"/>
    <w:multiLevelType w:val="multilevel"/>
    <w:tmpl w:val="A970BD60"/>
    <w:lvl w:ilvl="0">
      <w:start w:val="0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91D1597"/>
    <w:multiLevelType w:val="multilevel"/>
    <w:tmpl w:val="D42A1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9B02990"/>
    <w:multiLevelType w:val="multilevel"/>
    <w:tmpl w:val="4E56C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15222">
    <w:abstractNumId w:val="4"/>
  </w:num>
  <w:num w:numId="2" w16cid:durableId="204945726">
    <w:abstractNumId w:val="3"/>
  </w:num>
  <w:num w:numId="3" w16cid:durableId="1229149646">
    <w:abstractNumId w:val="5"/>
  </w:num>
  <w:num w:numId="4" w16cid:durableId="1631939234">
    <w:abstractNumId w:val="2"/>
  </w:num>
  <w:num w:numId="5" w16cid:durableId="2072996226">
    <w:abstractNumId w:val="0"/>
  </w:num>
  <w:num w:numId="6" w16cid:durableId="172347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0F"/>
    <w:rsid w:val="000C7CE3"/>
    <w:rsid w:val="001B13A9"/>
    <w:rsid w:val="0050200F"/>
    <w:rsid w:val="00882C9D"/>
    <w:rsid w:val="008E1DE3"/>
    <w:rsid w:val="00BB2498"/>
    <w:rsid w:val="00CF50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EA75E0"/>
  <w15:docId w15:val="{3DF9D6B2-B2AB-4AB1-89CC-7A7DADC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C4C"/>
  </w:style>
  <w:style w:type="paragraph" w:styleId="Heading1">
    <w:name w:val="heading 1"/>
    <w:basedOn w:val="Normal"/>
    <w:next w:val="Normal"/>
    <w:link w:val="Heading1Char"/>
    <w:uiPriority w:val="9"/>
    <w:qFormat/>
    <w:rsid w:val="00EA2C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C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C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2C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2C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2C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2C4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A2C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A2C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A2C4C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4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4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A2C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A2C4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1F497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4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A2C4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A2C4C"/>
    <w:rPr>
      <w:i/>
      <w:iCs/>
      <w:color w:val="000000" w:themeColor="text1"/>
    </w:rPr>
  </w:style>
  <w:style w:type="paragraph" w:styleId="NoSpacing">
    <w:name w:val="No Spacing"/>
    <w:uiPriority w:val="1"/>
    <w:qFormat/>
    <w:rsid w:val="00EA2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2C4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C4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4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2C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2C4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A2C4C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EA2C4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A2C4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C4C"/>
    <w:pPr>
      <w:outlineLvl w:val="9"/>
    </w:p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82C9D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mzis4Wo7lyhf3aFAfaMmWHEFw==">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</go:docsCustomData>
</go:gDocsCustomXmlDataStorage>
</file>

<file path=customXml/itemProps1.xml><?xml version="1.0" encoding="utf-8"?>
<ds:datastoreItem xmlns:ds="http://schemas.openxmlformats.org/officeDocument/2006/customXml" ds:itemID="{9228DDFE-6E3B-4868-9FA0-F8278FF56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Vice, Rudith (CDC/NCEZID/OD)</cp:lastModifiedBy>
  <cp:revision>6</cp:revision>
  <dcterms:created xsi:type="dcterms:W3CDTF">2024-01-24T16:13:00Z</dcterms:created>
  <dcterms:modified xsi:type="dcterms:W3CDTF">2024-02-01T20:12:00Z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ebce8450-6a24-48a2-bda7-830849a94ed5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2024-01-24T16:13:22Z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_NewReviewCycle">
    <vt:lpwstr/>
  </property>
</Properties>
</file>