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049C" w:rsidP="00965B38" w14:paraId="3C5C75BB" w14:textId="77777777">
      <w:pPr>
        <w:spacing w:after="0" w:line="240" w:lineRule="auto"/>
        <w:jc w:val="center"/>
        <w:rPr>
          <w:rFonts w:ascii="Times New Roman" w:eastAsia="Calibri" w:hAnsi="Times New Roman" w:cs="Times New Roman"/>
          <w:b/>
          <w:sz w:val="32"/>
          <w:szCs w:val="32"/>
        </w:rPr>
      </w:pPr>
      <w:bookmarkStart w:id="0" w:name="_Hlk159171462"/>
      <w:bookmarkStart w:id="1" w:name="_Toc468877701"/>
    </w:p>
    <w:p w:rsidR="0035049C" w:rsidP="00965B38" w14:paraId="7A6CF0BD" w14:textId="77777777">
      <w:pPr>
        <w:spacing w:after="0" w:line="240" w:lineRule="auto"/>
        <w:jc w:val="center"/>
        <w:rPr>
          <w:rFonts w:ascii="Times New Roman" w:eastAsia="Calibri" w:hAnsi="Times New Roman" w:cs="Times New Roman"/>
          <w:b/>
          <w:sz w:val="32"/>
          <w:szCs w:val="32"/>
        </w:rPr>
      </w:pPr>
    </w:p>
    <w:p w:rsidR="00907121" w:rsidRPr="00907121" w:rsidP="00965B38" w14:paraId="0BD1AD44" w14:textId="421D55AF">
      <w:pPr>
        <w:spacing w:after="0"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GenIC Clearance for CDC/ATSDR</w:t>
      </w:r>
    </w:p>
    <w:p w:rsidR="00907121" w:rsidRPr="00907121" w:rsidP="00965B38" w14:paraId="05F0D097" w14:textId="77777777">
      <w:pPr>
        <w:spacing w:after="0"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Formative Research and Tool Development</w:t>
      </w:r>
    </w:p>
    <w:p w:rsidR="00907121" w:rsidRPr="0035049C" w:rsidP="00965B38" w14:paraId="027EDDE4" w14:textId="77777777">
      <w:pPr>
        <w:spacing w:after="0" w:line="240" w:lineRule="auto"/>
        <w:rPr>
          <w:rFonts w:ascii="Times New Roman" w:eastAsia="Calibri" w:hAnsi="Times New Roman" w:cs="Times New Roman"/>
          <w:sz w:val="32"/>
          <w:szCs w:val="32"/>
        </w:rPr>
      </w:pPr>
    </w:p>
    <w:p w:rsidR="00907121" w:rsidRPr="0035049C" w:rsidP="00965B38" w14:paraId="78E85BD9" w14:textId="77777777">
      <w:pPr>
        <w:spacing w:after="0" w:line="240" w:lineRule="auto"/>
        <w:rPr>
          <w:rFonts w:ascii="Times New Roman" w:eastAsia="Calibri" w:hAnsi="Times New Roman" w:cs="Times New Roman"/>
          <w:sz w:val="32"/>
          <w:szCs w:val="32"/>
        </w:rPr>
      </w:pPr>
    </w:p>
    <w:p w:rsidR="00907121" w:rsidRPr="001E0CBF" w:rsidP="00965B38" w14:paraId="58132DAC" w14:textId="23E661C7">
      <w:pPr>
        <w:spacing w:after="0" w:line="240" w:lineRule="auto"/>
        <w:jc w:val="center"/>
        <w:outlineLvl w:val="1"/>
        <w:rPr>
          <w:rFonts w:ascii="Times New Roman" w:eastAsia="Calibri" w:hAnsi="Times New Roman" w:cs="Times New Roman"/>
          <w:b/>
          <w:sz w:val="48"/>
          <w:szCs w:val="48"/>
        </w:rPr>
      </w:pPr>
      <w:bookmarkStart w:id="2" w:name="_Hlk141776073"/>
      <w:r>
        <w:rPr>
          <w:rFonts w:ascii="Times New Roman" w:eastAsia="Calibri" w:hAnsi="Times New Roman" w:cs="Times New Roman"/>
          <w:b/>
          <w:sz w:val="48"/>
          <w:szCs w:val="48"/>
        </w:rPr>
        <w:t>In-</w:t>
      </w:r>
      <w:r w:rsidR="00D5426D">
        <w:rPr>
          <w:rFonts w:ascii="Times New Roman" w:eastAsia="Calibri" w:hAnsi="Times New Roman" w:cs="Times New Roman"/>
          <w:b/>
          <w:sz w:val="48"/>
          <w:szCs w:val="48"/>
        </w:rPr>
        <w:t>D</w:t>
      </w:r>
      <w:r>
        <w:rPr>
          <w:rFonts w:ascii="Times New Roman" w:eastAsia="Calibri" w:hAnsi="Times New Roman" w:cs="Times New Roman"/>
          <w:b/>
          <w:sz w:val="48"/>
          <w:szCs w:val="48"/>
        </w:rPr>
        <w:t xml:space="preserve">epth Interviews with </w:t>
      </w:r>
      <w:r w:rsidR="00734D5C">
        <w:rPr>
          <w:rFonts w:ascii="Times New Roman" w:eastAsia="Calibri" w:hAnsi="Times New Roman" w:cs="Times New Roman"/>
          <w:b/>
          <w:sz w:val="48"/>
          <w:szCs w:val="48"/>
        </w:rPr>
        <w:t xml:space="preserve">Healthcare Professionals about </w:t>
      </w:r>
      <w:r w:rsidRPr="00734D5C" w:rsidR="00734D5C">
        <w:rPr>
          <w:rFonts w:ascii="Times New Roman" w:eastAsia="Calibri" w:hAnsi="Times New Roman" w:cs="Times New Roman"/>
          <w:b/>
          <w:i/>
          <w:iCs/>
          <w:sz w:val="48"/>
          <w:szCs w:val="48"/>
        </w:rPr>
        <w:t>C. Diff</w:t>
      </w:r>
      <w:r w:rsidR="001E0CBF">
        <w:rPr>
          <w:rFonts w:ascii="Times New Roman" w:eastAsia="Calibri" w:hAnsi="Times New Roman" w:cs="Times New Roman"/>
          <w:b/>
          <w:sz w:val="48"/>
          <w:szCs w:val="48"/>
        </w:rPr>
        <w:t xml:space="preserve"> Materials</w:t>
      </w:r>
    </w:p>
    <w:bookmarkEnd w:id="2"/>
    <w:p w:rsidR="00907121" w:rsidRPr="0035049C" w:rsidP="00965B38" w14:paraId="72CC0204" w14:textId="77777777">
      <w:pPr>
        <w:spacing w:after="0" w:line="240" w:lineRule="auto"/>
        <w:jc w:val="center"/>
        <w:rPr>
          <w:rFonts w:ascii="Times New Roman" w:eastAsia="Calibri" w:hAnsi="Times New Roman" w:cs="Times New Roman"/>
          <w:b/>
          <w:sz w:val="32"/>
          <w:szCs w:val="32"/>
        </w:rPr>
      </w:pPr>
    </w:p>
    <w:p w:rsidR="00907121" w:rsidRPr="00EB155C" w:rsidP="00965B38" w14:paraId="17763ED4" w14:textId="77777777">
      <w:pPr>
        <w:spacing w:after="0"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907121" w:rsidP="00965B38" w14:paraId="0F63260D" w14:textId="2FE71948">
      <w:pPr>
        <w:spacing w:after="0" w:line="240" w:lineRule="auto"/>
        <w:outlineLvl w:val="3"/>
        <w:rPr>
          <w:rFonts w:ascii="Times New Roman" w:eastAsia="Calibri" w:hAnsi="Times New Roman" w:cs="Times New Roman"/>
          <w:b/>
          <w:sz w:val="32"/>
          <w:szCs w:val="32"/>
        </w:rPr>
      </w:pPr>
    </w:p>
    <w:p w:rsidR="0035049C" w:rsidRPr="0035049C" w:rsidP="00965B38" w14:paraId="11B8F379" w14:textId="77777777">
      <w:pPr>
        <w:spacing w:after="0" w:line="240" w:lineRule="auto"/>
        <w:outlineLvl w:val="3"/>
        <w:rPr>
          <w:rFonts w:ascii="Times New Roman" w:eastAsia="Calibri" w:hAnsi="Times New Roman" w:cs="Times New Roman"/>
          <w:b/>
          <w:sz w:val="32"/>
          <w:szCs w:val="32"/>
        </w:rPr>
      </w:pPr>
    </w:p>
    <w:p w:rsidR="00796FFE" w:rsidRPr="00907121" w:rsidP="00965B38" w14:paraId="52F1C231" w14:textId="7E83CAE1">
      <w:pPr>
        <w:spacing w:after="0" w:line="240" w:lineRule="auto"/>
        <w:jc w:val="center"/>
        <w:outlineLvl w:val="3"/>
        <w:rPr>
          <w:rFonts w:ascii="Times New Roman" w:eastAsia="Calibri" w:hAnsi="Times New Roman" w:cs="Times New Roman"/>
          <w:b/>
          <w:sz w:val="24"/>
          <w:szCs w:val="22"/>
        </w:rPr>
      </w:pPr>
      <w:r>
        <w:rPr>
          <w:rFonts w:ascii="Times New Roman" w:eastAsia="Calibri" w:hAnsi="Times New Roman" w:cs="Times New Roman"/>
          <w:b/>
          <w:sz w:val="24"/>
          <w:szCs w:val="22"/>
        </w:rPr>
        <w:t xml:space="preserve">April </w:t>
      </w:r>
      <w:r w:rsidR="00EC06B1">
        <w:rPr>
          <w:rFonts w:ascii="Times New Roman" w:eastAsia="Calibri" w:hAnsi="Times New Roman" w:cs="Times New Roman"/>
          <w:b/>
          <w:sz w:val="24"/>
          <w:szCs w:val="22"/>
        </w:rPr>
        <w:t>12</w:t>
      </w:r>
      <w:r>
        <w:rPr>
          <w:rFonts w:ascii="Times New Roman" w:eastAsia="Calibri" w:hAnsi="Times New Roman" w:cs="Times New Roman"/>
          <w:b/>
          <w:sz w:val="24"/>
          <w:szCs w:val="22"/>
        </w:rPr>
        <w:t>, 202</w:t>
      </w:r>
      <w:r w:rsidR="00734D5C">
        <w:rPr>
          <w:rFonts w:ascii="Times New Roman" w:eastAsia="Calibri" w:hAnsi="Times New Roman" w:cs="Times New Roman"/>
          <w:b/>
          <w:sz w:val="24"/>
          <w:szCs w:val="22"/>
        </w:rPr>
        <w:t>4</w:t>
      </w:r>
    </w:p>
    <w:p w:rsidR="00907121" w:rsidRPr="00907121" w:rsidP="00965B38" w14:paraId="7E84D9B7" w14:textId="77777777">
      <w:pPr>
        <w:spacing w:after="0" w:line="240" w:lineRule="auto"/>
        <w:jc w:val="center"/>
        <w:rPr>
          <w:rFonts w:ascii="Times New Roman" w:eastAsia="Calibri" w:hAnsi="Times New Roman" w:cs="Times New Roman"/>
          <w:b/>
          <w:sz w:val="24"/>
          <w:szCs w:val="22"/>
        </w:rPr>
      </w:pPr>
    </w:p>
    <w:p w:rsidR="00907121" w:rsidRPr="00907121" w:rsidP="00965B38" w14:paraId="49A14235" w14:textId="77777777">
      <w:pPr>
        <w:spacing w:after="0" w:line="240" w:lineRule="auto"/>
        <w:jc w:val="center"/>
        <w:outlineLvl w:val="3"/>
        <w:rPr>
          <w:rFonts w:ascii="Times New Roman" w:eastAsia="Calibri" w:hAnsi="Times New Roman" w:cs="Times New Roman"/>
          <w:b/>
          <w:sz w:val="24"/>
          <w:szCs w:val="22"/>
        </w:rPr>
      </w:pPr>
      <w:r w:rsidRPr="00907121">
        <w:rPr>
          <w:rFonts w:ascii="Times New Roman" w:eastAsia="Calibri" w:hAnsi="Times New Roman" w:cs="Times New Roman"/>
          <w:b/>
          <w:sz w:val="24"/>
          <w:szCs w:val="22"/>
        </w:rPr>
        <w:t>Supporting Statement A</w:t>
      </w:r>
    </w:p>
    <w:p w:rsidR="00907121" w:rsidRPr="00907121" w:rsidP="00965B38" w14:paraId="4A75C77E" w14:textId="77777777">
      <w:pPr>
        <w:spacing w:after="0" w:line="240" w:lineRule="auto"/>
        <w:rPr>
          <w:rFonts w:ascii="Times New Roman" w:eastAsia="Calibri" w:hAnsi="Times New Roman" w:cs="Times New Roman"/>
          <w:b/>
          <w:sz w:val="24"/>
          <w:szCs w:val="22"/>
        </w:rPr>
      </w:pPr>
    </w:p>
    <w:p w:rsidR="00907121" w:rsidRPr="00907121" w:rsidP="00965B38" w14:paraId="2372F741" w14:textId="77777777">
      <w:pPr>
        <w:spacing w:after="0" w:line="240" w:lineRule="auto"/>
        <w:rPr>
          <w:rFonts w:ascii="Times New Roman" w:eastAsia="Calibri" w:hAnsi="Times New Roman" w:cs="Times New Roman"/>
          <w:b/>
          <w:sz w:val="24"/>
          <w:szCs w:val="22"/>
        </w:rPr>
      </w:pPr>
    </w:p>
    <w:p w:rsidR="00907121" w:rsidRPr="00907121" w:rsidP="00965B38" w14:paraId="0C844139" w14:textId="77777777">
      <w:pPr>
        <w:spacing w:after="0" w:line="240" w:lineRule="auto"/>
        <w:rPr>
          <w:rFonts w:ascii="Times New Roman" w:eastAsia="Calibri" w:hAnsi="Times New Roman" w:cs="Times New Roman"/>
          <w:b/>
          <w:sz w:val="24"/>
          <w:szCs w:val="22"/>
        </w:rPr>
      </w:pPr>
    </w:p>
    <w:p w:rsidR="00907121" w:rsidRPr="00907121" w:rsidP="00965B38" w14:paraId="195CB20D" w14:textId="77777777">
      <w:pPr>
        <w:spacing w:after="0" w:line="240" w:lineRule="auto"/>
        <w:rPr>
          <w:rFonts w:ascii="Times New Roman" w:eastAsia="Calibri" w:hAnsi="Times New Roman" w:cs="Times New Roman"/>
          <w:b/>
          <w:sz w:val="24"/>
          <w:szCs w:val="22"/>
        </w:rPr>
      </w:pPr>
    </w:p>
    <w:p w:rsidR="00907121" w:rsidRPr="00907121" w:rsidP="00965B38" w14:paraId="1427609C" w14:textId="77777777">
      <w:pPr>
        <w:spacing w:after="0" w:line="240" w:lineRule="auto"/>
        <w:rPr>
          <w:rFonts w:ascii="Times New Roman" w:eastAsia="Calibri" w:hAnsi="Times New Roman" w:cs="Times New Roman"/>
          <w:b/>
          <w:sz w:val="24"/>
          <w:szCs w:val="22"/>
        </w:rPr>
      </w:pPr>
    </w:p>
    <w:p w:rsidR="00907121" w:rsidRPr="00907121" w:rsidP="00965B38" w14:paraId="45B209E0" w14:textId="77777777">
      <w:pPr>
        <w:spacing w:after="0" w:line="240" w:lineRule="auto"/>
        <w:rPr>
          <w:rFonts w:ascii="Times New Roman" w:eastAsia="Calibri" w:hAnsi="Times New Roman" w:cs="Times New Roman"/>
          <w:b/>
          <w:sz w:val="24"/>
          <w:szCs w:val="22"/>
        </w:rPr>
      </w:pPr>
    </w:p>
    <w:p w:rsidR="00907121" w:rsidRPr="00907121" w:rsidP="00965B38" w14:paraId="5A31C1F9" w14:textId="77777777">
      <w:pPr>
        <w:spacing w:after="0" w:line="240" w:lineRule="auto"/>
        <w:rPr>
          <w:rFonts w:ascii="Times New Roman" w:eastAsia="Calibri" w:hAnsi="Times New Roman" w:cs="Times New Roman"/>
          <w:b/>
          <w:sz w:val="24"/>
          <w:szCs w:val="22"/>
        </w:rPr>
      </w:pPr>
    </w:p>
    <w:p w:rsidR="00907121" w:rsidRPr="00907121" w:rsidP="00965B38" w14:paraId="41EB4101" w14:textId="77777777">
      <w:pPr>
        <w:spacing w:after="0" w:line="240" w:lineRule="auto"/>
        <w:rPr>
          <w:rFonts w:ascii="Times New Roman" w:eastAsia="Calibri" w:hAnsi="Times New Roman" w:cs="Times New Roman"/>
          <w:b/>
          <w:sz w:val="24"/>
          <w:szCs w:val="22"/>
        </w:rPr>
      </w:pPr>
    </w:p>
    <w:p w:rsidR="00907121" w:rsidRPr="00907121" w:rsidP="00965B38" w14:paraId="79298B24" w14:textId="77777777">
      <w:pPr>
        <w:spacing w:after="0" w:line="240" w:lineRule="auto"/>
        <w:rPr>
          <w:rFonts w:ascii="Times New Roman" w:eastAsia="Calibri" w:hAnsi="Times New Roman" w:cs="Times New Roman"/>
          <w:b/>
          <w:sz w:val="24"/>
          <w:szCs w:val="22"/>
        </w:rPr>
      </w:pPr>
    </w:p>
    <w:p w:rsidR="00907121" w:rsidRPr="00907121" w:rsidP="00965B38" w14:paraId="49CBE4BB" w14:textId="77777777">
      <w:pPr>
        <w:spacing w:after="0" w:line="240" w:lineRule="auto"/>
        <w:rPr>
          <w:rFonts w:ascii="Times New Roman" w:eastAsia="Calibri" w:hAnsi="Times New Roman" w:cs="Times New Roman"/>
          <w:b/>
          <w:sz w:val="24"/>
          <w:szCs w:val="22"/>
        </w:rPr>
      </w:pPr>
    </w:p>
    <w:p w:rsidR="00907121" w:rsidP="00965B38" w14:paraId="2E12AF21" w14:textId="77777777">
      <w:pPr>
        <w:spacing w:after="0" w:line="240" w:lineRule="auto"/>
        <w:rPr>
          <w:rFonts w:ascii="Times New Roman" w:eastAsia="Calibri" w:hAnsi="Times New Roman" w:cs="Times New Roman"/>
          <w:b/>
          <w:sz w:val="24"/>
          <w:szCs w:val="22"/>
        </w:rPr>
      </w:pPr>
    </w:p>
    <w:p w:rsidR="0035049C" w:rsidP="00965B38" w14:paraId="4EF678AE" w14:textId="77777777">
      <w:pPr>
        <w:spacing w:after="0" w:line="240" w:lineRule="auto"/>
        <w:rPr>
          <w:rFonts w:ascii="Times New Roman" w:eastAsia="Calibri" w:hAnsi="Times New Roman" w:cs="Times New Roman"/>
          <w:b/>
          <w:sz w:val="24"/>
          <w:szCs w:val="22"/>
        </w:rPr>
      </w:pPr>
    </w:p>
    <w:p w:rsidR="0035049C" w:rsidP="00965B38" w14:paraId="3F6B7F27" w14:textId="77777777">
      <w:pPr>
        <w:spacing w:after="0" w:line="240" w:lineRule="auto"/>
        <w:rPr>
          <w:rFonts w:ascii="Times New Roman" w:eastAsia="Calibri" w:hAnsi="Times New Roman" w:cs="Times New Roman"/>
          <w:b/>
          <w:sz w:val="24"/>
          <w:szCs w:val="22"/>
        </w:rPr>
      </w:pPr>
    </w:p>
    <w:p w:rsidR="0035049C" w:rsidP="00965B38" w14:paraId="1D9EDFBB" w14:textId="77777777">
      <w:pPr>
        <w:spacing w:after="0" w:line="240" w:lineRule="auto"/>
        <w:rPr>
          <w:rFonts w:ascii="Times New Roman" w:eastAsia="Calibri" w:hAnsi="Times New Roman" w:cs="Times New Roman"/>
          <w:b/>
          <w:sz w:val="24"/>
          <w:szCs w:val="22"/>
        </w:rPr>
      </w:pPr>
    </w:p>
    <w:p w:rsidR="0035049C" w:rsidP="00965B38" w14:paraId="7697A1F2" w14:textId="77777777">
      <w:pPr>
        <w:spacing w:after="0" w:line="240" w:lineRule="auto"/>
        <w:rPr>
          <w:rFonts w:ascii="Times New Roman" w:eastAsia="Calibri" w:hAnsi="Times New Roman" w:cs="Times New Roman"/>
          <w:b/>
          <w:sz w:val="24"/>
          <w:szCs w:val="22"/>
        </w:rPr>
      </w:pPr>
    </w:p>
    <w:p w:rsidR="0035049C" w:rsidP="00965B38" w14:paraId="7798090F" w14:textId="77777777">
      <w:pPr>
        <w:spacing w:after="0" w:line="240" w:lineRule="auto"/>
        <w:rPr>
          <w:rFonts w:ascii="Times New Roman" w:eastAsia="Calibri" w:hAnsi="Times New Roman" w:cs="Times New Roman"/>
          <w:b/>
          <w:sz w:val="24"/>
          <w:szCs w:val="22"/>
        </w:rPr>
      </w:pPr>
    </w:p>
    <w:p w:rsidR="0035049C" w:rsidP="00965B38" w14:paraId="0EBA703E" w14:textId="77777777">
      <w:pPr>
        <w:spacing w:after="0" w:line="240" w:lineRule="auto"/>
        <w:rPr>
          <w:rFonts w:ascii="Times New Roman" w:eastAsia="Calibri" w:hAnsi="Times New Roman" w:cs="Times New Roman"/>
          <w:b/>
          <w:sz w:val="24"/>
          <w:szCs w:val="22"/>
        </w:rPr>
      </w:pPr>
    </w:p>
    <w:p w:rsidR="0035049C" w:rsidRPr="00907121" w:rsidP="00965B38" w14:paraId="7D7F08C2" w14:textId="77777777">
      <w:pPr>
        <w:spacing w:after="0" w:line="240" w:lineRule="auto"/>
        <w:rPr>
          <w:rFonts w:ascii="Times New Roman" w:eastAsia="Calibri" w:hAnsi="Times New Roman" w:cs="Times New Roman"/>
          <w:b/>
          <w:sz w:val="24"/>
          <w:szCs w:val="22"/>
        </w:rPr>
      </w:pPr>
    </w:p>
    <w:p w:rsidR="00907121" w:rsidRPr="00907121" w:rsidP="00965B38" w14:paraId="1DD54C9F" w14:textId="6DF9EA52">
      <w:pPr>
        <w:spacing w:after="0" w:line="240" w:lineRule="auto"/>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Contact: </w:t>
      </w:r>
    </w:p>
    <w:p w:rsidR="00907121" w:rsidRPr="00907121" w:rsidP="00965B38" w14:paraId="1AE93C1E" w14:textId="0DC13F13">
      <w:pPr>
        <w:spacing w:after="0" w:line="240" w:lineRule="auto"/>
        <w:rPr>
          <w:rFonts w:ascii="Times New Roman" w:eastAsia="Calibri" w:hAnsi="Times New Roman" w:cs="Times New Roman"/>
          <w:sz w:val="24"/>
          <w:szCs w:val="22"/>
        </w:rPr>
      </w:pPr>
      <w:r>
        <w:rPr>
          <w:rFonts w:ascii="Times New Roman" w:eastAsia="Calibri" w:hAnsi="Times New Roman" w:cs="Times New Roman"/>
          <w:sz w:val="24"/>
          <w:szCs w:val="22"/>
        </w:rPr>
        <w:t>Rudith Vice</w:t>
      </w:r>
    </w:p>
    <w:p w:rsidR="00907121" w:rsidRPr="00907121" w:rsidP="00965B38" w14:paraId="00B401E6"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National Center for Emerging and Zoonotic Infectious Diseases </w:t>
      </w:r>
    </w:p>
    <w:p w:rsidR="00907121" w:rsidRPr="00907121" w:rsidP="00965B38" w14:paraId="14B99479"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Centers for Disease Control and Prevention </w:t>
      </w:r>
    </w:p>
    <w:p w:rsidR="00907121" w:rsidRPr="00907121" w:rsidP="00965B38" w14:paraId="2E81971D"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1600 Clifton Road, NE </w:t>
      </w:r>
    </w:p>
    <w:p w:rsidR="00907121" w:rsidRPr="00907121" w:rsidP="00965B38" w14:paraId="3C8EF882"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Atlanta, Georgia 30333 </w:t>
      </w:r>
    </w:p>
    <w:p w:rsidR="00907121" w:rsidRPr="00907121" w:rsidP="00965B38" w14:paraId="53E06190"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Phone: (404) 718-1616 </w:t>
      </w:r>
    </w:p>
    <w:p w:rsidR="00FE2F80" w:rsidRPr="00907121" w:rsidP="00965B38" w14:paraId="0258AB18" w14:textId="1ADA1042">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Email: </w:t>
      </w:r>
      <w:hyperlink r:id="rId9" w:history="1">
        <w:r w:rsidRPr="00907121">
          <w:rPr>
            <w:rFonts w:ascii="Times New Roman" w:eastAsia="Calibri" w:hAnsi="Times New Roman" w:cs="Times New Roman"/>
            <w:color w:val="0000FF"/>
            <w:sz w:val="24"/>
            <w:szCs w:val="22"/>
            <w:u w:val="single"/>
          </w:rPr>
          <w:t>llj3@cdc.gov</w:t>
        </w:r>
      </w:hyperlink>
      <w:r>
        <w:rPr>
          <w:rFonts w:cs="Times New Roman"/>
          <w:b/>
          <w:szCs w:val="22"/>
        </w:rPr>
        <w:br w:type="page"/>
      </w:r>
    </w:p>
    <w:bookmarkEnd w:id="0"/>
    <w:p w:rsidR="00F83450" w:rsidP="00965B38" w14:paraId="43E702F4" w14:textId="77777777">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noProof/>
          <w:sz w:val="22"/>
          <w:szCs w:val="22"/>
        </w:rPr>
      </w:sdtEndPr>
      <w:sdtContent>
        <w:p w:rsidR="00F83450" w:rsidRPr="00A50FB5" w:rsidP="00965B38" w14:paraId="240D5D69" w14:textId="05D0050E">
          <w:pPr>
            <w:pStyle w:val="TOCHeading"/>
            <w:spacing w:before="0" w:line="240" w:lineRule="auto"/>
            <w:ind w:left="360" w:hanging="360"/>
            <w:jc w:val="center"/>
            <w:rPr>
              <w:rFonts w:ascii="Times New Roman" w:hAnsi="Times New Roman"/>
              <w:color w:val="auto"/>
              <w:sz w:val="20"/>
              <w:szCs w:val="20"/>
            </w:rPr>
          </w:pPr>
          <w:r w:rsidRPr="0052245E">
            <w:rPr>
              <w:rFonts w:ascii="Times New Roman" w:hAnsi="Times New Roman"/>
              <w:color w:val="auto"/>
            </w:rPr>
            <w:t>Table of Contents</w:t>
          </w:r>
        </w:p>
        <w:p w:rsidR="00346130" w:rsidRPr="00A50FB5" w:rsidP="00965B38" w14:paraId="0DBF3EB6" w14:textId="77777777">
          <w:pPr>
            <w:spacing w:after="0" w:line="240" w:lineRule="auto"/>
            <w:jc w:val="both"/>
            <w:rPr>
              <w:rFonts w:ascii="Times New Roman" w:hAnsi="Times New Roman" w:cs="Times New Roman"/>
              <w:sz w:val="20"/>
              <w:szCs w:val="20"/>
            </w:rPr>
          </w:pPr>
        </w:p>
        <w:p w:rsidR="00A50FB5" w:rsidRPr="00A50FB5" w:rsidP="00965B38" w14:paraId="39DD3F5E" w14:textId="195757CA">
          <w:pPr>
            <w:pStyle w:val="TOC1"/>
            <w:spacing w:after="0" w:line="240" w:lineRule="auto"/>
            <w:rPr>
              <w:rFonts w:ascii="Times New Roman" w:hAnsi="Times New Roman" w:eastAsiaTheme="minorEastAsia"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hyperlink w:anchor="_Toc513026933" w:history="1">
            <w:r w:rsidRPr="00A50FB5">
              <w:rPr>
                <w:rStyle w:val="Hyperlink"/>
                <w:rFonts w:ascii="Times New Roman" w:hAnsi="Times New Roman" w:cs="Times New Roman"/>
                <w:color w:val="auto"/>
                <w:sz w:val="20"/>
                <w:szCs w:val="20"/>
              </w:rPr>
              <w:t>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Circumstances Making the Collection of Information Necessary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_Toc513026933 \h </w:instrText>
            </w:r>
            <w:r w:rsidRPr="00A50FB5">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2</w:t>
            </w:r>
            <w:r w:rsidRPr="00A50FB5">
              <w:rPr>
                <w:rFonts w:ascii="Times New Roman" w:hAnsi="Times New Roman" w:cs="Times New Roman"/>
                <w:webHidden/>
                <w:color w:val="auto"/>
                <w:sz w:val="20"/>
                <w:szCs w:val="20"/>
              </w:rPr>
              <w:fldChar w:fldCharType="end"/>
            </w:r>
          </w:hyperlink>
        </w:p>
        <w:p w:rsidR="00A50FB5" w:rsidRPr="00A50FB5" w:rsidP="00965B38" w14:paraId="77D4D8AE" w14:textId="27DD88C3">
          <w:pPr>
            <w:pStyle w:val="TOC1"/>
            <w:spacing w:after="0" w:line="240" w:lineRule="auto"/>
            <w:rPr>
              <w:rFonts w:ascii="Times New Roman" w:hAnsi="Times New Roman" w:eastAsiaTheme="minorEastAsia" w:cs="Times New Roman"/>
              <w:smallCaps w:val="0"/>
              <w:color w:val="auto"/>
              <w:sz w:val="20"/>
              <w:szCs w:val="20"/>
            </w:rPr>
          </w:pPr>
          <w:hyperlink w:anchor="_Toc513026934" w:history="1">
            <w:r w:rsidRPr="00A50FB5">
              <w:rPr>
                <w:rStyle w:val="Hyperlink"/>
                <w:rFonts w:ascii="Times New Roman" w:hAnsi="Times New Roman" w:cs="Times New Roman"/>
                <w:color w:val="auto"/>
                <w:sz w:val="20"/>
                <w:szCs w:val="20"/>
              </w:rPr>
              <w:t xml:space="preserve">2. </w:t>
            </w:r>
            <w:r>
              <w:rPr>
                <w:rStyle w:val="Hyperlink"/>
                <w:rFonts w:ascii="Times New Roman" w:hAnsi="Times New Roman" w:cs="Times New Roman"/>
                <w:color w:val="auto"/>
                <w:sz w:val="20"/>
                <w:szCs w:val="20"/>
              </w:rPr>
              <w:tab/>
            </w:r>
            <w:r w:rsidRPr="00A50FB5">
              <w:rPr>
                <w:rStyle w:val="Hyperlink"/>
                <w:rFonts w:ascii="Times New Roman" w:hAnsi="Times New Roman" w:cs="Times New Roman"/>
                <w:color w:val="auto"/>
                <w:sz w:val="20"/>
                <w:szCs w:val="20"/>
              </w:rPr>
              <w:t>Purpose and Use of Information Collection</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4</w:t>
            </w:r>
          </w:hyperlink>
        </w:p>
        <w:p w:rsidR="00A50FB5" w:rsidRPr="00A50FB5" w:rsidP="00965B38" w14:paraId="3B897BC1" w14:textId="52ADE6DC">
          <w:pPr>
            <w:pStyle w:val="TOC1"/>
            <w:spacing w:after="0" w:line="240" w:lineRule="auto"/>
            <w:rPr>
              <w:rFonts w:ascii="Times New Roman" w:hAnsi="Times New Roman" w:eastAsiaTheme="minorEastAsia" w:cs="Times New Roman"/>
              <w:smallCaps w:val="0"/>
              <w:color w:val="auto"/>
              <w:sz w:val="20"/>
              <w:szCs w:val="20"/>
            </w:rPr>
          </w:pPr>
          <w:hyperlink w:anchor="_Toc513026935" w:history="1">
            <w:r w:rsidRPr="00A50FB5">
              <w:rPr>
                <w:rStyle w:val="Hyperlink"/>
                <w:rFonts w:ascii="Times New Roman" w:hAnsi="Times New Roman" w:cs="Times New Roman"/>
                <w:color w:val="auto"/>
                <w:sz w:val="20"/>
                <w:szCs w:val="20"/>
              </w:rPr>
              <w:t>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Use of Improved Information Technology and Burden Reduction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_Toc513026935 \h </w:instrText>
            </w:r>
            <w:r w:rsidRPr="00A50FB5">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965B38" w14:paraId="245D6E5C" w14:textId="67C889AB">
          <w:pPr>
            <w:pStyle w:val="TOC1"/>
            <w:spacing w:after="0" w:line="240" w:lineRule="auto"/>
            <w:rPr>
              <w:rFonts w:ascii="Times New Roman" w:hAnsi="Times New Roman" w:eastAsiaTheme="minorEastAsia" w:cs="Times New Roman"/>
              <w:smallCaps w:val="0"/>
              <w:color w:val="auto"/>
              <w:sz w:val="20"/>
              <w:szCs w:val="20"/>
            </w:rPr>
          </w:pPr>
          <w:hyperlink w:anchor="_Toc513026936" w:history="1">
            <w:r w:rsidRPr="00A50FB5">
              <w:rPr>
                <w:rStyle w:val="Hyperlink"/>
                <w:rFonts w:ascii="Times New Roman" w:hAnsi="Times New Roman" w:cs="Times New Roman"/>
                <w:color w:val="auto"/>
                <w:sz w:val="20"/>
                <w:szCs w:val="20"/>
              </w:rPr>
              <w:t>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Efforts to Identify Duplication and Use of Similar Information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_Toc513026936 \h </w:instrText>
            </w:r>
            <w:r w:rsidRPr="00A50FB5">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965B38" w14:paraId="2F5F91B2" w14:textId="1842165F">
          <w:pPr>
            <w:pStyle w:val="TOC1"/>
            <w:spacing w:after="0" w:line="240" w:lineRule="auto"/>
            <w:rPr>
              <w:rFonts w:ascii="Times New Roman" w:hAnsi="Times New Roman" w:eastAsiaTheme="minorEastAsia" w:cs="Times New Roman"/>
              <w:smallCaps w:val="0"/>
              <w:color w:val="auto"/>
              <w:sz w:val="20"/>
              <w:szCs w:val="20"/>
            </w:rPr>
          </w:pPr>
          <w:hyperlink w:anchor="_Toc513026937" w:history="1">
            <w:r w:rsidRPr="00A50FB5">
              <w:rPr>
                <w:rStyle w:val="Hyperlink"/>
                <w:rFonts w:ascii="Times New Roman" w:hAnsi="Times New Roman" w:cs="Times New Roman"/>
                <w:color w:val="auto"/>
                <w:sz w:val="20"/>
                <w:szCs w:val="20"/>
              </w:rPr>
              <w:t>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Impact on Small Businesses or Other Small Entities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_Toc513026937 \h </w:instrText>
            </w:r>
            <w:r w:rsidRPr="00A50FB5">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965B38" w14:paraId="00651E14" w14:textId="7B323CA7">
          <w:pPr>
            <w:pStyle w:val="TOC1"/>
            <w:spacing w:after="0" w:line="240" w:lineRule="auto"/>
            <w:rPr>
              <w:rFonts w:ascii="Times New Roman" w:hAnsi="Times New Roman" w:eastAsiaTheme="minorEastAsia" w:cs="Times New Roman"/>
              <w:smallCaps w:val="0"/>
              <w:color w:val="auto"/>
              <w:sz w:val="20"/>
              <w:szCs w:val="20"/>
            </w:rPr>
          </w:pPr>
          <w:hyperlink w:anchor="_Toc513026938" w:history="1">
            <w:r w:rsidRPr="00A50FB5">
              <w:rPr>
                <w:rStyle w:val="Hyperlink"/>
                <w:rFonts w:ascii="Times New Roman" w:hAnsi="Times New Roman" w:cs="Times New Roman"/>
                <w:color w:val="auto"/>
                <w:sz w:val="20"/>
                <w:szCs w:val="20"/>
              </w:rPr>
              <w:t>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Consequences of Collecting the Information Less Frequently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_Toc513026938 \h </w:instrText>
            </w:r>
            <w:r w:rsidRPr="00A50FB5">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965B38" w14:paraId="423F9286" w14:textId="7AA62F7C">
          <w:pPr>
            <w:pStyle w:val="TOC1"/>
            <w:spacing w:after="0" w:line="240" w:lineRule="auto"/>
            <w:rPr>
              <w:rFonts w:ascii="Times New Roman" w:hAnsi="Times New Roman" w:eastAsiaTheme="minorEastAsia" w:cs="Times New Roman"/>
              <w:smallCaps w:val="0"/>
              <w:color w:val="auto"/>
              <w:sz w:val="20"/>
              <w:szCs w:val="20"/>
            </w:rPr>
          </w:pPr>
          <w:hyperlink w:anchor="_Toc513026939" w:history="1">
            <w:r w:rsidRPr="00A50FB5">
              <w:rPr>
                <w:rStyle w:val="Hyperlink"/>
                <w:rFonts w:ascii="Times New Roman" w:hAnsi="Times New Roman" w:cs="Times New Roman"/>
                <w:color w:val="auto"/>
                <w:sz w:val="20"/>
                <w:szCs w:val="20"/>
              </w:rPr>
              <w:t>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Special Circumstances Relating to the Guidelines of 5 CFR 1320.5</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_Toc513026939 \h </w:instrText>
            </w:r>
            <w:r w:rsidRPr="00A50FB5">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965B38" w14:paraId="1BE4ED6F" w14:textId="33D2D150">
          <w:pPr>
            <w:pStyle w:val="TOC1"/>
            <w:spacing w:after="0" w:line="240" w:lineRule="auto"/>
            <w:ind w:left="660" w:hanging="660"/>
            <w:rPr>
              <w:rFonts w:ascii="Times New Roman" w:hAnsi="Times New Roman" w:eastAsiaTheme="minorEastAsia" w:cs="Times New Roman"/>
              <w:smallCaps w:val="0"/>
              <w:color w:val="auto"/>
              <w:sz w:val="20"/>
              <w:szCs w:val="20"/>
            </w:rPr>
          </w:pPr>
          <w:hyperlink w:anchor="_Toc513026940" w:history="1">
            <w:r w:rsidRPr="00A50FB5">
              <w:rPr>
                <w:rStyle w:val="Hyperlink"/>
                <w:rFonts w:ascii="Times New Roman" w:hAnsi="Times New Roman" w:cs="Times New Roman"/>
                <w:color w:val="auto"/>
                <w:sz w:val="20"/>
                <w:szCs w:val="20"/>
              </w:rPr>
              <w:t>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Comments in Response to the Federal Register Notice and Efforts to Consult Outside the Agency</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rsidP="00965B38" w14:paraId="38757984" w14:textId="62D5943D">
          <w:pPr>
            <w:pStyle w:val="TOC1"/>
            <w:spacing w:after="0" w:line="240" w:lineRule="auto"/>
            <w:rPr>
              <w:rFonts w:ascii="Times New Roman" w:hAnsi="Times New Roman" w:eastAsiaTheme="minorEastAsia" w:cs="Times New Roman"/>
              <w:smallCaps w:val="0"/>
              <w:color w:val="auto"/>
              <w:sz w:val="20"/>
              <w:szCs w:val="20"/>
            </w:rPr>
          </w:pPr>
          <w:hyperlink w:anchor="_Toc513026941" w:history="1">
            <w:r w:rsidRPr="00A50FB5">
              <w:rPr>
                <w:rStyle w:val="Hyperlink"/>
                <w:rFonts w:ascii="Times New Roman" w:hAnsi="Times New Roman" w:cs="Times New Roman"/>
                <w:color w:val="auto"/>
                <w:sz w:val="20"/>
                <w:szCs w:val="20"/>
              </w:rPr>
              <w:t>9.</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of Any Payment or Gift to Respondents</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rsidP="00965B38" w14:paraId="0DC38DA7" w14:textId="0292B40A">
          <w:pPr>
            <w:pStyle w:val="TOC1"/>
            <w:spacing w:after="0" w:line="240" w:lineRule="auto"/>
            <w:rPr>
              <w:rFonts w:ascii="Times New Roman" w:hAnsi="Times New Roman" w:eastAsiaTheme="minorEastAsia" w:cs="Times New Roman"/>
              <w:smallCaps w:val="0"/>
              <w:color w:val="auto"/>
              <w:sz w:val="20"/>
              <w:szCs w:val="20"/>
            </w:rPr>
          </w:pPr>
          <w:hyperlink w:anchor="_Toc513026942" w:history="1">
            <w:r w:rsidRPr="00A50FB5">
              <w:rPr>
                <w:rStyle w:val="Hyperlink"/>
                <w:rFonts w:ascii="Times New Roman" w:hAnsi="Times New Roman" w:cs="Times New Roman"/>
                <w:color w:val="auto"/>
                <w:sz w:val="20"/>
                <w:szCs w:val="20"/>
              </w:rPr>
              <w:t>10.</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Protection of the Privacy and Confidentiality of Information Provided by Respondents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_Toc513026942 \h </w:instrText>
            </w:r>
            <w:r w:rsidRPr="00A50FB5">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rsidP="00965B38" w14:paraId="221E0B33" w14:textId="2CAACA28">
          <w:pPr>
            <w:pStyle w:val="TOC1"/>
            <w:spacing w:after="0" w:line="240" w:lineRule="auto"/>
            <w:rPr>
              <w:rFonts w:ascii="Times New Roman" w:hAnsi="Times New Roman" w:eastAsiaTheme="minorEastAsia" w:cs="Times New Roman"/>
              <w:smallCaps w:val="0"/>
              <w:color w:val="auto"/>
              <w:sz w:val="20"/>
              <w:szCs w:val="20"/>
            </w:rPr>
          </w:pPr>
          <w:hyperlink w:anchor="_Toc513026943" w:history="1">
            <w:r w:rsidRPr="00A50FB5">
              <w:rPr>
                <w:rStyle w:val="Hyperlink"/>
                <w:rFonts w:ascii="Times New Roman" w:hAnsi="Times New Roman" w:cs="Times New Roman"/>
                <w:color w:val="auto"/>
                <w:sz w:val="20"/>
                <w:szCs w:val="20"/>
              </w:rPr>
              <w:t>11.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Institutional Review Board (IRB) and Justification for Sensitive Questions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6</w:t>
            </w:r>
          </w:hyperlink>
        </w:p>
        <w:p w:rsidR="00A50FB5" w:rsidRPr="00A50FB5" w:rsidP="00965B38" w14:paraId="75A05A99" w14:textId="18CBA7E4">
          <w:pPr>
            <w:pStyle w:val="TOC1"/>
            <w:spacing w:after="0" w:line="240" w:lineRule="auto"/>
            <w:rPr>
              <w:rFonts w:ascii="Times New Roman" w:hAnsi="Times New Roman" w:eastAsiaTheme="minorEastAsia" w:cs="Times New Roman"/>
              <w:smallCaps w:val="0"/>
              <w:color w:val="auto"/>
              <w:sz w:val="20"/>
              <w:szCs w:val="20"/>
            </w:rPr>
          </w:pPr>
          <w:hyperlink w:anchor="_Toc513026944" w:history="1">
            <w:r w:rsidRPr="00A50FB5">
              <w:rPr>
                <w:rStyle w:val="Hyperlink"/>
                <w:rFonts w:ascii="Times New Roman" w:hAnsi="Times New Roman" w:cs="Times New Roman"/>
                <w:color w:val="auto"/>
                <w:sz w:val="20"/>
                <w:szCs w:val="20"/>
              </w:rPr>
              <w:t>12.</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Annualized Burden Hours and Costs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23C08CD4" w14:textId="5B136934">
          <w:pPr>
            <w:pStyle w:val="TOC1"/>
            <w:spacing w:after="0" w:line="240" w:lineRule="auto"/>
            <w:rPr>
              <w:rFonts w:ascii="Times New Roman" w:hAnsi="Times New Roman" w:eastAsiaTheme="minorEastAsia" w:cs="Times New Roman"/>
              <w:smallCaps w:val="0"/>
              <w:color w:val="auto"/>
              <w:sz w:val="20"/>
              <w:szCs w:val="20"/>
            </w:rPr>
          </w:pPr>
          <w:hyperlink w:anchor="_Toc513026945" w:history="1">
            <w:r w:rsidRPr="00A50FB5">
              <w:rPr>
                <w:rStyle w:val="Hyperlink"/>
                <w:rFonts w:ascii="Times New Roman" w:hAnsi="Times New Roman" w:cs="Times New Roman"/>
                <w:color w:val="auto"/>
                <w:sz w:val="20"/>
                <w:szCs w:val="20"/>
              </w:rPr>
              <w:t>13.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Other Total Annual Cost Burden to Respondents or Record Keepers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2CE77490" w14:textId="347186AD">
          <w:pPr>
            <w:pStyle w:val="TOC1"/>
            <w:spacing w:after="0" w:line="240" w:lineRule="auto"/>
            <w:rPr>
              <w:rFonts w:ascii="Times New Roman" w:hAnsi="Times New Roman" w:eastAsiaTheme="minorEastAsia" w:cs="Times New Roman"/>
              <w:smallCaps w:val="0"/>
              <w:color w:val="auto"/>
              <w:sz w:val="20"/>
              <w:szCs w:val="20"/>
            </w:rPr>
          </w:pPr>
          <w:hyperlink w:anchor="_Toc513026946" w:history="1">
            <w:r w:rsidRPr="00A50FB5">
              <w:rPr>
                <w:rStyle w:val="Hyperlink"/>
                <w:rFonts w:ascii="Times New Roman" w:hAnsi="Times New Roman" w:cs="Times New Roman"/>
                <w:color w:val="auto"/>
                <w:sz w:val="20"/>
                <w:szCs w:val="20"/>
              </w:rPr>
              <w:t>14.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Annualized Cost to the Government</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466F8018" w14:textId="31CDE8CF">
          <w:pPr>
            <w:pStyle w:val="TOC1"/>
            <w:spacing w:after="0" w:line="240" w:lineRule="auto"/>
            <w:rPr>
              <w:rFonts w:ascii="Times New Roman" w:hAnsi="Times New Roman" w:eastAsiaTheme="minorEastAsia" w:cs="Times New Roman"/>
              <w:smallCaps w:val="0"/>
              <w:color w:val="auto"/>
              <w:sz w:val="20"/>
              <w:szCs w:val="20"/>
            </w:rPr>
          </w:pPr>
          <w:hyperlink w:anchor="_Toc513026947" w:history="1">
            <w:r w:rsidRPr="00A50FB5">
              <w:rPr>
                <w:rStyle w:val="Hyperlink"/>
                <w:rFonts w:ascii="Times New Roman" w:hAnsi="Times New Roman" w:cs="Times New Roman"/>
                <w:color w:val="auto"/>
                <w:sz w:val="20"/>
                <w:szCs w:val="20"/>
              </w:rPr>
              <w:t>15.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for Program Changes or Adjustments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rsidP="00965B38" w14:paraId="3E91F302" w14:textId="30541E1E">
          <w:pPr>
            <w:pStyle w:val="TOC1"/>
            <w:spacing w:after="0" w:line="240" w:lineRule="auto"/>
            <w:rPr>
              <w:rFonts w:ascii="Times New Roman" w:hAnsi="Times New Roman" w:eastAsiaTheme="minorEastAsia" w:cs="Times New Roman"/>
              <w:smallCaps w:val="0"/>
              <w:color w:val="auto"/>
              <w:sz w:val="20"/>
              <w:szCs w:val="20"/>
            </w:rPr>
          </w:pPr>
          <w:hyperlink w:anchor="_Toc513026948" w:history="1">
            <w:r w:rsidRPr="00A50FB5">
              <w:rPr>
                <w:rStyle w:val="Hyperlink"/>
                <w:rFonts w:ascii="Times New Roman" w:hAnsi="Times New Roman" w:cs="Times New Roman"/>
                <w:color w:val="auto"/>
                <w:sz w:val="20"/>
                <w:szCs w:val="20"/>
              </w:rPr>
              <w:t>16.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Plans for Tabulation and Publication and Project Time Schedule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rsidP="00965B38" w14:paraId="002468D9" w14:textId="6DBE181C">
          <w:pPr>
            <w:pStyle w:val="TOC1"/>
            <w:spacing w:after="0" w:line="240" w:lineRule="auto"/>
            <w:rPr>
              <w:rFonts w:ascii="Times New Roman" w:hAnsi="Times New Roman" w:eastAsiaTheme="minorEastAsia" w:cs="Times New Roman"/>
              <w:smallCaps w:val="0"/>
              <w:color w:val="auto"/>
              <w:sz w:val="20"/>
              <w:szCs w:val="20"/>
            </w:rPr>
          </w:pPr>
          <w:hyperlink w:anchor="_Toc513026949" w:history="1">
            <w:r w:rsidRPr="00A50FB5">
              <w:rPr>
                <w:rStyle w:val="Hyperlink"/>
                <w:rFonts w:ascii="Times New Roman" w:hAnsi="Times New Roman" w:cs="Times New Roman"/>
                <w:color w:val="auto"/>
                <w:sz w:val="20"/>
                <w:szCs w:val="20"/>
              </w:rPr>
              <w:t>17.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Reason(s) Display of OMB Expiration Date is Inappropriate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A50FB5" w:rsidRPr="00A50FB5" w:rsidP="00965B38" w14:paraId="0FD70D80" w14:textId="67D63596">
          <w:pPr>
            <w:pStyle w:val="TOC1"/>
            <w:spacing w:after="0" w:line="240" w:lineRule="auto"/>
            <w:rPr>
              <w:rFonts w:ascii="Times New Roman" w:hAnsi="Times New Roman" w:eastAsiaTheme="minorEastAsia" w:cs="Times New Roman"/>
              <w:smallCaps w:val="0"/>
              <w:color w:val="auto"/>
              <w:sz w:val="20"/>
              <w:szCs w:val="20"/>
            </w:rPr>
          </w:pPr>
          <w:hyperlink w:anchor="_Toc513026950" w:history="1">
            <w:r w:rsidRPr="00A50FB5">
              <w:rPr>
                <w:rStyle w:val="Hyperlink"/>
                <w:rFonts w:ascii="Times New Roman" w:hAnsi="Times New Roman" w:cs="Times New Roman"/>
                <w:color w:val="auto"/>
                <w:sz w:val="20"/>
                <w:szCs w:val="20"/>
              </w:rPr>
              <w:t>18.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Exceptions to the Certification for Paperwork Reduction Act Submissions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F83450" w:rsidP="00965B38" w14:paraId="2FC55BD6" w14:textId="4F0CD1E6">
          <w:pPr>
            <w:spacing w:after="0" w:line="240" w:lineRule="auto"/>
            <w:jc w:val="both"/>
          </w:pPr>
          <w:r w:rsidRPr="00A50FB5">
            <w:rPr>
              <w:rFonts w:ascii="Times New Roman" w:hAnsi="Times New Roman" w:cs="Times New Roman"/>
              <w:b/>
              <w:bCs/>
              <w:noProof/>
              <w:sz w:val="20"/>
              <w:szCs w:val="20"/>
            </w:rPr>
            <w:fldChar w:fldCharType="end"/>
          </w:r>
        </w:p>
      </w:sdtContent>
    </w:sdt>
    <w:bookmarkEnd w:id="1"/>
    <w:p w:rsidR="00F0545D" w:rsidP="00965B38" w14:paraId="5F1D7939" w14:textId="04AB1000">
      <w:pPr>
        <w:pStyle w:val="TOC2"/>
        <w:spacing w:after="0"/>
        <w:ind w:left="720"/>
        <w:rPr>
          <w:rFonts w:ascii="Times New Roman" w:hAnsi="Times New Roman" w:cs="Times New Roman"/>
          <w:sz w:val="24"/>
        </w:rPr>
      </w:pPr>
    </w:p>
    <w:p w:rsidR="00811263" w:rsidRPr="00811263" w:rsidP="00965B38" w14:paraId="38F6CC46" w14:textId="77777777">
      <w:pPr>
        <w:spacing w:after="0" w:line="240" w:lineRule="auto"/>
      </w:pPr>
    </w:p>
    <w:p w:rsidR="00712FB3" w:rsidRPr="00161D4D" w:rsidP="00965B38" w14:paraId="2DFD0D00" w14:textId="50F0CA9C">
      <w:pPr>
        <w:spacing w:after="0" w:line="240" w:lineRule="auto"/>
        <w:jc w:val="both"/>
        <w:rPr>
          <w:rFonts w:ascii="Times New Roman" w:hAnsi="Times New Roman" w:cs="Times New Roman"/>
          <w:sz w:val="24"/>
        </w:rPr>
      </w:pPr>
      <w:r w:rsidRPr="00161D4D">
        <w:rPr>
          <w:rFonts w:ascii="Times New Roman" w:hAnsi="Times New Roman" w:cs="Times New Roman"/>
          <w:sz w:val="24"/>
        </w:rPr>
        <w:tab/>
      </w:r>
    </w:p>
    <w:tbl>
      <w:tblPr>
        <w:tblStyle w:val="TableGrid"/>
        <w:tblpPr w:leftFromText="180" w:rightFromText="180" w:vertAnchor="text" w:horzAnchor="margin" w:tblpY="-187"/>
        <w:tblW w:w="0" w:type="auto"/>
        <w:tblLook w:val="04A0"/>
      </w:tblPr>
      <w:tblGrid>
        <w:gridCol w:w="9350"/>
      </w:tblGrid>
      <w:tr w14:paraId="70FED0F2" w14:textId="77777777" w:rsidTr="00D91A98">
        <w:tblPrEx>
          <w:tblW w:w="0" w:type="auto"/>
          <w:tblLook w:val="04A0"/>
        </w:tblPrEx>
        <w:trPr>
          <w:trHeight w:val="4310"/>
        </w:trPr>
        <w:tc>
          <w:tcPr>
            <w:tcW w:w="9350" w:type="dxa"/>
          </w:tcPr>
          <w:p w:rsidR="002C757D" w:rsidP="00965B38" w14:paraId="798B64D5" w14:textId="1CA331FA">
            <w:pPr>
              <w:pStyle w:val="ListParagraph"/>
              <w:numPr>
                <w:ilvl w:val="0"/>
                <w:numId w:val="12"/>
              </w:numPr>
              <w:spacing w:after="0" w:line="240" w:lineRule="auto"/>
              <w:jc w:val="both"/>
              <w:rPr>
                <w:rFonts w:ascii="Times New Roman" w:hAnsi="Times New Roman" w:cs="Times New Roman"/>
                <w:sz w:val="24"/>
                <w:szCs w:val="24"/>
              </w:rPr>
            </w:pPr>
            <w:r w:rsidRPr="35E7F246">
              <w:rPr>
                <w:rFonts w:ascii="Times New Roman" w:hAnsi="Times New Roman" w:cs="Times New Roman"/>
                <w:b/>
                <w:bCs/>
                <w:sz w:val="24"/>
                <w:szCs w:val="24"/>
              </w:rPr>
              <w:t xml:space="preserve">Goals of the </w:t>
            </w:r>
            <w:r w:rsidRPr="35E7F246" w:rsidR="00692016">
              <w:rPr>
                <w:rFonts w:ascii="Times New Roman" w:hAnsi="Times New Roman" w:cs="Times New Roman"/>
                <w:b/>
                <w:bCs/>
                <w:sz w:val="24"/>
                <w:szCs w:val="24"/>
              </w:rPr>
              <w:t>project</w:t>
            </w:r>
            <w:r w:rsidRPr="35E7F246">
              <w:rPr>
                <w:rFonts w:ascii="Times New Roman" w:hAnsi="Times New Roman" w:cs="Times New Roman"/>
                <w:b/>
                <w:bCs/>
                <w:sz w:val="24"/>
                <w:szCs w:val="24"/>
              </w:rPr>
              <w:t>:</w:t>
            </w:r>
            <w:r w:rsidRPr="35E7F246">
              <w:rPr>
                <w:rFonts w:ascii="Times New Roman" w:hAnsi="Times New Roman" w:cs="Times New Roman"/>
                <w:sz w:val="24"/>
                <w:szCs w:val="24"/>
              </w:rPr>
              <w:t xml:space="preserve"> </w:t>
            </w:r>
            <w:r w:rsidRPr="35E7F246">
              <w:rPr>
                <w:rFonts w:ascii="Times New Roman" w:hAnsi="Times New Roman" w:cs="Times New Roman"/>
                <w:sz w:val="24"/>
                <w:szCs w:val="24"/>
              </w:rPr>
              <w:t>T</w:t>
            </w:r>
            <w:r w:rsidRPr="35E7F246" w:rsidR="00812518">
              <w:rPr>
                <w:rFonts w:ascii="Times New Roman" w:hAnsi="Times New Roman" w:cs="Times New Roman"/>
                <w:sz w:val="24"/>
                <w:szCs w:val="24"/>
              </w:rPr>
              <w:t xml:space="preserve">o </w:t>
            </w:r>
            <w:r w:rsidRPr="35E7F246">
              <w:rPr>
                <w:rFonts w:ascii="Times New Roman" w:hAnsi="Times New Roman" w:cs="Times New Roman"/>
                <w:sz w:val="24"/>
                <w:szCs w:val="24"/>
              </w:rPr>
              <w:t xml:space="preserve">test a set of draft </w:t>
            </w:r>
            <w:r w:rsidRPr="35E7F246">
              <w:rPr>
                <w:rFonts w:ascii="Times New Roman" w:hAnsi="Times New Roman" w:cs="Times New Roman"/>
                <w:i/>
                <w:iCs/>
                <w:sz w:val="24"/>
                <w:szCs w:val="24"/>
              </w:rPr>
              <w:t>C. diff</w:t>
            </w:r>
            <w:r w:rsidRPr="35E7F246">
              <w:rPr>
                <w:rFonts w:ascii="Times New Roman" w:hAnsi="Times New Roman" w:cs="Times New Roman"/>
                <w:sz w:val="24"/>
                <w:szCs w:val="24"/>
              </w:rPr>
              <w:t xml:space="preserve"> communications materials among healthcare professionals (HCPs) to ensure materials effectively communicate information about </w:t>
            </w:r>
            <w:r w:rsidRPr="35E7F246">
              <w:rPr>
                <w:rFonts w:ascii="Times New Roman" w:hAnsi="Times New Roman" w:cs="Times New Roman"/>
                <w:i/>
                <w:iCs/>
                <w:sz w:val="24"/>
                <w:szCs w:val="24"/>
              </w:rPr>
              <w:t>C. diff</w:t>
            </w:r>
            <w:r w:rsidRPr="35E7F246">
              <w:rPr>
                <w:rFonts w:ascii="Times New Roman" w:hAnsi="Times New Roman" w:cs="Times New Roman"/>
                <w:sz w:val="24"/>
                <w:szCs w:val="24"/>
              </w:rPr>
              <w:t xml:space="preserve"> risks, answer questions</w:t>
            </w:r>
            <w:r w:rsidRPr="35E7F246" w:rsidR="3AEC7097">
              <w:rPr>
                <w:rFonts w:ascii="Times New Roman" w:hAnsi="Times New Roman" w:cs="Times New Roman"/>
                <w:sz w:val="24"/>
                <w:szCs w:val="24"/>
              </w:rPr>
              <w:t xml:space="preserve"> about </w:t>
            </w:r>
            <w:r w:rsidRPr="35E7F246" w:rsidR="3AEC7097">
              <w:rPr>
                <w:rFonts w:ascii="Times New Roman" w:hAnsi="Times New Roman" w:cs="Times New Roman"/>
                <w:i/>
                <w:iCs/>
                <w:sz w:val="24"/>
                <w:szCs w:val="24"/>
              </w:rPr>
              <w:t xml:space="preserve">C. diff </w:t>
            </w:r>
            <w:r w:rsidRPr="35E7F246" w:rsidR="3AEC7097">
              <w:rPr>
                <w:rFonts w:ascii="Times New Roman" w:hAnsi="Times New Roman" w:cs="Times New Roman"/>
                <w:sz w:val="24"/>
                <w:szCs w:val="24"/>
              </w:rPr>
              <w:t>risk factors</w:t>
            </w:r>
            <w:r w:rsidRPr="35E7F246">
              <w:rPr>
                <w:rFonts w:ascii="Times New Roman" w:hAnsi="Times New Roman" w:cs="Times New Roman"/>
                <w:sz w:val="24"/>
                <w:szCs w:val="24"/>
              </w:rPr>
              <w:t xml:space="preserve">, and are useful in assessing patient risk for </w:t>
            </w:r>
            <w:r w:rsidRPr="35E7F246">
              <w:rPr>
                <w:rFonts w:ascii="Times New Roman" w:hAnsi="Times New Roman" w:cs="Times New Roman"/>
                <w:i/>
                <w:iCs/>
                <w:sz w:val="24"/>
                <w:szCs w:val="24"/>
              </w:rPr>
              <w:t>C. diff</w:t>
            </w:r>
            <w:r w:rsidRPr="35E7F246">
              <w:rPr>
                <w:rFonts w:ascii="Times New Roman" w:hAnsi="Times New Roman" w:cs="Times New Roman"/>
                <w:sz w:val="24"/>
                <w:szCs w:val="24"/>
              </w:rPr>
              <w:t xml:space="preserve"> and discussing it with patients.</w:t>
            </w:r>
          </w:p>
          <w:p w:rsidR="00161D4D" w:rsidRPr="002C757D" w:rsidP="00965B38" w14:paraId="2C776EF4" w14:textId="77777777">
            <w:pPr>
              <w:pStyle w:val="ListParagraph"/>
              <w:spacing w:after="0" w:line="240" w:lineRule="auto"/>
              <w:jc w:val="both"/>
              <w:rPr>
                <w:rFonts w:ascii="Times New Roman" w:hAnsi="Times New Roman" w:cs="Times New Roman"/>
                <w:sz w:val="24"/>
                <w:szCs w:val="24"/>
              </w:rPr>
            </w:pPr>
          </w:p>
          <w:p w:rsidR="00161D4D" w:rsidRPr="002C757D" w:rsidP="00965B38" w14:paraId="4725C251" w14:textId="08A52A06">
            <w:pPr>
              <w:pStyle w:val="ListParagraph"/>
              <w:numPr>
                <w:ilvl w:val="0"/>
                <w:numId w:val="12"/>
              </w:numPr>
              <w:spacing w:after="0" w:line="240" w:lineRule="auto"/>
              <w:jc w:val="both"/>
              <w:rPr>
                <w:rFonts w:ascii="Times New Roman" w:hAnsi="Times New Roman" w:cs="Times New Roman"/>
                <w:sz w:val="24"/>
                <w:szCs w:val="24"/>
              </w:rPr>
            </w:pPr>
            <w:r w:rsidRPr="002C757D">
              <w:rPr>
                <w:rFonts w:ascii="Times New Roman" w:hAnsi="Times New Roman" w:cs="Times New Roman"/>
                <w:b/>
                <w:bCs/>
                <w:sz w:val="24"/>
                <w:szCs w:val="24"/>
              </w:rPr>
              <w:t>Intended use of the resulting data:</w:t>
            </w:r>
            <w:r w:rsidRPr="002C757D">
              <w:rPr>
                <w:rFonts w:ascii="Times New Roman" w:hAnsi="Times New Roman" w:cs="Times New Roman"/>
                <w:sz w:val="24"/>
                <w:szCs w:val="24"/>
              </w:rPr>
              <w:t xml:space="preserve"> </w:t>
            </w:r>
            <w:r w:rsidRPr="002C757D" w:rsidR="00450022">
              <w:rPr>
                <w:rFonts w:ascii="Times New Roman" w:hAnsi="Times New Roman" w:cs="Times New Roman"/>
                <w:sz w:val="24"/>
                <w:szCs w:val="24"/>
              </w:rPr>
              <w:t>To</w:t>
            </w:r>
            <w:r w:rsidRPr="002C757D" w:rsidR="002C757D">
              <w:rPr>
                <w:rFonts w:ascii="Times New Roman" w:hAnsi="Times New Roman" w:cs="Times New Roman"/>
                <w:sz w:val="24"/>
                <w:szCs w:val="24"/>
              </w:rPr>
              <w:t xml:space="preserve"> refine and improve the effectiveness of communications materials drafts prior to publication and potential dissemination to HCPs as part of CDC’s </w:t>
            </w:r>
            <w:r w:rsidRPr="002C757D" w:rsidR="002C757D">
              <w:rPr>
                <w:rFonts w:ascii="Times New Roman" w:hAnsi="Times New Roman" w:cs="Times New Roman"/>
                <w:i/>
                <w:iCs/>
                <w:sz w:val="24"/>
                <w:szCs w:val="24"/>
              </w:rPr>
              <w:t xml:space="preserve">Be Antibiotics Aware (BAA) </w:t>
            </w:r>
            <w:r w:rsidRPr="002C757D" w:rsidR="002C757D">
              <w:rPr>
                <w:rFonts w:ascii="Times New Roman" w:hAnsi="Times New Roman" w:cs="Times New Roman"/>
                <w:sz w:val="24"/>
                <w:szCs w:val="24"/>
              </w:rPr>
              <w:t>campaign.</w:t>
            </w:r>
          </w:p>
          <w:p w:rsidR="00161D4D" w:rsidRPr="002C757D" w:rsidP="00965B38" w14:paraId="526E51FA" w14:textId="670149CF">
            <w:pPr>
              <w:pStyle w:val="ListParagraph"/>
              <w:spacing w:after="0" w:line="240" w:lineRule="auto"/>
              <w:jc w:val="both"/>
              <w:rPr>
                <w:rFonts w:ascii="Times New Roman" w:hAnsi="Times New Roman" w:cs="Times New Roman"/>
                <w:sz w:val="24"/>
                <w:szCs w:val="24"/>
              </w:rPr>
            </w:pPr>
          </w:p>
          <w:p w:rsidR="00161D4D" w:rsidRPr="002C757D" w:rsidP="00965B38" w14:paraId="6D4BD33C" w14:textId="03D3D2D8">
            <w:pPr>
              <w:pStyle w:val="ListParagraph"/>
              <w:numPr>
                <w:ilvl w:val="0"/>
                <w:numId w:val="12"/>
              </w:numPr>
              <w:spacing w:after="0" w:line="240" w:lineRule="auto"/>
              <w:jc w:val="both"/>
              <w:rPr>
                <w:rFonts w:ascii="Times New Roman" w:hAnsi="Times New Roman" w:cs="Times New Roman"/>
                <w:b/>
                <w:bCs/>
                <w:sz w:val="24"/>
                <w:szCs w:val="24"/>
              </w:rPr>
            </w:pPr>
            <w:r w:rsidRPr="002C757D">
              <w:rPr>
                <w:rFonts w:ascii="Times New Roman" w:hAnsi="Times New Roman" w:cs="Times New Roman"/>
                <w:b/>
                <w:bCs/>
                <w:sz w:val="24"/>
                <w:szCs w:val="24"/>
              </w:rPr>
              <w:t xml:space="preserve">Methods to be used to collect data: </w:t>
            </w:r>
            <w:r w:rsidRPr="002C757D" w:rsidR="00450022">
              <w:rPr>
                <w:rFonts w:ascii="Times New Roman" w:hAnsi="Times New Roman" w:cs="Times New Roman"/>
                <w:sz w:val="24"/>
                <w:szCs w:val="24"/>
              </w:rPr>
              <w:t>In-depth interviews</w:t>
            </w:r>
            <w:r w:rsidRPr="002C757D">
              <w:rPr>
                <w:rFonts w:ascii="Times New Roman" w:hAnsi="Times New Roman" w:cs="Times New Roman"/>
                <w:sz w:val="24"/>
                <w:szCs w:val="24"/>
              </w:rPr>
              <w:t xml:space="preserve">. </w:t>
            </w:r>
          </w:p>
          <w:p w:rsidR="00161D4D" w:rsidRPr="002C757D" w:rsidP="00965B38" w14:paraId="10F3A8D3" w14:textId="77777777">
            <w:pPr>
              <w:pStyle w:val="ListParagraph"/>
              <w:spacing w:after="0" w:line="240" w:lineRule="auto"/>
              <w:jc w:val="both"/>
              <w:rPr>
                <w:rFonts w:ascii="Times New Roman" w:hAnsi="Times New Roman" w:cs="Times New Roman"/>
                <w:b/>
                <w:bCs/>
                <w:sz w:val="24"/>
                <w:szCs w:val="24"/>
              </w:rPr>
            </w:pPr>
          </w:p>
          <w:p w:rsidR="00161D4D" w:rsidRPr="002C757D" w:rsidP="00965B38" w14:paraId="18FEF20B" w14:textId="2E2595FB">
            <w:pPr>
              <w:pStyle w:val="ListParagraph"/>
              <w:numPr>
                <w:ilvl w:val="0"/>
                <w:numId w:val="12"/>
              </w:numPr>
              <w:spacing w:after="0" w:line="240" w:lineRule="auto"/>
              <w:jc w:val="both"/>
              <w:rPr>
                <w:rFonts w:ascii="Times New Roman" w:hAnsi="Times New Roman" w:cs="Times New Roman"/>
                <w:sz w:val="24"/>
                <w:szCs w:val="24"/>
              </w:rPr>
            </w:pPr>
            <w:r w:rsidRPr="002C757D">
              <w:rPr>
                <w:rFonts w:ascii="Times New Roman" w:hAnsi="Times New Roman" w:cs="Times New Roman"/>
                <w:b/>
                <w:bCs/>
                <w:sz w:val="24"/>
                <w:szCs w:val="24"/>
              </w:rPr>
              <w:t>The subpopulation to be studied:</w:t>
            </w:r>
            <w:r w:rsidRPr="002C757D">
              <w:rPr>
                <w:rFonts w:ascii="Times New Roman" w:hAnsi="Times New Roman" w:cs="Times New Roman"/>
                <w:sz w:val="24"/>
                <w:szCs w:val="24"/>
              </w:rPr>
              <w:t xml:space="preserve"> </w:t>
            </w:r>
            <w:r w:rsidR="002F238E">
              <w:rPr>
                <w:rFonts w:ascii="Times New Roman" w:hAnsi="Times New Roman" w:cs="Times New Roman"/>
                <w:sz w:val="24"/>
                <w:szCs w:val="24"/>
              </w:rPr>
              <w:t>HCPs</w:t>
            </w:r>
            <w:r w:rsidRPr="002C757D" w:rsidR="002C757D">
              <w:rPr>
                <w:rFonts w:ascii="Times New Roman" w:hAnsi="Times New Roman" w:cs="Times New Roman"/>
                <w:sz w:val="24"/>
                <w:szCs w:val="24"/>
              </w:rPr>
              <w:t xml:space="preserve"> in dental, primary care, urgent care, hospital, and emergency department roles.  </w:t>
            </w:r>
            <w:r w:rsidRPr="002C757D" w:rsidR="00450022">
              <w:rPr>
                <w:rFonts w:ascii="Times New Roman" w:hAnsi="Times New Roman" w:cs="Times New Roman"/>
                <w:sz w:val="24"/>
                <w:szCs w:val="24"/>
              </w:rPr>
              <w:t xml:space="preserve"> </w:t>
            </w:r>
          </w:p>
          <w:p w:rsidR="00161D4D" w:rsidRPr="002C757D" w:rsidP="00965B38" w14:paraId="079842E0" w14:textId="77777777">
            <w:pPr>
              <w:pStyle w:val="ListParagraph"/>
              <w:spacing w:after="0" w:line="240" w:lineRule="auto"/>
              <w:jc w:val="both"/>
              <w:rPr>
                <w:rFonts w:ascii="Times New Roman" w:hAnsi="Times New Roman" w:cs="Times New Roman"/>
                <w:sz w:val="24"/>
                <w:szCs w:val="24"/>
              </w:rPr>
            </w:pPr>
          </w:p>
          <w:p w:rsidR="00346130" w:rsidRPr="002C757D" w:rsidP="00965B38" w14:paraId="139C5F40" w14:textId="7CD1E3C4">
            <w:pPr>
              <w:pStyle w:val="ListParagraph"/>
              <w:numPr>
                <w:ilvl w:val="0"/>
                <w:numId w:val="12"/>
              </w:numPr>
              <w:spacing w:after="0" w:line="240" w:lineRule="auto"/>
              <w:jc w:val="both"/>
              <w:rPr>
                <w:rFonts w:ascii="Times New Roman" w:hAnsi="Times New Roman" w:cs="Times New Roman"/>
                <w:sz w:val="24"/>
                <w:szCs w:val="24"/>
              </w:rPr>
            </w:pPr>
            <w:r w:rsidRPr="002C757D">
              <w:rPr>
                <w:rFonts w:ascii="Times New Roman" w:hAnsi="Times New Roman" w:cs="Times New Roman"/>
                <w:b/>
                <w:sz w:val="24"/>
                <w:szCs w:val="24"/>
              </w:rPr>
              <w:t>How data will be analyzed:</w:t>
            </w:r>
            <w:r w:rsidRPr="002C757D">
              <w:rPr>
                <w:rFonts w:ascii="Times New Roman" w:hAnsi="Times New Roman" w:cs="Times New Roman"/>
                <w:sz w:val="24"/>
                <w:szCs w:val="24"/>
              </w:rPr>
              <w:t xml:space="preserve"> Descriptive </w:t>
            </w:r>
            <w:r w:rsidRPr="002C757D" w:rsidR="00811263">
              <w:rPr>
                <w:rFonts w:ascii="Times New Roman" w:hAnsi="Times New Roman" w:cs="Times New Roman"/>
                <w:sz w:val="24"/>
                <w:szCs w:val="24"/>
              </w:rPr>
              <w:t xml:space="preserve">and thematic </w:t>
            </w:r>
            <w:r w:rsidRPr="002C757D">
              <w:rPr>
                <w:rFonts w:ascii="Times New Roman" w:hAnsi="Times New Roman" w:cs="Times New Roman"/>
                <w:sz w:val="24"/>
                <w:szCs w:val="24"/>
              </w:rPr>
              <w:t>analyses of qualitative data.</w:t>
            </w:r>
          </w:p>
        </w:tc>
      </w:tr>
    </w:tbl>
    <w:p w:rsidR="00CD1413" w:rsidRPr="00ED4C2E" w:rsidP="00965B38" w14:paraId="56688CB0" w14:textId="77777777">
      <w:pPr>
        <w:pStyle w:val="Heading1"/>
        <w:numPr>
          <w:ilvl w:val="0"/>
          <w:numId w:val="0"/>
        </w:numPr>
        <w:spacing w:before="0" w:after="0"/>
        <w:rPr>
          <w:highlight w:val="yellow"/>
        </w:rPr>
      </w:pPr>
    </w:p>
    <w:p w:rsidR="004F0A7F" w:rsidRPr="001E0CBF" w:rsidP="00965B38" w14:paraId="05263FD2" w14:textId="4FA05EFA">
      <w:pPr>
        <w:pStyle w:val="Heading1"/>
        <w:numPr>
          <w:ilvl w:val="0"/>
          <w:numId w:val="16"/>
        </w:numPr>
        <w:spacing w:before="0" w:after="0"/>
        <w:ind w:left="360"/>
      </w:pPr>
      <w:bookmarkStart w:id="3" w:name="_Toc513026933"/>
      <w:r w:rsidRPr="001E0CBF">
        <w:t>Circumstances Making the Collection of Information Necessary</w:t>
      </w:r>
      <w:bookmarkEnd w:id="3"/>
    </w:p>
    <w:p w:rsidR="002C757D" w:rsidRPr="000007BA" w:rsidP="00C73723" w14:paraId="25100BA1" w14:textId="77777777">
      <w:pPr>
        <w:spacing w:after="0" w:line="240" w:lineRule="auto"/>
        <w:jc w:val="both"/>
        <w:rPr>
          <w:sz w:val="24"/>
          <w:szCs w:val="28"/>
        </w:rPr>
      </w:pPr>
    </w:p>
    <w:p w:rsidR="001E0CBF" w:rsidRPr="001E0CBF" w:rsidP="00C73723" w14:paraId="5BBF2ED9" w14:textId="5F59C053">
      <w:pPr>
        <w:spacing w:after="0" w:line="240" w:lineRule="auto"/>
        <w:jc w:val="both"/>
        <w:rPr>
          <w:rFonts w:ascii="Times New Roman" w:hAnsi="Times New Roman" w:cs="Times New Roman"/>
          <w:sz w:val="24"/>
        </w:rPr>
      </w:pPr>
      <w:r w:rsidRPr="001E0CBF">
        <w:rPr>
          <w:rFonts w:ascii="Times New Roman" w:hAnsi="Times New Roman" w:cs="Times New Roman"/>
          <w:sz w:val="24"/>
        </w:rPr>
        <w:t xml:space="preserve">The Centers for Disease Control and Prevention (CDC) is requesting approval for a new </w:t>
      </w:r>
      <w:r w:rsidRPr="001E0CBF" w:rsidR="00C047D1">
        <w:rPr>
          <w:rFonts w:ascii="Times New Roman" w:hAnsi="Times New Roman" w:cs="Times New Roman"/>
          <w:sz w:val="24"/>
        </w:rPr>
        <w:t xml:space="preserve">generic information </w:t>
      </w:r>
      <w:r w:rsidRPr="001E0CBF">
        <w:rPr>
          <w:rFonts w:ascii="Times New Roman" w:hAnsi="Times New Roman" w:cs="Times New Roman"/>
          <w:sz w:val="24"/>
        </w:rPr>
        <w:t>collection</w:t>
      </w:r>
      <w:r w:rsidRPr="001E0CBF" w:rsidR="00660EAB">
        <w:rPr>
          <w:rFonts w:ascii="Times New Roman" w:hAnsi="Times New Roman" w:cs="Times New Roman"/>
          <w:sz w:val="24"/>
        </w:rPr>
        <w:t xml:space="preserve"> (gen-IC)</w:t>
      </w:r>
      <w:r w:rsidRPr="001E0CBF">
        <w:rPr>
          <w:rFonts w:ascii="Times New Roman" w:hAnsi="Times New Roman" w:cs="Times New Roman"/>
          <w:sz w:val="24"/>
        </w:rPr>
        <w:t xml:space="preserve"> under OMB Control No. 0920-1154:</w:t>
      </w:r>
      <w:r w:rsidRPr="001E0CBF">
        <w:rPr>
          <w:rFonts w:ascii="Times New Roman" w:hAnsi="Times New Roman" w:cs="Times New Roman"/>
          <w:sz w:val="24"/>
        </w:rPr>
        <w:t xml:space="preserve"> </w:t>
      </w:r>
      <w:r w:rsidRPr="001E0CBF" w:rsidR="00660EAB">
        <w:rPr>
          <w:rFonts w:ascii="Times New Roman" w:hAnsi="Times New Roman" w:cs="Times New Roman"/>
          <w:sz w:val="24"/>
        </w:rPr>
        <w:t>“</w:t>
      </w:r>
      <w:r w:rsidRPr="001E0CBF" w:rsidR="00907121">
        <w:rPr>
          <w:rFonts w:ascii="Times New Roman" w:hAnsi="Times New Roman" w:cs="Times New Roman"/>
          <w:sz w:val="24"/>
        </w:rPr>
        <w:t>In-</w:t>
      </w:r>
      <w:r w:rsidRPr="001E0CBF" w:rsidR="00FC280D">
        <w:rPr>
          <w:rFonts w:ascii="Times New Roman" w:hAnsi="Times New Roman" w:cs="Times New Roman"/>
          <w:sz w:val="24"/>
        </w:rPr>
        <w:t>D</w:t>
      </w:r>
      <w:r w:rsidRPr="001E0CBF" w:rsidR="00907121">
        <w:rPr>
          <w:rFonts w:ascii="Times New Roman" w:hAnsi="Times New Roman" w:cs="Times New Roman"/>
          <w:sz w:val="24"/>
        </w:rPr>
        <w:t xml:space="preserve">epth Interviews with </w:t>
      </w:r>
      <w:r w:rsidRPr="001E0CBF">
        <w:rPr>
          <w:rFonts w:ascii="Times New Roman" w:hAnsi="Times New Roman" w:cs="Times New Roman"/>
          <w:sz w:val="24"/>
        </w:rPr>
        <w:t xml:space="preserve">Healthcare Professionals about </w:t>
      </w:r>
      <w:r w:rsidRPr="001E0CBF">
        <w:rPr>
          <w:rFonts w:ascii="Times New Roman" w:hAnsi="Times New Roman" w:cs="Times New Roman"/>
          <w:i/>
          <w:iCs/>
          <w:sz w:val="24"/>
        </w:rPr>
        <w:t>C. Diff</w:t>
      </w:r>
      <w:r w:rsidRPr="001E0CBF" w:rsidR="00461DDA">
        <w:rPr>
          <w:rFonts w:ascii="Times New Roman" w:hAnsi="Times New Roman" w:cs="Times New Roman"/>
          <w:sz w:val="24"/>
        </w:rPr>
        <w:t>.</w:t>
      </w:r>
      <w:r w:rsidRPr="001E0CBF">
        <w:rPr>
          <w:rFonts w:ascii="Times New Roman" w:hAnsi="Times New Roman" w:cs="Times New Roman"/>
          <w:sz w:val="24"/>
        </w:rPr>
        <w:t xml:space="preserve"> Materials.</w:t>
      </w:r>
      <w:r w:rsidRPr="001E0CBF" w:rsidR="00660EAB">
        <w:rPr>
          <w:rFonts w:ascii="Times New Roman" w:hAnsi="Times New Roman" w:cs="Times New Roman"/>
          <w:sz w:val="24"/>
        </w:rPr>
        <w:t>”</w:t>
      </w:r>
      <w:r w:rsidRPr="001E0CBF" w:rsidR="00713B07">
        <w:rPr>
          <w:rFonts w:ascii="Times New Roman" w:hAnsi="Times New Roman" w:cs="Times New Roman"/>
          <w:sz w:val="24"/>
        </w:rPr>
        <w:t xml:space="preserve"> </w:t>
      </w:r>
    </w:p>
    <w:p w:rsidR="001E0CBF" w:rsidRPr="001E0CBF" w:rsidP="00C73723" w14:paraId="29D80DA1" w14:textId="77777777">
      <w:pPr>
        <w:spacing w:after="0" w:line="240" w:lineRule="auto"/>
        <w:jc w:val="both"/>
        <w:rPr>
          <w:rFonts w:ascii="Times New Roman" w:hAnsi="Times New Roman" w:cs="Times New Roman"/>
          <w:sz w:val="24"/>
        </w:rPr>
      </w:pPr>
    </w:p>
    <w:p w:rsidR="000007BA" w:rsidP="00C73723" w14:paraId="4EDF3875" w14:textId="5A5F1E81">
      <w:pPr>
        <w:spacing w:after="0" w:line="240" w:lineRule="auto"/>
        <w:jc w:val="both"/>
        <w:rPr>
          <w:rFonts w:ascii="Times New Roman" w:hAnsi="Times New Roman" w:cs="Times New Roman"/>
          <w:sz w:val="24"/>
        </w:rPr>
      </w:pPr>
      <w:r w:rsidRPr="001E0CBF">
        <w:rPr>
          <w:rFonts w:ascii="Times New Roman" w:hAnsi="Times New Roman" w:cs="Times New Roman"/>
          <w:sz w:val="24"/>
        </w:rPr>
        <w:t xml:space="preserve">Information collection activities are limited to formative work that will result in the refinement of draft </w:t>
      </w:r>
      <w:r w:rsidRPr="000007BA">
        <w:rPr>
          <w:rFonts w:ascii="Times New Roman" w:hAnsi="Times New Roman" w:cs="Times New Roman"/>
          <w:sz w:val="24"/>
        </w:rPr>
        <w:t xml:space="preserve">communications materials </w:t>
      </w:r>
      <w:r w:rsidR="00382050">
        <w:rPr>
          <w:rFonts w:ascii="Times New Roman" w:hAnsi="Times New Roman" w:cs="Times New Roman"/>
          <w:sz w:val="24"/>
        </w:rPr>
        <w:t xml:space="preserve">(tested in this project) that are </w:t>
      </w:r>
      <w:r w:rsidRPr="000007BA">
        <w:rPr>
          <w:rFonts w:ascii="Times New Roman" w:hAnsi="Times New Roman" w:cs="Times New Roman"/>
          <w:sz w:val="24"/>
        </w:rPr>
        <w:t xml:space="preserve">intended to help healthcare professionals (HCPs) optimize antibiotic prescribing, improve patient safety, combat antibiotic resistance, and prevent </w:t>
      </w:r>
      <w:r w:rsidRPr="000007BA">
        <w:rPr>
          <w:rFonts w:ascii="Times New Roman" w:hAnsi="Times New Roman" w:cs="Times New Roman"/>
          <w:i/>
          <w:iCs/>
          <w:sz w:val="24"/>
        </w:rPr>
        <w:t>C. diff</w:t>
      </w:r>
      <w:r w:rsidRPr="000007BA">
        <w:rPr>
          <w:rFonts w:ascii="Times New Roman" w:hAnsi="Times New Roman" w:cs="Times New Roman"/>
          <w:sz w:val="24"/>
        </w:rPr>
        <w:t xml:space="preserve"> infections.</w:t>
      </w:r>
      <w:r w:rsidRPr="000007BA">
        <w:rPr>
          <w:rFonts w:ascii="Times New Roman" w:hAnsi="Times New Roman" w:cs="Times New Roman"/>
          <w:sz w:val="24"/>
        </w:rPr>
        <w:t xml:space="preserve"> </w:t>
      </w:r>
      <w:r w:rsidRPr="000007BA" w:rsidR="00713B07">
        <w:rPr>
          <w:rFonts w:ascii="Times New Roman" w:hAnsi="Times New Roman" w:cs="Times New Roman"/>
          <w:sz w:val="24"/>
        </w:rPr>
        <w:t xml:space="preserve">In this project, </w:t>
      </w:r>
      <w:r w:rsidRPr="000007BA">
        <w:rPr>
          <w:rFonts w:ascii="Times New Roman" w:hAnsi="Times New Roman" w:cs="Times New Roman"/>
          <w:sz w:val="24"/>
        </w:rPr>
        <w:t xml:space="preserve">HCPs </w:t>
      </w:r>
      <w:r w:rsidRPr="000007BA" w:rsidR="00713B07">
        <w:rPr>
          <w:rFonts w:ascii="Times New Roman" w:hAnsi="Times New Roman" w:cs="Times New Roman"/>
          <w:sz w:val="24"/>
        </w:rPr>
        <w:t xml:space="preserve">will be interviewed to </w:t>
      </w:r>
      <w:r w:rsidRPr="000007BA">
        <w:rPr>
          <w:rFonts w:ascii="Times New Roman" w:hAnsi="Times New Roman" w:cs="Times New Roman"/>
          <w:sz w:val="24"/>
        </w:rPr>
        <w:t>ensure materials</w:t>
      </w:r>
      <w:r w:rsidR="00182BD2">
        <w:rPr>
          <w:rFonts w:ascii="Times New Roman" w:hAnsi="Times New Roman" w:cs="Times New Roman"/>
          <w:sz w:val="24"/>
        </w:rPr>
        <w:t>:</w:t>
      </w:r>
      <w:r w:rsidRPr="000007BA">
        <w:rPr>
          <w:rFonts w:ascii="Times New Roman" w:hAnsi="Times New Roman" w:cs="Times New Roman"/>
          <w:sz w:val="24"/>
        </w:rPr>
        <w:t xml:space="preserve"> effectively communicate information about </w:t>
      </w:r>
      <w:r w:rsidRPr="000007BA">
        <w:rPr>
          <w:rFonts w:ascii="Times New Roman" w:hAnsi="Times New Roman" w:cs="Times New Roman"/>
          <w:i/>
          <w:iCs/>
          <w:sz w:val="24"/>
        </w:rPr>
        <w:t>C. diff</w:t>
      </w:r>
      <w:r w:rsidRPr="000007BA">
        <w:rPr>
          <w:rFonts w:ascii="Times New Roman" w:hAnsi="Times New Roman" w:cs="Times New Roman"/>
          <w:sz w:val="24"/>
        </w:rPr>
        <w:t xml:space="preserve"> risks, answer </w:t>
      </w:r>
      <w:r w:rsidR="00182BD2">
        <w:rPr>
          <w:rFonts w:ascii="Times New Roman" w:hAnsi="Times New Roman" w:cs="Times New Roman"/>
          <w:sz w:val="24"/>
        </w:rPr>
        <w:t xml:space="preserve">HCPs’ </w:t>
      </w:r>
      <w:r w:rsidRPr="000007BA">
        <w:rPr>
          <w:rFonts w:ascii="Times New Roman" w:hAnsi="Times New Roman" w:cs="Times New Roman"/>
          <w:sz w:val="24"/>
        </w:rPr>
        <w:t>questions</w:t>
      </w:r>
      <w:r w:rsidR="00182BD2">
        <w:rPr>
          <w:rFonts w:ascii="Times New Roman" w:hAnsi="Times New Roman" w:cs="Times New Roman"/>
          <w:sz w:val="24"/>
        </w:rPr>
        <w:t xml:space="preserve"> about </w:t>
      </w:r>
      <w:r w:rsidRPr="00182BD2" w:rsidR="00182BD2">
        <w:rPr>
          <w:rFonts w:ascii="Times New Roman" w:hAnsi="Times New Roman" w:cs="Times New Roman"/>
          <w:i/>
          <w:iCs/>
          <w:sz w:val="24"/>
        </w:rPr>
        <w:t>C. diff</w:t>
      </w:r>
      <w:r w:rsidR="00182BD2">
        <w:rPr>
          <w:rFonts w:ascii="Times New Roman" w:hAnsi="Times New Roman" w:cs="Times New Roman"/>
          <w:sz w:val="24"/>
        </w:rPr>
        <w:t xml:space="preserve"> risk factors</w:t>
      </w:r>
      <w:r w:rsidRPr="000007BA">
        <w:rPr>
          <w:rFonts w:ascii="Times New Roman" w:hAnsi="Times New Roman" w:cs="Times New Roman"/>
          <w:sz w:val="24"/>
        </w:rPr>
        <w:t xml:space="preserve">, are useful in assessing patient risk for </w:t>
      </w:r>
      <w:r w:rsidRPr="000007BA">
        <w:rPr>
          <w:rFonts w:ascii="Times New Roman" w:hAnsi="Times New Roman" w:cs="Times New Roman"/>
          <w:i/>
          <w:iCs/>
          <w:sz w:val="24"/>
        </w:rPr>
        <w:t>C. diff</w:t>
      </w:r>
      <w:r w:rsidR="002F238E">
        <w:rPr>
          <w:rFonts w:ascii="Times New Roman" w:hAnsi="Times New Roman" w:cs="Times New Roman"/>
          <w:sz w:val="24"/>
        </w:rPr>
        <w:t xml:space="preserve">, </w:t>
      </w:r>
      <w:r w:rsidRPr="000007BA">
        <w:rPr>
          <w:rFonts w:ascii="Times New Roman" w:hAnsi="Times New Roman" w:cs="Times New Roman"/>
          <w:sz w:val="24"/>
        </w:rPr>
        <w:t xml:space="preserve">and </w:t>
      </w:r>
      <w:r w:rsidR="002F238E">
        <w:rPr>
          <w:rFonts w:ascii="Times New Roman" w:hAnsi="Times New Roman" w:cs="Times New Roman"/>
          <w:sz w:val="24"/>
        </w:rPr>
        <w:t xml:space="preserve">encourage regular conversations </w:t>
      </w:r>
      <w:r w:rsidR="00182BD2">
        <w:rPr>
          <w:rFonts w:ascii="Times New Roman" w:hAnsi="Times New Roman" w:cs="Times New Roman"/>
          <w:sz w:val="24"/>
        </w:rPr>
        <w:t xml:space="preserve">with </w:t>
      </w:r>
      <w:r w:rsidRPr="000007BA" w:rsidR="00182BD2">
        <w:rPr>
          <w:rFonts w:ascii="Times New Roman" w:hAnsi="Times New Roman" w:cs="Times New Roman"/>
          <w:sz w:val="24"/>
        </w:rPr>
        <w:t>patients</w:t>
      </w:r>
      <w:r w:rsidR="002F238E">
        <w:rPr>
          <w:rFonts w:ascii="Times New Roman" w:hAnsi="Times New Roman" w:cs="Times New Roman"/>
          <w:sz w:val="24"/>
        </w:rPr>
        <w:t xml:space="preserve"> and their families</w:t>
      </w:r>
      <w:r w:rsidRPr="000007BA">
        <w:rPr>
          <w:rFonts w:ascii="Times New Roman" w:hAnsi="Times New Roman" w:cs="Times New Roman"/>
          <w:sz w:val="24"/>
        </w:rPr>
        <w:t>.</w:t>
      </w:r>
    </w:p>
    <w:p w:rsidR="00156D7A" w:rsidP="00C73723" w14:paraId="315A263C" w14:textId="77777777">
      <w:pPr>
        <w:spacing w:after="0" w:line="240" w:lineRule="auto"/>
        <w:jc w:val="both"/>
        <w:rPr>
          <w:rFonts w:ascii="Times New Roman" w:hAnsi="Times New Roman" w:cs="Times New Roman"/>
          <w:sz w:val="24"/>
        </w:rPr>
      </w:pPr>
    </w:p>
    <w:p w:rsidR="00156D7A" w:rsidP="00C73723" w14:paraId="2548CA07" w14:textId="4CA5ABB2">
      <w:pPr>
        <w:spacing w:after="0" w:line="240" w:lineRule="auto"/>
        <w:jc w:val="both"/>
        <w:rPr>
          <w:rFonts w:ascii="Times New Roman" w:hAnsi="Times New Roman" w:cs="Times New Roman"/>
          <w:sz w:val="24"/>
        </w:rPr>
      </w:pPr>
      <w:r w:rsidRPr="00156D7A">
        <w:rPr>
          <w:rFonts w:ascii="Times New Roman" w:hAnsi="Times New Roman" w:cs="Times New Roman"/>
          <w:i/>
          <w:iCs/>
          <w:sz w:val="24"/>
        </w:rPr>
        <w:t>C. diff</w:t>
      </w:r>
      <w:r w:rsidRPr="00156D7A">
        <w:rPr>
          <w:rFonts w:ascii="Times New Roman" w:hAnsi="Times New Roman" w:cs="Times New Roman"/>
          <w:sz w:val="24"/>
        </w:rPr>
        <w:t xml:space="preserve"> (also known as </w:t>
      </w:r>
      <w:r w:rsidRPr="00156D7A">
        <w:rPr>
          <w:rFonts w:ascii="Times New Roman" w:hAnsi="Times New Roman" w:cs="Times New Roman"/>
          <w:i/>
          <w:iCs/>
          <w:sz w:val="24"/>
        </w:rPr>
        <w:t>Clostridioides difficile</w:t>
      </w:r>
      <w:r w:rsidRPr="00156D7A">
        <w:rPr>
          <w:rFonts w:ascii="Times New Roman" w:hAnsi="Times New Roman" w:cs="Times New Roman"/>
          <w:sz w:val="24"/>
        </w:rPr>
        <w:t xml:space="preserve"> or </w:t>
      </w:r>
      <w:r w:rsidRPr="00156D7A">
        <w:rPr>
          <w:rFonts w:ascii="Times New Roman" w:hAnsi="Times New Roman" w:cs="Times New Roman"/>
          <w:i/>
          <w:iCs/>
          <w:sz w:val="24"/>
        </w:rPr>
        <w:t>C. difficile</w:t>
      </w:r>
      <w:r w:rsidRPr="00156D7A">
        <w:rPr>
          <w:rFonts w:ascii="Times New Roman" w:hAnsi="Times New Roman" w:cs="Times New Roman"/>
          <w:sz w:val="24"/>
        </w:rPr>
        <w:t>) is a germ that causes diarrhea and colitis (an inflammation of the colon).</w:t>
      </w:r>
      <w:r>
        <w:rPr>
          <w:rFonts w:ascii="Times New Roman" w:hAnsi="Times New Roman" w:cs="Times New Roman"/>
          <w:sz w:val="24"/>
        </w:rPr>
        <w:t xml:space="preserve"> According to CDC, C. diff is estimated to cause almost </w:t>
      </w:r>
      <w:r w:rsidRPr="00156D7A">
        <w:rPr>
          <w:rFonts w:ascii="Times New Roman" w:hAnsi="Times New Roman" w:cs="Times New Roman"/>
          <w:sz w:val="24"/>
        </w:rPr>
        <w:t xml:space="preserve">half a million infections in the United States each year, and about one in six patients who get </w:t>
      </w:r>
      <w:r w:rsidRPr="00156D7A">
        <w:rPr>
          <w:rFonts w:ascii="Times New Roman" w:hAnsi="Times New Roman" w:cs="Times New Roman"/>
          <w:i/>
          <w:iCs/>
          <w:sz w:val="24"/>
        </w:rPr>
        <w:t>C. diff</w:t>
      </w:r>
      <w:r w:rsidRPr="00156D7A">
        <w:rPr>
          <w:rFonts w:ascii="Times New Roman" w:hAnsi="Times New Roman" w:cs="Times New Roman"/>
          <w:sz w:val="24"/>
        </w:rPr>
        <w:t xml:space="preserve"> will get it again with in the subsequent 2-8 weeks.</w:t>
      </w:r>
      <w:r>
        <w:rPr>
          <w:rStyle w:val="FootnoteReference"/>
          <w:rFonts w:ascii="Times New Roman" w:hAnsi="Times New Roman" w:cs="Times New Roman"/>
          <w:sz w:val="24"/>
        </w:rPr>
        <w:footnoteReference w:id="2"/>
      </w:r>
      <w:r>
        <w:rPr>
          <w:rFonts w:ascii="Times New Roman" w:hAnsi="Times New Roman" w:cs="Times New Roman"/>
          <w:sz w:val="24"/>
        </w:rPr>
        <w:t xml:space="preserve"> </w:t>
      </w:r>
    </w:p>
    <w:p w:rsidR="00965B38" w:rsidP="00C73723" w14:paraId="0F087A67" w14:textId="77777777">
      <w:pPr>
        <w:spacing w:after="0" w:line="240" w:lineRule="auto"/>
        <w:jc w:val="both"/>
        <w:rPr>
          <w:rFonts w:ascii="Times New Roman" w:hAnsi="Times New Roman" w:cs="Times New Roman"/>
          <w:sz w:val="24"/>
        </w:rPr>
      </w:pPr>
    </w:p>
    <w:p w:rsidR="00156D7A" w:rsidP="00C73723" w14:paraId="58558A11" w14:textId="76A6434F">
      <w:pPr>
        <w:spacing w:after="0" w:line="240" w:lineRule="auto"/>
        <w:jc w:val="both"/>
        <w:rPr>
          <w:rFonts w:ascii="Times New Roman" w:hAnsi="Times New Roman" w:cs="Times New Roman"/>
          <w:sz w:val="24"/>
        </w:rPr>
      </w:pPr>
      <w:r>
        <w:rPr>
          <w:rFonts w:ascii="Times New Roman" w:hAnsi="Times New Roman" w:cs="Times New Roman"/>
          <w:i/>
          <w:iCs/>
          <w:sz w:val="24"/>
        </w:rPr>
        <w:t>C. diff</w:t>
      </w:r>
      <w:r>
        <w:rPr>
          <w:rFonts w:ascii="Times New Roman" w:hAnsi="Times New Roman" w:cs="Times New Roman"/>
          <w:sz w:val="24"/>
        </w:rPr>
        <w:t xml:space="preserve"> can affect anyone</w:t>
      </w:r>
      <w:r w:rsidR="004A6467">
        <w:rPr>
          <w:rFonts w:ascii="Times New Roman" w:hAnsi="Times New Roman" w:cs="Times New Roman"/>
          <w:sz w:val="24"/>
        </w:rPr>
        <w:t xml:space="preserve">. </w:t>
      </w:r>
      <w:r>
        <w:rPr>
          <w:rFonts w:ascii="Times New Roman" w:hAnsi="Times New Roman" w:cs="Times New Roman"/>
          <w:sz w:val="24"/>
        </w:rPr>
        <w:t>C. diff bacteria are commonly found in the environment</w:t>
      </w:r>
      <w:r w:rsidR="004A6467">
        <w:rPr>
          <w:rFonts w:ascii="Times New Roman" w:hAnsi="Times New Roman" w:cs="Times New Roman"/>
          <w:sz w:val="24"/>
        </w:rPr>
        <w:t xml:space="preserve">, but most cases of </w:t>
      </w:r>
      <w:r w:rsidR="004A6467">
        <w:rPr>
          <w:rFonts w:ascii="Times New Roman" w:hAnsi="Times New Roman" w:cs="Times New Roman"/>
          <w:i/>
          <w:iCs/>
          <w:sz w:val="24"/>
        </w:rPr>
        <w:t xml:space="preserve">C. diff </w:t>
      </w:r>
      <w:r w:rsidR="004A6467">
        <w:rPr>
          <w:rFonts w:ascii="Times New Roman" w:hAnsi="Times New Roman" w:cs="Times New Roman"/>
          <w:sz w:val="24"/>
        </w:rPr>
        <w:t>occur while taking antibiotics or not long after they have finished</w:t>
      </w:r>
      <w:r>
        <w:rPr>
          <w:rFonts w:ascii="Times New Roman" w:hAnsi="Times New Roman" w:cs="Times New Roman"/>
          <w:sz w:val="24"/>
        </w:rPr>
        <w:t xml:space="preserve">. </w:t>
      </w:r>
      <w:r w:rsidR="004A6467">
        <w:rPr>
          <w:rFonts w:ascii="Times New Roman" w:hAnsi="Times New Roman" w:cs="Times New Roman"/>
          <w:sz w:val="24"/>
        </w:rPr>
        <w:t>R</w:t>
      </w:r>
      <w:r>
        <w:rPr>
          <w:rFonts w:ascii="Times New Roman" w:hAnsi="Times New Roman" w:cs="Times New Roman"/>
          <w:sz w:val="24"/>
        </w:rPr>
        <w:t xml:space="preserve">isk factors include </w:t>
      </w:r>
      <w:r w:rsidR="004A6467">
        <w:rPr>
          <w:rFonts w:ascii="Times New Roman" w:hAnsi="Times New Roman" w:cs="Times New Roman"/>
          <w:sz w:val="24"/>
        </w:rPr>
        <w:t>antibiotic exposure,  older age (</w:t>
      </w:r>
      <w:r>
        <w:rPr>
          <w:rFonts w:ascii="Times New Roman" w:hAnsi="Times New Roman" w:cs="Times New Roman"/>
          <w:sz w:val="24"/>
        </w:rPr>
        <w:t>65</w:t>
      </w:r>
      <w:r w:rsidR="004A6467">
        <w:rPr>
          <w:rFonts w:ascii="Times New Roman" w:hAnsi="Times New Roman" w:cs="Times New Roman"/>
          <w:sz w:val="24"/>
        </w:rPr>
        <w:t>+)</w:t>
      </w:r>
      <w:r>
        <w:rPr>
          <w:rFonts w:ascii="Times New Roman" w:hAnsi="Times New Roman" w:cs="Times New Roman"/>
          <w:sz w:val="24"/>
        </w:rPr>
        <w:t>, recent stay at a hospital or nursing home, a weakened immune system</w:t>
      </w:r>
      <w:r w:rsidR="004A6467">
        <w:rPr>
          <w:rFonts w:ascii="Times New Roman" w:hAnsi="Times New Roman" w:cs="Times New Roman"/>
          <w:sz w:val="24"/>
        </w:rPr>
        <w:t xml:space="preserve">, or a previous </w:t>
      </w:r>
      <w:r w:rsidR="004A6467">
        <w:rPr>
          <w:rFonts w:ascii="Times New Roman" w:hAnsi="Times New Roman" w:cs="Times New Roman"/>
          <w:i/>
          <w:iCs/>
          <w:sz w:val="24"/>
        </w:rPr>
        <w:t xml:space="preserve">C. diff </w:t>
      </w:r>
      <w:r w:rsidR="004A6467">
        <w:rPr>
          <w:rFonts w:ascii="Times New Roman" w:hAnsi="Times New Roman" w:cs="Times New Roman"/>
          <w:sz w:val="24"/>
        </w:rPr>
        <w:t>infection</w:t>
      </w:r>
      <w:r>
        <w:rPr>
          <w:rFonts w:ascii="Times New Roman" w:hAnsi="Times New Roman" w:cs="Times New Roman"/>
          <w:sz w:val="24"/>
        </w:rPr>
        <w:t>.</w:t>
      </w:r>
      <w:r w:rsidR="004A6467">
        <w:rPr>
          <w:rFonts w:ascii="Times New Roman" w:hAnsi="Times New Roman" w:cs="Times New Roman"/>
          <w:sz w:val="24"/>
        </w:rPr>
        <w:t xml:space="preserve"> P</w:t>
      </w:r>
      <w:r>
        <w:rPr>
          <w:rFonts w:ascii="Times New Roman" w:hAnsi="Times New Roman" w:cs="Times New Roman"/>
          <w:sz w:val="24"/>
        </w:rPr>
        <w:t xml:space="preserve">eople are seven to ten times more likely to get </w:t>
      </w:r>
      <w:r w:rsidRPr="00BD6AD8">
        <w:rPr>
          <w:rFonts w:ascii="Times New Roman" w:hAnsi="Times New Roman" w:cs="Times New Roman"/>
          <w:i/>
          <w:iCs/>
          <w:sz w:val="24"/>
        </w:rPr>
        <w:t>C. diff</w:t>
      </w:r>
      <w:r>
        <w:rPr>
          <w:rFonts w:ascii="Times New Roman" w:hAnsi="Times New Roman" w:cs="Times New Roman"/>
          <w:sz w:val="24"/>
        </w:rPr>
        <w:t xml:space="preserve"> while o</w:t>
      </w:r>
      <w:r w:rsidR="004A6467">
        <w:rPr>
          <w:rFonts w:ascii="Times New Roman" w:hAnsi="Times New Roman" w:cs="Times New Roman"/>
          <w:sz w:val="24"/>
        </w:rPr>
        <w:t>n</w:t>
      </w:r>
      <w:r>
        <w:rPr>
          <w:rFonts w:ascii="Times New Roman" w:hAnsi="Times New Roman" w:cs="Times New Roman"/>
          <w:sz w:val="24"/>
        </w:rPr>
        <w:t xml:space="preserve"> antibiotics and during the month after.</w:t>
      </w:r>
      <w:r>
        <w:rPr>
          <w:rStyle w:val="FootnoteReference"/>
          <w:rFonts w:ascii="Times New Roman" w:hAnsi="Times New Roman" w:cs="Times New Roman"/>
          <w:sz w:val="24"/>
        </w:rPr>
        <w:footnoteReference w:id="3"/>
      </w:r>
      <w:r>
        <w:rPr>
          <w:rFonts w:ascii="Times New Roman" w:hAnsi="Times New Roman" w:cs="Times New Roman"/>
          <w:sz w:val="24"/>
        </w:rPr>
        <w:t xml:space="preserve"> (According to CDC, this is </w:t>
      </w:r>
      <w:r w:rsidR="00141597">
        <w:rPr>
          <w:rFonts w:ascii="Times New Roman" w:hAnsi="Times New Roman" w:cs="Times New Roman"/>
          <w:sz w:val="24"/>
        </w:rPr>
        <w:t>“</w:t>
      </w:r>
      <w:r>
        <w:rPr>
          <w:rFonts w:ascii="Times New Roman" w:hAnsi="Times New Roman" w:cs="Times New Roman"/>
          <w:sz w:val="24"/>
        </w:rPr>
        <w:t xml:space="preserve">because </w:t>
      </w:r>
      <w:r w:rsidRPr="00156D7A">
        <w:rPr>
          <w:rFonts w:ascii="Times New Roman" w:hAnsi="Times New Roman" w:cs="Times New Roman"/>
          <w:sz w:val="24"/>
        </w:rPr>
        <w:t xml:space="preserve">antibiotics that fight bacterial infections by killing bad germs can also get rid of the good germs that protect the body against harmful infections, like </w:t>
      </w:r>
      <w:r w:rsidRPr="00BD6AD8">
        <w:rPr>
          <w:rFonts w:ascii="Times New Roman" w:hAnsi="Times New Roman" w:cs="Times New Roman"/>
          <w:i/>
          <w:iCs/>
          <w:sz w:val="24"/>
        </w:rPr>
        <w:t xml:space="preserve">C. diff </w:t>
      </w:r>
      <w:r w:rsidRPr="00156D7A">
        <w:rPr>
          <w:rFonts w:ascii="Times New Roman" w:hAnsi="Times New Roman" w:cs="Times New Roman"/>
          <w:sz w:val="24"/>
        </w:rPr>
        <w:t>infection.</w:t>
      </w:r>
      <w:r>
        <w:rPr>
          <w:rFonts w:ascii="Times New Roman" w:hAnsi="Times New Roman" w:cs="Times New Roman"/>
          <w:sz w:val="24"/>
        </w:rPr>
        <w:t>”</w:t>
      </w:r>
      <w:r>
        <w:rPr>
          <w:rStyle w:val="FootnoteReference"/>
          <w:rFonts w:ascii="Times New Roman" w:hAnsi="Times New Roman" w:cs="Times New Roman"/>
          <w:sz w:val="24"/>
        </w:rPr>
        <w:footnoteReference w:id="4"/>
      </w:r>
      <w:r w:rsidR="00141597">
        <w:rPr>
          <w:rFonts w:ascii="Times New Roman" w:hAnsi="Times New Roman" w:cs="Times New Roman"/>
          <w:sz w:val="24"/>
        </w:rPr>
        <w:t>)</w:t>
      </w:r>
    </w:p>
    <w:p w:rsidR="00965B38" w:rsidP="00C73723" w14:paraId="374725B3" w14:textId="77777777">
      <w:pPr>
        <w:spacing w:after="0" w:line="240" w:lineRule="auto"/>
        <w:jc w:val="both"/>
        <w:rPr>
          <w:rFonts w:ascii="Times New Roman" w:hAnsi="Times New Roman" w:cs="Times New Roman"/>
          <w:sz w:val="24"/>
        </w:rPr>
      </w:pPr>
    </w:p>
    <w:p w:rsidR="00BD6AD8" w:rsidP="00C73723" w14:paraId="348739C5" w14:textId="1768792A">
      <w:pPr>
        <w:spacing w:after="0" w:line="240" w:lineRule="auto"/>
        <w:jc w:val="both"/>
        <w:rPr>
          <w:rFonts w:ascii="Times New Roman" w:hAnsi="Times New Roman" w:cs="Times New Roman"/>
          <w:sz w:val="24"/>
        </w:rPr>
      </w:pPr>
      <w:r>
        <w:rPr>
          <w:rFonts w:ascii="Times New Roman" w:hAnsi="Times New Roman" w:cs="Times New Roman"/>
          <w:sz w:val="24"/>
        </w:rPr>
        <w:t xml:space="preserve">In 2003, CDC </w:t>
      </w:r>
      <w:r w:rsidRPr="00BD6AD8">
        <w:rPr>
          <w:rFonts w:ascii="Times New Roman" w:hAnsi="Times New Roman" w:cs="Times New Roman"/>
          <w:sz w:val="24"/>
        </w:rPr>
        <w:t xml:space="preserve">launched its </w:t>
      </w:r>
      <w:r w:rsidRPr="00BD6AD8">
        <w:rPr>
          <w:rFonts w:ascii="Times New Roman" w:hAnsi="Times New Roman" w:cs="Times New Roman"/>
          <w:i/>
          <w:iCs/>
          <w:sz w:val="24"/>
        </w:rPr>
        <w:t>Get Smart</w:t>
      </w:r>
      <w:r w:rsidRPr="00BD6AD8">
        <w:rPr>
          <w:rFonts w:ascii="Times New Roman" w:hAnsi="Times New Roman" w:cs="Times New Roman"/>
          <w:sz w:val="24"/>
        </w:rPr>
        <w:t xml:space="preserve"> </w:t>
      </w:r>
      <w:r>
        <w:rPr>
          <w:rFonts w:ascii="Times New Roman" w:hAnsi="Times New Roman" w:cs="Times New Roman"/>
          <w:sz w:val="24"/>
        </w:rPr>
        <w:t xml:space="preserve">communications </w:t>
      </w:r>
      <w:r w:rsidRPr="00BD6AD8">
        <w:rPr>
          <w:rFonts w:ascii="Times New Roman" w:hAnsi="Times New Roman" w:cs="Times New Roman"/>
          <w:sz w:val="24"/>
        </w:rPr>
        <w:t xml:space="preserve">campaign as an effort to improve ​antibiotic prescribing and use in primary care settings. In November 2017, CDC ​relaunched </w:t>
      </w:r>
      <w:r w:rsidRPr="00BD6AD8">
        <w:rPr>
          <w:rFonts w:ascii="Times New Roman" w:hAnsi="Times New Roman" w:cs="Times New Roman"/>
          <w:i/>
          <w:iCs/>
          <w:sz w:val="24"/>
        </w:rPr>
        <w:t>Get Smart</w:t>
      </w:r>
      <w:r w:rsidRPr="00BD6AD8">
        <w:rPr>
          <w:rFonts w:ascii="Times New Roman" w:hAnsi="Times New Roman" w:cs="Times New Roman"/>
          <w:sz w:val="24"/>
        </w:rPr>
        <w:t xml:space="preserve"> as </w:t>
      </w:r>
      <w:r w:rsidRPr="00BD6AD8">
        <w:rPr>
          <w:rFonts w:ascii="Times New Roman" w:hAnsi="Times New Roman" w:cs="Times New Roman"/>
          <w:i/>
          <w:iCs/>
          <w:sz w:val="24"/>
        </w:rPr>
        <w:t>Be Antibiotics Aware (BAA)</w:t>
      </w:r>
      <w:r w:rsidRPr="00BD6AD8">
        <w:rPr>
          <w:rFonts w:ascii="Times New Roman" w:hAnsi="Times New Roman" w:cs="Times New Roman"/>
          <w:sz w:val="24"/>
        </w:rPr>
        <w:t>, a national educational effort ​</w:t>
      </w:r>
      <w:r>
        <w:rPr>
          <w:rFonts w:ascii="Times New Roman" w:hAnsi="Times New Roman" w:cs="Times New Roman"/>
          <w:sz w:val="24"/>
        </w:rPr>
        <w:t>t</w:t>
      </w:r>
      <w:r w:rsidRPr="00BD6AD8">
        <w:rPr>
          <w:rFonts w:ascii="Times New Roman" w:hAnsi="Times New Roman" w:cs="Times New Roman"/>
          <w:sz w:val="24"/>
        </w:rPr>
        <w:t>hat supports healthcare professionals in their efforts to improve antibiotic prescribing​ and use and fight antibiotic resistance, as well as helps patients understand when ​antibiotics do and do not work.</w:t>
      </w:r>
      <w:r>
        <w:rPr>
          <w:rFonts w:ascii="Times New Roman" w:hAnsi="Times New Roman" w:cs="Times New Roman"/>
          <w:sz w:val="24"/>
        </w:rPr>
        <w:t xml:space="preserve"> Current communications initiatives related to </w:t>
      </w:r>
      <w:r w:rsidRPr="00BD6AD8">
        <w:rPr>
          <w:rFonts w:ascii="Times New Roman" w:hAnsi="Times New Roman" w:cs="Times New Roman"/>
          <w:i/>
          <w:iCs/>
          <w:sz w:val="24"/>
        </w:rPr>
        <w:t>C. diff</w:t>
      </w:r>
      <w:r>
        <w:rPr>
          <w:rFonts w:ascii="Times New Roman" w:hAnsi="Times New Roman" w:cs="Times New Roman"/>
          <w:sz w:val="24"/>
        </w:rPr>
        <w:t xml:space="preserve"> and its risk factors fall under this BAA campaign, </w:t>
      </w:r>
      <w:r w:rsidR="00285DB2">
        <w:rPr>
          <w:rFonts w:ascii="Times New Roman" w:hAnsi="Times New Roman" w:cs="Times New Roman"/>
          <w:sz w:val="24"/>
        </w:rPr>
        <w:t>primarily</w:t>
      </w:r>
      <w:r>
        <w:rPr>
          <w:rFonts w:ascii="Times New Roman" w:hAnsi="Times New Roman" w:cs="Times New Roman"/>
          <w:sz w:val="24"/>
        </w:rPr>
        <w:t xml:space="preserve"> because of the important connection between antibiotic use and </w:t>
      </w:r>
      <w:r w:rsidRPr="00BD6AD8">
        <w:rPr>
          <w:rFonts w:ascii="Times New Roman" w:hAnsi="Times New Roman" w:cs="Times New Roman"/>
          <w:i/>
          <w:iCs/>
          <w:sz w:val="24"/>
        </w:rPr>
        <w:t>C. diff</w:t>
      </w:r>
      <w:r>
        <w:rPr>
          <w:rFonts w:ascii="Times New Roman" w:hAnsi="Times New Roman" w:cs="Times New Roman"/>
          <w:sz w:val="24"/>
        </w:rPr>
        <w:t xml:space="preserve"> infection. </w:t>
      </w:r>
    </w:p>
    <w:p w:rsidR="00965B38" w:rsidP="00C73723" w14:paraId="646C3DE5" w14:textId="77777777">
      <w:pPr>
        <w:spacing w:after="0" w:line="240" w:lineRule="auto"/>
        <w:jc w:val="both"/>
        <w:rPr>
          <w:rFonts w:ascii="Times New Roman" w:hAnsi="Times New Roman" w:cs="Times New Roman"/>
          <w:sz w:val="24"/>
        </w:rPr>
      </w:pPr>
    </w:p>
    <w:p w:rsidR="00BD6AD8" w:rsidP="00C73723" w14:paraId="327D82F4" w14:textId="5FA9D3F7">
      <w:pPr>
        <w:spacing w:after="0" w:line="240" w:lineRule="auto"/>
        <w:jc w:val="both"/>
        <w:rPr>
          <w:rFonts w:ascii="Times New Roman" w:hAnsi="Times New Roman" w:cs="Times New Roman"/>
          <w:sz w:val="24"/>
        </w:rPr>
      </w:pPr>
      <w:r>
        <w:rPr>
          <w:rFonts w:ascii="Times New Roman" w:hAnsi="Times New Roman" w:cs="Times New Roman"/>
          <w:sz w:val="24"/>
        </w:rPr>
        <w:t xml:space="preserve">Today, CDC and the </w:t>
      </w:r>
      <w:r w:rsidRPr="00BD6AD8">
        <w:rPr>
          <w:rFonts w:ascii="Times New Roman" w:hAnsi="Times New Roman" w:cs="Times New Roman"/>
          <w:sz w:val="24"/>
        </w:rPr>
        <w:t xml:space="preserve">National Center for Emerging and Zoonotic Infectious Diseases </w:t>
      </w:r>
      <w:r>
        <w:rPr>
          <w:rFonts w:ascii="Times New Roman" w:hAnsi="Times New Roman" w:cs="Times New Roman"/>
          <w:sz w:val="24"/>
        </w:rPr>
        <w:t xml:space="preserve">(NCEZID) is continuing communications campaign activities related to </w:t>
      </w:r>
      <w:r w:rsidRPr="00BD6AD8">
        <w:rPr>
          <w:rFonts w:ascii="Times New Roman" w:hAnsi="Times New Roman" w:cs="Times New Roman"/>
          <w:i/>
          <w:iCs/>
          <w:sz w:val="24"/>
        </w:rPr>
        <w:t>C. diff</w:t>
      </w:r>
      <w:r>
        <w:rPr>
          <w:rFonts w:ascii="Times New Roman" w:hAnsi="Times New Roman" w:cs="Times New Roman"/>
          <w:sz w:val="24"/>
        </w:rPr>
        <w:t xml:space="preserve"> via the development of HCP and patient materials (</w:t>
      </w:r>
      <w:r w:rsidR="00285DB2">
        <w:rPr>
          <w:rFonts w:ascii="Times New Roman" w:hAnsi="Times New Roman" w:cs="Times New Roman"/>
          <w:sz w:val="24"/>
        </w:rPr>
        <w:t xml:space="preserve">e.g., </w:t>
      </w:r>
      <w:r>
        <w:rPr>
          <w:rFonts w:ascii="Times New Roman" w:hAnsi="Times New Roman" w:cs="Times New Roman"/>
          <w:sz w:val="24"/>
        </w:rPr>
        <w:t xml:space="preserve">fact sheets) that communicate the most up-to-date information to ensure </w:t>
      </w:r>
      <w:r>
        <w:rPr>
          <w:rFonts w:ascii="Times New Roman" w:hAnsi="Times New Roman" w:cs="Times New Roman"/>
          <w:i/>
          <w:iCs/>
          <w:sz w:val="24"/>
        </w:rPr>
        <w:t>C. diff</w:t>
      </w:r>
      <w:r>
        <w:rPr>
          <w:rFonts w:ascii="Times New Roman" w:hAnsi="Times New Roman" w:cs="Times New Roman"/>
          <w:sz w:val="24"/>
        </w:rPr>
        <w:t xml:space="preserve"> risk factors are considered in prescribing decisions and other situations. This current proposed data collection will test drafts of new materials</w:t>
      </w:r>
      <w:r w:rsidR="000435C1">
        <w:rPr>
          <w:rFonts w:ascii="Times New Roman" w:hAnsi="Times New Roman" w:cs="Times New Roman"/>
          <w:sz w:val="24"/>
        </w:rPr>
        <w:t xml:space="preserve"> to </w:t>
      </w:r>
      <w:r w:rsidRPr="000435C1" w:rsidR="000435C1">
        <w:rPr>
          <w:rFonts w:ascii="Times New Roman" w:hAnsi="Times New Roman" w:cs="Times New Roman"/>
          <w:sz w:val="24"/>
        </w:rPr>
        <w:t xml:space="preserve">ensure </w:t>
      </w:r>
      <w:r w:rsidR="000435C1">
        <w:rPr>
          <w:rFonts w:ascii="Times New Roman" w:hAnsi="Times New Roman" w:cs="Times New Roman"/>
          <w:sz w:val="24"/>
        </w:rPr>
        <w:t>they</w:t>
      </w:r>
      <w:r w:rsidRPr="000435C1" w:rsidR="000435C1">
        <w:rPr>
          <w:rFonts w:ascii="Times New Roman" w:hAnsi="Times New Roman" w:cs="Times New Roman"/>
          <w:sz w:val="24"/>
        </w:rPr>
        <w:t xml:space="preserve"> effectively communicate information, answer </w:t>
      </w:r>
      <w:r w:rsidRPr="000007BA" w:rsidR="00182BD2">
        <w:rPr>
          <w:rFonts w:ascii="Times New Roman" w:hAnsi="Times New Roman" w:cs="Times New Roman"/>
          <w:sz w:val="24"/>
        </w:rPr>
        <w:t>questions</w:t>
      </w:r>
      <w:r w:rsidR="00182BD2">
        <w:rPr>
          <w:rFonts w:ascii="Times New Roman" w:hAnsi="Times New Roman" w:cs="Times New Roman"/>
          <w:sz w:val="24"/>
        </w:rPr>
        <w:t xml:space="preserve"> about </w:t>
      </w:r>
      <w:r w:rsidRPr="00182BD2" w:rsidR="00182BD2">
        <w:rPr>
          <w:rFonts w:ascii="Times New Roman" w:hAnsi="Times New Roman" w:cs="Times New Roman"/>
          <w:i/>
          <w:iCs/>
          <w:sz w:val="24"/>
        </w:rPr>
        <w:t>C. diff</w:t>
      </w:r>
      <w:r w:rsidR="00182BD2">
        <w:rPr>
          <w:rFonts w:ascii="Times New Roman" w:hAnsi="Times New Roman" w:cs="Times New Roman"/>
          <w:sz w:val="24"/>
        </w:rPr>
        <w:t xml:space="preserve"> risk factors</w:t>
      </w:r>
      <w:r w:rsidRPr="000435C1" w:rsidR="000435C1">
        <w:rPr>
          <w:rFonts w:ascii="Times New Roman" w:hAnsi="Times New Roman" w:cs="Times New Roman"/>
          <w:sz w:val="24"/>
        </w:rPr>
        <w:t xml:space="preserve">, and are useful </w:t>
      </w:r>
      <w:r w:rsidR="000435C1">
        <w:rPr>
          <w:rFonts w:ascii="Times New Roman" w:hAnsi="Times New Roman" w:cs="Times New Roman"/>
          <w:sz w:val="24"/>
        </w:rPr>
        <w:t>for HCPs and their patients.</w:t>
      </w:r>
      <w:r w:rsidR="00965B38">
        <w:rPr>
          <w:rFonts w:ascii="Times New Roman" w:hAnsi="Times New Roman" w:cs="Times New Roman"/>
          <w:sz w:val="24"/>
        </w:rPr>
        <w:t xml:space="preserve"> Final materials will be published online by NCEZID and may be disseminated via a variety of channels.</w:t>
      </w:r>
    </w:p>
    <w:p w:rsidR="00965B38" w:rsidP="00C73723" w14:paraId="453AB32B" w14:textId="77777777">
      <w:pPr>
        <w:spacing w:after="0" w:line="240" w:lineRule="auto"/>
        <w:jc w:val="both"/>
        <w:rPr>
          <w:rFonts w:ascii="Times New Roman" w:hAnsi="Times New Roman" w:cs="Times New Roman"/>
          <w:sz w:val="24"/>
        </w:rPr>
      </w:pPr>
    </w:p>
    <w:p w:rsidR="00965B38" w:rsidP="00C73723" w14:paraId="54F71445" w14:textId="16D37B3B">
      <w:pPr>
        <w:spacing w:after="0" w:line="240" w:lineRule="auto"/>
        <w:jc w:val="both"/>
        <w:rPr>
          <w:rFonts w:ascii="Times New Roman" w:hAnsi="Times New Roman" w:cs="Times New Roman"/>
          <w:sz w:val="24"/>
        </w:rPr>
      </w:pPr>
      <w:r>
        <w:rPr>
          <w:rFonts w:ascii="Times New Roman" w:hAnsi="Times New Roman" w:cs="Times New Roman"/>
          <w:sz w:val="24"/>
        </w:rPr>
        <w:t xml:space="preserve">NCEZID has conducted a variety of qualitative data collections to inform the </w:t>
      </w:r>
      <w:r>
        <w:rPr>
          <w:rFonts w:ascii="Times New Roman" w:hAnsi="Times New Roman" w:cs="Times New Roman"/>
          <w:i/>
          <w:iCs/>
          <w:sz w:val="24"/>
        </w:rPr>
        <w:t xml:space="preserve">BAA </w:t>
      </w:r>
      <w:r>
        <w:rPr>
          <w:rFonts w:ascii="Times New Roman" w:hAnsi="Times New Roman" w:cs="Times New Roman"/>
          <w:sz w:val="24"/>
        </w:rPr>
        <w:t>campaign</w:t>
      </w:r>
      <w:r>
        <w:rPr>
          <w:rStyle w:val="FootnoteReference"/>
          <w:rFonts w:ascii="Times New Roman" w:hAnsi="Times New Roman" w:cs="Times New Roman"/>
          <w:sz w:val="24"/>
        </w:rPr>
        <w:footnoteReference w:id="5"/>
      </w:r>
      <w:r>
        <w:rPr>
          <w:rFonts w:ascii="Times New Roman" w:hAnsi="Times New Roman" w:cs="Times New Roman"/>
          <w:sz w:val="24"/>
        </w:rPr>
        <w:t xml:space="preserve">, including testing of more general materials related to antibiotic prescribing. The results have provided insights about HCP preferences related to certain terminology, materials formats, level of detail, citation of sources, and more. However, such assessments are a few years old and, </w:t>
      </w:r>
      <w:r w:rsidR="00285DB2">
        <w:rPr>
          <w:rFonts w:ascii="Times New Roman" w:hAnsi="Times New Roman" w:cs="Times New Roman"/>
          <w:sz w:val="24"/>
        </w:rPr>
        <w:t xml:space="preserve">more </w:t>
      </w:r>
      <w:r>
        <w:rPr>
          <w:rFonts w:ascii="Times New Roman" w:hAnsi="Times New Roman" w:cs="Times New Roman"/>
          <w:sz w:val="24"/>
        </w:rPr>
        <w:t xml:space="preserve">importantly, do not specifically focus on </w:t>
      </w:r>
      <w:r w:rsidRPr="00965B38">
        <w:rPr>
          <w:rFonts w:ascii="Times New Roman" w:hAnsi="Times New Roman" w:cs="Times New Roman"/>
          <w:i/>
          <w:iCs/>
          <w:sz w:val="24"/>
        </w:rPr>
        <w:t>C. diff</w:t>
      </w:r>
      <w:r>
        <w:rPr>
          <w:rFonts w:ascii="Times New Roman" w:hAnsi="Times New Roman" w:cs="Times New Roman"/>
          <w:sz w:val="24"/>
        </w:rPr>
        <w:t xml:space="preserve">. Moreover, the materials tested in this proposed package are entirely new; NCEZID has not conducted such assessments before. </w:t>
      </w:r>
    </w:p>
    <w:p w:rsidR="00965B38" w:rsidP="00C73723" w14:paraId="312F70A5" w14:textId="77777777">
      <w:pPr>
        <w:spacing w:after="0" w:line="240" w:lineRule="auto"/>
        <w:jc w:val="both"/>
        <w:rPr>
          <w:rFonts w:ascii="Times New Roman" w:hAnsi="Times New Roman" w:cs="Times New Roman"/>
          <w:sz w:val="24"/>
        </w:rPr>
      </w:pPr>
    </w:p>
    <w:p w:rsidR="00965B38" w:rsidRPr="00965B38" w:rsidP="00C73723" w14:paraId="3B36D382" w14:textId="78D9A0B5">
      <w:pPr>
        <w:spacing w:after="0" w:line="240" w:lineRule="auto"/>
        <w:jc w:val="both"/>
        <w:rPr>
          <w:rFonts w:ascii="Times New Roman" w:hAnsi="Times New Roman" w:cs="Times New Roman"/>
          <w:sz w:val="24"/>
        </w:rPr>
      </w:pPr>
      <w:r w:rsidRPr="00965B38">
        <w:rPr>
          <w:rFonts w:ascii="Times New Roman" w:hAnsi="Times New Roman" w:cs="Times New Roman"/>
          <w:sz w:val="24"/>
        </w:rPr>
        <w:t xml:space="preserve">This data will allow </w:t>
      </w:r>
      <w:r>
        <w:rPr>
          <w:rFonts w:ascii="Times New Roman" w:hAnsi="Times New Roman" w:cs="Times New Roman"/>
          <w:sz w:val="24"/>
        </w:rPr>
        <w:t>NCEZID</w:t>
      </w:r>
      <w:r w:rsidRPr="00965B38">
        <w:rPr>
          <w:rFonts w:ascii="Times New Roman" w:hAnsi="Times New Roman" w:cs="Times New Roman"/>
          <w:sz w:val="24"/>
        </w:rPr>
        <w:t xml:space="preserve"> to better target communication messaging to </w:t>
      </w:r>
      <w:r>
        <w:rPr>
          <w:rFonts w:ascii="Times New Roman" w:hAnsi="Times New Roman" w:cs="Times New Roman"/>
          <w:sz w:val="24"/>
        </w:rPr>
        <w:t>priority HCP groups</w:t>
      </w:r>
      <w:r w:rsidRPr="00965B38">
        <w:rPr>
          <w:rFonts w:ascii="Times New Roman" w:hAnsi="Times New Roman" w:cs="Times New Roman"/>
          <w:sz w:val="24"/>
        </w:rPr>
        <w:t xml:space="preserve">, potentially increasing </w:t>
      </w:r>
      <w:r>
        <w:rPr>
          <w:rFonts w:ascii="Times New Roman" w:hAnsi="Times New Roman" w:cs="Times New Roman"/>
          <w:sz w:val="24"/>
        </w:rPr>
        <w:t xml:space="preserve">appropriate </w:t>
      </w:r>
      <w:r w:rsidR="00C73723">
        <w:rPr>
          <w:rFonts w:ascii="Times New Roman" w:hAnsi="Times New Roman" w:cs="Times New Roman"/>
          <w:sz w:val="24"/>
        </w:rPr>
        <w:t xml:space="preserve">antibiotic prescribing behavior and risk assessments for </w:t>
      </w:r>
      <w:r w:rsidRPr="00C73723" w:rsidR="00C73723">
        <w:rPr>
          <w:rFonts w:ascii="Times New Roman" w:hAnsi="Times New Roman" w:cs="Times New Roman"/>
          <w:i/>
          <w:iCs/>
          <w:sz w:val="24"/>
        </w:rPr>
        <w:t>C. diff</w:t>
      </w:r>
      <w:r w:rsidR="00C73723">
        <w:rPr>
          <w:rFonts w:ascii="Times New Roman" w:hAnsi="Times New Roman" w:cs="Times New Roman"/>
          <w:sz w:val="24"/>
        </w:rPr>
        <w:t>.</w:t>
      </w:r>
    </w:p>
    <w:p w:rsidR="00CD1413" w:rsidRPr="00ED4C2E" w:rsidP="00C73723" w14:paraId="24E05D02" w14:textId="60B20DE3">
      <w:pPr>
        <w:spacing w:after="0" w:line="240" w:lineRule="auto"/>
        <w:jc w:val="both"/>
        <w:rPr>
          <w:rFonts w:ascii="Times New Roman" w:hAnsi="Times New Roman" w:cs="Times New Roman"/>
          <w:sz w:val="24"/>
          <w:highlight w:val="yellow"/>
        </w:rPr>
      </w:pPr>
      <w:bookmarkStart w:id="4" w:name="_Toc478386321"/>
      <w:bookmarkStart w:id="5" w:name="_Toc478386358"/>
      <w:bookmarkEnd w:id="4"/>
      <w:bookmarkEnd w:id="5"/>
    </w:p>
    <w:p w:rsidR="00A25489" w:rsidRPr="00C73723" w:rsidP="00C73723" w14:paraId="00FA651E" w14:textId="18830916">
      <w:pPr>
        <w:pStyle w:val="Heading1"/>
        <w:numPr>
          <w:ilvl w:val="0"/>
          <w:numId w:val="16"/>
        </w:numPr>
        <w:spacing w:before="0" w:after="0"/>
        <w:ind w:left="360"/>
      </w:pPr>
      <w:bookmarkStart w:id="6" w:name="_Toc513026934"/>
      <w:r w:rsidRPr="00C73723">
        <w:t>Purpose and Use of Information Collection</w:t>
      </w:r>
      <w:bookmarkEnd w:id="6"/>
    </w:p>
    <w:p w:rsidR="00C73723" w:rsidP="00C73723" w14:paraId="59EA9C82" w14:textId="77777777">
      <w:pPr>
        <w:spacing w:after="0" w:line="240" w:lineRule="auto"/>
        <w:rPr>
          <w:highlight w:val="yellow"/>
        </w:rPr>
      </w:pPr>
    </w:p>
    <w:p w:rsidR="00C73723" w:rsidP="00C73723" w14:paraId="3530F7FC" w14:textId="609AEE65">
      <w:pPr>
        <w:pStyle w:val="pf0"/>
        <w:spacing w:before="0" w:beforeAutospacing="0" w:after="0" w:afterAutospacing="0"/>
        <w:jc w:val="both"/>
        <w:rPr>
          <w:rStyle w:val="cf01"/>
          <w:rFonts w:ascii="Times New Roman" w:hAnsi="Times New Roman" w:cs="Times New Roman"/>
          <w:sz w:val="24"/>
          <w:szCs w:val="24"/>
        </w:rPr>
      </w:pPr>
      <w:r w:rsidRPr="00C73723">
        <w:rPr>
          <w:rStyle w:val="cf01"/>
          <w:rFonts w:ascii="Times New Roman" w:hAnsi="Times New Roman" w:cs="Times New Roman"/>
          <w:sz w:val="24"/>
          <w:szCs w:val="24"/>
        </w:rPr>
        <w:t xml:space="preserve">The goal of this project is to test a set of draft </w:t>
      </w:r>
      <w:r w:rsidRPr="00C73723">
        <w:rPr>
          <w:rStyle w:val="cf01"/>
          <w:rFonts w:ascii="Times New Roman" w:hAnsi="Times New Roman" w:cs="Times New Roman"/>
          <w:i/>
          <w:iCs/>
          <w:sz w:val="24"/>
          <w:szCs w:val="24"/>
        </w:rPr>
        <w:t>C. diff</w:t>
      </w:r>
      <w:r w:rsidRPr="00C73723">
        <w:rPr>
          <w:rStyle w:val="cf01"/>
          <w:rFonts w:ascii="Times New Roman" w:hAnsi="Times New Roman" w:cs="Times New Roman"/>
          <w:sz w:val="24"/>
          <w:szCs w:val="24"/>
        </w:rPr>
        <w:t xml:space="preserve"> communications materials among healthcare professionals (HCPs) to ensure materials effectively communicate information about C. diff risks, answer questions</w:t>
      </w:r>
      <w:r w:rsidR="00182BD2">
        <w:rPr>
          <w:rStyle w:val="cf01"/>
          <w:rFonts w:ascii="Times New Roman" w:hAnsi="Times New Roman" w:cs="Times New Roman"/>
          <w:sz w:val="24"/>
          <w:szCs w:val="24"/>
        </w:rPr>
        <w:t xml:space="preserve"> about </w:t>
      </w:r>
      <w:r w:rsidRPr="00182BD2" w:rsidR="00182BD2">
        <w:rPr>
          <w:rStyle w:val="cf01"/>
          <w:rFonts w:ascii="Times New Roman" w:hAnsi="Times New Roman" w:cs="Times New Roman"/>
          <w:i/>
          <w:iCs/>
          <w:sz w:val="24"/>
          <w:szCs w:val="24"/>
        </w:rPr>
        <w:t>C. diff</w:t>
      </w:r>
      <w:r w:rsidR="00182BD2">
        <w:rPr>
          <w:rStyle w:val="cf01"/>
          <w:rFonts w:ascii="Times New Roman" w:hAnsi="Times New Roman" w:cs="Times New Roman"/>
          <w:sz w:val="24"/>
          <w:szCs w:val="24"/>
        </w:rPr>
        <w:t xml:space="preserve"> risk factors</w:t>
      </w:r>
      <w:r w:rsidRPr="00C73723">
        <w:rPr>
          <w:rStyle w:val="cf01"/>
          <w:rFonts w:ascii="Times New Roman" w:hAnsi="Times New Roman" w:cs="Times New Roman"/>
          <w:sz w:val="24"/>
          <w:szCs w:val="24"/>
        </w:rPr>
        <w:t>, and are useful in assessing patient risk for C. diff and discussing it with patients.</w:t>
      </w:r>
      <w:r w:rsidR="00B5043D">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The results of this project will be used to </w:t>
      </w:r>
      <w:r w:rsidRPr="00C73723">
        <w:rPr>
          <w:rStyle w:val="cf01"/>
          <w:rFonts w:ascii="Times New Roman" w:hAnsi="Times New Roman" w:cs="Times New Roman"/>
          <w:sz w:val="24"/>
          <w:szCs w:val="24"/>
        </w:rPr>
        <w:t xml:space="preserve">refine and improve the effectiveness of communications materials drafts prior to publication and potential dissemination to HCPs as part of CDC’s </w:t>
      </w:r>
      <w:r w:rsidRPr="00C73723">
        <w:rPr>
          <w:rStyle w:val="cf01"/>
          <w:rFonts w:ascii="Times New Roman" w:hAnsi="Times New Roman" w:cs="Times New Roman"/>
          <w:i/>
          <w:iCs/>
          <w:sz w:val="24"/>
          <w:szCs w:val="24"/>
        </w:rPr>
        <w:t xml:space="preserve">Be Antibiotics Aware (BAA) </w:t>
      </w:r>
      <w:r w:rsidRPr="00C73723">
        <w:rPr>
          <w:rStyle w:val="cf01"/>
          <w:rFonts w:ascii="Times New Roman" w:hAnsi="Times New Roman" w:cs="Times New Roman"/>
          <w:sz w:val="24"/>
          <w:szCs w:val="24"/>
        </w:rPr>
        <w:t>campaign.</w:t>
      </w:r>
    </w:p>
    <w:p w:rsidR="00C73723" w:rsidP="00C73723" w14:paraId="36700D9D" w14:textId="77777777">
      <w:pPr>
        <w:pStyle w:val="pf0"/>
        <w:spacing w:before="0" w:beforeAutospacing="0" w:after="0" w:afterAutospacing="0"/>
        <w:jc w:val="both"/>
        <w:rPr>
          <w:rStyle w:val="cf01"/>
          <w:rFonts w:ascii="Times New Roman" w:hAnsi="Times New Roman" w:cs="Times New Roman"/>
          <w:sz w:val="24"/>
          <w:szCs w:val="24"/>
        </w:rPr>
      </w:pPr>
    </w:p>
    <w:p w:rsidR="000D489D" w:rsidP="00B5043D" w14:paraId="45D82699" w14:textId="6A5EFFB5">
      <w:pPr>
        <w:pStyle w:val="BodyText"/>
        <w:tabs>
          <w:tab w:val="left" w:pos="4050"/>
        </w:tabs>
        <w:spacing w:after="0" w:line="240" w:lineRule="auto"/>
        <w:jc w:val="both"/>
        <w:rPr>
          <w:rFonts w:ascii="Times New Roman" w:hAnsi="Times New Roman" w:cs="Times New Roman"/>
          <w:sz w:val="24"/>
        </w:rPr>
      </w:pPr>
      <w:r w:rsidRPr="00B5043D">
        <w:rPr>
          <w:rFonts w:ascii="Times New Roman" w:hAnsi="Times New Roman" w:cs="Times New Roman"/>
          <w:sz w:val="24"/>
        </w:rPr>
        <w:t>This data collection will be executed via a series of 11 online in-depth interviews with HCPs</w:t>
      </w:r>
      <w:r>
        <w:rPr>
          <w:rFonts w:ascii="Times New Roman" w:hAnsi="Times New Roman" w:cs="Times New Roman"/>
          <w:sz w:val="24"/>
        </w:rPr>
        <w:t>, lasting 60 minutes each</w:t>
      </w:r>
      <w:r w:rsidRPr="00B5043D">
        <w:rPr>
          <w:rFonts w:ascii="Times New Roman" w:hAnsi="Times New Roman" w:cs="Times New Roman"/>
          <w:sz w:val="24"/>
        </w:rPr>
        <w:t xml:space="preserve">. KRC Research, a research firm contracted to work with NCEZID, will conduct all data collection related to the proposed formative research project under NCEZID’s supervision. KRC’s data collection will include recruiting and screening participants into the project, conducting </w:t>
      </w:r>
      <w:r>
        <w:rPr>
          <w:rFonts w:ascii="Times New Roman" w:hAnsi="Times New Roman" w:cs="Times New Roman"/>
          <w:sz w:val="24"/>
        </w:rPr>
        <w:t>in-depth</w:t>
      </w:r>
      <w:r w:rsidRPr="00B5043D">
        <w:rPr>
          <w:rFonts w:ascii="Times New Roman" w:hAnsi="Times New Roman" w:cs="Times New Roman"/>
          <w:sz w:val="24"/>
        </w:rPr>
        <w:t xml:space="preserve"> interviews</w:t>
      </w:r>
      <w:r>
        <w:rPr>
          <w:rFonts w:ascii="Times New Roman" w:hAnsi="Times New Roman" w:cs="Times New Roman"/>
          <w:sz w:val="24"/>
        </w:rPr>
        <w:t>, and analyzing and reporting on results. This is a one-time data collection that will not be repeated.</w:t>
      </w:r>
    </w:p>
    <w:p w:rsidR="000D489D" w:rsidP="00B5043D" w14:paraId="5F535D48" w14:textId="77777777">
      <w:pPr>
        <w:pStyle w:val="BodyText"/>
        <w:tabs>
          <w:tab w:val="left" w:pos="4050"/>
        </w:tabs>
        <w:spacing w:after="0" w:line="240" w:lineRule="auto"/>
        <w:jc w:val="both"/>
        <w:rPr>
          <w:rFonts w:ascii="Times New Roman" w:hAnsi="Times New Roman" w:cs="Times New Roman"/>
          <w:sz w:val="24"/>
        </w:rPr>
      </w:pPr>
    </w:p>
    <w:p w:rsidR="000D489D" w:rsidRPr="002277F4" w:rsidP="00B5043D" w14:paraId="644C77A8" w14:textId="51D45892">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The need for this data collection arise</w:t>
      </w:r>
      <w:r w:rsidR="007949A7">
        <w:rPr>
          <w:rFonts w:ascii="Times New Roman" w:hAnsi="Times New Roman" w:cs="Times New Roman"/>
          <w:sz w:val="24"/>
        </w:rPr>
        <w:t>s</w:t>
      </w:r>
      <w:r>
        <w:rPr>
          <w:rFonts w:ascii="Times New Roman" w:hAnsi="Times New Roman" w:cs="Times New Roman"/>
          <w:sz w:val="24"/>
        </w:rPr>
        <w:t xml:space="preserve"> from the importance of ensuring </w:t>
      </w:r>
      <w:r w:rsidR="00876F37">
        <w:rPr>
          <w:rFonts w:ascii="Times New Roman" w:hAnsi="Times New Roman" w:cs="Times New Roman"/>
          <w:sz w:val="24"/>
        </w:rPr>
        <w:t>NCEZID’s</w:t>
      </w:r>
      <w:r>
        <w:rPr>
          <w:rFonts w:ascii="Times New Roman" w:hAnsi="Times New Roman" w:cs="Times New Roman"/>
          <w:sz w:val="24"/>
        </w:rPr>
        <w:t xml:space="preserve"> HCP materials are clear, understandable, and actionable; effectively convey information</w:t>
      </w:r>
      <w:r w:rsidR="007949A7">
        <w:rPr>
          <w:rFonts w:ascii="Times New Roman" w:hAnsi="Times New Roman" w:cs="Times New Roman"/>
          <w:sz w:val="24"/>
        </w:rPr>
        <w:t>;</w:t>
      </w:r>
      <w:r>
        <w:rPr>
          <w:rFonts w:ascii="Times New Roman" w:hAnsi="Times New Roman" w:cs="Times New Roman"/>
          <w:sz w:val="24"/>
        </w:rPr>
        <w:t xml:space="preserve"> convey the </w:t>
      </w:r>
      <w:r w:rsidRPr="000D489D">
        <w:rPr>
          <w:rFonts w:ascii="Times New Roman" w:hAnsi="Times New Roman" w:cs="Times New Roman"/>
          <w:i/>
          <w:iCs/>
          <w:sz w:val="24"/>
        </w:rPr>
        <w:t>right</w:t>
      </w:r>
      <w:r>
        <w:rPr>
          <w:rFonts w:ascii="Times New Roman" w:hAnsi="Times New Roman" w:cs="Times New Roman"/>
          <w:sz w:val="24"/>
        </w:rPr>
        <w:t xml:space="preserve"> information with an appropriate level of detail; and do not raise new concerns or questions among intended audiences. The draft materials tested in this proposed package will be evaluated in all these respects. </w:t>
      </w:r>
      <w:r w:rsidR="00876F37">
        <w:rPr>
          <w:rFonts w:ascii="Times New Roman" w:hAnsi="Times New Roman" w:cs="Times New Roman"/>
          <w:sz w:val="24"/>
        </w:rPr>
        <w:t>In contrast, if the data were not collected, materials would be published without first gathering feedback from the target audience to confirm they work as intended</w:t>
      </w:r>
      <w:r w:rsidR="002277F4">
        <w:rPr>
          <w:rFonts w:ascii="Times New Roman" w:hAnsi="Times New Roman" w:cs="Times New Roman"/>
          <w:sz w:val="24"/>
        </w:rPr>
        <w:t xml:space="preserve">, which may result in a suboptimal use of government resources and ineffective efforts to combat </w:t>
      </w:r>
      <w:r w:rsidRPr="002277F4" w:rsidR="002277F4">
        <w:rPr>
          <w:rFonts w:ascii="Times New Roman" w:hAnsi="Times New Roman" w:cs="Times New Roman"/>
          <w:sz w:val="24"/>
        </w:rPr>
        <w:t>C. diff</w:t>
      </w:r>
      <w:r w:rsidR="002277F4">
        <w:rPr>
          <w:rFonts w:ascii="Times New Roman" w:hAnsi="Times New Roman" w:cs="Times New Roman"/>
          <w:sz w:val="24"/>
        </w:rPr>
        <w:t>.</w:t>
      </w:r>
    </w:p>
    <w:p w:rsidR="002277F4" w:rsidP="002277F4" w14:paraId="62982C7C" w14:textId="77777777">
      <w:pPr>
        <w:pStyle w:val="BodyText"/>
        <w:tabs>
          <w:tab w:val="left" w:pos="4050"/>
        </w:tabs>
        <w:spacing w:after="0" w:line="240" w:lineRule="auto"/>
        <w:jc w:val="both"/>
        <w:rPr>
          <w:rFonts w:ascii="Times New Roman" w:hAnsi="Times New Roman" w:cs="Times New Roman"/>
          <w:sz w:val="24"/>
        </w:rPr>
      </w:pPr>
    </w:p>
    <w:p w:rsidR="0087598E" w:rsidP="002277F4" w14:paraId="178B2399" w14:textId="77777777">
      <w:pPr>
        <w:pStyle w:val="BodyText"/>
        <w:tabs>
          <w:tab w:val="left" w:pos="4050"/>
        </w:tabs>
        <w:spacing w:after="0" w:line="240" w:lineRule="auto"/>
        <w:jc w:val="both"/>
        <w:rPr>
          <w:rFonts w:ascii="Times New Roman" w:hAnsi="Times New Roman" w:cs="Times New Roman"/>
          <w:sz w:val="24"/>
        </w:rPr>
      </w:pPr>
      <w:r w:rsidRPr="002277F4">
        <w:rPr>
          <w:rFonts w:ascii="Times New Roman" w:hAnsi="Times New Roman" w:cs="Times New Roman"/>
          <w:sz w:val="24"/>
        </w:rPr>
        <w:t xml:space="preserve">This data collection involves two instruments: a screener </w:t>
      </w:r>
      <w:r>
        <w:rPr>
          <w:rFonts w:ascii="Times New Roman" w:hAnsi="Times New Roman" w:cs="Times New Roman"/>
          <w:sz w:val="24"/>
        </w:rPr>
        <w:t xml:space="preserve">(Attachment 1) </w:t>
      </w:r>
      <w:r w:rsidRPr="002277F4">
        <w:rPr>
          <w:rFonts w:ascii="Times New Roman" w:hAnsi="Times New Roman" w:cs="Times New Roman"/>
          <w:sz w:val="24"/>
        </w:rPr>
        <w:t>and an interview guide</w:t>
      </w:r>
      <w:r>
        <w:rPr>
          <w:rFonts w:ascii="Times New Roman" w:hAnsi="Times New Roman" w:cs="Times New Roman"/>
          <w:sz w:val="24"/>
        </w:rPr>
        <w:t xml:space="preserve"> (Attachment 3)</w:t>
      </w:r>
      <w:r w:rsidRPr="002277F4">
        <w:rPr>
          <w:rFonts w:ascii="Times New Roman" w:hAnsi="Times New Roman" w:cs="Times New Roman"/>
          <w:sz w:val="24"/>
        </w:rPr>
        <w:t>.</w:t>
      </w:r>
      <w:r>
        <w:rPr>
          <w:rFonts w:ascii="Times New Roman" w:hAnsi="Times New Roman" w:cs="Times New Roman"/>
          <w:sz w:val="24"/>
        </w:rPr>
        <w:t xml:space="preserve"> </w:t>
      </w:r>
    </w:p>
    <w:p w:rsidR="0087598E" w:rsidP="002277F4" w14:paraId="1249D124" w14:textId="77777777">
      <w:pPr>
        <w:pStyle w:val="BodyText"/>
        <w:tabs>
          <w:tab w:val="left" w:pos="4050"/>
        </w:tabs>
        <w:spacing w:after="0" w:line="240" w:lineRule="auto"/>
        <w:jc w:val="both"/>
        <w:rPr>
          <w:rFonts w:ascii="Times New Roman" w:hAnsi="Times New Roman" w:cs="Times New Roman"/>
          <w:sz w:val="24"/>
        </w:rPr>
      </w:pPr>
    </w:p>
    <w:p w:rsidR="002277F4" w:rsidP="002277F4" w14:paraId="435E1046" w14:textId="504CD41C">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The screener is designed to ensure the participants recruited for interviews meet the criteria and parameters established by NCEZID when evaluating the priority audiences for the communications materials. The screener will be administered by KRC Research and its recruiting team to ensure a respondent (a) qualifies for participation and (b)</w:t>
      </w:r>
      <w:r w:rsidR="0087598E">
        <w:rPr>
          <w:rFonts w:ascii="Times New Roman" w:hAnsi="Times New Roman" w:cs="Times New Roman"/>
          <w:sz w:val="24"/>
        </w:rPr>
        <w:t xml:space="preserve"> fills quotas for variables like healthcare specialty or role and demographic characteristics. In this project, participants include five types of HCPs: dentists, primary care </w:t>
      </w:r>
      <w:r w:rsidR="007949A7">
        <w:rPr>
          <w:rFonts w:ascii="Times New Roman" w:hAnsi="Times New Roman" w:cs="Times New Roman"/>
          <w:sz w:val="24"/>
        </w:rPr>
        <w:t>HCPs</w:t>
      </w:r>
      <w:r w:rsidR="0087598E">
        <w:rPr>
          <w:rFonts w:ascii="Times New Roman" w:hAnsi="Times New Roman" w:cs="Times New Roman"/>
          <w:sz w:val="24"/>
        </w:rPr>
        <w:t xml:space="preserve">, urgent care </w:t>
      </w:r>
      <w:r w:rsidR="007949A7">
        <w:rPr>
          <w:rFonts w:ascii="Times New Roman" w:hAnsi="Times New Roman" w:cs="Times New Roman"/>
          <w:sz w:val="24"/>
        </w:rPr>
        <w:t>HCPs</w:t>
      </w:r>
      <w:r w:rsidR="0087598E">
        <w:rPr>
          <w:rFonts w:ascii="Times New Roman" w:hAnsi="Times New Roman" w:cs="Times New Roman"/>
          <w:sz w:val="24"/>
        </w:rPr>
        <w:t>, hospitalist</w:t>
      </w:r>
      <w:r w:rsidR="007949A7">
        <w:rPr>
          <w:rFonts w:ascii="Times New Roman" w:hAnsi="Times New Roman" w:cs="Times New Roman"/>
          <w:sz w:val="24"/>
        </w:rPr>
        <w:t xml:space="preserve"> </w:t>
      </w:r>
      <w:r w:rsidR="002E359E">
        <w:rPr>
          <w:rFonts w:ascii="Times New Roman" w:hAnsi="Times New Roman" w:cs="Times New Roman"/>
          <w:sz w:val="24"/>
        </w:rPr>
        <w:t>providers</w:t>
      </w:r>
      <w:r w:rsidR="0087598E">
        <w:rPr>
          <w:rFonts w:ascii="Times New Roman" w:hAnsi="Times New Roman" w:cs="Times New Roman"/>
          <w:sz w:val="24"/>
        </w:rPr>
        <w:t xml:space="preserve"> (physicians working with hospitalized patients), and emergency department </w:t>
      </w:r>
      <w:r w:rsidR="007949A7">
        <w:rPr>
          <w:rFonts w:ascii="Times New Roman" w:hAnsi="Times New Roman" w:cs="Times New Roman"/>
          <w:sz w:val="24"/>
        </w:rPr>
        <w:t>HCPs</w:t>
      </w:r>
      <w:r w:rsidR="0087598E">
        <w:rPr>
          <w:rFonts w:ascii="Times New Roman" w:hAnsi="Times New Roman" w:cs="Times New Roman"/>
          <w:sz w:val="24"/>
        </w:rPr>
        <w:t>.</w:t>
      </w:r>
    </w:p>
    <w:p w:rsidR="0087598E" w:rsidP="002277F4" w14:paraId="13E00BD6" w14:textId="77777777">
      <w:pPr>
        <w:pStyle w:val="BodyText"/>
        <w:tabs>
          <w:tab w:val="left" w:pos="4050"/>
        </w:tabs>
        <w:spacing w:after="0" w:line="240" w:lineRule="auto"/>
        <w:jc w:val="both"/>
        <w:rPr>
          <w:rFonts w:ascii="Times New Roman" w:hAnsi="Times New Roman" w:cs="Times New Roman"/>
          <w:sz w:val="24"/>
        </w:rPr>
      </w:pPr>
    </w:p>
    <w:p w:rsidR="0087598E" w:rsidP="002277F4" w14:paraId="59D1D0AB" w14:textId="5024ED96">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Once a participant has been recruited and scheduled for an interview, a trained KRC Research interviewer will use the interview guide to facilitate the conversation. The guide has been jointly developed by NCEZID and KRC and will be used to ensure the interview covers key areas of inquiry and allocates appropriate time to different topics. In this project, the interview guide includes questions designed to elicit, among other topics:</w:t>
      </w:r>
    </w:p>
    <w:p w:rsidR="006D767E" w:rsidRPr="00E4163F" w:rsidP="00965B38" w14:paraId="7DD2B65C" w14:textId="77777777">
      <w:pPr>
        <w:pStyle w:val="BodyText"/>
        <w:spacing w:after="0" w:line="240" w:lineRule="auto"/>
        <w:jc w:val="both"/>
        <w:rPr>
          <w:rFonts w:ascii="Times New Roman" w:hAnsi="Times New Roman" w:cs="Times New Roman"/>
          <w:sz w:val="24"/>
        </w:rPr>
      </w:pPr>
    </w:p>
    <w:p w:rsidR="006A5E8E" w:rsidRPr="00E4163F" w:rsidP="00965B38" w14:paraId="38BDABF0" w14:textId="77777777">
      <w:pPr>
        <w:pStyle w:val="BodyText"/>
        <w:spacing w:after="0" w:line="240" w:lineRule="auto"/>
        <w:jc w:val="both"/>
        <w:rPr>
          <w:rFonts w:ascii="Times New Roman" w:hAnsi="Times New Roman" w:cs="Times New Roman"/>
          <w:sz w:val="24"/>
        </w:rPr>
      </w:pPr>
    </w:p>
    <w:p w:rsidR="006D767E" w:rsidRPr="00E4163F" w:rsidP="00965B38" w14:paraId="3DE28846" w14:textId="2A0CB8AE">
      <w:pPr>
        <w:pStyle w:val="BodyText"/>
        <w:numPr>
          <w:ilvl w:val="0"/>
          <w:numId w:val="24"/>
        </w:numPr>
        <w:spacing w:after="0" w:line="240" w:lineRule="auto"/>
        <w:jc w:val="both"/>
        <w:rPr>
          <w:rFonts w:ascii="Times New Roman" w:hAnsi="Times New Roman" w:cs="Times New Roman"/>
          <w:sz w:val="24"/>
        </w:rPr>
      </w:pPr>
      <w:r w:rsidRPr="00E4163F">
        <w:rPr>
          <w:rFonts w:ascii="Times New Roman" w:hAnsi="Times New Roman" w:cs="Times New Roman"/>
          <w:sz w:val="24"/>
        </w:rPr>
        <w:t xml:space="preserve">HCPs’ knowledge, attitudes, and beliefs about </w:t>
      </w:r>
      <w:r w:rsidRPr="00E4163F">
        <w:rPr>
          <w:rFonts w:ascii="Times New Roman" w:hAnsi="Times New Roman" w:cs="Times New Roman"/>
          <w:i/>
          <w:iCs/>
          <w:sz w:val="24"/>
        </w:rPr>
        <w:t>C. diff</w:t>
      </w:r>
      <w:r w:rsidRPr="00E4163F">
        <w:rPr>
          <w:rFonts w:ascii="Times New Roman" w:hAnsi="Times New Roman" w:cs="Times New Roman"/>
          <w:sz w:val="24"/>
        </w:rPr>
        <w:t xml:space="preserve"> and its relationship to antibiotics</w:t>
      </w:r>
    </w:p>
    <w:p w:rsidR="003029AA" w:rsidRPr="00E4163F" w:rsidP="00965B38" w14:paraId="6C751514" w14:textId="214ADED2">
      <w:pPr>
        <w:pStyle w:val="BodyText"/>
        <w:numPr>
          <w:ilvl w:val="0"/>
          <w:numId w:val="24"/>
        </w:numPr>
        <w:spacing w:after="0" w:line="240" w:lineRule="auto"/>
        <w:jc w:val="both"/>
        <w:rPr>
          <w:rFonts w:ascii="Times New Roman" w:hAnsi="Times New Roman" w:cs="Times New Roman"/>
          <w:sz w:val="24"/>
        </w:rPr>
      </w:pPr>
      <w:r w:rsidRPr="00E4163F">
        <w:rPr>
          <w:rFonts w:ascii="Times New Roman" w:hAnsi="Times New Roman" w:cs="Times New Roman"/>
          <w:sz w:val="24"/>
        </w:rPr>
        <w:t xml:space="preserve">Frequency, content, and challenges with conversations about </w:t>
      </w:r>
      <w:r w:rsidRPr="00E4163F">
        <w:rPr>
          <w:rFonts w:ascii="Times New Roman" w:hAnsi="Times New Roman" w:cs="Times New Roman"/>
          <w:i/>
          <w:iCs/>
          <w:sz w:val="24"/>
        </w:rPr>
        <w:t>C. diff</w:t>
      </w:r>
      <w:r w:rsidRPr="00E4163F">
        <w:rPr>
          <w:rFonts w:ascii="Times New Roman" w:hAnsi="Times New Roman" w:cs="Times New Roman"/>
          <w:sz w:val="24"/>
        </w:rPr>
        <w:t xml:space="preserve"> with patients</w:t>
      </w:r>
    </w:p>
    <w:p w:rsidR="006D767E" w:rsidRPr="00E4163F" w:rsidP="00965B38" w14:paraId="3692C843" w14:textId="707EA49F">
      <w:pPr>
        <w:pStyle w:val="BodyText"/>
        <w:numPr>
          <w:ilvl w:val="0"/>
          <w:numId w:val="24"/>
        </w:numPr>
        <w:spacing w:after="0" w:line="240" w:lineRule="auto"/>
        <w:jc w:val="both"/>
        <w:rPr>
          <w:rFonts w:ascii="Times New Roman" w:hAnsi="Times New Roman" w:cs="Times New Roman"/>
          <w:sz w:val="24"/>
        </w:rPr>
      </w:pPr>
      <w:r w:rsidRPr="00E4163F">
        <w:rPr>
          <w:rFonts w:ascii="Times New Roman" w:hAnsi="Times New Roman" w:cs="Times New Roman"/>
          <w:sz w:val="24"/>
        </w:rPr>
        <w:t xml:space="preserve">Trusted sources of information about </w:t>
      </w:r>
      <w:r w:rsidRPr="00E4163F">
        <w:rPr>
          <w:rFonts w:ascii="Times New Roman" w:hAnsi="Times New Roman" w:cs="Times New Roman"/>
          <w:i/>
          <w:iCs/>
          <w:sz w:val="24"/>
        </w:rPr>
        <w:t>C. diff</w:t>
      </w:r>
      <w:r w:rsidRPr="00E4163F">
        <w:rPr>
          <w:rFonts w:ascii="Times New Roman" w:hAnsi="Times New Roman" w:cs="Times New Roman"/>
          <w:sz w:val="24"/>
        </w:rPr>
        <w:t xml:space="preserve"> and preferences for </w:t>
      </w:r>
      <w:r w:rsidRPr="00E4163F">
        <w:rPr>
          <w:rFonts w:ascii="Times New Roman" w:hAnsi="Times New Roman" w:cs="Times New Roman"/>
          <w:i/>
          <w:iCs/>
          <w:sz w:val="24"/>
        </w:rPr>
        <w:t>C. diff</w:t>
      </w:r>
      <w:r w:rsidRPr="00E4163F">
        <w:rPr>
          <w:rFonts w:ascii="Times New Roman" w:hAnsi="Times New Roman" w:cs="Times New Roman"/>
          <w:sz w:val="24"/>
        </w:rPr>
        <w:t xml:space="preserve"> materials</w:t>
      </w:r>
    </w:p>
    <w:p w:rsidR="006D767E" w:rsidRPr="00E4163F" w:rsidP="00965B38" w14:paraId="579C2D4F" w14:textId="43ADE6FD">
      <w:pPr>
        <w:pStyle w:val="BodyText"/>
        <w:numPr>
          <w:ilvl w:val="0"/>
          <w:numId w:val="24"/>
        </w:numPr>
        <w:spacing w:after="0" w:line="240" w:lineRule="auto"/>
        <w:jc w:val="both"/>
        <w:rPr>
          <w:rFonts w:ascii="Times New Roman" w:hAnsi="Times New Roman" w:cs="Times New Roman"/>
          <w:sz w:val="24"/>
        </w:rPr>
      </w:pPr>
      <w:r w:rsidRPr="00E4163F">
        <w:rPr>
          <w:rFonts w:ascii="Times New Roman" w:hAnsi="Times New Roman" w:cs="Times New Roman"/>
          <w:sz w:val="24"/>
        </w:rPr>
        <w:t xml:space="preserve">Assessments of a set of </w:t>
      </w:r>
      <w:r w:rsidRPr="00E4163F">
        <w:rPr>
          <w:rFonts w:ascii="Times New Roman" w:hAnsi="Times New Roman" w:cs="Times New Roman"/>
          <w:i/>
          <w:iCs/>
          <w:sz w:val="24"/>
        </w:rPr>
        <w:t>C. diff</w:t>
      </w:r>
      <w:r w:rsidRPr="00E4163F">
        <w:rPr>
          <w:rFonts w:ascii="Times New Roman" w:hAnsi="Times New Roman" w:cs="Times New Roman"/>
          <w:sz w:val="24"/>
        </w:rPr>
        <w:t xml:space="preserve"> materials designed for HCPs and their patients; questions focus on reactions, questions, clarity, improvements, likelihood and ways of using, and priority takeaways and key information</w:t>
      </w:r>
    </w:p>
    <w:p w:rsidR="006D767E" w:rsidRPr="006D767E" w:rsidP="00965B38" w14:paraId="1D8310BC" w14:textId="77777777">
      <w:pPr>
        <w:pStyle w:val="BodyText"/>
        <w:spacing w:after="0" w:line="240" w:lineRule="auto"/>
        <w:jc w:val="both"/>
        <w:rPr>
          <w:rFonts w:ascii="Times New Roman" w:hAnsi="Times New Roman" w:cs="Times New Roman"/>
          <w:sz w:val="24"/>
        </w:rPr>
      </w:pPr>
    </w:p>
    <w:p w:rsidR="004F0A7F" w:rsidP="00965B38" w14:paraId="44F3087F" w14:textId="77777777">
      <w:pPr>
        <w:pStyle w:val="Heading1"/>
        <w:spacing w:before="0" w:after="0"/>
      </w:pPr>
      <w:bookmarkStart w:id="7" w:name="_Toc478382998"/>
      <w:bookmarkStart w:id="8" w:name="_Toc513026935"/>
      <w:r w:rsidRPr="00144D4A">
        <w:t>Use of Improved Information Technology and Burden Reduction</w:t>
      </w:r>
      <w:bookmarkEnd w:id="7"/>
      <w:bookmarkEnd w:id="8"/>
    </w:p>
    <w:p w:rsidR="000D489D" w:rsidRPr="000D489D" w:rsidP="000D489D" w14:paraId="3228BF96" w14:textId="606B1CCA">
      <w:pPr>
        <w:tabs>
          <w:tab w:val="left" w:pos="1127"/>
        </w:tabs>
        <w:spacing w:after="0"/>
      </w:pPr>
      <w:r>
        <w:tab/>
      </w:r>
    </w:p>
    <w:p w:rsidR="00A84FEE" w:rsidP="00965B38" w14:paraId="5057EC48" w14:textId="1845CB74">
      <w:pPr>
        <w:pStyle w:val="BodyText1"/>
        <w:spacing w:after="0"/>
        <w:jc w:val="both"/>
        <w:rPr>
          <w:rFonts w:cs="Times New Roman"/>
          <w:szCs w:val="24"/>
          <w:lang w:val="en-US"/>
        </w:rPr>
      </w:pPr>
      <w:r>
        <w:rPr>
          <w:rFonts w:cs="Times New Roman"/>
          <w:szCs w:val="24"/>
        </w:rPr>
        <w:t>Data will be collected via</w:t>
      </w:r>
      <w:r w:rsidR="000D7DFC">
        <w:rPr>
          <w:rFonts w:cs="Times New Roman"/>
          <w:szCs w:val="24"/>
          <w:lang w:val="en-US"/>
        </w:rPr>
        <w:t xml:space="preserve"> </w:t>
      </w:r>
      <w:r w:rsidR="00C45270">
        <w:rPr>
          <w:rFonts w:cs="Times New Roman"/>
          <w:szCs w:val="24"/>
          <w:lang w:val="en-US"/>
        </w:rPr>
        <w:t xml:space="preserve">online </w:t>
      </w:r>
      <w:r w:rsidR="00F02BA6">
        <w:rPr>
          <w:rFonts w:cs="Times New Roman"/>
          <w:szCs w:val="24"/>
          <w:lang w:val="en-US"/>
        </w:rPr>
        <w:t>interviews</w:t>
      </w:r>
      <w:r w:rsidR="009D5C91">
        <w:rPr>
          <w:rFonts w:cs="Times New Roman"/>
          <w:szCs w:val="24"/>
          <w:lang w:val="en-US"/>
        </w:rPr>
        <w:t xml:space="preserve"> </w:t>
      </w:r>
      <w:r w:rsidR="00C45270">
        <w:rPr>
          <w:rFonts w:cs="Times New Roman"/>
          <w:szCs w:val="24"/>
          <w:lang w:val="en-US"/>
        </w:rPr>
        <w:t>through a web-based platform</w:t>
      </w:r>
      <w:r w:rsidRPr="00C45270" w:rsidR="00C45270">
        <w:rPr>
          <w:rFonts w:cs="Times New Roman"/>
          <w:szCs w:val="24"/>
          <w:lang w:val="en-US"/>
        </w:rPr>
        <w:t>,</w:t>
      </w:r>
      <w:r w:rsidR="00C45270">
        <w:rPr>
          <w:rFonts w:cs="Times New Roman"/>
          <w:szCs w:val="24"/>
          <w:lang w:val="en-US"/>
        </w:rPr>
        <w:t xml:space="preserve"> </w:t>
      </w:r>
      <w:r w:rsidRPr="00C45270" w:rsidR="00C45270">
        <w:rPr>
          <w:rFonts w:cs="Times New Roman"/>
          <w:szCs w:val="24"/>
          <w:lang w:val="en-US"/>
        </w:rPr>
        <w:t>meaning</w:t>
      </w:r>
      <w:r w:rsidR="00C45270">
        <w:rPr>
          <w:rFonts w:cs="Times New Roman"/>
          <w:szCs w:val="24"/>
          <w:lang w:val="en-US"/>
        </w:rPr>
        <w:t xml:space="preserve"> t</w:t>
      </w:r>
      <w:r w:rsidRPr="00C45270" w:rsidR="00C45270">
        <w:rPr>
          <w:rFonts w:cs="Times New Roman"/>
          <w:szCs w:val="24"/>
          <w:lang w:val="en-US"/>
        </w:rPr>
        <w:t xml:space="preserve">hat participants </w:t>
      </w:r>
      <w:r w:rsidR="00C45270">
        <w:rPr>
          <w:rFonts w:cs="Times New Roman"/>
          <w:szCs w:val="24"/>
          <w:lang w:val="en-US"/>
        </w:rPr>
        <w:t xml:space="preserve">will not have </w:t>
      </w:r>
      <w:r w:rsidRPr="00C45270" w:rsidR="00C45270">
        <w:rPr>
          <w:rFonts w:cs="Times New Roman"/>
          <w:szCs w:val="24"/>
          <w:lang w:val="en-US"/>
        </w:rPr>
        <w:t>to download anything to their personal devices (participants need only to have an internet connection).</w:t>
      </w:r>
      <w:r w:rsidR="00C45270">
        <w:rPr>
          <w:rFonts w:cs="Times New Roman"/>
          <w:szCs w:val="24"/>
          <w:lang w:val="en-US"/>
        </w:rPr>
        <w:t xml:space="preserve"> All interviews will be conducted </w:t>
      </w:r>
      <w:r w:rsidR="000313A1">
        <w:rPr>
          <w:rFonts w:cs="Times New Roman"/>
          <w:szCs w:val="24"/>
          <w:lang w:val="en-US"/>
        </w:rPr>
        <w:t>by</w:t>
      </w:r>
      <w:r w:rsidR="003B0C3A">
        <w:rPr>
          <w:rFonts w:cs="Times New Roman"/>
          <w:szCs w:val="24"/>
          <w:lang w:val="en-US"/>
        </w:rPr>
        <w:t xml:space="preserve"> </w:t>
      </w:r>
      <w:r w:rsidR="00F02BA6">
        <w:rPr>
          <w:rFonts w:cs="Times New Roman"/>
          <w:szCs w:val="24"/>
          <w:lang w:val="en-US"/>
        </w:rPr>
        <w:t xml:space="preserve">professional moderators </w:t>
      </w:r>
      <w:r w:rsidR="00B609EE">
        <w:rPr>
          <w:rFonts w:cs="Times New Roman"/>
          <w:szCs w:val="24"/>
          <w:lang w:val="en-US"/>
        </w:rPr>
        <w:t>from KRC Research,</w:t>
      </w:r>
      <w:r w:rsidR="00F02BA6">
        <w:rPr>
          <w:rFonts w:cs="Times New Roman"/>
          <w:szCs w:val="24"/>
          <w:lang w:val="en-US"/>
        </w:rPr>
        <w:t xml:space="preserve"> a </w:t>
      </w:r>
      <w:r w:rsidR="00B609EE">
        <w:rPr>
          <w:rFonts w:cs="Times New Roman"/>
          <w:szCs w:val="24"/>
          <w:lang w:val="en-US"/>
        </w:rPr>
        <w:t>contracted</w:t>
      </w:r>
      <w:r w:rsidR="00333060">
        <w:rPr>
          <w:rFonts w:cs="Times New Roman"/>
          <w:szCs w:val="24"/>
          <w:lang w:val="en-US"/>
        </w:rPr>
        <w:t xml:space="preserve"> </w:t>
      </w:r>
      <w:r w:rsidR="003B0C3A">
        <w:rPr>
          <w:rFonts w:cs="Times New Roman"/>
          <w:szCs w:val="24"/>
          <w:lang w:val="en-US"/>
        </w:rPr>
        <w:t>company.</w:t>
      </w:r>
      <w:r w:rsidR="00F02BA6">
        <w:rPr>
          <w:rFonts w:cs="Times New Roman"/>
          <w:szCs w:val="24"/>
          <w:lang w:val="en-US"/>
        </w:rPr>
        <w:t xml:space="preserve"> All interviews</w:t>
      </w:r>
      <w:r w:rsidRPr="00B6449E">
        <w:rPr>
          <w:rFonts w:cs="Times New Roman"/>
          <w:szCs w:val="24"/>
        </w:rPr>
        <w:t xml:space="preserve"> </w:t>
      </w:r>
      <w:r w:rsidRPr="00941542">
        <w:rPr>
          <w:rFonts w:cs="Times New Roman"/>
          <w:szCs w:val="24"/>
        </w:rPr>
        <w:t xml:space="preserve">will be </w:t>
      </w:r>
      <w:r w:rsidRPr="00144D4A" w:rsidR="000313A1">
        <w:rPr>
          <w:rFonts w:cs="Times New Roman"/>
          <w:szCs w:val="24"/>
          <w:lang w:val="en-US"/>
        </w:rPr>
        <w:t xml:space="preserve">audio </w:t>
      </w:r>
      <w:r w:rsidR="00C45270">
        <w:rPr>
          <w:rFonts w:cs="Times New Roman"/>
          <w:szCs w:val="24"/>
          <w:lang w:val="en-US"/>
        </w:rPr>
        <w:t xml:space="preserve">and video </w:t>
      </w:r>
      <w:r w:rsidRPr="00144D4A">
        <w:rPr>
          <w:rFonts w:cs="Times New Roman"/>
          <w:szCs w:val="24"/>
        </w:rPr>
        <w:t>recorded to ensure participant responses are captured accurately</w:t>
      </w:r>
      <w:r w:rsidR="00F02BA6">
        <w:rPr>
          <w:rFonts w:cs="Times New Roman"/>
          <w:szCs w:val="24"/>
          <w:lang w:val="en-US"/>
        </w:rPr>
        <w:t xml:space="preserve"> and transcribed</w:t>
      </w:r>
      <w:r w:rsidRPr="00144D4A">
        <w:rPr>
          <w:rFonts w:cs="Times New Roman"/>
          <w:szCs w:val="24"/>
        </w:rPr>
        <w:t xml:space="preserve">. </w:t>
      </w:r>
      <w:r w:rsidRPr="00144D4A" w:rsidR="000313A1">
        <w:rPr>
          <w:rFonts w:cs="Times New Roman"/>
          <w:szCs w:val="24"/>
          <w:lang w:val="en-US"/>
        </w:rPr>
        <w:t xml:space="preserve">Questions included on the </w:t>
      </w:r>
      <w:r w:rsidR="00F02BA6">
        <w:rPr>
          <w:rFonts w:cs="Times New Roman"/>
          <w:szCs w:val="24"/>
          <w:lang w:val="en-US"/>
        </w:rPr>
        <w:t>interview</w:t>
      </w:r>
      <w:r w:rsidRPr="00144D4A" w:rsidR="000313A1">
        <w:rPr>
          <w:rFonts w:cs="Times New Roman"/>
          <w:szCs w:val="24"/>
          <w:lang w:val="en-US"/>
        </w:rPr>
        <w:t xml:space="preserve"> moderator guide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0D489D" w:rsidRPr="000D489D" w:rsidP="000D489D" w14:paraId="2CF22EDB" w14:textId="77777777">
      <w:pPr>
        <w:pStyle w:val="BodyText"/>
        <w:spacing w:after="0"/>
        <w:rPr>
          <w:lang w:eastAsia="x-none"/>
        </w:rPr>
      </w:pPr>
    </w:p>
    <w:p w:rsidR="004F0A7F" w:rsidP="00965B38" w14:paraId="3850D438" w14:textId="77777777">
      <w:pPr>
        <w:pStyle w:val="Heading1"/>
        <w:spacing w:before="0" w:after="0"/>
      </w:pPr>
      <w:bookmarkStart w:id="9" w:name="_Toc478382999"/>
      <w:bookmarkStart w:id="10" w:name="_Toc513026936"/>
      <w:r w:rsidRPr="00144D4A">
        <w:t>Efforts to Identify Duplication and Use of Similar Information</w:t>
      </w:r>
      <w:bookmarkEnd w:id="9"/>
      <w:bookmarkEnd w:id="10"/>
    </w:p>
    <w:p w:rsidR="000D489D" w:rsidRPr="000D489D" w:rsidP="000D489D" w14:paraId="1D67D954" w14:textId="77777777">
      <w:pPr>
        <w:spacing w:after="0"/>
      </w:pPr>
    </w:p>
    <w:p w:rsidR="002C7B2E" w:rsidP="00965B38" w14:paraId="25E25E4C" w14:textId="4A677C10">
      <w:pPr>
        <w:pStyle w:val="ICFBodyText"/>
        <w:spacing w:after="0"/>
        <w:jc w:val="both"/>
        <w:rPr>
          <w:rFonts w:cs="Times New Roman"/>
        </w:rPr>
      </w:pPr>
      <w:r>
        <w:rPr>
          <w:rFonts w:cs="Times New Roman"/>
        </w:rPr>
        <w:t>NCEZID</w:t>
      </w:r>
      <w:r w:rsidR="00ED4C2E">
        <w:rPr>
          <w:rFonts w:cs="Times New Roman"/>
        </w:rPr>
        <w:t xml:space="preserve"> has conducted previous formative qualitative data collections to inform the broader </w:t>
      </w:r>
      <w:r w:rsidR="00ED4C2E">
        <w:rPr>
          <w:rFonts w:cs="Times New Roman"/>
          <w:i/>
          <w:iCs/>
        </w:rPr>
        <w:t xml:space="preserve">Be Antibiotics Aware </w:t>
      </w:r>
      <w:r w:rsidR="00ED4C2E">
        <w:rPr>
          <w:rFonts w:cs="Times New Roman"/>
        </w:rPr>
        <w:t xml:space="preserve">communications campaign. </w:t>
      </w:r>
      <w:r>
        <w:rPr>
          <w:rFonts w:cs="Times New Roman"/>
        </w:rPr>
        <w:t>The materials to be tested in this package are informed by those previous learnings, including findings about healthcare professionals’ preferences and needs for communications resources and fact sheets. However, the materials to be tested in this package are new in format, design, and/or information content, and they have not been tested before. As such, this is an entirely new data collection.</w:t>
      </w:r>
    </w:p>
    <w:p w:rsidR="00CD1413" w:rsidRPr="00C21BB5" w:rsidP="00965B38" w14:paraId="6D910800" w14:textId="77777777">
      <w:pPr>
        <w:pStyle w:val="ICFBodyText"/>
        <w:spacing w:after="0"/>
        <w:jc w:val="both"/>
        <w:rPr>
          <w:rFonts w:cs="Times New Roman"/>
        </w:rPr>
      </w:pPr>
    </w:p>
    <w:p w:rsidR="004F0A7F" w:rsidP="00965B38" w14:paraId="2BBA0A9D" w14:textId="77777777">
      <w:pPr>
        <w:pStyle w:val="Heading1"/>
        <w:spacing w:before="0" w:after="0"/>
      </w:pPr>
      <w:bookmarkStart w:id="11" w:name="_Toc478383000"/>
      <w:bookmarkStart w:id="12" w:name="_Toc513026937"/>
      <w:r w:rsidRPr="008D5D75">
        <w:t>Impact on Small Businesses or Other Small Entities</w:t>
      </w:r>
      <w:bookmarkEnd w:id="11"/>
      <w:bookmarkEnd w:id="12"/>
    </w:p>
    <w:p w:rsidR="000D489D" w:rsidRPr="000D489D" w:rsidP="000D489D" w14:paraId="7D6B1BCF" w14:textId="77777777">
      <w:pPr>
        <w:spacing w:after="0"/>
      </w:pPr>
    </w:p>
    <w:p w:rsidR="005506D5" w:rsidP="00965B38" w14:paraId="24D28EAD" w14:textId="4C4C5F1E">
      <w:pPr>
        <w:pStyle w:val="BodyText"/>
        <w:spacing w:after="0" w:line="240" w:lineRule="auto"/>
        <w:jc w:val="both"/>
        <w:rPr>
          <w:rFonts w:ascii="Times New Roman" w:hAnsi="Times New Roman" w:cs="Times New Roman"/>
          <w:sz w:val="24"/>
        </w:rPr>
      </w:pPr>
      <w:r w:rsidRPr="00931208">
        <w:rPr>
          <w:rFonts w:ascii="Times New Roman" w:hAnsi="Times New Roman" w:cs="Times New Roman"/>
          <w:sz w:val="24"/>
        </w:rPr>
        <w:t>No small businesses will be involved in this data collection.</w:t>
      </w:r>
    </w:p>
    <w:p w:rsidR="00CD1413" w:rsidRPr="005506D5" w:rsidP="00965B38" w14:paraId="28E9DA17" w14:textId="77777777">
      <w:pPr>
        <w:pStyle w:val="BodyText"/>
        <w:spacing w:after="0" w:line="240" w:lineRule="auto"/>
        <w:jc w:val="both"/>
        <w:rPr>
          <w:rFonts w:ascii="Times New Roman" w:hAnsi="Times New Roman" w:cs="Times New Roman"/>
          <w:sz w:val="24"/>
        </w:rPr>
      </w:pPr>
    </w:p>
    <w:p w:rsidR="004F0A7F" w:rsidP="00965B38" w14:paraId="7F9DD9A0" w14:textId="0A662AE4">
      <w:pPr>
        <w:pStyle w:val="Heading1"/>
        <w:spacing w:before="0" w:after="0"/>
      </w:pPr>
      <w:r w:rsidRPr="00144D4A">
        <w:t xml:space="preserve"> </w:t>
      </w:r>
      <w:bookmarkStart w:id="13" w:name="_Toc478383001"/>
      <w:bookmarkStart w:id="14" w:name="_Toc513026938"/>
      <w:r w:rsidRPr="00144D4A">
        <w:t>Consequences of Collecting the Information Less Frequently</w:t>
      </w:r>
      <w:bookmarkEnd w:id="13"/>
      <w:bookmarkEnd w:id="14"/>
    </w:p>
    <w:p w:rsidR="000D489D" w:rsidRPr="000D489D" w:rsidP="000D489D" w14:paraId="21D3861A" w14:textId="77777777">
      <w:pPr>
        <w:spacing w:after="0"/>
      </w:pPr>
    </w:p>
    <w:p w:rsidR="004F0A7F" w:rsidRPr="00144D4A" w:rsidP="00965B38" w14:paraId="65B2C4E9" w14:textId="320E0074">
      <w:pPr>
        <w:pStyle w:val="ICFBodyText"/>
        <w:spacing w:after="0"/>
        <w:jc w:val="both"/>
        <w:rPr>
          <w:rFonts w:cs="Times New Roman"/>
        </w:rPr>
      </w:pPr>
      <w:r>
        <w:rPr>
          <w:rFonts w:cs="Times New Roman"/>
        </w:rPr>
        <w:t xml:space="preserve">The screener and the </w:t>
      </w:r>
      <w:r w:rsidR="00F02BA6">
        <w:rPr>
          <w:rFonts w:cs="Times New Roman"/>
        </w:rPr>
        <w:t>interview</w:t>
      </w:r>
      <w:r>
        <w:rPr>
          <w:rFonts w:cs="Times New Roman"/>
        </w:rPr>
        <w:t xml:space="preserve"> are both</w:t>
      </w:r>
      <w:r w:rsidRPr="00144D4A">
        <w:rPr>
          <w:rFonts w:cs="Times New Roman"/>
        </w:rPr>
        <w:t xml:space="preserve"> one-time information collection</w:t>
      </w:r>
      <w:r>
        <w:rPr>
          <w:rFonts w:cs="Times New Roman"/>
        </w:rPr>
        <w:t>s</w:t>
      </w:r>
      <w:r w:rsidRPr="00144D4A">
        <w:rPr>
          <w:rFonts w:cs="Times New Roman"/>
        </w:rPr>
        <w:t>.</w:t>
      </w:r>
    </w:p>
    <w:p w:rsidR="00CD1413" w:rsidRPr="00144D4A" w:rsidP="00965B38" w14:paraId="67546793" w14:textId="77777777">
      <w:pPr>
        <w:pStyle w:val="ICFBodyText"/>
        <w:spacing w:after="0"/>
        <w:jc w:val="both"/>
        <w:rPr>
          <w:rFonts w:cs="Times New Roman"/>
        </w:rPr>
      </w:pPr>
    </w:p>
    <w:p w:rsidR="004F0A7F" w:rsidP="00965B38" w14:paraId="16390D2B" w14:textId="77777777">
      <w:pPr>
        <w:pStyle w:val="Heading1"/>
        <w:spacing w:before="0" w:after="0"/>
      </w:pPr>
      <w:bookmarkStart w:id="15" w:name="_Toc478383002"/>
      <w:bookmarkStart w:id="16" w:name="_Toc513026939"/>
      <w:r w:rsidRPr="00144D4A">
        <w:t>Special Circumstances Relating to the Guidelines of 5 CFR 1320.5</w:t>
      </w:r>
      <w:bookmarkEnd w:id="15"/>
      <w:bookmarkEnd w:id="16"/>
    </w:p>
    <w:p w:rsidR="000D489D" w:rsidRPr="000D489D" w:rsidP="000D489D" w14:paraId="2D4A98BE" w14:textId="77777777">
      <w:pPr>
        <w:spacing w:after="0"/>
      </w:pPr>
    </w:p>
    <w:p w:rsidR="004F0A7F" w:rsidRPr="00144D4A" w:rsidP="00965B38" w14:paraId="25BADB07" w14:textId="7B386AD6">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rsidR="00CD1413" w:rsidRPr="00144D4A" w:rsidP="00965B38" w14:paraId="3E678B7A" w14:textId="77777777">
      <w:pPr>
        <w:spacing w:after="0" w:line="240" w:lineRule="auto"/>
        <w:jc w:val="both"/>
        <w:rPr>
          <w:rFonts w:ascii="Times New Roman" w:hAnsi="Times New Roman" w:cs="Times New Roman"/>
          <w:sz w:val="24"/>
        </w:rPr>
      </w:pPr>
    </w:p>
    <w:p w:rsidR="004F0A7F" w:rsidP="00965B38" w14:paraId="0C715C0F" w14:textId="77777777">
      <w:pPr>
        <w:pStyle w:val="Heading1"/>
        <w:spacing w:before="0" w:after="0"/>
      </w:pPr>
      <w:bookmarkStart w:id="17" w:name="_Toc478383003"/>
      <w:bookmarkStart w:id="18" w:name="_Toc513026940"/>
      <w:r w:rsidRPr="00144D4A">
        <w:t>Comments in Response to the Federal Register Notice and Efforts to Consult Outside the Agency</w:t>
      </w:r>
      <w:bookmarkEnd w:id="17"/>
      <w:bookmarkEnd w:id="18"/>
    </w:p>
    <w:p w:rsidR="000D489D" w:rsidRPr="000D489D" w:rsidP="000D489D" w14:paraId="4D35CE3D" w14:textId="77777777">
      <w:pPr>
        <w:spacing w:after="0"/>
      </w:pPr>
    </w:p>
    <w:p w:rsidR="00BD5CE8" w:rsidP="00965B38" w14:paraId="4AFFC273" w14:textId="27D22B82">
      <w:pPr>
        <w:pStyle w:val="BodyText1"/>
        <w:spacing w:after="0"/>
        <w:jc w:val="both"/>
        <w:rPr>
          <w:rFonts w:cs="Times New Roman"/>
          <w:szCs w:val="24"/>
        </w:rPr>
      </w:pPr>
      <w:r w:rsidRPr="00144D4A">
        <w:rPr>
          <w:rFonts w:cs="Times New Roman"/>
          <w:szCs w:val="24"/>
          <w:lang w:val="en-US"/>
        </w:rPr>
        <w:t xml:space="preserve">A. </w:t>
      </w:r>
      <w:r w:rsidRPr="00144D4A" w:rsidR="004F0A7F">
        <w:rPr>
          <w:rFonts w:cs="Times New Roman"/>
          <w:szCs w:val="24"/>
        </w:rPr>
        <w:t xml:space="preserve">This information collection request does not require publication of a 60-day notice in the </w:t>
      </w:r>
      <w:r w:rsidRPr="00144D4A" w:rsidR="004F0A7F">
        <w:rPr>
          <w:rFonts w:cs="Times New Roman"/>
          <w:i/>
          <w:szCs w:val="24"/>
        </w:rPr>
        <w:t>Federal Register</w:t>
      </w:r>
      <w:r w:rsidRPr="00144D4A" w:rsidR="004F0A7F">
        <w:rPr>
          <w:rFonts w:cs="Times New Roman"/>
          <w:szCs w:val="24"/>
        </w:rPr>
        <w:t>.</w:t>
      </w:r>
    </w:p>
    <w:p w:rsidR="00E05D57" w:rsidRPr="00E05D57" w:rsidP="00965B38" w14:paraId="44DBD545" w14:textId="77777777">
      <w:pPr>
        <w:pStyle w:val="BodyText"/>
        <w:spacing w:after="0" w:line="240" w:lineRule="auto"/>
        <w:rPr>
          <w:lang w:val="x-none" w:eastAsia="x-none"/>
        </w:rPr>
      </w:pPr>
    </w:p>
    <w:p w:rsidR="00274F08" w:rsidRPr="00144D4A" w:rsidP="00965B38" w14:paraId="5D49D09D" w14:textId="56915D7E">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FD0A89">
        <w:rPr>
          <w:rFonts w:ascii="Times New Roman" w:hAnsi="Times New Roman" w:cs="Times New Roman"/>
          <w:sz w:val="24"/>
        </w:rPr>
        <w:t>KRC Research, a</w:t>
      </w:r>
      <w:r w:rsidRPr="00144D4A" w:rsidR="00BD5CE8">
        <w:rPr>
          <w:rFonts w:ascii="Times New Roman" w:hAnsi="Times New Roman" w:cs="Times New Roman"/>
          <w:sz w:val="24"/>
        </w:rPr>
        <w:t xml:space="preserve"> contract</w:t>
      </w:r>
      <w:r w:rsidR="00FD0A89">
        <w:rPr>
          <w:rFonts w:ascii="Times New Roman" w:hAnsi="Times New Roman" w:cs="Times New Roman"/>
          <w:sz w:val="24"/>
        </w:rPr>
        <w:t>ed research</w:t>
      </w:r>
      <w:r w:rsidRPr="00144D4A" w:rsidR="00BD5CE8">
        <w:rPr>
          <w:rFonts w:ascii="Times New Roman" w:hAnsi="Times New Roman" w:cs="Times New Roman"/>
          <w:sz w:val="24"/>
        </w:rPr>
        <w:t xml:space="preserve"> </w:t>
      </w:r>
      <w:r w:rsidR="00FD0A89">
        <w:rPr>
          <w:rFonts w:ascii="Times New Roman" w:hAnsi="Times New Roman" w:cs="Times New Roman"/>
          <w:sz w:val="24"/>
        </w:rPr>
        <w:t>firm, has been consulted in the development of the research plan, sampl</w:t>
      </w:r>
      <w:r w:rsidR="00533061">
        <w:rPr>
          <w:rFonts w:ascii="Times New Roman" w:hAnsi="Times New Roman" w:cs="Times New Roman"/>
          <w:sz w:val="24"/>
        </w:rPr>
        <w:t xml:space="preserve">ing parameters, and interview guide. Under the supervision of NCEZID, KRC will ultimately </w:t>
      </w:r>
      <w:r w:rsidRPr="00144D4A" w:rsidR="00BD5CE8">
        <w:rPr>
          <w:rFonts w:ascii="Times New Roman" w:hAnsi="Times New Roman" w:cs="Times New Roman"/>
          <w:sz w:val="24"/>
        </w:rPr>
        <w:t xml:space="preserve">conduct all data collection related to the proposed </w:t>
      </w:r>
      <w:r w:rsidR="00A201F9">
        <w:rPr>
          <w:rFonts w:ascii="Times New Roman" w:hAnsi="Times New Roman" w:cs="Times New Roman"/>
          <w:sz w:val="24"/>
        </w:rPr>
        <w:t>evaluation</w:t>
      </w:r>
      <w:r w:rsidRPr="00144D4A" w:rsidR="00BD5CE8">
        <w:rPr>
          <w:rFonts w:ascii="Times New Roman" w:hAnsi="Times New Roman" w:cs="Times New Roman"/>
          <w:sz w:val="24"/>
        </w:rPr>
        <w:t xml:space="preserve">. Data collection will include recruiting and screening participants into the </w:t>
      </w:r>
      <w:r w:rsidR="00264899">
        <w:rPr>
          <w:rFonts w:ascii="Times New Roman" w:hAnsi="Times New Roman" w:cs="Times New Roman"/>
          <w:sz w:val="24"/>
        </w:rPr>
        <w:t>formative research</w:t>
      </w:r>
      <w:r w:rsidRPr="00144D4A" w:rsidR="00BD5CE8">
        <w:rPr>
          <w:rFonts w:ascii="Times New Roman" w:hAnsi="Times New Roman" w:cs="Times New Roman"/>
          <w:sz w:val="24"/>
        </w:rPr>
        <w:t xml:space="preserve">, and conducting </w:t>
      </w:r>
      <w:r w:rsidR="002C7B2E">
        <w:rPr>
          <w:rFonts w:ascii="Times New Roman" w:hAnsi="Times New Roman" w:cs="Times New Roman"/>
          <w:sz w:val="24"/>
        </w:rPr>
        <w:t>eleven</w:t>
      </w:r>
      <w:r w:rsidRPr="00144D4A" w:rsidR="00BD5CE8">
        <w:rPr>
          <w:rFonts w:ascii="Times New Roman" w:hAnsi="Times New Roman" w:cs="Times New Roman"/>
          <w:sz w:val="24"/>
        </w:rPr>
        <w:t xml:space="preserve"> </w:t>
      </w:r>
      <w:r w:rsidR="00870DDD">
        <w:rPr>
          <w:rFonts w:ascii="Times New Roman" w:hAnsi="Times New Roman" w:cs="Times New Roman"/>
          <w:sz w:val="24"/>
        </w:rPr>
        <w:t>6</w:t>
      </w:r>
      <w:r w:rsidRPr="00144D4A" w:rsidR="00870DDD">
        <w:rPr>
          <w:rFonts w:ascii="Times New Roman" w:hAnsi="Times New Roman" w:cs="Times New Roman"/>
          <w:sz w:val="24"/>
        </w:rPr>
        <w:t>0-minute-long</w:t>
      </w:r>
      <w:r w:rsidRPr="00144D4A" w:rsidR="00BD5CE8">
        <w:rPr>
          <w:rFonts w:ascii="Times New Roman" w:hAnsi="Times New Roman" w:cs="Times New Roman"/>
          <w:sz w:val="24"/>
        </w:rPr>
        <w:t xml:space="preserve"> </w:t>
      </w:r>
      <w:r w:rsidR="002C7B2E">
        <w:rPr>
          <w:rFonts w:ascii="Times New Roman" w:hAnsi="Times New Roman" w:cs="Times New Roman"/>
          <w:sz w:val="24"/>
        </w:rPr>
        <w:t>online</w:t>
      </w:r>
      <w:r w:rsidRPr="00144D4A" w:rsidR="00BD5CE8">
        <w:rPr>
          <w:rFonts w:ascii="Times New Roman" w:hAnsi="Times New Roman" w:cs="Times New Roman"/>
          <w:sz w:val="24"/>
        </w:rPr>
        <w:t xml:space="preserve"> </w:t>
      </w:r>
      <w:r w:rsidR="00F02BA6">
        <w:rPr>
          <w:rFonts w:ascii="Times New Roman" w:hAnsi="Times New Roman" w:cs="Times New Roman"/>
          <w:sz w:val="24"/>
        </w:rPr>
        <w:t>interview</w:t>
      </w:r>
      <w:r w:rsidRPr="00144D4A" w:rsidR="00BD5CE8">
        <w:rPr>
          <w:rFonts w:ascii="Times New Roman" w:hAnsi="Times New Roman" w:cs="Times New Roman"/>
          <w:sz w:val="24"/>
        </w:rPr>
        <w:t xml:space="preserve">s with </w:t>
      </w:r>
      <w:r w:rsidR="002C7B2E">
        <w:rPr>
          <w:rFonts w:ascii="Times New Roman" w:hAnsi="Times New Roman" w:cs="Times New Roman"/>
          <w:sz w:val="24"/>
        </w:rPr>
        <w:t>healthcare professionals</w:t>
      </w:r>
      <w:r w:rsidRPr="00144D4A" w:rsidR="00BD5CE8">
        <w:rPr>
          <w:rFonts w:ascii="Times New Roman" w:hAnsi="Times New Roman" w:cs="Times New Roman"/>
          <w:sz w:val="24"/>
        </w:rPr>
        <w:t xml:space="preserve"> in the </w:t>
      </w:r>
      <w:r w:rsidRPr="00144D4A" w:rsidR="00870DDD">
        <w:rPr>
          <w:rFonts w:ascii="Times New Roman" w:hAnsi="Times New Roman" w:cs="Times New Roman"/>
          <w:sz w:val="24"/>
        </w:rPr>
        <w:t>U.S.</w:t>
      </w:r>
    </w:p>
    <w:p w:rsidR="00CD4CC9" w:rsidRPr="00144D4A" w:rsidP="00965B38" w14:paraId="41C4CE03" w14:textId="77777777">
      <w:pPr>
        <w:pStyle w:val="BodyText"/>
        <w:spacing w:after="0" w:line="240" w:lineRule="auto"/>
        <w:jc w:val="both"/>
        <w:rPr>
          <w:rFonts w:ascii="Times New Roman" w:hAnsi="Times New Roman" w:cs="Times New Roman"/>
          <w:sz w:val="24"/>
        </w:rPr>
      </w:pPr>
    </w:p>
    <w:p w:rsidR="004F0A7F" w:rsidP="00965B38" w14:paraId="351D320E" w14:textId="2688AE09">
      <w:pPr>
        <w:pStyle w:val="Heading1"/>
        <w:spacing w:before="0" w:after="0"/>
      </w:pPr>
      <w:bookmarkStart w:id="19" w:name="_Toc478383004"/>
      <w:bookmarkStart w:id="20" w:name="_Toc513026941"/>
      <w:r w:rsidRPr="00144D4A">
        <w:t>Explanation of Any Payment or Gift to Respondents</w:t>
      </w:r>
      <w:bookmarkEnd w:id="19"/>
      <w:bookmarkEnd w:id="20"/>
    </w:p>
    <w:p w:rsidR="000D489D" w:rsidRPr="000D489D" w:rsidP="000D489D" w14:paraId="1F77BE31" w14:textId="77777777">
      <w:pPr>
        <w:spacing w:after="0"/>
      </w:pPr>
    </w:p>
    <w:p w:rsidR="00F87698" w:rsidP="00965B38" w14:paraId="6027C788" w14:textId="423C8912">
      <w:pPr>
        <w:pStyle w:val="bodytextpsg"/>
        <w:spacing w:after="0"/>
        <w:ind w:firstLine="0"/>
        <w:jc w:val="both"/>
        <w:rPr>
          <w:sz w:val="24"/>
          <w:szCs w:val="24"/>
        </w:rPr>
      </w:pPr>
      <w:r>
        <w:rPr>
          <w:sz w:val="24"/>
          <w:szCs w:val="24"/>
        </w:rPr>
        <w:t>Interview</w:t>
      </w:r>
      <w:r w:rsidRPr="00C21BB5" w:rsidR="00274F08">
        <w:rPr>
          <w:sz w:val="24"/>
          <w:szCs w:val="24"/>
        </w:rPr>
        <w:t xml:space="preserve"> participants will receive a monetary </w:t>
      </w:r>
      <w:r w:rsidR="009D157E">
        <w:rPr>
          <w:sz w:val="24"/>
          <w:szCs w:val="24"/>
        </w:rPr>
        <w:t>incentive of $75 for</w:t>
      </w:r>
      <w:r w:rsidRPr="00C21BB5" w:rsidR="00274F08">
        <w:rPr>
          <w:sz w:val="24"/>
          <w:szCs w:val="24"/>
        </w:rPr>
        <w:t xml:space="preserve"> their participation. </w:t>
      </w:r>
      <w:r w:rsidR="009D157E">
        <w:rPr>
          <w:sz w:val="24"/>
          <w:szCs w:val="24"/>
        </w:rPr>
        <w:t xml:space="preserve">Such an incentive is a standard practice in the market research industry and helps to ensure efficient recruitment </w:t>
      </w:r>
      <w:r w:rsidR="004767F2">
        <w:rPr>
          <w:sz w:val="24"/>
          <w:szCs w:val="24"/>
        </w:rPr>
        <w:t>and ultimate participation among the qualified and scheduled participants. The amount is also standard for participati</w:t>
      </w:r>
      <w:r w:rsidR="002C7B2E">
        <w:rPr>
          <w:sz w:val="24"/>
          <w:szCs w:val="24"/>
        </w:rPr>
        <w:t>on</w:t>
      </w:r>
      <w:r w:rsidR="004767F2">
        <w:rPr>
          <w:sz w:val="24"/>
          <w:szCs w:val="24"/>
        </w:rPr>
        <w:t xml:space="preserve"> in a 60-minute interview. The incentive </w:t>
      </w:r>
      <w:r w:rsidR="00CD31A8">
        <w:rPr>
          <w:sz w:val="24"/>
          <w:szCs w:val="24"/>
        </w:rPr>
        <w:t>is also intended to offset</w:t>
      </w:r>
      <w:r w:rsidR="004767F2">
        <w:rPr>
          <w:sz w:val="24"/>
          <w:szCs w:val="24"/>
        </w:rPr>
        <w:t xml:space="preserve"> the cost of personal or professional time </w:t>
      </w:r>
      <w:r w:rsidR="00CD31A8">
        <w:rPr>
          <w:sz w:val="24"/>
          <w:szCs w:val="24"/>
        </w:rPr>
        <w:t>taken to participate.</w:t>
      </w:r>
    </w:p>
    <w:p w:rsidR="0081679A" w:rsidRPr="00A92AD2" w:rsidP="00965B38" w14:paraId="11E139F0" w14:textId="77777777">
      <w:pPr>
        <w:pStyle w:val="bodytextpsg"/>
        <w:spacing w:after="0"/>
        <w:ind w:firstLine="0"/>
        <w:jc w:val="both"/>
        <w:rPr>
          <w:sz w:val="24"/>
          <w:szCs w:val="24"/>
        </w:rPr>
      </w:pPr>
    </w:p>
    <w:p w:rsidR="00274F08" w:rsidP="00965B38" w14:paraId="031F2666" w14:textId="742DB471">
      <w:pPr>
        <w:pStyle w:val="Heading1"/>
        <w:spacing w:before="0" w:after="0"/>
      </w:pPr>
      <w:bookmarkStart w:id="21" w:name="_Toc478383005"/>
      <w:bookmarkStart w:id="22" w:name="_Toc513026942"/>
      <w:r w:rsidRPr="00213A7A">
        <w:t>Protection of the Privacy and Confidentiality of Information Provided by Respondents</w:t>
      </w:r>
      <w:bookmarkEnd w:id="21"/>
      <w:bookmarkEnd w:id="22"/>
    </w:p>
    <w:p w:rsidR="000D489D" w:rsidRPr="000D489D" w:rsidP="000D489D" w14:paraId="71423982" w14:textId="77777777">
      <w:pPr>
        <w:spacing w:after="0"/>
      </w:pPr>
    </w:p>
    <w:p w:rsidR="00836ED8" w:rsidRPr="00144D4A" w:rsidP="00965B38" w14:paraId="246938C2" w14:textId="7364220D">
      <w:pPr>
        <w:spacing w:after="0" w:line="240" w:lineRule="auto"/>
        <w:jc w:val="both"/>
        <w:rPr>
          <w:rFonts w:ascii="Times New Roman" w:hAnsi="Times New Roman" w:cs="Times New Roman"/>
          <w:sz w:val="24"/>
        </w:rPr>
      </w:pPr>
      <w:r>
        <w:rPr>
          <w:rFonts w:ascii="Times New Roman" w:hAnsi="Times New Roman" w:cs="Times New Roman"/>
          <w:sz w:val="24"/>
        </w:rPr>
        <w:t xml:space="preserve">NCEZID </w:t>
      </w:r>
      <w:r w:rsidRPr="00144D4A">
        <w:rPr>
          <w:rFonts w:ascii="Times New Roman" w:hAnsi="Times New Roman" w:cs="Times New Roman"/>
          <w:sz w:val="24"/>
        </w:rPr>
        <w:t xml:space="preserve">has determined that the Privacy Act does not apply to this information collection. </w:t>
      </w:r>
      <w:r w:rsidR="00623D2D">
        <w:rPr>
          <w:rFonts w:ascii="Times New Roman" w:hAnsi="Times New Roman" w:cs="Times New Roman"/>
          <w:sz w:val="24"/>
        </w:rPr>
        <w:t xml:space="preserve">KRC </w:t>
      </w:r>
      <w:r>
        <w:rPr>
          <w:rFonts w:ascii="Times New Roman" w:hAnsi="Times New Roman" w:cs="Times New Roman"/>
          <w:sz w:val="24"/>
        </w:rPr>
        <w:t xml:space="preserve">Research, a contracted firm, </w:t>
      </w:r>
      <w:r w:rsidR="00623D2D">
        <w:rPr>
          <w:rFonts w:ascii="Times New Roman" w:hAnsi="Times New Roman" w:cs="Times New Roman"/>
          <w:sz w:val="24"/>
        </w:rPr>
        <w:t xml:space="preserve">will manage recruitment and interviewing for this initiative, </w:t>
      </w:r>
      <w:r>
        <w:rPr>
          <w:rFonts w:ascii="Times New Roman" w:hAnsi="Times New Roman" w:cs="Times New Roman"/>
          <w:sz w:val="24"/>
        </w:rPr>
        <w:t>and</w:t>
      </w:r>
      <w:r w:rsidRPr="00144D4A">
        <w:rPr>
          <w:rFonts w:ascii="Times New Roman" w:hAnsi="Times New Roman" w:cs="Times New Roman"/>
          <w:sz w:val="24"/>
        </w:rPr>
        <w:t xml:space="preserve"> </w:t>
      </w:r>
      <w:r w:rsidR="00F3336B">
        <w:rPr>
          <w:rFonts w:ascii="Times New Roman" w:hAnsi="Times New Roman" w:cs="Times New Roman"/>
          <w:sz w:val="24"/>
        </w:rPr>
        <w:t xml:space="preserve">PII will not be transmitted to </w:t>
      </w:r>
      <w:r w:rsidR="00623D2D">
        <w:rPr>
          <w:rFonts w:ascii="Times New Roman" w:hAnsi="Times New Roman" w:cs="Times New Roman"/>
          <w:sz w:val="24"/>
        </w:rPr>
        <w:t>NCEZID</w:t>
      </w:r>
      <w:r w:rsidR="00211A06">
        <w:rPr>
          <w:rFonts w:ascii="Times New Roman" w:hAnsi="Times New Roman" w:cs="Times New Roman"/>
          <w:sz w:val="24"/>
        </w:rPr>
        <w:t>.</w:t>
      </w:r>
    </w:p>
    <w:p w:rsidR="00334495" w:rsidRPr="00144D4A" w:rsidP="00965B38" w14:paraId="23231848" w14:textId="552AFEE2">
      <w:pPr>
        <w:spacing w:after="0" w:line="240" w:lineRule="auto"/>
        <w:jc w:val="both"/>
        <w:rPr>
          <w:rFonts w:ascii="Times New Roman" w:hAnsi="Times New Roman" w:cs="Times New Roman"/>
          <w:sz w:val="24"/>
        </w:rPr>
      </w:pPr>
    </w:p>
    <w:p w:rsidR="003C5CFF" w:rsidP="00965B38" w14:paraId="453F35F0" w14:textId="58F7DC15">
      <w:pPr>
        <w:pStyle w:val="BodyText"/>
        <w:spacing w:after="0" w:line="240" w:lineRule="auto"/>
        <w:jc w:val="both"/>
        <w:rPr>
          <w:rFonts w:ascii="Times New Roman" w:hAnsi="Times New Roman" w:cs="Times New Roman"/>
          <w:sz w:val="24"/>
        </w:rPr>
      </w:pPr>
      <w:r w:rsidRPr="00067A25">
        <w:rPr>
          <w:rFonts w:ascii="Times New Roman" w:hAnsi="Times New Roman" w:cs="Times New Roman"/>
          <w:sz w:val="24"/>
        </w:rPr>
        <w:t xml:space="preserve">The screening </w:t>
      </w:r>
      <w:r w:rsidRPr="00067A25" w:rsidR="00CE6E8A">
        <w:rPr>
          <w:rFonts w:ascii="Times New Roman" w:hAnsi="Times New Roman" w:cs="Times New Roman"/>
          <w:sz w:val="24"/>
        </w:rPr>
        <w:t>instrument</w:t>
      </w:r>
      <w:r w:rsidRPr="00067A25" w:rsidR="00334495">
        <w:rPr>
          <w:rFonts w:ascii="Times New Roman" w:hAnsi="Times New Roman" w:cs="Times New Roman"/>
          <w:sz w:val="24"/>
        </w:rPr>
        <w:t xml:space="preserve"> for </w:t>
      </w:r>
      <w:r w:rsidRPr="00067A25" w:rsidR="0003563B">
        <w:rPr>
          <w:rFonts w:ascii="Times New Roman" w:hAnsi="Times New Roman" w:cs="Times New Roman"/>
          <w:sz w:val="24"/>
        </w:rPr>
        <w:t>this</w:t>
      </w:r>
      <w:r w:rsidRPr="00067A25" w:rsidR="00334495">
        <w:rPr>
          <w:rFonts w:ascii="Times New Roman" w:hAnsi="Times New Roman" w:cs="Times New Roman"/>
          <w:sz w:val="24"/>
        </w:rPr>
        <w:t xml:space="preserve"> </w:t>
      </w:r>
      <w:r w:rsidRPr="00067A25" w:rsidR="00A201F9">
        <w:rPr>
          <w:rFonts w:ascii="Times New Roman" w:hAnsi="Times New Roman" w:cs="Times New Roman"/>
          <w:sz w:val="24"/>
        </w:rPr>
        <w:t>evaluation</w:t>
      </w:r>
      <w:r w:rsidRPr="00067A25" w:rsidR="00334495">
        <w:rPr>
          <w:rFonts w:ascii="Times New Roman" w:hAnsi="Times New Roman" w:cs="Times New Roman"/>
          <w:sz w:val="24"/>
        </w:rPr>
        <w:t xml:space="preserve"> </w:t>
      </w:r>
      <w:r w:rsidRPr="00067A25">
        <w:rPr>
          <w:rFonts w:ascii="Times New Roman" w:hAnsi="Times New Roman" w:cs="Times New Roman"/>
          <w:sz w:val="24"/>
        </w:rPr>
        <w:t xml:space="preserve">is </w:t>
      </w:r>
      <w:r w:rsidRPr="00067A25" w:rsidR="00334495">
        <w:rPr>
          <w:rFonts w:ascii="Times New Roman" w:hAnsi="Times New Roman" w:cs="Times New Roman"/>
          <w:sz w:val="24"/>
        </w:rPr>
        <w:t xml:space="preserve">provided in </w:t>
      </w:r>
      <w:r w:rsidRPr="00067A25" w:rsidR="00CE6E8A">
        <w:rPr>
          <w:rFonts w:ascii="Times New Roman" w:hAnsi="Times New Roman" w:cs="Times New Roman"/>
          <w:sz w:val="24"/>
        </w:rPr>
        <w:t xml:space="preserve">Attachment </w:t>
      </w:r>
      <w:r w:rsidRPr="00067A25" w:rsidR="0092713F">
        <w:rPr>
          <w:rFonts w:ascii="Times New Roman" w:hAnsi="Times New Roman" w:cs="Times New Roman"/>
          <w:sz w:val="24"/>
        </w:rPr>
        <w:t>1</w:t>
      </w:r>
      <w:r w:rsidRPr="00067A25" w:rsidR="00AE33E6">
        <w:rPr>
          <w:rFonts w:ascii="Times New Roman" w:hAnsi="Times New Roman" w:cs="Times New Roman"/>
          <w:sz w:val="24"/>
        </w:rPr>
        <w:t>.</w:t>
      </w:r>
      <w:r w:rsidRPr="00067A25" w:rsidR="0003563B">
        <w:rPr>
          <w:rFonts w:ascii="Times New Roman" w:hAnsi="Times New Roman" w:cs="Times New Roman"/>
          <w:sz w:val="24"/>
        </w:rPr>
        <w:t xml:space="preserve"> </w:t>
      </w:r>
      <w:r w:rsidRPr="00067A25" w:rsidR="00211A06">
        <w:rPr>
          <w:rFonts w:ascii="Times New Roman" w:hAnsi="Times New Roman" w:cs="Times New Roman"/>
          <w:sz w:val="24"/>
        </w:rPr>
        <w:t xml:space="preserve">This screening instrument will be used to evaluate the qualification of potential interview participants. </w:t>
      </w:r>
      <w:r>
        <w:rPr>
          <w:rFonts w:ascii="Times New Roman" w:hAnsi="Times New Roman" w:cs="Times New Roman"/>
          <w:sz w:val="24"/>
        </w:rPr>
        <w:t>The screening instrument includes information about privacy and confidentiality; only those individuals who agree to these terms</w:t>
      </w:r>
      <w:r w:rsidR="00BB394F">
        <w:rPr>
          <w:rFonts w:ascii="Times New Roman" w:hAnsi="Times New Roman" w:cs="Times New Roman"/>
          <w:sz w:val="24"/>
        </w:rPr>
        <w:t xml:space="preserve"> will qualify for participation in interviews. After an individual agrees to the terms and has qualified for interview scheduling, they will be given a separate consent form that reiterates </w:t>
      </w:r>
      <w:r w:rsidR="00AD4BF1">
        <w:rPr>
          <w:rFonts w:ascii="Times New Roman" w:hAnsi="Times New Roman" w:cs="Times New Roman"/>
          <w:sz w:val="24"/>
        </w:rPr>
        <w:t xml:space="preserve">privacy and confidentiality policies. The participant will be required to sign the form (electronic submission is allowed) and deliver a copy to the recruiting and interviewing team. </w:t>
      </w:r>
      <w:r w:rsidR="000A327D">
        <w:rPr>
          <w:rFonts w:ascii="Times New Roman" w:hAnsi="Times New Roman" w:cs="Times New Roman"/>
          <w:sz w:val="24"/>
        </w:rPr>
        <w:t>The participant will be reminded that participation is entirely voluntary.</w:t>
      </w:r>
    </w:p>
    <w:p w:rsidR="003C5CFF" w:rsidP="00965B38" w14:paraId="4E57EACD" w14:textId="77777777">
      <w:pPr>
        <w:pStyle w:val="BodyText"/>
        <w:spacing w:after="0" w:line="240" w:lineRule="auto"/>
        <w:jc w:val="both"/>
        <w:rPr>
          <w:rFonts w:ascii="Times New Roman" w:hAnsi="Times New Roman" w:cs="Times New Roman"/>
          <w:sz w:val="24"/>
        </w:rPr>
      </w:pPr>
    </w:p>
    <w:p w:rsidR="00334495" w:rsidRPr="001F596B" w:rsidP="00965B38" w14:paraId="3127439F" w14:textId="19012968">
      <w:pPr>
        <w:pStyle w:val="BodyText"/>
        <w:spacing w:after="0" w:line="240" w:lineRule="auto"/>
        <w:jc w:val="both"/>
        <w:rPr>
          <w:rFonts w:ascii="Times New Roman" w:hAnsi="Times New Roman" w:cs="Times New Roman"/>
          <w:sz w:val="24"/>
        </w:rPr>
      </w:pPr>
      <w:r>
        <w:rPr>
          <w:rFonts w:ascii="Times New Roman" w:hAnsi="Times New Roman" w:cs="Times New Roman"/>
          <w:sz w:val="24"/>
        </w:rPr>
        <w:t>After the consent form</w:t>
      </w:r>
      <w:r w:rsidR="00B02696">
        <w:rPr>
          <w:rFonts w:ascii="Times New Roman" w:hAnsi="Times New Roman" w:cs="Times New Roman"/>
          <w:sz w:val="24"/>
        </w:rPr>
        <w:t xml:space="preserve"> (Attachment 2)</w:t>
      </w:r>
      <w:r>
        <w:rPr>
          <w:rFonts w:ascii="Times New Roman" w:hAnsi="Times New Roman" w:cs="Times New Roman"/>
          <w:sz w:val="24"/>
        </w:rPr>
        <w:t xml:space="preserve"> is signed, participants will confirm their interview slots. </w:t>
      </w:r>
      <w:r w:rsidRPr="00144D4A">
        <w:rPr>
          <w:rFonts w:ascii="Times New Roman" w:hAnsi="Times New Roman" w:cs="Times New Roman"/>
          <w:sz w:val="24"/>
        </w:rPr>
        <w:t xml:space="preserve">During the introduction to </w:t>
      </w:r>
      <w:r>
        <w:rPr>
          <w:rFonts w:ascii="Times New Roman" w:hAnsi="Times New Roman" w:cs="Times New Roman"/>
          <w:sz w:val="24"/>
        </w:rPr>
        <w:t>each</w:t>
      </w:r>
      <w:r w:rsidRPr="00144D4A" w:rsidR="0003563B">
        <w:rPr>
          <w:rFonts w:ascii="Times New Roman" w:hAnsi="Times New Roman" w:cs="Times New Roman"/>
          <w:sz w:val="24"/>
        </w:rPr>
        <w:t xml:space="preserve"> </w:t>
      </w:r>
      <w:r w:rsidR="00F02BA6">
        <w:rPr>
          <w:rFonts w:ascii="Times New Roman" w:hAnsi="Times New Roman" w:cs="Times New Roman"/>
          <w:sz w:val="24"/>
        </w:rPr>
        <w:t>interview</w:t>
      </w:r>
      <w:r w:rsidRPr="00144D4A">
        <w:rPr>
          <w:rFonts w:ascii="Times New Roman" w:hAnsi="Times New Roman" w:cs="Times New Roman"/>
          <w:sz w:val="24"/>
        </w:rPr>
        <w:t xml:space="preserve">, the </w:t>
      </w:r>
      <w:r>
        <w:rPr>
          <w:rFonts w:ascii="Times New Roman" w:hAnsi="Times New Roman" w:cs="Times New Roman"/>
          <w:sz w:val="24"/>
        </w:rPr>
        <w:t>trained interviewer</w:t>
      </w:r>
      <w:r w:rsidRPr="00144D4A">
        <w:rPr>
          <w:rFonts w:ascii="Times New Roman" w:hAnsi="Times New Roman" w:cs="Times New Roman"/>
          <w:sz w:val="24"/>
        </w:rPr>
        <w:t xml:space="preserve"> will review key parts of the </w:t>
      </w:r>
      <w:r w:rsidR="00F57E67">
        <w:rPr>
          <w:rFonts w:ascii="Times New Roman" w:hAnsi="Times New Roman" w:cs="Times New Roman"/>
          <w:sz w:val="24"/>
        </w:rPr>
        <w:t xml:space="preserve">privacy and </w:t>
      </w:r>
      <w:r w:rsidRPr="001F596B" w:rsidR="00F57E67">
        <w:rPr>
          <w:rFonts w:ascii="Times New Roman" w:hAnsi="Times New Roman" w:cs="Times New Roman"/>
          <w:sz w:val="24"/>
        </w:rPr>
        <w:t>confidentiality agreement</w:t>
      </w:r>
      <w:r w:rsidRPr="001F596B">
        <w:rPr>
          <w:rFonts w:ascii="Times New Roman" w:hAnsi="Times New Roman" w:cs="Times New Roman"/>
          <w:sz w:val="24"/>
        </w:rPr>
        <w:t xml:space="preserve">: </w:t>
      </w:r>
    </w:p>
    <w:p w:rsidR="00E05D57" w:rsidRPr="001F596B" w:rsidP="00965B38" w14:paraId="5177D84B" w14:textId="77777777">
      <w:pPr>
        <w:pStyle w:val="BodyText"/>
        <w:spacing w:after="0" w:line="240" w:lineRule="auto"/>
        <w:jc w:val="both"/>
        <w:rPr>
          <w:rFonts w:ascii="Times New Roman" w:hAnsi="Times New Roman" w:cs="Times New Roman"/>
          <w:sz w:val="24"/>
        </w:rPr>
      </w:pPr>
    </w:p>
    <w:p w:rsidR="001F596B" w:rsidRPr="001F596B" w:rsidP="00965B38" w14:paraId="47A1D00C" w14:textId="77777777">
      <w:pPr>
        <w:pStyle w:val="ListParagraph"/>
        <w:numPr>
          <w:ilvl w:val="0"/>
          <w:numId w:val="26"/>
        </w:numPr>
        <w:spacing w:after="0" w:line="240" w:lineRule="auto"/>
        <w:rPr>
          <w:rFonts w:ascii="Times New Roman" w:hAnsi="Times New Roman" w:cs="Times New Roman"/>
          <w:sz w:val="24"/>
          <w:szCs w:val="24"/>
        </w:rPr>
      </w:pPr>
      <w:r w:rsidRPr="001F596B">
        <w:rPr>
          <w:rFonts w:ascii="Times New Roman" w:hAnsi="Times New Roman" w:cs="Times New Roman"/>
          <w:sz w:val="24"/>
          <w:szCs w:val="24"/>
        </w:rPr>
        <w:t xml:space="preserve">The discussion is completely voluntary. Participants do not have to answer any questions they are not comfortable with. </w:t>
      </w:r>
    </w:p>
    <w:p w:rsidR="001F596B" w:rsidRPr="001F596B" w:rsidP="00965B38" w14:paraId="25B7329B" w14:textId="77777777">
      <w:pPr>
        <w:pStyle w:val="ListParagraph"/>
        <w:numPr>
          <w:ilvl w:val="0"/>
          <w:numId w:val="26"/>
        </w:numPr>
        <w:spacing w:after="0" w:line="240" w:lineRule="auto"/>
        <w:rPr>
          <w:rFonts w:ascii="Times New Roman" w:hAnsi="Times New Roman" w:cs="Times New Roman"/>
          <w:sz w:val="24"/>
          <w:szCs w:val="24"/>
        </w:rPr>
      </w:pPr>
      <w:r w:rsidRPr="001F596B">
        <w:rPr>
          <w:rFonts w:ascii="Times New Roman" w:hAnsi="Times New Roman" w:cs="Times New Roman"/>
          <w:sz w:val="24"/>
          <w:szCs w:val="24"/>
        </w:rPr>
        <w:t xml:space="preserve">Only first names or preferred names will be used during the conversation, and nothing participants say or do will be reported in association with their names. </w:t>
      </w:r>
    </w:p>
    <w:p w:rsidR="001F596B" w:rsidP="00965B38" w14:paraId="001D1A69" w14:textId="3AD67038">
      <w:pPr>
        <w:pStyle w:val="ListParagraph"/>
        <w:numPr>
          <w:ilvl w:val="0"/>
          <w:numId w:val="26"/>
        </w:numPr>
        <w:spacing w:after="0" w:line="240" w:lineRule="auto"/>
        <w:rPr>
          <w:rFonts w:ascii="Times New Roman" w:hAnsi="Times New Roman" w:cs="Times New Roman"/>
          <w:sz w:val="24"/>
          <w:szCs w:val="24"/>
        </w:rPr>
      </w:pPr>
      <w:r w:rsidRPr="001F596B">
        <w:rPr>
          <w:rFonts w:ascii="Times New Roman" w:hAnsi="Times New Roman" w:cs="Times New Roman"/>
          <w:sz w:val="24"/>
          <w:szCs w:val="24"/>
        </w:rPr>
        <w:t xml:space="preserve">Discussions will be audio and video recorded and notes will be taken during the discussion. All information, notes, and files will be kept on a secure server. Only KRC Research and the core </w:t>
      </w:r>
      <w:r w:rsidR="00A74383">
        <w:rPr>
          <w:rFonts w:ascii="Times New Roman" w:hAnsi="Times New Roman" w:cs="Times New Roman"/>
          <w:sz w:val="24"/>
          <w:szCs w:val="24"/>
        </w:rPr>
        <w:t>NCEZID</w:t>
      </w:r>
      <w:r w:rsidRPr="001F596B">
        <w:rPr>
          <w:rFonts w:ascii="Times New Roman" w:hAnsi="Times New Roman" w:cs="Times New Roman"/>
          <w:sz w:val="24"/>
          <w:szCs w:val="24"/>
        </w:rPr>
        <w:t xml:space="preserve"> team that manages the evaluation will have access to these files. </w:t>
      </w:r>
      <w:bookmarkStart w:id="23" w:name="_Hlk159172373"/>
      <w:r w:rsidRPr="001F596B">
        <w:rPr>
          <w:rFonts w:ascii="Times New Roman" w:hAnsi="Times New Roman" w:cs="Times New Roman"/>
          <w:sz w:val="24"/>
          <w:szCs w:val="24"/>
        </w:rPr>
        <w:t xml:space="preserve">Files will be deleted within 30 days of </w:t>
      </w:r>
      <w:r w:rsidR="00A74383">
        <w:rPr>
          <w:rFonts w:ascii="Times New Roman" w:hAnsi="Times New Roman" w:cs="Times New Roman"/>
          <w:sz w:val="24"/>
          <w:szCs w:val="24"/>
        </w:rPr>
        <w:t>NCEZID</w:t>
      </w:r>
      <w:r w:rsidRPr="001F596B" w:rsidR="00A74383">
        <w:rPr>
          <w:rFonts w:ascii="Times New Roman" w:hAnsi="Times New Roman" w:cs="Times New Roman"/>
          <w:sz w:val="24"/>
          <w:szCs w:val="24"/>
        </w:rPr>
        <w:t xml:space="preserve"> </w:t>
      </w:r>
      <w:r w:rsidRPr="001F596B">
        <w:rPr>
          <w:rFonts w:ascii="Times New Roman" w:hAnsi="Times New Roman" w:cs="Times New Roman"/>
          <w:sz w:val="24"/>
          <w:szCs w:val="24"/>
        </w:rPr>
        <w:t>approval of the final report of findings.</w:t>
      </w:r>
    </w:p>
    <w:p w:rsidR="00C73723" w:rsidRPr="001F596B" w:rsidP="00C73723" w14:paraId="604DEF7A" w14:textId="77777777">
      <w:pPr>
        <w:pStyle w:val="ListParagraph"/>
        <w:spacing w:after="0" w:line="240" w:lineRule="auto"/>
        <w:ind w:left="720"/>
        <w:rPr>
          <w:rFonts w:ascii="Times New Roman" w:hAnsi="Times New Roman" w:cs="Times New Roman"/>
          <w:sz w:val="24"/>
          <w:szCs w:val="24"/>
        </w:rPr>
      </w:pPr>
    </w:p>
    <w:bookmarkEnd w:id="23"/>
    <w:p w:rsidR="00334495" w:rsidRPr="00144D4A" w:rsidP="00965B38" w14:paraId="2188DFF9" w14:textId="5EF895CD">
      <w:pPr>
        <w:pStyle w:val="after-12"/>
        <w:spacing w:before="0" w:after="0" w:line="240" w:lineRule="auto"/>
        <w:ind w:firstLine="0"/>
        <w:jc w:val="both"/>
      </w:pPr>
      <w:r>
        <w:t xml:space="preserve">No participants’ personally identifiable information will be shared or made available to NCEZID. No recordings will be shared (audio or video), and </w:t>
      </w:r>
      <w:r w:rsidR="002341E1">
        <w:t xml:space="preserve">shared </w:t>
      </w:r>
      <w:r>
        <w:t xml:space="preserve">transcripts will </w:t>
      </w:r>
      <w:r w:rsidR="002341E1">
        <w:t>have names and any other identifiable information redacted.</w:t>
      </w:r>
      <w:r w:rsidR="009365BA">
        <w:t xml:space="preserve"> </w:t>
      </w:r>
      <w:r w:rsidRPr="00144D4A" w:rsidR="009365BA">
        <w:t>All findings will be reported in aggregate only.</w:t>
      </w:r>
    </w:p>
    <w:p w:rsidR="00F87698" w:rsidRPr="00144D4A" w:rsidP="00965B38" w14:paraId="39487F59" w14:textId="77777777">
      <w:pPr>
        <w:spacing w:after="0" w:line="240" w:lineRule="auto"/>
        <w:jc w:val="both"/>
        <w:rPr>
          <w:rFonts w:ascii="Times New Roman" w:hAnsi="Times New Roman" w:cs="Times New Roman"/>
          <w:sz w:val="24"/>
        </w:rPr>
      </w:pPr>
    </w:p>
    <w:p w:rsidR="004F0A7F" w:rsidRPr="00144D4A" w:rsidP="00965B38" w14:paraId="4637F913" w14:textId="77777777">
      <w:pPr>
        <w:pStyle w:val="Heading1"/>
        <w:spacing w:before="0" w:after="0"/>
      </w:pPr>
      <w:bookmarkStart w:id="24" w:name="_Toc478383006"/>
      <w:bookmarkStart w:id="25" w:name="_Toc513026943"/>
      <w:r w:rsidRPr="00144D4A">
        <w:t>Institutional Review Board (IRB) and Justification for Sensitive Questions</w:t>
      </w:r>
      <w:bookmarkEnd w:id="24"/>
      <w:bookmarkEnd w:id="25"/>
    </w:p>
    <w:p w:rsidR="002341E1" w:rsidP="00965B38" w14:paraId="3189BA3F" w14:textId="77777777">
      <w:pPr>
        <w:pStyle w:val="ICFBodyText"/>
        <w:tabs>
          <w:tab w:val="left" w:pos="5814"/>
        </w:tabs>
        <w:spacing w:after="0"/>
        <w:jc w:val="both"/>
        <w:rPr>
          <w:rFonts w:eastAsiaTheme="majorEastAsia" w:cs="Times New Roman"/>
          <w:bCs/>
          <w:u w:val="single"/>
        </w:rPr>
      </w:pPr>
      <w:bookmarkStart w:id="26" w:name="_Toc472941594"/>
    </w:p>
    <w:p w:rsidR="003F0731" w:rsidRPr="003F4523" w:rsidP="00965B38" w14:paraId="3A13ABDE" w14:textId="04905E99">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bookmarkEnd w:id="26"/>
    <w:p w:rsidR="00274F08" w:rsidRPr="003F4523" w:rsidP="00965B38" w14:paraId="328D79A7" w14:textId="3F3A519C">
      <w:pPr>
        <w:pStyle w:val="ICFBodyText"/>
        <w:tabs>
          <w:tab w:val="left" w:pos="5814"/>
        </w:tabs>
        <w:spacing w:after="0"/>
        <w:jc w:val="both"/>
        <w:rPr>
          <w:rFonts w:cs="Times New Roman"/>
        </w:rPr>
      </w:pPr>
      <w:r>
        <w:rPr>
          <w:rFonts w:cs="Times New Roman"/>
        </w:rPr>
        <w:t>This project was reviewed by NCEZID’s human subjects advisor and determined to not meet the definition of research under 45 CFR 46. IRB review is not required (</w:t>
      </w:r>
      <w:r w:rsidR="00F170F4">
        <w:rPr>
          <w:rFonts w:cs="Times New Roman"/>
        </w:rPr>
        <w:t>A</w:t>
      </w:r>
      <w:r>
        <w:rPr>
          <w:rFonts w:cs="Times New Roman"/>
        </w:rPr>
        <w:t xml:space="preserve">ttachment </w:t>
      </w:r>
      <w:r w:rsidR="0092713F">
        <w:rPr>
          <w:rFonts w:cs="Times New Roman"/>
        </w:rPr>
        <w:t>4</w:t>
      </w:r>
      <w:r>
        <w:rPr>
          <w:rFonts w:cs="Times New Roman"/>
        </w:rPr>
        <w:t xml:space="preserve">). </w:t>
      </w:r>
    </w:p>
    <w:p w:rsidR="00004FB7" w:rsidRPr="003F4523" w:rsidP="00965B38" w14:paraId="3B3DC3E1" w14:textId="77777777">
      <w:pPr>
        <w:pStyle w:val="ICFBodyText"/>
        <w:tabs>
          <w:tab w:val="left" w:pos="5814"/>
        </w:tabs>
        <w:spacing w:after="0"/>
        <w:jc w:val="both"/>
        <w:rPr>
          <w:rFonts w:cs="Times New Roman"/>
        </w:rPr>
      </w:pPr>
    </w:p>
    <w:p w:rsidR="003F0731" w:rsidRPr="003F4523" w:rsidP="00965B38" w14:paraId="077D70A7" w14:textId="72577C6C">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rsidR="00CD1413" w:rsidP="00965B38" w14:paraId="6C446E6F" w14:textId="35C1D0F5">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All</w:t>
      </w:r>
      <w:r w:rsidRPr="003F4523" w:rsidR="00FE2F80">
        <w:rPr>
          <w:rFonts w:ascii="Times New Roman" w:eastAsia="Times New Roman" w:hAnsi="Times New Roman" w:cs="Times New Roman"/>
          <w:sz w:val="24"/>
        </w:rPr>
        <w:t xml:space="preserve"> the questions asked in the </w:t>
      </w:r>
      <w:r w:rsidR="00F02BA6">
        <w:rPr>
          <w:rFonts w:ascii="Times New Roman" w:eastAsia="Times New Roman" w:hAnsi="Times New Roman" w:cs="Times New Roman"/>
          <w:sz w:val="24"/>
        </w:rPr>
        <w:t>interview</w:t>
      </w:r>
      <w:r w:rsidRPr="003F4523" w:rsidR="00FE2F80">
        <w:rPr>
          <w:rFonts w:ascii="Times New Roman" w:eastAsia="Times New Roman" w:hAnsi="Times New Roman" w:cs="Times New Roman"/>
          <w:sz w:val="24"/>
        </w:rPr>
        <w:t>s will be non-sensitive in nature</w:t>
      </w:r>
      <w:r w:rsidRPr="003F4523" w:rsidR="00405D5B">
        <w:rPr>
          <w:rFonts w:ascii="Times New Roman" w:eastAsia="Times New Roman" w:hAnsi="Times New Roman" w:cs="Times New Roman"/>
          <w:sz w:val="24"/>
        </w:rPr>
        <w:t xml:space="preserve"> and </w:t>
      </w:r>
      <w:bookmarkStart w:id="27" w:name="_Hlk159173742"/>
      <w:r w:rsidRPr="003F4523" w:rsidR="00405D5B">
        <w:rPr>
          <w:rFonts w:ascii="Times New Roman" w:eastAsia="Times New Roman" w:hAnsi="Times New Roman" w:cs="Times New Roman"/>
          <w:sz w:val="24"/>
        </w:rPr>
        <w:t xml:space="preserve">focus </w:t>
      </w:r>
      <w:r w:rsidR="006B4E7B">
        <w:rPr>
          <w:rFonts w:ascii="Times New Roman" w:eastAsia="Times New Roman" w:hAnsi="Times New Roman" w:cs="Times New Roman"/>
          <w:sz w:val="24"/>
        </w:rPr>
        <w:t xml:space="preserve">on knowledge, attitudes, and beliefs </w:t>
      </w:r>
      <w:r w:rsidR="001F596B">
        <w:rPr>
          <w:rFonts w:ascii="Times New Roman" w:eastAsia="Times New Roman" w:hAnsi="Times New Roman" w:cs="Times New Roman"/>
          <w:sz w:val="24"/>
        </w:rPr>
        <w:t xml:space="preserve">about </w:t>
      </w:r>
      <w:r w:rsidRPr="001F596B" w:rsidR="001F596B">
        <w:rPr>
          <w:rFonts w:ascii="Times New Roman" w:eastAsia="Times New Roman" w:hAnsi="Times New Roman" w:cs="Times New Roman"/>
          <w:i/>
          <w:iCs/>
          <w:sz w:val="24"/>
        </w:rPr>
        <w:t>C. diff</w:t>
      </w:r>
      <w:r w:rsidR="001F596B">
        <w:rPr>
          <w:rFonts w:ascii="Times New Roman" w:eastAsia="Times New Roman" w:hAnsi="Times New Roman" w:cs="Times New Roman"/>
          <w:sz w:val="24"/>
        </w:rPr>
        <w:t xml:space="preserve">, experiences with patient conversations about </w:t>
      </w:r>
      <w:r w:rsidRPr="001F596B" w:rsidR="001F596B">
        <w:rPr>
          <w:rFonts w:ascii="Times New Roman" w:eastAsia="Times New Roman" w:hAnsi="Times New Roman" w:cs="Times New Roman"/>
          <w:i/>
          <w:iCs/>
          <w:sz w:val="24"/>
        </w:rPr>
        <w:t>C. diff</w:t>
      </w:r>
      <w:r w:rsidR="001F596B">
        <w:rPr>
          <w:rFonts w:ascii="Times New Roman" w:eastAsia="Times New Roman" w:hAnsi="Times New Roman" w:cs="Times New Roman"/>
          <w:sz w:val="24"/>
        </w:rPr>
        <w:t xml:space="preserve">, and assessments of healthcare professional- and patient-focused </w:t>
      </w:r>
      <w:r w:rsidRPr="001F596B" w:rsidR="001F596B">
        <w:rPr>
          <w:rFonts w:ascii="Times New Roman" w:eastAsia="Times New Roman" w:hAnsi="Times New Roman" w:cs="Times New Roman"/>
          <w:i/>
          <w:iCs/>
          <w:sz w:val="24"/>
        </w:rPr>
        <w:t>C. diff</w:t>
      </w:r>
      <w:r w:rsidR="001F596B">
        <w:rPr>
          <w:rFonts w:ascii="Times New Roman" w:eastAsia="Times New Roman" w:hAnsi="Times New Roman" w:cs="Times New Roman"/>
          <w:sz w:val="24"/>
        </w:rPr>
        <w:t xml:space="preserve"> fact sheets</w:t>
      </w:r>
      <w:r w:rsidR="006B4E7B">
        <w:rPr>
          <w:rFonts w:ascii="Times New Roman" w:eastAsia="Times New Roman" w:hAnsi="Times New Roman" w:cs="Times New Roman"/>
          <w:sz w:val="24"/>
        </w:rPr>
        <w:t>.</w:t>
      </w:r>
      <w:r w:rsidRPr="003F4523" w:rsidR="00405D5B">
        <w:rPr>
          <w:rFonts w:ascii="Times New Roman" w:eastAsia="Times New Roman" w:hAnsi="Times New Roman" w:cs="Times New Roman"/>
          <w:sz w:val="24"/>
        </w:rPr>
        <w:t xml:space="preserve"> </w:t>
      </w:r>
      <w:bookmarkEnd w:id="27"/>
      <w:r w:rsidRPr="003F4523" w:rsidR="00274F08">
        <w:rPr>
          <w:rFonts w:ascii="Times New Roman" w:eastAsia="Times New Roman" w:hAnsi="Times New Roman" w:cs="Times New Roman"/>
          <w:sz w:val="24"/>
        </w:rPr>
        <w:t>All p</w:t>
      </w:r>
      <w:r w:rsidRPr="003F4523" w:rsidR="00274F08">
        <w:rPr>
          <w:rFonts w:ascii="Times New Roman" w:hAnsi="Times New Roman" w:cs="Times New Roman"/>
          <w:sz w:val="24"/>
        </w:rPr>
        <w:t>articipants will be informed that they need not answer any question that makes them feel uncomfortable or that they do not wi</w:t>
      </w:r>
      <w:r w:rsidR="00C02356">
        <w:rPr>
          <w:rFonts w:ascii="Times New Roman" w:hAnsi="Times New Roman" w:cs="Times New Roman"/>
          <w:sz w:val="24"/>
        </w:rPr>
        <w:t>sh to answer.</w:t>
      </w:r>
    </w:p>
    <w:p w:rsidR="00CD1413" w:rsidRPr="003F4523" w:rsidP="00965B38" w14:paraId="2778F892" w14:textId="77777777">
      <w:pPr>
        <w:spacing w:after="0" w:line="240" w:lineRule="auto"/>
        <w:jc w:val="both"/>
        <w:rPr>
          <w:rFonts w:ascii="Times New Roman" w:hAnsi="Times New Roman" w:cs="Times New Roman"/>
          <w:sz w:val="24"/>
        </w:rPr>
      </w:pPr>
    </w:p>
    <w:p w:rsidR="004F0A7F" w:rsidP="00965B38" w14:paraId="0638AD73" w14:textId="77777777">
      <w:pPr>
        <w:pStyle w:val="Heading1"/>
        <w:spacing w:before="0" w:after="0"/>
      </w:pPr>
      <w:bookmarkStart w:id="28" w:name="_Toc478383007"/>
      <w:bookmarkStart w:id="29" w:name="_Toc513026944"/>
      <w:r w:rsidRPr="00144D4A">
        <w:t>Estimates of Annualized Burden Hours and Costs</w:t>
      </w:r>
      <w:bookmarkEnd w:id="28"/>
      <w:bookmarkEnd w:id="29"/>
    </w:p>
    <w:p w:rsidR="000D489D" w:rsidRPr="000D489D" w:rsidP="000D489D" w14:paraId="759B9BE4" w14:textId="77777777">
      <w:pPr>
        <w:spacing w:after="0"/>
      </w:pPr>
    </w:p>
    <w:p w:rsidR="00700EAF" w:rsidP="00965B38" w14:paraId="4602B942" w14:textId="1210C89E">
      <w:pPr>
        <w:pStyle w:val="BodyText1"/>
        <w:spacing w:after="0"/>
        <w:jc w:val="both"/>
        <w:rPr>
          <w:lang w:val="en-US"/>
        </w:rPr>
      </w:pPr>
      <w:r w:rsidRPr="00687201">
        <w:rPr>
          <w:lang w:val="en-US"/>
        </w:rPr>
        <w:t xml:space="preserve">The total estimated burden is </w:t>
      </w:r>
      <w:r w:rsidR="00EB764C">
        <w:rPr>
          <w:lang w:val="en-US"/>
        </w:rPr>
        <w:t>2</w:t>
      </w:r>
      <w:r w:rsidR="00E15910">
        <w:rPr>
          <w:lang w:val="en-US"/>
        </w:rPr>
        <w:t>2</w:t>
      </w:r>
      <w:r w:rsidRPr="00687201">
        <w:rPr>
          <w:lang w:val="en-US"/>
        </w:rPr>
        <w:t xml:space="preserve"> hours</w:t>
      </w:r>
      <w:r w:rsidR="002B1084">
        <w:rPr>
          <w:lang w:val="en-US"/>
        </w:rPr>
        <w:t xml:space="preserve"> (rounded)</w:t>
      </w:r>
      <w:r w:rsidRPr="00687201">
        <w:rPr>
          <w:lang w:val="en-US"/>
        </w:rPr>
        <w:t>.</w:t>
      </w:r>
      <w:r w:rsidRPr="00576597" w:rsidR="00576597">
        <w:t xml:space="preserve"> </w:t>
      </w:r>
      <w:r w:rsidRPr="00144D4A" w:rsidR="00576597">
        <w:t>Table 1 below describes the burden associated with the information collection.</w:t>
      </w:r>
    </w:p>
    <w:p w:rsidR="00700EAF" w:rsidP="00965B38" w14:paraId="537FF5BF" w14:textId="77777777">
      <w:pPr>
        <w:pStyle w:val="BodyText1"/>
        <w:spacing w:after="0"/>
        <w:jc w:val="both"/>
        <w:rPr>
          <w:lang w:val="en-US"/>
        </w:rPr>
      </w:pPr>
    </w:p>
    <w:p w:rsidR="00700EAF" w:rsidP="00965B38" w14:paraId="5B179214" w14:textId="7C4F2F37">
      <w:pPr>
        <w:pStyle w:val="BodyText1"/>
        <w:spacing w:after="0"/>
        <w:jc w:val="both"/>
        <w:rPr>
          <w:lang w:val="en-US"/>
        </w:rPr>
      </w:pPr>
      <w:r>
        <w:rPr>
          <w:lang w:val="en-US"/>
        </w:rPr>
        <w:t xml:space="preserve">The burden </w:t>
      </w:r>
      <w:r>
        <w:rPr>
          <w:lang w:val="en-US"/>
        </w:rPr>
        <w:t xml:space="preserve">table </w:t>
      </w:r>
      <w:r>
        <w:rPr>
          <w:lang w:val="en-US"/>
        </w:rPr>
        <w:t xml:space="preserve">assumes that 10 respondents will be screened for </w:t>
      </w:r>
      <w:r w:rsidR="00B67224">
        <w:rPr>
          <w:lang w:val="en-US"/>
        </w:rPr>
        <w:t>each</w:t>
      </w:r>
      <w:r>
        <w:rPr>
          <w:lang w:val="en-US"/>
        </w:rPr>
        <w:t xml:space="preserve"> one successfully recruited and scheduled for an interview. (This one in ten rate is relatively high b</w:t>
      </w:r>
      <w:r w:rsidR="0072604D">
        <w:rPr>
          <w:lang w:val="en-US"/>
        </w:rPr>
        <w:t xml:space="preserve">ecause sampling is conducted from within a panel of individuals already opted in surveys, focus groups, and interviews. Each individual </w:t>
      </w:r>
      <w:r w:rsidR="004C572C">
        <w:rPr>
          <w:lang w:val="en-US"/>
        </w:rPr>
        <w:t xml:space="preserve">also </w:t>
      </w:r>
      <w:r w:rsidR="0072604D">
        <w:rPr>
          <w:lang w:val="en-US"/>
        </w:rPr>
        <w:t xml:space="preserve">has a preexisting </w:t>
      </w:r>
      <w:r>
        <w:rPr>
          <w:lang w:val="en-US"/>
        </w:rPr>
        <w:t>demographic profile that makes targeting recruitment much more efficient.) The burden table assumes screening will take 5 minutes per person</w:t>
      </w:r>
      <w:r w:rsidR="00FB2345">
        <w:rPr>
          <w:lang w:val="en-US"/>
        </w:rPr>
        <w:t xml:space="preserve"> </w:t>
      </w:r>
      <w:r>
        <w:rPr>
          <w:lang w:val="en-US"/>
        </w:rPr>
        <w:t xml:space="preserve">for those </w:t>
      </w:r>
      <w:r w:rsidR="00FB2345">
        <w:rPr>
          <w:lang w:val="en-US"/>
        </w:rPr>
        <w:t>11</w:t>
      </w:r>
      <w:r>
        <w:rPr>
          <w:lang w:val="en-US"/>
        </w:rPr>
        <w:t xml:space="preserve"> individuals who are successfully recruited. Interviews last 60 minutes.</w:t>
      </w:r>
      <w:r w:rsidR="00EB764C">
        <w:rPr>
          <w:lang w:val="en-US"/>
        </w:rPr>
        <w:t xml:space="preserve"> </w:t>
      </w:r>
    </w:p>
    <w:p w:rsidR="006517B4" w:rsidP="00965B38" w14:paraId="039113A2" w14:textId="77777777">
      <w:pPr>
        <w:pStyle w:val="BodyText1"/>
        <w:spacing w:after="0"/>
        <w:jc w:val="both"/>
        <w:rPr>
          <w:i/>
        </w:rPr>
      </w:pPr>
    </w:p>
    <w:p w:rsidR="00B272C8" w:rsidP="00965B38" w14:paraId="169DFFF5" w14:textId="488A5357">
      <w:pPr>
        <w:pStyle w:val="BodyText1"/>
        <w:spacing w:after="0"/>
        <w:jc w:val="both"/>
        <w:rPr>
          <w:i/>
          <w:lang w:val="en-US"/>
        </w:rPr>
      </w:pPr>
      <w:r>
        <w:rPr>
          <w:i/>
        </w:rPr>
        <w:t>Table 1</w:t>
      </w:r>
      <w:r w:rsidR="00E55008">
        <w:rPr>
          <w:i/>
        </w:rPr>
        <w:t>. Annualized Burden</w:t>
      </w:r>
      <w:r w:rsidR="0044342A">
        <w:rPr>
          <w:i/>
          <w:lang w:val="en-US"/>
        </w:rPr>
        <w:t xml:space="preserve"> (</w:t>
      </w:r>
      <w:r w:rsidR="00EA0685">
        <w:rPr>
          <w:i/>
          <w:lang w:val="en-US"/>
        </w:rPr>
        <w:t>total burden hours rounded</w:t>
      </w:r>
      <w:r w:rsidR="008404A1">
        <w:rPr>
          <w:i/>
          <w:lang w:val="en-US"/>
        </w:rPr>
        <w:t>)</w:t>
      </w:r>
    </w:p>
    <w:p w:rsidR="00773608" w:rsidP="00773608" w14:paraId="294E93B4" w14:textId="77777777">
      <w:pPr>
        <w:pStyle w:val="BodyText"/>
        <w:rPr>
          <w:lang w:eastAsia="x-none"/>
        </w:rPr>
      </w:pPr>
    </w:p>
    <w:tbl>
      <w:tblPr>
        <w:tblStyle w:val="TableGrid1"/>
        <w:tblW w:w="9496" w:type="dxa"/>
        <w:tblLook w:val="04A0"/>
      </w:tblPr>
      <w:tblGrid>
        <w:gridCol w:w="1425"/>
        <w:gridCol w:w="2473"/>
        <w:gridCol w:w="1523"/>
        <w:gridCol w:w="1436"/>
        <w:gridCol w:w="1332"/>
        <w:gridCol w:w="1307"/>
      </w:tblGrid>
      <w:tr w14:paraId="55CBA875" w14:textId="77777777" w:rsidTr="00900CCF">
        <w:tblPrEx>
          <w:tblW w:w="9496" w:type="dxa"/>
          <w:tblLook w:val="04A0"/>
        </w:tblPrEx>
        <w:trPr>
          <w:trHeight w:val="20"/>
        </w:trPr>
        <w:tc>
          <w:tcPr>
            <w:tcW w:w="1430" w:type="dxa"/>
            <w:vAlign w:val="center"/>
          </w:tcPr>
          <w:p w:rsidR="00773608" w:rsidRPr="00900CCF" w:rsidP="00900CCF" w14:paraId="2865844A" w14:textId="77777777">
            <w:pPr>
              <w:spacing w:after="0" w:line="240" w:lineRule="auto"/>
              <w:rPr>
                <w:rFonts w:ascii="Times New Roman" w:eastAsia="Times New Roman" w:hAnsi="Times New Roman" w:cs="Times New Roman"/>
                <w:sz w:val="24"/>
                <w:szCs w:val="24"/>
              </w:rPr>
            </w:pPr>
            <w:bookmarkStart w:id="30" w:name="_Hlk150796946"/>
            <w:r w:rsidRPr="00900CCF">
              <w:rPr>
                <w:rFonts w:ascii="Times New Roman" w:eastAsia="Times New Roman" w:hAnsi="Times New Roman" w:cs="Times New Roman"/>
                <w:b/>
                <w:sz w:val="24"/>
              </w:rPr>
              <w:t>Form Name</w:t>
            </w:r>
          </w:p>
        </w:tc>
        <w:tc>
          <w:tcPr>
            <w:tcW w:w="2975" w:type="dxa"/>
            <w:vAlign w:val="center"/>
          </w:tcPr>
          <w:p w:rsidR="00773608" w:rsidRPr="00900CCF" w:rsidP="00900CCF" w14:paraId="5990CAF2" w14:textId="77777777">
            <w:pPr>
              <w:spacing w:after="0" w:line="240" w:lineRule="auto"/>
              <w:rPr>
                <w:rFonts w:ascii="Times New Roman" w:eastAsia="Times New Roman" w:hAnsi="Times New Roman" w:cs="Times New Roman"/>
                <w:b/>
                <w:bCs/>
                <w:sz w:val="24"/>
                <w:szCs w:val="24"/>
              </w:rPr>
            </w:pPr>
            <w:r w:rsidRPr="00900CCF">
              <w:rPr>
                <w:rFonts w:ascii="Times New Roman" w:eastAsia="Times New Roman" w:hAnsi="Times New Roman" w:cs="Times New Roman"/>
                <w:b/>
                <w:bCs/>
                <w:sz w:val="24"/>
              </w:rPr>
              <w:t xml:space="preserve">Type of Respondent </w:t>
            </w:r>
          </w:p>
        </w:tc>
        <w:tc>
          <w:tcPr>
            <w:tcW w:w="786" w:type="dxa"/>
            <w:vAlign w:val="center"/>
          </w:tcPr>
          <w:p w:rsidR="00773608" w:rsidRPr="00900CCF" w:rsidP="00900CCF" w14:paraId="22C68B5E" w14:textId="77777777">
            <w:pPr>
              <w:spacing w:after="0" w:line="240" w:lineRule="auto"/>
              <w:jc w:val="center"/>
              <w:rPr>
                <w:rFonts w:ascii="Times New Roman" w:eastAsia="Times New Roman" w:hAnsi="Times New Roman" w:cs="Times New Roman"/>
                <w:sz w:val="24"/>
                <w:szCs w:val="24"/>
              </w:rPr>
            </w:pPr>
            <w:r w:rsidRPr="00900CCF">
              <w:rPr>
                <w:rFonts w:ascii="Times New Roman" w:eastAsia="Times New Roman" w:hAnsi="Times New Roman" w:cs="Times New Roman"/>
                <w:b/>
                <w:sz w:val="24"/>
              </w:rPr>
              <w:t>No. of Respondents</w:t>
            </w:r>
          </w:p>
        </w:tc>
        <w:tc>
          <w:tcPr>
            <w:tcW w:w="1439" w:type="dxa"/>
            <w:vAlign w:val="center"/>
          </w:tcPr>
          <w:p w:rsidR="00773608" w:rsidRPr="00900CCF" w:rsidP="00900CCF" w14:paraId="35DD6CBE" w14:textId="77777777">
            <w:pPr>
              <w:spacing w:after="0" w:line="240" w:lineRule="auto"/>
              <w:jc w:val="center"/>
              <w:rPr>
                <w:rFonts w:ascii="Times New Roman" w:eastAsia="Times New Roman" w:hAnsi="Times New Roman" w:cs="Times New Roman"/>
                <w:sz w:val="24"/>
                <w:szCs w:val="24"/>
              </w:rPr>
            </w:pPr>
            <w:r w:rsidRPr="00900CCF">
              <w:rPr>
                <w:rFonts w:ascii="Times New Roman" w:eastAsia="Times New Roman" w:hAnsi="Times New Roman" w:cs="Times New Roman"/>
                <w:b/>
                <w:sz w:val="24"/>
              </w:rPr>
              <w:t>No. of Responses per Respondent</w:t>
            </w:r>
          </w:p>
        </w:tc>
        <w:tc>
          <w:tcPr>
            <w:tcW w:w="1406" w:type="dxa"/>
            <w:vAlign w:val="center"/>
          </w:tcPr>
          <w:p w:rsidR="00773608" w:rsidRPr="00900CCF" w:rsidP="00900CCF" w14:paraId="0AA17577" w14:textId="77777777">
            <w:pPr>
              <w:spacing w:after="0" w:line="240" w:lineRule="auto"/>
              <w:jc w:val="center"/>
              <w:rPr>
                <w:rFonts w:ascii="Times New Roman" w:eastAsia="Times New Roman" w:hAnsi="Times New Roman" w:cs="Times New Roman"/>
                <w:sz w:val="24"/>
                <w:szCs w:val="24"/>
              </w:rPr>
            </w:pPr>
            <w:r w:rsidRPr="00900CCF">
              <w:rPr>
                <w:rFonts w:ascii="Times New Roman" w:eastAsia="Times New Roman" w:hAnsi="Times New Roman" w:cs="Times New Roman"/>
                <w:b/>
                <w:sz w:val="24"/>
              </w:rPr>
              <w:t>Average Burden Per Response (hours)</w:t>
            </w:r>
          </w:p>
        </w:tc>
        <w:tc>
          <w:tcPr>
            <w:tcW w:w="1460" w:type="dxa"/>
            <w:vAlign w:val="center"/>
          </w:tcPr>
          <w:p w:rsidR="00773608" w:rsidRPr="00900CCF" w:rsidP="00900CCF" w14:paraId="6F2411CC" w14:textId="77777777">
            <w:pPr>
              <w:spacing w:after="0" w:line="240" w:lineRule="auto"/>
              <w:jc w:val="center"/>
              <w:rPr>
                <w:rFonts w:ascii="Times New Roman" w:eastAsia="Times New Roman" w:hAnsi="Times New Roman" w:cs="Times New Roman"/>
                <w:sz w:val="24"/>
                <w:szCs w:val="24"/>
              </w:rPr>
            </w:pPr>
            <w:r w:rsidRPr="00900CCF">
              <w:rPr>
                <w:rFonts w:ascii="Times New Roman" w:eastAsia="Times New Roman" w:hAnsi="Times New Roman" w:cs="Times New Roman"/>
                <w:b/>
                <w:sz w:val="24"/>
              </w:rPr>
              <w:t>Total Burden Hours</w:t>
            </w:r>
          </w:p>
        </w:tc>
      </w:tr>
      <w:tr w14:paraId="3374B3BA" w14:textId="77777777" w:rsidTr="00900CCF">
        <w:tblPrEx>
          <w:tblW w:w="9496" w:type="dxa"/>
          <w:tblLook w:val="04A0"/>
        </w:tblPrEx>
        <w:trPr>
          <w:trHeight w:val="20"/>
        </w:trPr>
        <w:tc>
          <w:tcPr>
            <w:tcW w:w="1430" w:type="dxa"/>
            <w:vMerge w:val="restart"/>
            <w:vAlign w:val="center"/>
          </w:tcPr>
          <w:p w:rsidR="00773608" w:rsidRPr="00900CCF" w:rsidP="00900CCF" w14:paraId="0E2FBE1B" w14:textId="76F89F0B">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Screener for C. diff Materials Testing Interviews</w:t>
            </w:r>
            <w:r w:rsidR="00900CCF">
              <w:rPr>
                <w:rFonts w:ascii="Times New Roman" w:eastAsia="Calibri" w:hAnsi="Times New Roman" w:cs="Times New Roman"/>
                <w:sz w:val="24"/>
              </w:rPr>
              <w:t xml:space="preserve"> </w:t>
            </w:r>
            <w:r w:rsidRPr="00900CCF">
              <w:rPr>
                <w:rFonts w:ascii="Times New Roman" w:eastAsia="Calibri" w:hAnsi="Times New Roman" w:cs="Times New Roman"/>
                <w:sz w:val="24"/>
              </w:rPr>
              <w:t xml:space="preserve">(Attachment 1) </w:t>
            </w:r>
          </w:p>
        </w:tc>
        <w:tc>
          <w:tcPr>
            <w:tcW w:w="2975" w:type="dxa"/>
            <w:vAlign w:val="center"/>
          </w:tcPr>
          <w:p w:rsidR="00773608" w:rsidRPr="00900CCF" w:rsidP="00900CCF" w14:paraId="589CC35F" w14:textId="77777777">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Dentist</w:t>
            </w:r>
          </w:p>
        </w:tc>
        <w:tc>
          <w:tcPr>
            <w:tcW w:w="786" w:type="dxa"/>
            <w:shd w:val="clear" w:color="auto" w:fill="auto"/>
            <w:vAlign w:val="center"/>
          </w:tcPr>
          <w:p w:rsidR="00773608" w:rsidRPr="00900CCF" w:rsidP="00900CCF" w14:paraId="1100067E"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20</w:t>
            </w:r>
          </w:p>
        </w:tc>
        <w:tc>
          <w:tcPr>
            <w:tcW w:w="1439" w:type="dxa"/>
            <w:vAlign w:val="center"/>
          </w:tcPr>
          <w:p w:rsidR="00773608" w:rsidRPr="00900CCF" w:rsidP="00900CCF" w14:paraId="4905CC04"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7E7090CA"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5/60</w:t>
            </w:r>
          </w:p>
        </w:tc>
        <w:tc>
          <w:tcPr>
            <w:tcW w:w="1460" w:type="dxa"/>
            <w:vAlign w:val="center"/>
          </w:tcPr>
          <w:p w:rsidR="00773608" w:rsidRPr="00900CCF" w:rsidP="00900CCF" w14:paraId="3F6F7F55"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2</w:t>
            </w:r>
          </w:p>
        </w:tc>
      </w:tr>
      <w:tr w14:paraId="76ED27A6" w14:textId="77777777" w:rsidTr="00900CCF">
        <w:tblPrEx>
          <w:tblW w:w="9496" w:type="dxa"/>
          <w:tblLook w:val="04A0"/>
        </w:tblPrEx>
        <w:trPr>
          <w:trHeight w:val="20"/>
        </w:trPr>
        <w:tc>
          <w:tcPr>
            <w:tcW w:w="1430" w:type="dxa"/>
            <w:vMerge/>
            <w:vAlign w:val="center"/>
          </w:tcPr>
          <w:p w:rsidR="00773608" w:rsidRPr="00900CCF" w:rsidP="00900CCF" w14:paraId="1F1FA3DD"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1BDE1F18" w14:textId="18894CB6">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 xml:space="preserve">Primary </w:t>
            </w:r>
            <w:r w:rsidR="00900CCF">
              <w:rPr>
                <w:rFonts w:ascii="Times New Roman" w:eastAsia="Calibri" w:hAnsi="Times New Roman" w:cs="Times New Roman"/>
                <w:sz w:val="24"/>
              </w:rPr>
              <w:t>c</w:t>
            </w:r>
            <w:r w:rsidRPr="00900CCF">
              <w:rPr>
                <w:rFonts w:ascii="Times New Roman" w:eastAsia="Calibri" w:hAnsi="Times New Roman" w:cs="Times New Roman"/>
                <w:sz w:val="24"/>
              </w:rPr>
              <w:t xml:space="preserve">are </w:t>
            </w:r>
            <w:r w:rsidR="00900CCF">
              <w:rPr>
                <w:rFonts w:ascii="Times New Roman" w:eastAsia="Calibri" w:hAnsi="Times New Roman" w:cs="Times New Roman"/>
                <w:sz w:val="24"/>
              </w:rPr>
              <w:t>p</w:t>
            </w:r>
            <w:r w:rsidRPr="00900CCF">
              <w:rPr>
                <w:rFonts w:ascii="Times New Roman" w:eastAsia="Calibri" w:hAnsi="Times New Roman" w:cs="Times New Roman"/>
                <w:sz w:val="24"/>
              </w:rPr>
              <w:t>hysician</w:t>
            </w:r>
          </w:p>
        </w:tc>
        <w:tc>
          <w:tcPr>
            <w:tcW w:w="786" w:type="dxa"/>
            <w:shd w:val="clear" w:color="auto" w:fill="auto"/>
            <w:vAlign w:val="center"/>
          </w:tcPr>
          <w:p w:rsidR="00773608" w:rsidRPr="00900CCF" w:rsidP="00900CCF" w14:paraId="335B8BF9"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10</w:t>
            </w:r>
          </w:p>
        </w:tc>
        <w:tc>
          <w:tcPr>
            <w:tcW w:w="1439" w:type="dxa"/>
            <w:vAlign w:val="center"/>
          </w:tcPr>
          <w:p w:rsidR="00773608" w:rsidRPr="00900CCF" w:rsidP="00900CCF" w14:paraId="5A15A865"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0BEA1BD6"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5/60</w:t>
            </w:r>
          </w:p>
        </w:tc>
        <w:tc>
          <w:tcPr>
            <w:tcW w:w="1460" w:type="dxa"/>
            <w:vAlign w:val="center"/>
          </w:tcPr>
          <w:p w:rsidR="00773608" w:rsidRPr="00900CCF" w:rsidP="00900CCF" w14:paraId="2F3A9EDC"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1EDB2418" w14:textId="77777777" w:rsidTr="00900CCF">
        <w:tblPrEx>
          <w:tblW w:w="9496" w:type="dxa"/>
          <w:tblLook w:val="04A0"/>
        </w:tblPrEx>
        <w:trPr>
          <w:trHeight w:val="20"/>
        </w:trPr>
        <w:tc>
          <w:tcPr>
            <w:tcW w:w="1430" w:type="dxa"/>
            <w:vMerge/>
            <w:vAlign w:val="center"/>
          </w:tcPr>
          <w:p w:rsidR="00773608" w:rsidRPr="00900CCF" w:rsidP="00900CCF" w14:paraId="03170152"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249A5D90" w14:textId="77777777">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Primary care NP or PA</w:t>
            </w:r>
          </w:p>
        </w:tc>
        <w:tc>
          <w:tcPr>
            <w:tcW w:w="786" w:type="dxa"/>
            <w:shd w:val="clear" w:color="auto" w:fill="auto"/>
            <w:vAlign w:val="center"/>
          </w:tcPr>
          <w:p w:rsidR="00773608" w:rsidRPr="00900CCF" w:rsidP="00900CCF" w14:paraId="51042EB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10</w:t>
            </w:r>
          </w:p>
        </w:tc>
        <w:tc>
          <w:tcPr>
            <w:tcW w:w="1439" w:type="dxa"/>
            <w:vAlign w:val="center"/>
          </w:tcPr>
          <w:p w:rsidR="00773608" w:rsidRPr="00900CCF" w:rsidP="00900CCF" w14:paraId="287FEA75"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4E526025"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493F5CE2"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29A0D906" w14:textId="77777777" w:rsidTr="00900CCF">
        <w:tblPrEx>
          <w:tblW w:w="9496" w:type="dxa"/>
          <w:tblLook w:val="04A0"/>
        </w:tblPrEx>
        <w:trPr>
          <w:trHeight w:val="20"/>
        </w:trPr>
        <w:tc>
          <w:tcPr>
            <w:tcW w:w="1430" w:type="dxa"/>
            <w:vMerge/>
            <w:vAlign w:val="center"/>
          </w:tcPr>
          <w:p w:rsidR="00773608" w:rsidRPr="00900CCF" w:rsidP="00900CCF" w14:paraId="580465F6"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3BC885E1" w14:textId="549BC16F">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Urgent care physician</w:t>
            </w:r>
          </w:p>
        </w:tc>
        <w:tc>
          <w:tcPr>
            <w:tcW w:w="786" w:type="dxa"/>
            <w:shd w:val="clear" w:color="auto" w:fill="auto"/>
            <w:vAlign w:val="center"/>
          </w:tcPr>
          <w:p w:rsidR="00773608" w:rsidRPr="00900CCF" w:rsidP="00900CCF" w14:paraId="16C4D7B7"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10</w:t>
            </w:r>
          </w:p>
        </w:tc>
        <w:tc>
          <w:tcPr>
            <w:tcW w:w="1439" w:type="dxa"/>
            <w:vAlign w:val="center"/>
          </w:tcPr>
          <w:p w:rsidR="00773608" w:rsidRPr="00900CCF" w:rsidP="00900CCF" w14:paraId="18944C31"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0C3BBCEF"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5/60</w:t>
            </w:r>
          </w:p>
        </w:tc>
        <w:tc>
          <w:tcPr>
            <w:tcW w:w="1460" w:type="dxa"/>
            <w:vAlign w:val="center"/>
          </w:tcPr>
          <w:p w:rsidR="00773608" w:rsidRPr="00900CCF" w:rsidP="00900CCF" w14:paraId="6ACBDB16"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7829800B" w14:textId="77777777" w:rsidTr="00900CCF">
        <w:tblPrEx>
          <w:tblW w:w="9496" w:type="dxa"/>
          <w:tblLook w:val="04A0"/>
        </w:tblPrEx>
        <w:trPr>
          <w:trHeight w:val="20"/>
        </w:trPr>
        <w:tc>
          <w:tcPr>
            <w:tcW w:w="1430" w:type="dxa"/>
            <w:vMerge/>
            <w:vAlign w:val="center"/>
          </w:tcPr>
          <w:p w:rsidR="00773608" w:rsidRPr="00900CCF" w:rsidP="00900CCF" w14:paraId="1AB282BD"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4D4E520B" w14:textId="77777777">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Urgent care NP or PA</w:t>
            </w:r>
          </w:p>
        </w:tc>
        <w:tc>
          <w:tcPr>
            <w:tcW w:w="786" w:type="dxa"/>
            <w:shd w:val="clear" w:color="auto" w:fill="auto"/>
            <w:vAlign w:val="center"/>
          </w:tcPr>
          <w:p w:rsidR="00773608" w:rsidRPr="00900CCF" w:rsidP="00900CCF" w14:paraId="50AE517A"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10</w:t>
            </w:r>
          </w:p>
        </w:tc>
        <w:tc>
          <w:tcPr>
            <w:tcW w:w="1439" w:type="dxa"/>
            <w:vAlign w:val="center"/>
          </w:tcPr>
          <w:p w:rsidR="00773608" w:rsidRPr="00900CCF" w:rsidP="00900CCF" w14:paraId="4A789B39"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0FE7B4C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5/60</w:t>
            </w:r>
          </w:p>
        </w:tc>
        <w:tc>
          <w:tcPr>
            <w:tcW w:w="1460" w:type="dxa"/>
            <w:vAlign w:val="center"/>
          </w:tcPr>
          <w:p w:rsidR="00773608" w:rsidRPr="00900CCF" w:rsidP="00900CCF" w14:paraId="470DD176"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553DBF03" w14:textId="77777777" w:rsidTr="00900CCF">
        <w:tblPrEx>
          <w:tblW w:w="9496" w:type="dxa"/>
          <w:tblLook w:val="04A0"/>
        </w:tblPrEx>
        <w:trPr>
          <w:trHeight w:val="20"/>
        </w:trPr>
        <w:tc>
          <w:tcPr>
            <w:tcW w:w="1430" w:type="dxa"/>
            <w:vMerge/>
            <w:vAlign w:val="center"/>
          </w:tcPr>
          <w:p w:rsidR="00773608" w:rsidRPr="00900CCF" w:rsidP="00900CCF" w14:paraId="6B222094"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1748ADE7" w14:textId="58866875">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Emergency physician</w:t>
            </w:r>
          </w:p>
        </w:tc>
        <w:tc>
          <w:tcPr>
            <w:tcW w:w="786" w:type="dxa"/>
            <w:shd w:val="clear" w:color="auto" w:fill="auto"/>
            <w:vAlign w:val="center"/>
          </w:tcPr>
          <w:p w:rsidR="00773608" w:rsidRPr="00900CCF" w:rsidP="00900CCF" w14:paraId="5A442C31"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10</w:t>
            </w:r>
          </w:p>
        </w:tc>
        <w:tc>
          <w:tcPr>
            <w:tcW w:w="1439" w:type="dxa"/>
            <w:vAlign w:val="center"/>
          </w:tcPr>
          <w:p w:rsidR="00773608" w:rsidRPr="00900CCF" w:rsidP="00900CCF" w14:paraId="04603343"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799B548C"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5/60</w:t>
            </w:r>
          </w:p>
        </w:tc>
        <w:tc>
          <w:tcPr>
            <w:tcW w:w="1460" w:type="dxa"/>
            <w:vAlign w:val="center"/>
          </w:tcPr>
          <w:p w:rsidR="00773608" w:rsidRPr="00900CCF" w:rsidP="00900CCF" w14:paraId="57077C7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44D9824E" w14:textId="77777777" w:rsidTr="00900CCF">
        <w:tblPrEx>
          <w:tblW w:w="9496" w:type="dxa"/>
          <w:tblLook w:val="04A0"/>
        </w:tblPrEx>
        <w:trPr>
          <w:trHeight w:val="20"/>
        </w:trPr>
        <w:tc>
          <w:tcPr>
            <w:tcW w:w="1430" w:type="dxa"/>
            <w:vMerge/>
            <w:vAlign w:val="center"/>
          </w:tcPr>
          <w:p w:rsidR="00773608" w:rsidRPr="00900CCF" w:rsidP="00900CCF" w14:paraId="3CD5A643"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6B583FD0" w14:textId="77777777">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Emergency NP or PA</w:t>
            </w:r>
          </w:p>
        </w:tc>
        <w:tc>
          <w:tcPr>
            <w:tcW w:w="786" w:type="dxa"/>
            <w:shd w:val="clear" w:color="auto" w:fill="auto"/>
            <w:vAlign w:val="center"/>
          </w:tcPr>
          <w:p w:rsidR="00773608" w:rsidRPr="00900CCF" w:rsidP="00900CCF" w14:paraId="339508D9"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10</w:t>
            </w:r>
          </w:p>
        </w:tc>
        <w:tc>
          <w:tcPr>
            <w:tcW w:w="1439" w:type="dxa"/>
            <w:vAlign w:val="center"/>
          </w:tcPr>
          <w:p w:rsidR="00773608" w:rsidRPr="00900CCF" w:rsidP="00900CCF" w14:paraId="77813117"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32452B67"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5/60</w:t>
            </w:r>
          </w:p>
        </w:tc>
        <w:tc>
          <w:tcPr>
            <w:tcW w:w="1460" w:type="dxa"/>
            <w:vAlign w:val="center"/>
          </w:tcPr>
          <w:p w:rsidR="00773608" w:rsidRPr="00900CCF" w:rsidP="00900CCF" w14:paraId="229EE59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17D43537" w14:textId="77777777" w:rsidTr="00900CCF">
        <w:tblPrEx>
          <w:tblW w:w="9496" w:type="dxa"/>
          <w:tblLook w:val="04A0"/>
        </w:tblPrEx>
        <w:trPr>
          <w:trHeight w:val="20"/>
        </w:trPr>
        <w:tc>
          <w:tcPr>
            <w:tcW w:w="1430" w:type="dxa"/>
            <w:vMerge/>
            <w:vAlign w:val="center"/>
          </w:tcPr>
          <w:p w:rsidR="00773608" w:rsidRPr="00900CCF" w:rsidP="00900CCF" w14:paraId="6768BEA1"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38660D97" w14:textId="3E741F38">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Hospitalist physician</w:t>
            </w:r>
          </w:p>
        </w:tc>
        <w:tc>
          <w:tcPr>
            <w:tcW w:w="786" w:type="dxa"/>
            <w:vAlign w:val="center"/>
          </w:tcPr>
          <w:p w:rsidR="00773608" w:rsidRPr="00900CCF" w:rsidP="00900CCF" w14:paraId="3E24314C"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30</w:t>
            </w:r>
          </w:p>
        </w:tc>
        <w:tc>
          <w:tcPr>
            <w:tcW w:w="1439" w:type="dxa"/>
            <w:vAlign w:val="center"/>
          </w:tcPr>
          <w:p w:rsidR="00773608" w:rsidRPr="00900CCF" w:rsidP="00900CCF" w14:paraId="0D84097A"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1D6C5122"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5/60</w:t>
            </w:r>
          </w:p>
        </w:tc>
        <w:tc>
          <w:tcPr>
            <w:tcW w:w="1460" w:type="dxa"/>
            <w:vAlign w:val="center"/>
          </w:tcPr>
          <w:p w:rsidR="00773608" w:rsidRPr="00900CCF" w:rsidP="00900CCF" w14:paraId="5F714796"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3</w:t>
            </w:r>
          </w:p>
        </w:tc>
      </w:tr>
      <w:tr w14:paraId="5E654DD9" w14:textId="77777777" w:rsidTr="00900CCF">
        <w:tblPrEx>
          <w:tblW w:w="9496" w:type="dxa"/>
          <w:tblLook w:val="04A0"/>
        </w:tblPrEx>
        <w:trPr>
          <w:trHeight w:val="20"/>
        </w:trPr>
        <w:tc>
          <w:tcPr>
            <w:tcW w:w="1430" w:type="dxa"/>
            <w:vMerge w:val="restart"/>
            <w:vAlign w:val="center"/>
          </w:tcPr>
          <w:p w:rsidR="00773608" w:rsidP="00900CCF" w14:paraId="430A2BCA" w14:textId="77777777">
            <w:pPr>
              <w:spacing w:after="0" w:line="240" w:lineRule="auto"/>
              <w:rPr>
                <w:rFonts w:ascii="Times New Roman" w:eastAsia="Calibri" w:hAnsi="Times New Roman" w:cs="Times New Roman"/>
                <w:sz w:val="24"/>
              </w:rPr>
            </w:pPr>
            <w:r w:rsidRPr="00900CCF">
              <w:rPr>
                <w:rFonts w:ascii="Times New Roman" w:eastAsia="Calibri" w:hAnsi="Times New Roman" w:cs="Times New Roman"/>
                <w:sz w:val="24"/>
              </w:rPr>
              <w:t xml:space="preserve">Discussion Guide for C. diff Materials </w:t>
            </w:r>
            <w:r w:rsidRPr="00900CCF">
              <w:rPr>
                <w:rFonts w:ascii="Times New Roman" w:eastAsia="Calibri" w:hAnsi="Times New Roman" w:cs="Times New Roman"/>
                <w:sz w:val="24"/>
              </w:rPr>
              <w:t>Testing Interviews</w:t>
            </w:r>
          </w:p>
          <w:p w:rsidR="00773608" w:rsidRPr="00900CCF" w:rsidP="00900CCF" w14:paraId="783EAFAF" w14:textId="77777777">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(Attachment 3)</w:t>
            </w:r>
          </w:p>
        </w:tc>
        <w:tc>
          <w:tcPr>
            <w:tcW w:w="2975" w:type="dxa"/>
            <w:vAlign w:val="center"/>
          </w:tcPr>
          <w:p w:rsidR="00773608" w:rsidRPr="00900CCF" w:rsidP="00900CCF" w14:paraId="17E6BB79" w14:textId="77777777">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Dentist</w:t>
            </w:r>
          </w:p>
        </w:tc>
        <w:tc>
          <w:tcPr>
            <w:tcW w:w="786" w:type="dxa"/>
            <w:vAlign w:val="center"/>
          </w:tcPr>
          <w:p w:rsidR="00773608" w:rsidRPr="00900CCF" w:rsidP="00900CCF" w14:paraId="09B2BDD8"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2</w:t>
            </w:r>
          </w:p>
        </w:tc>
        <w:tc>
          <w:tcPr>
            <w:tcW w:w="1439" w:type="dxa"/>
            <w:vAlign w:val="center"/>
          </w:tcPr>
          <w:p w:rsidR="00773608" w:rsidRPr="00900CCF" w:rsidP="00900CCF" w14:paraId="2929B361"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3FD354A6"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296337ED"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2</w:t>
            </w:r>
          </w:p>
        </w:tc>
      </w:tr>
      <w:tr w14:paraId="69FB340E" w14:textId="77777777" w:rsidTr="00900CCF">
        <w:tblPrEx>
          <w:tblW w:w="9496" w:type="dxa"/>
          <w:tblLook w:val="04A0"/>
        </w:tblPrEx>
        <w:trPr>
          <w:trHeight w:val="20"/>
        </w:trPr>
        <w:tc>
          <w:tcPr>
            <w:tcW w:w="1430" w:type="dxa"/>
            <w:vMerge/>
            <w:vAlign w:val="center"/>
          </w:tcPr>
          <w:p w:rsidR="00773608" w:rsidRPr="00900CCF" w:rsidP="00900CCF" w14:paraId="6F6853FF"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106B597F" w14:textId="15DCFDC5">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 xml:space="preserve">Primary </w:t>
            </w:r>
            <w:r w:rsidR="00900CCF">
              <w:rPr>
                <w:rFonts w:ascii="Times New Roman" w:eastAsia="Calibri" w:hAnsi="Times New Roman" w:cs="Times New Roman"/>
                <w:sz w:val="24"/>
              </w:rPr>
              <w:t>c</w:t>
            </w:r>
            <w:r w:rsidRPr="00900CCF">
              <w:rPr>
                <w:rFonts w:ascii="Times New Roman" w:eastAsia="Calibri" w:hAnsi="Times New Roman" w:cs="Times New Roman"/>
                <w:sz w:val="24"/>
              </w:rPr>
              <w:t xml:space="preserve">are </w:t>
            </w:r>
            <w:r w:rsidR="00900CCF">
              <w:rPr>
                <w:rFonts w:ascii="Times New Roman" w:eastAsia="Calibri" w:hAnsi="Times New Roman" w:cs="Times New Roman"/>
                <w:sz w:val="24"/>
              </w:rPr>
              <w:t>p</w:t>
            </w:r>
            <w:r w:rsidRPr="00900CCF">
              <w:rPr>
                <w:rFonts w:ascii="Times New Roman" w:eastAsia="Calibri" w:hAnsi="Times New Roman" w:cs="Times New Roman"/>
                <w:sz w:val="24"/>
              </w:rPr>
              <w:t>hysician</w:t>
            </w:r>
          </w:p>
        </w:tc>
        <w:tc>
          <w:tcPr>
            <w:tcW w:w="786" w:type="dxa"/>
            <w:vAlign w:val="center"/>
          </w:tcPr>
          <w:p w:rsidR="00773608" w:rsidRPr="00900CCF" w:rsidP="00900CCF" w14:paraId="01551A5B"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 xml:space="preserve">1 </w:t>
            </w:r>
          </w:p>
        </w:tc>
        <w:tc>
          <w:tcPr>
            <w:tcW w:w="1439" w:type="dxa"/>
            <w:vAlign w:val="center"/>
          </w:tcPr>
          <w:p w:rsidR="00773608" w:rsidRPr="00900CCF" w:rsidP="00900CCF" w14:paraId="38E0D7E5"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24C746EF"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0BF8FC7E"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032E133B" w14:textId="77777777" w:rsidTr="00900CCF">
        <w:tblPrEx>
          <w:tblW w:w="9496" w:type="dxa"/>
          <w:tblLook w:val="04A0"/>
        </w:tblPrEx>
        <w:trPr>
          <w:trHeight w:val="20"/>
        </w:trPr>
        <w:tc>
          <w:tcPr>
            <w:tcW w:w="1430" w:type="dxa"/>
            <w:vMerge/>
            <w:vAlign w:val="center"/>
          </w:tcPr>
          <w:p w:rsidR="00773608" w:rsidRPr="00900CCF" w:rsidP="00900CCF" w14:paraId="6508E576"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2157BAAF" w14:textId="77777777">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Primary care NP or PA</w:t>
            </w:r>
          </w:p>
        </w:tc>
        <w:tc>
          <w:tcPr>
            <w:tcW w:w="786" w:type="dxa"/>
            <w:vAlign w:val="center"/>
          </w:tcPr>
          <w:p w:rsidR="00773608" w:rsidRPr="00900CCF" w:rsidP="00900CCF" w14:paraId="3DA184BF"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39" w:type="dxa"/>
            <w:vAlign w:val="center"/>
          </w:tcPr>
          <w:p w:rsidR="00773608" w:rsidRPr="00900CCF" w:rsidP="00900CCF" w14:paraId="786E5D9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3D0856C6"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03F5AE58"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6E5FA76B" w14:textId="77777777" w:rsidTr="00900CCF">
        <w:tblPrEx>
          <w:tblW w:w="9496" w:type="dxa"/>
          <w:tblLook w:val="04A0"/>
        </w:tblPrEx>
        <w:trPr>
          <w:trHeight w:val="20"/>
        </w:trPr>
        <w:tc>
          <w:tcPr>
            <w:tcW w:w="1430" w:type="dxa"/>
            <w:vMerge/>
            <w:vAlign w:val="center"/>
          </w:tcPr>
          <w:p w:rsidR="00773608" w:rsidRPr="00900CCF" w:rsidP="00900CCF" w14:paraId="19A466D3"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53095C75" w14:textId="2971605B">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Urgent care physician</w:t>
            </w:r>
          </w:p>
        </w:tc>
        <w:tc>
          <w:tcPr>
            <w:tcW w:w="786" w:type="dxa"/>
            <w:vAlign w:val="center"/>
          </w:tcPr>
          <w:p w:rsidR="00773608" w:rsidRPr="00900CCF" w:rsidP="00900CCF" w14:paraId="292CE10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39" w:type="dxa"/>
            <w:vAlign w:val="center"/>
          </w:tcPr>
          <w:p w:rsidR="00773608" w:rsidRPr="00900CCF" w:rsidP="00900CCF" w14:paraId="39C0977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2C7E86BF"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0D0405D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1E78490E" w14:textId="77777777" w:rsidTr="00900CCF">
        <w:tblPrEx>
          <w:tblW w:w="9496" w:type="dxa"/>
          <w:tblLook w:val="04A0"/>
        </w:tblPrEx>
        <w:trPr>
          <w:trHeight w:val="20"/>
        </w:trPr>
        <w:tc>
          <w:tcPr>
            <w:tcW w:w="1430" w:type="dxa"/>
            <w:vMerge/>
            <w:vAlign w:val="center"/>
          </w:tcPr>
          <w:p w:rsidR="00773608" w:rsidRPr="00900CCF" w:rsidP="00900CCF" w14:paraId="66A6B02D"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23C19560" w14:textId="77777777">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Urgent care NP or PA</w:t>
            </w:r>
          </w:p>
        </w:tc>
        <w:tc>
          <w:tcPr>
            <w:tcW w:w="786" w:type="dxa"/>
            <w:vAlign w:val="center"/>
          </w:tcPr>
          <w:p w:rsidR="00773608" w:rsidRPr="00900CCF" w:rsidP="00900CCF" w14:paraId="548C5459"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39" w:type="dxa"/>
            <w:vAlign w:val="center"/>
          </w:tcPr>
          <w:p w:rsidR="00773608" w:rsidRPr="00900CCF" w:rsidP="00900CCF" w14:paraId="268CB752"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7F618839"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5BB3DED4"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62FB3C10" w14:textId="77777777" w:rsidTr="00900CCF">
        <w:tblPrEx>
          <w:tblW w:w="9496" w:type="dxa"/>
          <w:tblLook w:val="04A0"/>
        </w:tblPrEx>
        <w:trPr>
          <w:trHeight w:val="20"/>
        </w:trPr>
        <w:tc>
          <w:tcPr>
            <w:tcW w:w="1430" w:type="dxa"/>
            <w:vMerge/>
            <w:vAlign w:val="center"/>
          </w:tcPr>
          <w:p w:rsidR="00773608" w:rsidRPr="00900CCF" w:rsidP="00900CCF" w14:paraId="07974FFE" w14:textId="77777777">
            <w:pPr>
              <w:spacing w:after="0" w:line="240" w:lineRule="auto"/>
              <w:rPr>
                <w:rFonts w:ascii="Times New Roman" w:eastAsia="Calibri" w:hAnsi="Times New Roman" w:cs="Times New Roman"/>
                <w:sz w:val="24"/>
                <w:szCs w:val="24"/>
              </w:rPr>
            </w:pPr>
          </w:p>
        </w:tc>
        <w:tc>
          <w:tcPr>
            <w:tcW w:w="2975" w:type="dxa"/>
            <w:vAlign w:val="center"/>
          </w:tcPr>
          <w:p w:rsidR="00773608" w:rsidRPr="00900CCF" w:rsidP="00900CCF" w14:paraId="52E475B3" w14:textId="20B11ED2">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Emergency physician</w:t>
            </w:r>
          </w:p>
        </w:tc>
        <w:tc>
          <w:tcPr>
            <w:tcW w:w="786" w:type="dxa"/>
            <w:vAlign w:val="center"/>
          </w:tcPr>
          <w:p w:rsidR="00773608" w:rsidRPr="00900CCF" w:rsidP="00900CCF" w14:paraId="2184373C"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39" w:type="dxa"/>
            <w:vAlign w:val="center"/>
          </w:tcPr>
          <w:p w:rsidR="00773608" w:rsidRPr="00900CCF" w:rsidP="00900CCF" w14:paraId="6847BF27"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237D2A83"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13D4BA49"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14AB0319" w14:textId="77777777" w:rsidTr="00900CCF">
        <w:tblPrEx>
          <w:tblW w:w="9496" w:type="dxa"/>
          <w:tblLook w:val="04A0"/>
        </w:tblPrEx>
        <w:trPr>
          <w:trHeight w:val="20"/>
        </w:trPr>
        <w:tc>
          <w:tcPr>
            <w:tcW w:w="1430" w:type="dxa"/>
            <w:vMerge/>
            <w:vAlign w:val="center"/>
          </w:tcPr>
          <w:p w:rsidR="00773608" w:rsidRPr="00900CCF" w:rsidP="00900CCF" w14:paraId="5B3C1ED5" w14:textId="77777777">
            <w:pPr>
              <w:spacing w:after="0" w:line="240" w:lineRule="auto"/>
              <w:jc w:val="center"/>
              <w:rPr>
                <w:rFonts w:ascii="Times New Roman" w:eastAsia="Calibri" w:hAnsi="Times New Roman" w:cs="Times New Roman"/>
                <w:sz w:val="24"/>
                <w:szCs w:val="24"/>
              </w:rPr>
            </w:pPr>
          </w:p>
        </w:tc>
        <w:tc>
          <w:tcPr>
            <w:tcW w:w="2975" w:type="dxa"/>
            <w:vAlign w:val="center"/>
          </w:tcPr>
          <w:p w:rsidR="00773608" w:rsidRPr="00900CCF" w:rsidP="00900CCF" w14:paraId="2C77B63C" w14:textId="77777777">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Emergency NP or PA</w:t>
            </w:r>
          </w:p>
        </w:tc>
        <w:tc>
          <w:tcPr>
            <w:tcW w:w="786" w:type="dxa"/>
            <w:vAlign w:val="center"/>
          </w:tcPr>
          <w:p w:rsidR="00773608" w:rsidRPr="00900CCF" w:rsidP="00900CCF" w14:paraId="0796E202" w14:textId="77777777">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 xml:space="preserve">          1</w:t>
            </w:r>
          </w:p>
        </w:tc>
        <w:tc>
          <w:tcPr>
            <w:tcW w:w="1439" w:type="dxa"/>
            <w:vAlign w:val="center"/>
          </w:tcPr>
          <w:p w:rsidR="00773608" w:rsidRPr="00900CCF" w:rsidP="00900CCF" w14:paraId="426921C5"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5641618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25464AA9" w14:textId="3F4A217A">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r>
      <w:tr w14:paraId="16615B28" w14:textId="77777777" w:rsidTr="00900CCF">
        <w:tblPrEx>
          <w:tblW w:w="9496" w:type="dxa"/>
          <w:tblLook w:val="04A0"/>
        </w:tblPrEx>
        <w:trPr>
          <w:trHeight w:val="20"/>
        </w:trPr>
        <w:tc>
          <w:tcPr>
            <w:tcW w:w="1430" w:type="dxa"/>
            <w:vMerge/>
            <w:vAlign w:val="center"/>
          </w:tcPr>
          <w:p w:rsidR="00773608" w:rsidRPr="00900CCF" w:rsidP="00900CCF" w14:paraId="7FA2976A" w14:textId="77777777">
            <w:pPr>
              <w:spacing w:after="0" w:line="240" w:lineRule="auto"/>
              <w:jc w:val="center"/>
              <w:rPr>
                <w:rFonts w:ascii="Times New Roman" w:eastAsia="Calibri" w:hAnsi="Times New Roman" w:cs="Times New Roman"/>
                <w:sz w:val="24"/>
                <w:szCs w:val="24"/>
              </w:rPr>
            </w:pPr>
          </w:p>
        </w:tc>
        <w:tc>
          <w:tcPr>
            <w:tcW w:w="2975" w:type="dxa"/>
            <w:vAlign w:val="center"/>
          </w:tcPr>
          <w:p w:rsidR="00773608" w:rsidRPr="00900CCF" w:rsidP="00900CCF" w14:paraId="1B97CCB3" w14:textId="532D0DA7">
            <w:pPr>
              <w:spacing w:after="0" w:line="240" w:lineRule="auto"/>
              <w:rPr>
                <w:rFonts w:ascii="Times New Roman" w:eastAsia="Calibri" w:hAnsi="Times New Roman" w:cs="Times New Roman"/>
                <w:sz w:val="24"/>
                <w:szCs w:val="24"/>
              </w:rPr>
            </w:pPr>
            <w:r w:rsidRPr="002C50C4">
              <w:rPr>
                <w:rFonts w:ascii="Times New Roman" w:eastAsia="Calibri" w:hAnsi="Times New Roman" w:cs="Times New Roman"/>
                <w:sz w:val="24"/>
                <w:szCs w:val="24"/>
              </w:rPr>
              <w:t>Hospitalist physician</w:t>
            </w:r>
          </w:p>
        </w:tc>
        <w:tc>
          <w:tcPr>
            <w:tcW w:w="786" w:type="dxa"/>
            <w:vAlign w:val="center"/>
          </w:tcPr>
          <w:p w:rsidR="00773608" w:rsidRPr="00900CCF" w:rsidP="00900CCF" w14:paraId="2994A700" w14:textId="77777777">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 xml:space="preserve">          3</w:t>
            </w:r>
          </w:p>
        </w:tc>
        <w:tc>
          <w:tcPr>
            <w:tcW w:w="1439" w:type="dxa"/>
            <w:vAlign w:val="center"/>
          </w:tcPr>
          <w:p w:rsidR="00773608" w:rsidRPr="00900CCF" w:rsidP="00900CCF" w14:paraId="46D778C7"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06" w:type="dxa"/>
            <w:vAlign w:val="center"/>
          </w:tcPr>
          <w:p w:rsidR="00773608" w:rsidRPr="00900CCF" w:rsidP="00900CCF" w14:paraId="53413299"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1</w:t>
            </w:r>
          </w:p>
        </w:tc>
        <w:tc>
          <w:tcPr>
            <w:tcW w:w="1460" w:type="dxa"/>
            <w:vAlign w:val="center"/>
          </w:tcPr>
          <w:p w:rsidR="00773608" w:rsidRPr="00900CCF" w:rsidP="00900CCF" w14:paraId="073EFC4A" w14:textId="19F324DB">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3</w:t>
            </w:r>
          </w:p>
        </w:tc>
      </w:tr>
      <w:tr w14:paraId="5140AB6C" w14:textId="77777777" w:rsidTr="00900CCF">
        <w:tblPrEx>
          <w:tblW w:w="9496" w:type="dxa"/>
          <w:tblLook w:val="04A0"/>
        </w:tblPrEx>
        <w:trPr>
          <w:trHeight w:val="20"/>
        </w:trPr>
        <w:tc>
          <w:tcPr>
            <w:tcW w:w="1430" w:type="dxa"/>
          </w:tcPr>
          <w:p w:rsidR="00773608" w:rsidRPr="00900CCF" w:rsidP="00900CCF" w14:paraId="2FF2D0D1" w14:textId="77777777">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Total</w:t>
            </w:r>
          </w:p>
        </w:tc>
        <w:tc>
          <w:tcPr>
            <w:tcW w:w="6606" w:type="dxa"/>
            <w:gridSpan w:val="4"/>
            <w:vAlign w:val="center"/>
          </w:tcPr>
          <w:p w:rsidR="00773608" w:rsidRPr="00900CCF" w:rsidP="00900CCF" w14:paraId="1141C01D" w14:textId="77777777">
            <w:pPr>
              <w:spacing w:after="0" w:line="240" w:lineRule="auto"/>
              <w:jc w:val="center"/>
              <w:rPr>
                <w:rFonts w:ascii="Times New Roman" w:eastAsia="Calibri" w:hAnsi="Times New Roman" w:cs="Times New Roman"/>
                <w:sz w:val="24"/>
                <w:szCs w:val="24"/>
              </w:rPr>
            </w:pPr>
          </w:p>
        </w:tc>
        <w:tc>
          <w:tcPr>
            <w:tcW w:w="1460" w:type="dxa"/>
            <w:vAlign w:val="center"/>
          </w:tcPr>
          <w:p w:rsidR="00773608" w:rsidRPr="00900CCF" w:rsidP="00900CCF" w14:paraId="2273D860" w14:textId="77777777">
            <w:pPr>
              <w:spacing w:after="0" w:line="240" w:lineRule="auto"/>
              <w:jc w:val="center"/>
              <w:rPr>
                <w:rFonts w:ascii="Times New Roman" w:eastAsia="Calibri" w:hAnsi="Times New Roman" w:cs="Times New Roman"/>
                <w:sz w:val="24"/>
                <w:szCs w:val="24"/>
              </w:rPr>
            </w:pPr>
            <w:r w:rsidRPr="00900CCF">
              <w:rPr>
                <w:rFonts w:ascii="Times New Roman" w:eastAsia="Calibri" w:hAnsi="Times New Roman" w:cs="Times New Roman"/>
                <w:sz w:val="24"/>
              </w:rPr>
              <w:t>22</w:t>
            </w:r>
          </w:p>
        </w:tc>
      </w:tr>
      <w:bookmarkEnd w:id="30"/>
    </w:tbl>
    <w:p w:rsidR="00293ACB" w:rsidP="00965B38" w14:paraId="4A4CB2C2" w14:textId="77777777">
      <w:pPr>
        <w:spacing w:after="0" w:line="240" w:lineRule="auto"/>
        <w:jc w:val="both"/>
        <w:rPr>
          <w:rFonts w:ascii="Times New Roman" w:eastAsia="Calibri" w:hAnsi="Times New Roman" w:cs="Times New Roman"/>
          <w:sz w:val="24"/>
        </w:rPr>
      </w:pPr>
    </w:p>
    <w:p w:rsidR="00293ACB" w:rsidP="00900CCF" w14:paraId="784218F8" w14:textId="15110268">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The total estimated cost burden of this information collection is </w:t>
      </w:r>
      <w:r w:rsidRPr="002A78B1" w:rsidR="002A78B1">
        <w:rPr>
          <w:rFonts w:ascii="Times New Roman" w:eastAsia="Calibri" w:hAnsi="Times New Roman" w:cs="Times New Roman"/>
          <w:sz w:val="24"/>
        </w:rPr>
        <w:t>$1,990.86</w:t>
      </w:r>
      <w:r w:rsidR="00900CCF">
        <w:rPr>
          <w:rFonts w:ascii="Times New Roman" w:eastAsia="Calibri" w:hAnsi="Times New Roman" w:cs="Times New Roman"/>
          <w:sz w:val="24"/>
        </w:rPr>
        <w:t>.</w:t>
      </w:r>
    </w:p>
    <w:p w:rsidR="001838CE" w:rsidP="00965B38" w14:paraId="29133D6E" w14:textId="77777777">
      <w:pPr>
        <w:spacing w:after="0" w:line="240" w:lineRule="auto"/>
        <w:jc w:val="both"/>
        <w:rPr>
          <w:rFonts w:ascii="Times New Roman" w:eastAsia="Calibri" w:hAnsi="Times New Roman" w:cs="Times New Roman"/>
          <w:sz w:val="24"/>
        </w:rPr>
      </w:pPr>
    </w:p>
    <w:p w:rsidR="00A3489C" w:rsidP="00965B38" w14:paraId="4000F03D" w14:textId="36AF4D2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The cost burden has been calculated with the use of median </w:t>
      </w:r>
      <w:r w:rsidR="00D56A06">
        <w:rPr>
          <w:rFonts w:ascii="Times New Roman" w:eastAsia="Calibri" w:hAnsi="Times New Roman" w:cs="Times New Roman"/>
          <w:sz w:val="24"/>
        </w:rPr>
        <w:t xml:space="preserve">hourly </w:t>
      </w:r>
      <w:r>
        <w:rPr>
          <w:rFonts w:ascii="Times New Roman" w:eastAsia="Calibri" w:hAnsi="Times New Roman" w:cs="Times New Roman"/>
          <w:sz w:val="24"/>
        </w:rPr>
        <w:t xml:space="preserve">wages for different </w:t>
      </w:r>
      <w:r w:rsidR="00870DDD">
        <w:rPr>
          <w:rFonts w:ascii="Times New Roman" w:eastAsia="Calibri" w:hAnsi="Times New Roman" w:cs="Times New Roman"/>
          <w:sz w:val="24"/>
        </w:rPr>
        <w:t>HCPs</w:t>
      </w:r>
      <w:r>
        <w:rPr>
          <w:rFonts w:ascii="Times New Roman" w:eastAsia="Calibri" w:hAnsi="Times New Roman" w:cs="Times New Roman"/>
          <w:sz w:val="24"/>
        </w:rPr>
        <w:t xml:space="preserve"> from the </w:t>
      </w:r>
      <w:r w:rsidRPr="00F170F4" w:rsidR="00F170F4">
        <w:rPr>
          <w:rFonts w:ascii="Times New Roman" w:eastAsia="Calibri" w:hAnsi="Times New Roman" w:cs="Times New Roman"/>
          <w:sz w:val="24"/>
        </w:rPr>
        <w:t xml:space="preserve">U.S. Bureau of Labor Statistics (BLS) May 2022 National Occupational Employment and </w:t>
      </w:r>
      <w:r w:rsidRPr="002519D8" w:rsidR="00F170F4">
        <w:rPr>
          <w:rFonts w:ascii="Times New Roman" w:eastAsia="Calibri" w:hAnsi="Times New Roman" w:cs="Times New Roman"/>
          <w:sz w:val="24"/>
        </w:rPr>
        <w:t>Wage Estimates</w:t>
      </w:r>
      <w:r>
        <w:rPr>
          <w:rFonts w:ascii="Times New Roman" w:eastAsia="Calibri" w:hAnsi="Times New Roman" w:cs="Times New Roman"/>
          <w:sz w:val="24"/>
        </w:rPr>
        <w:t>. According to BLS, the hourly wage</w:t>
      </w:r>
      <w:r w:rsidR="00870DDD">
        <w:rPr>
          <w:rFonts w:ascii="Times New Roman" w:eastAsia="Calibri" w:hAnsi="Times New Roman" w:cs="Times New Roman"/>
          <w:sz w:val="24"/>
        </w:rPr>
        <w:t>s</w:t>
      </w:r>
      <w:r>
        <w:rPr>
          <w:rFonts w:ascii="Times New Roman" w:eastAsia="Calibri" w:hAnsi="Times New Roman" w:cs="Times New Roman"/>
          <w:sz w:val="24"/>
        </w:rPr>
        <w:t xml:space="preserve"> </w:t>
      </w:r>
      <w:r w:rsidR="00870DDD">
        <w:rPr>
          <w:rFonts w:ascii="Times New Roman" w:eastAsia="Calibri" w:hAnsi="Times New Roman" w:cs="Times New Roman"/>
          <w:sz w:val="24"/>
        </w:rPr>
        <w:t>are</w:t>
      </w:r>
      <w:r>
        <w:rPr>
          <w:rFonts w:ascii="Times New Roman" w:eastAsia="Calibri" w:hAnsi="Times New Roman" w:cs="Times New Roman"/>
          <w:sz w:val="24"/>
        </w:rPr>
        <w:t>:</w:t>
      </w:r>
    </w:p>
    <w:p w:rsidR="00A3489C" w:rsidP="001F517D" w14:paraId="5B0C05A3" w14:textId="7D02B497">
      <w:pPr>
        <w:pStyle w:val="ListParagraph"/>
        <w:numPr>
          <w:ilvl w:val="0"/>
          <w:numId w:val="27"/>
        </w:numPr>
        <w:spacing w:after="0" w:line="240" w:lineRule="auto"/>
        <w:rPr>
          <w:rFonts w:ascii="Times New Roman" w:hAnsi="Times New Roman" w:cs="Times New Roman"/>
          <w:sz w:val="24"/>
        </w:rPr>
      </w:pPr>
      <w:r>
        <w:rPr>
          <w:rFonts w:ascii="Times New Roman" w:hAnsi="Times New Roman" w:cs="Times New Roman"/>
          <w:sz w:val="24"/>
        </w:rPr>
        <w:t xml:space="preserve">$59.53 </w:t>
      </w:r>
      <w:r>
        <w:rPr>
          <w:rFonts w:ascii="Times New Roman" w:hAnsi="Times New Roman" w:cs="Times New Roman"/>
          <w:sz w:val="24"/>
        </w:rPr>
        <w:t>median for Nurse Practitioners</w:t>
      </w:r>
      <w:r>
        <w:rPr>
          <w:rFonts w:ascii="Times New Roman" w:hAnsi="Times New Roman" w:cs="Times New Roman"/>
          <w:sz w:val="24"/>
        </w:rPr>
        <w:t xml:space="preserve"> </w:t>
      </w:r>
      <w:r w:rsidR="006517B4">
        <w:rPr>
          <w:rFonts w:ascii="Times New Roman" w:hAnsi="Times New Roman" w:cs="Times New Roman"/>
          <w:sz w:val="24"/>
        </w:rPr>
        <w:t>and</w:t>
      </w:r>
      <w:r>
        <w:rPr>
          <w:rFonts w:ascii="Times New Roman" w:hAnsi="Times New Roman" w:cs="Times New Roman"/>
          <w:sz w:val="24"/>
        </w:rPr>
        <w:t xml:space="preserve"> Physician </w:t>
      </w:r>
      <w:r w:rsidR="001F517D">
        <w:rPr>
          <w:rFonts w:ascii="Times New Roman" w:hAnsi="Times New Roman" w:cs="Times New Roman"/>
          <w:sz w:val="24"/>
        </w:rPr>
        <w:t>Associates/</w:t>
      </w:r>
      <w:r>
        <w:rPr>
          <w:rFonts w:ascii="Times New Roman" w:hAnsi="Times New Roman" w:cs="Times New Roman"/>
          <w:sz w:val="24"/>
        </w:rPr>
        <w:t xml:space="preserve">Assistants (average of </w:t>
      </w:r>
      <w:r w:rsidR="00870DDD">
        <w:rPr>
          <w:rFonts w:ascii="Times New Roman" w:hAnsi="Times New Roman" w:cs="Times New Roman"/>
          <w:sz w:val="24"/>
        </w:rPr>
        <w:t xml:space="preserve">$58.47 </w:t>
      </w:r>
      <w:r>
        <w:rPr>
          <w:rFonts w:ascii="Times New Roman" w:hAnsi="Times New Roman" w:cs="Times New Roman"/>
          <w:sz w:val="24"/>
        </w:rPr>
        <w:t>median for Nurse Practitioners</w:t>
      </w:r>
      <w:r w:rsidR="00870DDD">
        <w:rPr>
          <w:rFonts w:ascii="Times New Roman" w:hAnsi="Times New Roman" w:cs="Times New Roman"/>
          <w:sz w:val="24"/>
        </w:rPr>
        <w:t xml:space="preserve"> and </w:t>
      </w:r>
      <w:r>
        <w:rPr>
          <w:rFonts w:ascii="Times New Roman" w:hAnsi="Times New Roman" w:cs="Times New Roman"/>
          <w:sz w:val="24"/>
        </w:rPr>
        <w:t>$</w:t>
      </w:r>
      <w:r w:rsidR="00870DDD">
        <w:rPr>
          <w:rFonts w:ascii="Times New Roman" w:hAnsi="Times New Roman" w:cs="Times New Roman"/>
          <w:sz w:val="24"/>
        </w:rPr>
        <w:t>60.58 median for</w:t>
      </w:r>
      <w:r>
        <w:rPr>
          <w:rFonts w:ascii="Times New Roman" w:hAnsi="Times New Roman" w:cs="Times New Roman"/>
          <w:sz w:val="24"/>
        </w:rPr>
        <w:t xml:space="preserve"> Physician </w:t>
      </w:r>
      <w:r w:rsidR="001F517D">
        <w:rPr>
          <w:rFonts w:ascii="Times New Roman" w:hAnsi="Times New Roman" w:cs="Times New Roman"/>
          <w:sz w:val="24"/>
        </w:rPr>
        <w:t>Associates/</w:t>
      </w:r>
      <w:r>
        <w:rPr>
          <w:rFonts w:ascii="Times New Roman" w:hAnsi="Times New Roman" w:cs="Times New Roman"/>
          <w:sz w:val="24"/>
        </w:rPr>
        <w:t>Assistants)</w:t>
      </w:r>
    </w:p>
    <w:p w:rsidR="00A3489C" w:rsidP="001F517D" w14:paraId="2C7E561F" w14:textId="7F93C5F1">
      <w:pPr>
        <w:pStyle w:val="ListParagraph"/>
        <w:numPr>
          <w:ilvl w:val="0"/>
          <w:numId w:val="27"/>
        </w:numPr>
        <w:spacing w:after="0" w:line="240" w:lineRule="auto"/>
        <w:rPr>
          <w:rFonts w:ascii="Times New Roman" w:hAnsi="Times New Roman" w:cs="Times New Roman"/>
          <w:sz w:val="24"/>
        </w:rPr>
      </w:pPr>
      <w:r w:rsidRPr="00A3489C">
        <w:rPr>
          <w:rFonts w:ascii="Times New Roman" w:hAnsi="Times New Roman" w:cs="Times New Roman"/>
          <w:sz w:val="24"/>
        </w:rPr>
        <w:t>$74.54</w:t>
      </w:r>
      <w:r>
        <w:rPr>
          <w:rFonts w:ascii="Times New Roman" w:hAnsi="Times New Roman" w:cs="Times New Roman"/>
          <w:sz w:val="24"/>
        </w:rPr>
        <w:t xml:space="preserve"> median</w:t>
      </w:r>
      <w:r w:rsidRPr="00A3489C">
        <w:rPr>
          <w:rFonts w:ascii="Times New Roman" w:hAnsi="Times New Roman" w:cs="Times New Roman"/>
          <w:sz w:val="24"/>
        </w:rPr>
        <w:t xml:space="preserve"> for </w:t>
      </w:r>
      <w:r>
        <w:rPr>
          <w:rFonts w:ascii="Times New Roman" w:hAnsi="Times New Roman" w:cs="Times New Roman"/>
          <w:sz w:val="24"/>
        </w:rPr>
        <w:t>Dentists (BLS: “Dentists, General”)</w:t>
      </w:r>
    </w:p>
    <w:p w:rsidR="00A3489C" w:rsidP="001F517D" w14:paraId="6887F985" w14:textId="37DA048E">
      <w:pPr>
        <w:pStyle w:val="ListParagraph"/>
        <w:numPr>
          <w:ilvl w:val="0"/>
          <w:numId w:val="27"/>
        </w:numPr>
        <w:spacing w:after="0" w:line="240" w:lineRule="auto"/>
        <w:rPr>
          <w:rFonts w:ascii="Times New Roman" w:hAnsi="Times New Roman" w:cs="Times New Roman"/>
          <w:sz w:val="24"/>
        </w:rPr>
      </w:pPr>
      <w:r w:rsidRPr="00A3489C">
        <w:rPr>
          <w:rFonts w:ascii="Times New Roman" w:hAnsi="Times New Roman" w:cs="Times New Roman"/>
          <w:sz w:val="24"/>
        </w:rPr>
        <w:t>$103.11</w:t>
      </w:r>
      <w:r>
        <w:rPr>
          <w:rFonts w:ascii="Times New Roman" w:hAnsi="Times New Roman" w:cs="Times New Roman"/>
          <w:sz w:val="24"/>
        </w:rPr>
        <w:t xml:space="preserve"> median</w:t>
      </w:r>
      <w:r w:rsidRPr="00A3489C">
        <w:rPr>
          <w:rFonts w:ascii="Times New Roman" w:hAnsi="Times New Roman" w:cs="Times New Roman"/>
          <w:sz w:val="24"/>
        </w:rPr>
        <w:t xml:space="preserve"> for </w:t>
      </w:r>
      <w:r>
        <w:rPr>
          <w:rFonts w:ascii="Times New Roman" w:hAnsi="Times New Roman" w:cs="Times New Roman"/>
          <w:sz w:val="24"/>
        </w:rPr>
        <w:t xml:space="preserve">Primary Care, Urgent Care, and Hospitalist Physicians (BLS: </w:t>
      </w:r>
      <w:r w:rsidRPr="00A3489C">
        <w:rPr>
          <w:rFonts w:ascii="Times New Roman" w:hAnsi="Times New Roman" w:cs="Times New Roman"/>
          <w:sz w:val="24"/>
        </w:rPr>
        <w:t>“General Internal Medicine Physicians”</w:t>
      </w:r>
      <w:r>
        <w:rPr>
          <w:rFonts w:ascii="Times New Roman" w:hAnsi="Times New Roman" w:cs="Times New Roman"/>
          <w:sz w:val="24"/>
        </w:rPr>
        <w:t>)</w:t>
      </w:r>
    </w:p>
    <w:p w:rsidR="001838CE" w:rsidRPr="00A3489C" w:rsidP="001F517D" w14:paraId="40EAF5E5" w14:textId="505F813B">
      <w:pPr>
        <w:pStyle w:val="ListParagraph"/>
        <w:numPr>
          <w:ilvl w:val="0"/>
          <w:numId w:val="27"/>
        </w:numPr>
        <w:spacing w:after="0" w:line="240" w:lineRule="auto"/>
        <w:rPr>
          <w:rFonts w:ascii="Times New Roman" w:hAnsi="Times New Roman" w:cs="Times New Roman"/>
          <w:sz w:val="24"/>
        </w:rPr>
      </w:pPr>
      <w:r>
        <w:rPr>
          <w:rFonts w:ascii="Times New Roman" w:hAnsi="Times New Roman" w:cs="Times New Roman"/>
          <w:sz w:val="24"/>
        </w:rPr>
        <w:t>$152.21 mean</w:t>
      </w:r>
      <w:r>
        <w:rPr>
          <w:rStyle w:val="FootnoteReference"/>
          <w:rFonts w:ascii="Times New Roman" w:hAnsi="Times New Roman" w:cs="Times New Roman"/>
          <w:sz w:val="24"/>
        </w:rPr>
        <w:footnoteReference w:id="6"/>
      </w:r>
      <w:r>
        <w:rPr>
          <w:rFonts w:ascii="Times New Roman" w:hAnsi="Times New Roman" w:cs="Times New Roman"/>
          <w:sz w:val="24"/>
        </w:rPr>
        <w:t xml:space="preserve"> for </w:t>
      </w:r>
      <w:r w:rsidRPr="00A3489C">
        <w:rPr>
          <w:rFonts w:ascii="Times New Roman" w:hAnsi="Times New Roman" w:cs="Times New Roman"/>
          <w:sz w:val="24"/>
        </w:rPr>
        <w:t>“Emergency Medicine Physicians”</w:t>
      </w:r>
    </w:p>
    <w:p w:rsidR="00CD1413" w:rsidP="00965B38" w14:paraId="7D8E8560" w14:textId="442D24AA">
      <w:pPr>
        <w:spacing w:after="0" w:line="240" w:lineRule="auto"/>
        <w:jc w:val="both"/>
        <w:rPr>
          <w:rFonts w:ascii="Times New Roman" w:eastAsia="Calibri" w:hAnsi="Times New Roman" w:cs="Times New Roman"/>
          <w:sz w:val="24"/>
        </w:rPr>
      </w:pPr>
    </w:p>
    <w:p w:rsidR="00CD1413" w:rsidRPr="009F5199" w:rsidP="00EA0685" w14:paraId="12E46DF8" w14:textId="099F8A53">
      <w:pPr>
        <w:spacing w:after="0" w:line="240" w:lineRule="auto"/>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collection</w:t>
      </w:r>
      <w:r w:rsidR="008404A1">
        <w:rPr>
          <w:rFonts w:ascii="Times New Roman" w:eastAsia="Calibri" w:hAnsi="Times New Roman" w:cs="Times New Roman"/>
          <w:i/>
          <w:sz w:val="24"/>
        </w:rPr>
        <w:t xml:space="preserve"> </w:t>
      </w:r>
      <w:r w:rsidRPr="00EA0685" w:rsidR="00EA0685">
        <w:rPr>
          <w:rFonts w:ascii="Times New Roman" w:eastAsia="Calibri" w:hAnsi="Times New Roman" w:cs="Times New Roman"/>
          <w:i/>
          <w:sz w:val="24"/>
        </w:rPr>
        <w:t>(total burden hours rounded)</w:t>
      </w:r>
    </w:p>
    <w:p w:rsidR="002A78B1" w:rsidRPr="002A78B1" w:rsidP="00900CCF" w14:paraId="66C7AF35" w14:textId="77777777">
      <w:bookmarkStart w:id="31" w:name="_Toc478383008"/>
    </w:p>
    <w:tbl>
      <w:tblPr>
        <w:tblStyle w:val="TableGrid3"/>
        <w:tblW w:w="0" w:type="auto"/>
        <w:tblLook w:val="04A0"/>
      </w:tblPr>
      <w:tblGrid>
        <w:gridCol w:w="2245"/>
        <w:gridCol w:w="2520"/>
        <w:gridCol w:w="1170"/>
        <w:gridCol w:w="1710"/>
        <w:gridCol w:w="1705"/>
      </w:tblGrid>
      <w:tr w14:paraId="752FEA08" w14:textId="77777777" w:rsidTr="00900CCF">
        <w:tblPrEx>
          <w:tblW w:w="0" w:type="auto"/>
          <w:tblLook w:val="04A0"/>
        </w:tblPrEx>
        <w:tc>
          <w:tcPr>
            <w:tcW w:w="2245" w:type="dxa"/>
            <w:vAlign w:val="center"/>
          </w:tcPr>
          <w:p w:rsidR="002A78B1" w:rsidRPr="00900CCF" w:rsidP="00900CCF" w14:paraId="16184EA9" w14:textId="2E514E67">
            <w:pPr>
              <w:spacing w:after="0" w:line="240" w:lineRule="auto"/>
              <w:rPr>
                <w:rFonts w:ascii="Times New Roman" w:eastAsia="Times New Roman" w:hAnsi="Times New Roman" w:cs="Times New Roman"/>
                <w:b/>
                <w:bCs/>
                <w:sz w:val="24"/>
              </w:rPr>
            </w:pPr>
            <w:r w:rsidRPr="00900CCF">
              <w:rPr>
                <w:rFonts w:ascii="Times New Roman" w:eastAsia="Times New Roman" w:hAnsi="Times New Roman" w:cs="Times New Roman"/>
                <w:b/>
                <w:bCs/>
                <w:sz w:val="24"/>
              </w:rPr>
              <w:t xml:space="preserve">Form Name </w:t>
            </w:r>
          </w:p>
        </w:tc>
        <w:tc>
          <w:tcPr>
            <w:tcW w:w="2520" w:type="dxa"/>
            <w:vAlign w:val="center"/>
          </w:tcPr>
          <w:p w:rsidR="002A78B1" w:rsidRPr="00900CCF" w:rsidP="00900CCF" w14:paraId="1C7BE6EF" w14:textId="00397EAB">
            <w:pPr>
              <w:spacing w:after="0" w:line="240" w:lineRule="auto"/>
              <w:rPr>
                <w:rFonts w:ascii="Times New Roman" w:eastAsia="Times New Roman" w:hAnsi="Times New Roman" w:cs="Times New Roman"/>
                <w:b/>
                <w:bCs/>
                <w:sz w:val="24"/>
              </w:rPr>
            </w:pPr>
            <w:r w:rsidRPr="00900CCF">
              <w:rPr>
                <w:rFonts w:ascii="Times New Roman" w:eastAsia="Times New Roman" w:hAnsi="Times New Roman" w:cs="Times New Roman"/>
                <w:b/>
                <w:bCs/>
                <w:sz w:val="24"/>
              </w:rPr>
              <w:t>Type of Respondent</w:t>
            </w:r>
          </w:p>
        </w:tc>
        <w:tc>
          <w:tcPr>
            <w:tcW w:w="1170" w:type="dxa"/>
            <w:vAlign w:val="center"/>
          </w:tcPr>
          <w:p w:rsidR="002A78B1" w:rsidRPr="00900CCF" w:rsidP="00900CCF" w14:paraId="5857106D" w14:textId="77777777">
            <w:pPr>
              <w:spacing w:after="0" w:line="240" w:lineRule="auto"/>
              <w:rPr>
                <w:rFonts w:ascii="Times New Roman" w:eastAsia="Calibri" w:hAnsi="Times New Roman" w:cs="Times New Roman"/>
                <w:b/>
                <w:bCs/>
                <w:sz w:val="24"/>
              </w:rPr>
            </w:pPr>
            <w:r w:rsidRPr="00900CCF">
              <w:rPr>
                <w:rFonts w:ascii="Times New Roman" w:eastAsia="Times New Roman" w:hAnsi="Times New Roman" w:cs="Times New Roman"/>
                <w:b/>
                <w:bCs/>
                <w:sz w:val="24"/>
              </w:rPr>
              <w:t>Total Burden Hours</w:t>
            </w:r>
          </w:p>
        </w:tc>
        <w:tc>
          <w:tcPr>
            <w:tcW w:w="1710" w:type="dxa"/>
            <w:vAlign w:val="center"/>
          </w:tcPr>
          <w:p w:rsidR="002A78B1" w:rsidRPr="00900CCF" w:rsidP="00900CCF" w14:paraId="1F1E08E1" w14:textId="77777777">
            <w:pPr>
              <w:spacing w:after="0" w:line="240" w:lineRule="auto"/>
              <w:rPr>
                <w:rFonts w:ascii="Times New Roman" w:eastAsia="Calibri" w:hAnsi="Times New Roman" w:cs="Times New Roman"/>
                <w:b/>
                <w:bCs/>
                <w:sz w:val="24"/>
              </w:rPr>
            </w:pPr>
            <w:r w:rsidRPr="00900CCF">
              <w:rPr>
                <w:rFonts w:ascii="Times New Roman" w:eastAsia="Times New Roman" w:hAnsi="Times New Roman" w:cs="Times New Roman"/>
                <w:b/>
                <w:bCs/>
                <w:sz w:val="24"/>
              </w:rPr>
              <w:t>Hourly Wage Rate</w:t>
            </w:r>
          </w:p>
        </w:tc>
        <w:tc>
          <w:tcPr>
            <w:tcW w:w="1705" w:type="dxa"/>
            <w:vAlign w:val="center"/>
          </w:tcPr>
          <w:p w:rsidR="002A78B1" w:rsidRPr="00900CCF" w:rsidP="002A78B1" w14:paraId="5E476D10" w14:textId="77777777">
            <w:pPr>
              <w:spacing w:after="0" w:line="240" w:lineRule="auto"/>
              <w:jc w:val="center"/>
              <w:rPr>
                <w:rFonts w:ascii="Times New Roman" w:eastAsia="Calibri" w:hAnsi="Times New Roman" w:cs="Times New Roman"/>
                <w:b/>
                <w:bCs/>
                <w:sz w:val="24"/>
              </w:rPr>
            </w:pPr>
            <w:r w:rsidRPr="00900CCF">
              <w:rPr>
                <w:rFonts w:ascii="Times New Roman" w:eastAsia="Times New Roman" w:hAnsi="Times New Roman" w:cs="Times New Roman"/>
                <w:b/>
                <w:bCs/>
                <w:sz w:val="24"/>
              </w:rPr>
              <w:t>Total Respondent Costs</w:t>
            </w:r>
          </w:p>
        </w:tc>
      </w:tr>
      <w:tr w14:paraId="782246FE" w14:textId="77777777" w:rsidTr="008B1390">
        <w:tblPrEx>
          <w:tblW w:w="0" w:type="auto"/>
          <w:tblLook w:val="04A0"/>
        </w:tblPrEx>
        <w:trPr>
          <w:trHeight w:val="79"/>
        </w:trPr>
        <w:tc>
          <w:tcPr>
            <w:tcW w:w="2245" w:type="dxa"/>
            <w:vMerge w:val="restart"/>
          </w:tcPr>
          <w:p w:rsidR="002A78B1" w:rsidRPr="002A78B1" w:rsidP="008B1390" w14:paraId="02C1E9C8" w14:textId="3A75E194">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Screener for C. diff Materials Testing Interviews</w:t>
            </w:r>
          </w:p>
          <w:p w:rsidR="002A78B1" w:rsidRPr="002A78B1" w:rsidP="008B1390" w14:paraId="64325DA5"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(Attachment 1)</w:t>
            </w:r>
          </w:p>
        </w:tc>
        <w:tc>
          <w:tcPr>
            <w:tcW w:w="2520" w:type="dxa"/>
            <w:vAlign w:val="center"/>
          </w:tcPr>
          <w:p w:rsidR="002A78B1" w:rsidRPr="002A78B1" w:rsidP="002A78B1" w14:paraId="7B3F616D"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Dentist</w:t>
            </w:r>
          </w:p>
        </w:tc>
        <w:tc>
          <w:tcPr>
            <w:tcW w:w="1170" w:type="dxa"/>
            <w:vAlign w:val="center"/>
          </w:tcPr>
          <w:p w:rsidR="002A78B1" w:rsidRPr="002A78B1" w:rsidP="002A78B1" w14:paraId="49898550"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2</w:t>
            </w:r>
          </w:p>
        </w:tc>
        <w:tc>
          <w:tcPr>
            <w:tcW w:w="1710" w:type="dxa"/>
            <w:vAlign w:val="center"/>
          </w:tcPr>
          <w:p w:rsidR="002A78B1" w:rsidRPr="002A78B1" w:rsidP="002A78B1" w14:paraId="3BCC2B80"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$74.54</w:t>
            </w:r>
          </w:p>
        </w:tc>
        <w:tc>
          <w:tcPr>
            <w:tcW w:w="1705" w:type="dxa"/>
            <w:vAlign w:val="bottom"/>
          </w:tcPr>
          <w:p w:rsidR="002A78B1" w:rsidRPr="002A78B1" w:rsidP="002A78B1" w14:paraId="22AD9462"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 xml:space="preserve">$149.08 </w:t>
            </w:r>
          </w:p>
        </w:tc>
      </w:tr>
      <w:tr w14:paraId="11648EA7" w14:textId="77777777" w:rsidTr="008B1390">
        <w:tblPrEx>
          <w:tblW w:w="0" w:type="auto"/>
          <w:tblLook w:val="04A0"/>
        </w:tblPrEx>
        <w:trPr>
          <w:trHeight w:val="79"/>
        </w:trPr>
        <w:tc>
          <w:tcPr>
            <w:tcW w:w="2245" w:type="dxa"/>
            <w:vMerge/>
          </w:tcPr>
          <w:p w:rsidR="002A78B1" w:rsidRPr="002A78B1" w:rsidP="008B1390" w14:paraId="560A84D8"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6C9734FF" w14:textId="108AD16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 xml:space="preserve">Primary </w:t>
            </w:r>
            <w:r w:rsidR="00900CCF">
              <w:rPr>
                <w:rFonts w:ascii="Times New Roman" w:eastAsia="Calibri" w:hAnsi="Times New Roman" w:cs="Times New Roman"/>
                <w:sz w:val="24"/>
              </w:rPr>
              <w:t>c</w:t>
            </w:r>
            <w:r w:rsidRPr="002A78B1">
              <w:rPr>
                <w:rFonts w:ascii="Times New Roman" w:eastAsia="Calibri" w:hAnsi="Times New Roman" w:cs="Times New Roman"/>
                <w:sz w:val="24"/>
              </w:rPr>
              <w:t xml:space="preserve">are </w:t>
            </w:r>
            <w:r w:rsidR="00900CCF">
              <w:rPr>
                <w:rFonts w:ascii="Times New Roman" w:eastAsia="Calibri" w:hAnsi="Times New Roman" w:cs="Times New Roman"/>
                <w:sz w:val="24"/>
              </w:rPr>
              <w:t>p</w:t>
            </w:r>
            <w:r w:rsidRPr="002A78B1">
              <w:rPr>
                <w:rFonts w:ascii="Times New Roman" w:eastAsia="Calibri" w:hAnsi="Times New Roman" w:cs="Times New Roman"/>
                <w:sz w:val="24"/>
              </w:rPr>
              <w:t>hysician</w:t>
            </w:r>
          </w:p>
        </w:tc>
        <w:tc>
          <w:tcPr>
            <w:tcW w:w="1170" w:type="dxa"/>
            <w:vAlign w:val="center"/>
          </w:tcPr>
          <w:p w:rsidR="002A78B1" w:rsidRPr="002A78B1" w:rsidP="002A78B1" w14:paraId="7FD9155E"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4615A55E"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c>
          <w:tcPr>
            <w:tcW w:w="1705" w:type="dxa"/>
            <w:vAlign w:val="bottom"/>
          </w:tcPr>
          <w:p w:rsidR="002A78B1" w:rsidRPr="002A78B1" w:rsidP="002A78B1" w14:paraId="4775E87B"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r>
      <w:tr w14:paraId="6CA94178" w14:textId="77777777" w:rsidTr="008B1390">
        <w:tblPrEx>
          <w:tblW w:w="0" w:type="auto"/>
          <w:tblLook w:val="04A0"/>
        </w:tblPrEx>
        <w:trPr>
          <w:trHeight w:val="79"/>
        </w:trPr>
        <w:tc>
          <w:tcPr>
            <w:tcW w:w="2245" w:type="dxa"/>
            <w:vMerge/>
          </w:tcPr>
          <w:p w:rsidR="002A78B1" w:rsidRPr="002A78B1" w:rsidP="008B1390" w14:paraId="59C15995"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69969CD1"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Primary care NP or PA</w:t>
            </w:r>
          </w:p>
        </w:tc>
        <w:tc>
          <w:tcPr>
            <w:tcW w:w="1170" w:type="dxa"/>
            <w:vAlign w:val="center"/>
          </w:tcPr>
          <w:p w:rsidR="002A78B1" w:rsidRPr="002A78B1" w:rsidP="002A78B1" w14:paraId="520AE926"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079F2DE0"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c>
          <w:tcPr>
            <w:tcW w:w="1705" w:type="dxa"/>
            <w:vAlign w:val="bottom"/>
          </w:tcPr>
          <w:p w:rsidR="002A78B1" w:rsidRPr="002A78B1" w:rsidP="002A78B1" w14:paraId="00AFA067"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r>
      <w:tr w14:paraId="6C85C404" w14:textId="77777777" w:rsidTr="008B1390">
        <w:tblPrEx>
          <w:tblW w:w="0" w:type="auto"/>
          <w:tblLook w:val="04A0"/>
        </w:tblPrEx>
        <w:trPr>
          <w:trHeight w:val="79"/>
        </w:trPr>
        <w:tc>
          <w:tcPr>
            <w:tcW w:w="2245" w:type="dxa"/>
            <w:vMerge/>
          </w:tcPr>
          <w:p w:rsidR="002A78B1" w:rsidRPr="002A78B1" w:rsidP="008B1390" w14:paraId="34417F53"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4FBE535E" w14:textId="3890167D">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Urgent care physician</w:t>
            </w:r>
          </w:p>
        </w:tc>
        <w:tc>
          <w:tcPr>
            <w:tcW w:w="1170" w:type="dxa"/>
            <w:vAlign w:val="center"/>
          </w:tcPr>
          <w:p w:rsidR="002A78B1" w:rsidRPr="002A78B1" w:rsidP="002A78B1" w14:paraId="53910A2D"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7E402FB1"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c>
          <w:tcPr>
            <w:tcW w:w="1705" w:type="dxa"/>
            <w:vAlign w:val="bottom"/>
          </w:tcPr>
          <w:p w:rsidR="002A78B1" w:rsidRPr="002A78B1" w:rsidP="002A78B1" w14:paraId="7F72A736"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r>
      <w:tr w14:paraId="029AE282" w14:textId="77777777" w:rsidTr="008B1390">
        <w:tblPrEx>
          <w:tblW w:w="0" w:type="auto"/>
          <w:tblLook w:val="04A0"/>
        </w:tblPrEx>
        <w:trPr>
          <w:trHeight w:val="79"/>
        </w:trPr>
        <w:tc>
          <w:tcPr>
            <w:tcW w:w="2245" w:type="dxa"/>
            <w:vMerge/>
          </w:tcPr>
          <w:p w:rsidR="002A78B1" w:rsidRPr="002A78B1" w:rsidP="008B1390" w14:paraId="62BDC1F7"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24C70BF4"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Urgent care NP or PA</w:t>
            </w:r>
          </w:p>
        </w:tc>
        <w:tc>
          <w:tcPr>
            <w:tcW w:w="1170" w:type="dxa"/>
            <w:vAlign w:val="center"/>
          </w:tcPr>
          <w:p w:rsidR="002A78B1" w:rsidRPr="002A78B1" w:rsidP="002A78B1" w14:paraId="032266B6"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59CB0A24"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c>
          <w:tcPr>
            <w:tcW w:w="1705" w:type="dxa"/>
            <w:vAlign w:val="bottom"/>
          </w:tcPr>
          <w:p w:rsidR="002A78B1" w:rsidRPr="002A78B1" w:rsidP="002A78B1" w14:paraId="5D50DF7F"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r>
      <w:tr w14:paraId="11F6DBF4" w14:textId="77777777" w:rsidTr="008B1390">
        <w:tblPrEx>
          <w:tblW w:w="0" w:type="auto"/>
          <w:tblLook w:val="04A0"/>
        </w:tblPrEx>
        <w:trPr>
          <w:trHeight w:val="79"/>
        </w:trPr>
        <w:tc>
          <w:tcPr>
            <w:tcW w:w="2245" w:type="dxa"/>
            <w:vMerge/>
          </w:tcPr>
          <w:p w:rsidR="002A78B1" w:rsidRPr="002A78B1" w:rsidP="008B1390" w14:paraId="0AF040C3"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3DF140C6" w14:textId="0ABB8A7C">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Emergency physician</w:t>
            </w:r>
          </w:p>
        </w:tc>
        <w:tc>
          <w:tcPr>
            <w:tcW w:w="1170" w:type="dxa"/>
            <w:vAlign w:val="center"/>
          </w:tcPr>
          <w:p w:rsidR="002A78B1" w:rsidRPr="002A78B1" w:rsidP="002A78B1" w14:paraId="6B4EC4C8"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47E02DE8"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$152.21</w:t>
            </w:r>
          </w:p>
        </w:tc>
        <w:tc>
          <w:tcPr>
            <w:tcW w:w="1705" w:type="dxa"/>
            <w:vAlign w:val="bottom"/>
          </w:tcPr>
          <w:p w:rsidR="002A78B1" w:rsidRPr="002A78B1" w:rsidP="002A78B1" w14:paraId="7E4E03DB"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$152.21</w:t>
            </w:r>
          </w:p>
        </w:tc>
      </w:tr>
      <w:tr w14:paraId="2480D8F4" w14:textId="77777777" w:rsidTr="008B1390">
        <w:tblPrEx>
          <w:tblW w:w="0" w:type="auto"/>
          <w:tblLook w:val="04A0"/>
        </w:tblPrEx>
        <w:trPr>
          <w:trHeight w:val="79"/>
        </w:trPr>
        <w:tc>
          <w:tcPr>
            <w:tcW w:w="2245" w:type="dxa"/>
            <w:vMerge/>
          </w:tcPr>
          <w:p w:rsidR="002A78B1" w:rsidRPr="002A78B1" w:rsidP="008B1390" w14:paraId="4660C8A0"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09FD89AE"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Emergency NP or PA</w:t>
            </w:r>
          </w:p>
        </w:tc>
        <w:tc>
          <w:tcPr>
            <w:tcW w:w="1170" w:type="dxa"/>
            <w:vAlign w:val="center"/>
          </w:tcPr>
          <w:p w:rsidR="002A78B1" w:rsidRPr="002A78B1" w:rsidP="002A78B1" w14:paraId="5E978CBC"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76FEEECC"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c>
          <w:tcPr>
            <w:tcW w:w="1705" w:type="dxa"/>
            <w:vAlign w:val="bottom"/>
          </w:tcPr>
          <w:p w:rsidR="002A78B1" w:rsidRPr="002A78B1" w:rsidP="002A78B1" w14:paraId="2D1BF488"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r>
      <w:tr w14:paraId="420448A0" w14:textId="77777777" w:rsidTr="008B1390">
        <w:tblPrEx>
          <w:tblW w:w="0" w:type="auto"/>
          <w:tblLook w:val="04A0"/>
        </w:tblPrEx>
        <w:trPr>
          <w:trHeight w:val="79"/>
        </w:trPr>
        <w:tc>
          <w:tcPr>
            <w:tcW w:w="2245" w:type="dxa"/>
            <w:vMerge/>
          </w:tcPr>
          <w:p w:rsidR="002A78B1" w:rsidRPr="002A78B1" w:rsidP="008B1390" w14:paraId="7E0FD06B"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3FBB9986" w14:textId="57BC7F0D">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Hospitalist physician</w:t>
            </w:r>
          </w:p>
        </w:tc>
        <w:tc>
          <w:tcPr>
            <w:tcW w:w="1170" w:type="dxa"/>
            <w:vAlign w:val="center"/>
          </w:tcPr>
          <w:p w:rsidR="002A78B1" w:rsidRPr="002A78B1" w:rsidP="002A78B1" w14:paraId="1AFD7EE0"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3</w:t>
            </w:r>
          </w:p>
        </w:tc>
        <w:tc>
          <w:tcPr>
            <w:tcW w:w="1710" w:type="dxa"/>
            <w:vAlign w:val="center"/>
          </w:tcPr>
          <w:p w:rsidR="002A78B1" w:rsidRPr="002A78B1" w:rsidP="002A78B1" w14:paraId="09F91F03"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c>
          <w:tcPr>
            <w:tcW w:w="1705" w:type="dxa"/>
            <w:vAlign w:val="bottom"/>
          </w:tcPr>
          <w:p w:rsidR="002A78B1" w:rsidRPr="002A78B1" w:rsidP="002A78B1" w14:paraId="35275C14"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$309.33</w:t>
            </w:r>
          </w:p>
        </w:tc>
      </w:tr>
      <w:tr w14:paraId="3DFDED02" w14:textId="77777777" w:rsidTr="008B1390">
        <w:tblPrEx>
          <w:tblW w:w="0" w:type="auto"/>
          <w:tblLook w:val="04A0"/>
        </w:tblPrEx>
        <w:trPr>
          <w:trHeight w:val="242"/>
        </w:trPr>
        <w:tc>
          <w:tcPr>
            <w:tcW w:w="2245" w:type="dxa"/>
            <w:vMerge w:val="restart"/>
          </w:tcPr>
          <w:p w:rsidR="002A78B1" w:rsidRPr="002A78B1" w:rsidP="008B1390" w14:paraId="27462EF0" w14:textId="46D12CFD">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Discussion Guide for C. diff Materials Testing Interviews</w:t>
            </w:r>
            <w:r w:rsidR="008B1390">
              <w:rPr>
                <w:rFonts w:ascii="Times New Roman" w:eastAsia="Calibri" w:hAnsi="Times New Roman" w:cs="Times New Roman"/>
                <w:sz w:val="24"/>
              </w:rPr>
              <w:t xml:space="preserve"> </w:t>
            </w:r>
            <w:r w:rsidRPr="002A78B1">
              <w:rPr>
                <w:rFonts w:ascii="Times New Roman" w:eastAsia="Calibri" w:hAnsi="Times New Roman" w:cs="Times New Roman"/>
                <w:sz w:val="24"/>
              </w:rPr>
              <w:t>(Attachment 3)</w:t>
            </w:r>
          </w:p>
        </w:tc>
        <w:tc>
          <w:tcPr>
            <w:tcW w:w="2520" w:type="dxa"/>
            <w:vAlign w:val="center"/>
          </w:tcPr>
          <w:p w:rsidR="002A78B1" w:rsidRPr="002A78B1" w:rsidP="002A78B1" w14:paraId="4A8366A8"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Dentist</w:t>
            </w:r>
          </w:p>
        </w:tc>
        <w:tc>
          <w:tcPr>
            <w:tcW w:w="1170" w:type="dxa"/>
            <w:vAlign w:val="center"/>
          </w:tcPr>
          <w:p w:rsidR="002A78B1" w:rsidRPr="002A78B1" w:rsidP="002A78B1" w14:paraId="2E062116"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2</w:t>
            </w:r>
          </w:p>
        </w:tc>
        <w:tc>
          <w:tcPr>
            <w:tcW w:w="1710" w:type="dxa"/>
            <w:vAlign w:val="center"/>
          </w:tcPr>
          <w:p w:rsidR="002A78B1" w:rsidRPr="002A78B1" w:rsidP="002A78B1" w14:paraId="3C300B9B"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$74.54</w:t>
            </w:r>
          </w:p>
        </w:tc>
        <w:tc>
          <w:tcPr>
            <w:tcW w:w="1705" w:type="dxa"/>
            <w:vAlign w:val="bottom"/>
          </w:tcPr>
          <w:p w:rsidR="002A78B1" w:rsidRPr="002A78B1" w:rsidP="002A78B1" w14:paraId="1A39FF25"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$149.08</w:t>
            </w:r>
          </w:p>
        </w:tc>
      </w:tr>
      <w:tr w14:paraId="4C431F34" w14:textId="77777777" w:rsidTr="00900CCF">
        <w:tblPrEx>
          <w:tblW w:w="0" w:type="auto"/>
          <w:tblLook w:val="04A0"/>
        </w:tblPrEx>
        <w:trPr>
          <w:trHeight w:val="242"/>
        </w:trPr>
        <w:tc>
          <w:tcPr>
            <w:tcW w:w="2245" w:type="dxa"/>
            <w:vMerge/>
          </w:tcPr>
          <w:p w:rsidR="002A78B1" w:rsidRPr="002A78B1" w:rsidP="002A78B1" w14:paraId="517A32E7"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57FFA534" w14:textId="4AF880E6">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 xml:space="preserve">Primary </w:t>
            </w:r>
            <w:r w:rsidR="00900CCF">
              <w:rPr>
                <w:rFonts w:ascii="Times New Roman" w:eastAsia="Calibri" w:hAnsi="Times New Roman" w:cs="Times New Roman"/>
                <w:sz w:val="24"/>
              </w:rPr>
              <w:t>c</w:t>
            </w:r>
            <w:r w:rsidRPr="002A78B1">
              <w:rPr>
                <w:rFonts w:ascii="Times New Roman" w:eastAsia="Calibri" w:hAnsi="Times New Roman" w:cs="Times New Roman"/>
                <w:sz w:val="24"/>
              </w:rPr>
              <w:t xml:space="preserve">are </w:t>
            </w:r>
            <w:r w:rsidR="00900CCF">
              <w:rPr>
                <w:rFonts w:ascii="Times New Roman" w:eastAsia="Calibri" w:hAnsi="Times New Roman" w:cs="Times New Roman"/>
                <w:sz w:val="24"/>
              </w:rPr>
              <w:t>p</w:t>
            </w:r>
            <w:r w:rsidRPr="002A78B1">
              <w:rPr>
                <w:rFonts w:ascii="Times New Roman" w:eastAsia="Calibri" w:hAnsi="Times New Roman" w:cs="Times New Roman"/>
                <w:sz w:val="24"/>
              </w:rPr>
              <w:t>hysician</w:t>
            </w:r>
          </w:p>
        </w:tc>
        <w:tc>
          <w:tcPr>
            <w:tcW w:w="1170" w:type="dxa"/>
            <w:vAlign w:val="center"/>
          </w:tcPr>
          <w:p w:rsidR="002A78B1" w:rsidRPr="002A78B1" w:rsidP="002A78B1" w14:paraId="05719B34"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725BCF29"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c>
          <w:tcPr>
            <w:tcW w:w="1705" w:type="dxa"/>
            <w:vAlign w:val="bottom"/>
          </w:tcPr>
          <w:p w:rsidR="002A78B1" w:rsidRPr="002A78B1" w:rsidP="002A78B1" w14:paraId="47275DB7"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 xml:space="preserve">           $103.11</w:t>
            </w:r>
          </w:p>
        </w:tc>
      </w:tr>
      <w:tr w14:paraId="559E27DE" w14:textId="77777777" w:rsidTr="00900CCF">
        <w:tblPrEx>
          <w:tblW w:w="0" w:type="auto"/>
          <w:tblLook w:val="04A0"/>
        </w:tblPrEx>
        <w:trPr>
          <w:trHeight w:val="242"/>
        </w:trPr>
        <w:tc>
          <w:tcPr>
            <w:tcW w:w="2245" w:type="dxa"/>
            <w:vMerge/>
          </w:tcPr>
          <w:p w:rsidR="002A78B1" w:rsidRPr="002A78B1" w:rsidP="002A78B1" w14:paraId="4610F30B"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1348CF15"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Primary care NP or PA</w:t>
            </w:r>
          </w:p>
        </w:tc>
        <w:tc>
          <w:tcPr>
            <w:tcW w:w="1170" w:type="dxa"/>
            <w:vAlign w:val="center"/>
          </w:tcPr>
          <w:p w:rsidR="002A78B1" w:rsidRPr="002A78B1" w:rsidP="002A78B1" w14:paraId="6B3D0330"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1EB028DF"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c>
          <w:tcPr>
            <w:tcW w:w="1705" w:type="dxa"/>
            <w:vAlign w:val="bottom"/>
          </w:tcPr>
          <w:p w:rsidR="002A78B1" w:rsidRPr="002A78B1" w:rsidP="002A78B1" w14:paraId="671CC428"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r>
      <w:tr w14:paraId="74B05019" w14:textId="77777777" w:rsidTr="00900CCF">
        <w:tblPrEx>
          <w:tblW w:w="0" w:type="auto"/>
          <w:tblLook w:val="04A0"/>
        </w:tblPrEx>
        <w:trPr>
          <w:trHeight w:val="242"/>
        </w:trPr>
        <w:tc>
          <w:tcPr>
            <w:tcW w:w="2245" w:type="dxa"/>
            <w:vMerge/>
          </w:tcPr>
          <w:p w:rsidR="002A78B1" w:rsidRPr="002A78B1" w:rsidP="002A78B1" w14:paraId="2F6C5AB9"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6AE13456" w14:textId="5C33D7D9">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Urgent care physician</w:t>
            </w:r>
          </w:p>
        </w:tc>
        <w:tc>
          <w:tcPr>
            <w:tcW w:w="1170" w:type="dxa"/>
            <w:vAlign w:val="center"/>
          </w:tcPr>
          <w:p w:rsidR="002A78B1" w:rsidRPr="002A78B1" w:rsidP="002A78B1" w14:paraId="5CA1ABDF"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414B61C1"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c>
          <w:tcPr>
            <w:tcW w:w="1705" w:type="dxa"/>
            <w:vAlign w:val="bottom"/>
          </w:tcPr>
          <w:p w:rsidR="002A78B1" w:rsidRPr="002A78B1" w:rsidP="002A78B1" w14:paraId="03F1F77E"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r>
      <w:tr w14:paraId="0D583E23" w14:textId="77777777" w:rsidTr="00900CCF">
        <w:tblPrEx>
          <w:tblW w:w="0" w:type="auto"/>
          <w:tblLook w:val="04A0"/>
        </w:tblPrEx>
        <w:trPr>
          <w:trHeight w:val="242"/>
        </w:trPr>
        <w:tc>
          <w:tcPr>
            <w:tcW w:w="2245" w:type="dxa"/>
            <w:vMerge/>
          </w:tcPr>
          <w:p w:rsidR="002A78B1" w:rsidRPr="002A78B1" w:rsidP="002A78B1" w14:paraId="2AFDB92F"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62B5FB57"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Urgent care NP or PA</w:t>
            </w:r>
          </w:p>
        </w:tc>
        <w:tc>
          <w:tcPr>
            <w:tcW w:w="1170" w:type="dxa"/>
            <w:vAlign w:val="center"/>
          </w:tcPr>
          <w:p w:rsidR="002A78B1" w:rsidRPr="002A78B1" w:rsidP="002A78B1" w14:paraId="7A782C71"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6F4DE435"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c>
          <w:tcPr>
            <w:tcW w:w="1705" w:type="dxa"/>
            <w:vAlign w:val="bottom"/>
          </w:tcPr>
          <w:p w:rsidR="002A78B1" w:rsidRPr="002A78B1" w:rsidP="002A78B1" w14:paraId="1A38BA85"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r>
      <w:tr w14:paraId="05BB501E" w14:textId="77777777" w:rsidTr="00900CCF">
        <w:tblPrEx>
          <w:tblW w:w="0" w:type="auto"/>
          <w:tblLook w:val="04A0"/>
        </w:tblPrEx>
        <w:trPr>
          <w:trHeight w:val="242"/>
        </w:trPr>
        <w:tc>
          <w:tcPr>
            <w:tcW w:w="2245" w:type="dxa"/>
            <w:vMerge/>
          </w:tcPr>
          <w:p w:rsidR="002A78B1" w:rsidRPr="002A78B1" w:rsidP="002A78B1" w14:paraId="0D547293"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7BBC2B2B" w14:textId="4BEC9325">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Emergency physician</w:t>
            </w:r>
          </w:p>
        </w:tc>
        <w:tc>
          <w:tcPr>
            <w:tcW w:w="1170" w:type="dxa"/>
            <w:vAlign w:val="center"/>
          </w:tcPr>
          <w:p w:rsidR="002A78B1" w:rsidRPr="002A78B1" w:rsidP="002A78B1" w14:paraId="7CD1128B"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7BC15D7F"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$152.21</w:t>
            </w:r>
          </w:p>
        </w:tc>
        <w:tc>
          <w:tcPr>
            <w:tcW w:w="1705" w:type="dxa"/>
            <w:vAlign w:val="bottom"/>
          </w:tcPr>
          <w:p w:rsidR="002A78B1" w:rsidRPr="002A78B1" w:rsidP="002A78B1" w14:paraId="442CCCD8"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$152.21</w:t>
            </w:r>
          </w:p>
        </w:tc>
      </w:tr>
      <w:tr w14:paraId="35B22568" w14:textId="77777777" w:rsidTr="00900CCF">
        <w:tblPrEx>
          <w:tblW w:w="0" w:type="auto"/>
          <w:tblLook w:val="04A0"/>
        </w:tblPrEx>
        <w:trPr>
          <w:trHeight w:val="242"/>
        </w:trPr>
        <w:tc>
          <w:tcPr>
            <w:tcW w:w="2245" w:type="dxa"/>
            <w:vMerge/>
          </w:tcPr>
          <w:p w:rsidR="002A78B1" w:rsidRPr="002A78B1" w:rsidP="002A78B1" w14:paraId="7DFD339C"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75B1E805" w14:textId="77777777">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Emergency NP or PA</w:t>
            </w:r>
          </w:p>
        </w:tc>
        <w:tc>
          <w:tcPr>
            <w:tcW w:w="1170" w:type="dxa"/>
            <w:vAlign w:val="center"/>
          </w:tcPr>
          <w:p w:rsidR="002A78B1" w:rsidRPr="002A78B1" w:rsidP="002A78B1" w14:paraId="451F0DDD"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1</w:t>
            </w:r>
          </w:p>
        </w:tc>
        <w:tc>
          <w:tcPr>
            <w:tcW w:w="1710" w:type="dxa"/>
            <w:vAlign w:val="center"/>
          </w:tcPr>
          <w:p w:rsidR="002A78B1" w:rsidRPr="002A78B1" w:rsidP="002A78B1" w14:paraId="5363AF7A"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c>
          <w:tcPr>
            <w:tcW w:w="1705" w:type="dxa"/>
            <w:vAlign w:val="bottom"/>
          </w:tcPr>
          <w:p w:rsidR="002A78B1" w:rsidRPr="002A78B1" w:rsidP="002A78B1" w14:paraId="324FAD25"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$59.53</w:t>
            </w:r>
          </w:p>
        </w:tc>
      </w:tr>
      <w:tr w14:paraId="595469FF" w14:textId="77777777" w:rsidTr="00900CCF">
        <w:tblPrEx>
          <w:tblW w:w="0" w:type="auto"/>
          <w:tblLook w:val="04A0"/>
        </w:tblPrEx>
        <w:trPr>
          <w:trHeight w:val="242"/>
        </w:trPr>
        <w:tc>
          <w:tcPr>
            <w:tcW w:w="2245" w:type="dxa"/>
            <w:vMerge/>
          </w:tcPr>
          <w:p w:rsidR="002A78B1" w:rsidRPr="002A78B1" w:rsidP="002A78B1" w14:paraId="0E51CCC5" w14:textId="77777777">
            <w:pPr>
              <w:spacing w:after="0" w:line="240" w:lineRule="auto"/>
              <w:rPr>
                <w:rFonts w:ascii="Times New Roman" w:eastAsia="Calibri" w:hAnsi="Times New Roman" w:cs="Times New Roman"/>
                <w:sz w:val="24"/>
              </w:rPr>
            </w:pPr>
          </w:p>
        </w:tc>
        <w:tc>
          <w:tcPr>
            <w:tcW w:w="2520" w:type="dxa"/>
            <w:vAlign w:val="center"/>
          </w:tcPr>
          <w:p w:rsidR="002A78B1" w:rsidRPr="002A78B1" w:rsidP="002A78B1" w14:paraId="732947B4" w14:textId="4DD5E12F">
            <w:pPr>
              <w:spacing w:after="0" w:line="240" w:lineRule="auto"/>
              <w:rPr>
                <w:rFonts w:ascii="Times New Roman" w:eastAsia="Calibri" w:hAnsi="Times New Roman" w:cs="Times New Roman"/>
                <w:sz w:val="24"/>
              </w:rPr>
            </w:pPr>
            <w:r w:rsidRPr="002A78B1">
              <w:rPr>
                <w:rFonts w:ascii="Times New Roman" w:eastAsia="Calibri" w:hAnsi="Times New Roman" w:cs="Times New Roman"/>
                <w:sz w:val="24"/>
              </w:rPr>
              <w:t>Hospitalist physician</w:t>
            </w:r>
          </w:p>
        </w:tc>
        <w:tc>
          <w:tcPr>
            <w:tcW w:w="1170" w:type="dxa"/>
            <w:vAlign w:val="center"/>
          </w:tcPr>
          <w:p w:rsidR="002A78B1" w:rsidRPr="002A78B1" w:rsidP="002A78B1" w14:paraId="11B0AFB1" w14:textId="77777777">
            <w:pPr>
              <w:spacing w:after="0" w:line="240" w:lineRule="auto"/>
              <w:jc w:val="center"/>
              <w:rPr>
                <w:rFonts w:ascii="Times New Roman" w:eastAsia="Calibri" w:hAnsi="Times New Roman" w:cs="Times New Roman"/>
                <w:sz w:val="24"/>
              </w:rPr>
            </w:pPr>
            <w:r w:rsidRPr="002A78B1">
              <w:rPr>
                <w:rFonts w:ascii="Times New Roman" w:eastAsia="Calibri" w:hAnsi="Times New Roman" w:cs="Times New Roman"/>
                <w:sz w:val="24"/>
              </w:rPr>
              <w:t>3</w:t>
            </w:r>
          </w:p>
        </w:tc>
        <w:tc>
          <w:tcPr>
            <w:tcW w:w="1710" w:type="dxa"/>
            <w:vAlign w:val="center"/>
          </w:tcPr>
          <w:p w:rsidR="002A78B1" w:rsidRPr="002A78B1" w:rsidP="002A78B1" w14:paraId="4250D0F9"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$103.11</w:t>
            </w:r>
          </w:p>
        </w:tc>
        <w:tc>
          <w:tcPr>
            <w:tcW w:w="1705" w:type="dxa"/>
            <w:vAlign w:val="bottom"/>
          </w:tcPr>
          <w:p w:rsidR="002A78B1" w:rsidRPr="002A78B1" w:rsidP="002A78B1" w14:paraId="316DB8B9" w14:textId="77777777">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$309.33</w:t>
            </w:r>
          </w:p>
        </w:tc>
      </w:tr>
      <w:tr w14:paraId="6E24BA41" w14:textId="77777777" w:rsidTr="00900CCF">
        <w:tblPrEx>
          <w:tblW w:w="0" w:type="auto"/>
          <w:tblLook w:val="04A0"/>
        </w:tblPrEx>
        <w:tc>
          <w:tcPr>
            <w:tcW w:w="2245" w:type="dxa"/>
          </w:tcPr>
          <w:p w:rsidR="002A78B1" w:rsidRPr="002A78B1" w:rsidP="002A78B1" w14:paraId="16733ED8" w14:textId="77777777">
            <w:pPr>
              <w:spacing w:after="0" w:line="240" w:lineRule="auto"/>
              <w:jc w:val="both"/>
              <w:rPr>
                <w:rFonts w:ascii="Times New Roman" w:eastAsia="Calibri" w:hAnsi="Times New Roman" w:cs="Times New Roman"/>
                <w:sz w:val="24"/>
              </w:rPr>
            </w:pPr>
            <w:r w:rsidRPr="002A78B1">
              <w:rPr>
                <w:rFonts w:ascii="Times New Roman" w:eastAsia="Calibri" w:hAnsi="Times New Roman" w:cs="Times New Roman"/>
                <w:sz w:val="24"/>
              </w:rPr>
              <w:t>Total</w:t>
            </w:r>
          </w:p>
        </w:tc>
        <w:tc>
          <w:tcPr>
            <w:tcW w:w="5400" w:type="dxa"/>
            <w:gridSpan w:val="3"/>
            <w:vAlign w:val="center"/>
          </w:tcPr>
          <w:p w:rsidR="002A78B1" w:rsidRPr="002A78B1" w:rsidP="002A78B1" w14:paraId="5E3EAAD3" w14:textId="77777777">
            <w:pPr>
              <w:spacing w:after="0" w:line="240" w:lineRule="auto"/>
              <w:jc w:val="right"/>
              <w:rPr>
                <w:rFonts w:ascii="Times New Roman" w:eastAsia="Calibri" w:hAnsi="Times New Roman" w:cs="Times New Roman"/>
                <w:sz w:val="24"/>
              </w:rPr>
            </w:pPr>
          </w:p>
        </w:tc>
        <w:tc>
          <w:tcPr>
            <w:tcW w:w="1705" w:type="dxa"/>
            <w:vAlign w:val="center"/>
          </w:tcPr>
          <w:p w:rsidR="002A78B1" w:rsidRPr="002A78B1" w:rsidP="00900CCF" w14:paraId="67B0366C" w14:textId="50EBE8BC">
            <w:pPr>
              <w:spacing w:after="0" w:line="240" w:lineRule="auto"/>
              <w:jc w:val="right"/>
              <w:rPr>
                <w:rFonts w:ascii="Times New Roman" w:eastAsia="Calibri" w:hAnsi="Times New Roman" w:cs="Times New Roman"/>
                <w:sz w:val="24"/>
              </w:rPr>
            </w:pPr>
            <w:r w:rsidRPr="002A78B1">
              <w:rPr>
                <w:rFonts w:ascii="Times New Roman" w:eastAsia="Calibri" w:hAnsi="Times New Roman" w:cs="Times New Roman"/>
                <w:sz w:val="24"/>
              </w:rPr>
              <w:t xml:space="preserve">$1,990.86  </w:t>
            </w:r>
          </w:p>
        </w:tc>
      </w:tr>
    </w:tbl>
    <w:p w:rsidR="00CD1B9C" w:rsidRPr="00CD1B9C" w:rsidP="00900CCF" w14:paraId="0CC754CD" w14:textId="77777777"/>
    <w:p w:rsidR="004F0A7F" w:rsidRPr="00144D4A" w:rsidP="00965B38" w14:paraId="5F9A4720" w14:textId="76351CAB">
      <w:pPr>
        <w:pStyle w:val="Heading1"/>
        <w:spacing w:before="0" w:after="0"/>
      </w:pPr>
      <w:bookmarkStart w:id="32" w:name="_Toc513026945"/>
      <w:r w:rsidRPr="00144D4A">
        <w:t xml:space="preserve">Estimates of </w:t>
      </w:r>
      <w:r w:rsidRPr="00144D4A">
        <w:t>Other Total Annual Cost Burden to Respondents or Record Keepers</w:t>
      </w:r>
      <w:bookmarkEnd w:id="31"/>
      <w:bookmarkEnd w:id="32"/>
    </w:p>
    <w:p w:rsidR="000D489D" w:rsidP="00965B38" w14:paraId="7F5A81E6" w14:textId="77777777">
      <w:pPr>
        <w:spacing w:after="0" w:line="240" w:lineRule="auto"/>
        <w:jc w:val="both"/>
        <w:rPr>
          <w:rFonts w:ascii="Times New Roman" w:hAnsi="Times New Roman" w:cs="Times New Roman"/>
          <w:sz w:val="24"/>
        </w:rPr>
      </w:pPr>
    </w:p>
    <w:p w:rsidR="00C21BB5" w:rsidP="00965B38" w14:paraId="0B68D010" w14:textId="72B75C3D">
      <w:pPr>
        <w:spacing w:after="0" w:line="240" w:lineRule="auto"/>
        <w:jc w:val="both"/>
        <w:rPr>
          <w:rFonts w:ascii="Times New Roman" w:hAnsi="Times New Roman" w:cs="Times New Roman"/>
          <w:sz w:val="24"/>
        </w:rPr>
      </w:pPr>
      <w:r w:rsidRPr="00144D4A">
        <w:rPr>
          <w:rFonts w:ascii="Times New Roman" w:hAnsi="Times New Roman" w:cs="Times New Roman"/>
          <w:sz w:val="24"/>
        </w:rPr>
        <w:t>There will be no direct costs to the respondents other than their time to participate in each information collection.</w:t>
      </w:r>
      <w:r w:rsidRPr="00C21BB5">
        <w:rPr>
          <w:rFonts w:ascii="Times New Roman" w:hAnsi="Times New Roman" w:cs="Times New Roman"/>
          <w:sz w:val="24"/>
        </w:rPr>
        <w:t xml:space="preserve">  </w:t>
      </w:r>
    </w:p>
    <w:p w:rsidR="00CD1413" w:rsidRPr="004028A0" w:rsidP="00965B38" w14:paraId="467B47CA" w14:textId="77777777">
      <w:pPr>
        <w:spacing w:after="0" w:line="240" w:lineRule="auto"/>
        <w:jc w:val="both"/>
        <w:rPr>
          <w:rFonts w:ascii="Times New Roman" w:hAnsi="Times New Roman" w:cs="Times New Roman"/>
          <w:sz w:val="24"/>
        </w:rPr>
      </w:pPr>
    </w:p>
    <w:p w:rsidR="00C21BB5" w:rsidP="00965B38" w14:paraId="2DA47AC3" w14:textId="57719AEE">
      <w:pPr>
        <w:pStyle w:val="Heading1"/>
        <w:spacing w:before="0" w:after="0"/>
      </w:pPr>
      <w:bookmarkStart w:id="33" w:name="_Toc513026946"/>
      <w:r w:rsidRPr="004028A0">
        <w:t>Annualized Cost to the Government</w:t>
      </w:r>
      <w:bookmarkEnd w:id="33"/>
    </w:p>
    <w:p w:rsidR="000D489D" w:rsidP="00965B38" w14:paraId="13D779D1" w14:textId="77777777">
      <w:pPr>
        <w:spacing w:after="0" w:line="240" w:lineRule="auto"/>
        <w:jc w:val="both"/>
        <w:rPr>
          <w:rFonts w:ascii="Times New Roman" w:hAnsi="Times New Roman" w:cs="Times New Roman"/>
          <w:sz w:val="24"/>
        </w:rPr>
      </w:pPr>
    </w:p>
    <w:p w:rsidR="00576597" w:rsidRPr="00870DDD" w:rsidP="00965B38" w14:paraId="033B1839" w14:textId="20E7ADF4">
      <w:pPr>
        <w:spacing w:after="0" w:line="240" w:lineRule="auto"/>
        <w:jc w:val="both"/>
        <w:rPr>
          <w:rFonts w:ascii="Times New Roman" w:hAnsi="Times New Roman" w:cs="Times New Roman"/>
          <w:color w:val="000000" w:themeColor="text1"/>
          <w:sz w:val="24"/>
        </w:rPr>
      </w:pPr>
      <w:r w:rsidRPr="00E97528">
        <w:rPr>
          <w:rFonts w:ascii="Times New Roman" w:hAnsi="Times New Roman" w:cs="Times New Roman"/>
          <w:sz w:val="24"/>
        </w:rPr>
        <w:t xml:space="preserve">The annualized cost to the Federal Government to collect this </w:t>
      </w:r>
      <w:r w:rsidRPr="008C5448">
        <w:rPr>
          <w:rFonts w:ascii="Times New Roman" w:hAnsi="Times New Roman" w:cs="Times New Roman"/>
          <w:sz w:val="24"/>
        </w:rPr>
        <w:t xml:space="preserve">information is </w:t>
      </w:r>
      <w:r w:rsidRPr="00870DDD" w:rsidR="00870DDD">
        <w:rPr>
          <w:rFonts w:ascii="Times New Roman" w:hAnsi="Times New Roman" w:cs="Times New Roman"/>
          <w:color w:val="000000" w:themeColor="text1"/>
          <w:sz w:val="24"/>
        </w:rPr>
        <w:t>$30,614,94</w:t>
      </w:r>
      <w:r w:rsidRPr="008C5448">
        <w:rPr>
          <w:rFonts w:ascii="Times New Roman" w:hAnsi="Times New Roman" w:cs="Times New Roman"/>
          <w:sz w:val="24"/>
        </w:rPr>
        <w:t>. Table</w:t>
      </w:r>
      <w:r w:rsidRPr="00576597">
        <w:rPr>
          <w:rFonts w:ascii="Times New Roman" w:hAnsi="Times New Roman" w:cs="Times New Roman"/>
          <w:sz w:val="24"/>
        </w:rPr>
        <w:t xml:space="preserve"> 3 below describes the cost in more detail. </w:t>
      </w:r>
    </w:p>
    <w:p w:rsidR="00451E10" w:rsidP="00965B38" w14:paraId="07B7E8CC" w14:textId="77777777">
      <w:pPr>
        <w:spacing w:after="0" w:line="240" w:lineRule="auto"/>
        <w:jc w:val="both"/>
        <w:rPr>
          <w:rFonts w:ascii="Times New Roman" w:hAnsi="Times New Roman" w:cs="Times New Roman"/>
          <w:sz w:val="24"/>
        </w:rPr>
      </w:pPr>
    </w:p>
    <w:p w:rsidR="003A40FB" w:rsidP="00965B38" w14:paraId="1CE1F26F" w14:textId="1CB78CAB">
      <w:pPr>
        <w:spacing w:after="0" w:line="240" w:lineRule="auto"/>
        <w:jc w:val="both"/>
        <w:rPr>
          <w:rFonts w:ascii="Times New Roman" w:hAnsi="Times New Roman" w:cs="Times New Roman"/>
          <w:sz w:val="24"/>
        </w:rPr>
      </w:pPr>
      <w:r>
        <w:rPr>
          <w:rFonts w:ascii="Times New Roman" w:hAnsi="Times New Roman" w:cs="Times New Roman"/>
          <w:sz w:val="24"/>
        </w:rPr>
        <w:t>Recruiting and interviewing will be conducted by KRC Research, a contracted firm.</w:t>
      </w:r>
      <w:r w:rsidR="003A3FEA">
        <w:rPr>
          <w:rFonts w:ascii="Times New Roman" w:hAnsi="Times New Roman" w:cs="Times New Roman"/>
          <w:sz w:val="24"/>
        </w:rPr>
        <w:t xml:space="preserve"> </w:t>
      </w:r>
      <w:r w:rsidR="005553CD">
        <w:rPr>
          <w:rFonts w:ascii="Times New Roman" w:hAnsi="Times New Roman" w:cs="Times New Roman"/>
          <w:sz w:val="24"/>
        </w:rPr>
        <w:t xml:space="preserve">KRC’s work includes </w:t>
      </w:r>
      <w:r w:rsidR="00132369">
        <w:rPr>
          <w:rFonts w:ascii="Times New Roman" w:hAnsi="Times New Roman" w:cs="Times New Roman"/>
          <w:sz w:val="24"/>
        </w:rPr>
        <w:t xml:space="preserve">project management, </w:t>
      </w:r>
      <w:r w:rsidR="005553CD">
        <w:rPr>
          <w:rFonts w:ascii="Times New Roman" w:hAnsi="Times New Roman" w:cs="Times New Roman"/>
          <w:sz w:val="24"/>
        </w:rPr>
        <w:t>recruitment, screening, scheduling, management of consent forms, conducting interviews, transcription</w:t>
      </w:r>
      <w:r w:rsidR="00F0124C">
        <w:rPr>
          <w:rFonts w:ascii="Times New Roman" w:hAnsi="Times New Roman" w:cs="Times New Roman"/>
          <w:sz w:val="24"/>
        </w:rPr>
        <w:t xml:space="preserve"> and data cleaning, reporting, and presentation. </w:t>
      </w:r>
      <w:r w:rsidR="003A3FEA">
        <w:rPr>
          <w:rFonts w:ascii="Times New Roman" w:hAnsi="Times New Roman" w:cs="Times New Roman"/>
          <w:sz w:val="24"/>
        </w:rPr>
        <w:t xml:space="preserve">Contractor costs cover the </w:t>
      </w:r>
      <w:r w:rsidRPr="00132369" w:rsidR="003A3FEA">
        <w:rPr>
          <w:rFonts w:ascii="Times New Roman" w:hAnsi="Times New Roman" w:cs="Times New Roman"/>
          <w:sz w:val="24"/>
        </w:rPr>
        <w:t>work of an existing team working with NCEZID on this and other communications initiatives</w:t>
      </w:r>
      <w:r w:rsidRPr="00132369" w:rsidR="005553CD">
        <w:rPr>
          <w:rFonts w:ascii="Times New Roman" w:hAnsi="Times New Roman" w:cs="Times New Roman"/>
          <w:sz w:val="24"/>
        </w:rPr>
        <w:t xml:space="preserve"> and </w:t>
      </w:r>
      <w:r w:rsidRPr="00132369" w:rsidR="00214AE0">
        <w:rPr>
          <w:rFonts w:ascii="Times New Roman" w:hAnsi="Times New Roman" w:cs="Times New Roman"/>
          <w:sz w:val="24"/>
        </w:rPr>
        <w:t xml:space="preserve">include </w:t>
      </w:r>
      <w:r w:rsidRPr="00132369" w:rsidR="00132369">
        <w:rPr>
          <w:rFonts w:ascii="Times New Roman" w:hAnsi="Times New Roman" w:cs="Times New Roman"/>
          <w:sz w:val="24"/>
        </w:rPr>
        <w:t>23</w:t>
      </w:r>
      <w:r w:rsidRPr="00132369" w:rsidR="00214AE0">
        <w:rPr>
          <w:rFonts w:ascii="Times New Roman" w:hAnsi="Times New Roman" w:cs="Times New Roman"/>
          <w:sz w:val="24"/>
        </w:rPr>
        <w:t xml:space="preserve"> hours of labor </w:t>
      </w:r>
      <w:r w:rsidRPr="00132369" w:rsidR="00374FE2">
        <w:rPr>
          <w:rFonts w:ascii="Times New Roman" w:hAnsi="Times New Roman" w:cs="Times New Roman"/>
          <w:sz w:val="24"/>
        </w:rPr>
        <w:t xml:space="preserve">for KRC Vice President-level staff, </w:t>
      </w:r>
      <w:r w:rsidRPr="00132369" w:rsidR="00132369">
        <w:rPr>
          <w:rFonts w:ascii="Times New Roman" w:hAnsi="Times New Roman" w:cs="Times New Roman"/>
          <w:sz w:val="24"/>
        </w:rPr>
        <w:t>37</w:t>
      </w:r>
      <w:r w:rsidRPr="00132369" w:rsidR="00374FE2">
        <w:rPr>
          <w:rFonts w:ascii="Times New Roman" w:hAnsi="Times New Roman" w:cs="Times New Roman"/>
          <w:sz w:val="24"/>
        </w:rPr>
        <w:t xml:space="preserve"> hours of labor for KRC Director-level staff, </w:t>
      </w:r>
      <w:r w:rsidRPr="00132369" w:rsidR="00132369">
        <w:rPr>
          <w:rFonts w:ascii="Times New Roman" w:hAnsi="Times New Roman" w:cs="Times New Roman"/>
          <w:sz w:val="24"/>
        </w:rPr>
        <w:t>86</w:t>
      </w:r>
      <w:r w:rsidRPr="00132369" w:rsidR="00214AE0">
        <w:rPr>
          <w:rFonts w:ascii="Times New Roman" w:hAnsi="Times New Roman" w:cs="Times New Roman"/>
          <w:sz w:val="24"/>
        </w:rPr>
        <w:t xml:space="preserve"> hours for </w:t>
      </w:r>
      <w:r w:rsidRPr="00132369" w:rsidR="00132369">
        <w:rPr>
          <w:rFonts w:ascii="Times New Roman" w:hAnsi="Times New Roman" w:cs="Times New Roman"/>
          <w:sz w:val="24"/>
        </w:rPr>
        <w:t>KRC</w:t>
      </w:r>
      <w:r w:rsidRPr="00132369" w:rsidR="005553CD">
        <w:rPr>
          <w:rFonts w:ascii="Times New Roman" w:hAnsi="Times New Roman" w:cs="Times New Roman"/>
          <w:sz w:val="24"/>
        </w:rPr>
        <w:t xml:space="preserve"> </w:t>
      </w:r>
      <w:r w:rsidRPr="00132369" w:rsidR="00214AE0">
        <w:rPr>
          <w:rFonts w:ascii="Times New Roman" w:hAnsi="Times New Roman" w:cs="Times New Roman"/>
          <w:sz w:val="24"/>
        </w:rPr>
        <w:t>Analyst</w:t>
      </w:r>
      <w:r w:rsidRPr="00132369" w:rsidR="00132369">
        <w:rPr>
          <w:rFonts w:ascii="Times New Roman" w:hAnsi="Times New Roman" w:cs="Times New Roman"/>
          <w:sz w:val="24"/>
        </w:rPr>
        <w:t>-level staff</w:t>
      </w:r>
      <w:r w:rsidRPr="00132369" w:rsidR="00214AE0">
        <w:rPr>
          <w:rFonts w:ascii="Times New Roman" w:hAnsi="Times New Roman" w:cs="Times New Roman"/>
          <w:sz w:val="24"/>
        </w:rPr>
        <w:t xml:space="preserve">, and </w:t>
      </w:r>
      <w:r w:rsidRPr="00132369" w:rsidR="00374FE2">
        <w:rPr>
          <w:rFonts w:ascii="Times New Roman" w:hAnsi="Times New Roman" w:cs="Times New Roman"/>
          <w:sz w:val="24"/>
        </w:rPr>
        <w:t>16</w:t>
      </w:r>
      <w:r w:rsidRPr="00132369" w:rsidR="00214AE0">
        <w:rPr>
          <w:rFonts w:ascii="Times New Roman" w:hAnsi="Times New Roman" w:cs="Times New Roman"/>
          <w:sz w:val="24"/>
        </w:rPr>
        <w:t xml:space="preserve"> hours for a Field </w:t>
      </w:r>
      <w:r w:rsidRPr="00132369" w:rsidR="00374FE2">
        <w:rPr>
          <w:rFonts w:ascii="Times New Roman" w:hAnsi="Times New Roman" w:cs="Times New Roman"/>
          <w:sz w:val="24"/>
        </w:rPr>
        <w:t>Director</w:t>
      </w:r>
      <w:r w:rsidRPr="00132369" w:rsidR="00214AE0">
        <w:rPr>
          <w:rFonts w:ascii="Times New Roman" w:hAnsi="Times New Roman" w:cs="Times New Roman"/>
          <w:sz w:val="24"/>
        </w:rPr>
        <w:t xml:space="preserve"> (recruitment management). </w:t>
      </w:r>
      <w:r w:rsidRPr="00132369" w:rsidR="002477DC">
        <w:rPr>
          <w:rFonts w:ascii="Times New Roman" w:hAnsi="Times New Roman" w:cs="Times New Roman"/>
          <w:sz w:val="24"/>
        </w:rPr>
        <w:t>Hours are tabulated based on existing contractor hourly rates.</w:t>
      </w:r>
      <w:r w:rsidRPr="00132369" w:rsidR="00172F31">
        <w:rPr>
          <w:rFonts w:ascii="Times New Roman" w:hAnsi="Times New Roman" w:cs="Times New Roman"/>
          <w:sz w:val="24"/>
        </w:rPr>
        <w:t xml:space="preserve"> Contractor expenses are based o</w:t>
      </w:r>
      <w:r w:rsidR="00172F31">
        <w:rPr>
          <w:rFonts w:ascii="Times New Roman" w:hAnsi="Times New Roman" w:cs="Times New Roman"/>
          <w:sz w:val="24"/>
        </w:rPr>
        <w:t xml:space="preserve">n competitively bid prices for </w:t>
      </w:r>
      <w:r w:rsidR="00934D8D">
        <w:rPr>
          <w:rFonts w:ascii="Times New Roman" w:hAnsi="Times New Roman" w:cs="Times New Roman"/>
          <w:sz w:val="24"/>
        </w:rPr>
        <w:t>panel recruitment / screening and transcription, plus cost of incentives.</w:t>
      </w:r>
    </w:p>
    <w:p w:rsidR="002477DC" w:rsidP="00965B38" w14:paraId="731CEF69" w14:textId="77777777">
      <w:pPr>
        <w:spacing w:after="0" w:line="240" w:lineRule="auto"/>
        <w:jc w:val="both"/>
        <w:rPr>
          <w:rFonts w:ascii="Times New Roman" w:hAnsi="Times New Roman" w:cs="Times New Roman"/>
          <w:sz w:val="24"/>
        </w:rPr>
      </w:pPr>
    </w:p>
    <w:p w:rsidR="00B031FE" w:rsidRPr="00870DDD" w:rsidP="00965B38" w14:paraId="61231DAF" w14:textId="66E7A5EF">
      <w:pPr>
        <w:spacing w:after="0" w:line="240" w:lineRule="auto"/>
        <w:jc w:val="both"/>
        <w:rPr>
          <w:rFonts w:ascii="Times New Roman" w:hAnsi="Times New Roman" w:cs="Times New Roman"/>
          <w:color w:val="000000" w:themeColor="text1"/>
          <w:sz w:val="24"/>
        </w:rPr>
      </w:pPr>
      <w:r w:rsidRPr="008C5448">
        <w:rPr>
          <w:rFonts w:ascii="Times New Roman" w:hAnsi="Times New Roman" w:cs="Times New Roman"/>
          <w:sz w:val="24"/>
        </w:rPr>
        <w:t xml:space="preserve">Oversight and review of all materials and reports will be </w:t>
      </w:r>
      <w:r w:rsidRPr="00870DDD">
        <w:rPr>
          <w:rFonts w:ascii="Times New Roman" w:hAnsi="Times New Roman" w:cs="Times New Roman"/>
          <w:color w:val="000000" w:themeColor="text1"/>
          <w:sz w:val="24"/>
        </w:rPr>
        <w:t xml:space="preserve">conducted by </w:t>
      </w:r>
      <w:r w:rsidRPr="00870DDD" w:rsidR="008E1987">
        <w:rPr>
          <w:rFonts w:ascii="Times New Roman" w:hAnsi="Times New Roman" w:cs="Times New Roman"/>
          <w:color w:val="000000" w:themeColor="text1"/>
          <w:sz w:val="24"/>
        </w:rPr>
        <w:t>one</w:t>
      </w:r>
      <w:r w:rsidRPr="00870DDD">
        <w:rPr>
          <w:rFonts w:ascii="Times New Roman" w:hAnsi="Times New Roman" w:cs="Times New Roman"/>
          <w:color w:val="000000" w:themeColor="text1"/>
          <w:sz w:val="24"/>
        </w:rPr>
        <w:t xml:space="preserve"> </w:t>
      </w:r>
      <w:r w:rsidRPr="00870DDD" w:rsidR="008E1987">
        <w:rPr>
          <w:rFonts w:ascii="Times New Roman" w:hAnsi="Times New Roman" w:cs="Times New Roman"/>
          <w:color w:val="000000" w:themeColor="text1"/>
          <w:sz w:val="24"/>
        </w:rPr>
        <w:t xml:space="preserve">GS-13 </w:t>
      </w:r>
      <w:r w:rsidRPr="00870DDD">
        <w:rPr>
          <w:rFonts w:ascii="Times New Roman" w:hAnsi="Times New Roman" w:cs="Times New Roman"/>
          <w:color w:val="000000" w:themeColor="text1"/>
          <w:sz w:val="24"/>
        </w:rPr>
        <w:t xml:space="preserve">federal government employee who </w:t>
      </w:r>
      <w:r w:rsidRPr="00870DDD" w:rsidR="008E1987">
        <w:rPr>
          <w:rFonts w:ascii="Times New Roman" w:hAnsi="Times New Roman" w:cs="Times New Roman"/>
          <w:color w:val="000000" w:themeColor="text1"/>
          <w:sz w:val="24"/>
        </w:rPr>
        <w:t xml:space="preserve">is </w:t>
      </w:r>
      <w:r w:rsidRPr="00870DDD">
        <w:rPr>
          <w:rFonts w:ascii="Times New Roman" w:hAnsi="Times New Roman" w:cs="Times New Roman"/>
          <w:color w:val="000000" w:themeColor="text1"/>
          <w:sz w:val="24"/>
        </w:rPr>
        <w:t>co-leading the project. Their work will in</w:t>
      </w:r>
      <w:r w:rsidRPr="00FC7B8B">
        <w:rPr>
          <w:rFonts w:ascii="Times New Roman" w:hAnsi="Times New Roman" w:cs="Times New Roman"/>
          <w:color w:val="000000" w:themeColor="text1"/>
          <w:sz w:val="24"/>
        </w:rPr>
        <w:t xml:space="preserve">clude providing oversight to KRC Research on the purpose and objectives of the project; guidance and feedback on recruitment, screening, and interview guide materials; entering the project materials into CDC’s STARS system for project determination; meeting </w:t>
      </w:r>
      <w:r w:rsidRPr="00870DDD">
        <w:rPr>
          <w:rFonts w:ascii="Times New Roman" w:hAnsi="Times New Roman" w:cs="Times New Roman"/>
          <w:color w:val="000000" w:themeColor="text1"/>
          <w:sz w:val="24"/>
        </w:rPr>
        <w:t xml:space="preserve">regularly with KRC Research staff to discuss the project’s progress and answer any questions; reviewing the transcripts and reports; and sharing topline findings with NCEZID staff so they can use the findings to strengthen communication messages. The estimate includes 20 hours for </w:t>
      </w:r>
      <w:r w:rsidRPr="00870DDD" w:rsidR="00C24A1A">
        <w:rPr>
          <w:rFonts w:ascii="Times New Roman" w:hAnsi="Times New Roman" w:cs="Times New Roman"/>
          <w:color w:val="000000" w:themeColor="text1"/>
          <w:sz w:val="24"/>
        </w:rPr>
        <w:t xml:space="preserve">the </w:t>
      </w:r>
      <w:r w:rsidRPr="00870DDD">
        <w:rPr>
          <w:rFonts w:ascii="Times New Roman" w:hAnsi="Times New Roman" w:cs="Times New Roman"/>
          <w:color w:val="000000" w:themeColor="text1"/>
          <w:sz w:val="24"/>
        </w:rPr>
        <w:t xml:space="preserve">Health </w:t>
      </w:r>
      <w:r w:rsidRPr="00870DDD" w:rsidR="00870DDD">
        <w:rPr>
          <w:rFonts w:ascii="Times New Roman" w:hAnsi="Times New Roman" w:cs="Times New Roman"/>
          <w:color w:val="000000" w:themeColor="text1"/>
          <w:sz w:val="24"/>
        </w:rPr>
        <w:t>C</w:t>
      </w:r>
      <w:r w:rsidRPr="00870DDD">
        <w:rPr>
          <w:rFonts w:ascii="Times New Roman" w:hAnsi="Times New Roman" w:cs="Times New Roman"/>
          <w:color w:val="000000" w:themeColor="text1"/>
          <w:sz w:val="24"/>
        </w:rPr>
        <w:t xml:space="preserve">ommunication </w:t>
      </w:r>
      <w:r w:rsidRPr="00870DDD" w:rsidR="00870DDD">
        <w:rPr>
          <w:rFonts w:ascii="Times New Roman" w:hAnsi="Times New Roman" w:cs="Times New Roman"/>
          <w:color w:val="000000" w:themeColor="text1"/>
          <w:sz w:val="24"/>
        </w:rPr>
        <w:t>S</w:t>
      </w:r>
      <w:r w:rsidRPr="00870DDD">
        <w:rPr>
          <w:rFonts w:ascii="Times New Roman" w:hAnsi="Times New Roman" w:cs="Times New Roman"/>
          <w:color w:val="000000" w:themeColor="text1"/>
          <w:sz w:val="24"/>
        </w:rPr>
        <w:t>pecialist</w:t>
      </w:r>
      <w:r w:rsidRPr="00870DDD" w:rsidR="00C24A1A">
        <w:rPr>
          <w:rFonts w:ascii="Times New Roman" w:hAnsi="Times New Roman" w:cs="Times New Roman"/>
          <w:color w:val="000000" w:themeColor="text1"/>
          <w:sz w:val="24"/>
        </w:rPr>
        <w:t xml:space="preserve">. </w:t>
      </w:r>
    </w:p>
    <w:p w:rsidR="00B031FE" w:rsidRPr="00870DDD" w:rsidP="00965B38" w14:paraId="1DA4ABEF" w14:textId="77777777">
      <w:pPr>
        <w:spacing w:after="0" w:line="240" w:lineRule="auto"/>
        <w:jc w:val="both"/>
        <w:rPr>
          <w:rFonts w:ascii="Times New Roman" w:hAnsi="Times New Roman" w:cs="Times New Roman"/>
          <w:color w:val="000000" w:themeColor="text1"/>
          <w:sz w:val="24"/>
        </w:rPr>
      </w:pPr>
    </w:p>
    <w:p w:rsidR="00B031FE" w:rsidRPr="00870DDD" w:rsidP="00965B38" w14:paraId="6B1F3518" w14:textId="0A6FCB0A">
      <w:pPr>
        <w:spacing w:after="0" w:line="240" w:lineRule="auto"/>
        <w:jc w:val="both"/>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 xml:space="preserve">Estimated </w:t>
      </w:r>
      <w:r w:rsidRPr="00870DDD">
        <w:rPr>
          <w:rFonts w:ascii="Times New Roman" w:hAnsi="Times New Roman" w:cs="Times New Roman"/>
          <w:color w:val="000000" w:themeColor="text1"/>
          <w:sz w:val="24"/>
        </w:rPr>
        <w:t xml:space="preserve">federal employee </w:t>
      </w:r>
      <w:r w:rsidRPr="00870DDD">
        <w:rPr>
          <w:rFonts w:ascii="Times New Roman" w:hAnsi="Times New Roman" w:cs="Times New Roman"/>
          <w:color w:val="000000" w:themeColor="text1"/>
          <w:sz w:val="24"/>
        </w:rPr>
        <w:t>cost is tabulated based on the</w:t>
      </w:r>
      <w:r w:rsidRPr="00870DDD" w:rsidR="00C24A1A">
        <w:rPr>
          <w:rFonts w:ascii="Times New Roman" w:hAnsi="Times New Roman" w:cs="Times New Roman"/>
          <w:color w:val="000000" w:themeColor="text1"/>
          <w:sz w:val="24"/>
        </w:rPr>
        <w:t xml:space="preserve"> </w:t>
      </w:r>
      <w:r w:rsidRPr="00870DDD">
        <w:rPr>
          <w:rFonts w:ascii="Times New Roman" w:hAnsi="Times New Roman" w:cs="Times New Roman"/>
          <w:color w:val="000000" w:themeColor="text1"/>
          <w:sz w:val="24"/>
        </w:rPr>
        <w:t>employee</w:t>
      </w:r>
      <w:r w:rsidRPr="00870DDD" w:rsidR="00C24A1A">
        <w:rPr>
          <w:rFonts w:ascii="Times New Roman" w:hAnsi="Times New Roman" w:cs="Times New Roman"/>
          <w:color w:val="000000" w:themeColor="text1"/>
          <w:sz w:val="24"/>
        </w:rPr>
        <w:t>’</w:t>
      </w:r>
      <w:r w:rsidRPr="00870DDD">
        <w:rPr>
          <w:rFonts w:ascii="Times New Roman" w:hAnsi="Times New Roman" w:cs="Times New Roman"/>
          <w:color w:val="000000" w:themeColor="text1"/>
          <w:sz w:val="24"/>
        </w:rPr>
        <w:t>s current hourly wage (locality-adjusted GS pay table for Atlanta-area workers)</w:t>
      </w:r>
      <w:r w:rsidRPr="00870DDD">
        <w:rPr>
          <w:rFonts w:ascii="Times New Roman" w:hAnsi="Times New Roman" w:cs="Times New Roman"/>
          <w:color w:val="000000" w:themeColor="text1"/>
          <w:sz w:val="24"/>
        </w:rPr>
        <w:t>:</w:t>
      </w:r>
    </w:p>
    <w:p w:rsidR="00B031FE" w:rsidRPr="00870DDD" w:rsidP="00965B38" w14:paraId="0BE17429" w14:textId="5AE788C7">
      <w:pPr>
        <w:pStyle w:val="ListParagraph"/>
        <w:numPr>
          <w:ilvl w:val="0"/>
          <w:numId w:val="25"/>
        </w:numPr>
        <w:spacing w:after="0" w:line="240" w:lineRule="auto"/>
        <w:jc w:val="both"/>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Health Communication Specialist 1: 20 hours @ $</w:t>
      </w:r>
      <w:r w:rsidRPr="00870DDD" w:rsidR="008638DB">
        <w:rPr>
          <w:rFonts w:ascii="Times New Roman" w:hAnsi="Times New Roman" w:cs="Times New Roman"/>
          <w:color w:val="000000" w:themeColor="text1"/>
          <w:sz w:val="24"/>
        </w:rPr>
        <w:t>57.60</w:t>
      </w:r>
      <w:r w:rsidRPr="00870DDD">
        <w:rPr>
          <w:rFonts w:ascii="Times New Roman" w:hAnsi="Times New Roman" w:cs="Times New Roman"/>
          <w:color w:val="000000" w:themeColor="text1"/>
          <w:sz w:val="24"/>
        </w:rPr>
        <w:t>/hour = $1,</w:t>
      </w:r>
      <w:r w:rsidRPr="00870DDD" w:rsidR="008638DB">
        <w:rPr>
          <w:rFonts w:ascii="Times New Roman" w:hAnsi="Times New Roman" w:cs="Times New Roman"/>
          <w:color w:val="000000" w:themeColor="text1"/>
          <w:sz w:val="24"/>
        </w:rPr>
        <w:t>152.00</w:t>
      </w:r>
    </w:p>
    <w:p w:rsidR="008C5448" w:rsidP="00965B38" w14:paraId="429A328E" w14:textId="77777777">
      <w:pPr>
        <w:spacing w:after="0" w:line="240" w:lineRule="auto"/>
        <w:jc w:val="both"/>
        <w:rPr>
          <w:rFonts w:ascii="Times New Roman" w:hAnsi="Times New Roman" w:cs="Times New Roman"/>
          <w:sz w:val="24"/>
        </w:rPr>
      </w:pPr>
    </w:p>
    <w:p w:rsidR="00FE2F80" w:rsidP="00965B38" w14:paraId="532062B8" w14:textId="76E0F506">
      <w:pPr>
        <w:spacing w:after="0" w:line="240" w:lineRule="auto"/>
        <w:jc w:val="both"/>
        <w:rPr>
          <w:rFonts w:ascii="Times New Roman" w:hAnsi="Times New Roman" w:cs="Times New Roman"/>
          <w:i/>
          <w:iCs/>
          <w:sz w:val="24"/>
        </w:rPr>
      </w:pPr>
      <w:r w:rsidRPr="00BF4D70">
        <w:rPr>
          <w:rFonts w:ascii="Times New Roman" w:hAnsi="Times New Roman" w:cs="Times New Roman"/>
          <w:i/>
          <w:iCs/>
          <w:sz w:val="24"/>
        </w:rPr>
        <w:t xml:space="preserve">Table </w:t>
      </w:r>
      <w:r w:rsidRPr="00BF4D70" w:rsidR="00CD1413">
        <w:rPr>
          <w:rFonts w:ascii="Times New Roman" w:hAnsi="Times New Roman" w:cs="Times New Roman"/>
          <w:i/>
          <w:iCs/>
          <w:sz w:val="24"/>
        </w:rPr>
        <w:t>3.</w:t>
      </w:r>
      <w:r w:rsidRPr="00BF4D70" w:rsidR="00BF4D70">
        <w:rPr>
          <w:i/>
          <w:iCs/>
        </w:rPr>
        <w:t xml:space="preserve"> </w:t>
      </w:r>
      <w:r w:rsidRPr="00BF4D70" w:rsidR="00BF4D70">
        <w:rPr>
          <w:rFonts w:ascii="Times New Roman" w:hAnsi="Times New Roman" w:cs="Times New Roman"/>
          <w:i/>
          <w:iCs/>
          <w:sz w:val="24"/>
        </w:rPr>
        <w:t>Estimated Annualized Cost to the Government per Activity</w:t>
      </w:r>
    </w:p>
    <w:tbl>
      <w:tblPr>
        <w:tblStyle w:val="TableGrid"/>
        <w:tblW w:w="0" w:type="auto"/>
        <w:tblLook w:val="04A0"/>
      </w:tblPr>
      <w:tblGrid>
        <w:gridCol w:w="7195"/>
        <w:gridCol w:w="2155"/>
      </w:tblGrid>
      <w:tr w14:paraId="2BB16C5C" w14:textId="77777777" w:rsidTr="00562BB3">
        <w:tblPrEx>
          <w:tblW w:w="0" w:type="auto"/>
          <w:tblLook w:val="04A0"/>
        </w:tblPrEx>
        <w:trPr>
          <w:trHeight w:val="432"/>
        </w:trPr>
        <w:tc>
          <w:tcPr>
            <w:tcW w:w="7195" w:type="dxa"/>
            <w:vAlign w:val="center"/>
          </w:tcPr>
          <w:p w:rsidR="00EA768C" w:rsidRPr="00D525E8" w:rsidP="00965B38" w14:paraId="37840624" w14:textId="77777777">
            <w:pPr>
              <w:spacing w:after="0" w:line="240" w:lineRule="auto"/>
              <w:rPr>
                <w:rFonts w:ascii="Times New Roman" w:hAnsi="Times New Roman" w:cs="Times New Roman"/>
                <w:b/>
                <w:bCs/>
                <w:sz w:val="24"/>
              </w:rPr>
            </w:pPr>
            <w:r w:rsidRPr="00D525E8">
              <w:rPr>
                <w:rFonts w:ascii="Times New Roman" w:hAnsi="Times New Roman" w:cs="Times New Roman"/>
                <w:b/>
                <w:bCs/>
                <w:sz w:val="24"/>
              </w:rPr>
              <w:t>Cost Category</w:t>
            </w:r>
          </w:p>
        </w:tc>
        <w:tc>
          <w:tcPr>
            <w:tcW w:w="2155" w:type="dxa"/>
            <w:vAlign w:val="center"/>
          </w:tcPr>
          <w:p w:rsidR="00EA768C" w:rsidRPr="00D525E8" w:rsidP="00965B38" w14:paraId="5EEC5623" w14:textId="77777777">
            <w:pPr>
              <w:spacing w:after="0" w:line="240" w:lineRule="auto"/>
              <w:jc w:val="center"/>
              <w:rPr>
                <w:rFonts w:ascii="Times New Roman" w:hAnsi="Times New Roman" w:cs="Times New Roman"/>
                <w:b/>
                <w:bCs/>
                <w:sz w:val="24"/>
              </w:rPr>
            </w:pPr>
            <w:r w:rsidRPr="00D525E8">
              <w:rPr>
                <w:rFonts w:ascii="Times New Roman" w:hAnsi="Times New Roman" w:cs="Times New Roman"/>
                <w:b/>
                <w:bCs/>
                <w:sz w:val="24"/>
              </w:rPr>
              <w:t>Estimated Annualized Cost</w:t>
            </w:r>
          </w:p>
        </w:tc>
      </w:tr>
      <w:tr w14:paraId="7B0C0760" w14:textId="77777777" w:rsidTr="00562BB3">
        <w:tblPrEx>
          <w:tblW w:w="0" w:type="auto"/>
          <w:tblLook w:val="04A0"/>
        </w:tblPrEx>
        <w:trPr>
          <w:trHeight w:val="432"/>
        </w:trPr>
        <w:tc>
          <w:tcPr>
            <w:tcW w:w="7195" w:type="dxa"/>
            <w:vAlign w:val="center"/>
          </w:tcPr>
          <w:p w:rsidR="00EA768C" w:rsidRPr="00EA768C" w:rsidP="00965B38" w14:paraId="5096D1A0" w14:textId="77C0D7F4">
            <w:pPr>
              <w:spacing w:after="0" w:line="240" w:lineRule="auto"/>
              <w:rPr>
                <w:rFonts w:ascii="Times New Roman" w:hAnsi="Times New Roman" w:cs="Times New Roman"/>
                <w:sz w:val="24"/>
              </w:rPr>
            </w:pPr>
            <w:r>
              <w:rPr>
                <w:rFonts w:ascii="Times New Roman" w:hAnsi="Times New Roman" w:cs="Times New Roman"/>
                <w:sz w:val="24"/>
              </w:rPr>
              <w:t xml:space="preserve">Contractor </w:t>
            </w:r>
            <w:r w:rsidR="00C31D58">
              <w:rPr>
                <w:rFonts w:ascii="Times New Roman" w:hAnsi="Times New Roman" w:cs="Times New Roman"/>
                <w:sz w:val="24"/>
              </w:rPr>
              <w:t xml:space="preserve">personnel costs: </w:t>
            </w:r>
            <w:r>
              <w:rPr>
                <w:rFonts w:ascii="Times New Roman" w:hAnsi="Times New Roman" w:cs="Times New Roman"/>
                <w:sz w:val="24"/>
              </w:rPr>
              <w:t xml:space="preserve">costs to </w:t>
            </w:r>
            <w:r w:rsidR="0052245E">
              <w:rPr>
                <w:rFonts w:ascii="Times New Roman" w:hAnsi="Times New Roman" w:cs="Times New Roman"/>
                <w:sz w:val="24"/>
              </w:rPr>
              <w:t xml:space="preserve">oversee </w:t>
            </w:r>
            <w:r>
              <w:rPr>
                <w:rFonts w:ascii="Times New Roman" w:hAnsi="Times New Roman" w:cs="Times New Roman"/>
                <w:sz w:val="24"/>
              </w:rPr>
              <w:t>recruit</w:t>
            </w:r>
            <w:r w:rsidR="00562BB3">
              <w:rPr>
                <w:rFonts w:ascii="Times New Roman" w:hAnsi="Times New Roman" w:cs="Times New Roman"/>
                <w:sz w:val="24"/>
              </w:rPr>
              <w:t xml:space="preserve">, </w:t>
            </w:r>
            <w:r>
              <w:rPr>
                <w:rFonts w:ascii="Times New Roman" w:hAnsi="Times New Roman" w:cs="Times New Roman"/>
                <w:sz w:val="24"/>
              </w:rPr>
              <w:t>conduct interviews</w:t>
            </w:r>
          </w:p>
        </w:tc>
        <w:tc>
          <w:tcPr>
            <w:tcW w:w="2155" w:type="dxa"/>
            <w:vAlign w:val="center"/>
          </w:tcPr>
          <w:p w:rsidR="00EA768C" w:rsidRPr="00870DDD" w:rsidP="00965B38" w14:paraId="44F4B68D" w14:textId="32595554">
            <w:pPr>
              <w:spacing w:after="0" w:line="240" w:lineRule="auto"/>
              <w:jc w:val="right"/>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w:t>
            </w:r>
            <w:r w:rsidRPr="00870DDD" w:rsidR="00132369">
              <w:rPr>
                <w:rFonts w:ascii="Times New Roman" w:hAnsi="Times New Roman" w:cs="Times New Roman"/>
                <w:color w:val="000000" w:themeColor="text1"/>
                <w:sz w:val="24"/>
              </w:rPr>
              <w:t>7,043.82</w:t>
            </w:r>
          </w:p>
        </w:tc>
      </w:tr>
      <w:tr w14:paraId="0EDA08CE" w14:textId="77777777" w:rsidTr="00562BB3">
        <w:tblPrEx>
          <w:tblW w:w="0" w:type="auto"/>
          <w:tblLook w:val="04A0"/>
        </w:tblPrEx>
        <w:trPr>
          <w:trHeight w:val="432"/>
        </w:trPr>
        <w:tc>
          <w:tcPr>
            <w:tcW w:w="7195" w:type="dxa"/>
            <w:vAlign w:val="center"/>
          </w:tcPr>
          <w:p w:rsidR="00EA768C" w:rsidRPr="00EA768C" w:rsidP="00965B38" w14:paraId="1783EB02" w14:textId="55C6444C">
            <w:pPr>
              <w:spacing w:after="0" w:line="240" w:lineRule="auto"/>
              <w:rPr>
                <w:rFonts w:ascii="Times New Roman" w:hAnsi="Times New Roman" w:cs="Times New Roman"/>
                <w:sz w:val="24"/>
              </w:rPr>
            </w:pPr>
            <w:r>
              <w:rPr>
                <w:rFonts w:ascii="Times New Roman" w:hAnsi="Times New Roman" w:cs="Times New Roman"/>
                <w:sz w:val="24"/>
              </w:rPr>
              <w:t xml:space="preserve">Contractor personnel costs: </w:t>
            </w:r>
            <w:r w:rsidR="00D34FD6">
              <w:rPr>
                <w:rFonts w:ascii="Times New Roman" w:hAnsi="Times New Roman" w:cs="Times New Roman"/>
                <w:sz w:val="24"/>
              </w:rPr>
              <w:t xml:space="preserve">costs to </w:t>
            </w:r>
            <w:r w:rsidR="00FC01AB">
              <w:rPr>
                <w:rFonts w:ascii="Times New Roman" w:hAnsi="Times New Roman" w:cs="Times New Roman"/>
                <w:sz w:val="24"/>
              </w:rPr>
              <w:t>report on results</w:t>
            </w:r>
          </w:p>
        </w:tc>
        <w:tc>
          <w:tcPr>
            <w:tcW w:w="2155" w:type="dxa"/>
            <w:vAlign w:val="center"/>
          </w:tcPr>
          <w:p w:rsidR="00EA768C" w:rsidRPr="00870DDD" w:rsidP="00965B38" w14:paraId="3ADB6C64" w14:textId="5E28ABBA">
            <w:pPr>
              <w:spacing w:after="0" w:line="240" w:lineRule="auto"/>
              <w:jc w:val="right"/>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w:t>
            </w:r>
            <w:r w:rsidRPr="00870DDD" w:rsidR="00CD7359">
              <w:rPr>
                <w:rFonts w:ascii="Times New Roman" w:hAnsi="Times New Roman" w:cs="Times New Roman"/>
                <w:color w:val="000000" w:themeColor="text1"/>
                <w:sz w:val="24"/>
              </w:rPr>
              <w:t>12,571.12</w:t>
            </w:r>
          </w:p>
        </w:tc>
      </w:tr>
      <w:tr w14:paraId="05FCECAF" w14:textId="77777777" w:rsidTr="00562BB3">
        <w:tblPrEx>
          <w:tblW w:w="0" w:type="auto"/>
          <w:tblLook w:val="04A0"/>
        </w:tblPrEx>
        <w:trPr>
          <w:trHeight w:val="432"/>
        </w:trPr>
        <w:tc>
          <w:tcPr>
            <w:tcW w:w="7195" w:type="dxa"/>
            <w:vAlign w:val="center"/>
          </w:tcPr>
          <w:p w:rsidR="004A4ACD" w:rsidP="00965B38" w14:paraId="0FFD8D7B" w14:textId="4FBD80FE">
            <w:pPr>
              <w:spacing w:after="0" w:line="240" w:lineRule="auto"/>
              <w:rPr>
                <w:rFonts w:ascii="Times New Roman" w:hAnsi="Times New Roman" w:cs="Times New Roman"/>
                <w:sz w:val="24"/>
              </w:rPr>
            </w:pPr>
            <w:r>
              <w:rPr>
                <w:rFonts w:ascii="Times New Roman" w:hAnsi="Times New Roman" w:cs="Times New Roman"/>
                <w:sz w:val="24"/>
              </w:rPr>
              <w:t xml:space="preserve">Contractor expenses: </w:t>
            </w:r>
            <w:r w:rsidR="00562BB3">
              <w:rPr>
                <w:rFonts w:ascii="Times New Roman" w:hAnsi="Times New Roman" w:cs="Times New Roman"/>
                <w:sz w:val="24"/>
              </w:rPr>
              <w:t xml:space="preserve">recruitment, </w:t>
            </w:r>
            <w:r>
              <w:rPr>
                <w:rFonts w:ascii="Times New Roman" w:hAnsi="Times New Roman" w:cs="Times New Roman"/>
                <w:sz w:val="24"/>
              </w:rPr>
              <w:t>transcription, incentives</w:t>
            </w:r>
          </w:p>
        </w:tc>
        <w:tc>
          <w:tcPr>
            <w:tcW w:w="2155" w:type="dxa"/>
            <w:vAlign w:val="center"/>
          </w:tcPr>
          <w:p w:rsidR="004A4ACD" w:rsidRPr="00870DDD" w:rsidP="00965B38" w14:paraId="0D29570B" w14:textId="6826DA77">
            <w:pPr>
              <w:spacing w:after="0" w:line="240" w:lineRule="auto"/>
              <w:jc w:val="right"/>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w:t>
            </w:r>
            <w:r w:rsidRPr="00870DDD" w:rsidR="00CD7359">
              <w:rPr>
                <w:rFonts w:ascii="Times New Roman" w:hAnsi="Times New Roman" w:cs="Times New Roman"/>
                <w:color w:val="000000" w:themeColor="text1"/>
                <w:sz w:val="24"/>
              </w:rPr>
              <w:t>11,000.00</w:t>
            </w:r>
          </w:p>
        </w:tc>
      </w:tr>
      <w:tr w14:paraId="3CD66F6C" w14:textId="77777777" w:rsidTr="00562BB3">
        <w:tblPrEx>
          <w:tblW w:w="0" w:type="auto"/>
          <w:tblLook w:val="04A0"/>
        </w:tblPrEx>
        <w:trPr>
          <w:trHeight w:val="432"/>
        </w:trPr>
        <w:tc>
          <w:tcPr>
            <w:tcW w:w="7195" w:type="dxa"/>
            <w:vAlign w:val="center"/>
          </w:tcPr>
          <w:p w:rsidR="00FC01AB" w:rsidP="00965B38" w14:paraId="44C9C9DC" w14:textId="1CD8322B">
            <w:pPr>
              <w:spacing w:after="0" w:line="240" w:lineRule="auto"/>
              <w:rPr>
                <w:rFonts w:ascii="Times New Roman" w:hAnsi="Times New Roman" w:cs="Times New Roman"/>
                <w:sz w:val="24"/>
              </w:rPr>
            </w:pPr>
            <w:r>
              <w:rPr>
                <w:rFonts w:ascii="Times New Roman" w:hAnsi="Times New Roman" w:cs="Times New Roman"/>
                <w:sz w:val="24"/>
              </w:rPr>
              <w:t>Federal government personnel costs</w:t>
            </w:r>
            <w:r w:rsidR="00D525E8">
              <w:rPr>
                <w:rFonts w:ascii="Times New Roman" w:hAnsi="Times New Roman" w:cs="Times New Roman"/>
                <w:sz w:val="24"/>
              </w:rPr>
              <w:t xml:space="preserve">: </w:t>
            </w:r>
            <w:r>
              <w:rPr>
                <w:rFonts w:ascii="Times New Roman" w:hAnsi="Times New Roman" w:cs="Times New Roman"/>
                <w:sz w:val="24"/>
              </w:rPr>
              <w:t>oversight</w:t>
            </w:r>
            <w:r w:rsidR="00D525E8">
              <w:rPr>
                <w:rFonts w:ascii="Times New Roman" w:hAnsi="Times New Roman" w:cs="Times New Roman"/>
                <w:sz w:val="24"/>
              </w:rPr>
              <w:t xml:space="preserve">, </w:t>
            </w:r>
            <w:r>
              <w:rPr>
                <w:rFonts w:ascii="Times New Roman" w:hAnsi="Times New Roman" w:cs="Times New Roman"/>
                <w:sz w:val="24"/>
              </w:rPr>
              <w:t>report review</w:t>
            </w:r>
          </w:p>
        </w:tc>
        <w:tc>
          <w:tcPr>
            <w:tcW w:w="2155" w:type="dxa"/>
            <w:vAlign w:val="center"/>
          </w:tcPr>
          <w:p w:rsidR="00FC01AB" w:rsidRPr="00870DDD" w:rsidP="00965B38" w14:paraId="0C51E54D" w14:textId="22C76EC9">
            <w:pPr>
              <w:spacing w:after="0" w:line="240" w:lineRule="auto"/>
              <w:jc w:val="right"/>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w:t>
            </w:r>
            <w:r w:rsidRPr="00870DDD" w:rsidR="00870DDD">
              <w:rPr>
                <w:rFonts w:ascii="Times New Roman" w:hAnsi="Times New Roman" w:cs="Times New Roman"/>
                <w:color w:val="000000" w:themeColor="text1"/>
                <w:sz w:val="24"/>
              </w:rPr>
              <w:t>1,152.00</w:t>
            </w:r>
          </w:p>
        </w:tc>
      </w:tr>
      <w:tr w14:paraId="4774560A" w14:textId="77777777" w:rsidTr="00562BB3">
        <w:tblPrEx>
          <w:tblW w:w="0" w:type="auto"/>
          <w:tblLook w:val="04A0"/>
        </w:tblPrEx>
        <w:trPr>
          <w:trHeight w:val="432"/>
        </w:trPr>
        <w:tc>
          <w:tcPr>
            <w:tcW w:w="7195" w:type="dxa"/>
            <w:vAlign w:val="center"/>
          </w:tcPr>
          <w:p w:rsidR="00D525E8" w:rsidP="00965B38" w14:paraId="6011E008" w14:textId="07CD7265">
            <w:pPr>
              <w:spacing w:after="0" w:line="240" w:lineRule="auto"/>
              <w:rPr>
                <w:rFonts w:ascii="Times New Roman" w:hAnsi="Times New Roman" w:cs="Times New Roman"/>
                <w:sz w:val="24"/>
              </w:rPr>
            </w:pPr>
            <w:r>
              <w:rPr>
                <w:rFonts w:ascii="Times New Roman" w:hAnsi="Times New Roman" w:cs="Times New Roman"/>
                <w:sz w:val="24"/>
              </w:rPr>
              <w:t>Total</w:t>
            </w:r>
          </w:p>
        </w:tc>
        <w:tc>
          <w:tcPr>
            <w:tcW w:w="2155" w:type="dxa"/>
            <w:vAlign w:val="center"/>
          </w:tcPr>
          <w:p w:rsidR="00D525E8" w:rsidRPr="00870DDD" w:rsidP="00965B38" w14:paraId="28CC7A16" w14:textId="0D336508">
            <w:pPr>
              <w:spacing w:after="0" w:line="240" w:lineRule="auto"/>
              <w:jc w:val="right"/>
              <w:rPr>
                <w:rFonts w:ascii="Times New Roman" w:hAnsi="Times New Roman" w:cs="Times New Roman"/>
                <w:color w:val="000000" w:themeColor="text1"/>
                <w:sz w:val="24"/>
              </w:rPr>
            </w:pPr>
            <w:bookmarkStart w:id="34" w:name="_Hlk142563338"/>
            <w:r w:rsidRPr="00870DDD">
              <w:rPr>
                <w:rFonts w:ascii="Times New Roman" w:hAnsi="Times New Roman" w:cs="Times New Roman"/>
                <w:color w:val="000000" w:themeColor="text1"/>
                <w:sz w:val="24"/>
              </w:rPr>
              <w:t>$</w:t>
            </w:r>
            <w:bookmarkEnd w:id="34"/>
            <w:r w:rsidRPr="00870DDD" w:rsidR="00870DDD">
              <w:rPr>
                <w:rFonts w:ascii="Times New Roman" w:hAnsi="Times New Roman" w:cs="Times New Roman"/>
                <w:color w:val="000000" w:themeColor="text1"/>
                <w:sz w:val="24"/>
              </w:rPr>
              <w:t>30,614,94</w:t>
            </w:r>
          </w:p>
        </w:tc>
      </w:tr>
    </w:tbl>
    <w:p w:rsidR="00FE2F80" w:rsidRPr="00C21BB5" w:rsidP="00965B38" w14:paraId="61E6518C" w14:textId="77777777">
      <w:pPr>
        <w:spacing w:after="0" w:line="240" w:lineRule="auto"/>
        <w:jc w:val="both"/>
        <w:rPr>
          <w:rFonts w:ascii="Times New Roman" w:hAnsi="Times New Roman" w:cs="Times New Roman"/>
          <w:sz w:val="24"/>
        </w:rPr>
      </w:pPr>
    </w:p>
    <w:p w:rsidR="004F0A7F" w:rsidRPr="00144D4A" w:rsidP="00965B38" w14:paraId="3183EE1D" w14:textId="77777777">
      <w:pPr>
        <w:pStyle w:val="Heading1"/>
        <w:spacing w:before="0" w:after="0"/>
      </w:pPr>
      <w:bookmarkStart w:id="35" w:name="_Toc478383009"/>
      <w:bookmarkStart w:id="36" w:name="_Toc513026947"/>
      <w:r w:rsidRPr="00144D4A">
        <w:t>Explanation for Program Changes or Adjustments</w:t>
      </w:r>
      <w:bookmarkEnd w:id="35"/>
      <w:bookmarkEnd w:id="36"/>
    </w:p>
    <w:p w:rsidR="000D489D" w:rsidP="00965B38" w14:paraId="711641B3" w14:textId="77777777">
      <w:pPr>
        <w:pStyle w:val="ICFBodyText"/>
        <w:spacing w:after="0"/>
        <w:jc w:val="both"/>
        <w:rPr>
          <w:rFonts w:cs="Times New Roman"/>
        </w:rPr>
      </w:pPr>
    </w:p>
    <w:p w:rsidR="004F0A7F" w:rsidRPr="00144D4A" w:rsidP="00965B38" w14:paraId="2D529738" w14:textId="4C68F1EF">
      <w:pPr>
        <w:pStyle w:val="ICFBodyText"/>
        <w:spacing w:after="0"/>
        <w:jc w:val="both"/>
        <w:rPr>
          <w:rFonts w:cs="Times New Roman"/>
        </w:rPr>
      </w:pPr>
      <w:r w:rsidRPr="00144D4A">
        <w:rPr>
          <w:rFonts w:cs="Times New Roman"/>
        </w:rPr>
        <w:t>This is a new information collection.</w:t>
      </w:r>
    </w:p>
    <w:p w:rsidR="004609FA" w:rsidRPr="00144D4A" w:rsidP="00965B38" w14:paraId="08F7EC86" w14:textId="77777777">
      <w:pPr>
        <w:pStyle w:val="ICFBodyText"/>
        <w:spacing w:after="0"/>
        <w:jc w:val="both"/>
        <w:rPr>
          <w:rFonts w:cs="Times New Roman"/>
        </w:rPr>
      </w:pPr>
    </w:p>
    <w:p w:rsidR="004F0A7F" w:rsidRPr="00144D4A" w:rsidP="00965B38" w14:paraId="547FFA29" w14:textId="77777777">
      <w:pPr>
        <w:pStyle w:val="Heading1"/>
        <w:spacing w:before="0" w:after="0"/>
      </w:pPr>
      <w:bookmarkStart w:id="37" w:name="_Toc478383010"/>
      <w:bookmarkStart w:id="38" w:name="_Toc513026948"/>
      <w:r w:rsidRPr="00144D4A">
        <w:t>Plans for Tabulation and Publication and Project Time Schedule</w:t>
      </w:r>
      <w:bookmarkEnd w:id="37"/>
      <w:bookmarkEnd w:id="38"/>
    </w:p>
    <w:p w:rsidR="000D489D" w:rsidP="00965B38" w14:paraId="1A1030B4" w14:textId="77777777">
      <w:pPr>
        <w:spacing w:after="0" w:line="240" w:lineRule="auto"/>
        <w:jc w:val="both"/>
        <w:rPr>
          <w:rFonts w:ascii="Times New Roman" w:hAnsi="Times New Roman" w:cs="Times New Roman"/>
          <w:sz w:val="24"/>
        </w:rPr>
      </w:pPr>
    </w:p>
    <w:p w:rsidR="00874892" w:rsidP="00965B38" w14:paraId="6689C45E" w14:textId="7DE37519">
      <w:pPr>
        <w:spacing w:after="0" w:line="240" w:lineRule="auto"/>
        <w:jc w:val="both"/>
        <w:rPr>
          <w:rFonts w:ascii="Times New Roman" w:hAnsi="Times New Roman" w:cs="Times New Roman"/>
          <w:sz w:val="24"/>
        </w:rPr>
      </w:pPr>
      <w:r>
        <w:rPr>
          <w:rFonts w:ascii="Times New Roman" w:hAnsi="Times New Roman" w:cs="Times New Roman"/>
          <w:sz w:val="24"/>
        </w:rPr>
        <w:t xml:space="preserve">This initiative is expected to take six weeks from start to finish. </w:t>
      </w:r>
      <w:r w:rsidR="00132369">
        <w:rPr>
          <w:rFonts w:ascii="Times New Roman" w:hAnsi="Times New Roman" w:cs="Times New Roman"/>
          <w:sz w:val="24"/>
        </w:rPr>
        <w:t>Four</w:t>
      </w:r>
      <w:r w:rsidR="007E40C6">
        <w:rPr>
          <w:rFonts w:ascii="Times New Roman" w:hAnsi="Times New Roman" w:cs="Times New Roman"/>
          <w:sz w:val="24"/>
        </w:rPr>
        <w:t xml:space="preserve"> weeks will be spent recruiting and interviewing, and </w:t>
      </w:r>
      <w:r w:rsidR="00132369">
        <w:rPr>
          <w:rFonts w:ascii="Times New Roman" w:hAnsi="Times New Roman" w:cs="Times New Roman"/>
          <w:sz w:val="24"/>
        </w:rPr>
        <w:t>two</w:t>
      </w:r>
      <w:r w:rsidR="007E40C6">
        <w:rPr>
          <w:rFonts w:ascii="Times New Roman" w:hAnsi="Times New Roman" w:cs="Times New Roman"/>
          <w:sz w:val="24"/>
        </w:rPr>
        <w:t xml:space="preserve"> weeks will be spent in analysis and reporting. </w:t>
      </w:r>
      <w:r w:rsidR="00BE200B">
        <w:rPr>
          <w:rFonts w:ascii="Times New Roman" w:hAnsi="Times New Roman" w:cs="Times New Roman"/>
          <w:sz w:val="24"/>
        </w:rPr>
        <w:t>A timeline is in Table 4.</w:t>
      </w:r>
    </w:p>
    <w:p w:rsidR="00F75CE7" w:rsidRPr="004B1B52" w:rsidP="00965B38" w14:paraId="4A5EC94D" w14:textId="77777777">
      <w:pPr>
        <w:spacing w:after="0" w:line="240" w:lineRule="auto"/>
        <w:jc w:val="both"/>
        <w:rPr>
          <w:rFonts w:ascii="Times New Roman" w:hAnsi="Times New Roman" w:cs="Times New Roman"/>
          <w:sz w:val="24"/>
        </w:rPr>
      </w:pPr>
    </w:p>
    <w:p w:rsidR="00E054A6" w:rsidP="00965B38" w14:paraId="2BFD70E4" w14:textId="51B7F0A7">
      <w:pPr>
        <w:spacing w:after="0" w:line="240" w:lineRule="auto"/>
        <w:jc w:val="both"/>
        <w:rPr>
          <w:rFonts w:ascii="Times New Roman" w:hAnsi="Times New Roman" w:cs="Times New Roman"/>
          <w:i/>
          <w:sz w:val="24"/>
        </w:rPr>
      </w:pPr>
      <w:r>
        <w:rPr>
          <w:rFonts w:ascii="Times New Roman" w:hAnsi="Times New Roman" w:cs="Times New Roman"/>
          <w:i/>
          <w:sz w:val="24"/>
        </w:rPr>
        <w:t xml:space="preserve">Table 4. </w:t>
      </w:r>
      <w:r w:rsidRPr="004B1B52">
        <w:rPr>
          <w:rFonts w:ascii="Times New Roman" w:hAnsi="Times New Roman" w:cs="Times New Roman"/>
          <w:i/>
          <w:sz w:val="24"/>
        </w:rPr>
        <w:t>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861"/>
      </w:tblGrid>
      <w:tr w14:paraId="76CBEFCB" w14:textId="77777777" w:rsidTr="006639D2">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51" w:type="pct"/>
            <w:shd w:val="clear" w:color="auto" w:fill="auto"/>
            <w:noWrap/>
          </w:tcPr>
          <w:p w:rsidR="004609FA" w:rsidRPr="009E6489" w:rsidP="00965B38" w14:paraId="7BB4296A" w14:textId="77777777">
            <w:pPr>
              <w:keepNext/>
              <w:widowControl w:val="0"/>
              <w:autoSpaceDE w:val="0"/>
              <w:autoSpaceDN w:val="0"/>
              <w:adjustRightInd w:val="0"/>
              <w:spacing w:after="0" w:line="240" w:lineRule="auto"/>
              <w:jc w:val="both"/>
              <w:rPr>
                <w:rFonts w:ascii="Times New Roman" w:hAnsi="Times New Roman" w:cs="Times New Roman"/>
                <w:b/>
                <w:sz w:val="24"/>
              </w:rPr>
            </w:pPr>
            <w:r w:rsidRPr="009E6489">
              <w:rPr>
                <w:rFonts w:ascii="Times New Roman" w:hAnsi="Times New Roman" w:cs="Times New Roman"/>
                <w:b/>
                <w:sz w:val="24"/>
              </w:rPr>
              <w:t>Activity</w:t>
            </w:r>
          </w:p>
        </w:tc>
        <w:tc>
          <w:tcPr>
            <w:tcW w:w="2549" w:type="pct"/>
            <w:shd w:val="clear" w:color="auto" w:fill="auto"/>
          </w:tcPr>
          <w:p w:rsidR="004609FA" w:rsidRPr="009E6489" w:rsidP="00965B38" w14:paraId="49A5C038" w14:textId="77777777">
            <w:pPr>
              <w:keepNext/>
              <w:widowControl w:val="0"/>
              <w:autoSpaceDE w:val="0"/>
              <w:autoSpaceDN w:val="0"/>
              <w:adjustRightInd w:val="0"/>
              <w:spacing w:after="0" w:line="240" w:lineRule="auto"/>
              <w:jc w:val="both"/>
              <w:rPr>
                <w:rFonts w:ascii="Times New Roman" w:hAnsi="Times New Roman" w:cs="Times New Roman"/>
                <w:b/>
                <w:sz w:val="24"/>
              </w:rPr>
            </w:pPr>
            <w:r w:rsidRPr="009E6489">
              <w:rPr>
                <w:rFonts w:ascii="Times New Roman" w:hAnsi="Times New Roman" w:cs="Times New Roman"/>
                <w:b/>
                <w:sz w:val="24"/>
              </w:rPr>
              <w:t>Time Schedule</w:t>
            </w:r>
          </w:p>
        </w:tc>
      </w:tr>
      <w:tr w14:paraId="42448354" w14:textId="77777777" w:rsidTr="006639D2">
        <w:tblPrEx>
          <w:tblW w:w="5099" w:type="pct"/>
          <w:tblLook w:val="01E0"/>
        </w:tblPrEx>
        <w:tc>
          <w:tcPr>
            <w:tcW w:w="2451" w:type="pct"/>
            <w:shd w:val="clear" w:color="auto" w:fill="auto"/>
            <w:noWrap/>
          </w:tcPr>
          <w:p w:rsidR="004609FA" w:rsidRPr="009E6489" w:rsidP="00965B38" w14:paraId="08BB3B95" w14:textId="6530D47D">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Recruit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 participants </w:t>
            </w:r>
          </w:p>
        </w:tc>
        <w:tc>
          <w:tcPr>
            <w:tcW w:w="2549" w:type="pct"/>
            <w:shd w:val="clear" w:color="auto" w:fill="auto"/>
            <w:vAlign w:val="center"/>
          </w:tcPr>
          <w:p w:rsidR="004609FA" w:rsidRPr="009E6489" w:rsidP="00965B38" w14:paraId="11E967EC" w14:textId="5662DB24">
            <w:pPr>
              <w:keepNext/>
              <w:widowControl w:val="0"/>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 xml:space="preserve">2 weeks, beginning </w:t>
            </w:r>
            <w:r w:rsidR="007E40C6">
              <w:rPr>
                <w:rFonts w:ascii="Times New Roman" w:hAnsi="Times New Roman" w:cs="Times New Roman"/>
                <w:bCs/>
                <w:sz w:val="24"/>
              </w:rPr>
              <w:t>immediately after</w:t>
            </w:r>
            <w:r>
              <w:rPr>
                <w:rFonts w:ascii="Times New Roman" w:hAnsi="Times New Roman" w:cs="Times New Roman"/>
                <w:bCs/>
                <w:sz w:val="24"/>
              </w:rPr>
              <w:t xml:space="preserve"> gen-IC approved</w:t>
            </w:r>
          </w:p>
        </w:tc>
      </w:tr>
      <w:tr w14:paraId="44619BEB" w14:textId="77777777" w:rsidTr="006639D2">
        <w:tblPrEx>
          <w:tblW w:w="5099" w:type="pct"/>
          <w:tblLook w:val="01E0"/>
        </w:tblPrEx>
        <w:tc>
          <w:tcPr>
            <w:tcW w:w="2451" w:type="pct"/>
            <w:shd w:val="clear" w:color="auto" w:fill="auto"/>
            <w:noWrap/>
          </w:tcPr>
          <w:p w:rsidR="004609FA" w:rsidRPr="009E6489" w:rsidP="00965B38" w14:paraId="596F0900" w14:textId="3383DFE3">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Conduct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s </w:t>
            </w:r>
          </w:p>
        </w:tc>
        <w:tc>
          <w:tcPr>
            <w:tcW w:w="2549" w:type="pct"/>
            <w:shd w:val="clear" w:color="auto" w:fill="auto"/>
            <w:vAlign w:val="center"/>
          </w:tcPr>
          <w:p w:rsidR="004609FA" w:rsidRPr="009E6489" w:rsidP="00965B38" w14:paraId="13B93CE3" w14:textId="05B739CB">
            <w:pPr>
              <w:keepNext/>
              <w:widowControl w:val="0"/>
              <w:autoSpaceDE w:val="0"/>
              <w:autoSpaceDN w:val="0"/>
              <w:adjustRightInd w:val="0"/>
              <w:spacing w:after="0" w:line="240" w:lineRule="auto"/>
              <w:rPr>
                <w:rFonts w:ascii="Times New Roman" w:hAnsi="Times New Roman" w:cs="Times New Roman"/>
                <w:bCs/>
                <w:sz w:val="24"/>
              </w:rPr>
            </w:pPr>
            <w:r w:rsidRPr="009E6489">
              <w:rPr>
                <w:rFonts w:ascii="Times New Roman" w:hAnsi="Times New Roman" w:eastAsiaTheme="majorEastAsia" w:cs="Times New Roman"/>
                <w:sz w:val="24"/>
              </w:rPr>
              <w:t>2</w:t>
            </w:r>
            <w:r w:rsidRPr="009E6489">
              <w:rPr>
                <w:rFonts w:ascii="Times New Roman" w:hAnsi="Times New Roman" w:eastAsiaTheme="majorEastAsia" w:cs="Times New Roman"/>
                <w:sz w:val="24"/>
              </w:rPr>
              <w:t xml:space="preserve"> week</w:t>
            </w:r>
            <w:r w:rsidRPr="009E6489">
              <w:rPr>
                <w:rFonts w:ascii="Times New Roman" w:hAnsi="Times New Roman" w:eastAsiaTheme="majorEastAsia" w:cs="Times New Roman"/>
                <w:sz w:val="24"/>
              </w:rPr>
              <w:t>s</w:t>
            </w:r>
            <w:r w:rsidR="008625F7">
              <w:rPr>
                <w:rFonts w:ascii="Times New Roman" w:hAnsi="Times New Roman" w:eastAsiaTheme="majorEastAsia" w:cs="Times New Roman"/>
                <w:sz w:val="24"/>
              </w:rPr>
              <w:t xml:space="preserve">, </w:t>
            </w:r>
            <w:r w:rsidR="00132369">
              <w:rPr>
                <w:rFonts w:ascii="Times New Roman" w:hAnsi="Times New Roman" w:eastAsiaTheme="majorEastAsia" w:cs="Times New Roman"/>
                <w:sz w:val="24"/>
              </w:rPr>
              <w:t>following recruitment</w:t>
            </w:r>
          </w:p>
        </w:tc>
      </w:tr>
      <w:tr w14:paraId="0D7058BA" w14:textId="77777777" w:rsidTr="006639D2">
        <w:tblPrEx>
          <w:tblW w:w="5099" w:type="pct"/>
          <w:tblLook w:val="01E0"/>
        </w:tblPrEx>
        <w:tc>
          <w:tcPr>
            <w:tcW w:w="2451" w:type="pct"/>
            <w:shd w:val="clear" w:color="auto" w:fill="auto"/>
            <w:noWrap/>
          </w:tcPr>
          <w:p w:rsidR="004609FA" w:rsidRPr="009E6489" w:rsidP="00965B38" w14:paraId="07B71368" w14:textId="42FBFF05">
            <w:pPr>
              <w:keepNext/>
              <w:widowControl w:val="0"/>
              <w:autoSpaceDE w:val="0"/>
              <w:autoSpaceDN w:val="0"/>
              <w:adjustRightInd w:val="0"/>
              <w:spacing w:after="0" w:line="240" w:lineRule="auto"/>
              <w:jc w:val="both"/>
              <w:rPr>
                <w:rFonts w:ascii="Times New Roman" w:hAnsi="Times New Roman" w:cs="Times New Roman"/>
                <w:bCs/>
                <w:sz w:val="24"/>
              </w:rPr>
            </w:pPr>
            <w:r>
              <w:rPr>
                <w:rFonts w:ascii="Times New Roman" w:hAnsi="Times New Roman" w:eastAsiaTheme="majorEastAsia" w:cs="Times New Roman"/>
                <w:sz w:val="24"/>
              </w:rPr>
              <w:t>Transcription, analysis</w:t>
            </w:r>
            <w:r w:rsidR="00132369">
              <w:rPr>
                <w:rFonts w:ascii="Times New Roman" w:hAnsi="Times New Roman" w:eastAsiaTheme="majorEastAsia" w:cs="Times New Roman"/>
                <w:sz w:val="24"/>
              </w:rPr>
              <w:t>, and report</w:t>
            </w:r>
          </w:p>
        </w:tc>
        <w:tc>
          <w:tcPr>
            <w:tcW w:w="2549" w:type="pct"/>
            <w:shd w:val="clear" w:color="auto" w:fill="auto"/>
            <w:vAlign w:val="center"/>
          </w:tcPr>
          <w:p w:rsidR="004609FA" w:rsidRPr="009E6489" w:rsidP="00965B38" w14:paraId="15703A11" w14:textId="36B32015">
            <w:pPr>
              <w:keepNext/>
              <w:widowControl w:val="0"/>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2</w:t>
            </w:r>
            <w:r w:rsidRPr="009E6489" w:rsidR="00A46686">
              <w:rPr>
                <w:rFonts w:ascii="Times New Roman" w:hAnsi="Times New Roman" w:cs="Times New Roman"/>
                <w:bCs/>
                <w:sz w:val="24"/>
              </w:rPr>
              <w:t xml:space="preserve"> week</w:t>
            </w:r>
            <w:r>
              <w:rPr>
                <w:rFonts w:ascii="Times New Roman" w:hAnsi="Times New Roman" w:cs="Times New Roman"/>
                <w:bCs/>
                <w:sz w:val="24"/>
              </w:rPr>
              <w:t>s, following completion of interviews</w:t>
            </w:r>
          </w:p>
        </w:tc>
      </w:tr>
      <w:tr w14:paraId="06B8D080" w14:textId="77777777" w:rsidTr="006639D2">
        <w:tblPrEx>
          <w:tblW w:w="5099" w:type="pct"/>
          <w:tblLook w:val="01E0"/>
        </w:tblPrEx>
        <w:tc>
          <w:tcPr>
            <w:tcW w:w="2451" w:type="pct"/>
            <w:shd w:val="clear" w:color="auto" w:fill="auto"/>
            <w:noWrap/>
          </w:tcPr>
          <w:p w:rsidR="004609FA" w:rsidRPr="009E6489" w:rsidP="00965B38" w14:paraId="5C361883" w14:textId="15A2E896">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Disseminate results/reports </w:t>
            </w:r>
          </w:p>
        </w:tc>
        <w:tc>
          <w:tcPr>
            <w:tcW w:w="2549" w:type="pct"/>
            <w:shd w:val="clear" w:color="auto" w:fill="auto"/>
            <w:vAlign w:val="center"/>
          </w:tcPr>
          <w:p w:rsidR="004609FA" w:rsidRPr="009E6489" w:rsidP="00965B38" w14:paraId="225735D4" w14:textId="3B07116F">
            <w:pPr>
              <w:keepNext/>
              <w:widowControl w:val="0"/>
              <w:autoSpaceDE w:val="0"/>
              <w:autoSpaceDN w:val="0"/>
              <w:adjustRightInd w:val="0"/>
              <w:spacing w:after="0" w:line="240" w:lineRule="auto"/>
              <w:rPr>
                <w:rFonts w:ascii="Times New Roman" w:hAnsi="Times New Roman" w:cs="Times New Roman"/>
                <w:bCs/>
                <w:sz w:val="24"/>
              </w:rPr>
            </w:pPr>
            <w:r w:rsidRPr="009E6489">
              <w:rPr>
                <w:rFonts w:ascii="Times New Roman" w:hAnsi="Times New Roman" w:cs="Times New Roman"/>
                <w:bCs/>
                <w:sz w:val="24"/>
              </w:rPr>
              <w:t xml:space="preserve">As soon as summary report is </w:t>
            </w:r>
            <w:r w:rsidR="00132369">
              <w:rPr>
                <w:rFonts w:ascii="Times New Roman" w:hAnsi="Times New Roman" w:cs="Times New Roman"/>
                <w:bCs/>
                <w:sz w:val="24"/>
              </w:rPr>
              <w:t>approved</w:t>
            </w:r>
          </w:p>
        </w:tc>
      </w:tr>
    </w:tbl>
    <w:p w:rsidR="00BB75A1" w:rsidRPr="00144D4A" w:rsidP="00965B38" w14:paraId="162F7AE6" w14:textId="77777777">
      <w:pPr>
        <w:spacing w:after="0" w:line="240" w:lineRule="auto"/>
        <w:contextualSpacing/>
        <w:jc w:val="both"/>
        <w:rPr>
          <w:rFonts w:ascii="Times New Roman" w:hAnsi="Times New Roman" w:eastAsiaTheme="minorHAnsi" w:cs="Times New Roman"/>
          <w:sz w:val="24"/>
        </w:rPr>
      </w:pPr>
    </w:p>
    <w:p w:rsidR="00A46686" w:rsidP="00965B38" w14:paraId="54C5DF02" w14:textId="4684E1DA">
      <w:pPr>
        <w:spacing w:after="0" w:line="240" w:lineRule="auto"/>
        <w:jc w:val="both"/>
        <w:rPr>
          <w:rFonts w:ascii="Times New Roman" w:hAnsi="Times New Roman" w:cs="Times New Roman"/>
          <w:sz w:val="24"/>
        </w:rPr>
      </w:pPr>
      <w:r>
        <w:rPr>
          <w:rFonts w:ascii="Times New Roman" w:hAnsi="Times New Roman" w:cs="Times New Roman"/>
          <w:sz w:val="24"/>
        </w:rPr>
        <w:t xml:space="preserve">Interviews will be audio and video recorded for aid in reporting and analysis. </w:t>
      </w:r>
      <w:r w:rsidRPr="00144D4A">
        <w:rPr>
          <w:rFonts w:ascii="Times New Roman" w:hAnsi="Times New Roman" w:cs="Times New Roman"/>
          <w:sz w:val="24"/>
        </w:rPr>
        <w:t xml:space="preserve">Audio files will be transcribed verbatim in </w:t>
      </w:r>
      <w:r>
        <w:rPr>
          <w:rFonts w:ascii="Times New Roman" w:hAnsi="Times New Roman" w:cs="Times New Roman"/>
          <w:sz w:val="24"/>
        </w:rPr>
        <w:t xml:space="preserve">Microsoft </w:t>
      </w:r>
      <w:r w:rsidRPr="00144D4A">
        <w:rPr>
          <w:rFonts w:ascii="Times New Roman" w:hAnsi="Times New Roman" w:cs="Times New Roman"/>
          <w:sz w:val="24"/>
        </w:rPr>
        <w:t>Word</w:t>
      </w:r>
      <w:r>
        <w:rPr>
          <w:rFonts w:ascii="Times New Roman" w:hAnsi="Times New Roman" w:cs="Times New Roman"/>
          <w:sz w:val="24"/>
        </w:rPr>
        <w:t xml:space="preserve"> and used for reporting.</w:t>
      </w:r>
      <w:r w:rsidR="00030FCA">
        <w:rPr>
          <w:rFonts w:ascii="Times New Roman" w:hAnsi="Times New Roman" w:cs="Times New Roman"/>
          <w:sz w:val="24"/>
        </w:rPr>
        <w:t xml:space="preserve"> (Deidentified transcripts will be delivered to NCEZID.)</w:t>
      </w:r>
      <w:r>
        <w:rPr>
          <w:rFonts w:ascii="Times New Roman" w:hAnsi="Times New Roman" w:cs="Times New Roman"/>
          <w:sz w:val="24"/>
        </w:rPr>
        <w:t xml:space="preserve"> </w:t>
      </w:r>
      <w:r w:rsidR="00030FCA">
        <w:rPr>
          <w:rFonts w:ascii="Times New Roman" w:hAnsi="Times New Roman" w:cs="Times New Roman"/>
          <w:sz w:val="24"/>
        </w:rPr>
        <w:t>R</w:t>
      </w:r>
      <w:r w:rsidR="00D32586">
        <w:rPr>
          <w:rFonts w:ascii="Times New Roman" w:hAnsi="Times New Roman" w:cs="Times New Roman"/>
          <w:sz w:val="24"/>
        </w:rPr>
        <w:t>esults</w:t>
      </w:r>
      <w:r w:rsidRPr="00144D4A" w:rsidR="002577AF">
        <w:rPr>
          <w:rFonts w:ascii="Times New Roman" w:hAnsi="Times New Roman" w:cs="Times New Roman"/>
          <w:sz w:val="24"/>
        </w:rPr>
        <w:t xml:space="preserve"> will be</w:t>
      </w:r>
      <w:r w:rsidRPr="00A46686">
        <w:rPr>
          <w:rFonts w:ascii="Times New Roman" w:hAnsi="Times New Roman" w:cs="Times New Roman"/>
          <w:sz w:val="24"/>
        </w:rPr>
        <w:t xml:space="preserve"> used to develop </w:t>
      </w:r>
      <w:r w:rsidR="00D32586">
        <w:rPr>
          <w:rFonts w:ascii="Times New Roman" w:hAnsi="Times New Roman" w:cs="Times New Roman"/>
          <w:sz w:val="24"/>
        </w:rPr>
        <w:t xml:space="preserve">a written report with </w:t>
      </w:r>
      <w:r w:rsidR="00030FCA">
        <w:rPr>
          <w:rFonts w:ascii="Times New Roman" w:hAnsi="Times New Roman" w:cs="Times New Roman"/>
          <w:sz w:val="24"/>
        </w:rPr>
        <w:t xml:space="preserve">an </w:t>
      </w:r>
      <w:r w:rsidR="00D32586">
        <w:rPr>
          <w:rFonts w:ascii="Times New Roman" w:hAnsi="Times New Roman" w:cs="Times New Roman"/>
          <w:sz w:val="24"/>
        </w:rPr>
        <w:t>assessment of findings</w:t>
      </w:r>
      <w:r w:rsidR="00030FCA">
        <w:rPr>
          <w:rFonts w:ascii="Times New Roman" w:hAnsi="Times New Roman" w:cs="Times New Roman"/>
          <w:sz w:val="24"/>
        </w:rPr>
        <w:t xml:space="preserve">, </w:t>
      </w:r>
      <w:r w:rsidR="00D32586">
        <w:rPr>
          <w:rFonts w:ascii="Times New Roman" w:hAnsi="Times New Roman" w:cs="Times New Roman"/>
          <w:sz w:val="24"/>
        </w:rPr>
        <w:t xml:space="preserve">recommendations for </w:t>
      </w:r>
      <w:r w:rsidR="00132369">
        <w:rPr>
          <w:rFonts w:ascii="Times New Roman" w:hAnsi="Times New Roman" w:cs="Times New Roman"/>
          <w:sz w:val="24"/>
        </w:rPr>
        <w:t xml:space="preserve">the optimization of tested </w:t>
      </w:r>
      <w:r w:rsidRPr="00132369" w:rsidR="00132369">
        <w:rPr>
          <w:rFonts w:ascii="Times New Roman" w:hAnsi="Times New Roman" w:cs="Times New Roman"/>
          <w:i/>
          <w:iCs/>
          <w:sz w:val="24"/>
        </w:rPr>
        <w:t>C. diff</w:t>
      </w:r>
      <w:r w:rsidR="00132369">
        <w:rPr>
          <w:rFonts w:ascii="Times New Roman" w:hAnsi="Times New Roman" w:cs="Times New Roman"/>
          <w:sz w:val="24"/>
        </w:rPr>
        <w:t xml:space="preserve"> materials, and considerations for potential future NCEZID</w:t>
      </w:r>
      <w:r w:rsidRPr="00A46686">
        <w:rPr>
          <w:rFonts w:ascii="Times New Roman" w:hAnsi="Times New Roman" w:cs="Times New Roman"/>
          <w:sz w:val="24"/>
        </w:rPr>
        <w:t xml:space="preserve"> communications </w:t>
      </w:r>
      <w:r w:rsidR="00132369">
        <w:rPr>
          <w:rFonts w:ascii="Times New Roman" w:hAnsi="Times New Roman" w:cs="Times New Roman"/>
          <w:sz w:val="24"/>
        </w:rPr>
        <w:t>intended for the same healthcare professional audiences</w:t>
      </w:r>
      <w:r w:rsidRPr="00A46686">
        <w:rPr>
          <w:rFonts w:ascii="Times New Roman" w:hAnsi="Times New Roman" w:cs="Times New Roman"/>
          <w:sz w:val="24"/>
        </w:rPr>
        <w:t>.</w:t>
      </w:r>
    </w:p>
    <w:p w:rsidR="00CA3799" w:rsidRPr="00144D4A" w:rsidP="00965B38" w14:paraId="79A1FE1C" w14:textId="77777777">
      <w:pPr>
        <w:spacing w:after="0" w:line="240" w:lineRule="auto"/>
        <w:jc w:val="both"/>
        <w:rPr>
          <w:rFonts w:ascii="Times New Roman" w:hAnsi="Times New Roman" w:cs="Times New Roman"/>
          <w:sz w:val="24"/>
        </w:rPr>
      </w:pPr>
    </w:p>
    <w:p w:rsidR="004F0A7F" w:rsidRPr="00144D4A" w:rsidP="00965B38" w14:paraId="144E7C4F" w14:textId="6C79AAAF">
      <w:pPr>
        <w:pStyle w:val="Heading1"/>
        <w:spacing w:before="0" w:after="0"/>
      </w:pPr>
      <w:bookmarkStart w:id="39" w:name="_Toc513026949"/>
      <w:r w:rsidRPr="00144D4A">
        <w:t>Reason(s) Display of OMB Expiration Date is Inappropriate</w:t>
      </w:r>
      <w:bookmarkEnd w:id="39"/>
    </w:p>
    <w:p w:rsidR="000D489D" w:rsidP="00965B38" w14:paraId="1650C1CE" w14:textId="77777777">
      <w:pPr>
        <w:spacing w:after="0" w:line="240" w:lineRule="auto"/>
        <w:jc w:val="both"/>
        <w:rPr>
          <w:rFonts w:ascii="Times New Roman" w:eastAsia="Times New Roman" w:hAnsi="Times New Roman" w:cs="Times New Roman"/>
          <w:sz w:val="24"/>
        </w:rPr>
      </w:pPr>
    </w:p>
    <w:p w:rsidR="00F75CE7" w:rsidP="00965B38" w14:paraId="2557291B" w14:textId="0568C605">
      <w:pPr>
        <w:spacing w:after="0" w:line="240" w:lineRule="auto"/>
        <w:jc w:val="both"/>
        <w:rPr>
          <w:rFonts w:ascii="Times New Roman" w:eastAsia="Times New Roman" w:hAnsi="Times New Roman" w:cs="Times New Roman"/>
          <w:sz w:val="24"/>
        </w:rPr>
      </w:pPr>
      <w:r w:rsidRPr="00FA1CA1">
        <w:rPr>
          <w:rFonts w:ascii="Times New Roman" w:eastAsia="Times New Roman" w:hAnsi="Times New Roman" w:cs="Times New Roman"/>
          <w:sz w:val="24"/>
        </w:rPr>
        <w:t>The display of the OMB expiration date is not inappropriate.</w:t>
      </w:r>
    </w:p>
    <w:p w:rsidR="00FA1CA1" w:rsidRPr="00144D4A" w:rsidP="00965B38" w14:paraId="43081A33" w14:textId="77777777">
      <w:pPr>
        <w:spacing w:after="0" w:line="240" w:lineRule="auto"/>
        <w:jc w:val="both"/>
        <w:rPr>
          <w:rFonts w:ascii="Times New Roman" w:eastAsia="Times New Roman" w:hAnsi="Times New Roman" w:cs="Times New Roman"/>
          <w:sz w:val="24"/>
        </w:rPr>
      </w:pPr>
    </w:p>
    <w:p w:rsidR="004F0A7F" w:rsidRPr="00144D4A" w:rsidP="00965B38" w14:paraId="7EA7EDE3" w14:textId="77777777">
      <w:pPr>
        <w:pStyle w:val="Heading1"/>
        <w:spacing w:before="0" w:after="0"/>
      </w:pPr>
      <w:bookmarkStart w:id="40" w:name="_Toc478383011"/>
      <w:bookmarkStart w:id="41" w:name="_Toc513026950"/>
      <w:r w:rsidRPr="00144D4A">
        <w:t>Exceptions to the Certification for Paperwork Reduction Act Submissions</w:t>
      </w:r>
      <w:bookmarkEnd w:id="40"/>
      <w:bookmarkEnd w:id="41"/>
    </w:p>
    <w:p w:rsidR="000D489D" w:rsidP="00965B38" w14:paraId="17B93C7E" w14:textId="77777777">
      <w:pPr>
        <w:spacing w:after="0" w:line="240" w:lineRule="auto"/>
        <w:jc w:val="both"/>
        <w:rPr>
          <w:rFonts w:ascii="Times New Roman" w:hAnsi="Times New Roman" w:cs="Times New Roman"/>
          <w:sz w:val="24"/>
        </w:rPr>
      </w:pPr>
    </w:p>
    <w:p w:rsidR="0059631C" w:rsidP="00965B38" w14:paraId="1820D241" w14:textId="3327C4E4">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w:t>
      </w:r>
    </w:p>
    <w:p w:rsidR="0059631C" w:rsidP="00965B38" w14:paraId="3C23AB58" w14:textId="77777777">
      <w:pPr>
        <w:pStyle w:val="ListParagraph"/>
        <w:spacing w:after="0" w:line="240" w:lineRule="auto"/>
        <w:jc w:val="both"/>
        <w:rPr>
          <w:rFonts w:ascii="Times New Roman" w:hAnsi="Times New Roman" w:cs="Times New Roman"/>
          <w:sz w:val="24"/>
          <w:szCs w:val="24"/>
        </w:rPr>
      </w:pPr>
    </w:p>
    <w:p w:rsidR="00EB155C" w:rsidRPr="000D489D" w:rsidP="00965B38" w14:paraId="4EDD09E1" w14:textId="77777777">
      <w:pPr>
        <w:pStyle w:val="ICFBodyText"/>
        <w:spacing w:after="0"/>
        <w:jc w:val="both"/>
        <w:rPr>
          <w:rFonts w:cs="Times New Roman"/>
          <w:b/>
        </w:rPr>
      </w:pPr>
      <w:r w:rsidRPr="000D489D">
        <w:rPr>
          <w:rFonts w:cs="Times New Roman"/>
          <w:b/>
        </w:rPr>
        <w:t>List of Attachments</w:t>
      </w:r>
    </w:p>
    <w:p w:rsidR="00EB155C" w:rsidRPr="000D489D" w:rsidP="00965B38" w14:paraId="10D0CAAB" w14:textId="77777777">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Screener</w:t>
      </w:r>
    </w:p>
    <w:p w:rsidR="00EB155C" w:rsidRPr="000D489D" w:rsidP="00965B38" w14:paraId="34FBB200" w14:textId="77777777">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Consent Form</w:t>
      </w:r>
    </w:p>
    <w:p w:rsidR="0059631C" w:rsidRPr="000D489D" w:rsidP="00965B38" w14:paraId="711DD70D" w14:textId="2196A66E">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Interview Guide</w:t>
      </w:r>
    </w:p>
    <w:p w:rsidR="00564798" w:rsidRPr="000D489D" w:rsidP="00965B38" w14:paraId="3F6A969D" w14:textId="227A22DA">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Human Subjects Determination</w:t>
      </w:r>
    </w:p>
    <w:sectPr>
      <w:footerReference w:type="default" r:id="rId10"/>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73284385"/>
      <w:docPartObj>
        <w:docPartGallery w:val="Page Numbers (Bottom of Page)"/>
        <w:docPartUnique/>
      </w:docPartObj>
    </w:sdtPr>
    <w:sdtEndPr>
      <w:rPr>
        <w:noProof/>
      </w:rPr>
    </w:sdtEndPr>
    <w:sdtContent>
      <w:p w:rsidR="00F801CE" w:rsidRPr="0014241C" w14:paraId="5A115C1B" w14:textId="30EDCE3A">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5D21" w:rsidP="004F0A7F" w14:paraId="799509C0" w14:textId="77777777">
      <w:pPr>
        <w:spacing w:after="0" w:line="240" w:lineRule="auto"/>
      </w:pPr>
      <w:r>
        <w:separator/>
      </w:r>
    </w:p>
  </w:footnote>
  <w:footnote w:type="continuationSeparator" w:id="1">
    <w:p w:rsidR="00F45D21" w:rsidP="004F0A7F" w14:paraId="5E510653" w14:textId="77777777">
      <w:pPr>
        <w:spacing w:after="0" w:line="240" w:lineRule="auto"/>
      </w:pPr>
      <w:r>
        <w:continuationSeparator/>
      </w:r>
    </w:p>
  </w:footnote>
  <w:footnote w:id="2">
    <w:p w:rsidR="00156D7A" w:rsidRPr="00C73723" w:rsidP="00C73723" w14:paraId="15422BDC" w14:textId="30D59BBF">
      <w:pPr>
        <w:pStyle w:val="FootnoteText"/>
        <w:spacing w:after="0" w:line="240" w:lineRule="auto"/>
        <w:rPr>
          <w:rFonts w:ascii="Times New Roman" w:hAnsi="Times New Roman" w:cs="Times New Roman"/>
          <w:sz w:val="18"/>
          <w:szCs w:val="18"/>
        </w:rPr>
      </w:pPr>
      <w:r w:rsidRPr="00C73723">
        <w:rPr>
          <w:rStyle w:val="FootnoteReference"/>
          <w:rFonts w:ascii="Times New Roman" w:hAnsi="Times New Roman" w:cs="Times New Roman"/>
          <w:sz w:val="18"/>
          <w:szCs w:val="18"/>
        </w:rPr>
        <w:footnoteRef/>
      </w:r>
      <w:r w:rsidRPr="00C73723">
        <w:rPr>
          <w:rFonts w:ascii="Times New Roman" w:hAnsi="Times New Roman" w:cs="Times New Roman"/>
          <w:sz w:val="18"/>
          <w:szCs w:val="18"/>
        </w:rPr>
        <w:t xml:space="preserve"> “What is </w:t>
      </w:r>
      <w:r w:rsidRPr="00C73723">
        <w:rPr>
          <w:rFonts w:ascii="Times New Roman" w:hAnsi="Times New Roman" w:cs="Times New Roman"/>
          <w:i/>
          <w:iCs/>
          <w:sz w:val="18"/>
          <w:szCs w:val="18"/>
        </w:rPr>
        <w:t>C. diff</w:t>
      </w:r>
      <w:r w:rsidRPr="00C73723">
        <w:rPr>
          <w:rFonts w:ascii="Times New Roman" w:hAnsi="Times New Roman" w:cs="Times New Roman"/>
          <w:sz w:val="18"/>
          <w:szCs w:val="18"/>
        </w:rPr>
        <w:t xml:space="preserve">?” </w:t>
      </w:r>
      <w:hyperlink r:id="rId1" w:history="1">
        <w:r w:rsidRPr="00C73723">
          <w:rPr>
            <w:rStyle w:val="Hyperlink"/>
            <w:rFonts w:ascii="Times New Roman" w:hAnsi="Times New Roman" w:cs="Times New Roman"/>
            <w:sz w:val="18"/>
            <w:szCs w:val="18"/>
          </w:rPr>
          <w:t>https://www.cdc.gov/cdiff/what-is.html</w:t>
        </w:r>
      </w:hyperlink>
    </w:p>
  </w:footnote>
  <w:footnote w:id="3">
    <w:p w:rsidR="00156D7A" w:rsidRPr="00C73723" w:rsidP="00C73723" w14:paraId="65B985F3" w14:textId="006D865E">
      <w:pPr>
        <w:pStyle w:val="FootnoteText"/>
        <w:spacing w:after="0" w:line="240" w:lineRule="auto"/>
        <w:rPr>
          <w:rFonts w:ascii="Times New Roman" w:hAnsi="Times New Roman" w:cs="Times New Roman"/>
          <w:sz w:val="18"/>
          <w:szCs w:val="18"/>
        </w:rPr>
      </w:pPr>
      <w:r w:rsidRPr="00C73723">
        <w:rPr>
          <w:rStyle w:val="FootnoteReference"/>
          <w:rFonts w:ascii="Times New Roman" w:hAnsi="Times New Roman" w:cs="Times New Roman"/>
          <w:sz w:val="18"/>
          <w:szCs w:val="18"/>
        </w:rPr>
        <w:footnoteRef/>
      </w:r>
      <w:r w:rsidRPr="00C73723">
        <w:rPr>
          <w:rFonts w:ascii="Times New Roman" w:hAnsi="Times New Roman" w:cs="Times New Roman"/>
          <w:sz w:val="18"/>
          <w:szCs w:val="18"/>
        </w:rPr>
        <w:t xml:space="preserve"> “Your Risk of </w:t>
      </w:r>
      <w:r w:rsidRPr="00C73723">
        <w:rPr>
          <w:rFonts w:ascii="Times New Roman" w:hAnsi="Times New Roman" w:cs="Times New Roman"/>
          <w:i/>
          <w:iCs/>
          <w:sz w:val="18"/>
          <w:szCs w:val="18"/>
        </w:rPr>
        <w:t>C. diff.</w:t>
      </w:r>
      <w:r w:rsidRPr="00C73723">
        <w:rPr>
          <w:rFonts w:ascii="Times New Roman" w:hAnsi="Times New Roman" w:cs="Times New Roman"/>
          <w:sz w:val="18"/>
          <w:szCs w:val="18"/>
        </w:rPr>
        <w:t xml:space="preserve">” </w:t>
      </w:r>
      <w:hyperlink r:id="rId2" w:history="1">
        <w:r w:rsidRPr="00C73723">
          <w:rPr>
            <w:rStyle w:val="Hyperlink"/>
            <w:rFonts w:ascii="Times New Roman" w:hAnsi="Times New Roman" w:cs="Times New Roman"/>
            <w:sz w:val="18"/>
            <w:szCs w:val="18"/>
          </w:rPr>
          <w:t>https://www.cdc.gov/cdiff/risk.html</w:t>
        </w:r>
      </w:hyperlink>
    </w:p>
  </w:footnote>
  <w:footnote w:id="4">
    <w:p w:rsidR="00141597" w:rsidRPr="00C73723" w:rsidP="00C73723" w14:paraId="6B180CB1" w14:textId="70AEA81C">
      <w:pPr>
        <w:pStyle w:val="FootnoteText"/>
        <w:spacing w:after="0" w:line="240" w:lineRule="auto"/>
        <w:rPr>
          <w:rFonts w:ascii="Times New Roman" w:hAnsi="Times New Roman" w:cs="Times New Roman"/>
          <w:sz w:val="18"/>
          <w:szCs w:val="18"/>
        </w:rPr>
      </w:pPr>
      <w:r w:rsidRPr="00C73723">
        <w:rPr>
          <w:rStyle w:val="FootnoteReference"/>
          <w:rFonts w:ascii="Times New Roman" w:hAnsi="Times New Roman" w:cs="Times New Roman"/>
          <w:sz w:val="18"/>
          <w:szCs w:val="18"/>
        </w:rPr>
        <w:footnoteRef/>
      </w:r>
      <w:r w:rsidRPr="00C73723">
        <w:rPr>
          <w:rFonts w:ascii="Times New Roman" w:hAnsi="Times New Roman" w:cs="Times New Roman"/>
          <w:sz w:val="18"/>
          <w:szCs w:val="18"/>
        </w:rPr>
        <w:t xml:space="preserve"> Ibid.</w:t>
      </w:r>
    </w:p>
  </w:footnote>
  <w:footnote w:id="5">
    <w:p w:rsidR="00965B38" w:rsidP="00C73723" w14:paraId="438D5548" w14:textId="37102193">
      <w:pPr>
        <w:pStyle w:val="FootnoteText"/>
        <w:spacing w:after="0" w:line="240" w:lineRule="auto"/>
      </w:pPr>
      <w:r w:rsidRPr="00C73723">
        <w:rPr>
          <w:rStyle w:val="FootnoteReference"/>
          <w:rFonts w:ascii="Times New Roman" w:hAnsi="Times New Roman" w:cs="Times New Roman"/>
          <w:sz w:val="18"/>
          <w:szCs w:val="18"/>
        </w:rPr>
        <w:footnoteRef/>
      </w:r>
      <w:r w:rsidRPr="00C73723">
        <w:rPr>
          <w:rFonts w:ascii="Times New Roman" w:hAnsi="Times New Roman" w:cs="Times New Roman"/>
          <w:sz w:val="18"/>
          <w:szCs w:val="18"/>
        </w:rPr>
        <w:t xml:space="preserve"> “Be Antibiotics Aware is a national effort to help fight antibiotic resistance and improve antibiotic prescribing and use.” </w:t>
      </w:r>
      <w:hyperlink r:id="rId3" w:history="1">
        <w:r w:rsidRPr="00C73723">
          <w:rPr>
            <w:rStyle w:val="Hyperlink"/>
            <w:rFonts w:ascii="Times New Roman" w:hAnsi="Times New Roman" w:cs="Times New Roman"/>
            <w:sz w:val="18"/>
            <w:szCs w:val="18"/>
          </w:rPr>
          <w:t>https://www.cdc.gov/antibiotic-use/</w:t>
        </w:r>
      </w:hyperlink>
    </w:p>
  </w:footnote>
  <w:footnote w:id="6">
    <w:p w:rsidR="00A3489C" w14:paraId="6741C1F8" w14:textId="2755DD71">
      <w:pPr>
        <w:pStyle w:val="FootnoteText"/>
      </w:pPr>
      <w:r>
        <w:rPr>
          <w:rStyle w:val="FootnoteReference"/>
        </w:rPr>
        <w:footnoteRef/>
      </w:r>
      <w:r>
        <w:t xml:space="preserve"> </w:t>
      </w:r>
      <w:r w:rsidRPr="00A3489C">
        <w:rPr>
          <w:rFonts w:ascii="Times New Roman" w:hAnsi="Times New Roman" w:cs="Times New Roman"/>
          <w:sz w:val="18"/>
          <w:szCs w:val="18"/>
        </w:rPr>
        <w:t xml:space="preserve">BLS does not provide a median hourly wage </w:t>
      </w:r>
      <w:r w:rsidR="00870DDD">
        <w:rPr>
          <w:rFonts w:ascii="Times New Roman" w:hAnsi="Times New Roman" w:cs="Times New Roman"/>
          <w:sz w:val="18"/>
          <w:szCs w:val="18"/>
        </w:rPr>
        <w:t xml:space="preserve">for this role </w:t>
      </w:r>
      <w:r w:rsidRPr="00A3489C">
        <w:rPr>
          <w:rFonts w:ascii="Times New Roman" w:hAnsi="Times New Roman" w:cs="Times New Roman"/>
          <w:sz w:val="18"/>
          <w:szCs w:val="18"/>
        </w:rPr>
        <w:t>but does provides a mean</w:t>
      </w:r>
      <w:r>
        <w:rPr>
          <w:rFonts w:ascii="Times New Roman" w:hAnsi="Times New Roman" w:cs="Times New Roman"/>
          <w:sz w:val="18"/>
          <w:szCs w:val="18"/>
        </w:rPr>
        <w:t>, used here instead.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1CE" w:rsidRPr="00F45A10" w:rsidP="00995A1A" w14:paraId="3C510B90" w14:textId="77777777">
    <w:pPr>
      <w:ind w:right="46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32218"/>
    <w:multiLevelType w:val="hybridMultilevel"/>
    <w:tmpl w:val="3C304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start w:val="1"/>
      <w:numFmt w:val="bullet"/>
      <w:pStyle w:val="Textboxbullet"/>
      <w:lvlText w:val=""/>
      <w:lvlJc w:val="left"/>
      <w:pPr>
        <w:ind w:left="720" w:hanging="360"/>
      </w:pPr>
      <w:rPr>
        <w:rFonts w:ascii="Wingdings" w:hAnsi="Wingdings" w:hint="default"/>
        <w:color w:val="0067A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BF6AD6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556D32"/>
    <w:multiLevelType w:val="hybridMultilevel"/>
    <w:tmpl w:val="66369804"/>
    <w:lvl w:ilvl="0">
      <w:start w:val="3"/>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9D10E2"/>
    <w:multiLevelType w:val="hybridMultilevel"/>
    <w:tmpl w:val="84FA12D8"/>
    <w:lvl w:ilvl="0">
      <w:start w:val="0"/>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start w:val="1"/>
      <w:numFmt w:val="bullet"/>
      <w:lvlText w:val=""/>
      <w:lvlJc w:val="left"/>
      <w:pPr>
        <w:tabs>
          <w:tab w:val="num" w:pos="1008"/>
        </w:tabs>
        <w:ind w:left="1008" w:hanging="216"/>
      </w:pPr>
      <w:rPr>
        <w:rFonts w:ascii="Symbol" w:hAnsi="Symbol" w:hint="default"/>
        <w:color w:val="auto"/>
        <w:sz w:val="22"/>
        <w:szCs w:val="22"/>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6">
    <w:nsid w:val="207734A4"/>
    <w:multiLevelType w:val="hybridMultilevel"/>
    <w:tmpl w:val="C9BE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B11D2"/>
    <w:multiLevelType w:val="hybridMultilevel"/>
    <w:tmpl w:val="068A46A6"/>
    <w:lvl w:ilvl="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D2283A"/>
    <w:multiLevelType w:val="hybridMultilevel"/>
    <w:tmpl w:val="12687946"/>
    <w:lvl w:ilvl="0">
      <w:start w:val="1"/>
      <w:numFmt w:val="bullet"/>
      <w:pStyle w:val="ProposalBullet1"/>
      <w:lvlText w:val=""/>
      <w:lvlJc w:val="left"/>
      <w:pPr>
        <w:ind w:left="720" w:hanging="360"/>
      </w:pPr>
      <w:rPr>
        <w:rFonts w:ascii="Wingdings" w:hAnsi="Wingdings" w:hint="default"/>
        <w:color w:val="5C709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0F0FA1"/>
    <w:multiLevelType w:val="hybridMultilevel"/>
    <w:tmpl w:val="A1A609B0"/>
    <w:lvl w:ilvl="0">
      <w:start w:val="1"/>
      <w:numFmt w:val="decimal"/>
      <w:pStyle w:val="Heading4"/>
      <w:lvlText w:val="%1."/>
      <w:lvlJc w:val="left"/>
      <w:pPr>
        <w:ind w:left="-630" w:hanging="360"/>
      </w:pPr>
      <w:rPr>
        <w:rFonts w:hint="default"/>
      </w:rPr>
    </w:lvl>
    <w:lvl w:ilvl="1">
      <w:start w:val="1"/>
      <w:numFmt w:val="lowerLetter"/>
      <w:lvlText w:val="%2."/>
      <w:lvlJc w:val="left"/>
      <w:pPr>
        <w:ind w:left="0" w:hanging="360"/>
      </w:pPr>
    </w:lvl>
    <w:lvl w:ilvl="2">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0">
    <w:nsid w:val="33B15617"/>
    <w:multiLevelType w:val="hybridMultilevel"/>
    <w:tmpl w:val="FEBAD7A0"/>
    <w:lvl w:ilvl="0">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3DC41A7"/>
    <w:multiLevelType w:val="hybridMultilevel"/>
    <w:tmpl w:val="A12ECB32"/>
    <w:lvl w:ilvl="0">
      <w:start w:val="1"/>
      <w:numFmt w:val="bullet"/>
      <w:pStyle w:val="ProposalTextBoxBullet"/>
      <w:lvlText w:val=""/>
      <w:lvlJc w:val="left"/>
      <w:pPr>
        <w:ind w:left="720" w:hanging="360"/>
      </w:pPr>
      <w:rPr>
        <w:rFonts w:ascii="Wingdings" w:hAnsi="Wingdings" w:hint="default"/>
        <w:color w:val="36476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FE6309"/>
    <w:multiLevelType w:val="hybridMultilevel"/>
    <w:tmpl w:val="1E0875C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46090348"/>
    <w:multiLevelType w:val="hybridMultilevel"/>
    <w:tmpl w:val="4CE08856"/>
    <w:lvl w:ilvl="0">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47E9699F"/>
    <w:multiLevelType w:val="hybridMultilevel"/>
    <w:tmpl w:val="9836E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B550F8"/>
    <w:multiLevelType w:val="hybridMultilevel"/>
    <w:tmpl w:val="60506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A227CE"/>
    <w:multiLevelType w:val="hybridMultilevel"/>
    <w:tmpl w:val="5328B486"/>
    <w:lvl w:ilvl="0">
      <w:start w:val="1"/>
      <w:numFmt w:val="bullet"/>
      <w:pStyle w:val="ProposalBullet3"/>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C54542E"/>
    <w:multiLevelType w:val="hybridMultilevel"/>
    <w:tmpl w:val="7E4C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0">
    <w:nsid w:val="66785110"/>
    <w:multiLevelType w:val="hybridMultilevel"/>
    <w:tmpl w:val="3D7417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1D597F"/>
    <w:multiLevelType w:val="hybridMultilevel"/>
    <w:tmpl w:val="34FE76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DA50CD"/>
    <w:multiLevelType w:val="hybridMultilevel"/>
    <w:tmpl w:val="18CCB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DE607F"/>
    <w:multiLevelType w:val="hybridMultilevel"/>
    <w:tmpl w:val="6C6AB4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1EB1B8D"/>
    <w:multiLevelType w:val="hybridMultilevel"/>
    <w:tmpl w:val="976EE8D4"/>
    <w:lvl w:ilvl="0">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567052">
    <w:abstractNumId w:val="8"/>
  </w:num>
  <w:num w:numId="2" w16cid:durableId="1199011476">
    <w:abstractNumId w:val="5"/>
  </w:num>
  <w:num w:numId="3" w16cid:durableId="1099595308">
    <w:abstractNumId w:val="13"/>
  </w:num>
  <w:num w:numId="4" w16cid:durableId="1297637477">
    <w:abstractNumId w:val="11"/>
  </w:num>
  <w:num w:numId="5" w16cid:durableId="1494763353">
    <w:abstractNumId w:val="16"/>
  </w:num>
  <w:num w:numId="6" w16cid:durableId="368262342">
    <w:abstractNumId w:val="10"/>
  </w:num>
  <w:num w:numId="7" w16cid:durableId="1972511491">
    <w:abstractNumId w:val="24"/>
  </w:num>
  <w:num w:numId="8" w16cid:durableId="1777094425">
    <w:abstractNumId w:val="7"/>
  </w:num>
  <w:num w:numId="9" w16cid:durableId="1514564672">
    <w:abstractNumId w:val="25"/>
  </w:num>
  <w:num w:numId="10" w16cid:durableId="570582277">
    <w:abstractNumId w:val="1"/>
  </w:num>
  <w:num w:numId="11" w16cid:durableId="632828332">
    <w:abstractNumId w:val="2"/>
  </w:num>
  <w:num w:numId="12" w16cid:durableId="1789853946">
    <w:abstractNumId w:val="17"/>
  </w:num>
  <w:num w:numId="13" w16cid:durableId="232132187">
    <w:abstractNumId w:val="9"/>
  </w:num>
  <w:num w:numId="14" w16cid:durableId="402416181">
    <w:abstractNumId w:val="3"/>
  </w:num>
  <w:num w:numId="15" w16cid:durableId="859709137">
    <w:abstractNumId w:val="4"/>
  </w:num>
  <w:num w:numId="16" w16cid:durableId="1229074452">
    <w:abstractNumId w:val="15"/>
  </w:num>
  <w:num w:numId="17" w16cid:durableId="1902863012">
    <w:abstractNumId w:val="19"/>
  </w:num>
  <w:num w:numId="18" w16cid:durableId="1203134958">
    <w:abstractNumId w:val="0"/>
  </w:num>
  <w:num w:numId="19" w16cid:durableId="133910664">
    <w:abstractNumId w:val="14"/>
  </w:num>
  <w:num w:numId="20" w16cid:durableId="1082290452">
    <w:abstractNumId w:val="18"/>
  </w:num>
  <w:num w:numId="21" w16cid:durableId="1931770093">
    <w:abstractNumId w:val="22"/>
  </w:num>
  <w:num w:numId="22" w16cid:durableId="577710885">
    <w:abstractNumId w:val="23"/>
  </w:num>
  <w:num w:numId="23" w16cid:durableId="758604575">
    <w:abstractNumId w:val="20"/>
  </w:num>
  <w:num w:numId="24" w16cid:durableId="1205941970">
    <w:abstractNumId w:val="6"/>
  </w:num>
  <w:num w:numId="25" w16cid:durableId="1664160077">
    <w:abstractNumId w:val="26"/>
  </w:num>
  <w:num w:numId="26" w16cid:durableId="705718157">
    <w:abstractNumId w:val="21"/>
  </w:num>
  <w:num w:numId="27" w16cid:durableId="153904842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B001" w:allStyles="1" w:alternateStyleNames="1"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F"/>
    <w:rsid w:val="000005D4"/>
    <w:rsid w:val="000007BA"/>
    <w:rsid w:val="0000370B"/>
    <w:rsid w:val="00004FB7"/>
    <w:rsid w:val="00011968"/>
    <w:rsid w:val="000141AF"/>
    <w:rsid w:val="00016A60"/>
    <w:rsid w:val="0002248A"/>
    <w:rsid w:val="00030480"/>
    <w:rsid w:val="00030FCA"/>
    <w:rsid w:val="000313A1"/>
    <w:rsid w:val="00033FE0"/>
    <w:rsid w:val="0003563B"/>
    <w:rsid w:val="000435C1"/>
    <w:rsid w:val="00043D1C"/>
    <w:rsid w:val="0004551C"/>
    <w:rsid w:val="000478DD"/>
    <w:rsid w:val="00052111"/>
    <w:rsid w:val="000546F1"/>
    <w:rsid w:val="00055E27"/>
    <w:rsid w:val="00057A9D"/>
    <w:rsid w:val="00065E42"/>
    <w:rsid w:val="00067A25"/>
    <w:rsid w:val="00067ADF"/>
    <w:rsid w:val="000709F9"/>
    <w:rsid w:val="00076795"/>
    <w:rsid w:val="000835A4"/>
    <w:rsid w:val="00085CBB"/>
    <w:rsid w:val="0008736A"/>
    <w:rsid w:val="00087B57"/>
    <w:rsid w:val="000909FB"/>
    <w:rsid w:val="00096743"/>
    <w:rsid w:val="000A327D"/>
    <w:rsid w:val="000A52F9"/>
    <w:rsid w:val="000A7AB9"/>
    <w:rsid w:val="000B33C5"/>
    <w:rsid w:val="000B48EA"/>
    <w:rsid w:val="000B613C"/>
    <w:rsid w:val="000C511A"/>
    <w:rsid w:val="000C7A29"/>
    <w:rsid w:val="000D097B"/>
    <w:rsid w:val="000D2D0B"/>
    <w:rsid w:val="000D489D"/>
    <w:rsid w:val="000D7DFC"/>
    <w:rsid w:val="000E1993"/>
    <w:rsid w:val="000E1995"/>
    <w:rsid w:val="000E42C2"/>
    <w:rsid w:val="000E7250"/>
    <w:rsid w:val="000F00E7"/>
    <w:rsid w:val="000F03E7"/>
    <w:rsid w:val="000F1794"/>
    <w:rsid w:val="000F4E13"/>
    <w:rsid w:val="001038CA"/>
    <w:rsid w:val="00104645"/>
    <w:rsid w:val="001051ED"/>
    <w:rsid w:val="00111F1D"/>
    <w:rsid w:val="0012082F"/>
    <w:rsid w:val="0012134D"/>
    <w:rsid w:val="001216D9"/>
    <w:rsid w:val="00125714"/>
    <w:rsid w:val="00125CD6"/>
    <w:rsid w:val="0013081A"/>
    <w:rsid w:val="00132369"/>
    <w:rsid w:val="00135072"/>
    <w:rsid w:val="001351A0"/>
    <w:rsid w:val="00141597"/>
    <w:rsid w:val="00141B76"/>
    <w:rsid w:val="0014241C"/>
    <w:rsid w:val="00144D4A"/>
    <w:rsid w:val="00146588"/>
    <w:rsid w:val="001502A5"/>
    <w:rsid w:val="00152D04"/>
    <w:rsid w:val="00156D7A"/>
    <w:rsid w:val="00160E7B"/>
    <w:rsid w:val="00161D4D"/>
    <w:rsid w:val="00162FF9"/>
    <w:rsid w:val="00163328"/>
    <w:rsid w:val="0016451E"/>
    <w:rsid w:val="00164576"/>
    <w:rsid w:val="00164D26"/>
    <w:rsid w:val="001659F1"/>
    <w:rsid w:val="00172F31"/>
    <w:rsid w:val="0017484B"/>
    <w:rsid w:val="00182BD2"/>
    <w:rsid w:val="001838CE"/>
    <w:rsid w:val="00183B15"/>
    <w:rsid w:val="00183FC8"/>
    <w:rsid w:val="0018411A"/>
    <w:rsid w:val="001843E0"/>
    <w:rsid w:val="0018593B"/>
    <w:rsid w:val="00187782"/>
    <w:rsid w:val="00192CED"/>
    <w:rsid w:val="001A61FF"/>
    <w:rsid w:val="001A670E"/>
    <w:rsid w:val="001B3816"/>
    <w:rsid w:val="001B4B1A"/>
    <w:rsid w:val="001B7312"/>
    <w:rsid w:val="001C0C29"/>
    <w:rsid w:val="001C245C"/>
    <w:rsid w:val="001C4E22"/>
    <w:rsid w:val="001C65C8"/>
    <w:rsid w:val="001D27F9"/>
    <w:rsid w:val="001E0CBF"/>
    <w:rsid w:val="001E2FE2"/>
    <w:rsid w:val="001E31F1"/>
    <w:rsid w:val="001E55D2"/>
    <w:rsid w:val="001E7D80"/>
    <w:rsid w:val="001F002E"/>
    <w:rsid w:val="001F517D"/>
    <w:rsid w:val="001F596B"/>
    <w:rsid w:val="001F74D0"/>
    <w:rsid w:val="00201204"/>
    <w:rsid w:val="00203D3C"/>
    <w:rsid w:val="00204056"/>
    <w:rsid w:val="002054BE"/>
    <w:rsid w:val="00207F69"/>
    <w:rsid w:val="00211A06"/>
    <w:rsid w:val="00213A7A"/>
    <w:rsid w:val="00214AE0"/>
    <w:rsid w:val="00215106"/>
    <w:rsid w:val="0022098B"/>
    <w:rsid w:val="002243E2"/>
    <w:rsid w:val="002275D0"/>
    <w:rsid w:val="002277F4"/>
    <w:rsid w:val="002314AC"/>
    <w:rsid w:val="00232D2F"/>
    <w:rsid w:val="002341E1"/>
    <w:rsid w:val="002348CE"/>
    <w:rsid w:val="002352A6"/>
    <w:rsid w:val="0023752C"/>
    <w:rsid w:val="00237DD5"/>
    <w:rsid w:val="00243CA1"/>
    <w:rsid w:val="002477DC"/>
    <w:rsid w:val="002519D8"/>
    <w:rsid w:val="00252812"/>
    <w:rsid w:val="00255E29"/>
    <w:rsid w:val="002577AF"/>
    <w:rsid w:val="00264899"/>
    <w:rsid w:val="00264D78"/>
    <w:rsid w:val="00267FBB"/>
    <w:rsid w:val="002714A4"/>
    <w:rsid w:val="00273FE0"/>
    <w:rsid w:val="00274F08"/>
    <w:rsid w:val="002766E1"/>
    <w:rsid w:val="00276A3D"/>
    <w:rsid w:val="0027747E"/>
    <w:rsid w:val="00277BAB"/>
    <w:rsid w:val="00285445"/>
    <w:rsid w:val="00285DB2"/>
    <w:rsid w:val="0029095D"/>
    <w:rsid w:val="002922D7"/>
    <w:rsid w:val="00293ACB"/>
    <w:rsid w:val="0029433A"/>
    <w:rsid w:val="0029541A"/>
    <w:rsid w:val="00295C6F"/>
    <w:rsid w:val="002A1BE0"/>
    <w:rsid w:val="002A375B"/>
    <w:rsid w:val="002A3F47"/>
    <w:rsid w:val="002A78B1"/>
    <w:rsid w:val="002B0786"/>
    <w:rsid w:val="002B1084"/>
    <w:rsid w:val="002B1CB0"/>
    <w:rsid w:val="002B1DC1"/>
    <w:rsid w:val="002B3924"/>
    <w:rsid w:val="002C0F0F"/>
    <w:rsid w:val="002C1926"/>
    <w:rsid w:val="002C50C4"/>
    <w:rsid w:val="002C7547"/>
    <w:rsid w:val="002C757D"/>
    <w:rsid w:val="002C7B2E"/>
    <w:rsid w:val="002D2B77"/>
    <w:rsid w:val="002D5CFD"/>
    <w:rsid w:val="002E359E"/>
    <w:rsid w:val="002E4E5A"/>
    <w:rsid w:val="002E646A"/>
    <w:rsid w:val="002F238E"/>
    <w:rsid w:val="002F6C1E"/>
    <w:rsid w:val="002F7959"/>
    <w:rsid w:val="0030032A"/>
    <w:rsid w:val="003029AA"/>
    <w:rsid w:val="00302EEA"/>
    <w:rsid w:val="003152A0"/>
    <w:rsid w:val="0031685A"/>
    <w:rsid w:val="00317A01"/>
    <w:rsid w:val="0032421C"/>
    <w:rsid w:val="003258A9"/>
    <w:rsid w:val="00325A4E"/>
    <w:rsid w:val="0033172E"/>
    <w:rsid w:val="00333060"/>
    <w:rsid w:val="00334495"/>
    <w:rsid w:val="00334845"/>
    <w:rsid w:val="00336795"/>
    <w:rsid w:val="003456BF"/>
    <w:rsid w:val="00346130"/>
    <w:rsid w:val="0035049C"/>
    <w:rsid w:val="00352F89"/>
    <w:rsid w:val="00356330"/>
    <w:rsid w:val="003579D6"/>
    <w:rsid w:val="0036050C"/>
    <w:rsid w:val="0036587B"/>
    <w:rsid w:val="00370AF6"/>
    <w:rsid w:val="00371F61"/>
    <w:rsid w:val="00374FE2"/>
    <w:rsid w:val="00377BDC"/>
    <w:rsid w:val="00382050"/>
    <w:rsid w:val="00386893"/>
    <w:rsid w:val="00390368"/>
    <w:rsid w:val="00392839"/>
    <w:rsid w:val="00393F7B"/>
    <w:rsid w:val="00395D72"/>
    <w:rsid w:val="003A02D7"/>
    <w:rsid w:val="003A0FD4"/>
    <w:rsid w:val="003A29B4"/>
    <w:rsid w:val="003A3FEA"/>
    <w:rsid w:val="003A40FB"/>
    <w:rsid w:val="003B06F2"/>
    <w:rsid w:val="003B0C3A"/>
    <w:rsid w:val="003B3B96"/>
    <w:rsid w:val="003B7801"/>
    <w:rsid w:val="003C0308"/>
    <w:rsid w:val="003C5CFF"/>
    <w:rsid w:val="003C5E6C"/>
    <w:rsid w:val="003D3520"/>
    <w:rsid w:val="003D65F9"/>
    <w:rsid w:val="003D7941"/>
    <w:rsid w:val="003F0578"/>
    <w:rsid w:val="003F0731"/>
    <w:rsid w:val="003F2AA0"/>
    <w:rsid w:val="003F4523"/>
    <w:rsid w:val="003F7C7A"/>
    <w:rsid w:val="00401696"/>
    <w:rsid w:val="004028A0"/>
    <w:rsid w:val="00402B64"/>
    <w:rsid w:val="00405D5B"/>
    <w:rsid w:val="00406361"/>
    <w:rsid w:val="00417532"/>
    <w:rsid w:val="00422F08"/>
    <w:rsid w:val="00425986"/>
    <w:rsid w:val="0043239B"/>
    <w:rsid w:val="004427BD"/>
    <w:rsid w:val="00442AF6"/>
    <w:rsid w:val="0044342A"/>
    <w:rsid w:val="00443B65"/>
    <w:rsid w:val="004457DF"/>
    <w:rsid w:val="00446D80"/>
    <w:rsid w:val="00450022"/>
    <w:rsid w:val="0045013B"/>
    <w:rsid w:val="00451E10"/>
    <w:rsid w:val="00454097"/>
    <w:rsid w:val="00454493"/>
    <w:rsid w:val="004609FA"/>
    <w:rsid w:val="00460F5C"/>
    <w:rsid w:val="00461DDA"/>
    <w:rsid w:val="00464A0D"/>
    <w:rsid w:val="00470400"/>
    <w:rsid w:val="00471100"/>
    <w:rsid w:val="00474FD1"/>
    <w:rsid w:val="004767F2"/>
    <w:rsid w:val="00480C94"/>
    <w:rsid w:val="00483FC0"/>
    <w:rsid w:val="0049315D"/>
    <w:rsid w:val="00493EB7"/>
    <w:rsid w:val="004963E7"/>
    <w:rsid w:val="00496924"/>
    <w:rsid w:val="00496952"/>
    <w:rsid w:val="004A19CE"/>
    <w:rsid w:val="004A2282"/>
    <w:rsid w:val="004A2B1E"/>
    <w:rsid w:val="004A4ACD"/>
    <w:rsid w:val="004A6076"/>
    <w:rsid w:val="004A6467"/>
    <w:rsid w:val="004A741F"/>
    <w:rsid w:val="004B0A0C"/>
    <w:rsid w:val="004B0DA0"/>
    <w:rsid w:val="004B1B52"/>
    <w:rsid w:val="004B2AA1"/>
    <w:rsid w:val="004B6768"/>
    <w:rsid w:val="004B6E78"/>
    <w:rsid w:val="004C1852"/>
    <w:rsid w:val="004C379B"/>
    <w:rsid w:val="004C3C19"/>
    <w:rsid w:val="004C572C"/>
    <w:rsid w:val="004C6A50"/>
    <w:rsid w:val="004D425B"/>
    <w:rsid w:val="004E0721"/>
    <w:rsid w:val="004E1077"/>
    <w:rsid w:val="004E2928"/>
    <w:rsid w:val="004E2965"/>
    <w:rsid w:val="004E378E"/>
    <w:rsid w:val="004E37A8"/>
    <w:rsid w:val="004E4AFA"/>
    <w:rsid w:val="004F0A7F"/>
    <w:rsid w:val="00513DF1"/>
    <w:rsid w:val="00515F99"/>
    <w:rsid w:val="005166D1"/>
    <w:rsid w:val="00517192"/>
    <w:rsid w:val="0052245E"/>
    <w:rsid w:val="00523212"/>
    <w:rsid w:val="00524887"/>
    <w:rsid w:val="00533061"/>
    <w:rsid w:val="0053385C"/>
    <w:rsid w:val="005374E4"/>
    <w:rsid w:val="005433D9"/>
    <w:rsid w:val="005435B2"/>
    <w:rsid w:val="005449E8"/>
    <w:rsid w:val="00544E56"/>
    <w:rsid w:val="005506D5"/>
    <w:rsid w:val="0055254E"/>
    <w:rsid w:val="00552E5A"/>
    <w:rsid w:val="005553CD"/>
    <w:rsid w:val="00562230"/>
    <w:rsid w:val="00562BB3"/>
    <w:rsid w:val="005631B2"/>
    <w:rsid w:val="00564798"/>
    <w:rsid w:val="0056736D"/>
    <w:rsid w:val="00575046"/>
    <w:rsid w:val="00576597"/>
    <w:rsid w:val="00581A56"/>
    <w:rsid w:val="00582733"/>
    <w:rsid w:val="005852FB"/>
    <w:rsid w:val="00593CB9"/>
    <w:rsid w:val="0059631C"/>
    <w:rsid w:val="00596EB1"/>
    <w:rsid w:val="005979A5"/>
    <w:rsid w:val="005A4CC4"/>
    <w:rsid w:val="005B7601"/>
    <w:rsid w:val="005C2AB8"/>
    <w:rsid w:val="005C391A"/>
    <w:rsid w:val="005C638C"/>
    <w:rsid w:val="005C7F47"/>
    <w:rsid w:val="005D62E9"/>
    <w:rsid w:val="005E29D8"/>
    <w:rsid w:val="005E4CF4"/>
    <w:rsid w:val="005F5DF5"/>
    <w:rsid w:val="00601154"/>
    <w:rsid w:val="00611539"/>
    <w:rsid w:val="00614CEA"/>
    <w:rsid w:val="00623D2D"/>
    <w:rsid w:val="00624EB2"/>
    <w:rsid w:val="00633415"/>
    <w:rsid w:val="00634FDB"/>
    <w:rsid w:val="00635623"/>
    <w:rsid w:val="00637E18"/>
    <w:rsid w:val="006437EF"/>
    <w:rsid w:val="006517B4"/>
    <w:rsid w:val="00651C70"/>
    <w:rsid w:val="006539A4"/>
    <w:rsid w:val="00653E15"/>
    <w:rsid w:val="006547F5"/>
    <w:rsid w:val="00657AF3"/>
    <w:rsid w:val="00660EAB"/>
    <w:rsid w:val="006639D2"/>
    <w:rsid w:val="00663CC3"/>
    <w:rsid w:val="00663E8F"/>
    <w:rsid w:val="00675049"/>
    <w:rsid w:val="00677A27"/>
    <w:rsid w:val="006815DE"/>
    <w:rsid w:val="006845C0"/>
    <w:rsid w:val="00686250"/>
    <w:rsid w:val="00687201"/>
    <w:rsid w:val="00692016"/>
    <w:rsid w:val="00694FC3"/>
    <w:rsid w:val="00696C01"/>
    <w:rsid w:val="00697260"/>
    <w:rsid w:val="006A10C2"/>
    <w:rsid w:val="006A57EE"/>
    <w:rsid w:val="006A5E8E"/>
    <w:rsid w:val="006B078A"/>
    <w:rsid w:val="006B4E7B"/>
    <w:rsid w:val="006B5BF2"/>
    <w:rsid w:val="006B7E86"/>
    <w:rsid w:val="006C2060"/>
    <w:rsid w:val="006C439D"/>
    <w:rsid w:val="006C665A"/>
    <w:rsid w:val="006D17BE"/>
    <w:rsid w:val="006D27A4"/>
    <w:rsid w:val="006D767E"/>
    <w:rsid w:val="006E268D"/>
    <w:rsid w:val="006E2D11"/>
    <w:rsid w:val="006E3975"/>
    <w:rsid w:val="006E6158"/>
    <w:rsid w:val="006E6A3B"/>
    <w:rsid w:val="006E7BEA"/>
    <w:rsid w:val="006F01C1"/>
    <w:rsid w:val="006F45BD"/>
    <w:rsid w:val="006F516D"/>
    <w:rsid w:val="006F522D"/>
    <w:rsid w:val="006F6FF1"/>
    <w:rsid w:val="00700EAF"/>
    <w:rsid w:val="007011DF"/>
    <w:rsid w:val="00703444"/>
    <w:rsid w:val="00703B40"/>
    <w:rsid w:val="00705141"/>
    <w:rsid w:val="007067E6"/>
    <w:rsid w:val="00706927"/>
    <w:rsid w:val="00712FB3"/>
    <w:rsid w:val="00713B07"/>
    <w:rsid w:val="00714F38"/>
    <w:rsid w:val="00715193"/>
    <w:rsid w:val="00715991"/>
    <w:rsid w:val="00715ADB"/>
    <w:rsid w:val="00723C81"/>
    <w:rsid w:val="0072604D"/>
    <w:rsid w:val="00727764"/>
    <w:rsid w:val="00730377"/>
    <w:rsid w:val="007317E8"/>
    <w:rsid w:val="00731B95"/>
    <w:rsid w:val="00734D5C"/>
    <w:rsid w:val="00741A8C"/>
    <w:rsid w:val="00743832"/>
    <w:rsid w:val="00745263"/>
    <w:rsid w:val="0075148C"/>
    <w:rsid w:val="00753C02"/>
    <w:rsid w:val="00755001"/>
    <w:rsid w:val="00757940"/>
    <w:rsid w:val="00766CCA"/>
    <w:rsid w:val="007709B3"/>
    <w:rsid w:val="00773608"/>
    <w:rsid w:val="00775512"/>
    <w:rsid w:val="00777612"/>
    <w:rsid w:val="007949A7"/>
    <w:rsid w:val="00796C61"/>
    <w:rsid w:val="00796E11"/>
    <w:rsid w:val="00796FFE"/>
    <w:rsid w:val="007971B8"/>
    <w:rsid w:val="007B0C8F"/>
    <w:rsid w:val="007B12C9"/>
    <w:rsid w:val="007C6F1E"/>
    <w:rsid w:val="007C7F13"/>
    <w:rsid w:val="007D0B19"/>
    <w:rsid w:val="007D2805"/>
    <w:rsid w:val="007D28BB"/>
    <w:rsid w:val="007D4E59"/>
    <w:rsid w:val="007E092B"/>
    <w:rsid w:val="007E2A4C"/>
    <w:rsid w:val="007E40C6"/>
    <w:rsid w:val="007E7389"/>
    <w:rsid w:val="007F0A72"/>
    <w:rsid w:val="007F1995"/>
    <w:rsid w:val="007F4D47"/>
    <w:rsid w:val="007F7EB2"/>
    <w:rsid w:val="00803F04"/>
    <w:rsid w:val="00811263"/>
    <w:rsid w:val="00812518"/>
    <w:rsid w:val="00814F3A"/>
    <w:rsid w:val="0081679A"/>
    <w:rsid w:val="00821ECB"/>
    <w:rsid w:val="00822541"/>
    <w:rsid w:val="008333FD"/>
    <w:rsid w:val="00834393"/>
    <w:rsid w:val="0083484F"/>
    <w:rsid w:val="00836ED8"/>
    <w:rsid w:val="008373EC"/>
    <w:rsid w:val="008404A1"/>
    <w:rsid w:val="00844D56"/>
    <w:rsid w:val="008451F5"/>
    <w:rsid w:val="008468C7"/>
    <w:rsid w:val="00855A17"/>
    <w:rsid w:val="0086103D"/>
    <w:rsid w:val="008625F7"/>
    <w:rsid w:val="00862E51"/>
    <w:rsid w:val="008638DB"/>
    <w:rsid w:val="00864E3D"/>
    <w:rsid w:val="0087028E"/>
    <w:rsid w:val="00870DDD"/>
    <w:rsid w:val="00874892"/>
    <w:rsid w:val="00875048"/>
    <w:rsid w:val="008755AB"/>
    <w:rsid w:val="0087598E"/>
    <w:rsid w:val="00876F37"/>
    <w:rsid w:val="00877869"/>
    <w:rsid w:val="00882E5C"/>
    <w:rsid w:val="00886840"/>
    <w:rsid w:val="00887C81"/>
    <w:rsid w:val="00894B47"/>
    <w:rsid w:val="008A4001"/>
    <w:rsid w:val="008A475C"/>
    <w:rsid w:val="008A4D36"/>
    <w:rsid w:val="008A65F0"/>
    <w:rsid w:val="008B0B03"/>
    <w:rsid w:val="008B1390"/>
    <w:rsid w:val="008B3157"/>
    <w:rsid w:val="008B4D22"/>
    <w:rsid w:val="008B62EB"/>
    <w:rsid w:val="008B723B"/>
    <w:rsid w:val="008C5448"/>
    <w:rsid w:val="008D04AC"/>
    <w:rsid w:val="008D52A1"/>
    <w:rsid w:val="008D5D75"/>
    <w:rsid w:val="008E1987"/>
    <w:rsid w:val="008E1D46"/>
    <w:rsid w:val="008E1DDD"/>
    <w:rsid w:val="008E45F0"/>
    <w:rsid w:val="008E4A76"/>
    <w:rsid w:val="008E5970"/>
    <w:rsid w:val="008F0570"/>
    <w:rsid w:val="008F0C97"/>
    <w:rsid w:val="008F1FCE"/>
    <w:rsid w:val="008F31F4"/>
    <w:rsid w:val="008F3A55"/>
    <w:rsid w:val="008F53D3"/>
    <w:rsid w:val="008F5684"/>
    <w:rsid w:val="00900CCF"/>
    <w:rsid w:val="009059EF"/>
    <w:rsid w:val="00906C7C"/>
    <w:rsid w:val="00907121"/>
    <w:rsid w:val="00912EC9"/>
    <w:rsid w:val="0091659C"/>
    <w:rsid w:val="00924797"/>
    <w:rsid w:val="0092713F"/>
    <w:rsid w:val="00931208"/>
    <w:rsid w:val="00934A48"/>
    <w:rsid w:val="00934D8D"/>
    <w:rsid w:val="009365BA"/>
    <w:rsid w:val="00941542"/>
    <w:rsid w:val="009467C6"/>
    <w:rsid w:val="00947355"/>
    <w:rsid w:val="009506E4"/>
    <w:rsid w:val="00953BF9"/>
    <w:rsid w:val="00953E0E"/>
    <w:rsid w:val="00955AF0"/>
    <w:rsid w:val="0096099D"/>
    <w:rsid w:val="00962967"/>
    <w:rsid w:val="00965B38"/>
    <w:rsid w:val="009663B9"/>
    <w:rsid w:val="00973944"/>
    <w:rsid w:val="0097535A"/>
    <w:rsid w:val="00975650"/>
    <w:rsid w:val="00977AC5"/>
    <w:rsid w:val="009808B0"/>
    <w:rsid w:val="00982E63"/>
    <w:rsid w:val="00985378"/>
    <w:rsid w:val="00987CF8"/>
    <w:rsid w:val="0099592F"/>
    <w:rsid w:val="00995A1A"/>
    <w:rsid w:val="00996AD5"/>
    <w:rsid w:val="0099753C"/>
    <w:rsid w:val="0099791F"/>
    <w:rsid w:val="009B148B"/>
    <w:rsid w:val="009B50AF"/>
    <w:rsid w:val="009C2B16"/>
    <w:rsid w:val="009C442F"/>
    <w:rsid w:val="009C51D9"/>
    <w:rsid w:val="009D157E"/>
    <w:rsid w:val="009D5C91"/>
    <w:rsid w:val="009D6029"/>
    <w:rsid w:val="009E2B80"/>
    <w:rsid w:val="009E336B"/>
    <w:rsid w:val="009E6489"/>
    <w:rsid w:val="009E7D4C"/>
    <w:rsid w:val="009F3DF1"/>
    <w:rsid w:val="009F5199"/>
    <w:rsid w:val="009F5293"/>
    <w:rsid w:val="009F57A3"/>
    <w:rsid w:val="009F68FA"/>
    <w:rsid w:val="00A02830"/>
    <w:rsid w:val="00A035FE"/>
    <w:rsid w:val="00A038DC"/>
    <w:rsid w:val="00A07DFE"/>
    <w:rsid w:val="00A1561F"/>
    <w:rsid w:val="00A201F9"/>
    <w:rsid w:val="00A228F5"/>
    <w:rsid w:val="00A25489"/>
    <w:rsid w:val="00A3489C"/>
    <w:rsid w:val="00A37399"/>
    <w:rsid w:val="00A4286F"/>
    <w:rsid w:val="00A46686"/>
    <w:rsid w:val="00A5002B"/>
    <w:rsid w:val="00A50FB5"/>
    <w:rsid w:val="00A51924"/>
    <w:rsid w:val="00A530F6"/>
    <w:rsid w:val="00A579D5"/>
    <w:rsid w:val="00A6116D"/>
    <w:rsid w:val="00A650BC"/>
    <w:rsid w:val="00A65CAA"/>
    <w:rsid w:val="00A74383"/>
    <w:rsid w:val="00A84571"/>
    <w:rsid w:val="00A84FEE"/>
    <w:rsid w:val="00A879A7"/>
    <w:rsid w:val="00A87CE1"/>
    <w:rsid w:val="00A90E9F"/>
    <w:rsid w:val="00A92AD2"/>
    <w:rsid w:val="00A92B72"/>
    <w:rsid w:val="00AA2C75"/>
    <w:rsid w:val="00AA2D14"/>
    <w:rsid w:val="00AA31E4"/>
    <w:rsid w:val="00AA4F0D"/>
    <w:rsid w:val="00AB2FFC"/>
    <w:rsid w:val="00AB53C7"/>
    <w:rsid w:val="00AB545B"/>
    <w:rsid w:val="00AB6B65"/>
    <w:rsid w:val="00AC0BE7"/>
    <w:rsid w:val="00AC202F"/>
    <w:rsid w:val="00AD31B7"/>
    <w:rsid w:val="00AD3B2A"/>
    <w:rsid w:val="00AD4BF1"/>
    <w:rsid w:val="00AD5B3B"/>
    <w:rsid w:val="00AD711A"/>
    <w:rsid w:val="00AE07B6"/>
    <w:rsid w:val="00AE22B0"/>
    <w:rsid w:val="00AE33E6"/>
    <w:rsid w:val="00AE46EF"/>
    <w:rsid w:val="00B02696"/>
    <w:rsid w:val="00B02FC4"/>
    <w:rsid w:val="00B031FE"/>
    <w:rsid w:val="00B11908"/>
    <w:rsid w:val="00B131C7"/>
    <w:rsid w:val="00B13860"/>
    <w:rsid w:val="00B14C65"/>
    <w:rsid w:val="00B207AA"/>
    <w:rsid w:val="00B23E0E"/>
    <w:rsid w:val="00B272C8"/>
    <w:rsid w:val="00B30033"/>
    <w:rsid w:val="00B3096F"/>
    <w:rsid w:val="00B325AB"/>
    <w:rsid w:val="00B33652"/>
    <w:rsid w:val="00B35676"/>
    <w:rsid w:val="00B37A38"/>
    <w:rsid w:val="00B4722E"/>
    <w:rsid w:val="00B5043D"/>
    <w:rsid w:val="00B52E3A"/>
    <w:rsid w:val="00B54797"/>
    <w:rsid w:val="00B54E00"/>
    <w:rsid w:val="00B56231"/>
    <w:rsid w:val="00B563C7"/>
    <w:rsid w:val="00B56F29"/>
    <w:rsid w:val="00B573E1"/>
    <w:rsid w:val="00B57534"/>
    <w:rsid w:val="00B609EE"/>
    <w:rsid w:val="00B6449E"/>
    <w:rsid w:val="00B66919"/>
    <w:rsid w:val="00B66CE2"/>
    <w:rsid w:val="00B67224"/>
    <w:rsid w:val="00B725CB"/>
    <w:rsid w:val="00B73A1D"/>
    <w:rsid w:val="00B74AA1"/>
    <w:rsid w:val="00B81314"/>
    <w:rsid w:val="00B821BD"/>
    <w:rsid w:val="00B82F33"/>
    <w:rsid w:val="00B835B2"/>
    <w:rsid w:val="00B85B0C"/>
    <w:rsid w:val="00BA11EC"/>
    <w:rsid w:val="00BA170B"/>
    <w:rsid w:val="00BA3CFF"/>
    <w:rsid w:val="00BA3F34"/>
    <w:rsid w:val="00BA4803"/>
    <w:rsid w:val="00BA5518"/>
    <w:rsid w:val="00BB394F"/>
    <w:rsid w:val="00BB5F3C"/>
    <w:rsid w:val="00BB75A1"/>
    <w:rsid w:val="00BC0E2D"/>
    <w:rsid w:val="00BC1294"/>
    <w:rsid w:val="00BC338F"/>
    <w:rsid w:val="00BC47C0"/>
    <w:rsid w:val="00BC4EB7"/>
    <w:rsid w:val="00BC59D3"/>
    <w:rsid w:val="00BC68F6"/>
    <w:rsid w:val="00BD28DC"/>
    <w:rsid w:val="00BD2FFF"/>
    <w:rsid w:val="00BD43DF"/>
    <w:rsid w:val="00BD4F18"/>
    <w:rsid w:val="00BD584F"/>
    <w:rsid w:val="00BD5B4B"/>
    <w:rsid w:val="00BD5CE8"/>
    <w:rsid w:val="00BD5DD9"/>
    <w:rsid w:val="00BD6AD8"/>
    <w:rsid w:val="00BD760C"/>
    <w:rsid w:val="00BD768F"/>
    <w:rsid w:val="00BD7C97"/>
    <w:rsid w:val="00BE029E"/>
    <w:rsid w:val="00BE200B"/>
    <w:rsid w:val="00BE2CE5"/>
    <w:rsid w:val="00BF274E"/>
    <w:rsid w:val="00BF4D70"/>
    <w:rsid w:val="00C009B3"/>
    <w:rsid w:val="00C02356"/>
    <w:rsid w:val="00C02F4C"/>
    <w:rsid w:val="00C047D1"/>
    <w:rsid w:val="00C1274E"/>
    <w:rsid w:val="00C139C2"/>
    <w:rsid w:val="00C14169"/>
    <w:rsid w:val="00C178E5"/>
    <w:rsid w:val="00C21A0B"/>
    <w:rsid w:val="00C21BB5"/>
    <w:rsid w:val="00C24A1A"/>
    <w:rsid w:val="00C31D58"/>
    <w:rsid w:val="00C32B9F"/>
    <w:rsid w:val="00C33512"/>
    <w:rsid w:val="00C45270"/>
    <w:rsid w:val="00C46925"/>
    <w:rsid w:val="00C505CF"/>
    <w:rsid w:val="00C53361"/>
    <w:rsid w:val="00C57D7E"/>
    <w:rsid w:val="00C622F2"/>
    <w:rsid w:val="00C62FC5"/>
    <w:rsid w:val="00C656E0"/>
    <w:rsid w:val="00C65C71"/>
    <w:rsid w:val="00C66A57"/>
    <w:rsid w:val="00C73723"/>
    <w:rsid w:val="00C76121"/>
    <w:rsid w:val="00C76137"/>
    <w:rsid w:val="00C775CE"/>
    <w:rsid w:val="00C830C1"/>
    <w:rsid w:val="00C85095"/>
    <w:rsid w:val="00C87E1F"/>
    <w:rsid w:val="00C96584"/>
    <w:rsid w:val="00CA2D79"/>
    <w:rsid w:val="00CA3799"/>
    <w:rsid w:val="00CA425F"/>
    <w:rsid w:val="00CA7AB3"/>
    <w:rsid w:val="00CB1068"/>
    <w:rsid w:val="00CB287C"/>
    <w:rsid w:val="00CC1BA1"/>
    <w:rsid w:val="00CD1413"/>
    <w:rsid w:val="00CD1B9C"/>
    <w:rsid w:val="00CD2AEB"/>
    <w:rsid w:val="00CD31A8"/>
    <w:rsid w:val="00CD435A"/>
    <w:rsid w:val="00CD4CC9"/>
    <w:rsid w:val="00CD7359"/>
    <w:rsid w:val="00CE6E8A"/>
    <w:rsid w:val="00CF05B4"/>
    <w:rsid w:val="00CF201B"/>
    <w:rsid w:val="00CF7B26"/>
    <w:rsid w:val="00D0347E"/>
    <w:rsid w:val="00D055B8"/>
    <w:rsid w:val="00D057A9"/>
    <w:rsid w:val="00D05B6E"/>
    <w:rsid w:val="00D05C48"/>
    <w:rsid w:val="00D07281"/>
    <w:rsid w:val="00D10B79"/>
    <w:rsid w:val="00D11B88"/>
    <w:rsid w:val="00D128A3"/>
    <w:rsid w:val="00D1529D"/>
    <w:rsid w:val="00D156B2"/>
    <w:rsid w:val="00D233F7"/>
    <w:rsid w:val="00D31EE9"/>
    <w:rsid w:val="00D32470"/>
    <w:rsid w:val="00D32586"/>
    <w:rsid w:val="00D3259D"/>
    <w:rsid w:val="00D34FD6"/>
    <w:rsid w:val="00D40F75"/>
    <w:rsid w:val="00D47ECF"/>
    <w:rsid w:val="00D500AC"/>
    <w:rsid w:val="00D525E8"/>
    <w:rsid w:val="00D527A7"/>
    <w:rsid w:val="00D5426D"/>
    <w:rsid w:val="00D54E74"/>
    <w:rsid w:val="00D56A06"/>
    <w:rsid w:val="00D57D46"/>
    <w:rsid w:val="00D62C67"/>
    <w:rsid w:val="00D75295"/>
    <w:rsid w:val="00D7572F"/>
    <w:rsid w:val="00D83BE6"/>
    <w:rsid w:val="00D853DD"/>
    <w:rsid w:val="00D9094B"/>
    <w:rsid w:val="00D91A98"/>
    <w:rsid w:val="00D92F41"/>
    <w:rsid w:val="00D931B2"/>
    <w:rsid w:val="00D9554E"/>
    <w:rsid w:val="00D960CF"/>
    <w:rsid w:val="00D96AD4"/>
    <w:rsid w:val="00DA4FDA"/>
    <w:rsid w:val="00DA60F1"/>
    <w:rsid w:val="00DB2414"/>
    <w:rsid w:val="00DB2B68"/>
    <w:rsid w:val="00DC1759"/>
    <w:rsid w:val="00DC7406"/>
    <w:rsid w:val="00DC7CA1"/>
    <w:rsid w:val="00DD00D4"/>
    <w:rsid w:val="00DD2311"/>
    <w:rsid w:val="00DD2A01"/>
    <w:rsid w:val="00DE5425"/>
    <w:rsid w:val="00DE65B4"/>
    <w:rsid w:val="00DE6A1C"/>
    <w:rsid w:val="00DF1C6F"/>
    <w:rsid w:val="00DF4DF3"/>
    <w:rsid w:val="00DF61FA"/>
    <w:rsid w:val="00E0033D"/>
    <w:rsid w:val="00E01DF6"/>
    <w:rsid w:val="00E03D5A"/>
    <w:rsid w:val="00E04FA4"/>
    <w:rsid w:val="00E054A6"/>
    <w:rsid w:val="00E05D57"/>
    <w:rsid w:val="00E05ED4"/>
    <w:rsid w:val="00E127A2"/>
    <w:rsid w:val="00E15910"/>
    <w:rsid w:val="00E27203"/>
    <w:rsid w:val="00E27C1B"/>
    <w:rsid w:val="00E27CAD"/>
    <w:rsid w:val="00E31A46"/>
    <w:rsid w:val="00E35C27"/>
    <w:rsid w:val="00E4163F"/>
    <w:rsid w:val="00E44993"/>
    <w:rsid w:val="00E45104"/>
    <w:rsid w:val="00E462EB"/>
    <w:rsid w:val="00E54D14"/>
    <w:rsid w:val="00E55008"/>
    <w:rsid w:val="00E5510B"/>
    <w:rsid w:val="00E55355"/>
    <w:rsid w:val="00E55DBC"/>
    <w:rsid w:val="00E55EE1"/>
    <w:rsid w:val="00E614B3"/>
    <w:rsid w:val="00E71091"/>
    <w:rsid w:val="00E715C0"/>
    <w:rsid w:val="00E72B0F"/>
    <w:rsid w:val="00E72C64"/>
    <w:rsid w:val="00E77B05"/>
    <w:rsid w:val="00E82AF4"/>
    <w:rsid w:val="00E86C49"/>
    <w:rsid w:val="00E87D2E"/>
    <w:rsid w:val="00E9098C"/>
    <w:rsid w:val="00E925AB"/>
    <w:rsid w:val="00E93098"/>
    <w:rsid w:val="00E93E35"/>
    <w:rsid w:val="00E94479"/>
    <w:rsid w:val="00E952FD"/>
    <w:rsid w:val="00E96374"/>
    <w:rsid w:val="00E97191"/>
    <w:rsid w:val="00E97528"/>
    <w:rsid w:val="00E978E8"/>
    <w:rsid w:val="00EA0685"/>
    <w:rsid w:val="00EA1B03"/>
    <w:rsid w:val="00EA3BAB"/>
    <w:rsid w:val="00EA5C89"/>
    <w:rsid w:val="00EA69A9"/>
    <w:rsid w:val="00EA768C"/>
    <w:rsid w:val="00EA7DB9"/>
    <w:rsid w:val="00EB155C"/>
    <w:rsid w:val="00EB4CEB"/>
    <w:rsid w:val="00EB764C"/>
    <w:rsid w:val="00EC003E"/>
    <w:rsid w:val="00EC06B1"/>
    <w:rsid w:val="00EC38ED"/>
    <w:rsid w:val="00ED0253"/>
    <w:rsid w:val="00ED4C2E"/>
    <w:rsid w:val="00ED56FD"/>
    <w:rsid w:val="00EE440D"/>
    <w:rsid w:val="00EE6205"/>
    <w:rsid w:val="00EF4AF1"/>
    <w:rsid w:val="00EF72F9"/>
    <w:rsid w:val="00F0124C"/>
    <w:rsid w:val="00F02BA6"/>
    <w:rsid w:val="00F03F51"/>
    <w:rsid w:val="00F0545D"/>
    <w:rsid w:val="00F10D77"/>
    <w:rsid w:val="00F13655"/>
    <w:rsid w:val="00F15179"/>
    <w:rsid w:val="00F170F4"/>
    <w:rsid w:val="00F216DD"/>
    <w:rsid w:val="00F253A6"/>
    <w:rsid w:val="00F279D6"/>
    <w:rsid w:val="00F3242A"/>
    <w:rsid w:val="00F3336B"/>
    <w:rsid w:val="00F36DEB"/>
    <w:rsid w:val="00F434AB"/>
    <w:rsid w:val="00F445AA"/>
    <w:rsid w:val="00F44CA7"/>
    <w:rsid w:val="00F45A10"/>
    <w:rsid w:val="00F45D21"/>
    <w:rsid w:val="00F5385F"/>
    <w:rsid w:val="00F54AE3"/>
    <w:rsid w:val="00F57E67"/>
    <w:rsid w:val="00F61489"/>
    <w:rsid w:val="00F63CA1"/>
    <w:rsid w:val="00F65B70"/>
    <w:rsid w:val="00F671A4"/>
    <w:rsid w:val="00F73988"/>
    <w:rsid w:val="00F75CE7"/>
    <w:rsid w:val="00F801CE"/>
    <w:rsid w:val="00F815D3"/>
    <w:rsid w:val="00F832FC"/>
    <w:rsid w:val="00F83450"/>
    <w:rsid w:val="00F84070"/>
    <w:rsid w:val="00F85522"/>
    <w:rsid w:val="00F87698"/>
    <w:rsid w:val="00F90F57"/>
    <w:rsid w:val="00F91C66"/>
    <w:rsid w:val="00F95475"/>
    <w:rsid w:val="00F96B68"/>
    <w:rsid w:val="00FA1CA1"/>
    <w:rsid w:val="00FA1ED9"/>
    <w:rsid w:val="00FA2F5B"/>
    <w:rsid w:val="00FA7731"/>
    <w:rsid w:val="00FB2345"/>
    <w:rsid w:val="00FC01AB"/>
    <w:rsid w:val="00FC280D"/>
    <w:rsid w:val="00FC3B34"/>
    <w:rsid w:val="00FC53AC"/>
    <w:rsid w:val="00FC6DB4"/>
    <w:rsid w:val="00FC7B8B"/>
    <w:rsid w:val="00FC7D19"/>
    <w:rsid w:val="00FD0A89"/>
    <w:rsid w:val="00FD1D32"/>
    <w:rsid w:val="00FD5675"/>
    <w:rsid w:val="00FD57C0"/>
    <w:rsid w:val="00FD779F"/>
    <w:rsid w:val="00FD783C"/>
    <w:rsid w:val="00FE0B87"/>
    <w:rsid w:val="00FE2D58"/>
    <w:rsid w:val="00FE2F80"/>
    <w:rsid w:val="00FF5F8C"/>
    <w:rsid w:val="00FF727A"/>
    <w:rsid w:val="35E7F246"/>
    <w:rsid w:val="3AEC7097"/>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42F3E"/>
  <w15:docId w15:val="{6CAEBC38-98BD-4B28-B312-2BF0C4D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0A7F"/>
    <w:pPr>
      <w:spacing w:after="120" w:line="276" w:lineRule="auto"/>
    </w:pPr>
    <w:rPr>
      <w:rFonts w:ascii="Arial" w:hAnsi="Arial" w:eastAsiaTheme="minorEastAsia"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Caption Char Char,Caption Char Char Char Char Char,Caption Char Char Char Char Char Char Char,Caption Char1,Caption Char1 Char Char Char,Caption Char1 Char Char Char Char Char,Eco,Figure reference,Legend,Tab_Überschrift,Table legend"/>
    <w:basedOn w:val="Normal"/>
    <w:next w:val="Normal"/>
    <w:link w:val="CaptionChar"/>
    <w:unhideWhenUsed/>
    <w:qFormat/>
    <w:rsid w:val="00CB1068"/>
    <w:pPr>
      <w:keepNext/>
      <w:jc w:val="center"/>
    </w:pPr>
    <w:rPr>
      <w:rFonts w:eastAsia="Times New Roman" w:asciiTheme="minorHAnsi" w:hAnsiTheme="minorHAnsi"/>
      <w:b/>
      <w:bCs/>
      <w:color w:val="5B9BD5" w:themeColor="accent1"/>
      <w:szCs w:val="22"/>
    </w:rPr>
  </w:style>
  <w:style w:type="character" w:customStyle="1" w:styleId="CaptionChar">
    <w:name w:val="Caption Char"/>
    <w:aliases w:val="Caption Char Char Char,Caption Char Char Char Char Char Char,Caption Char1 Char,Caption Char1 Char Char Char Char,Caption Char1 Char Char Char Char Char Char,Eco Char,Figure reference Char,Legend Char,Tab_Überschrift Char,Table legend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hAnsi="Arial" w:eastAsiaTheme="minorEastAsia"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hAnsi="Calibri" w:eastAsiaTheme="minorEastAsia" w:cs="Calibri"/>
      <w:noProof/>
      <w:sz w:val="22"/>
    </w:rPr>
  </w:style>
  <w:style w:type="table" w:styleId="GridTable4Accent1">
    <w:name w:val="Grid Table 4 Accent 1"/>
    <w:basedOn w:val="TableNormal"/>
    <w:uiPriority w:val="49"/>
    <w:rsid w:val="00450022"/>
    <w:rPr>
      <w:rFonts w:ascii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F4D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E0CBF"/>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1E0CBF"/>
    <w:rPr>
      <w:rFonts w:ascii="Segoe UI" w:hAnsi="Segoe UI" w:cs="Segoe UI" w:hint="default"/>
      <w:sz w:val="18"/>
      <w:szCs w:val="18"/>
    </w:rPr>
  </w:style>
  <w:style w:type="character" w:styleId="UnresolvedMention">
    <w:name w:val="Unresolved Mention"/>
    <w:basedOn w:val="DefaultParagraphFont"/>
    <w:uiPriority w:val="99"/>
    <w:semiHidden/>
    <w:unhideWhenUsed/>
    <w:rsid w:val="00156D7A"/>
    <w:rPr>
      <w:color w:val="605E5C"/>
      <w:shd w:val="clear" w:color="auto" w:fill="E1DFDD"/>
    </w:rPr>
  </w:style>
  <w:style w:type="table" w:customStyle="1" w:styleId="TableGrid3">
    <w:name w:val="Table Grid3"/>
    <w:basedOn w:val="TableNormal"/>
    <w:next w:val="TableGrid"/>
    <w:uiPriority w:val="59"/>
    <w:rsid w:val="002A78B1"/>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llj3@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dc.gov/cdiff/what-is.html" TargetMode="External" /><Relationship Id="rId2" Type="http://schemas.openxmlformats.org/officeDocument/2006/relationships/hyperlink" Target="https://www.cdc.gov/cdiff/risk.html" TargetMode="External" /><Relationship Id="rId3" Type="http://schemas.openxmlformats.org/officeDocument/2006/relationships/hyperlink" Target="https://www.cdc.gov/antibiotic-u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0186A-22E5-4F48-A8EE-22BB3A51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customXml/itemProps3.xml><?xml version="1.0" encoding="utf-8"?>
<ds:datastoreItem xmlns:ds="http://schemas.openxmlformats.org/officeDocument/2006/customXml" ds:itemID="{10FFDC2B-F208-4518-96D0-A5D17E129951}">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4.xml><?xml version="1.0" encoding="utf-8"?>
<ds:datastoreItem xmlns:ds="http://schemas.openxmlformats.org/officeDocument/2006/customXml" ds:itemID="{AD634E35-A735-4BC3-AF4C-E8242A2E6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Ruddell, Mike (WAS-KRC)</cp:lastModifiedBy>
  <cp:revision>5</cp:revision>
  <cp:lastPrinted>2016-12-30T19:16:00Z</cp:lastPrinted>
  <dcterms:created xsi:type="dcterms:W3CDTF">2024-04-12T13:50:00Z</dcterms:created>
  <dcterms:modified xsi:type="dcterms:W3CDTF">2024-04-12T14:11:00Z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4b22cbaf-3511-4098-8e38-9d12d764ecaa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2023-08-10T17:12:52Z</vt:lpwstr>
  </property>
  <property fmtid="{D5CDD505-2E9C-101B-9397-08002B2CF9AE}" pid="10" name="MSIP_Label_7b94a7b8-f06c-4dfe-bdcc-9b548fd58c31_SiteId">
    <vt:lpwstr>9ce70869-60db-44fd-abe8-d2767077fc8f</vt:lpwstr>
  </property>
  <property fmtid="{D5CDD505-2E9C-101B-9397-08002B2CF9AE}" pid="11" name="_dlc_DocIdItemGuid">
    <vt:lpwstr>6fb3f234-5975-4297-949e-7c2b95ea0299</vt:lpwstr>
  </property>
</Properties>
</file>