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5BF8" w:rsidRPr="007D0A9F" w:rsidP="007D5BF8" w14:paraId="6B251071"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7D5BF8" w:rsidRPr="007D0A9F" w:rsidP="007D5BF8" w14:paraId="07F4B524"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7D5BF8" w:rsidRPr="007D0A9F" w:rsidP="007D5BF8" w14:paraId="51D5E3BE"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RPr="002C07BE" w:rsidP="007D5BF8" w14:paraId="34CCBE55" w14:textId="77777777">
      <w:pPr>
        <w:spacing w:after="0" w:line="240" w:lineRule="auto"/>
        <w:rPr>
          <w:rFonts w:asciiTheme="majorHAnsi" w:hAnsiTheme="majorHAnsi" w:cstheme="majorHAnsi"/>
          <w:b/>
        </w:rPr>
      </w:pPr>
    </w:p>
    <w:p w:rsidR="00FA1578" w:rsidRPr="002C07BE" w:rsidP="002C07BE" w14:paraId="4CCBB465" w14:textId="6DAC5295">
      <w:pPr>
        <w:spacing w:after="0" w:line="240" w:lineRule="auto"/>
        <w:jc w:val="center"/>
        <w:rPr>
          <w:rFonts w:asciiTheme="majorHAnsi" w:hAnsiTheme="majorHAnsi" w:cstheme="majorHAnsi"/>
          <w:b/>
        </w:rPr>
      </w:pPr>
      <w:r w:rsidRPr="002C07BE">
        <w:rPr>
          <w:rFonts w:asciiTheme="majorHAnsi" w:hAnsiTheme="majorHAnsi" w:cstheme="majorHAnsi"/>
          <w:b/>
        </w:rPr>
        <w:t>Antimicrobial Resistance Communications and Media Support Services</w:t>
      </w:r>
    </w:p>
    <w:p w:rsidR="002C07BE" w:rsidRPr="002C07BE" w:rsidP="002C07BE" w14:paraId="7D838823" w14:textId="324E2ADC">
      <w:pPr>
        <w:spacing w:after="0" w:line="240" w:lineRule="auto"/>
        <w:jc w:val="center"/>
        <w:rPr>
          <w:rFonts w:asciiTheme="majorHAnsi" w:hAnsiTheme="majorHAnsi" w:cstheme="majorHAnsi"/>
        </w:rPr>
      </w:pPr>
      <w:r w:rsidRPr="002C07BE">
        <w:rPr>
          <w:rFonts w:asciiTheme="majorHAnsi" w:hAnsiTheme="majorHAnsi" w:cstheme="majorHAnsi"/>
        </w:rPr>
        <w:t xml:space="preserve">Survey </w:t>
      </w:r>
      <w:r w:rsidR="006744B7">
        <w:rPr>
          <w:rFonts w:asciiTheme="majorHAnsi" w:hAnsiTheme="majorHAnsi" w:cstheme="majorHAnsi"/>
        </w:rPr>
        <w:t>on</w:t>
      </w:r>
      <w:r w:rsidRPr="002C07BE">
        <w:rPr>
          <w:rFonts w:asciiTheme="majorHAnsi" w:hAnsiTheme="majorHAnsi" w:cstheme="majorHAnsi"/>
        </w:rPr>
        <w:t xml:space="preserve"> Antimicrobial Resistance Among National Policy Audiences</w:t>
      </w:r>
    </w:p>
    <w:p w:rsidR="003709D6" w:rsidRPr="002C07BE" w:rsidP="002C07BE" w14:paraId="5B2CA859" w14:textId="51863F5E">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860884">
        <w:rPr>
          <w:rFonts w:asciiTheme="majorHAnsi" w:hAnsiTheme="majorHAnsi" w:cstheme="majorHAnsi"/>
          <w:i/>
          <w:iCs/>
        </w:rPr>
        <w:t>20</w:t>
      </w:r>
      <w:r>
        <w:rPr>
          <w:rFonts w:asciiTheme="majorHAnsi" w:hAnsiTheme="majorHAnsi" w:cstheme="majorHAnsi"/>
          <w:i/>
          <w:iCs/>
        </w:rPr>
        <w:t>, 2024</w:t>
      </w:r>
      <w:r w:rsidR="001F7BE9">
        <w:rPr>
          <w:rFonts w:asciiTheme="majorHAnsi" w:hAnsiTheme="majorHAnsi" w:cstheme="majorHAnsi"/>
          <w:i/>
          <w:iCs/>
        </w:rPr>
        <w:t xml:space="preserve"> V3</w:t>
      </w:r>
    </w:p>
    <w:p w:rsidR="00FA1578" w:rsidRPr="002C07BE" w:rsidP="002C07BE" w14:paraId="10E7F19F" w14:textId="77777777">
      <w:pPr>
        <w:spacing w:after="0" w:line="240" w:lineRule="auto"/>
        <w:rPr>
          <w:rFonts w:asciiTheme="majorHAnsi" w:hAnsiTheme="majorHAnsi" w:cstheme="majorHAnsi"/>
        </w:rPr>
      </w:pPr>
    </w:p>
    <w:p w:rsidR="00464D77" w:rsidRPr="002C07BE" w:rsidP="002C07BE" w14:paraId="3A2506D6" w14:textId="6D73D797">
      <w:pPr>
        <w:pBdr>
          <w:bottom w:val="single" w:sz="4" w:space="1" w:color="auto"/>
        </w:pBdr>
        <w:spacing w:after="0" w:line="240" w:lineRule="auto"/>
        <w:rPr>
          <w:rFonts w:asciiTheme="majorHAnsi" w:hAnsiTheme="majorHAnsi" w:cstheme="majorHAnsi"/>
          <w:b/>
          <w:bCs/>
        </w:rPr>
      </w:pPr>
      <w:bookmarkStart w:id="0" w:name="_Hlk156671186"/>
      <w:r>
        <w:rPr>
          <w:rFonts w:asciiTheme="majorHAnsi" w:hAnsiTheme="majorHAnsi" w:cstheme="majorHAnsi"/>
          <w:b/>
          <w:bCs/>
        </w:rPr>
        <w:t>Questionnaire</w:t>
      </w:r>
    </w:p>
    <w:bookmarkEnd w:id="0"/>
    <w:p w:rsidR="002C07BE" w:rsidRPr="002C07BE" w:rsidP="002C07BE" w14:paraId="105426D4" w14:textId="77777777">
      <w:pPr>
        <w:widowControl w:val="0"/>
        <w:suppressLineNumbers/>
        <w:tabs>
          <w:tab w:val="left" w:pos="720"/>
          <w:tab w:val="left" w:pos="1440"/>
          <w:tab w:val="right" w:leader="dot" w:pos="5760"/>
          <w:tab w:val="left" w:pos="6120"/>
        </w:tabs>
        <w:suppressAutoHyphens/>
        <w:spacing w:after="0" w:line="240" w:lineRule="auto"/>
        <w:rPr>
          <w:rFonts w:eastAsia="Calibri" w:asciiTheme="majorHAnsi" w:hAnsiTheme="majorHAnsi" w:cstheme="majorHAnsi"/>
        </w:rPr>
      </w:pPr>
    </w:p>
    <w:p w:rsidR="002C07BE" w:rsidRPr="002C07BE" w:rsidP="002C07BE" w14:paraId="07624C31" w14:textId="74403C45">
      <w:pPr>
        <w:widowControl w:val="0"/>
        <w:suppressLineNumbers/>
        <w:tabs>
          <w:tab w:val="left" w:pos="720"/>
          <w:tab w:val="left" w:pos="1440"/>
          <w:tab w:val="right" w:leader="dot" w:pos="5760"/>
          <w:tab w:val="left" w:pos="6120"/>
        </w:tabs>
        <w:suppressAutoHyphens/>
        <w:spacing w:after="0" w:line="240" w:lineRule="auto"/>
        <w:rPr>
          <w:rFonts w:eastAsia="Calibri" w:asciiTheme="majorHAnsi" w:hAnsiTheme="majorHAnsi" w:cstheme="majorHAnsi"/>
        </w:rPr>
      </w:pPr>
      <w:r>
        <w:rPr>
          <w:rFonts w:eastAsia="Calibri" w:asciiTheme="majorHAnsi" w:hAnsiTheme="majorHAnsi" w:cstheme="majorHAnsi"/>
          <w:b/>
        </w:rPr>
        <w:t>[</w:t>
      </w:r>
      <w:r w:rsidRPr="002C07BE">
        <w:rPr>
          <w:rFonts w:eastAsia="Calibri" w:asciiTheme="majorHAnsi" w:hAnsiTheme="majorHAnsi" w:cstheme="majorHAnsi"/>
          <w:b/>
        </w:rPr>
        <w:t>INTRODUCTION</w:t>
      </w:r>
      <w:r>
        <w:rPr>
          <w:rFonts w:eastAsia="Calibri" w:asciiTheme="majorHAnsi" w:hAnsiTheme="majorHAnsi" w:cstheme="majorHAnsi"/>
          <w:b/>
        </w:rPr>
        <w:t>]</w:t>
      </w:r>
      <w:r w:rsidRPr="002C07BE">
        <w:rPr>
          <w:rFonts w:eastAsia="Calibri" w:asciiTheme="majorHAnsi" w:hAnsiTheme="majorHAnsi" w:cstheme="majorHAnsi"/>
        </w:rPr>
        <w:t xml:space="preserve"> </w:t>
      </w:r>
      <w:r w:rsidRPr="002C07BE">
        <w:rPr>
          <w:rFonts w:eastAsia="Calibri" w:asciiTheme="majorHAnsi" w:hAnsiTheme="majorHAnsi" w:cstheme="majorHAnsi"/>
        </w:rPr>
        <w:t>KRC Research is conducting a national survey on an important topic on behalf of the Centers for Disease Control and Prevention (CDC). You were randomly chosen from a panel of professionals to participate in this important survey related to public, animal, and environmental health. We are not marketing or selling anything, and the survey is not political in nature. This survey is strictly public opinion research, about your personal opinions—not those of your employer or others. Your participation is voluntary, and so you do not have to answer any questions that you are uncomfortable answering. Your answers to questions are confidential and anonymous. We will not ask for your name, address, or identifying information. A few questions to start…</w:t>
      </w:r>
    </w:p>
    <w:p w:rsidR="003D096D" w:rsidP="002C07BE" w14:paraId="64D36EF5" w14:textId="77777777">
      <w:pPr>
        <w:widowControl w:val="0"/>
        <w:spacing w:after="0" w:line="240" w:lineRule="auto"/>
        <w:rPr>
          <w:rFonts w:asciiTheme="majorHAnsi" w:hAnsiTheme="majorHAnsi" w:cstheme="majorHAnsi"/>
        </w:rPr>
      </w:pPr>
    </w:p>
    <w:p w:rsidR="002C07BE" w:rsidRPr="002C07BE" w:rsidP="002C07BE" w14:paraId="6296222E" w14:textId="120CCD9B">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Demographics</w:t>
      </w:r>
    </w:p>
    <w:p w:rsidR="002C07BE" w:rsidRPr="002C07BE" w:rsidP="002C07BE" w14:paraId="086C7D9D" w14:textId="77777777">
      <w:pPr>
        <w:widowControl w:val="0"/>
        <w:suppressLineNumbers/>
        <w:tabs>
          <w:tab w:val="left" w:pos="720"/>
          <w:tab w:val="left" w:pos="1440"/>
          <w:tab w:val="right" w:leader="dot" w:pos="5760"/>
          <w:tab w:val="left" w:pos="6120"/>
        </w:tabs>
        <w:suppressAutoHyphens/>
        <w:spacing w:after="0" w:line="240" w:lineRule="auto"/>
        <w:rPr>
          <w:rFonts w:eastAsia="Calibri" w:asciiTheme="majorHAnsi" w:hAnsiTheme="majorHAnsi" w:cstheme="majorHAnsi"/>
        </w:rPr>
      </w:pPr>
    </w:p>
    <w:p w:rsidR="002C07BE" w:rsidRPr="002C07BE" w:rsidP="002C07BE" w14:paraId="451B9C8B" w14:textId="54699F99">
      <w:pPr>
        <w:numPr>
          <w:ilvl w:val="0"/>
          <w:numId w:val="4"/>
        </w:numPr>
        <w:spacing w:after="0" w:line="240" w:lineRule="auto"/>
        <w:rPr>
          <w:rFonts w:eastAsia="Calibri" w:asciiTheme="majorHAnsi" w:hAnsiTheme="majorHAnsi" w:cstheme="majorHAnsi"/>
        </w:rPr>
      </w:pPr>
      <w:r w:rsidRPr="002C07BE">
        <w:rPr>
          <w:rFonts w:eastAsia="Calibri" w:asciiTheme="majorHAnsi" w:hAnsiTheme="majorHAnsi" w:cstheme="majorHAnsi"/>
        </w:rPr>
        <w:t xml:space="preserve">What is your age? </w:t>
      </w:r>
      <w:r w:rsidRPr="002C07BE">
        <w:rPr>
          <w:rFonts w:eastAsia="Calibri" w:asciiTheme="majorHAnsi" w:hAnsiTheme="majorHAnsi" w:cstheme="majorHAnsi"/>
          <w:b/>
        </w:rPr>
        <w:t>ONLY ACCEPT AGE 21 to 64.</w:t>
      </w:r>
      <w:r w:rsidRPr="002C07BE">
        <w:rPr>
          <w:rFonts w:eastAsia="Calibri" w:asciiTheme="majorHAnsi" w:hAnsiTheme="majorHAnsi" w:cstheme="majorHAnsi"/>
        </w:rPr>
        <w:t xml:space="preserve"> </w:t>
      </w:r>
      <w:r w:rsidRPr="002C07BE">
        <w:rPr>
          <w:rFonts w:eastAsia="Calibri" w:asciiTheme="majorHAnsi" w:hAnsiTheme="majorHAnsi" w:cstheme="majorHAnsi"/>
          <w:b/>
          <w:bCs/>
        </w:rPr>
        <w:t>WRITE IN</w:t>
      </w:r>
      <w:r>
        <w:rPr>
          <w:rFonts w:eastAsia="Calibri" w:asciiTheme="majorHAnsi" w:hAnsiTheme="majorHAnsi" w:cstheme="majorHAnsi"/>
        </w:rPr>
        <w:t>.</w:t>
      </w:r>
    </w:p>
    <w:p w:rsidR="002C07BE" w:rsidRPr="002C07BE" w:rsidP="002C07BE" w14:paraId="4F51564A" w14:textId="77777777">
      <w:pPr>
        <w:widowControl w:val="0"/>
        <w:suppressLineNumbers/>
        <w:tabs>
          <w:tab w:val="right" w:leader="dot" w:pos="9180"/>
        </w:tabs>
        <w:suppressAutoHyphens/>
        <w:spacing w:after="0" w:line="240" w:lineRule="auto"/>
        <w:ind w:left="1440"/>
        <w:rPr>
          <w:rFonts w:eastAsia="Calibri" w:asciiTheme="majorHAnsi" w:hAnsiTheme="majorHAnsi" w:cstheme="majorHAnsi"/>
          <w:b/>
        </w:rPr>
      </w:pPr>
      <w:r w:rsidRPr="002C07BE">
        <w:rPr>
          <w:rFonts w:eastAsia="Calibri" w:asciiTheme="majorHAnsi" w:hAnsiTheme="majorHAnsi" w:cstheme="majorHAnsi"/>
          <w:b/>
        </w:rPr>
        <w:t>RE-CODE:</w:t>
      </w:r>
    </w:p>
    <w:p w:rsidR="002C07BE" w:rsidRPr="002C07BE" w:rsidP="002C07BE" w14:paraId="7E682DE5"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21-34</w:t>
      </w:r>
      <w:r w:rsidRPr="002C07BE">
        <w:rPr>
          <w:rFonts w:asciiTheme="majorHAnsi" w:hAnsiTheme="majorHAnsi" w:cstheme="majorHAnsi"/>
        </w:rPr>
        <w:tab/>
        <w:t>1</w:t>
      </w:r>
    </w:p>
    <w:p w:rsidR="002C07BE" w:rsidRPr="002C07BE" w:rsidP="002C07BE" w14:paraId="7DB5A24C"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35-44</w:t>
      </w:r>
      <w:r w:rsidRPr="002C07BE">
        <w:rPr>
          <w:rFonts w:asciiTheme="majorHAnsi" w:hAnsiTheme="majorHAnsi" w:cstheme="majorHAnsi"/>
        </w:rPr>
        <w:tab/>
        <w:t>2</w:t>
      </w:r>
    </w:p>
    <w:p w:rsidR="002C07BE" w:rsidRPr="002C07BE" w:rsidP="002C07BE" w14:paraId="3C204468"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45-54</w:t>
      </w:r>
      <w:r w:rsidRPr="002C07BE">
        <w:rPr>
          <w:rFonts w:asciiTheme="majorHAnsi" w:hAnsiTheme="majorHAnsi" w:cstheme="majorHAnsi"/>
        </w:rPr>
        <w:tab/>
        <w:t>3</w:t>
      </w:r>
    </w:p>
    <w:p w:rsidR="002C07BE" w:rsidRPr="002C07BE" w:rsidP="002C07BE" w14:paraId="3CED1AEE"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55-64</w:t>
      </w:r>
      <w:r w:rsidRPr="002C07BE">
        <w:rPr>
          <w:rFonts w:asciiTheme="majorHAnsi" w:hAnsiTheme="majorHAnsi" w:cstheme="majorHAnsi"/>
        </w:rPr>
        <w:tab/>
        <w:t>4</w:t>
      </w:r>
    </w:p>
    <w:p w:rsidR="002C07BE" w:rsidRPr="002C07BE" w:rsidP="002C07BE" w14:paraId="6F2EEB6F" w14:textId="77777777">
      <w:pPr>
        <w:widowControl w:val="0"/>
        <w:suppressLineNumbers/>
        <w:tabs>
          <w:tab w:val="right" w:leader="dot" w:pos="7380"/>
        </w:tabs>
        <w:suppressAutoHyphens/>
        <w:spacing w:after="0" w:line="240" w:lineRule="auto"/>
        <w:ind w:left="720"/>
        <w:rPr>
          <w:rFonts w:eastAsia="Calibri" w:asciiTheme="majorHAnsi" w:hAnsiTheme="majorHAnsi" w:cstheme="majorHAnsi"/>
        </w:rPr>
      </w:pPr>
    </w:p>
    <w:p w:rsidR="00B25260" w:rsidRPr="00B25260" w:rsidP="00B25260" w14:paraId="478F6216" w14:textId="07FFE448">
      <w:pPr>
        <w:pStyle w:val="ListParagraph"/>
        <w:numPr>
          <w:ilvl w:val="0"/>
          <w:numId w:val="4"/>
        </w:numPr>
        <w:spacing w:after="0"/>
        <w:rPr>
          <w:rFonts w:eastAsia="Calibri" w:asciiTheme="majorHAnsi" w:hAnsiTheme="majorHAnsi" w:cstheme="majorHAnsi"/>
          <w:kern w:val="2"/>
          <w14:ligatures w14:val="standardContextual"/>
        </w:rPr>
      </w:pPr>
      <w:r w:rsidRPr="00B25260">
        <w:rPr>
          <w:rFonts w:eastAsia="Calibri" w:asciiTheme="majorHAnsi" w:hAnsiTheme="majorHAnsi" w:cstheme="majorHAnsi"/>
          <w:kern w:val="2"/>
          <w14:ligatures w14:val="standardContextual"/>
        </w:rPr>
        <w:t>How do you currently describe yourself? Mark all that apply.</w:t>
      </w:r>
      <w:r w:rsidRPr="00B25260">
        <w:rPr>
          <w:rFonts w:eastAsia="Calibri" w:asciiTheme="majorHAnsi" w:hAnsiTheme="majorHAnsi" w:cstheme="majorHAnsi"/>
          <w:b/>
          <w:bCs/>
          <w:kern w:val="2"/>
          <w14:ligatures w14:val="standardContextual"/>
        </w:rPr>
        <w:t xml:space="preserve"> MULTISELECT</w:t>
      </w:r>
    </w:p>
    <w:p w:rsidR="002C07BE" w:rsidRPr="002C07BE" w:rsidP="002C07BE" w14:paraId="1C1BCE43" w14:textId="298A164D">
      <w:pPr>
        <w:tabs>
          <w:tab w:val="left" w:leader="dot" w:pos="9180"/>
        </w:tabs>
        <w:spacing w:after="0" w:line="240" w:lineRule="auto"/>
        <w:ind w:left="1440"/>
        <w:rPr>
          <w:rFonts w:asciiTheme="majorHAnsi" w:hAnsiTheme="majorHAnsi" w:cstheme="majorHAnsi"/>
        </w:rPr>
      </w:pPr>
      <w:r>
        <w:rPr>
          <w:rFonts w:asciiTheme="majorHAnsi" w:hAnsiTheme="majorHAnsi" w:cstheme="majorHAnsi"/>
        </w:rPr>
        <w:t>Female</w:t>
      </w:r>
      <w:r w:rsidRPr="002C07BE">
        <w:rPr>
          <w:rFonts w:asciiTheme="majorHAnsi" w:hAnsiTheme="majorHAnsi" w:cstheme="majorHAnsi"/>
        </w:rPr>
        <w:tab/>
        <w:t>1</w:t>
      </w:r>
    </w:p>
    <w:p w:rsidR="002C07BE" w:rsidRPr="002C07BE" w:rsidP="002C07BE" w14:paraId="71C4A5A5" w14:textId="55EA0903">
      <w:pPr>
        <w:tabs>
          <w:tab w:val="left" w:leader="dot" w:pos="9180"/>
        </w:tabs>
        <w:spacing w:after="0" w:line="240" w:lineRule="auto"/>
        <w:ind w:left="1440"/>
        <w:rPr>
          <w:rFonts w:asciiTheme="majorHAnsi" w:hAnsiTheme="majorHAnsi" w:cstheme="majorHAnsi"/>
        </w:rPr>
      </w:pPr>
      <w:r>
        <w:rPr>
          <w:rFonts w:asciiTheme="majorHAnsi" w:hAnsiTheme="majorHAnsi" w:cstheme="majorHAnsi"/>
        </w:rPr>
        <w:t>M</w:t>
      </w:r>
      <w:r w:rsidRPr="002C07BE">
        <w:rPr>
          <w:rFonts w:asciiTheme="majorHAnsi" w:hAnsiTheme="majorHAnsi" w:cstheme="majorHAnsi"/>
        </w:rPr>
        <w:t>ale</w:t>
      </w:r>
      <w:r w:rsidRPr="002C07BE">
        <w:rPr>
          <w:rFonts w:asciiTheme="majorHAnsi" w:hAnsiTheme="majorHAnsi" w:cstheme="majorHAnsi"/>
        </w:rPr>
        <w:tab/>
        <w:t>2</w:t>
      </w:r>
    </w:p>
    <w:p w:rsidR="002C07BE" w:rsidP="002C07BE" w14:paraId="2013ABD2" w14:textId="2BC58326">
      <w:pPr>
        <w:tabs>
          <w:tab w:val="left" w:leader="dot" w:pos="9180"/>
        </w:tabs>
        <w:spacing w:after="0" w:line="240" w:lineRule="auto"/>
        <w:ind w:left="1440"/>
        <w:rPr>
          <w:rFonts w:asciiTheme="majorHAnsi" w:hAnsiTheme="majorHAnsi" w:cstheme="majorHAnsi"/>
        </w:rPr>
      </w:pPr>
      <w:r>
        <w:rPr>
          <w:rFonts w:asciiTheme="majorHAnsi" w:hAnsiTheme="majorHAnsi" w:cstheme="majorHAnsi"/>
        </w:rPr>
        <w:t>Transgender</w:t>
      </w:r>
      <w:r w:rsidRPr="002C07BE">
        <w:rPr>
          <w:rFonts w:asciiTheme="majorHAnsi" w:hAnsiTheme="majorHAnsi" w:cstheme="majorHAnsi"/>
        </w:rPr>
        <w:tab/>
        <w:t>3</w:t>
      </w:r>
    </w:p>
    <w:p w:rsidR="00BF6C53" w:rsidRPr="002C07BE" w:rsidP="00BF6C53" w14:paraId="2760777D" w14:textId="21082D41">
      <w:pPr>
        <w:tabs>
          <w:tab w:val="left" w:leader="dot" w:pos="9180"/>
        </w:tabs>
        <w:spacing w:after="0" w:line="240" w:lineRule="auto"/>
        <w:ind w:left="1440"/>
        <w:rPr>
          <w:rFonts w:asciiTheme="majorHAnsi" w:hAnsiTheme="majorHAnsi" w:cstheme="majorHAnsi"/>
        </w:rPr>
      </w:pPr>
      <w:r>
        <w:rPr>
          <w:rFonts w:asciiTheme="majorHAnsi" w:hAnsiTheme="majorHAnsi" w:cstheme="majorHAnsi"/>
        </w:rPr>
        <w:t>I use a different term [</w:t>
      </w:r>
      <w:r>
        <w:rPr>
          <w:rFonts w:asciiTheme="majorHAnsi" w:hAnsiTheme="majorHAnsi" w:cstheme="majorHAnsi"/>
        </w:rPr>
        <w:t>free-text</w:t>
      </w:r>
      <w:r>
        <w:rPr>
          <w:rFonts w:asciiTheme="majorHAnsi" w:hAnsiTheme="majorHAnsi" w:cstheme="majorHAnsi"/>
        </w:rPr>
        <w:t>]</w:t>
      </w:r>
      <w:r w:rsidRPr="002C07BE">
        <w:rPr>
          <w:rFonts w:asciiTheme="majorHAnsi" w:hAnsiTheme="majorHAnsi" w:cstheme="majorHAnsi"/>
        </w:rPr>
        <w:tab/>
      </w:r>
      <w:r>
        <w:rPr>
          <w:rFonts w:asciiTheme="majorHAnsi" w:hAnsiTheme="majorHAnsi" w:cstheme="majorHAnsi"/>
        </w:rPr>
        <w:t>4</w:t>
      </w:r>
    </w:p>
    <w:p w:rsidR="00BF6C53" w:rsidRPr="002C07BE" w:rsidP="00BF6C53" w14:paraId="4EE95288" w14:textId="555EBCE7">
      <w:pPr>
        <w:tabs>
          <w:tab w:val="left" w:leader="dot" w:pos="9180"/>
        </w:tabs>
        <w:spacing w:after="0" w:line="240" w:lineRule="auto"/>
        <w:ind w:left="1440"/>
        <w:rPr>
          <w:rFonts w:asciiTheme="majorHAnsi" w:hAnsiTheme="majorHAnsi" w:cstheme="majorHAnsi"/>
        </w:rPr>
      </w:pPr>
      <w:r>
        <w:rPr>
          <w:rFonts w:asciiTheme="majorHAnsi" w:hAnsiTheme="majorHAnsi" w:cstheme="majorHAnsi"/>
        </w:rPr>
        <w:t>Prefer not to answer/decline</w:t>
      </w:r>
      <w:r w:rsidRPr="002C07BE">
        <w:rPr>
          <w:rFonts w:asciiTheme="majorHAnsi" w:hAnsiTheme="majorHAnsi" w:cstheme="majorHAnsi"/>
        </w:rPr>
        <w:tab/>
      </w:r>
      <w:r>
        <w:rPr>
          <w:rFonts w:asciiTheme="majorHAnsi" w:hAnsiTheme="majorHAnsi" w:cstheme="majorHAnsi"/>
        </w:rPr>
        <w:t>5</w:t>
      </w:r>
    </w:p>
    <w:p w:rsidR="002C07BE" w:rsidRPr="002C07BE" w:rsidP="002C07BE" w14:paraId="54B4F6F1" w14:textId="77777777">
      <w:pPr>
        <w:tabs>
          <w:tab w:val="left" w:leader="dot" w:pos="720"/>
          <w:tab w:val="left" w:leader="dot" w:pos="7200"/>
        </w:tabs>
        <w:spacing w:after="0" w:line="240" w:lineRule="auto"/>
        <w:rPr>
          <w:rFonts w:asciiTheme="majorHAnsi" w:hAnsiTheme="majorHAnsi" w:cstheme="majorHAnsi"/>
        </w:rPr>
      </w:pPr>
    </w:p>
    <w:p w:rsidR="002C07BE" w:rsidRPr="002C07BE" w:rsidP="002C07BE" w14:paraId="3D724D26" w14:textId="77777777">
      <w:pPr>
        <w:keepNext/>
        <w:keepLines/>
        <w:widowControl w:val="0"/>
        <w:numPr>
          <w:ilvl w:val="0"/>
          <w:numId w:val="4"/>
        </w:numPr>
        <w:tabs>
          <w:tab w:val="left" w:leader="dot" w:pos="7200"/>
        </w:tabs>
        <w:spacing w:after="0" w:line="240" w:lineRule="auto"/>
        <w:jc w:val="both"/>
        <w:rPr>
          <w:rFonts w:asciiTheme="majorHAnsi" w:hAnsiTheme="majorHAnsi" w:cstheme="majorHAnsi"/>
        </w:rPr>
      </w:pPr>
      <w:r w:rsidRPr="002C07BE">
        <w:rPr>
          <w:rFonts w:asciiTheme="majorHAnsi" w:hAnsiTheme="majorHAnsi" w:cstheme="majorHAnsi"/>
        </w:rPr>
        <w:t>What is the highest level of education you have completed?</w:t>
      </w:r>
    </w:p>
    <w:p w:rsidR="002C07BE" w:rsidRPr="002C07BE" w:rsidP="002C07BE" w14:paraId="65067D39"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Some high school</w:t>
      </w:r>
      <w:r w:rsidRPr="002C07BE">
        <w:rPr>
          <w:rFonts w:asciiTheme="majorHAnsi" w:hAnsiTheme="majorHAnsi" w:cstheme="majorHAnsi"/>
        </w:rPr>
        <w:tab/>
        <w:t>1</w:t>
      </w:r>
    </w:p>
    <w:p w:rsidR="002C07BE" w:rsidRPr="002C07BE" w:rsidP="002C07BE" w14:paraId="44FEEC6B"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Graduated high school</w:t>
      </w:r>
      <w:r w:rsidRPr="002C07BE">
        <w:rPr>
          <w:rFonts w:asciiTheme="majorHAnsi" w:hAnsiTheme="majorHAnsi" w:cstheme="majorHAnsi"/>
        </w:rPr>
        <w:tab/>
        <w:t>2</w:t>
      </w:r>
    </w:p>
    <w:p w:rsidR="002C07BE" w:rsidRPr="002C07BE" w:rsidP="002C07BE" w14:paraId="02C09041"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Trade, vocational, or technical school</w:t>
      </w:r>
      <w:r w:rsidRPr="002C07BE">
        <w:rPr>
          <w:rFonts w:asciiTheme="majorHAnsi" w:hAnsiTheme="majorHAnsi" w:cstheme="majorHAnsi"/>
        </w:rPr>
        <w:tab/>
        <w:t>3</w:t>
      </w:r>
    </w:p>
    <w:p w:rsidR="002C07BE" w:rsidRPr="002C07BE" w:rsidP="002C07BE" w14:paraId="306AB6C0"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Some college or 2-year degree</w:t>
      </w:r>
      <w:r w:rsidRPr="002C07BE">
        <w:rPr>
          <w:rFonts w:asciiTheme="majorHAnsi" w:hAnsiTheme="majorHAnsi" w:cstheme="majorHAnsi"/>
        </w:rPr>
        <w:tab/>
        <w:t>4</w:t>
      </w:r>
    </w:p>
    <w:p w:rsidR="002C07BE" w:rsidRPr="002C07BE" w:rsidP="002C07BE" w14:paraId="08F1B2E1"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Graduated college</w:t>
      </w:r>
      <w:r w:rsidRPr="002C07BE">
        <w:rPr>
          <w:rFonts w:asciiTheme="majorHAnsi" w:hAnsiTheme="majorHAnsi" w:cstheme="majorHAnsi"/>
        </w:rPr>
        <w:tab/>
        <w:t>5</w:t>
      </w:r>
    </w:p>
    <w:p w:rsidR="002C07BE" w:rsidRPr="002C07BE" w:rsidP="002C07BE" w14:paraId="3B682506" w14:textId="77777777">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Post-graduate degree</w:t>
      </w:r>
      <w:r w:rsidRPr="002C07BE">
        <w:rPr>
          <w:rFonts w:asciiTheme="majorHAnsi" w:hAnsiTheme="majorHAnsi" w:cstheme="majorHAnsi"/>
        </w:rPr>
        <w:tab/>
        <w:t>6</w:t>
      </w:r>
    </w:p>
    <w:p w:rsidR="002C07BE" w:rsidRPr="002C07BE" w:rsidP="002C07BE" w14:paraId="2561355E" w14:textId="20865388">
      <w:pPr>
        <w:tabs>
          <w:tab w:val="left" w:leader="dot" w:pos="720"/>
          <w:tab w:val="left" w:leader="dot" w:pos="9180"/>
        </w:tabs>
        <w:spacing w:after="0" w:line="240" w:lineRule="auto"/>
        <w:ind w:left="1440"/>
        <w:rPr>
          <w:rFonts w:asciiTheme="majorHAnsi" w:hAnsiTheme="majorHAnsi" w:cstheme="majorHAnsi"/>
        </w:rPr>
      </w:pPr>
      <w:r w:rsidRPr="002C07BE">
        <w:rPr>
          <w:rFonts w:asciiTheme="majorHAnsi" w:hAnsiTheme="majorHAnsi" w:cstheme="majorHAnsi"/>
        </w:rPr>
        <w:t>I’d prefer not to say</w:t>
      </w:r>
      <w:r w:rsidRPr="002C07BE">
        <w:rPr>
          <w:rFonts w:asciiTheme="majorHAnsi" w:hAnsiTheme="majorHAnsi" w:cstheme="majorHAnsi"/>
        </w:rPr>
        <w:tab/>
      </w:r>
      <w:r w:rsidR="00D8778A">
        <w:rPr>
          <w:rFonts w:asciiTheme="majorHAnsi" w:hAnsiTheme="majorHAnsi" w:cstheme="majorHAnsi"/>
        </w:rPr>
        <w:t>7</w:t>
      </w:r>
    </w:p>
    <w:p w:rsidR="002C07BE" w:rsidP="002C07BE" w14:paraId="1D4916FD" w14:textId="77777777">
      <w:pPr>
        <w:widowControl w:val="0"/>
        <w:spacing w:after="0" w:line="240" w:lineRule="auto"/>
        <w:rPr>
          <w:rFonts w:asciiTheme="majorHAnsi" w:hAnsiTheme="majorHAnsi" w:cstheme="majorHAnsi"/>
        </w:rPr>
      </w:pPr>
    </w:p>
    <w:p w:rsidR="003D096D" w:rsidP="002C07BE" w14:paraId="043E8674" w14:textId="77777777">
      <w:pPr>
        <w:widowControl w:val="0"/>
        <w:spacing w:after="0" w:line="240" w:lineRule="auto"/>
        <w:rPr>
          <w:rFonts w:asciiTheme="majorHAnsi" w:hAnsiTheme="majorHAnsi" w:cstheme="majorHAnsi"/>
        </w:rPr>
      </w:pPr>
    </w:p>
    <w:p w:rsidR="00D8778A" w:rsidRPr="002C07BE" w:rsidP="003D096D" w14:paraId="7E61F580" w14:textId="2314EAC9">
      <w:pPr>
        <w:pageBreakBefore/>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Professional Role &amp; Policy Domains</w:t>
      </w:r>
    </w:p>
    <w:p w:rsidR="002C07BE" w:rsidRPr="002C07BE" w:rsidP="002C07BE" w14:paraId="5AF7222E" w14:textId="77777777">
      <w:pPr>
        <w:keepNext/>
        <w:keepLines/>
        <w:widowControl w:val="0"/>
        <w:spacing w:after="0" w:line="240" w:lineRule="auto"/>
        <w:rPr>
          <w:rFonts w:asciiTheme="majorHAnsi" w:hAnsiTheme="majorHAnsi" w:cstheme="majorHAnsi"/>
        </w:rPr>
      </w:pPr>
    </w:p>
    <w:p w:rsidR="002C07BE" w:rsidRPr="002C07BE" w:rsidP="002C07BE" w14:paraId="55E72B35" w14:textId="77777777">
      <w:pPr>
        <w:pStyle w:val="ListParagraph"/>
        <w:widowControl w:val="0"/>
        <w:numPr>
          <w:ilvl w:val="0"/>
          <w:numId w:val="4"/>
        </w:numPr>
        <w:spacing w:after="0"/>
        <w:contextualSpacing w:val="0"/>
        <w:rPr>
          <w:rFonts w:asciiTheme="majorHAnsi" w:hAnsiTheme="majorHAnsi" w:cstheme="majorHAnsi"/>
        </w:rPr>
      </w:pPr>
      <w:r w:rsidRPr="002C07BE">
        <w:rPr>
          <w:rFonts w:asciiTheme="majorHAnsi" w:hAnsiTheme="majorHAnsi" w:cstheme="majorHAnsi"/>
        </w:rPr>
        <w:t>Which of the following best describes your primary employer?</w:t>
      </w:r>
    </w:p>
    <w:p w:rsidR="002C07BE" w:rsidRPr="000B17D0" w:rsidP="1B36B19D" w14:paraId="20716AB2" w14:textId="321E687D">
      <w:pPr>
        <w:widowControl w:val="0"/>
        <w:tabs>
          <w:tab w:val="left" w:pos="1440"/>
          <w:tab w:val="right" w:leader="dot" w:pos="9360"/>
        </w:tabs>
        <w:spacing w:after="0" w:line="240" w:lineRule="auto"/>
        <w:rPr>
          <w:rFonts w:asciiTheme="majorHAnsi" w:hAnsiTheme="majorHAnsi" w:cstheme="majorBidi"/>
        </w:rPr>
      </w:pPr>
      <w:r w:rsidRPr="000B17D0">
        <w:rPr>
          <w:rFonts w:asciiTheme="majorHAnsi" w:hAnsiTheme="majorHAnsi" w:cstheme="majorHAnsi"/>
        </w:rPr>
        <w:tab/>
      </w:r>
      <w:r w:rsidRPr="1B36B19D" w:rsidR="000B17D0">
        <w:rPr>
          <w:rFonts w:asciiTheme="majorHAnsi" w:hAnsiTheme="majorHAnsi" w:cstheme="majorBidi"/>
        </w:rPr>
        <w:t>Federal legislative branch or Congressional staff</w:t>
      </w:r>
      <w:r w:rsidRPr="1B36B19D">
        <w:rPr>
          <w:rFonts w:asciiTheme="majorHAnsi" w:hAnsiTheme="majorHAnsi" w:cstheme="majorBidi"/>
        </w:rPr>
        <w:t xml:space="preserve"> </w:t>
      </w:r>
      <w:r w:rsidR="000B17D0">
        <w:rPr>
          <w:rFonts w:asciiTheme="majorHAnsi" w:hAnsiTheme="majorHAnsi" w:cstheme="majorHAnsi"/>
        </w:rPr>
        <w:tab/>
      </w:r>
      <w:r w:rsidRPr="1B36B19D">
        <w:rPr>
          <w:rFonts w:asciiTheme="majorHAnsi" w:hAnsiTheme="majorHAnsi" w:cstheme="majorBidi"/>
        </w:rPr>
        <w:t>1</w:t>
      </w:r>
    </w:p>
    <w:p w:rsidR="002C07BE" w:rsidRPr="002C07BE" w:rsidP="002C07BE" w14:paraId="1C4FE0D8" w14:textId="08B9171A">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A multi-lateral government organization</w:t>
      </w:r>
      <w:r w:rsidRPr="002C07BE">
        <w:rPr>
          <w:rFonts w:asciiTheme="majorHAnsi" w:hAnsiTheme="majorHAnsi" w:cstheme="majorHAnsi"/>
        </w:rPr>
        <w:tab/>
      </w:r>
      <w:r w:rsidR="000B17D0">
        <w:rPr>
          <w:rFonts w:asciiTheme="majorHAnsi" w:hAnsiTheme="majorHAnsi" w:cstheme="majorHAnsi"/>
        </w:rPr>
        <w:t>2</w:t>
      </w:r>
    </w:p>
    <w:p w:rsidR="002C07BE" w:rsidRPr="002C07BE" w:rsidP="002C07BE" w14:paraId="3F718FB1" w14:textId="0DA1B113">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A private or publicly traded company</w:t>
      </w:r>
      <w:r w:rsidRPr="002C07BE">
        <w:rPr>
          <w:rFonts w:asciiTheme="majorHAnsi" w:hAnsiTheme="majorHAnsi" w:cstheme="majorHAnsi"/>
        </w:rPr>
        <w:tab/>
      </w:r>
      <w:r w:rsidR="000B17D0">
        <w:rPr>
          <w:rFonts w:asciiTheme="majorHAnsi" w:hAnsiTheme="majorHAnsi" w:cstheme="majorHAnsi"/>
        </w:rPr>
        <w:t>3</w:t>
      </w:r>
    </w:p>
    <w:p w:rsidR="002C07BE" w:rsidRPr="002C07BE" w:rsidP="002C07BE" w14:paraId="02A24F3F" w14:textId="62E7BBDD">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A not-for-profit organization</w:t>
      </w:r>
      <w:r w:rsidRPr="002C07BE">
        <w:rPr>
          <w:rFonts w:asciiTheme="majorHAnsi" w:hAnsiTheme="majorHAnsi" w:cstheme="majorHAnsi"/>
        </w:rPr>
        <w:tab/>
      </w:r>
      <w:r w:rsidR="000B17D0">
        <w:rPr>
          <w:rFonts w:asciiTheme="majorHAnsi" w:hAnsiTheme="majorHAnsi" w:cstheme="majorHAnsi"/>
        </w:rPr>
        <w:t>4</w:t>
      </w:r>
    </w:p>
    <w:p w:rsidR="002C07BE" w:rsidP="002C07BE" w14:paraId="1437E5D5" w14:textId="4575203E">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 xml:space="preserve">None of the above </w:t>
      </w:r>
      <w:r w:rsidRPr="00D8778A" w:rsidR="00D8778A">
        <w:rPr>
          <w:rFonts w:asciiTheme="majorHAnsi" w:hAnsiTheme="majorHAnsi" w:cstheme="majorHAnsi"/>
          <w:b/>
          <w:bCs/>
        </w:rPr>
        <w:t>[TERMINATE]</w:t>
      </w:r>
      <w:r w:rsidRPr="002C07BE">
        <w:rPr>
          <w:rFonts w:asciiTheme="majorHAnsi" w:hAnsiTheme="majorHAnsi" w:cstheme="majorHAnsi"/>
        </w:rPr>
        <w:tab/>
      </w:r>
      <w:r w:rsidR="000B17D0">
        <w:rPr>
          <w:rFonts w:asciiTheme="majorHAnsi" w:hAnsiTheme="majorHAnsi" w:cstheme="majorHAnsi"/>
        </w:rPr>
        <w:t>5</w:t>
      </w:r>
    </w:p>
    <w:p w:rsidR="00CA1C6C" w:rsidRPr="00CA1C6C" w:rsidP="00CA1C6C" w14:paraId="5984371F" w14:textId="77777777">
      <w:pPr>
        <w:pStyle w:val="ListParagraph"/>
        <w:keepNext/>
        <w:keepLines/>
        <w:widowControl w:val="0"/>
        <w:spacing w:after="0"/>
        <w:ind w:left="360" w:firstLine="0"/>
        <w:contextualSpacing w:val="0"/>
        <w:rPr>
          <w:rFonts w:asciiTheme="majorHAnsi" w:hAnsiTheme="majorHAnsi" w:cstheme="majorHAnsi"/>
        </w:rPr>
      </w:pPr>
    </w:p>
    <w:p w:rsidR="002C07BE" w:rsidRPr="002C07BE" w:rsidP="002C07BE" w14:paraId="5C749743" w14:textId="67238A79">
      <w:pPr>
        <w:pStyle w:val="ListParagraph"/>
        <w:keepNext/>
        <w:keepLines/>
        <w:widowControl w:val="0"/>
        <w:numPr>
          <w:ilvl w:val="0"/>
          <w:numId w:val="4"/>
        </w:numPr>
        <w:spacing w:after="0"/>
        <w:contextualSpacing w:val="0"/>
        <w:rPr>
          <w:rFonts w:asciiTheme="majorHAnsi" w:hAnsiTheme="majorHAnsi" w:cstheme="majorHAnsi"/>
        </w:rPr>
      </w:pPr>
      <w:r w:rsidRPr="002C07BE">
        <w:rPr>
          <w:rFonts w:asciiTheme="majorHAnsi" w:hAnsiTheme="majorHAnsi" w:cstheme="majorHAnsi"/>
          <w:b/>
          <w:bCs/>
        </w:rPr>
        <w:t>[IF EMPLOYER=COMPANY OR NON-PROFIT]</w:t>
      </w:r>
      <w:r w:rsidRPr="002C07BE">
        <w:rPr>
          <w:rFonts w:asciiTheme="majorHAnsi" w:hAnsiTheme="majorHAnsi" w:cstheme="majorHAnsi"/>
        </w:rPr>
        <w:t xml:space="preserve"> Which of the below </w:t>
      </w:r>
      <w:r w:rsidRPr="00D8778A">
        <w:rPr>
          <w:rFonts w:asciiTheme="majorHAnsi" w:hAnsiTheme="majorHAnsi" w:cstheme="majorHAnsi"/>
          <w:u w:val="single"/>
        </w:rPr>
        <w:t>best</w:t>
      </w:r>
      <w:r w:rsidRPr="002C07BE">
        <w:rPr>
          <w:rFonts w:asciiTheme="majorHAnsi" w:hAnsiTheme="majorHAnsi" w:cstheme="majorHAnsi"/>
        </w:rPr>
        <w:t xml:space="preserve"> describes your employer?  Please select the closest match.</w:t>
      </w:r>
    </w:p>
    <w:p w:rsidR="002C07BE" w:rsidRPr="002C07BE" w:rsidP="002C07BE" w14:paraId="7FDBDFFE" w14:textId="6FD49A80">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corporation’s government relations or public affairs function</w:t>
      </w:r>
      <w:r w:rsidRPr="002C07BE">
        <w:rPr>
          <w:rFonts w:asciiTheme="majorHAnsi" w:hAnsiTheme="majorHAnsi" w:cstheme="majorHAnsi"/>
        </w:rPr>
        <w:tab/>
        <w:t>1</w:t>
      </w:r>
    </w:p>
    <w:p w:rsidR="002C07BE" w:rsidRPr="002C07BE" w:rsidP="002C07BE" w14:paraId="312D20BD" w14:textId="4A380F65">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public affairs, communications, or management consultancy</w:t>
      </w:r>
      <w:r w:rsidRPr="002C07BE">
        <w:rPr>
          <w:rFonts w:asciiTheme="majorHAnsi" w:hAnsiTheme="majorHAnsi" w:cstheme="majorHAnsi"/>
        </w:rPr>
        <w:tab/>
        <w:t>2</w:t>
      </w:r>
    </w:p>
    <w:p w:rsidR="002C07BE" w:rsidRPr="002C07BE" w:rsidP="002C07BE" w14:paraId="2B4DCA1A" w14:textId="63B368EF">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law firm or lobbying firm</w:t>
      </w:r>
      <w:r w:rsidRPr="002C07BE">
        <w:rPr>
          <w:rFonts w:asciiTheme="majorHAnsi" w:hAnsiTheme="majorHAnsi" w:cstheme="majorHAnsi"/>
        </w:rPr>
        <w:tab/>
        <w:t>3</w:t>
      </w:r>
    </w:p>
    <w:p w:rsidR="002C07BE" w:rsidRPr="002C07BE" w:rsidP="002C07BE" w14:paraId="624F204F" w14:textId="74CD9175">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trade association</w:t>
      </w:r>
      <w:r w:rsidRPr="002C07BE">
        <w:rPr>
          <w:rFonts w:asciiTheme="majorHAnsi" w:hAnsiTheme="majorHAnsi" w:cstheme="majorHAnsi"/>
        </w:rPr>
        <w:tab/>
        <w:t>4</w:t>
      </w:r>
    </w:p>
    <w:p w:rsidR="002C07BE" w:rsidRPr="002C07BE" w:rsidP="002C07BE" w14:paraId="109760E0" w14:textId="0D522048">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professional association</w:t>
      </w:r>
      <w:r w:rsidRPr="002C07BE">
        <w:rPr>
          <w:rFonts w:asciiTheme="majorHAnsi" w:hAnsiTheme="majorHAnsi" w:cstheme="majorHAnsi"/>
        </w:rPr>
        <w:tab/>
        <w:t>5</w:t>
      </w:r>
    </w:p>
    <w:p w:rsidR="002C07BE" w:rsidRPr="002C07BE" w:rsidP="002C07BE" w14:paraId="1A6C339D" w14:textId="51F18009">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labor or teachers’ union</w:t>
      </w:r>
      <w:r w:rsidRPr="002C07BE">
        <w:rPr>
          <w:rFonts w:asciiTheme="majorHAnsi" w:hAnsiTheme="majorHAnsi" w:cstheme="majorHAnsi"/>
        </w:rPr>
        <w:tab/>
      </w:r>
      <w:r w:rsidR="00D8778A">
        <w:rPr>
          <w:rFonts w:asciiTheme="majorHAnsi" w:hAnsiTheme="majorHAnsi" w:cstheme="majorHAnsi"/>
        </w:rPr>
        <w:t>6</w:t>
      </w:r>
    </w:p>
    <w:p w:rsidR="002C07BE" w:rsidRPr="002C07BE" w:rsidP="002C07BE" w14:paraId="4404D764" w14:textId="2EBDEDA8">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not-for-profit advocacy group</w:t>
      </w:r>
      <w:r w:rsidRPr="002C07BE">
        <w:rPr>
          <w:rFonts w:asciiTheme="majorHAnsi" w:hAnsiTheme="majorHAnsi" w:cstheme="majorHAnsi"/>
        </w:rPr>
        <w:tab/>
      </w:r>
      <w:r w:rsidR="00D8778A">
        <w:rPr>
          <w:rFonts w:asciiTheme="majorHAnsi" w:hAnsiTheme="majorHAnsi" w:cstheme="majorHAnsi"/>
        </w:rPr>
        <w:t>7</w:t>
      </w:r>
    </w:p>
    <w:p w:rsidR="002C07BE" w:rsidRPr="002C07BE" w:rsidP="002C07BE" w14:paraId="08C7EA81" w14:textId="6B7B7BE2">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political party or political campaign</w:t>
      </w:r>
      <w:r w:rsidRPr="002C07BE">
        <w:rPr>
          <w:rFonts w:asciiTheme="majorHAnsi" w:hAnsiTheme="majorHAnsi" w:cstheme="majorHAnsi"/>
        </w:rPr>
        <w:tab/>
      </w:r>
      <w:r w:rsidR="00D8778A">
        <w:rPr>
          <w:rFonts w:asciiTheme="majorHAnsi" w:hAnsiTheme="majorHAnsi" w:cstheme="majorHAnsi"/>
        </w:rPr>
        <w:t>8</w:t>
      </w:r>
    </w:p>
    <w:p w:rsidR="002C07BE" w:rsidRPr="002C07BE" w:rsidP="002C07BE" w14:paraId="787BFBCD" w14:textId="718475D2">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An educational institution, think tank, or research institute</w:t>
      </w:r>
      <w:r w:rsidRPr="002C07BE">
        <w:rPr>
          <w:rFonts w:asciiTheme="majorHAnsi" w:hAnsiTheme="majorHAnsi" w:cstheme="majorHAnsi"/>
        </w:rPr>
        <w:tab/>
      </w:r>
      <w:r w:rsidR="00D8778A">
        <w:rPr>
          <w:rFonts w:asciiTheme="majorHAnsi" w:hAnsiTheme="majorHAnsi" w:cstheme="majorHAnsi"/>
        </w:rPr>
        <w:t>9</w:t>
      </w:r>
    </w:p>
    <w:p w:rsidR="002C07BE" w:rsidRPr="002C07BE" w:rsidP="002C07BE" w14:paraId="4777D65E" w14:textId="58088B81">
      <w:pPr>
        <w:keepNext/>
        <w:keepLines/>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A publication, website, or media company</w:t>
      </w:r>
      <w:r w:rsidRPr="002C07BE">
        <w:rPr>
          <w:rFonts w:asciiTheme="majorHAnsi" w:hAnsiTheme="majorHAnsi" w:cstheme="majorHAnsi"/>
        </w:rPr>
        <w:tab/>
      </w:r>
      <w:r w:rsidR="00D8778A">
        <w:rPr>
          <w:rFonts w:asciiTheme="majorHAnsi" w:hAnsiTheme="majorHAnsi" w:cstheme="majorHAnsi"/>
        </w:rPr>
        <w:t>10</w:t>
      </w:r>
    </w:p>
    <w:p w:rsidR="002C07BE" w:rsidRPr="002C07BE" w:rsidP="002C07BE" w14:paraId="5B67A764" w14:textId="7D990079">
      <w:pPr>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Other</w:t>
      </w:r>
      <w:r w:rsidR="00D8778A">
        <w:rPr>
          <w:rFonts w:asciiTheme="majorHAnsi" w:hAnsiTheme="majorHAnsi" w:cstheme="majorHAnsi"/>
        </w:rPr>
        <w:tab/>
      </w:r>
      <w:r w:rsidRPr="00DB50DD" w:rsidR="00DB50DD">
        <w:rPr>
          <w:rFonts w:asciiTheme="majorHAnsi" w:hAnsiTheme="majorHAnsi" w:cstheme="majorHAnsi"/>
          <w:b/>
          <w:bCs/>
        </w:rPr>
        <w:t>[SPECIFY]</w:t>
      </w:r>
      <w:r w:rsidR="00D8778A">
        <w:rPr>
          <w:rFonts w:asciiTheme="majorHAnsi" w:hAnsiTheme="majorHAnsi" w:cstheme="majorHAnsi"/>
        </w:rPr>
        <w:tab/>
        <w:t>11</w:t>
      </w:r>
    </w:p>
    <w:p w:rsidR="002C07BE" w:rsidRPr="002C07BE" w:rsidP="002C07BE" w14:paraId="328D9FF7" w14:textId="77777777">
      <w:pPr>
        <w:widowControl w:val="0"/>
        <w:tabs>
          <w:tab w:val="left" w:pos="1440"/>
          <w:tab w:val="right" w:leader="dot" w:pos="9356"/>
        </w:tabs>
        <w:spacing w:after="0" w:line="240" w:lineRule="auto"/>
        <w:ind w:left="1985" w:right="855" w:hanging="1985"/>
        <w:rPr>
          <w:rFonts w:asciiTheme="majorHAnsi" w:hAnsiTheme="majorHAnsi" w:cstheme="majorHAnsi"/>
        </w:rPr>
      </w:pPr>
    </w:p>
    <w:p w:rsidR="002C07BE" w:rsidRPr="002C07BE" w:rsidP="002C07BE" w14:paraId="7E3E8B23" w14:textId="71335243">
      <w:pPr>
        <w:pStyle w:val="ListParagraph"/>
        <w:widowControl w:val="0"/>
        <w:numPr>
          <w:ilvl w:val="0"/>
          <w:numId w:val="4"/>
        </w:numPr>
        <w:spacing w:after="0"/>
        <w:contextualSpacing w:val="0"/>
        <w:rPr>
          <w:rFonts w:asciiTheme="majorHAnsi" w:hAnsiTheme="majorHAnsi" w:cstheme="majorHAnsi"/>
        </w:rPr>
      </w:pPr>
      <w:r w:rsidRPr="002C07BE">
        <w:rPr>
          <w:rFonts w:asciiTheme="majorHAnsi" w:hAnsiTheme="majorHAnsi" w:cstheme="majorHAnsi"/>
        </w:rPr>
        <w:t xml:space="preserve">Does your job include </w:t>
      </w:r>
      <w:r w:rsidR="00DB50DD">
        <w:rPr>
          <w:rFonts w:asciiTheme="majorHAnsi" w:hAnsiTheme="majorHAnsi" w:cstheme="majorHAnsi"/>
        </w:rPr>
        <w:t>any</w:t>
      </w:r>
      <w:r w:rsidRPr="002C07BE">
        <w:rPr>
          <w:rFonts w:asciiTheme="majorHAnsi" w:hAnsiTheme="majorHAnsi" w:cstheme="majorHAnsi"/>
        </w:rPr>
        <w:t xml:space="preserve"> of the following roles in public policy?</w:t>
      </w:r>
      <w:r w:rsidR="00DB50DD">
        <w:rPr>
          <w:rFonts w:asciiTheme="majorHAnsi" w:hAnsiTheme="majorHAnsi" w:cstheme="majorHAnsi"/>
        </w:rPr>
        <w:t xml:space="preserve"> Select all that apply. </w:t>
      </w:r>
      <w:r w:rsidRPr="00D8778A" w:rsidR="00DB50DD">
        <w:rPr>
          <w:rFonts w:asciiTheme="majorHAnsi" w:hAnsiTheme="majorHAnsi" w:cstheme="majorHAnsi"/>
          <w:b/>
          <w:bCs/>
        </w:rPr>
        <w:t>[</w:t>
      </w:r>
      <w:r w:rsidR="00DB50DD">
        <w:rPr>
          <w:rFonts w:asciiTheme="majorHAnsi" w:hAnsiTheme="majorHAnsi" w:cstheme="majorHAnsi"/>
          <w:b/>
          <w:bCs/>
        </w:rPr>
        <w:t>MULTISELECT</w:t>
      </w:r>
      <w:r w:rsidRPr="00D8778A" w:rsidR="00DB50DD">
        <w:rPr>
          <w:rFonts w:asciiTheme="majorHAnsi" w:hAnsiTheme="majorHAnsi" w:cstheme="majorHAnsi"/>
          <w:b/>
          <w:bCs/>
        </w:rPr>
        <w:t>]</w:t>
      </w:r>
    </w:p>
    <w:p w:rsidR="002C07BE" w:rsidRPr="002C07BE" w:rsidP="002C07BE" w14:paraId="406CB7B3" w14:textId="77777777">
      <w:pPr>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Researching, analyzing, evaluating, or interpreting public policy issues</w:t>
      </w:r>
      <w:r w:rsidRPr="002C07BE">
        <w:rPr>
          <w:rFonts w:asciiTheme="majorHAnsi" w:hAnsiTheme="majorHAnsi" w:cstheme="majorHAnsi"/>
        </w:rPr>
        <w:tab/>
        <w:t>1</w:t>
      </w:r>
    </w:p>
    <w:p w:rsidR="002C07BE" w:rsidRPr="002C07BE" w:rsidP="002C07BE" w14:paraId="25D01CC7" w14:textId="77777777">
      <w:pPr>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Communicating facts or opinions about public policy</w:t>
      </w:r>
      <w:r w:rsidRPr="002C07BE">
        <w:rPr>
          <w:rFonts w:asciiTheme="majorHAnsi" w:hAnsiTheme="majorHAnsi" w:cstheme="majorHAnsi"/>
        </w:rPr>
        <w:tab/>
        <w:t>2</w:t>
      </w:r>
    </w:p>
    <w:p w:rsidR="002C07BE" w:rsidRPr="002C07BE" w:rsidP="002C07BE" w14:paraId="3BECD476" w14:textId="77777777">
      <w:pPr>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Shaping or influencing public policy proposals</w:t>
      </w:r>
      <w:r w:rsidRPr="002C07BE">
        <w:rPr>
          <w:rFonts w:asciiTheme="majorHAnsi" w:hAnsiTheme="majorHAnsi" w:cstheme="majorHAnsi"/>
        </w:rPr>
        <w:tab/>
        <w:t>3</w:t>
      </w:r>
    </w:p>
    <w:p w:rsidR="002C07BE" w:rsidRPr="002C07BE" w:rsidP="002C07BE" w14:paraId="079F885D" w14:textId="77777777">
      <w:pPr>
        <w:widowControl w:val="0"/>
        <w:tabs>
          <w:tab w:val="left" w:pos="1440"/>
          <w:tab w:val="right" w:leader="dot" w:pos="9356"/>
        </w:tabs>
        <w:spacing w:after="0" w:line="240" w:lineRule="auto"/>
        <w:ind w:left="1985" w:right="855" w:hanging="1985"/>
        <w:rPr>
          <w:rFonts w:asciiTheme="majorHAnsi" w:hAnsiTheme="majorHAnsi" w:cstheme="majorHAnsi"/>
        </w:rPr>
      </w:pPr>
      <w:r w:rsidRPr="002C07BE">
        <w:rPr>
          <w:rFonts w:asciiTheme="majorHAnsi" w:hAnsiTheme="majorHAnsi" w:cstheme="majorHAnsi"/>
        </w:rPr>
        <w:tab/>
        <w:t>Implementing or enforcing public policy</w:t>
      </w:r>
      <w:r w:rsidRPr="002C07BE">
        <w:rPr>
          <w:rFonts w:asciiTheme="majorHAnsi" w:hAnsiTheme="majorHAnsi" w:cstheme="majorHAnsi"/>
        </w:rPr>
        <w:tab/>
        <w:t>4</w:t>
      </w:r>
    </w:p>
    <w:p w:rsidR="002C07BE" w:rsidRPr="002C07BE" w:rsidP="002C07BE" w14:paraId="0E3F14EE" w14:textId="1FB727B1">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 xml:space="preserve">None of the above </w:t>
      </w:r>
      <w:r w:rsidRPr="00DB50DD">
        <w:rPr>
          <w:rFonts w:asciiTheme="majorHAnsi" w:hAnsiTheme="majorHAnsi" w:cstheme="majorHAnsi"/>
          <w:b/>
          <w:bCs/>
        </w:rPr>
        <w:t>[</w:t>
      </w:r>
      <w:r w:rsidRPr="00DB50DD" w:rsidR="00DB50DD">
        <w:rPr>
          <w:rFonts w:asciiTheme="majorHAnsi" w:hAnsiTheme="majorHAnsi" w:cstheme="majorHAnsi"/>
          <w:b/>
          <w:bCs/>
        </w:rPr>
        <w:t>EXCLUSIVE</w:t>
      </w:r>
      <w:r w:rsidR="00DB50DD">
        <w:rPr>
          <w:rFonts w:asciiTheme="majorHAnsi" w:hAnsiTheme="majorHAnsi" w:cstheme="majorHAnsi"/>
          <w:b/>
          <w:bCs/>
        </w:rPr>
        <w:t>.</w:t>
      </w:r>
      <w:r w:rsidRPr="00DB50DD" w:rsidR="00DB50DD">
        <w:rPr>
          <w:rFonts w:asciiTheme="majorHAnsi" w:hAnsiTheme="majorHAnsi" w:cstheme="majorHAnsi"/>
          <w:b/>
          <w:bCs/>
        </w:rPr>
        <w:t xml:space="preserve"> TERMINATE</w:t>
      </w:r>
      <w:r w:rsidRPr="00DB50DD">
        <w:rPr>
          <w:rFonts w:asciiTheme="majorHAnsi" w:hAnsiTheme="majorHAnsi" w:cstheme="majorHAnsi"/>
          <w:b/>
          <w:bCs/>
        </w:rPr>
        <w:t>]</w:t>
      </w:r>
      <w:r w:rsidRPr="002C07BE">
        <w:rPr>
          <w:rFonts w:asciiTheme="majorHAnsi" w:hAnsiTheme="majorHAnsi" w:cstheme="majorHAnsi"/>
        </w:rPr>
        <w:tab/>
      </w:r>
      <w:r w:rsidR="00DB50DD">
        <w:rPr>
          <w:rFonts w:asciiTheme="majorHAnsi" w:hAnsiTheme="majorHAnsi" w:cstheme="majorHAnsi"/>
        </w:rPr>
        <w:t>5</w:t>
      </w:r>
    </w:p>
    <w:p w:rsidR="002C07BE" w:rsidRPr="002C07BE" w:rsidP="002C07BE" w14:paraId="2512AA55" w14:textId="77777777">
      <w:pPr>
        <w:widowControl w:val="0"/>
        <w:tabs>
          <w:tab w:val="left" w:pos="1440"/>
          <w:tab w:val="right" w:leader="dot" w:pos="9360"/>
        </w:tabs>
        <w:spacing w:after="0" w:line="240" w:lineRule="auto"/>
        <w:rPr>
          <w:rFonts w:asciiTheme="majorHAnsi" w:hAnsiTheme="majorHAnsi" w:cstheme="majorHAnsi"/>
        </w:rPr>
      </w:pPr>
    </w:p>
    <w:p w:rsidR="002C07BE" w:rsidRPr="002C07BE" w:rsidP="002C07BE" w14:paraId="581D3760" w14:textId="361266C4">
      <w:pPr>
        <w:pStyle w:val="ListParagraph"/>
        <w:widowControl w:val="0"/>
        <w:numPr>
          <w:ilvl w:val="0"/>
          <w:numId w:val="4"/>
        </w:numPr>
        <w:spacing w:after="0"/>
        <w:contextualSpacing w:val="0"/>
        <w:rPr>
          <w:rFonts w:asciiTheme="majorHAnsi" w:hAnsiTheme="majorHAnsi" w:cstheme="majorHAnsi"/>
          <w:b/>
          <w:bCs/>
        </w:rPr>
      </w:pPr>
      <w:r>
        <w:rPr>
          <w:rFonts w:asciiTheme="majorHAnsi" w:hAnsiTheme="majorHAnsi" w:cstheme="majorHAnsi"/>
        </w:rPr>
        <w:t>The f</w:t>
      </w:r>
      <w:r w:rsidRPr="002C07BE">
        <w:rPr>
          <w:rFonts w:asciiTheme="majorHAnsi" w:hAnsiTheme="majorHAnsi" w:cstheme="majorHAnsi"/>
        </w:rPr>
        <w:t xml:space="preserve">ollowing is a list of public policy issue areas. Please </w:t>
      </w:r>
      <w:r>
        <w:rPr>
          <w:rFonts w:asciiTheme="majorHAnsi" w:hAnsiTheme="majorHAnsi" w:cstheme="majorHAnsi"/>
        </w:rPr>
        <w:t>select all</w:t>
      </w:r>
      <w:r w:rsidRPr="002C07BE">
        <w:rPr>
          <w:rFonts w:asciiTheme="majorHAnsi" w:hAnsiTheme="majorHAnsi" w:cstheme="majorHAnsi"/>
        </w:rPr>
        <w:t xml:space="preserve"> the issues that you follow or that are among your areas of expertise</w:t>
      </w:r>
      <w:r w:rsidRPr="00DB50DD">
        <w:rPr>
          <w:rFonts w:asciiTheme="majorHAnsi" w:hAnsiTheme="majorHAnsi" w:cstheme="majorHAnsi"/>
        </w:rPr>
        <w:t>.</w:t>
      </w:r>
      <w:r w:rsidRPr="00DB50DD">
        <w:rPr>
          <w:rFonts w:asciiTheme="majorHAnsi" w:hAnsiTheme="majorHAnsi" w:cstheme="majorHAnsi"/>
          <w:b/>
          <w:bCs/>
        </w:rPr>
        <w:t xml:space="preserve"> </w:t>
      </w:r>
      <w:r w:rsidRPr="00DB50DD">
        <w:rPr>
          <w:rFonts w:asciiTheme="majorHAnsi" w:hAnsiTheme="majorHAnsi" w:cstheme="majorHAnsi"/>
          <w:b/>
          <w:bCs/>
        </w:rPr>
        <w:t>[</w:t>
      </w:r>
      <w:r>
        <w:rPr>
          <w:rFonts w:asciiTheme="majorHAnsi" w:hAnsiTheme="majorHAnsi" w:cstheme="majorHAnsi"/>
          <w:b/>
          <w:bCs/>
        </w:rPr>
        <w:t>MULTISELECT.</w:t>
      </w:r>
      <w:r w:rsidRPr="002C07BE">
        <w:rPr>
          <w:rFonts w:asciiTheme="majorHAnsi" w:hAnsiTheme="majorHAnsi" w:cstheme="majorHAnsi"/>
          <w:b/>
          <w:bCs/>
        </w:rPr>
        <w:t xml:space="preserve"> </w:t>
      </w:r>
      <w:r w:rsidRPr="002C07BE">
        <w:rPr>
          <w:rFonts w:asciiTheme="majorHAnsi" w:hAnsiTheme="majorHAnsi" w:cstheme="majorHAnsi"/>
          <w:b/>
          <w:bCs/>
        </w:rPr>
        <w:t>RANDOMIZE. MUST SELECT AT LEAST ONE OF THE FOLLOWING</w:t>
      </w:r>
      <w:r>
        <w:rPr>
          <w:rFonts w:asciiTheme="majorHAnsi" w:hAnsiTheme="majorHAnsi" w:cstheme="majorHAnsi"/>
          <w:b/>
          <w:bCs/>
        </w:rPr>
        <w:t>]</w:t>
      </w:r>
    </w:p>
    <w:p w:rsidR="002C07BE" w:rsidRPr="002C07BE" w:rsidP="002C07BE" w14:paraId="73E23610" w14:textId="6EEE725C">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Agriculture and animal health</w:t>
      </w:r>
      <w:r w:rsidRPr="002C07BE">
        <w:rPr>
          <w:rFonts w:asciiTheme="majorHAnsi" w:hAnsiTheme="majorHAnsi" w:cstheme="majorHAnsi"/>
        </w:rPr>
        <w:tab/>
        <w:t>1</w:t>
      </w:r>
    </w:p>
    <w:p w:rsidR="002C07BE" w:rsidRPr="002C07BE" w:rsidP="002C07BE" w14:paraId="4840FBFF" w14:textId="4CA62DA2">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Biopharmaceuticals and pharmaceuticals</w:t>
      </w:r>
      <w:r w:rsidRPr="002C07BE">
        <w:rPr>
          <w:rFonts w:asciiTheme="majorHAnsi" w:hAnsiTheme="majorHAnsi" w:cstheme="majorHAnsi"/>
        </w:rPr>
        <w:tab/>
        <w:t>2</w:t>
      </w:r>
    </w:p>
    <w:p w:rsidR="002C07BE" w:rsidRPr="002C07BE" w:rsidP="002C07BE" w14:paraId="00104CF8" w14:textId="1E317426">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Economics and global trade</w:t>
      </w:r>
      <w:r w:rsidRPr="002C07BE">
        <w:rPr>
          <w:rFonts w:asciiTheme="majorHAnsi" w:hAnsiTheme="majorHAnsi" w:cstheme="majorHAnsi"/>
        </w:rPr>
        <w:tab/>
        <w:t>3</w:t>
      </w:r>
    </w:p>
    <w:p w:rsidR="002C07BE" w:rsidRPr="002C07BE" w:rsidP="002C07BE" w14:paraId="0C6565B8" w14:textId="6A41968A">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Environmental health and science</w:t>
      </w:r>
      <w:r w:rsidRPr="002C07BE">
        <w:rPr>
          <w:rFonts w:asciiTheme="majorHAnsi" w:hAnsiTheme="majorHAnsi" w:cstheme="majorHAnsi"/>
        </w:rPr>
        <w:tab/>
        <w:t>4</w:t>
      </w:r>
    </w:p>
    <w:p w:rsidR="002C07BE" w:rsidRPr="002C07BE" w:rsidP="002C07BE" w14:paraId="28FBE9FC" w14:textId="713929EF">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Education</w:t>
      </w:r>
      <w:r w:rsidRPr="002C07BE">
        <w:rPr>
          <w:rFonts w:asciiTheme="majorHAnsi" w:hAnsiTheme="majorHAnsi" w:cstheme="majorHAnsi"/>
        </w:rPr>
        <w:tab/>
        <w:t>5</w:t>
      </w:r>
    </w:p>
    <w:p w:rsidR="002C07BE" w:rsidRPr="002C07BE" w:rsidP="002C07BE" w14:paraId="634C3B22" w14:textId="390AB50E">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Food and nutrition</w:t>
      </w:r>
      <w:r w:rsidRPr="002C07BE">
        <w:rPr>
          <w:rFonts w:asciiTheme="majorHAnsi" w:hAnsiTheme="majorHAnsi" w:cstheme="majorHAnsi"/>
        </w:rPr>
        <w:tab/>
        <w:t>6</w:t>
      </w:r>
    </w:p>
    <w:p w:rsidR="002C07BE" w:rsidRPr="002C07BE" w:rsidP="002C07BE" w14:paraId="7E858620" w14:textId="6AD09E0B">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Foreign policy and national security</w:t>
      </w:r>
      <w:r w:rsidRPr="002C07BE">
        <w:rPr>
          <w:rFonts w:asciiTheme="majorHAnsi" w:hAnsiTheme="majorHAnsi" w:cstheme="majorHAnsi"/>
        </w:rPr>
        <w:tab/>
        <w:t>7</w:t>
      </w:r>
    </w:p>
    <w:p w:rsidR="002C07BE" w:rsidRPr="002C07BE" w:rsidP="002C07BE" w14:paraId="637786B7" w14:textId="604C0288">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Infectious diseases</w:t>
      </w:r>
      <w:r w:rsidRPr="002C07BE">
        <w:rPr>
          <w:rFonts w:asciiTheme="majorHAnsi" w:hAnsiTheme="majorHAnsi" w:cstheme="majorHAnsi"/>
        </w:rPr>
        <w:tab/>
        <w:t>8</w:t>
      </w:r>
    </w:p>
    <w:p w:rsidR="002C07BE" w:rsidRPr="002C07BE" w:rsidP="002C07BE" w14:paraId="7B77F584" w14:textId="5F0A0308">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International cooperation</w:t>
      </w:r>
      <w:r w:rsidRPr="002C07BE">
        <w:rPr>
          <w:rFonts w:asciiTheme="majorHAnsi" w:hAnsiTheme="majorHAnsi" w:cstheme="majorHAnsi"/>
        </w:rPr>
        <w:tab/>
        <w:t>9</w:t>
      </w:r>
    </w:p>
    <w:p w:rsidR="002C07BE" w:rsidRPr="002C07BE" w:rsidP="002C07BE" w14:paraId="4412BD64"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Global health and One Health approach</w:t>
      </w:r>
      <w:r w:rsidRPr="002C07BE">
        <w:rPr>
          <w:rFonts w:asciiTheme="majorHAnsi" w:hAnsiTheme="majorHAnsi" w:cstheme="majorHAnsi"/>
        </w:rPr>
        <w:tab/>
        <w:t>10</w:t>
      </w:r>
    </w:p>
    <w:p w:rsidR="002C07BE" w:rsidRPr="002C07BE" w:rsidP="002C07BE" w14:paraId="1DF889A9"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Public health, health care, and health education.</w:t>
      </w:r>
      <w:r w:rsidRPr="002C07BE">
        <w:rPr>
          <w:rFonts w:asciiTheme="majorHAnsi" w:hAnsiTheme="majorHAnsi" w:cstheme="majorHAnsi"/>
        </w:rPr>
        <w:tab/>
        <w:t>11</w:t>
      </w:r>
    </w:p>
    <w:p w:rsidR="002C07BE" w:rsidRPr="002C07BE" w:rsidP="002C07BE" w14:paraId="62C5D42F"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Regulation</w:t>
      </w:r>
      <w:r w:rsidRPr="002C07BE">
        <w:rPr>
          <w:rFonts w:asciiTheme="majorHAnsi" w:hAnsiTheme="majorHAnsi" w:cstheme="majorHAnsi"/>
        </w:rPr>
        <w:tab/>
        <w:t>12</w:t>
      </w:r>
    </w:p>
    <w:p w:rsidR="002C07BE" w:rsidRPr="002C07BE" w:rsidP="002C07BE" w14:paraId="5A6A0D54"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Surveillance systems to monitor and track public health</w:t>
      </w:r>
      <w:r w:rsidRPr="002C07BE">
        <w:rPr>
          <w:rFonts w:asciiTheme="majorHAnsi" w:hAnsiTheme="majorHAnsi" w:cstheme="majorHAnsi"/>
        </w:rPr>
        <w:tab/>
        <w:t>13</w:t>
      </w:r>
    </w:p>
    <w:p w:rsidR="002C07BE" w:rsidRPr="002C07BE" w:rsidP="002C07BE" w14:paraId="318E2BD4"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Science, technology, and innovation</w:t>
      </w:r>
      <w:r w:rsidRPr="002C07BE">
        <w:rPr>
          <w:rFonts w:asciiTheme="majorHAnsi" w:hAnsiTheme="majorHAnsi" w:cstheme="majorHAnsi"/>
        </w:rPr>
        <w:tab/>
        <w:t>14</w:t>
      </w:r>
    </w:p>
    <w:p w:rsidR="002C07BE" w:rsidRPr="002C07BE" w:rsidP="002C07BE" w14:paraId="36343577"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Transportation and travel</w:t>
      </w:r>
      <w:r w:rsidRPr="002C07BE">
        <w:rPr>
          <w:rFonts w:asciiTheme="majorHAnsi" w:hAnsiTheme="majorHAnsi" w:cstheme="majorHAnsi"/>
        </w:rPr>
        <w:tab/>
        <w:t>15</w:t>
      </w:r>
    </w:p>
    <w:p w:rsidR="002C07BE" w:rsidRPr="002C07BE" w:rsidP="002C07BE" w14:paraId="0BF3DAB8"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Vaccines</w:t>
      </w:r>
      <w:r w:rsidRPr="002C07BE">
        <w:rPr>
          <w:rFonts w:asciiTheme="majorHAnsi" w:hAnsiTheme="majorHAnsi" w:cstheme="majorHAnsi"/>
        </w:rPr>
        <w:tab/>
        <w:t>16</w:t>
      </w:r>
    </w:p>
    <w:p w:rsidR="002C07BE" w:rsidRPr="002C07BE" w:rsidP="002C07BE" w14:paraId="251A7912"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Zoonotic diseases</w:t>
      </w:r>
      <w:r w:rsidRPr="002C07BE">
        <w:rPr>
          <w:rFonts w:asciiTheme="majorHAnsi" w:hAnsiTheme="majorHAnsi" w:cstheme="majorHAnsi"/>
        </w:rPr>
        <w:tab/>
        <w:t>17</w:t>
      </w:r>
    </w:p>
    <w:p w:rsidR="002C07BE" w:rsidRPr="002C07BE" w:rsidP="002C07BE" w14:paraId="03A3722C" w14:textId="0433A40D">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 xml:space="preserve">None of the above </w:t>
      </w:r>
      <w:r w:rsidRPr="00DB50DD" w:rsidR="00DB50DD">
        <w:rPr>
          <w:rFonts w:asciiTheme="majorHAnsi" w:hAnsiTheme="majorHAnsi" w:cstheme="majorHAnsi"/>
          <w:b/>
          <w:bCs/>
        </w:rPr>
        <w:t>[EXCLUSIVE</w:t>
      </w:r>
      <w:r w:rsidR="00DB50DD">
        <w:rPr>
          <w:rFonts w:asciiTheme="majorHAnsi" w:hAnsiTheme="majorHAnsi" w:cstheme="majorHAnsi"/>
          <w:b/>
          <w:bCs/>
        </w:rPr>
        <w:t>.</w:t>
      </w:r>
      <w:r w:rsidRPr="00DB50DD" w:rsidR="00DB50DD">
        <w:rPr>
          <w:rFonts w:asciiTheme="majorHAnsi" w:hAnsiTheme="majorHAnsi" w:cstheme="majorHAnsi"/>
          <w:b/>
          <w:bCs/>
        </w:rPr>
        <w:t xml:space="preserve"> TERMINATE]</w:t>
      </w:r>
      <w:r w:rsidRPr="002C07BE">
        <w:rPr>
          <w:rFonts w:asciiTheme="majorHAnsi" w:hAnsiTheme="majorHAnsi" w:cstheme="majorHAnsi"/>
        </w:rPr>
        <w:tab/>
        <w:t>99</w:t>
      </w:r>
    </w:p>
    <w:p w:rsidR="003D096D" w:rsidRPr="002C07BE" w:rsidP="002C07BE" w14:paraId="025FE0AF" w14:textId="77777777">
      <w:pPr>
        <w:widowControl w:val="0"/>
        <w:tabs>
          <w:tab w:val="left" w:pos="1440"/>
          <w:tab w:val="right" w:leader="dot" w:pos="9360"/>
        </w:tabs>
        <w:spacing w:after="0" w:line="240" w:lineRule="auto"/>
        <w:rPr>
          <w:rFonts w:asciiTheme="majorHAnsi" w:hAnsiTheme="majorHAnsi" w:cstheme="majorHAnsi"/>
        </w:rPr>
      </w:pPr>
    </w:p>
    <w:p w:rsidR="00DB50DD" w:rsidRPr="002C07BE" w:rsidP="00DB50DD" w14:paraId="463BFAB6" w14:textId="31ED4279">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Awareness of AR</w:t>
      </w:r>
    </w:p>
    <w:p w:rsidR="002C07BE" w:rsidRPr="002C07BE" w:rsidP="002C07BE" w14:paraId="7694E9CC" w14:textId="77777777">
      <w:pPr>
        <w:tabs>
          <w:tab w:val="left" w:leader="dot" w:pos="720"/>
          <w:tab w:val="left" w:leader="dot" w:pos="7200"/>
        </w:tabs>
        <w:spacing w:after="0" w:line="240" w:lineRule="auto"/>
        <w:rPr>
          <w:rFonts w:asciiTheme="majorHAnsi" w:hAnsiTheme="majorHAnsi" w:cstheme="majorHAnsi"/>
        </w:rPr>
      </w:pPr>
    </w:p>
    <w:p w:rsidR="002C07BE" w:rsidRPr="002C07BE" w:rsidP="002C07BE" w14:paraId="49DA1B5D" w14:textId="77777777">
      <w:pPr>
        <w:tabs>
          <w:tab w:val="left" w:leader="dot" w:pos="720"/>
          <w:tab w:val="left" w:leader="dot" w:pos="7200"/>
        </w:tabs>
        <w:spacing w:after="0" w:line="240" w:lineRule="auto"/>
        <w:rPr>
          <w:rFonts w:asciiTheme="majorHAnsi" w:hAnsiTheme="majorHAnsi" w:cstheme="majorHAnsi"/>
        </w:rPr>
      </w:pPr>
      <w:r w:rsidRPr="002C07BE">
        <w:rPr>
          <w:rFonts w:asciiTheme="majorHAnsi" w:hAnsiTheme="majorHAnsi" w:cstheme="majorHAnsi"/>
        </w:rPr>
        <w:t>Thank you. Let’s begin.</w:t>
      </w:r>
    </w:p>
    <w:p w:rsidR="002C07BE" w:rsidRPr="002C07BE" w:rsidP="002C07BE" w14:paraId="4F589A1F" w14:textId="77777777">
      <w:pPr>
        <w:tabs>
          <w:tab w:val="left" w:leader="dot" w:pos="720"/>
          <w:tab w:val="left" w:leader="dot" w:pos="7200"/>
        </w:tabs>
        <w:spacing w:after="0" w:line="240" w:lineRule="auto"/>
        <w:rPr>
          <w:rFonts w:asciiTheme="majorHAnsi" w:hAnsiTheme="majorHAnsi" w:cstheme="majorHAnsi"/>
        </w:rPr>
      </w:pPr>
    </w:p>
    <w:p w:rsidR="002C07BE" w:rsidRPr="002C07BE" w:rsidP="002C07BE" w14:paraId="151D8137" w14:textId="46A15B8C">
      <w:pPr>
        <w:widowControl w:val="0"/>
        <w:numPr>
          <w:ilvl w:val="0"/>
          <w:numId w:val="4"/>
        </w:numPr>
        <w:tabs>
          <w:tab w:val="left" w:leader="dot" w:pos="7200"/>
        </w:tabs>
        <w:spacing w:after="0" w:line="240" w:lineRule="auto"/>
        <w:rPr>
          <w:rFonts w:asciiTheme="majorHAnsi" w:hAnsiTheme="majorHAnsi" w:cstheme="majorHAnsi"/>
          <w:lang w:val="en-AU" w:eastAsia="zh-TW"/>
        </w:rPr>
      </w:pPr>
      <w:r w:rsidRPr="002C07BE">
        <w:rPr>
          <w:rFonts w:asciiTheme="majorHAnsi" w:hAnsiTheme="majorHAnsi" w:cstheme="majorHAnsi"/>
          <w:lang w:val="en-AU" w:eastAsia="zh-TW"/>
        </w:rPr>
        <w:t xml:space="preserve">Have you read, seen, or heard anything recently about </w:t>
      </w:r>
      <w:r w:rsidRPr="003D096D">
        <w:rPr>
          <w:rFonts w:asciiTheme="majorHAnsi" w:hAnsiTheme="majorHAnsi" w:cstheme="majorHAnsi"/>
          <w:u w:val="single"/>
          <w:lang w:val="en-AU" w:eastAsia="zh-TW"/>
        </w:rPr>
        <w:t>antimicrobial</w:t>
      </w:r>
      <w:r w:rsidRPr="003D096D" w:rsidR="003D096D">
        <w:rPr>
          <w:rFonts w:asciiTheme="majorHAnsi" w:hAnsiTheme="majorHAnsi" w:cstheme="majorHAnsi"/>
          <w:u w:val="single"/>
          <w:lang w:val="en-AU" w:eastAsia="zh-TW"/>
        </w:rPr>
        <w:t xml:space="preserve"> resistance</w:t>
      </w:r>
      <w:r w:rsidR="003D096D">
        <w:rPr>
          <w:rFonts w:asciiTheme="majorHAnsi" w:hAnsiTheme="majorHAnsi" w:cstheme="majorHAnsi"/>
          <w:lang w:val="en-AU" w:eastAsia="zh-TW"/>
        </w:rPr>
        <w:t xml:space="preserve"> (</w:t>
      </w:r>
      <w:r w:rsidRPr="003D096D">
        <w:rPr>
          <w:rFonts w:asciiTheme="majorHAnsi" w:hAnsiTheme="majorHAnsi" w:cstheme="majorHAnsi"/>
          <w:lang w:val="en-AU" w:eastAsia="zh-TW"/>
        </w:rPr>
        <w:t>antibiotic</w:t>
      </w:r>
      <w:r w:rsidRPr="002C07BE">
        <w:rPr>
          <w:rFonts w:asciiTheme="majorHAnsi" w:hAnsiTheme="majorHAnsi" w:cstheme="majorHAnsi"/>
          <w:lang w:val="en-AU" w:eastAsia="zh-TW"/>
        </w:rPr>
        <w:t xml:space="preserve"> or antifungal resistance</w:t>
      </w:r>
      <w:r w:rsidR="003D096D">
        <w:rPr>
          <w:rFonts w:asciiTheme="majorHAnsi" w:hAnsiTheme="majorHAnsi" w:cstheme="majorHAnsi"/>
          <w:lang w:val="en-AU" w:eastAsia="zh-TW"/>
        </w:rPr>
        <w:t>)</w:t>
      </w:r>
      <w:r w:rsidRPr="002C07BE">
        <w:rPr>
          <w:rFonts w:asciiTheme="majorHAnsi" w:hAnsiTheme="majorHAnsi" w:cstheme="majorHAnsi"/>
          <w:lang w:val="en-AU" w:eastAsia="zh-TW"/>
        </w:rPr>
        <w:t>?</w:t>
      </w:r>
    </w:p>
    <w:p w:rsidR="002C07BE" w:rsidRPr="00DB50DD" w:rsidP="00DB50DD" w14:paraId="27F2C850" w14:textId="4D3FB543">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Yes</w:t>
      </w:r>
      <w:r>
        <w:rPr>
          <w:rFonts w:asciiTheme="majorHAnsi" w:hAnsiTheme="majorHAnsi" w:cstheme="majorHAnsi"/>
        </w:rPr>
        <w:tab/>
      </w:r>
      <w:r w:rsidRPr="00DB50DD">
        <w:rPr>
          <w:rFonts w:asciiTheme="majorHAnsi" w:hAnsiTheme="majorHAnsi" w:cstheme="majorHAnsi"/>
        </w:rPr>
        <w:t>1</w:t>
      </w:r>
    </w:p>
    <w:p w:rsidR="002C07BE" w:rsidRPr="00DB50DD" w:rsidP="00DB50DD" w14:paraId="27FB7AC8" w14:textId="111F5BB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No</w:t>
      </w:r>
      <w:r>
        <w:rPr>
          <w:rFonts w:asciiTheme="majorHAnsi" w:hAnsiTheme="majorHAnsi" w:cstheme="majorHAnsi"/>
        </w:rPr>
        <w:tab/>
      </w:r>
      <w:r w:rsidRPr="00DB50DD">
        <w:rPr>
          <w:rFonts w:asciiTheme="majorHAnsi" w:hAnsiTheme="majorHAnsi" w:cstheme="majorHAnsi"/>
        </w:rPr>
        <w:t>2</w:t>
      </w:r>
    </w:p>
    <w:p w:rsidR="002C07BE" w:rsidRPr="00DB50DD" w:rsidP="00DB50DD" w14:paraId="75A21CB3" w14:textId="46D635A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Don’t know</w:t>
      </w:r>
      <w:r>
        <w:rPr>
          <w:rFonts w:asciiTheme="majorHAnsi" w:hAnsiTheme="majorHAnsi" w:cstheme="majorHAnsi"/>
        </w:rPr>
        <w:tab/>
      </w:r>
      <w:r w:rsidRPr="00DB50DD">
        <w:rPr>
          <w:rFonts w:asciiTheme="majorHAnsi" w:hAnsiTheme="majorHAnsi" w:cstheme="majorHAnsi"/>
        </w:rPr>
        <w:t>3</w:t>
      </w:r>
    </w:p>
    <w:p w:rsidR="002C07BE" w:rsidRPr="002C07BE" w:rsidP="002C07BE" w14:paraId="6733FB42" w14:textId="77777777">
      <w:pPr>
        <w:tabs>
          <w:tab w:val="left" w:leader="dot" w:pos="720"/>
          <w:tab w:val="left" w:leader="dot" w:pos="7920"/>
        </w:tabs>
        <w:spacing w:after="0" w:line="240" w:lineRule="auto"/>
        <w:ind w:left="720"/>
        <w:rPr>
          <w:rFonts w:asciiTheme="majorHAnsi" w:hAnsiTheme="majorHAnsi" w:cstheme="majorHAnsi"/>
          <w:color w:val="000000" w:themeColor="text1"/>
        </w:rPr>
      </w:pPr>
    </w:p>
    <w:p w:rsidR="002C07BE" w:rsidRPr="003D096D" w:rsidP="003D096D" w14:paraId="503AF31C" w14:textId="38FAB04F">
      <w:pPr>
        <w:widowControl w:val="0"/>
        <w:numPr>
          <w:ilvl w:val="0"/>
          <w:numId w:val="4"/>
        </w:numPr>
        <w:tabs>
          <w:tab w:val="left" w:leader="dot" w:pos="7200"/>
        </w:tabs>
        <w:spacing w:after="0" w:line="240" w:lineRule="auto"/>
        <w:rPr>
          <w:rFonts w:asciiTheme="majorHAnsi" w:hAnsiTheme="majorHAnsi" w:cstheme="majorHAnsi"/>
          <w:lang w:val="en-AU" w:eastAsia="zh-TW"/>
        </w:rPr>
      </w:pPr>
      <w:r w:rsidRPr="002C07BE">
        <w:rPr>
          <w:rFonts w:eastAsia="Calibri" w:asciiTheme="majorHAnsi" w:hAnsiTheme="majorHAnsi" w:cstheme="majorHAnsi"/>
          <w:b/>
          <w:color w:val="000000" w:themeColor="text1"/>
        </w:rPr>
        <w:t xml:space="preserve">[IF </w:t>
      </w:r>
      <w:r w:rsidR="001E0E2E">
        <w:rPr>
          <w:rFonts w:eastAsia="Calibri" w:asciiTheme="majorHAnsi" w:hAnsiTheme="majorHAnsi" w:cstheme="majorHAnsi"/>
          <w:b/>
          <w:color w:val="000000" w:themeColor="text1"/>
        </w:rPr>
        <w:t>SEEN, READ, OR HEARD</w:t>
      </w:r>
      <w:r w:rsidRPr="002C07BE">
        <w:rPr>
          <w:rFonts w:eastAsia="Calibri" w:asciiTheme="majorHAnsi" w:hAnsiTheme="majorHAnsi" w:cstheme="majorHAnsi"/>
          <w:b/>
          <w:color w:val="000000" w:themeColor="text1"/>
        </w:rPr>
        <w:t>]</w:t>
      </w:r>
      <w:r w:rsidRPr="002C07BE">
        <w:rPr>
          <w:rFonts w:eastAsia="Calibri" w:asciiTheme="majorHAnsi" w:hAnsiTheme="majorHAnsi" w:cstheme="majorHAnsi"/>
          <w:color w:val="000000" w:themeColor="text1"/>
        </w:rPr>
        <w:t xml:space="preserve"> Where did you read, </w:t>
      </w:r>
      <w:r w:rsidRPr="002C07BE" w:rsidR="00DB50DD">
        <w:rPr>
          <w:rFonts w:eastAsia="Calibri" w:asciiTheme="majorHAnsi" w:hAnsiTheme="majorHAnsi" w:cstheme="majorHAnsi"/>
          <w:color w:val="000000" w:themeColor="text1"/>
        </w:rPr>
        <w:t>see,</w:t>
      </w:r>
      <w:r w:rsidRPr="002C07BE">
        <w:rPr>
          <w:rFonts w:eastAsia="Calibri" w:asciiTheme="majorHAnsi" w:hAnsiTheme="majorHAnsi" w:cstheme="majorHAnsi"/>
          <w:color w:val="000000" w:themeColor="text1"/>
        </w:rPr>
        <w:t xml:space="preserve"> or hear </w:t>
      </w:r>
      <w:r w:rsidRPr="002C07BE">
        <w:rPr>
          <w:rFonts w:asciiTheme="majorHAnsi" w:hAnsiTheme="majorHAnsi" w:cstheme="majorHAnsi"/>
          <w:color w:val="000000" w:themeColor="text1"/>
        </w:rPr>
        <w:t xml:space="preserve">about </w:t>
      </w:r>
      <w:r w:rsidRPr="003D096D" w:rsidR="003D096D">
        <w:rPr>
          <w:rFonts w:asciiTheme="majorHAnsi" w:hAnsiTheme="majorHAnsi" w:cstheme="majorHAnsi"/>
          <w:lang w:val="en-AU" w:eastAsia="zh-TW"/>
        </w:rPr>
        <w:t>antimicrobial resistance</w:t>
      </w:r>
      <w:r w:rsidR="003D096D">
        <w:rPr>
          <w:rFonts w:asciiTheme="majorHAnsi" w:hAnsiTheme="majorHAnsi" w:cstheme="majorHAnsi"/>
          <w:lang w:val="en-AU" w:eastAsia="zh-TW"/>
        </w:rPr>
        <w:t xml:space="preserve"> (</w:t>
      </w:r>
      <w:r w:rsidRPr="003D096D" w:rsidR="003D096D">
        <w:rPr>
          <w:rFonts w:asciiTheme="majorHAnsi" w:hAnsiTheme="majorHAnsi" w:cstheme="majorHAnsi"/>
          <w:lang w:val="en-AU" w:eastAsia="zh-TW"/>
        </w:rPr>
        <w:t>antibiotic</w:t>
      </w:r>
      <w:r w:rsidRPr="002C07BE" w:rsidR="003D096D">
        <w:rPr>
          <w:rFonts w:asciiTheme="majorHAnsi" w:hAnsiTheme="majorHAnsi" w:cstheme="majorHAnsi"/>
          <w:lang w:val="en-AU" w:eastAsia="zh-TW"/>
        </w:rPr>
        <w:t xml:space="preserve"> or antifungal resistance</w:t>
      </w:r>
      <w:r w:rsidR="003D096D">
        <w:rPr>
          <w:rFonts w:asciiTheme="majorHAnsi" w:hAnsiTheme="majorHAnsi" w:cstheme="majorHAnsi"/>
          <w:lang w:val="en-AU" w:eastAsia="zh-TW"/>
        </w:rPr>
        <w:t>)</w:t>
      </w:r>
      <w:r w:rsidRPr="003D096D">
        <w:rPr>
          <w:rFonts w:eastAsia="Calibri" w:asciiTheme="majorHAnsi" w:hAnsiTheme="majorHAnsi" w:cstheme="majorHAnsi"/>
          <w:color w:val="000000" w:themeColor="text1"/>
        </w:rPr>
        <w:t xml:space="preserve">? </w:t>
      </w:r>
      <w:r w:rsidRPr="003D096D" w:rsidR="00DB50DD">
        <w:rPr>
          <w:rFonts w:eastAsia="Calibri" w:asciiTheme="majorHAnsi" w:hAnsiTheme="majorHAnsi" w:cstheme="majorHAnsi"/>
          <w:color w:val="000000" w:themeColor="text1"/>
        </w:rPr>
        <w:t xml:space="preserve">Select all that apply. </w:t>
      </w:r>
      <w:r w:rsidRPr="003D096D">
        <w:rPr>
          <w:rFonts w:eastAsia="Calibri" w:asciiTheme="majorHAnsi" w:hAnsiTheme="majorHAnsi" w:cstheme="majorHAnsi"/>
          <w:b/>
          <w:bCs/>
          <w:color w:val="000000" w:themeColor="text1"/>
        </w:rPr>
        <w:t>[</w:t>
      </w:r>
      <w:r w:rsidRPr="003D096D" w:rsidR="00DB50DD">
        <w:rPr>
          <w:rFonts w:eastAsia="Calibri" w:asciiTheme="majorHAnsi" w:hAnsiTheme="majorHAnsi" w:cstheme="majorHAnsi"/>
          <w:b/>
          <w:bCs/>
          <w:color w:val="000000" w:themeColor="text1"/>
        </w:rPr>
        <w:t>MULTISELECT.</w:t>
      </w:r>
      <w:r w:rsidRPr="003D096D">
        <w:rPr>
          <w:rFonts w:eastAsia="Calibri" w:asciiTheme="majorHAnsi" w:hAnsiTheme="majorHAnsi" w:cstheme="majorHAnsi"/>
          <w:b/>
          <w:bCs/>
          <w:color w:val="000000" w:themeColor="text1"/>
        </w:rPr>
        <w:t xml:space="preserve"> RANDOMIZE]</w:t>
      </w:r>
    </w:p>
    <w:p w:rsidR="002C07BE" w:rsidRPr="00DB50DD" w:rsidP="00DB50DD" w14:paraId="008D54BD" w14:textId="6BC5866F">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Print (newspaper or magazine)</w:t>
      </w:r>
      <w:r w:rsidRPr="00DB50DD">
        <w:rPr>
          <w:rFonts w:asciiTheme="majorHAnsi" w:hAnsiTheme="majorHAnsi" w:cstheme="majorHAnsi"/>
        </w:rPr>
        <w:tab/>
      </w:r>
      <w:r>
        <w:rPr>
          <w:rFonts w:asciiTheme="majorHAnsi" w:hAnsiTheme="majorHAnsi" w:cstheme="majorHAnsi"/>
        </w:rPr>
        <w:t>1</w:t>
      </w:r>
    </w:p>
    <w:p w:rsidR="002C07BE" w:rsidRPr="00DB50DD" w:rsidP="00DB50DD" w14:paraId="48F888C9" w14:textId="4ED90B28">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Radio</w:t>
      </w:r>
      <w:r w:rsidRPr="00DB50DD">
        <w:rPr>
          <w:rFonts w:asciiTheme="majorHAnsi" w:hAnsiTheme="majorHAnsi" w:cstheme="majorHAnsi"/>
        </w:rPr>
        <w:tab/>
        <w:t>2</w:t>
      </w:r>
    </w:p>
    <w:p w:rsidR="002C07BE" w:rsidRPr="00DB50DD" w:rsidP="00DB50DD" w14:paraId="01A474B8" w14:textId="778DDE6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Television (network, cable, streaming)</w:t>
      </w:r>
      <w:r w:rsidRPr="00DB50DD">
        <w:rPr>
          <w:rFonts w:asciiTheme="majorHAnsi" w:hAnsiTheme="majorHAnsi" w:cstheme="majorHAnsi"/>
        </w:rPr>
        <w:tab/>
        <w:t>3</w:t>
      </w:r>
    </w:p>
    <w:p w:rsidR="002C07BE" w:rsidRPr="00DB50DD" w:rsidP="00DB50DD" w14:paraId="1D1E72CA" w14:textId="189A5D08">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Social media</w:t>
      </w:r>
      <w:r w:rsidRPr="00DB50DD">
        <w:rPr>
          <w:rFonts w:asciiTheme="majorHAnsi" w:hAnsiTheme="majorHAnsi" w:cstheme="majorHAnsi"/>
        </w:rPr>
        <w:tab/>
        <w:t>4</w:t>
      </w:r>
    </w:p>
    <w:p w:rsidR="002C07BE" w:rsidRPr="00DB50DD" w:rsidP="00DB50DD" w14:paraId="34266ED9" w14:textId="74EFAB2F">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Website or app</w:t>
      </w:r>
      <w:r w:rsidRPr="00DB50DD">
        <w:rPr>
          <w:rFonts w:asciiTheme="majorHAnsi" w:hAnsiTheme="majorHAnsi" w:cstheme="majorHAnsi"/>
        </w:rPr>
        <w:tab/>
        <w:t>5</w:t>
      </w:r>
    </w:p>
    <w:p w:rsidR="002C07BE" w:rsidRPr="00DB50DD" w:rsidP="00DB50DD" w14:paraId="41775A67" w14:textId="29871B84">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CDC</w:t>
      </w:r>
      <w:r w:rsidRPr="00DB50DD">
        <w:rPr>
          <w:rFonts w:asciiTheme="majorHAnsi" w:hAnsiTheme="majorHAnsi" w:cstheme="majorHAnsi"/>
        </w:rPr>
        <w:tab/>
        <w:t>6</w:t>
      </w:r>
    </w:p>
    <w:p w:rsidR="002C07BE" w:rsidRPr="00DB50DD" w:rsidP="00DB50DD" w14:paraId="1AD40244" w14:textId="3F377118">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Another federal agency</w:t>
      </w:r>
      <w:r w:rsidRPr="00DB50DD">
        <w:rPr>
          <w:rFonts w:asciiTheme="majorHAnsi" w:hAnsiTheme="majorHAnsi" w:cstheme="majorHAnsi"/>
        </w:rPr>
        <w:tab/>
        <w:t>7</w:t>
      </w:r>
    </w:p>
    <w:p w:rsidR="002C07BE" w:rsidRPr="00DB50DD" w:rsidP="7937FFF2" w14:paraId="5267A898" w14:textId="534DB5E6">
      <w:pPr>
        <w:widowControl w:val="0"/>
        <w:tabs>
          <w:tab w:val="left" w:pos="1440"/>
          <w:tab w:val="right" w:leader="dot" w:pos="9360"/>
        </w:tabs>
        <w:spacing w:after="0" w:line="240" w:lineRule="auto"/>
        <w:rPr>
          <w:rFonts w:asciiTheme="majorHAnsi" w:hAnsiTheme="majorHAnsi" w:cstheme="majorBidi"/>
        </w:rPr>
      </w:pPr>
      <w:r>
        <w:rPr>
          <w:rFonts w:asciiTheme="majorHAnsi" w:hAnsiTheme="majorHAnsi" w:cstheme="majorHAnsi"/>
        </w:rPr>
        <w:tab/>
      </w:r>
      <w:r w:rsidRPr="7937FFF2">
        <w:rPr>
          <w:rFonts w:asciiTheme="majorHAnsi" w:hAnsiTheme="majorHAnsi" w:cstheme="majorBidi"/>
        </w:rPr>
        <w:t>Family</w:t>
      </w:r>
      <w:r w:rsidR="00835D9C">
        <w:rPr>
          <w:rFonts w:asciiTheme="majorHAnsi" w:hAnsiTheme="majorHAnsi" w:cstheme="majorBidi"/>
        </w:rPr>
        <w:t xml:space="preserve"> or</w:t>
      </w:r>
      <w:r w:rsidRPr="7937FFF2">
        <w:rPr>
          <w:rFonts w:asciiTheme="majorHAnsi" w:hAnsiTheme="majorHAnsi" w:cstheme="majorBidi"/>
        </w:rPr>
        <w:t xml:space="preserve"> friends</w:t>
      </w:r>
      <w:r w:rsidRPr="00DB50DD">
        <w:rPr>
          <w:rFonts w:asciiTheme="majorHAnsi" w:hAnsiTheme="majorHAnsi" w:cstheme="majorHAnsi"/>
        </w:rPr>
        <w:tab/>
      </w:r>
      <w:r w:rsidRPr="7937FFF2">
        <w:rPr>
          <w:rFonts w:asciiTheme="majorHAnsi" w:hAnsiTheme="majorHAnsi" w:cstheme="majorBidi"/>
        </w:rPr>
        <w:t>8</w:t>
      </w:r>
    </w:p>
    <w:p w:rsidR="00835D9C" w:rsidP="00DB50DD" w14:paraId="537A28C5" w14:textId="4E16CCAC">
      <w:pPr>
        <w:widowControl w:val="0"/>
        <w:tabs>
          <w:tab w:val="left" w:pos="1440"/>
          <w:tab w:val="right" w:leader="dot" w:pos="9360"/>
        </w:tabs>
        <w:spacing w:after="0" w:line="240" w:lineRule="auto"/>
        <w:rPr>
          <w:rFonts w:asciiTheme="majorHAnsi" w:hAnsiTheme="majorHAnsi" w:cstheme="majorBidi"/>
        </w:rPr>
      </w:pPr>
      <w:r>
        <w:rPr>
          <w:rFonts w:asciiTheme="majorHAnsi" w:hAnsiTheme="majorHAnsi" w:cstheme="majorHAnsi"/>
        </w:rPr>
        <w:tab/>
      </w:r>
      <w:r>
        <w:rPr>
          <w:rFonts w:asciiTheme="majorHAnsi" w:hAnsiTheme="majorHAnsi" w:cstheme="majorBidi"/>
        </w:rPr>
        <w:t>C</w:t>
      </w:r>
      <w:r w:rsidRPr="7937FFF2">
        <w:rPr>
          <w:rFonts w:asciiTheme="majorHAnsi" w:hAnsiTheme="majorHAnsi" w:cstheme="majorBidi"/>
        </w:rPr>
        <w:t>olleagues</w:t>
      </w:r>
      <w:r>
        <w:rPr>
          <w:rFonts w:asciiTheme="majorHAnsi" w:hAnsiTheme="majorHAnsi" w:cstheme="majorBidi"/>
        </w:rPr>
        <w:t xml:space="preserve"> or in workplace</w:t>
      </w:r>
      <w:r w:rsidRPr="00DB50DD">
        <w:rPr>
          <w:rFonts w:asciiTheme="majorHAnsi" w:hAnsiTheme="majorHAnsi" w:cstheme="majorHAnsi"/>
        </w:rPr>
        <w:tab/>
      </w:r>
      <w:r>
        <w:rPr>
          <w:rFonts w:asciiTheme="majorHAnsi" w:hAnsiTheme="majorHAnsi" w:cstheme="majorBidi"/>
        </w:rPr>
        <w:t>9</w:t>
      </w:r>
    </w:p>
    <w:p w:rsidR="002C07BE" w:rsidRPr="00DB50DD" w:rsidP="00DB50DD" w14:paraId="6DBBAA67" w14:textId="67482546">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Bidi"/>
        </w:rPr>
        <w:tab/>
      </w:r>
      <w:r w:rsidRPr="00DB50DD">
        <w:rPr>
          <w:rFonts w:asciiTheme="majorHAnsi" w:hAnsiTheme="majorHAnsi" w:cstheme="majorHAnsi"/>
        </w:rPr>
        <w:t xml:space="preserve">Somewhere else </w:t>
      </w:r>
      <w:r w:rsidRPr="00DB50DD" w:rsidR="00DB50DD">
        <w:rPr>
          <w:rFonts w:asciiTheme="majorHAnsi" w:hAnsiTheme="majorHAnsi" w:cstheme="majorHAnsi"/>
          <w:b/>
          <w:bCs/>
        </w:rPr>
        <w:t>[ANCHOR, SPECIFY]</w:t>
      </w:r>
      <w:r w:rsidRPr="00DB50DD">
        <w:rPr>
          <w:rFonts w:asciiTheme="majorHAnsi" w:hAnsiTheme="majorHAnsi" w:cstheme="majorHAnsi"/>
        </w:rPr>
        <w:tab/>
      </w:r>
      <w:r>
        <w:rPr>
          <w:rFonts w:asciiTheme="majorHAnsi" w:hAnsiTheme="majorHAnsi" w:cstheme="majorHAnsi"/>
        </w:rPr>
        <w:t>10</w:t>
      </w:r>
    </w:p>
    <w:p w:rsidR="002C07BE" w:rsidRPr="00DB50DD" w:rsidP="00DB50DD" w14:paraId="538533CB" w14:textId="55CADDC6">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DB50DD">
        <w:rPr>
          <w:rFonts w:asciiTheme="majorHAnsi" w:hAnsiTheme="majorHAnsi" w:cstheme="majorHAnsi"/>
        </w:rPr>
        <w:t xml:space="preserve">Don’t recall </w:t>
      </w:r>
      <w:r w:rsidRPr="00DB50DD">
        <w:rPr>
          <w:rFonts w:asciiTheme="majorHAnsi" w:hAnsiTheme="majorHAnsi" w:cstheme="majorHAnsi"/>
          <w:b/>
          <w:bCs/>
        </w:rPr>
        <w:t>[</w:t>
      </w:r>
      <w:r w:rsidRPr="00DB50DD">
        <w:rPr>
          <w:rFonts w:asciiTheme="majorHAnsi" w:hAnsiTheme="majorHAnsi" w:cstheme="majorHAnsi"/>
          <w:b/>
          <w:bCs/>
        </w:rPr>
        <w:t>ANCHOR</w:t>
      </w:r>
      <w:r>
        <w:rPr>
          <w:rFonts w:asciiTheme="majorHAnsi" w:hAnsiTheme="majorHAnsi" w:cstheme="majorHAnsi"/>
          <w:b/>
          <w:bCs/>
        </w:rPr>
        <w:t xml:space="preserve">. </w:t>
      </w:r>
      <w:r w:rsidRPr="00DB50DD">
        <w:rPr>
          <w:rFonts w:asciiTheme="majorHAnsi" w:hAnsiTheme="majorHAnsi" w:cstheme="majorHAnsi"/>
          <w:b/>
          <w:bCs/>
        </w:rPr>
        <w:t>EXCLUSIVE]</w:t>
      </w:r>
      <w:r w:rsidRPr="00DB50DD">
        <w:rPr>
          <w:rFonts w:asciiTheme="majorHAnsi" w:hAnsiTheme="majorHAnsi" w:cstheme="majorHAnsi"/>
        </w:rPr>
        <w:tab/>
      </w:r>
      <w:r w:rsidRPr="00DB50DD">
        <w:rPr>
          <w:rFonts w:asciiTheme="majorHAnsi" w:hAnsiTheme="majorHAnsi" w:cstheme="majorHAnsi"/>
        </w:rPr>
        <w:t>1</w:t>
      </w:r>
      <w:r w:rsidR="00835D9C">
        <w:rPr>
          <w:rFonts w:asciiTheme="majorHAnsi" w:hAnsiTheme="majorHAnsi" w:cstheme="majorHAnsi"/>
        </w:rPr>
        <w:t>1</w:t>
      </w:r>
    </w:p>
    <w:p w:rsidR="002C07BE" w:rsidRPr="002C07BE" w:rsidP="002C07BE" w14:paraId="3820CEAF" w14:textId="77777777">
      <w:pPr>
        <w:tabs>
          <w:tab w:val="left" w:leader="dot" w:pos="720"/>
          <w:tab w:val="left" w:leader="dot" w:pos="7920"/>
        </w:tabs>
        <w:spacing w:after="0" w:line="240" w:lineRule="auto"/>
        <w:rPr>
          <w:rFonts w:asciiTheme="majorHAnsi" w:hAnsiTheme="majorHAnsi" w:cstheme="majorHAnsi"/>
        </w:rPr>
      </w:pPr>
    </w:p>
    <w:p w:rsidR="002C07BE" w:rsidRPr="003D096D" w:rsidP="00122CC5" w14:paraId="403D8196" w14:textId="67E8D964">
      <w:pPr>
        <w:widowControl w:val="0"/>
        <w:numPr>
          <w:ilvl w:val="0"/>
          <w:numId w:val="4"/>
        </w:numPr>
        <w:tabs>
          <w:tab w:val="left" w:leader="dot" w:pos="7200"/>
        </w:tabs>
        <w:spacing w:after="0" w:line="240" w:lineRule="auto"/>
        <w:rPr>
          <w:rFonts w:asciiTheme="majorHAnsi" w:hAnsiTheme="majorHAnsi" w:cstheme="majorHAnsi"/>
          <w:color w:val="000000" w:themeColor="text1"/>
        </w:rPr>
      </w:pPr>
      <w:r w:rsidRPr="002C07BE">
        <w:rPr>
          <w:rFonts w:eastAsia="Calibri" w:asciiTheme="majorHAnsi" w:hAnsiTheme="majorHAnsi" w:cstheme="majorHAnsi"/>
          <w:b/>
          <w:color w:val="000000" w:themeColor="text1"/>
        </w:rPr>
        <w:t xml:space="preserve">[IF </w:t>
      </w:r>
      <w:r>
        <w:rPr>
          <w:rFonts w:eastAsia="Calibri" w:asciiTheme="majorHAnsi" w:hAnsiTheme="majorHAnsi" w:cstheme="majorHAnsi"/>
          <w:b/>
          <w:color w:val="000000" w:themeColor="text1"/>
        </w:rPr>
        <w:t>SEEN, READ, OR HEARD</w:t>
      </w:r>
      <w:r w:rsidRPr="002C07BE">
        <w:rPr>
          <w:rFonts w:eastAsia="Calibri" w:asciiTheme="majorHAnsi" w:hAnsiTheme="majorHAnsi" w:cstheme="majorHAnsi"/>
          <w:b/>
          <w:color w:val="000000" w:themeColor="text1"/>
        </w:rPr>
        <w:t>]</w:t>
      </w:r>
      <w:r w:rsidRPr="002C07BE">
        <w:rPr>
          <w:rFonts w:eastAsia="Calibri" w:asciiTheme="majorHAnsi" w:hAnsiTheme="majorHAnsi" w:cstheme="majorHAnsi"/>
          <w:color w:val="000000" w:themeColor="text1"/>
        </w:rPr>
        <w:t xml:space="preserve"> </w:t>
      </w:r>
      <w:r w:rsidRPr="003D096D">
        <w:rPr>
          <w:rFonts w:asciiTheme="majorHAnsi" w:hAnsiTheme="majorHAnsi" w:cstheme="majorHAnsi"/>
          <w:lang w:val="en-AU" w:eastAsia="zh-TW"/>
        </w:rPr>
        <w:t xml:space="preserve">What did you read, see, or hear about </w:t>
      </w:r>
      <w:r w:rsidRPr="003D096D" w:rsidR="003D096D">
        <w:rPr>
          <w:rFonts w:asciiTheme="majorHAnsi" w:hAnsiTheme="majorHAnsi" w:cstheme="majorHAnsi"/>
          <w:lang w:val="en-AU" w:eastAsia="zh-TW"/>
        </w:rPr>
        <w:t>antimicrobial resistance (antibiotic or antifungal resistance)?</w:t>
      </w:r>
      <w:r w:rsidR="003D096D">
        <w:rPr>
          <w:rFonts w:asciiTheme="majorHAnsi" w:hAnsiTheme="majorHAnsi" w:cstheme="majorHAnsi"/>
          <w:lang w:val="en-AU" w:eastAsia="zh-TW"/>
        </w:rPr>
        <w:t xml:space="preserve"> W</w:t>
      </w:r>
      <w:r w:rsidRPr="003D096D">
        <w:rPr>
          <w:rFonts w:asciiTheme="majorHAnsi" w:hAnsiTheme="majorHAnsi" w:cstheme="majorHAnsi"/>
          <w:lang w:val="en-AU" w:eastAsia="zh-TW"/>
        </w:rPr>
        <w:t xml:space="preserve">hat was the main message? </w:t>
      </w:r>
    </w:p>
    <w:p w:rsidR="00B8736B" w:rsidRPr="00B8736B" w:rsidP="00B8736B" w14:paraId="143E8378" w14:textId="77777777">
      <w:pPr>
        <w:pStyle w:val="ListParagraph"/>
        <w:widowControl w:val="0"/>
        <w:tabs>
          <w:tab w:val="left" w:pos="1440"/>
          <w:tab w:val="right" w:leader="dot" w:pos="9360"/>
        </w:tabs>
        <w:spacing w:after="0"/>
        <w:ind w:left="360" w:firstLine="0"/>
        <w:rPr>
          <w:rFonts w:asciiTheme="majorHAnsi" w:hAnsiTheme="majorHAnsi" w:cstheme="majorHAnsi"/>
        </w:rPr>
      </w:pPr>
      <w:r>
        <w:rPr>
          <w:rFonts w:asciiTheme="majorHAnsi" w:hAnsiTheme="majorHAnsi" w:cstheme="majorHAnsi"/>
        </w:rPr>
        <w:tab/>
      </w:r>
      <w:r w:rsidRPr="00B8736B">
        <w:rPr>
          <w:rFonts w:eastAsia="Calibri" w:asciiTheme="majorHAnsi" w:hAnsiTheme="majorHAnsi" w:cstheme="majorHAnsi"/>
          <w:b/>
          <w:bCs/>
        </w:rPr>
        <w:t>[OPEN END]</w:t>
      </w:r>
      <w:r w:rsidRPr="00B8736B">
        <w:rPr>
          <w:rFonts w:asciiTheme="majorHAnsi" w:hAnsiTheme="majorHAnsi" w:cstheme="majorHAnsi"/>
        </w:rPr>
        <w:tab/>
        <w:t>1</w:t>
      </w:r>
    </w:p>
    <w:p w:rsidR="00B8736B" w:rsidP="00B8736B" w14:paraId="17A446D8" w14:textId="77777777">
      <w:pPr>
        <w:widowControl w:val="0"/>
        <w:tabs>
          <w:tab w:val="left" w:leader="dot" w:pos="7200"/>
        </w:tabs>
        <w:spacing w:after="0" w:line="240" w:lineRule="auto"/>
        <w:ind w:left="360"/>
        <w:rPr>
          <w:rFonts w:asciiTheme="majorHAnsi" w:hAnsiTheme="majorHAnsi" w:cstheme="majorHAnsi"/>
          <w:color w:val="000000" w:themeColor="text1"/>
        </w:rPr>
      </w:pPr>
    </w:p>
    <w:p w:rsidR="003D096D" w:rsidP="003D096D" w14:paraId="76140120" w14:textId="3515388F">
      <w:pPr>
        <w:pStyle w:val="ListParagraph"/>
        <w:numPr>
          <w:ilvl w:val="0"/>
          <w:numId w:val="4"/>
        </w:numPr>
        <w:spacing w:after="0"/>
        <w:rPr>
          <w:rFonts w:asciiTheme="majorHAnsi" w:hAnsiTheme="majorHAnsi" w:cstheme="majorHAnsi"/>
          <w:b/>
        </w:rPr>
      </w:pPr>
      <w:r w:rsidRPr="003D096D">
        <w:rPr>
          <w:rFonts w:eastAsia="Calibri" w:asciiTheme="majorHAnsi" w:hAnsiTheme="majorHAnsi" w:cstheme="majorHAnsi"/>
          <w:color w:val="000000" w:themeColor="text1"/>
        </w:rPr>
        <w:t>Based on what you know, which of the following two statements do you agree with more?</w:t>
      </w:r>
      <w:r>
        <w:rPr>
          <w:rFonts w:eastAsia="Calibri" w:asciiTheme="majorHAnsi" w:hAnsiTheme="majorHAnsi" w:cstheme="majorHAnsi"/>
          <w:color w:val="000000" w:themeColor="text1"/>
        </w:rPr>
        <w:t xml:space="preserve"> </w:t>
      </w:r>
      <w:r w:rsidRPr="003D096D">
        <w:rPr>
          <w:rFonts w:asciiTheme="majorHAnsi" w:hAnsiTheme="majorHAnsi" w:cstheme="majorHAnsi"/>
          <w:b/>
          <w:color w:val="000000" w:themeColor="text1"/>
        </w:rPr>
        <w:t>[R</w:t>
      </w:r>
      <w:r w:rsidRPr="003D096D">
        <w:rPr>
          <w:rFonts w:asciiTheme="majorHAnsi" w:hAnsiTheme="majorHAnsi" w:cstheme="majorHAnsi"/>
          <w:b/>
        </w:rPr>
        <w:t>ANDOMIZE]</w:t>
      </w:r>
    </w:p>
    <w:p w:rsidR="003D096D" w:rsidP="7937FFF2" w14:paraId="33A60DD1" w14:textId="161D45E3">
      <w:pPr>
        <w:pStyle w:val="ListParagraph"/>
        <w:widowControl w:val="0"/>
        <w:tabs>
          <w:tab w:val="left" w:pos="1440"/>
          <w:tab w:val="right" w:leader="dot" w:pos="9360"/>
        </w:tabs>
        <w:spacing w:after="0"/>
        <w:ind w:left="360" w:firstLine="0"/>
        <w:rPr>
          <w:rFonts w:asciiTheme="majorHAnsi" w:hAnsiTheme="majorHAnsi" w:cstheme="majorBidi"/>
        </w:rPr>
      </w:pPr>
      <w:r>
        <w:rPr>
          <w:rFonts w:asciiTheme="majorHAnsi" w:hAnsiTheme="majorHAnsi" w:cstheme="majorHAnsi"/>
        </w:rPr>
        <w:tab/>
      </w:r>
      <w:r w:rsidRPr="7937FFF2">
        <w:rPr>
          <w:rFonts w:eastAsia="Calibri" w:asciiTheme="majorHAnsi" w:hAnsiTheme="majorHAnsi" w:cstheme="majorBidi"/>
        </w:rPr>
        <w:t>The human body develops resistance to antimicrobials</w:t>
      </w:r>
      <w:r w:rsidRPr="7937FFF2" w:rsidR="31CC2E4B">
        <w:rPr>
          <w:rFonts w:eastAsia="Calibri" w:asciiTheme="majorHAnsi" w:hAnsiTheme="majorHAnsi" w:cstheme="majorBidi"/>
        </w:rPr>
        <w:t>, like antibiotics and antifungals</w:t>
      </w:r>
      <w:r w:rsidRPr="003D096D">
        <w:rPr>
          <w:rFonts w:asciiTheme="majorHAnsi" w:hAnsiTheme="majorHAnsi" w:cstheme="majorHAnsi"/>
        </w:rPr>
        <w:tab/>
      </w:r>
      <w:r w:rsidRPr="7937FFF2">
        <w:rPr>
          <w:rFonts w:asciiTheme="majorHAnsi" w:hAnsiTheme="majorHAnsi" w:cstheme="majorBidi"/>
        </w:rPr>
        <w:t>1</w:t>
      </w:r>
    </w:p>
    <w:p w:rsidR="003D096D" w:rsidP="391D8BE8" w14:paraId="20C442B9" w14:textId="7881B1F8">
      <w:pPr>
        <w:pStyle w:val="ListParagraph"/>
        <w:widowControl w:val="0"/>
        <w:tabs>
          <w:tab w:val="left" w:pos="1440"/>
          <w:tab w:val="right" w:leader="dot" w:pos="9360"/>
        </w:tabs>
        <w:spacing w:after="0"/>
        <w:ind w:left="360" w:firstLine="0"/>
        <w:rPr>
          <w:rFonts w:asciiTheme="majorHAnsi" w:hAnsiTheme="majorHAnsi" w:cstheme="majorBidi"/>
        </w:rPr>
      </w:pPr>
      <w:r>
        <w:rPr>
          <w:rFonts w:asciiTheme="majorHAnsi" w:hAnsiTheme="majorHAnsi" w:cstheme="majorHAnsi"/>
        </w:rPr>
        <w:tab/>
      </w:r>
      <w:r w:rsidRPr="391D8BE8">
        <w:rPr>
          <w:rFonts w:asciiTheme="majorHAnsi" w:hAnsiTheme="majorHAnsi" w:cstheme="majorBidi"/>
        </w:rPr>
        <w:t>Microbes like bacteria and fungi develop resistance to antimicrobials</w:t>
      </w:r>
      <w:r w:rsidRPr="391D8BE8" w:rsidR="5DC18272">
        <w:rPr>
          <w:rFonts w:asciiTheme="majorHAnsi" w:hAnsiTheme="majorHAnsi" w:cstheme="majorBidi"/>
        </w:rPr>
        <w:t xml:space="preserve">, </w:t>
      </w:r>
      <w:r w:rsidRPr="391D8BE8" w:rsidR="5DC18272">
        <w:rPr>
          <w:rFonts w:eastAsia="Calibri" w:asciiTheme="majorHAnsi" w:hAnsiTheme="majorHAnsi" w:cstheme="majorBidi"/>
        </w:rPr>
        <w:t>like antibiotics and antifungals</w:t>
      </w:r>
      <w:r w:rsidRPr="003D096D">
        <w:rPr>
          <w:rFonts w:asciiTheme="majorHAnsi" w:hAnsiTheme="majorHAnsi" w:cstheme="majorHAnsi"/>
        </w:rPr>
        <w:tab/>
      </w:r>
      <w:r w:rsidRPr="391D8BE8">
        <w:rPr>
          <w:rFonts w:asciiTheme="majorHAnsi" w:hAnsiTheme="majorHAnsi" w:cstheme="majorBidi"/>
        </w:rPr>
        <w:t>2</w:t>
      </w:r>
    </w:p>
    <w:p w:rsidR="003D096D" w:rsidRPr="003D096D" w:rsidP="003D096D" w14:paraId="23E07C79" w14:textId="71749336">
      <w:pPr>
        <w:pStyle w:val="ListParagraph"/>
        <w:widowControl w:val="0"/>
        <w:tabs>
          <w:tab w:val="left" w:pos="1440"/>
          <w:tab w:val="right" w:leader="dot" w:pos="9360"/>
        </w:tabs>
        <w:spacing w:after="0"/>
        <w:ind w:left="360" w:firstLine="0"/>
        <w:rPr>
          <w:rFonts w:asciiTheme="majorHAnsi" w:hAnsiTheme="majorHAnsi" w:cstheme="majorHAnsi"/>
        </w:rPr>
      </w:pPr>
      <w:r>
        <w:rPr>
          <w:rFonts w:asciiTheme="majorHAnsi" w:hAnsiTheme="majorHAnsi" w:cstheme="majorHAnsi"/>
        </w:rPr>
        <w:tab/>
        <w:t xml:space="preserve">Not sure </w:t>
      </w:r>
      <w:r>
        <w:rPr>
          <w:rFonts w:asciiTheme="majorHAnsi" w:hAnsiTheme="majorHAnsi" w:cstheme="majorHAnsi"/>
          <w:b/>
          <w:bCs/>
        </w:rPr>
        <w:t>[ANCHOR]</w:t>
      </w:r>
      <w:r w:rsidRPr="003D096D">
        <w:rPr>
          <w:rFonts w:asciiTheme="majorHAnsi" w:hAnsiTheme="majorHAnsi" w:cstheme="majorHAnsi"/>
        </w:rPr>
        <w:tab/>
      </w:r>
      <w:r>
        <w:rPr>
          <w:rFonts w:asciiTheme="majorHAnsi" w:hAnsiTheme="majorHAnsi" w:cstheme="majorHAnsi"/>
        </w:rPr>
        <w:t>2</w:t>
      </w:r>
    </w:p>
    <w:p w:rsidR="003D096D" w:rsidRPr="00B8736B" w:rsidP="00823326" w14:paraId="62966F55" w14:textId="77777777">
      <w:pPr>
        <w:widowControl w:val="0"/>
        <w:tabs>
          <w:tab w:val="left" w:leader="dot" w:pos="7200"/>
        </w:tabs>
        <w:spacing w:after="0" w:line="240" w:lineRule="auto"/>
        <w:rPr>
          <w:rFonts w:asciiTheme="majorHAnsi" w:hAnsiTheme="majorHAnsi" w:cstheme="majorHAnsi"/>
          <w:color w:val="000000" w:themeColor="text1"/>
        </w:rPr>
      </w:pPr>
    </w:p>
    <w:p w:rsidR="00DB50DD" w:rsidRPr="002C07BE" w:rsidP="00DB50DD" w14:paraId="1BC46996" w14:textId="2EAC8EC5">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Go-To Sources of Information about AR</w:t>
      </w:r>
    </w:p>
    <w:p w:rsidR="00DB50DD" w:rsidP="00DB50DD" w14:paraId="3EB5F66C" w14:textId="77777777">
      <w:pPr>
        <w:spacing w:after="0" w:line="240" w:lineRule="auto"/>
        <w:ind w:left="360"/>
        <w:rPr>
          <w:rFonts w:eastAsia="Calibri" w:asciiTheme="majorHAnsi" w:hAnsiTheme="majorHAnsi" w:cstheme="majorHAnsi"/>
          <w:color w:val="000000" w:themeColor="text1"/>
        </w:rPr>
      </w:pPr>
    </w:p>
    <w:p w:rsidR="00741FE7" w:rsidRPr="00741FE7" w:rsidP="0FA86231" w14:paraId="20BE2867" w14:textId="1F97D909">
      <w:pPr>
        <w:numPr>
          <w:ilvl w:val="0"/>
          <w:numId w:val="4"/>
        </w:numPr>
        <w:spacing w:after="0" w:line="240" w:lineRule="auto"/>
        <w:rPr>
          <w:rFonts w:eastAsia="Calibri" w:asciiTheme="majorHAnsi" w:hAnsiTheme="majorHAnsi" w:cstheme="majorBidi"/>
          <w:color w:val="000000" w:themeColor="text1"/>
        </w:rPr>
      </w:pPr>
      <w:r w:rsidRPr="0FA86231">
        <w:rPr>
          <w:rFonts w:eastAsia="Calibri" w:asciiTheme="majorHAnsi" w:hAnsiTheme="majorHAnsi" w:cstheme="majorBidi"/>
          <w:color w:val="000000" w:themeColor="text1"/>
        </w:rPr>
        <w:t xml:space="preserve">If </w:t>
      </w:r>
      <w:r w:rsidRPr="0FA86231" w:rsidR="1C8BF3DF">
        <w:rPr>
          <w:rFonts w:eastAsia="Calibri" w:asciiTheme="majorHAnsi" w:hAnsiTheme="majorHAnsi" w:cstheme="majorBidi"/>
          <w:color w:val="000000" w:themeColor="text1"/>
        </w:rPr>
        <w:t xml:space="preserve">you </w:t>
      </w:r>
      <w:r w:rsidRPr="0FA86231">
        <w:rPr>
          <w:rFonts w:eastAsia="Calibri" w:asciiTheme="majorHAnsi" w:hAnsiTheme="majorHAnsi" w:cstheme="majorBidi"/>
          <w:color w:val="000000" w:themeColor="text1"/>
        </w:rPr>
        <w:t>were looking for information about</w:t>
      </w:r>
      <w:r w:rsidRPr="0FA86231">
        <w:rPr>
          <w:rFonts w:asciiTheme="majorHAnsi" w:hAnsiTheme="majorHAnsi" w:cstheme="majorBidi"/>
          <w:color w:val="000000" w:themeColor="text1"/>
        </w:rPr>
        <w:t xml:space="preserve"> </w:t>
      </w:r>
      <w:r w:rsidRPr="0FA86231">
        <w:rPr>
          <w:rFonts w:asciiTheme="majorHAnsi" w:hAnsiTheme="majorHAnsi" w:cstheme="majorBidi"/>
          <w:lang w:val="en-AU" w:eastAsia="zh-TW"/>
        </w:rPr>
        <w:t>antimicrobial resistance (antibiotic or antifungal resistance)</w:t>
      </w:r>
      <w:r w:rsidRPr="0FA86231">
        <w:rPr>
          <w:rFonts w:asciiTheme="majorHAnsi" w:hAnsiTheme="majorHAnsi" w:cstheme="majorBidi"/>
          <w:color w:val="000000" w:themeColor="text1"/>
        </w:rPr>
        <w:t>, what sources would you trust for accurate information</w:t>
      </w:r>
      <w:r w:rsidRPr="0FA86231">
        <w:rPr>
          <w:rFonts w:eastAsia="Calibri" w:asciiTheme="majorHAnsi" w:hAnsiTheme="majorHAnsi" w:cstheme="majorBidi"/>
          <w:color w:val="000000" w:themeColor="text1"/>
        </w:rPr>
        <w:t>? Please share all that apply.</w:t>
      </w:r>
    </w:p>
    <w:p w:rsidR="00741FE7" w:rsidRPr="00741FE7" w:rsidP="00741FE7" w14:paraId="1FA70F96" w14:textId="661EA73A">
      <w:pPr>
        <w:widowControl w:val="0"/>
        <w:tabs>
          <w:tab w:val="left" w:pos="1440"/>
          <w:tab w:val="right" w:leader="dot" w:pos="9360"/>
        </w:tabs>
        <w:spacing w:after="0"/>
        <w:rPr>
          <w:rFonts w:asciiTheme="majorHAnsi" w:hAnsiTheme="majorHAnsi" w:cstheme="majorHAnsi"/>
        </w:rPr>
      </w:pPr>
      <w:r>
        <w:rPr>
          <w:rFonts w:eastAsia="Calibri" w:asciiTheme="majorHAnsi" w:hAnsiTheme="majorHAnsi" w:cstheme="majorHAnsi"/>
          <w:b/>
          <w:bCs/>
        </w:rPr>
        <w:tab/>
      </w:r>
      <w:r w:rsidRPr="00741FE7">
        <w:rPr>
          <w:rFonts w:eastAsia="Calibri" w:asciiTheme="majorHAnsi" w:hAnsiTheme="majorHAnsi" w:cstheme="majorHAnsi"/>
          <w:b/>
          <w:bCs/>
        </w:rPr>
        <w:t>[OPEN END]</w:t>
      </w:r>
      <w:r w:rsidRPr="00741FE7">
        <w:rPr>
          <w:rFonts w:asciiTheme="majorHAnsi" w:hAnsiTheme="majorHAnsi" w:cstheme="majorHAnsi"/>
        </w:rPr>
        <w:tab/>
        <w:t>1</w:t>
      </w:r>
    </w:p>
    <w:p w:rsidR="00741FE7" w:rsidRPr="002C07BE" w:rsidP="00741FE7" w14:paraId="00AD9E85" w14:textId="77777777">
      <w:pPr>
        <w:spacing w:after="0" w:line="240" w:lineRule="auto"/>
        <w:ind w:left="360"/>
        <w:rPr>
          <w:rFonts w:eastAsia="Calibri" w:asciiTheme="majorHAnsi" w:hAnsiTheme="majorHAnsi" w:cstheme="majorBidi"/>
          <w:color w:val="000000" w:themeColor="text1"/>
        </w:rPr>
      </w:pPr>
    </w:p>
    <w:p w:rsidR="00741FE7" w:rsidP="00DB50DD" w14:paraId="5C69AD70" w14:textId="77777777">
      <w:pPr>
        <w:spacing w:after="0" w:line="240" w:lineRule="auto"/>
        <w:ind w:left="360"/>
        <w:rPr>
          <w:rFonts w:eastAsia="Calibri" w:asciiTheme="majorHAnsi" w:hAnsiTheme="majorHAnsi" w:cstheme="majorHAnsi"/>
          <w:color w:val="000000" w:themeColor="text1"/>
        </w:rPr>
      </w:pPr>
    </w:p>
    <w:p w:rsidR="00741FE7" w:rsidRPr="00DB50DD" w:rsidP="00DB50DD" w14:paraId="03F5C0F3" w14:textId="77777777">
      <w:pPr>
        <w:spacing w:after="0" w:line="240" w:lineRule="auto"/>
        <w:ind w:left="360"/>
        <w:rPr>
          <w:rFonts w:eastAsia="Calibri" w:asciiTheme="majorHAnsi" w:hAnsiTheme="majorHAnsi" w:cstheme="majorHAnsi"/>
          <w:color w:val="000000" w:themeColor="text1"/>
        </w:rPr>
      </w:pPr>
    </w:p>
    <w:p w:rsidR="002C07BE" w:rsidRPr="002C07BE" w:rsidP="1B36B19D" w14:paraId="791AD540" w14:textId="5BBE23D4">
      <w:pPr>
        <w:numPr>
          <w:ilvl w:val="0"/>
          <w:numId w:val="4"/>
        </w:numPr>
        <w:spacing w:after="0" w:line="240" w:lineRule="auto"/>
        <w:rPr>
          <w:rFonts w:eastAsia="Calibri" w:asciiTheme="majorHAnsi" w:hAnsiTheme="majorHAnsi" w:cstheme="majorBidi"/>
          <w:color w:val="000000" w:themeColor="text1"/>
        </w:rPr>
      </w:pPr>
      <w:r w:rsidRPr="1B36B19D">
        <w:rPr>
          <w:rFonts w:eastAsia="Calibri" w:asciiTheme="majorHAnsi" w:hAnsiTheme="majorHAnsi" w:cstheme="majorBidi"/>
          <w:color w:val="000000" w:themeColor="text1"/>
        </w:rPr>
        <w:t>If and when</w:t>
      </w:r>
      <w:r w:rsidRPr="1B36B19D">
        <w:rPr>
          <w:rFonts w:eastAsia="Calibri" w:asciiTheme="majorHAnsi" w:hAnsiTheme="majorHAnsi" w:cstheme="majorBidi"/>
          <w:color w:val="000000" w:themeColor="text1"/>
        </w:rPr>
        <w:t xml:space="preserve"> you are looking for information about</w:t>
      </w:r>
      <w:r w:rsidRPr="1B36B19D">
        <w:rPr>
          <w:rFonts w:asciiTheme="majorHAnsi" w:hAnsiTheme="majorHAnsi" w:cstheme="majorBidi"/>
          <w:color w:val="000000" w:themeColor="text1"/>
        </w:rPr>
        <w:t xml:space="preserve"> </w:t>
      </w:r>
      <w:r w:rsidRPr="1B36B19D" w:rsidR="003D096D">
        <w:rPr>
          <w:rFonts w:asciiTheme="majorHAnsi" w:hAnsiTheme="majorHAnsi" w:cstheme="majorBidi"/>
          <w:lang w:val="en-AU" w:eastAsia="zh-TW"/>
        </w:rPr>
        <w:t>antimicrobial resistance (antibiotic or antifungal resistance)</w:t>
      </w:r>
      <w:r w:rsidRPr="1B36B19D">
        <w:rPr>
          <w:rFonts w:asciiTheme="majorHAnsi" w:hAnsiTheme="majorHAnsi" w:cstheme="majorBidi"/>
          <w:color w:val="000000" w:themeColor="text1"/>
        </w:rPr>
        <w:t>, which of the following are your THREE primary sources for accurate information</w:t>
      </w:r>
      <w:r w:rsidRPr="1B36B19D">
        <w:rPr>
          <w:rFonts w:eastAsia="Calibri" w:asciiTheme="majorHAnsi" w:hAnsiTheme="majorHAnsi" w:cstheme="majorBidi"/>
          <w:color w:val="000000" w:themeColor="text1"/>
        </w:rPr>
        <w:t xml:space="preserve">? </w:t>
      </w:r>
      <w:r w:rsidRPr="1B36B19D">
        <w:rPr>
          <w:rFonts w:eastAsia="Calibri" w:asciiTheme="majorHAnsi" w:hAnsiTheme="majorHAnsi" w:cstheme="majorBidi"/>
          <w:b/>
          <w:bCs/>
          <w:color w:val="000000" w:themeColor="text1"/>
        </w:rPr>
        <w:t>[ACCEPT UP TO THREE RESPONSES</w:t>
      </w:r>
      <w:r w:rsidRPr="1B36B19D" w:rsidR="00BA2993">
        <w:rPr>
          <w:rFonts w:eastAsia="Calibri" w:asciiTheme="majorHAnsi" w:hAnsiTheme="majorHAnsi" w:cstheme="majorBidi"/>
          <w:b/>
          <w:bCs/>
          <w:color w:val="000000" w:themeColor="text1"/>
        </w:rPr>
        <w:t>.</w:t>
      </w:r>
      <w:r w:rsidRPr="1B36B19D">
        <w:rPr>
          <w:rFonts w:eastAsia="Calibri" w:asciiTheme="majorHAnsi" w:hAnsiTheme="majorHAnsi" w:cstheme="majorBidi"/>
          <w:b/>
          <w:bCs/>
          <w:color w:val="000000" w:themeColor="text1"/>
        </w:rPr>
        <w:t xml:space="preserve"> RANDOMIZE]</w:t>
      </w:r>
    </w:p>
    <w:p w:rsidR="002C07BE" w:rsidRPr="00BA2993" w:rsidP="00BA2993" w14:paraId="1573E739" w14:textId="562F9353">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Centers for Disease Control and Prevention (CDC)</w:t>
      </w:r>
      <w:r w:rsidRPr="00BA2993">
        <w:rPr>
          <w:rFonts w:asciiTheme="majorHAnsi" w:hAnsiTheme="majorHAnsi" w:cstheme="majorHAnsi"/>
        </w:rPr>
        <w:tab/>
        <w:t>1</w:t>
      </w:r>
    </w:p>
    <w:p w:rsidR="002C07BE" w:rsidRPr="00BA2993" w:rsidP="00BA2993" w14:paraId="1A7A29A3" w14:textId="7A33B170">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National Institutes of Health (NIH)</w:t>
      </w:r>
      <w:r w:rsidRPr="00BA2993">
        <w:rPr>
          <w:rFonts w:asciiTheme="majorHAnsi" w:hAnsiTheme="majorHAnsi" w:cstheme="majorHAnsi"/>
        </w:rPr>
        <w:tab/>
        <w:t>2</w:t>
      </w:r>
    </w:p>
    <w:p w:rsidR="002C07BE" w:rsidRPr="00BA2993" w:rsidP="00BA2993" w14:paraId="5B9C00F8" w14:textId="2C2B112C">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Food and Drug Administration (FDA)</w:t>
      </w:r>
      <w:r w:rsidRPr="00BA2993">
        <w:rPr>
          <w:rFonts w:asciiTheme="majorHAnsi" w:hAnsiTheme="majorHAnsi" w:cstheme="majorHAnsi"/>
        </w:rPr>
        <w:tab/>
        <w:t>3</w:t>
      </w:r>
    </w:p>
    <w:p w:rsidR="002C07BE" w:rsidRPr="00BA2993" w:rsidP="00BA2993" w14:paraId="0ADE1120" w14:textId="0B3E85A7">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Environmental Protection Agency (EPA)</w:t>
      </w:r>
      <w:r w:rsidRPr="00BA2993">
        <w:rPr>
          <w:rFonts w:asciiTheme="majorHAnsi" w:hAnsiTheme="majorHAnsi" w:cstheme="majorHAnsi"/>
        </w:rPr>
        <w:tab/>
        <w:t>4</w:t>
      </w:r>
    </w:p>
    <w:p w:rsidR="002C07BE" w:rsidRPr="00BA2993" w:rsidP="00BA2993" w14:paraId="0443A2BD" w14:textId="789A01C6">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World Health Organization (WHO)</w:t>
      </w:r>
      <w:r w:rsidRPr="00BA2993">
        <w:rPr>
          <w:rFonts w:asciiTheme="majorHAnsi" w:hAnsiTheme="majorHAnsi" w:cstheme="majorHAnsi"/>
        </w:rPr>
        <w:tab/>
        <w:t>5</w:t>
      </w:r>
    </w:p>
    <w:p w:rsidR="002C07BE" w:rsidRPr="00BA2993" w:rsidP="00BA2993" w14:paraId="31C6E349" w14:textId="47430C47">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Food and Agriculture Organization of the United Nations (FAO)</w:t>
      </w:r>
      <w:r w:rsidRPr="00BA2993">
        <w:rPr>
          <w:rFonts w:asciiTheme="majorHAnsi" w:hAnsiTheme="majorHAnsi" w:cstheme="majorHAnsi"/>
        </w:rPr>
        <w:tab/>
        <w:t>6</w:t>
      </w:r>
    </w:p>
    <w:p w:rsidR="002C07BE" w:rsidRPr="00BA2993" w:rsidP="235EFC7A" w14:paraId="360A2AF5" w14:textId="4A66F7FC">
      <w:pPr>
        <w:widowControl w:val="0"/>
        <w:tabs>
          <w:tab w:val="left" w:pos="1440"/>
          <w:tab w:val="right" w:leader="dot" w:pos="9360"/>
        </w:tabs>
        <w:spacing w:after="0" w:line="240" w:lineRule="auto"/>
        <w:rPr>
          <w:rFonts w:asciiTheme="majorHAnsi" w:hAnsiTheme="majorHAnsi" w:cstheme="majorBidi"/>
        </w:rPr>
      </w:pPr>
      <w:r>
        <w:rPr>
          <w:rFonts w:asciiTheme="majorHAnsi" w:hAnsiTheme="majorHAnsi" w:cstheme="majorHAnsi"/>
        </w:rPr>
        <w:tab/>
      </w:r>
      <w:r w:rsidRPr="235EFC7A">
        <w:rPr>
          <w:rFonts w:asciiTheme="majorHAnsi" w:hAnsiTheme="majorHAnsi" w:cstheme="majorBidi"/>
        </w:rPr>
        <w:t>World Organization for Animal Health (</w:t>
      </w:r>
      <w:r w:rsidR="00835D9C">
        <w:rPr>
          <w:rFonts w:asciiTheme="majorHAnsi" w:hAnsiTheme="majorHAnsi" w:cstheme="majorBidi"/>
        </w:rPr>
        <w:t>WOAH</w:t>
      </w:r>
      <w:r w:rsidR="00823326">
        <w:rPr>
          <w:rFonts w:asciiTheme="majorHAnsi" w:hAnsiTheme="majorHAnsi" w:cstheme="majorBidi"/>
        </w:rPr>
        <w:t>)</w:t>
      </w:r>
      <w:r w:rsidRPr="00BA2993">
        <w:rPr>
          <w:rFonts w:asciiTheme="majorHAnsi" w:hAnsiTheme="majorHAnsi" w:cstheme="majorHAnsi"/>
        </w:rPr>
        <w:tab/>
      </w:r>
      <w:r w:rsidRPr="235EFC7A">
        <w:rPr>
          <w:rFonts w:asciiTheme="majorHAnsi" w:hAnsiTheme="majorHAnsi" w:cstheme="majorBidi"/>
        </w:rPr>
        <w:t>7</w:t>
      </w:r>
    </w:p>
    <w:p w:rsidR="002C07BE" w:rsidRPr="00BA2993" w:rsidP="00BA2993" w14:paraId="3F1EBEC3" w14:textId="592311D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European Centre for Disease Prevention and Control (ECDC)</w:t>
      </w:r>
      <w:r w:rsidRPr="00BA2993">
        <w:rPr>
          <w:rFonts w:asciiTheme="majorHAnsi" w:hAnsiTheme="majorHAnsi" w:cstheme="majorHAnsi"/>
        </w:rPr>
        <w:tab/>
        <w:t>8</w:t>
      </w:r>
    </w:p>
    <w:p w:rsidR="002C07BE" w:rsidRPr="00BA2993" w:rsidP="00BA2993" w14:paraId="19891CCD" w14:textId="31708BAC">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Public Health Agency of Canada (PHAC)</w:t>
      </w:r>
      <w:r w:rsidRPr="00BA2993">
        <w:rPr>
          <w:rFonts w:asciiTheme="majorHAnsi" w:hAnsiTheme="majorHAnsi" w:cstheme="majorHAnsi"/>
        </w:rPr>
        <w:tab/>
        <w:t>9</w:t>
      </w:r>
    </w:p>
    <w:p w:rsidR="002C07BE" w:rsidRPr="00BA2993" w:rsidP="00BA2993" w14:paraId="3C22B5C5" w14:textId="15BF24F3">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Médecins</w:t>
      </w:r>
      <w:r w:rsidRPr="00BA2993">
        <w:rPr>
          <w:rFonts w:asciiTheme="majorHAnsi" w:hAnsiTheme="majorHAnsi" w:cstheme="majorHAnsi"/>
        </w:rPr>
        <w:t xml:space="preserve"> Sans </w:t>
      </w:r>
      <w:r w:rsidRPr="00BA2993">
        <w:rPr>
          <w:rFonts w:asciiTheme="majorHAnsi" w:hAnsiTheme="majorHAnsi" w:cstheme="majorHAnsi"/>
        </w:rPr>
        <w:t>Frontières</w:t>
      </w:r>
      <w:r w:rsidRPr="00BA2993">
        <w:rPr>
          <w:rFonts w:asciiTheme="majorHAnsi" w:hAnsiTheme="majorHAnsi" w:cstheme="majorHAnsi"/>
        </w:rPr>
        <w:t xml:space="preserve"> (Doctors without Borders)</w:t>
      </w:r>
      <w:r w:rsidRPr="00BA2993">
        <w:rPr>
          <w:rFonts w:asciiTheme="majorHAnsi" w:hAnsiTheme="majorHAnsi" w:cstheme="majorHAnsi"/>
        </w:rPr>
        <w:tab/>
        <w:t>10</w:t>
      </w:r>
    </w:p>
    <w:p w:rsidR="002C07BE" w:rsidRPr="00BA2993" w:rsidP="00BA2993" w14:paraId="1AA4237B" w14:textId="6BECF8C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Alliance for Prudent Use of Antibiotics (APUA)</w:t>
      </w:r>
      <w:r w:rsidRPr="00BA2993">
        <w:rPr>
          <w:rFonts w:asciiTheme="majorHAnsi" w:hAnsiTheme="majorHAnsi" w:cstheme="majorHAnsi"/>
        </w:rPr>
        <w:tab/>
        <w:t>11</w:t>
      </w:r>
    </w:p>
    <w:p w:rsidR="002C07BE" w:rsidRPr="00BA2993" w:rsidP="00BA2993" w14:paraId="25F1E227" w14:textId="7D0FE43E">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The Pew Charitable Trusts</w:t>
      </w:r>
      <w:r w:rsidRPr="00BA2993">
        <w:rPr>
          <w:rFonts w:asciiTheme="majorHAnsi" w:hAnsiTheme="majorHAnsi" w:cstheme="majorHAnsi"/>
        </w:rPr>
        <w:tab/>
        <w:t>12</w:t>
      </w:r>
    </w:p>
    <w:p w:rsidR="002C07BE" w:rsidRPr="00BA2993" w:rsidP="00BA2993" w14:paraId="4B7DBC0C" w14:textId="65B42086">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ReAct</w:t>
      </w:r>
      <w:r w:rsidRPr="00BA2993">
        <w:rPr>
          <w:rFonts w:asciiTheme="majorHAnsi" w:hAnsiTheme="majorHAnsi" w:cstheme="majorHAnsi"/>
        </w:rPr>
        <w:t xml:space="preserve"> – Action on Antibiotic Resistance</w:t>
      </w:r>
      <w:r w:rsidRPr="00BA2993">
        <w:rPr>
          <w:rFonts w:asciiTheme="majorHAnsi" w:hAnsiTheme="majorHAnsi" w:cstheme="majorHAnsi"/>
        </w:rPr>
        <w:tab/>
        <w:t>13</w:t>
      </w:r>
    </w:p>
    <w:p w:rsidR="002C07BE" w:rsidRPr="00BA2993" w:rsidP="00BA2993" w14:paraId="31A3F5F2" w14:textId="4A509437">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The Global Antibiotic Research and Development Partnership (GARDP)</w:t>
      </w:r>
      <w:r w:rsidRPr="00BA2993">
        <w:rPr>
          <w:rFonts w:asciiTheme="majorHAnsi" w:hAnsiTheme="majorHAnsi" w:cstheme="majorHAnsi"/>
        </w:rPr>
        <w:tab/>
        <w:t>14</w:t>
      </w:r>
    </w:p>
    <w:p w:rsidR="002C07BE" w:rsidRPr="00BA2993" w:rsidP="00BA2993" w14:paraId="7A1F19BB" w14:textId="1052CC2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The Infectious Diseases Society of America (IDSA)</w:t>
      </w:r>
      <w:r w:rsidRPr="00BA2993">
        <w:rPr>
          <w:rFonts w:asciiTheme="majorHAnsi" w:hAnsiTheme="majorHAnsi" w:cstheme="majorHAnsi"/>
        </w:rPr>
        <w:tab/>
        <w:t>15</w:t>
      </w:r>
    </w:p>
    <w:p w:rsidR="002C07BE" w:rsidRPr="00BA2993" w:rsidP="00BA2993" w14:paraId="162B0C74" w14:textId="536F13FD">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JAMA Network</w:t>
      </w:r>
      <w:r w:rsidRPr="00BA2993">
        <w:rPr>
          <w:rFonts w:asciiTheme="majorHAnsi" w:hAnsiTheme="majorHAnsi" w:cstheme="majorHAnsi"/>
        </w:rPr>
        <w:tab/>
        <w:t>16</w:t>
      </w:r>
    </w:p>
    <w:p w:rsidR="002C07BE" w:rsidRPr="00BA2993" w:rsidP="00BA2993" w14:paraId="0C8978D0" w14:textId="675EBB9B">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WebMD</w:t>
      </w:r>
      <w:r w:rsidRPr="00BA2993">
        <w:rPr>
          <w:rFonts w:asciiTheme="majorHAnsi" w:hAnsiTheme="majorHAnsi" w:cstheme="majorHAnsi"/>
        </w:rPr>
        <w:tab/>
        <w:t>17</w:t>
      </w:r>
    </w:p>
    <w:p w:rsidR="002C07BE" w:rsidRPr="00BA2993" w:rsidP="00BA2993" w14:paraId="10EC7FA8" w14:textId="38501C53">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Nature</w:t>
      </w:r>
      <w:r w:rsidRPr="00BA2993">
        <w:rPr>
          <w:rFonts w:asciiTheme="majorHAnsi" w:hAnsiTheme="majorHAnsi" w:cstheme="majorHAnsi"/>
        </w:rPr>
        <w:tab/>
        <w:t>18</w:t>
      </w:r>
    </w:p>
    <w:p w:rsidR="00835D9C" w:rsidP="00BA2993" w14:paraId="2BFCA671" w14:textId="14A0E37F">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Pr>
          <w:rFonts w:asciiTheme="majorHAnsi" w:hAnsiTheme="majorHAnsi" w:cstheme="majorHAnsi"/>
        </w:rPr>
        <w:t xml:space="preserve">United Nations Environment </w:t>
      </w:r>
      <w:r>
        <w:rPr>
          <w:rFonts w:asciiTheme="majorHAnsi" w:hAnsiTheme="majorHAnsi" w:cstheme="majorHAnsi"/>
        </w:rPr>
        <w:t>Program</w:t>
      </w:r>
      <w:r w:rsidR="00823326">
        <w:rPr>
          <w:rFonts w:asciiTheme="majorHAnsi" w:hAnsiTheme="majorHAnsi" w:cstheme="majorHAnsi"/>
        </w:rPr>
        <w:t>me</w:t>
      </w:r>
      <w:r>
        <w:rPr>
          <w:rFonts w:asciiTheme="majorHAnsi" w:hAnsiTheme="majorHAnsi" w:cstheme="majorHAnsi"/>
        </w:rPr>
        <w:t xml:space="preserve"> (UNEP)</w:t>
      </w:r>
      <w:r w:rsidRPr="00BA2993">
        <w:rPr>
          <w:rFonts w:asciiTheme="majorHAnsi" w:hAnsiTheme="majorHAnsi" w:cstheme="majorHAnsi"/>
        </w:rPr>
        <w:tab/>
      </w:r>
      <w:r>
        <w:rPr>
          <w:rFonts w:asciiTheme="majorHAnsi" w:hAnsiTheme="majorHAnsi" w:cstheme="majorHAnsi"/>
        </w:rPr>
        <w:t>19</w:t>
      </w:r>
    </w:p>
    <w:p w:rsidR="002C07BE" w:rsidRPr="00BA2993" w:rsidP="00BA2993" w14:paraId="5BEA1D6E" w14:textId="07187EDB">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 xml:space="preserve">Somewhere else </w:t>
      </w:r>
      <w:r w:rsidRPr="00BA2993">
        <w:rPr>
          <w:rFonts w:asciiTheme="majorHAnsi" w:hAnsiTheme="majorHAnsi" w:cstheme="majorHAnsi"/>
          <w:b/>
          <w:bCs/>
        </w:rPr>
        <w:t>[ANCHOR</w:t>
      </w:r>
      <w:r w:rsidR="00BA2993">
        <w:rPr>
          <w:rFonts w:asciiTheme="majorHAnsi" w:hAnsiTheme="majorHAnsi" w:cstheme="majorHAnsi"/>
          <w:b/>
          <w:bCs/>
        </w:rPr>
        <w:t>, SPECIFY</w:t>
      </w:r>
      <w:r w:rsidRPr="00BA2993">
        <w:rPr>
          <w:rFonts w:asciiTheme="majorHAnsi" w:hAnsiTheme="majorHAnsi" w:cstheme="majorHAnsi"/>
          <w:b/>
          <w:bCs/>
        </w:rPr>
        <w:t>]</w:t>
      </w:r>
      <w:r w:rsidRPr="00BA2993">
        <w:rPr>
          <w:rFonts w:asciiTheme="majorHAnsi" w:hAnsiTheme="majorHAnsi" w:cstheme="majorHAnsi"/>
        </w:rPr>
        <w:tab/>
      </w:r>
      <w:r>
        <w:rPr>
          <w:rFonts w:asciiTheme="majorHAnsi" w:hAnsiTheme="majorHAnsi" w:cstheme="majorHAnsi"/>
        </w:rPr>
        <w:t>20</w:t>
      </w:r>
    </w:p>
    <w:p w:rsidR="002C07BE" w:rsidRPr="00BA2993" w:rsidP="00BA2993" w14:paraId="3F77F727" w14:textId="5B8C709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BA2993">
        <w:rPr>
          <w:rFonts w:asciiTheme="majorHAnsi" w:hAnsiTheme="majorHAnsi" w:cstheme="majorHAnsi"/>
        </w:rPr>
        <w:t xml:space="preserve">Don’t recall </w:t>
      </w:r>
      <w:r w:rsidRPr="00BA2993">
        <w:rPr>
          <w:rFonts w:asciiTheme="majorHAnsi" w:hAnsiTheme="majorHAnsi" w:cstheme="majorHAnsi"/>
          <w:b/>
          <w:bCs/>
        </w:rPr>
        <w:t>[ANCHOR</w:t>
      </w:r>
      <w:r w:rsidRPr="00BA2993">
        <w:rPr>
          <w:rFonts w:asciiTheme="majorHAnsi" w:hAnsiTheme="majorHAnsi" w:cstheme="majorHAnsi"/>
          <w:b/>
          <w:bCs/>
        </w:rPr>
        <w:t>, EXCLUSIVE</w:t>
      </w:r>
      <w:r w:rsidRPr="00BA2993">
        <w:rPr>
          <w:rFonts w:asciiTheme="majorHAnsi" w:hAnsiTheme="majorHAnsi" w:cstheme="majorHAnsi"/>
          <w:b/>
          <w:bCs/>
        </w:rPr>
        <w:t>]</w:t>
      </w:r>
      <w:r w:rsidRPr="00BA2993">
        <w:rPr>
          <w:rFonts w:asciiTheme="majorHAnsi" w:hAnsiTheme="majorHAnsi" w:cstheme="majorHAnsi"/>
        </w:rPr>
        <w:tab/>
      </w:r>
      <w:r w:rsidR="00835D9C">
        <w:rPr>
          <w:rFonts w:asciiTheme="majorHAnsi" w:hAnsiTheme="majorHAnsi" w:cstheme="majorHAnsi"/>
        </w:rPr>
        <w:t>21</w:t>
      </w:r>
    </w:p>
    <w:p w:rsidR="003D096D" w:rsidP="002C07BE" w14:paraId="35E38D51" w14:textId="77777777">
      <w:pPr>
        <w:spacing w:after="0" w:line="240" w:lineRule="auto"/>
        <w:rPr>
          <w:rFonts w:asciiTheme="majorHAnsi" w:hAnsiTheme="majorHAnsi" w:cstheme="majorHAnsi"/>
          <w:color w:val="000000" w:themeColor="text1"/>
        </w:rPr>
      </w:pPr>
    </w:p>
    <w:p w:rsidR="00BA2993" w:rsidP="00BA2993" w14:paraId="03D25C00" w14:textId="19ADB75D">
      <w:pPr>
        <w:pBdr>
          <w:bottom w:val="single" w:sz="4" w:space="1" w:color="auto"/>
        </w:pBdr>
        <w:spacing w:after="0" w:line="240" w:lineRule="auto"/>
        <w:rPr>
          <w:rFonts w:asciiTheme="majorHAnsi" w:hAnsiTheme="majorHAnsi" w:cstheme="majorHAnsi"/>
          <w:color w:val="000000" w:themeColor="text1"/>
        </w:rPr>
      </w:pPr>
      <w:r w:rsidRPr="00BA2993">
        <w:rPr>
          <w:rFonts w:asciiTheme="majorHAnsi" w:hAnsiTheme="majorHAnsi" w:cstheme="majorHAnsi"/>
          <w:b/>
          <w:bCs/>
        </w:rPr>
        <w:t xml:space="preserve">Informed </w:t>
      </w:r>
      <w:r w:rsidR="00532B0D">
        <w:rPr>
          <w:rFonts w:asciiTheme="majorHAnsi" w:hAnsiTheme="majorHAnsi" w:cstheme="majorHAnsi"/>
          <w:b/>
          <w:bCs/>
        </w:rPr>
        <w:t>a</w:t>
      </w:r>
      <w:r w:rsidRPr="00BA2993">
        <w:rPr>
          <w:rFonts w:asciiTheme="majorHAnsi" w:hAnsiTheme="majorHAnsi" w:cstheme="majorHAnsi"/>
          <w:b/>
          <w:bCs/>
        </w:rPr>
        <w:t>bout Key A</w:t>
      </w:r>
      <w:r>
        <w:rPr>
          <w:rFonts w:asciiTheme="majorHAnsi" w:hAnsiTheme="majorHAnsi" w:cstheme="majorHAnsi"/>
          <w:b/>
          <w:bCs/>
        </w:rPr>
        <w:t>R</w:t>
      </w:r>
      <w:r w:rsidRPr="00BA2993">
        <w:rPr>
          <w:rFonts w:asciiTheme="majorHAnsi" w:hAnsiTheme="majorHAnsi" w:cstheme="majorHAnsi"/>
          <w:b/>
          <w:bCs/>
        </w:rPr>
        <w:t xml:space="preserve"> Policy Topics</w:t>
      </w:r>
    </w:p>
    <w:p w:rsidR="002C07BE" w:rsidRPr="002C07BE" w:rsidP="002C07BE" w14:paraId="286D8FA8" w14:textId="77777777">
      <w:pPr>
        <w:spacing w:after="0" w:line="240" w:lineRule="auto"/>
        <w:rPr>
          <w:rFonts w:asciiTheme="majorHAnsi" w:hAnsiTheme="majorHAnsi" w:cstheme="majorHAnsi"/>
          <w:color w:val="000000" w:themeColor="text1"/>
        </w:rPr>
      </w:pPr>
    </w:p>
    <w:p w:rsidR="002C07BE" w:rsidRPr="002C07BE" w:rsidP="002C07BE" w14:paraId="0E2CD9BB" w14:textId="77777777">
      <w:pPr>
        <w:spacing w:after="0" w:line="240" w:lineRule="auto"/>
        <w:rPr>
          <w:rFonts w:asciiTheme="majorHAnsi" w:hAnsiTheme="majorHAnsi" w:cstheme="majorHAnsi"/>
          <w:b/>
          <w:color w:val="000000" w:themeColor="text1"/>
        </w:rPr>
      </w:pPr>
      <w:r w:rsidRPr="002C07BE">
        <w:rPr>
          <w:rFonts w:asciiTheme="majorHAnsi" w:hAnsiTheme="majorHAnsi" w:cstheme="majorHAnsi"/>
          <w:color w:val="000000" w:themeColor="text1"/>
        </w:rPr>
        <w:t xml:space="preserve">How informed do you feel about each of the following topics? </w:t>
      </w:r>
      <w:r w:rsidRPr="002C07BE">
        <w:rPr>
          <w:rFonts w:asciiTheme="majorHAnsi" w:hAnsiTheme="majorHAnsi" w:cstheme="majorHAnsi"/>
          <w:b/>
          <w:color w:val="000000" w:themeColor="text1"/>
        </w:rPr>
        <w:t>[RANDOMIZE]</w:t>
      </w:r>
    </w:p>
    <w:p w:rsidR="002C07BE" w:rsidRPr="002C07BE" w:rsidP="002C07BE" w14:paraId="69A9892A" w14:textId="77777777">
      <w:pPr>
        <w:spacing w:after="0" w:line="240" w:lineRule="auto"/>
        <w:rPr>
          <w:rFonts w:asciiTheme="majorHAnsi" w:hAnsiTheme="majorHAnsi" w:cstheme="majorHAnsi"/>
          <w:b/>
          <w:color w:val="000000" w:themeColor="text1"/>
        </w:rPr>
      </w:pPr>
    </w:p>
    <w:tbl>
      <w:tblPr>
        <w:tblW w:w="9325" w:type="dxa"/>
        <w:tblLook w:val="04A0"/>
      </w:tblPr>
      <w:tblGrid>
        <w:gridCol w:w="500"/>
        <w:gridCol w:w="3406"/>
        <w:gridCol w:w="1482"/>
        <w:gridCol w:w="1253"/>
        <w:gridCol w:w="1338"/>
        <w:gridCol w:w="1346"/>
      </w:tblGrid>
      <w:tr w14:paraId="41F7B5B0" w14:textId="77777777" w:rsidTr="7937FFF2">
        <w:tblPrEx>
          <w:tblW w:w="9325" w:type="dxa"/>
          <w:tblLook w:val="04A0"/>
        </w:tblPrEx>
        <w:trPr>
          <w:cantSplit/>
          <w:trHeight w:val="178"/>
          <w:tblHeader/>
        </w:trPr>
        <w:tc>
          <w:tcPr>
            <w:tcW w:w="3906" w:type="dxa"/>
            <w:gridSpan w:val="2"/>
            <w:shd w:val="clear" w:color="auto" w:fill="auto"/>
            <w:vAlign w:val="center"/>
          </w:tcPr>
          <w:p w:rsidR="002C07BE" w:rsidRPr="002C07BE" w:rsidP="002C07BE" w14:paraId="27FFECDF" w14:textId="77777777">
            <w:pPr>
              <w:widowControl w:val="0"/>
              <w:spacing w:after="0" w:line="240" w:lineRule="auto"/>
              <w:rPr>
                <w:rFonts w:eastAsia="Calibri" w:asciiTheme="majorHAnsi" w:hAnsiTheme="majorHAnsi" w:cstheme="majorHAnsi"/>
                <w:bCs/>
                <w:color w:val="000000" w:themeColor="text1"/>
              </w:rPr>
            </w:pPr>
          </w:p>
        </w:tc>
        <w:tc>
          <w:tcPr>
            <w:tcW w:w="1482" w:type="dxa"/>
            <w:shd w:val="clear" w:color="auto" w:fill="auto"/>
            <w:vAlign w:val="bottom"/>
          </w:tcPr>
          <w:p w:rsidR="00532B0D" w:rsidP="00532B0D" w14:paraId="45C12442" w14:textId="77777777">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 xml:space="preserve">Very </w:t>
            </w:r>
          </w:p>
          <w:p w:rsidR="002C07BE" w:rsidRPr="00532B0D" w:rsidP="00532B0D" w14:paraId="202EEDF9" w14:textId="4F9FEFD8">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informed</w:t>
            </w:r>
          </w:p>
        </w:tc>
        <w:tc>
          <w:tcPr>
            <w:tcW w:w="1253" w:type="dxa"/>
            <w:shd w:val="clear" w:color="auto" w:fill="auto"/>
            <w:vAlign w:val="bottom"/>
          </w:tcPr>
          <w:p w:rsidR="002C07BE" w:rsidRPr="00532B0D" w:rsidP="00532B0D" w14:paraId="436C1D75" w14:textId="77777777">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Somewhat informed</w:t>
            </w:r>
          </w:p>
        </w:tc>
        <w:tc>
          <w:tcPr>
            <w:tcW w:w="1338" w:type="dxa"/>
            <w:shd w:val="clear" w:color="auto" w:fill="auto"/>
            <w:vAlign w:val="bottom"/>
          </w:tcPr>
          <w:p w:rsidR="002C07BE" w:rsidRPr="00532B0D" w:rsidP="00532B0D" w14:paraId="25B2ED98" w14:textId="77777777">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Not too informed</w:t>
            </w:r>
          </w:p>
        </w:tc>
        <w:tc>
          <w:tcPr>
            <w:tcW w:w="1346" w:type="dxa"/>
            <w:shd w:val="clear" w:color="auto" w:fill="auto"/>
            <w:vAlign w:val="bottom"/>
          </w:tcPr>
          <w:p w:rsidR="002C07BE" w:rsidRPr="00532B0D" w:rsidP="00532B0D" w14:paraId="5C519CC2" w14:textId="77777777">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Not informed at all</w:t>
            </w:r>
          </w:p>
        </w:tc>
      </w:tr>
      <w:tr w14:paraId="7B327156" w14:textId="77777777" w:rsidTr="7937FFF2">
        <w:tblPrEx>
          <w:tblW w:w="9325" w:type="dxa"/>
          <w:tblLook w:val="04A0"/>
        </w:tblPrEx>
        <w:trPr>
          <w:cantSplit/>
          <w:trHeight w:val="20"/>
        </w:trPr>
        <w:tc>
          <w:tcPr>
            <w:tcW w:w="500" w:type="dxa"/>
            <w:shd w:val="clear" w:color="auto" w:fill="auto"/>
          </w:tcPr>
          <w:p w:rsidR="002C07BE" w:rsidRPr="002C07BE" w:rsidP="002C07BE" w14:paraId="5701FA67"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2C07BE" w:rsidRPr="002C07BE" w:rsidP="002C07BE" w14:paraId="01F0169E" w14:textId="09C16CF1">
            <w:pPr>
              <w:spacing w:after="0" w:line="240" w:lineRule="auto"/>
              <w:rPr>
                <w:rFonts w:eastAsia="Calibri" w:asciiTheme="majorHAnsi" w:hAnsiTheme="majorHAnsi" w:cstheme="majorHAnsi"/>
              </w:rPr>
            </w:pPr>
            <w:r w:rsidRPr="235EFC7A">
              <w:rPr>
                <w:rFonts w:eastAsia="Calibri" w:asciiTheme="majorHAnsi" w:hAnsiTheme="majorHAnsi" w:cstheme="majorBidi"/>
              </w:rPr>
              <w:t>Antimicrobial resistance (antibiotic or antifungal resistance)</w:t>
            </w:r>
            <w:r w:rsidR="00741FE7">
              <w:rPr>
                <w:rFonts w:eastAsia="Calibri" w:asciiTheme="majorHAnsi" w:hAnsiTheme="majorHAnsi" w:cstheme="majorBidi"/>
              </w:rPr>
              <w:t xml:space="preserve"> </w:t>
            </w:r>
            <w:r w:rsidRPr="00741FE7" w:rsidR="00741FE7">
              <w:rPr>
                <w:rFonts w:eastAsia="Calibri" w:asciiTheme="majorHAnsi" w:hAnsiTheme="majorHAnsi" w:cstheme="majorBidi"/>
                <w:b/>
                <w:bCs/>
              </w:rPr>
              <w:t>[ALWAYS SHOW FIRST]</w:t>
            </w:r>
          </w:p>
        </w:tc>
        <w:tc>
          <w:tcPr>
            <w:tcW w:w="1482" w:type="dxa"/>
            <w:shd w:val="clear" w:color="auto" w:fill="auto"/>
          </w:tcPr>
          <w:p w:rsidR="002C07BE" w:rsidRPr="002C07BE" w:rsidP="002C07BE" w14:paraId="72A04CA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2C07BE" w:rsidRPr="002C07BE" w:rsidP="002C07BE" w14:paraId="0AAA087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2C07BE" w:rsidRPr="002C07BE" w:rsidP="002C07BE" w14:paraId="3813FE5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2C07BE" w:rsidRPr="002C07BE" w:rsidP="002C07BE" w14:paraId="72106CF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474572B7" w14:textId="77777777" w:rsidTr="7937FFF2">
        <w:tblPrEx>
          <w:tblW w:w="9325" w:type="dxa"/>
          <w:tblLook w:val="04A0"/>
        </w:tblPrEx>
        <w:trPr>
          <w:cantSplit/>
          <w:trHeight w:val="20"/>
        </w:trPr>
        <w:tc>
          <w:tcPr>
            <w:tcW w:w="500" w:type="dxa"/>
            <w:shd w:val="clear" w:color="auto" w:fill="auto"/>
          </w:tcPr>
          <w:p w:rsidR="002C07BE" w:rsidRPr="002C07BE" w:rsidP="002C07BE" w14:paraId="5932F670"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2C07BE" w:rsidRPr="002C07BE" w:rsidP="235EFC7A" w14:paraId="13250CD1" w14:textId="2DC70C4E">
            <w:pPr>
              <w:spacing w:after="0" w:line="240" w:lineRule="auto"/>
              <w:rPr>
                <w:rFonts w:eastAsia="Calibri" w:asciiTheme="majorHAnsi" w:hAnsiTheme="majorHAnsi" w:cstheme="majorBidi"/>
              </w:rPr>
            </w:pPr>
            <w:r>
              <w:rPr>
                <w:rFonts w:eastAsia="Calibri" w:asciiTheme="majorHAnsi" w:hAnsiTheme="majorHAnsi" w:cstheme="majorHAnsi"/>
              </w:rPr>
              <w:t>Appropriate</w:t>
            </w:r>
            <w:r w:rsidRPr="002C07BE">
              <w:rPr>
                <w:rFonts w:eastAsia="Calibri" w:asciiTheme="majorHAnsi" w:hAnsiTheme="majorHAnsi" w:cstheme="majorHAnsi"/>
              </w:rPr>
              <w:t xml:space="preserve"> use of antibiotics</w:t>
            </w:r>
            <w:r>
              <w:rPr>
                <w:rFonts w:eastAsia="Calibri" w:asciiTheme="majorHAnsi" w:hAnsiTheme="majorHAnsi" w:cstheme="majorHAnsi"/>
              </w:rPr>
              <w:t xml:space="preserve"> and antifungals</w:t>
            </w:r>
            <w:r w:rsidRPr="235EFC7A">
              <w:rPr>
                <w:rFonts w:eastAsia="Calibri" w:asciiTheme="majorHAnsi" w:hAnsiTheme="majorHAnsi" w:cstheme="majorBidi"/>
              </w:rPr>
              <w:t xml:space="preserve"> </w:t>
            </w:r>
          </w:p>
        </w:tc>
        <w:tc>
          <w:tcPr>
            <w:tcW w:w="1482" w:type="dxa"/>
            <w:shd w:val="clear" w:color="auto" w:fill="auto"/>
          </w:tcPr>
          <w:p w:rsidR="002C07BE" w:rsidRPr="002C07BE" w:rsidP="002C07BE" w14:paraId="0F69778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2C07BE" w:rsidRPr="002C07BE" w:rsidP="002C07BE" w14:paraId="5C1A77F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2C07BE" w:rsidRPr="002C07BE" w:rsidP="002C07BE" w14:paraId="7E78177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2C07BE" w:rsidRPr="002C07BE" w:rsidP="002C07BE" w14:paraId="602A066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07DFFD80" w14:textId="77777777" w:rsidTr="7937FFF2">
        <w:tblPrEx>
          <w:tblW w:w="9325" w:type="dxa"/>
          <w:tblLook w:val="04A0"/>
        </w:tblPrEx>
        <w:trPr>
          <w:cantSplit/>
          <w:trHeight w:val="20"/>
        </w:trPr>
        <w:tc>
          <w:tcPr>
            <w:tcW w:w="500" w:type="dxa"/>
            <w:shd w:val="clear" w:color="auto" w:fill="auto"/>
          </w:tcPr>
          <w:p w:rsidR="002C07BE" w:rsidRPr="002C07BE" w:rsidP="002C07BE" w14:paraId="4E4EBEA1"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2C07BE" w:rsidRPr="002C07BE" w:rsidP="235EFC7A" w14:paraId="3DF412C3" w14:textId="20185D9E">
            <w:pPr>
              <w:spacing w:after="0" w:line="240" w:lineRule="auto"/>
              <w:rPr>
                <w:rFonts w:eastAsia="Calibri" w:asciiTheme="majorHAnsi" w:hAnsiTheme="majorHAnsi" w:cstheme="majorBidi"/>
              </w:rPr>
            </w:pPr>
            <w:r w:rsidRPr="7937FFF2">
              <w:rPr>
                <w:rFonts w:eastAsia="Calibri" w:asciiTheme="majorHAnsi" w:hAnsiTheme="majorHAnsi" w:cstheme="majorBidi"/>
              </w:rPr>
              <w:t xml:space="preserve">The role of vaccines in </w:t>
            </w:r>
            <w:r w:rsidRPr="7937FFF2" w:rsidR="642818D6">
              <w:rPr>
                <w:rFonts w:eastAsia="Calibri" w:asciiTheme="majorHAnsi" w:hAnsiTheme="majorHAnsi" w:cstheme="majorBidi"/>
              </w:rPr>
              <w:t xml:space="preserve">preventing and/or reducing the </w:t>
            </w:r>
            <w:r w:rsidRPr="7937FFF2" w:rsidR="7E9E8B11">
              <w:rPr>
                <w:rFonts w:eastAsia="Calibri" w:asciiTheme="majorHAnsi" w:hAnsiTheme="majorHAnsi" w:cstheme="majorBidi"/>
              </w:rPr>
              <w:t>severity</w:t>
            </w:r>
            <w:r w:rsidRPr="7937FFF2" w:rsidR="642818D6">
              <w:rPr>
                <w:rFonts w:eastAsia="Calibri" w:asciiTheme="majorHAnsi" w:hAnsiTheme="majorHAnsi" w:cstheme="majorBidi"/>
              </w:rPr>
              <w:t xml:space="preserve"> of</w:t>
            </w:r>
            <w:r w:rsidRPr="7937FFF2">
              <w:rPr>
                <w:rFonts w:eastAsia="Calibri" w:asciiTheme="majorHAnsi" w:hAnsiTheme="majorHAnsi" w:cstheme="majorBidi"/>
              </w:rPr>
              <w:t xml:space="preserve"> infections</w:t>
            </w:r>
          </w:p>
        </w:tc>
        <w:tc>
          <w:tcPr>
            <w:tcW w:w="1482" w:type="dxa"/>
            <w:shd w:val="clear" w:color="auto" w:fill="auto"/>
          </w:tcPr>
          <w:p w:rsidR="002C07BE" w:rsidRPr="002C07BE" w:rsidP="002C07BE" w14:paraId="5780885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2C07BE" w:rsidRPr="002C07BE" w:rsidP="002C07BE" w14:paraId="78FC93E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2C07BE" w:rsidRPr="002C07BE" w:rsidP="002C07BE" w14:paraId="0CC3EF2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2C07BE" w:rsidRPr="002C07BE" w:rsidP="002C07BE" w14:paraId="53B95433"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666576AC" w14:textId="77777777" w:rsidTr="7937FFF2">
        <w:tblPrEx>
          <w:tblW w:w="9325" w:type="dxa"/>
          <w:tblLook w:val="04A0"/>
        </w:tblPrEx>
        <w:trPr>
          <w:cantSplit/>
          <w:trHeight w:val="20"/>
        </w:trPr>
        <w:tc>
          <w:tcPr>
            <w:tcW w:w="500" w:type="dxa"/>
            <w:shd w:val="clear" w:color="auto" w:fill="auto"/>
          </w:tcPr>
          <w:p w:rsidR="002C07BE" w:rsidRPr="002C07BE" w:rsidP="002C07BE" w14:paraId="370CCA3A"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2C07BE" w:rsidRPr="002C07BE" w:rsidP="002C07BE" w14:paraId="00B6EBCA"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Infection prevention and control</w:t>
            </w:r>
          </w:p>
        </w:tc>
        <w:tc>
          <w:tcPr>
            <w:tcW w:w="1482" w:type="dxa"/>
            <w:shd w:val="clear" w:color="auto" w:fill="auto"/>
          </w:tcPr>
          <w:p w:rsidR="002C07BE" w:rsidRPr="002C07BE" w:rsidP="002C07BE" w14:paraId="04805A43"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2C07BE" w:rsidRPr="002C07BE" w:rsidP="002C07BE" w14:paraId="4B13607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2C07BE" w:rsidRPr="002C07BE" w:rsidP="002C07BE" w14:paraId="41683C9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2C07BE" w:rsidRPr="002C07BE" w:rsidP="002C07BE" w14:paraId="56E9E79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5F63AA4E" w14:textId="77777777" w:rsidTr="7937FFF2">
        <w:tblPrEx>
          <w:tblW w:w="9325" w:type="dxa"/>
          <w:tblLook w:val="04A0"/>
        </w:tblPrEx>
        <w:trPr>
          <w:cantSplit/>
          <w:trHeight w:val="20"/>
        </w:trPr>
        <w:tc>
          <w:tcPr>
            <w:tcW w:w="500" w:type="dxa"/>
            <w:shd w:val="clear" w:color="auto" w:fill="auto"/>
          </w:tcPr>
          <w:p w:rsidR="002C07BE" w:rsidRPr="002C07BE" w:rsidP="002C07BE" w14:paraId="5D868BE2"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2C07BE" w:rsidRPr="002C07BE" w:rsidP="002C07BE" w14:paraId="0DB1506B" w14:textId="759AB7D0">
            <w:pPr>
              <w:spacing w:after="0" w:line="240" w:lineRule="auto"/>
              <w:rPr>
                <w:rFonts w:eastAsia="Calibri" w:asciiTheme="majorHAnsi" w:hAnsiTheme="majorHAnsi" w:cstheme="majorHAnsi"/>
              </w:rPr>
            </w:pPr>
            <w:r w:rsidRPr="002C07BE">
              <w:rPr>
                <w:rFonts w:eastAsia="Calibri" w:asciiTheme="majorHAnsi" w:hAnsiTheme="majorHAnsi" w:cstheme="majorHAnsi"/>
              </w:rPr>
              <w:t>Antibiotic</w:t>
            </w:r>
            <w:r w:rsidR="001002F6">
              <w:rPr>
                <w:rFonts w:eastAsia="Calibri" w:asciiTheme="majorHAnsi" w:hAnsiTheme="majorHAnsi" w:cstheme="majorHAnsi"/>
              </w:rPr>
              <w:t xml:space="preserve"> and </w:t>
            </w:r>
            <w:r w:rsidR="00870436">
              <w:rPr>
                <w:rFonts w:eastAsia="Calibri" w:asciiTheme="majorHAnsi" w:hAnsiTheme="majorHAnsi" w:cstheme="majorHAnsi"/>
              </w:rPr>
              <w:t>antifungal</w:t>
            </w:r>
            <w:r w:rsidRPr="002C07BE">
              <w:rPr>
                <w:rFonts w:eastAsia="Calibri" w:asciiTheme="majorHAnsi" w:hAnsiTheme="majorHAnsi" w:cstheme="majorHAnsi"/>
              </w:rPr>
              <w:t xml:space="preserve"> drug development</w:t>
            </w:r>
          </w:p>
        </w:tc>
        <w:tc>
          <w:tcPr>
            <w:tcW w:w="1482" w:type="dxa"/>
            <w:shd w:val="clear" w:color="auto" w:fill="auto"/>
          </w:tcPr>
          <w:p w:rsidR="002C07BE" w:rsidRPr="002C07BE" w:rsidP="002C07BE" w14:paraId="6666E14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2C07BE" w:rsidRPr="002C07BE" w:rsidP="002C07BE" w14:paraId="13DC3FE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2C07BE" w:rsidRPr="002C07BE" w:rsidP="002C07BE" w14:paraId="038D1B4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2C07BE" w:rsidRPr="002C07BE" w:rsidP="002C07BE" w14:paraId="575B29E9"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4568D6AD" w14:textId="77777777" w:rsidTr="7937FFF2">
        <w:tblPrEx>
          <w:tblW w:w="9325" w:type="dxa"/>
          <w:tblLook w:val="04A0"/>
        </w:tblPrEx>
        <w:trPr>
          <w:cantSplit/>
          <w:trHeight w:val="20"/>
        </w:trPr>
        <w:tc>
          <w:tcPr>
            <w:tcW w:w="500" w:type="dxa"/>
            <w:shd w:val="clear" w:color="auto" w:fill="auto"/>
          </w:tcPr>
          <w:p w:rsidR="002C07BE" w:rsidRPr="002C07BE" w:rsidP="002C07BE" w14:paraId="0D896A4D"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2C07BE" w:rsidRPr="002C07BE" w:rsidP="235EFC7A" w14:paraId="6BBFB807" w14:textId="126AAAE8">
            <w:pPr>
              <w:spacing w:after="0" w:line="240" w:lineRule="auto"/>
              <w:rPr>
                <w:rFonts w:eastAsia="Calibri" w:asciiTheme="majorHAnsi" w:hAnsiTheme="majorHAnsi" w:cstheme="majorBidi"/>
              </w:rPr>
            </w:pPr>
            <w:r w:rsidRPr="235EFC7A">
              <w:rPr>
                <w:rFonts w:eastAsia="Calibri" w:asciiTheme="majorHAnsi" w:hAnsiTheme="majorHAnsi" w:cstheme="majorBidi"/>
              </w:rPr>
              <w:t xml:space="preserve">The role of public policy in </w:t>
            </w:r>
            <w:r w:rsidRPr="235EFC7A" w:rsidR="577C09BC">
              <w:rPr>
                <w:rFonts w:eastAsia="Calibri" w:asciiTheme="majorHAnsi" w:hAnsiTheme="majorHAnsi" w:cstheme="majorBidi"/>
              </w:rPr>
              <w:t>addressing</w:t>
            </w:r>
            <w:r w:rsidRPr="235EFC7A">
              <w:rPr>
                <w:rFonts w:eastAsia="Calibri" w:asciiTheme="majorHAnsi" w:hAnsiTheme="majorHAnsi" w:cstheme="majorBidi"/>
              </w:rPr>
              <w:t xml:space="preserve"> </w:t>
            </w:r>
            <w:r w:rsidRPr="235EFC7A" w:rsidR="3DAC2850">
              <w:rPr>
                <w:rFonts w:eastAsia="Calibri" w:asciiTheme="majorHAnsi" w:hAnsiTheme="majorHAnsi" w:cstheme="majorBidi"/>
              </w:rPr>
              <w:t>antimicrobial</w:t>
            </w:r>
            <w:r w:rsidRPr="235EFC7A">
              <w:rPr>
                <w:rFonts w:eastAsia="Calibri" w:asciiTheme="majorHAnsi" w:hAnsiTheme="majorHAnsi" w:cstheme="majorBidi"/>
              </w:rPr>
              <w:t xml:space="preserve"> resistance</w:t>
            </w:r>
          </w:p>
        </w:tc>
        <w:tc>
          <w:tcPr>
            <w:tcW w:w="1482" w:type="dxa"/>
            <w:shd w:val="clear" w:color="auto" w:fill="auto"/>
          </w:tcPr>
          <w:p w:rsidR="002C07BE" w:rsidRPr="002C07BE" w:rsidP="002C07BE" w14:paraId="3503DD41"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2C07BE" w:rsidRPr="002C07BE" w:rsidP="002C07BE" w14:paraId="704BD21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2C07BE" w:rsidRPr="002C07BE" w:rsidP="002C07BE" w14:paraId="27C6ACA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2C07BE" w:rsidRPr="002C07BE" w:rsidP="002C07BE" w14:paraId="0BDA0119"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2BB19AB8" w14:textId="77777777" w:rsidTr="7937FFF2">
        <w:tblPrEx>
          <w:tblW w:w="9325" w:type="dxa"/>
          <w:tblLook w:val="04A0"/>
        </w:tblPrEx>
        <w:trPr>
          <w:cantSplit/>
          <w:trHeight w:val="20"/>
        </w:trPr>
        <w:tc>
          <w:tcPr>
            <w:tcW w:w="500" w:type="dxa"/>
            <w:shd w:val="clear" w:color="auto" w:fill="auto"/>
          </w:tcPr>
          <w:p w:rsidR="007574CE" w:rsidRPr="002C07BE" w:rsidP="007574CE" w14:paraId="5F9A8D12"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7574CE" w:rsidRPr="00FB60F1" w:rsidP="007574CE" w14:paraId="4722C814" w14:textId="087945F9">
            <w:pPr>
              <w:spacing w:after="0" w:line="240" w:lineRule="auto"/>
              <w:rPr>
                <w:rFonts w:eastAsia="Calibri" w:asciiTheme="majorHAnsi" w:hAnsiTheme="majorHAnsi" w:cstheme="majorBidi"/>
              </w:rPr>
            </w:pPr>
            <w:r w:rsidRPr="00FB60F1">
              <w:rPr>
                <w:rFonts w:eastAsia="Calibri" w:asciiTheme="majorHAnsi" w:hAnsiTheme="majorHAnsi" w:cstheme="majorBidi"/>
                <w:u w:val="single"/>
              </w:rPr>
              <w:t>Federal</w:t>
            </w:r>
            <w:r w:rsidRPr="00FB60F1">
              <w:rPr>
                <w:rFonts w:eastAsia="Calibri" w:asciiTheme="majorHAnsi" w:hAnsiTheme="majorHAnsi" w:cstheme="majorBidi"/>
              </w:rPr>
              <w:t xml:space="preserve"> policies and programs related to combating antimicrobial resistance</w:t>
            </w:r>
          </w:p>
        </w:tc>
        <w:tc>
          <w:tcPr>
            <w:tcW w:w="1482" w:type="dxa"/>
            <w:shd w:val="clear" w:color="auto" w:fill="auto"/>
          </w:tcPr>
          <w:p w:rsidR="007574CE" w:rsidRPr="002C07BE" w:rsidP="007574CE" w14:paraId="1C627E43" w14:textId="0019A038">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7574CE" w:rsidRPr="002C07BE" w:rsidP="007574CE" w14:paraId="09927F66" w14:textId="722435A5">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7574CE" w:rsidRPr="002C07BE" w:rsidP="007574CE" w14:paraId="542E223A" w14:textId="722AE8B6">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7574CE" w:rsidRPr="002C07BE" w:rsidP="007574CE" w14:paraId="08E3F16D" w14:textId="732E79A3">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54FCE7FF" w14:textId="77777777" w:rsidTr="7937FFF2">
        <w:tblPrEx>
          <w:tblW w:w="9325" w:type="dxa"/>
          <w:tblLook w:val="04A0"/>
        </w:tblPrEx>
        <w:trPr>
          <w:cantSplit/>
          <w:trHeight w:val="20"/>
        </w:trPr>
        <w:tc>
          <w:tcPr>
            <w:tcW w:w="500" w:type="dxa"/>
            <w:shd w:val="clear" w:color="auto" w:fill="auto"/>
          </w:tcPr>
          <w:p w:rsidR="007574CE" w:rsidRPr="002C07BE" w:rsidP="007574CE" w14:paraId="719980EF"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7574CE" w:rsidRPr="00FB60F1" w:rsidP="007574CE" w14:paraId="28F45752" w14:textId="5F25AB16">
            <w:pPr>
              <w:spacing w:after="0" w:line="240" w:lineRule="auto"/>
              <w:rPr>
                <w:rFonts w:eastAsia="Calibri" w:asciiTheme="majorHAnsi" w:hAnsiTheme="majorHAnsi" w:cstheme="majorBidi"/>
              </w:rPr>
            </w:pPr>
            <w:r w:rsidRPr="00FB60F1">
              <w:rPr>
                <w:rFonts w:eastAsia="Calibri" w:asciiTheme="majorHAnsi" w:hAnsiTheme="majorHAnsi" w:cstheme="majorBidi"/>
                <w:u w:val="single"/>
              </w:rPr>
              <w:t>State</w:t>
            </w:r>
            <w:r w:rsidRPr="00FB60F1">
              <w:rPr>
                <w:rFonts w:eastAsia="Calibri" w:asciiTheme="majorHAnsi" w:hAnsiTheme="majorHAnsi" w:cstheme="majorBidi"/>
              </w:rPr>
              <w:t xml:space="preserve"> policies and programs related to combating antimicrobial resistance</w:t>
            </w:r>
          </w:p>
        </w:tc>
        <w:tc>
          <w:tcPr>
            <w:tcW w:w="1482" w:type="dxa"/>
            <w:shd w:val="clear" w:color="auto" w:fill="auto"/>
          </w:tcPr>
          <w:p w:rsidR="007574CE" w:rsidRPr="002C07BE" w:rsidP="007574CE" w14:paraId="40C6C06D" w14:textId="58FD553B">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7574CE" w:rsidRPr="002C07BE" w:rsidP="007574CE" w14:paraId="23D0F50F" w14:textId="09BB8B62">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7574CE" w:rsidRPr="002C07BE" w:rsidP="007574CE" w14:paraId="225603A9" w14:textId="7ADEE4FF">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7574CE" w:rsidRPr="002C07BE" w:rsidP="007574CE" w14:paraId="58D7419C" w14:textId="540405E5">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2E320A54" w14:textId="77777777" w:rsidTr="7937FFF2">
        <w:tblPrEx>
          <w:tblW w:w="9325" w:type="dxa"/>
          <w:tblLook w:val="04A0"/>
        </w:tblPrEx>
        <w:trPr>
          <w:cantSplit/>
          <w:trHeight w:val="20"/>
        </w:trPr>
        <w:tc>
          <w:tcPr>
            <w:tcW w:w="500" w:type="dxa"/>
            <w:shd w:val="clear" w:color="auto" w:fill="auto"/>
          </w:tcPr>
          <w:p w:rsidR="007574CE" w:rsidRPr="002C07BE" w:rsidP="007574CE" w14:paraId="5CEFCFCF"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7574CE" w:rsidRPr="00FB60F1" w:rsidP="007574CE" w14:paraId="770418A1" w14:textId="1171E91A">
            <w:pPr>
              <w:spacing w:after="0" w:line="240" w:lineRule="auto"/>
              <w:rPr>
                <w:rFonts w:eastAsia="Calibri" w:asciiTheme="majorHAnsi" w:hAnsiTheme="majorHAnsi" w:cstheme="majorBidi"/>
              </w:rPr>
            </w:pPr>
            <w:r w:rsidRPr="00FB60F1">
              <w:rPr>
                <w:rFonts w:eastAsia="Calibri" w:asciiTheme="majorHAnsi" w:hAnsiTheme="majorHAnsi" w:cstheme="majorBidi"/>
              </w:rPr>
              <w:t xml:space="preserve">U.S. government programs to combat AR </w:t>
            </w:r>
            <w:r w:rsidRPr="00FB60F1" w:rsidR="00FB60F1">
              <w:rPr>
                <w:rFonts w:eastAsia="Calibri" w:asciiTheme="majorHAnsi" w:hAnsiTheme="majorHAnsi" w:cstheme="majorBidi"/>
                <w:u w:val="single"/>
              </w:rPr>
              <w:t>around the world</w:t>
            </w:r>
          </w:p>
        </w:tc>
        <w:tc>
          <w:tcPr>
            <w:tcW w:w="1482" w:type="dxa"/>
            <w:shd w:val="clear" w:color="auto" w:fill="auto"/>
          </w:tcPr>
          <w:p w:rsidR="007574CE" w:rsidRPr="002C07BE" w:rsidP="007574CE" w14:paraId="7331CFEC" w14:textId="1AB26699">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7574CE" w:rsidRPr="002C07BE" w:rsidP="007574CE" w14:paraId="59027F41" w14:textId="4916B773">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7574CE" w:rsidRPr="002C07BE" w:rsidP="007574CE" w14:paraId="4FD8B774" w14:textId="078895A4">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7574CE" w:rsidRPr="002C07BE" w:rsidP="007574CE" w14:paraId="4802CAFC" w14:textId="1DE16668">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0E5334D9" w14:textId="77777777" w:rsidTr="7937FFF2">
        <w:tblPrEx>
          <w:tblW w:w="9325" w:type="dxa"/>
          <w:tblLook w:val="04A0"/>
        </w:tblPrEx>
        <w:trPr>
          <w:cantSplit/>
          <w:trHeight w:val="20"/>
        </w:trPr>
        <w:tc>
          <w:tcPr>
            <w:tcW w:w="500" w:type="dxa"/>
            <w:shd w:val="clear" w:color="auto" w:fill="auto"/>
          </w:tcPr>
          <w:p w:rsidR="007574CE" w:rsidRPr="002C07BE" w:rsidP="007574CE" w14:paraId="76C7C48F"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7574CE" w:rsidRPr="00FB60F1" w:rsidP="007574CE" w14:paraId="68CC8FF1" w14:textId="1D8D0931">
            <w:pPr>
              <w:spacing w:after="0" w:line="240" w:lineRule="auto"/>
              <w:rPr>
                <w:rFonts w:eastAsia="Calibri" w:asciiTheme="majorHAnsi" w:hAnsiTheme="majorHAnsi" w:cstheme="majorBidi"/>
              </w:rPr>
            </w:pPr>
            <w:r w:rsidRPr="00FB60F1">
              <w:rPr>
                <w:rFonts w:eastAsia="Calibri" w:asciiTheme="majorHAnsi" w:hAnsiTheme="majorHAnsi" w:cstheme="majorBidi"/>
              </w:rPr>
              <w:t xml:space="preserve">The burden of AR in </w:t>
            </w:r>
            <w:r w:rsidRPr="00FB60F1">
              <w:rPr>
                <w:rFonts w:eastAsia="Calibri" w:asciiTheme="majorHAnsi" w:hAnsiTheme="majorHAnsi" w:cstheme="majorBidi"/>
                <w:u w:val="single"/>
              </w:rPr>
              <w:t>the United States</w:t>
            </w:r>
          </w:p>
        </w:tc>
        <w:tc>
          <w:tcPr>
            <w:tcW w:w="1482" w:type="dxa"/>
            <w:shd w:val="clear" w:color="auto" w:fill="auto"/>
          </w:tcPr>
          <w:p w:rsidR="007574CE" w:rsidRPr="002C07BE" w:rsidP="007574CE" w14:paraId="0ABB0345" w14:textId="3962F463">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7574CE" w:rsidRPr="002C07BE" w:rsidP="007574CE" w14:paraId="43792510" w14:textId="24465DC5">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7574CE" w:rsidRPr="002C07BE" w:rsidP="007574CE" w14:paraId="198FBD18" w14:textId="3A88264F">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7574CE" w:rsidRPr="002C07BE" w:rsidP="007574CE" w14:paraId="3A55F2DF" w14:textId="14327314">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r w14:paraId="295F0936" w14:textId="77777777" w:rsidTr="00FB60F1">
        <w:tblPrEx>
          <w:tblW w:w="9325" w:type="dxa"/>
          <w:tblLook w:val="04A0"/>
        </w:tblPrEx>
        <w:trPr>
          <w:cantSplit/>
          <w:trHeight w:val="60"/>
        </w:trPr>
        <w:tc>
          <w:tcPr>
            <w:tcW w:w="500" w:type="dxa"/>
            <w:shd w:val="clear" w:color="auto" w:fill="auto"/>
          </w:tcPr>
          <w:p w:rsidR="007574CE" w:rsidRPr="002C07BE" w:rsidP="007574CE" w14:paraId="699CAF00" w14:textId="77777777">
            <w:pPr>
              <w:numPr>
                <w:ilvl w:val="0"/>
                <w:numId w:val="4"/>
              </w:numPr>
              <w:spacing w:after="0" w:line="240" w:lineRule="auto"/>
              <w:jc w:val="center"/>
              <w:rPr>
                <w:rFonts w:eastAsia="Calibri" w:asciiTheme="majorHAnsi" w:hAnsiTheme="majorHAnsi" w:cstheme="majorHAnsi"/>
                <w:bCs/>
              </w:rPr>
            </w:pPr>
          </w:p>
        </w:tc>
        <w:tc>
          <w:tcPr>
            <w:tcW w:w="3406" w:type="dxa"/>
            <w:shd w:val="clear" w:color="auto" w:fill="auto"/>
          </w:tcPr>
          <w:p w:rsidR="007574CE" w:rsidRPr="00FB60F1" w:rsidP="007574CE" w14:paraId="3AF293F4" w14:textId="46A65D04">
            <w:pPr>
              <w:spacing w:after="0" w:line="240" w:lineRule="auto"/>
              <w:rPr>
                <w:rFonts w:eastAsia="Calibri" w:asciiTheme="majorHAnsi" w:hAnsiTheme="majorHAnsi" w:cstheme="majorBidi"/>
              </w:rPr>
            </w:pPr>
            <w:r w:rsidRPr="00FB60F1">
              <w:rPr>
                <w:rFonts w:eastAsia="Calibri" w:asciiTheme="majorHAnsi" w:hAnsiTheme="majorHAnsi" w:cstheme="majorBidi"/>
              </w:rPr>
              <w:t xml:space="preserve">The burden of AR </w:t>
            </w:r>
            <w:r w:rsidRPr="00FB60F1">
              <w:rPr>
                <w:rFonts w:eastAsia="Calibri" w:asciiTheme="majorHAnsi" w:hAnsiTheme="majorHAnsi" w:cstheme="majorBidi"/>
                <w:u w:val="single"/>
              </w:rPr>
              <w:t>globally</w:t>
            </w:r>
          </w:p>
        </w:tc>
        <w:tc>
          <w:tcPr>
            <w:tcW w:w="1482" w:type="dxa"/>
            <w:shd w:val="clear" w:color="auto" w:fill="auto"/>
          </w:tcPr>
          <w:p w:rsidR="007574CE" w:rsidRPr="002C07BE" w:rsidP="007574CE" w14:paraId="0722C246" w14:textId="6E75799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253" w:type="dxa"/>
            <w:shd w:val="clear" w:color="auto" w:fill="auto"/>
          </w:tcPr>
          <w:p w:rsidR="007574CE" w:rsidRPr="002C07BE" w:rsidP="007574CE" w14:paraId="5B83A79B" w14:textId="2BC67FF5">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338" w:type="dxa"/>
            <w:shd w:val="clear" w:color="auto" w:fill="auto"/>
          </w:tcPr>
          <w:p w:rsidR="007574CE" w:rsidRPr="002C07BE" w:rsidP="007574CE" w14:paraId="64C1DDA4" w14:textId="79279545">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46" w:type="dxa"/>
            <w:shd w:val="clear" w:color="auto" w:fill="auto"/>
          </w:tcPr>
          <w:p w:rsidR="007574CE" w:rsidRPr="002C07BE" w:rsidP="007574CE" w14:paraId="7C60D1D6" w14:textId="7E966BE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r>
    </w:tbl>
    <w:p w:rsidR="003D096D" w:rsidP="002C07BE" w14:paraId="27A46119" w14:textId="77777777">
      <w:pPr>
        <w:tabs>
          <w:tab w:val="left" w:leader="dot" w:pos="720"/>
          <w:tab w:val="left" w:leader="dot" w:pos="7920"/>
        </w:tabs>
        <w:spacing w:after="0" w:line="240" w:lineRule="auto"/>
        <w:rPr>
          <w:rFonts w:asciiTheme="majorHAnsi" w:hAnsiTheme="majorHAnsi" w:cstheme="majorHAnsi"/>
        </w:rPr>
      </w:pPr>
    </w:p>
    <w:p w:rsidR="00532B0D" w:rsidP="00532B0D" w14:paraId="2C412E71" w14:textId="70F6B73D">
      <w:pPr>
        <w:pBdr>
          <w:bottom w:val="single" w:sz="4" w:space="1" w:color="auto"/>
        </w:pBdr>
        <w:spacing w:after="0" w:line="240" w:lineRule="auto"/>
        <w:rPr>
          <w:rFonts w:asciiTheme="majorHAnsi" w:hAnsiTheme="majorHAnsi" w:cstheme="majorHAnsi"/>
          <w:color w:val="000000" w:themeColor="text1"/>
        </w:rPr>
      </w:pPr>
      <w:r>
        <w:rPr>
          <w:rFonts w:asciiTheme="majorHAnsi" w:hAnsiTheme="majorHAnsi" w:cstheme="majorHAnsi"/>
          <w:b/>
          <w:bCs/>
        </w:rPr>
        <w:t>Knowledge and Attitudes about AR</w:t>
      </w:r>
    </w:p>
    <w:p w:rsidR="00532B0D" w:rsidRPr="002C07BE" w:rsidP="002C07BE" w14:paraId="55836186" w14:textId="77777777">
      <w:pPr>
        <w:tabs>
          <w:tab w:val="left" w:leader="dot" w:pos="720"/>
          <w:tab w:val="left" w:leader="dot" w:pos="7920"/>
        </w:tabs>
        <w:spacing w:after="0" w:line="240" w:lineRule="auto"/>
        <w:rPr>
          <w:rFonts w:asciiTheme="majorHAnsi" w:hAnsiTheme="majorHAnsi" w:cstheme="majorHAnsi"/>
        </w:rPr>
      </w:pPr>
    </w:p>
    <w:p w:rsidR="002C07BE" w:rsidRPr="002C07BE" w:rsidP="002C07BE" w14:paraId="604340F0" w14:textId="06C6BCE5">
      <w:pPr>
        <w:tabs>
          <w:tab w:val="left" w:leader="dot" w:pos="720"/>
          <w:tab w:val="left" w:leader="dot" w:pos="7920"/>
        </w:tabs>
        <w:spacing w:after="0" w:line="240" w:lineRule="auto"/>
        <w:rPr>
          <w:rFonts w:asciiTheme="majorHAnsi" w:hAnsiTheme="majorHAnsi" w:cstheme="majorHAnsi"/>
        </w:rPr>
      </w:pPr>
      <w:r>
        <w:rPr>
          <w:rFonts w:asciiTheme="majorHAnsi" w:hAnsiTheme="majorHAnsi" w:cstheme="majorHAnsi"/>
        </w:rPr>
        <w:t>A</w:t>
      </w:r>
      <w:r w:rsidRPr="002C07BE">
        <w:rPr>
          <w:rFonts w:asciiTheme="majorHAnsi" w:hAnsiTheme="majorHAnsi" w:cstheme="majorHAnsi"/>
        </w:rPr>
        <w:t xml:space="preserve">ntimicrobial resistance happens when germs like bacteria and fungi develop the ability to defeat the drugs designed to kill them. That means the germs continue to grow and resistant infections can be difficult, and sometimes impossible, to treat. </w:t>
      </w:r>
    </w:p>
    <w:p w:rsidR="002C07BE" w:rsidRPr="002C07BE" w:rsidP="002C07BE" w14:paraId="0F1F2E2D" w14:textId="77777777">
      <w:pPr>
        <w:tabs>
          <w:tab w:val="left" w:leader="dot" w:pos="720"/>
          <w:tab w:val="left" w:leader="dot" w:pos="7920"/>
        </w:tabs>
        <w:spacing w:after="0" w:line="240" w:lineRule="auto"/>
        <w:rPr>
          <w:rFonts w:asciiTheme="majorHAnsi" w:hAnsiTheme="majorHAnsi" w:cstheme="majorHAnsi"/>
        </w:rPr>
      </w:pPr>
    </w:p>
    <w:p w:rsidR="002C07BE" w:rsidP="002C07BE" w14:paraId="3A3B38E8" w14:textId="655545BD">
      <w:pPr>
        <w:widowControl w:val="0"/>
        <w:tabs>
          <w:tab w:val="left" w:leader="dot" w:pos="7200"/>
        </w:tabs>
        <w:spacing w:after="0" w:line="240" w:lineRule="auto"/>
        <w:rPr>
          <w:rFonts w:asciiTheme="majorHAnsi" w:hAnsiTheme="majorHAnsi" w:cstheme="majorHAnsi"/>
          <w:lang w:val="en-AU" w:eastAsia="zh-TW"/>
        </w:rPr>
      </w:pPr>
      <w:r w:rsidRPr="002C07BE">
        <w:rPr>
          <w:rFonts w:asciiTheme="majorHAnsi" w:hAnsiTheme="majorHAnsi" w:cstheme="majorHAnsi"/>
          <w:lang w:val="en-AU" w:eastAsia="zh-TW"/>
        </w:rPr>
        <w:t>Currently, based on what you know, how common is antimicrobial resistance in…?</w:t>
      </w:r>
    </w:p>
    <w:p w:rsidR="00532B0D" w:rsidRPr="002C07BE" w:rsidP="002C07BE" w14:paraId="61374668" w14:textId="77777777">
      <w:pPr>
        <w:widowControl w:val="0"/>
        <w:tabs>
          <w:tab w:val="left" w:leader="dot" w:pos="7200"/>
        </w:tabs>
        <w:spacing w:after="0" w:line="240" w:lineRule="auto"/>
        <w:rPr>
          <w:rFonts w:asciiTheme="majorHAnsi" w:hAnsiTheme="majorHAnsi" w:cstheme="majorHAnsi"/>
          <w:lang w:val="en-AU" w:eastAsia="zh-TW"/>
        </w:rPr>
      </w:pPr>
    </w:p>
    <w:tbl>
      <w:tblPr>
        <w:tblW w:w="9360" w:type="dxa"/>
        <w:tblLayout w:type="fixed"/>
        <w:tblLook w:val="04A0"/>
      </w:tblPr>
      <w:tblGrid>
        <w:gridCol w:w="523"/>
        <w:gridCol w:w="3167"/>
        <w:gridCol w:w="1152"/>
        <w:gridCol w:w="1152"/>
        <w:gridCol w:w="1152"/>
        <w:gridCol w:w="1314"/>
        <w:gridCol w:w="900"/>
      </w:tblGrid>
      <w:tr w14:paraId="3BB92B2C" w14:textId="77777777" w:rsidTr="002B43B1">
        <w:tblPrEx>
          <w:tblW w:w="9360" w:type="dxa"/>
          <w:tblLayout w:type="fixed"/>
          <w:tblLook w:val="04A0"/>
        </w:tblPrEx>
        <w:trPr>
          <w:cantSplit/>
          <w:trHeight w:val="448"/>
        </w:trPr>
        <w:tc>
          <w:tcPr>
            <w:tcW w:w="523" w:type="dxa"/>
            <w:shd w:val="clear" w:color="auto" w:fill="auto"/>
          </w:tcPr>
          <w:p w:rsidR="002C07BE" w:rsidRPr="002C07BE" w:rsidP="002C07BE" w14:paraId="0D02FDD7" w14:textId="77777777">
            <w:pPr>
              <w:spacing w:after="0" w:line="240" w:lineRule="auto"/>
              <w:rPr>
                <w:rFonts w:eastAsia="Calibri" w:asciiTheme="majorHAnsi" w:hAnsiTheme="majorHAnsi" w:cstheme="majorHAnsi"/>
                <w:bCs/>
              </w:rPr>
            </w:pPr>
          </w:p>
        </w:tc>
        <w:tc>
          <w:tcPr>
            <w:tcW w:w="3167" w:type="dxa"/>
            <w:shd w:val="clear" w:color="auto" w:fill="auto"/>
          </w:tcPr>
          <w:p w:rsidR="002C07BE" w:rsidRPr="002C07BE" w:rsidP="002C07BE" w14:paraId="46D0E79D" w14:textId="77777777">
            <w:pPr>
              <w:spacing w:after="0" w:line="240" w:lineRule="auto"/>
              <w:rPr>
                <w:rFonts w:eastAsia="Calibri" w:asciiTheme="majorHAnsi" w:hAnsiTheme="majorHAnsi" w:cstheme="majorHAnsi"/>
              </w:rPr>
            </w:pPr>
          </w:p>
        </w:tc>
        <w:tc>
          <w:tcPr>
            <w:tcW w:w="1152" w:type="dxa"/>
            <w:shd w:val="clear" w:color="auto" w:fill="auto"/>
            <w:vAlign w:val="bottom"/>
          </w:tcPr>
          <w:p w:rsidR="002C07BE" w:rsidRPr="00532B0D" w:rsidP="002C07BE" w14:paraId="575248F3"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Very common</w:t>
            </w:r>
          </w:p>
        </w:tc>
        <w:tc>
          <w:tcPr>
            <w:tcW w:w="1152" w:type="dxa"/>
            <w:shd w:val="clear" w:color="auto" w:fill="auto"/>
            <w:vAlign w:val="bottom"/>
          </w:tcPr>
          <w:p w:rsidR="002C07BE" w:rsidRPr="00532B0D" w:rsidP="002C07BE" w14:paraId="0AC58718"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Somewhat common</w:t>
            </w:r>
          </w:p>
        </w:tc>
        <w:tc>
          <w:tcPr>
            <w:tcW w:w="1152" w:type="dxa"/>
            <w:shd w:val="clear" w:color="auto" w:fill="auto"/>
            <w:vAlign w:val="bottom"/>
          </w:tcPr>
          <w:p w:rsidR="002C07BE" w:rsidRPr="00532B0D" w:rsidP="002C07BE" w14:paraId="56DC5E03"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Not too common</w:t>
            </w:r>
          </w:p>
        </w:tc>
        <w:tc>
          <w:tcPr>
            <w:tcW w:w="1314" w:type="dxa"/>
            <w:shd w:val="clear" w:color="auto" w:fill="auto"/>
            <w:vAlign w:val="bottom"/>
          </w:tcPr>
          <w:p w:rsidR="002C07BE" w:rsidRPr="00532B0D" w:rsidP="002C07BE" w14:paraId="5F0F7F11"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Not common at all</w:t>
            </w:r>
          </w:p>
        </w:tc>
        <w:tc>
          <w:tcPr>
            <w:tcW w:w="900" w:type="dxa"/>
            <w:vAlign w:val="bottom"/>
          </w:tcPr>
          <w:p w:rsidR="002C07BE" w:rsidRPr="00532B0D" w:rsidP="002C07BE" w14:paraId="708A912E" w14:textId="77777777">
            <w:pPr>
              <w:keepNext/>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Don’t</w:t>
            </w:r>
          </w:p>
          <w:p w:rsidR="002C07BE" w:rsidRPr="00532B0D" w:rsidP="002C07BE" w14:paraId="0EF08208" w14:textId="77777777">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Know</w:t>
            </w:r>
          </w:p>
        </w:tc>
      </w:tr>
      <w:tr w14:paraId="79A24331" w14:textId="77777777" w:rsidTr="00532B0D">
        <w:tblPrEx>
          <w:tblW w:w="9360" w:type="dxa"/>
          <w:tblLayout w:type="fixed"/>
          <w:tblLook w:val="04A0"/>
        </w:tblPrEx>
        <w:trPr>
          <w:cantSplit/>
          <w:trHeight w:val="20"/>
        </w:trPr>
        <w:tc>
          <w:tcPr>
            <w:tcW w:w="523" w:type="dxa"/>
            <w:shd w:val="clear" w:color="auto" w:fill="auto"/>
          </w:tcPr>
          <w:p w:rsidR="002C07BE" w:rsidRPr="002C07BE" w:rsidP="002C07BE" w14:paraId="49BA0EA6" w14:textId="77777777">
            <w:pPr>
              <w:numPr>
                <w:ilvl w:val="0"/>
                <w:numId w:val="4"/>
              </w:numPr>
              <w:spacing w:after="0" w:line="240" w:lineRule="auto"/>
              <w:rPr>
                <w:rFonts w:eastAsia="Calibri" w:asciiTheme="majorHAnsi" w:hAnsiTheme="majorHAnsi" w:cstheme="majorHAnsi"/>
                <w:bCs/>
              </w:rPr>
            </w:pPr>
          </w:p>
        </w:tc>
        <w:tc>
          <w:tcPr>
            <w:tcW w:w="3167" w:type="dxa"/>
            <w:shd w:val="clear" w:color="auto" w:fill="auto"/>
          </w:tcPr>
          <w:p w:rsidR="002C07BE" w:rsidRPr="002C07BE" w:rsidP="002C07BE" w14:paraId="01D0E414"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 xml:space="preserve">The </w:t>
            </w:r>
            <w:r w:rsidRPr="002C07BE">
              <w:rPr>
                <w:rFonts w:asciiTheme="majorHAnsi" w:hAnsiTheme="majorHAnsi" w:cstheme="majorHAnsi"/>
              </w:rPr>
              <w:t>United States</w:t>
            </w:r>
          </w:p>
        </w:tc>
        <w:tc>
          <w:tcPr>
            <w:tcW w:w="1152" w:type="dxa"/>
            <w:shd w:val="clear" w:color="auto" w:fill="auto"/>
          </w:tcPr>
          <w:p w:rsidR="002C07BE" w:rsidRPr="002C07BE" w:rsidP="002C07BE" w14:paraId="45CA8AB6"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063851D9"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39A8A143"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14" w:type="dxa"/>
            <w:shd w:val="clear" w:color="auto" w:fill="auto"/>
          </w:tcPr>
          <w:p w:rsidR="002C07BE" w:rsidRPr="002C07BE" w:rsidP="002C07BE" w14:paraId="153F605C"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900" w:type="dxa"/>
          </w:tcPr>
          <w:p w:rsidR="002C07BE" w:rsidRPr="002C07BE" w:rsidP="002C07BE" w14:paraId="3B6054CE"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1E10BDCB" w14:textId="77777777" w:rsidTr="00532B0D">
        <w:tblPrEx>
          <w:tblW w:w="9360" w:type="dxa"/>
          <w:tblLayout w:type="fixed"/>
          <w:tblLook w:val="04A0"/>
        </w:tblPrEx>
        <w:trPr>
          <w:cantSplit/>
          <w:trHeight w:val="20"/>
        </w:trPr>
        <w:tc>
          <w:tcPr>
            <w:tcW w:w="523" w:type="dxa"/>
            <w:shd w:val="clear" w:color="auto" w:fill="auto"/>
          </w:tcPr>
          <w:p w:rsidR="002C07BE" w:rsidRPr="002C07BE" w:rsidP="002C07BE" w14:paraId="60F89F44" w14:textId="77777777">
            <w:pPr>
              <w:numPr>
                <w:ilvl w:val="0"/>
                <w:numId w:val="4"/>
              </w:numPr>
              <w:spacing w:after="0" w:line="240" w:lineRule="auto"/>
              <w:rPr>
                <w:rFonts w:eastAsia="Calibri" w:asciiTheme="majorHAnsi" w:hAnsiTheme="majorHAnsi" w:cstheme="majorHAnsi"/>
                <w:bCs/>
              </w:rPr>
            </w:pPr>
          </w:p>
        </w:tc>
        <w:tc>
          <w:tcPr>
            <w:tcW w:w="3167" w:type="dxa"/>
            <w:shd w:val="clear" w:color="auto" w:fill="auto"/>
          </w:tcPr>
          <w:p w:rsidR="002C07BE" w:rsidRPr="002C07BE" w:rsidP="002C07BE" w14:paraId="3D02E645"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The rest of the world</w:t>
            </w:r>
          </w:p>
        </w:tc>
        <w:tc>
          <w:tcPr>
            <w:tcW w:w="1152" w:type="dxa"/>
            <w:shd w:val="clear" w:color="auto" w:fill="auto"/>
          </w:tcPr>
          <w:p w:rsidR="002C07BE" w:rsidRPr="002C07BE" w:rsidP="002C07BE" w14:paraId="3348B47E"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07410DE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65C03A3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314" w:type="dxa"/>
            <w:shd w:val="clear" w:color="auto" w:fill="auto"/>
          </w:tcPr>
          <w:p w:rsidR="002C07BE" w:rsidRPr="002C07BE" w:rsidP="002C07BE" w14:paraId="1A86A9F3"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900" w:type="dxa"/>
          </w:tcPr>
          <w:p w:rsidR="002C07BE" w:rsidRPr="002C07BE" w:rsidP="002C07BE" w14:paraId="3B3291D0"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bl>
    <w:p w:rsidR="002C07BE" w:rsidRPr="002C07BE" w:rsidP="002C07BE" w14:paraId="034DD770" w14:textId="77777777">
      <w:pPr>
        <w:tabs>
          <w:tab w:val="left" w:leader="dot" w:pos="720"/>
          <w:tab w:val="left" w:leader="dot" w:pos="7920"/>
        </w:tabs>
        <w:spacing w:after="0" w:line="240" w:lineRule="auto"/>
        <w:rPr>
          <w:rFonts w:asciiTheme="majorHAnsi" w:hAnsiTheme="majorHAnsi" w:cstheme="majorHAnsi"/>
        </w:rPr>
      </w:pPr>
    </w:p>
    <w:p w:rsidR="002C07BE" w:rsidRPr="002C07BE" w:rsidP="002C07BE" w14:paraId="5C4E8A20" w14:textId="77777777">
      <w:pPr>
        <w:widowControl w:val="0"/>
        <w:numPr>
          <w:ilvl w:val="0"/>
          <w:numId w:val="4"/>
        </w:numPr>
        <w:tabs>
          <w:tab w:val="left" w:leader="dot" w:pos="7200"/>
        </w:tabs>
        <w:spacing w:after="0" w:line="240" w:lineRule="auto"/>
        <w:rPr>
          <w:rFonts w:asciiTheme="majorHAnsi" w:hAnsiTheme="majorHAnsi" w:cstheme="majorHAnsi"/>
          <w:lang w:val="en-AU" w:eastAsia="zh-TW"/>
        </w:rPr>
      </w:pPr>
      <w:r w:rsidRPr="002C07BE">
        <w:rPr>
          <w:rFonts w:asciiTheme="majorHAnsi" w:hAnsiTheme="majorHAnsi" w:cstheme="majorHAnsi"/>
          <w:lang w:val="en-AU" w:eastAsia="zh-TW"/>
        </w:rPr>
        <w:t xml:space="preserve">Currently, based on what you know, how big a public health threat is antimicrobial (antibiotic and antifungal) resistance in the United States? </w:t>
      </w:r>
    </w:p>
    <w:p w:rsidR="002C07BE" w:rsidRPr="002C07BE" w:rsidP="00532B0D" w14:paraId="4C15CE6F" w14:textId="0524E69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Negligible threat</w:t>
      </w:r>
      <w:r w:rsidRPr="002C07BE">
        <w:rPr>
          <w:rFonts w:asciiTheme="majorHAnsi" w:hAnsiTheme="majorHAnsi" w:cstheme="majorHAnsi"/>
        </w:rPr>
        <w:tab/>
        <w:t>1</w:t>
      </w:r>
    </w:p>
    <w:p w:rsidR="002C07BE" w:rsidRPr="002C07BE" w:rsidP="00532B0D" w14:paraId="7B9D5CE0" w14:textId="73AF442F">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Minor threat</w:t>
      </w:r>
      <w:r w:rsidRPr="002C07BE">
        <w:rPr>
          <w:rFonts w:asciiTheme="majorHAnsi" w:hAnsiTheme="majorHAnsi" w:cstheme="majorHAnsi"/>
        </w:rPr>
        <w:tab/>
        <w:t>2</w:t>
      </w:r>
    </w:p>
    <w:p w:rsidR="002C07BE" w:rsidRPr="002C07BE" w:rsidP="00532B0D" w14:paraId="5F00F46F" w14:textId="25D7BFA7">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Moderate threat</w:t>
      </w:r>
      <w:r w:rsidRPr="002C07BE">
        <w:rPr>
          <w:rFonts w:asciiTheme="majorHAnsi" w:hAnsiTheme="majorHAnsi" w:cstheme="majorHAnsi"/>
        </w:rPr>
        <w:tab/>
        <w:t>3</w:t>
      </w:r>
    </w:p>
    <w:p w:rsidR="002C07BE" w:rsidRPr="002C07BE" w:rsidP="00532B0D" w14:paraId="42AE384A" w14:textId="60E037D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Major threat</w:t>
      </w:r>
      <w:r w:rsidRPr="002C07BE">
        <w:rPr>
          <w:rFonts w:asciiTheme="majorHAnsi" w:hAnsiTheme="majorHAnsi" w:cstheme="majorHAnsi"/>
        </w:rPr>
        <w:tab/>
        <w:t>4</w:t>
      </w:r>
    </w:p>
    <w:p w:rsidR="002C07BE" w:rsidRPr="002C07BE" w:rsidP="00532B0D" w14:paraId="30B2534A" w14:textId="14CA3814">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Severe threat</w:t>
      </w:r>
      <w:r w:rsidRPr="002C07BE">
        <w:rPr>
          <w:rFonts w:asciiTheme="majorHAnsi" w:hAnsiTheme="majorHAnsi" w:cstheme="majorHAnsi"/>
        </w:rPr>
        <w:tab/>
        <w:t>5</w:t>
      </w:r>
    </w:p>
    <w:p w:rsidR="002C07BE" w:rsidRPr="002C07BE" w:rsidP="00532B0D" w14:paraId="443200A5" w14:textId="2CD6010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Don’t know</w:t>
      </w:r>
      <w:r w:rsidRPr="002C07BE">
        <w:rPr>
          <w:rFonts w:asciiTheme="majorHAnsi" w:hAnsiTheme="majorHAnsi" w:cstheme="majorHAnsi"/>
        </w:rPr>
        <w:tab/>
        <w:t>9</w:t>
      </w:r>
    </w:p>
    <w:p w:rsidR="002C07BE" w:rsidRPr="002C07BE" w:rsidP="002C07BE" w14:paraId="4D4F8DB6" w14:textId="77777777">
      <w:pPr>
        <w:tabs>
          <w:tab w:val="left" w:leader="dot" w:pos="720"/>
          <w:tab w:val="left" w:leader="dot" w:pos="7920"/>
        </w:tabs>
        <w:spacing w:after="0" w:line="240" w:lineRule="auto"/>
        <w:rPr>
          <w:rFonts w:asciiTheme="majorHAnsi" w:hAnsiTheme="majorHAnsi" w:cstheme="majorHAnsi"/>
        </w:rPr>
      </w:pPr>
    </w:p>
    <w:p w:rsidR="002C07BE" w:rsidRPr="002C07BE" w:rsidP="002C07BE" w14:paraId="7FFC5BCD" w14:textId="6CE62917">
      <w:pPr>
        <w:widowControl w:val="0"/>
        <w:numPr>
          <w:ilvl w:val="0"/>
          <w:numId w:val="4"/>
        </w:numPr>
        <w:tabs>
          <w:tab w:val="left" w:leader="dot" w:pos="7200"/>
        </w:tabs>
        <w:spacing w:after="0" w:line="240" w:lineRule="auto"/>
        <w:rPr>
          <w:rFonts w:asciiTheme="majorHAnsi" w:hAnsiTheme="majorHAnsi" w:cstheme="majorHAnsi"/>
          <w:lang w:val="en-AU" w:eastAsia="zh-TW"/>
        </w:rPr>
      </w:pPr>
      <w:r w:rsidRPr="002C07BE">
        <w:rPr>
          <w:rFonts w:asciiTheme="majorHAnsi" w:hAnsiTheme="majorHAnsi" w:cstheme="majorHAnsi"/>
          <w:lang w:val="en-AU" w:eastAsia="zh-TW"/>
        </w:rPr>
        <w:t xml:space="preserve">Considering public health priorities, how important a public policy priority </w:t>
      </w:r>
      <w:r w:rsidRPr="002C07BE">
        <w:rPr>
          <w:rFonts w:asciiTheme="majorHAnsi" w:hAnsiTheme="majorHAnsi" w:cstheme="majorHAnsi"/>
          <w:i/>
          <w:iCs/>
          <w:u w:val="single"/>
          <w:lang w:val="en-AU" w:eastAsia="zh-TW"/>
        </w:rPr>
        <w:t>is</w:t>
      </w:r>
      <w:r w:rsidRPr="002C07BE">
        <w:rPr>
          <w:rFonts w:asciiTheme="majorHAnsi" w:hAnsiTheme="majorHAnsi" w:cstheme="majorHAnsi"/>
          <w:lang w:val="en-AU" w:eastAsia="zh-TW"/>
        </w:rPr>
        <w:t xml:space="preserve"> antimicrobial resistance in the United States today?</w:t>
      </w:r>
    </w:p>
    <w:p w:rsidR="002C07BE" w:rsidRPr="002C07BE" w:rsidP="00532B0D" w14:paraId="0F5ABBC4" w14:textId="2ABCA19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Very important</w:t>
      </w:r>
      <w:r w:rsidRPr="002C07BE">
        <w:rPr>
          <w:rFonts w:asciiTheme="majorHAnsi" w:hAnsiTheme="majorHAnsi" w:cstheme="majorHAnsi"/>
        </w:rPr>
        <w:tab/>
        <w:t>1</w:t>
      </w:r>
    </w:p>
    <w:p w:rsidR="002C07BE" w:rsidRPr="002C07BE" w:rsidP="00532B0D" w14:paraId="26E1FE16" w14:textId="21904758">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Somewhat important</w:t>
      </w:r>
      <w:r w:rsidRPr="002C07BE">
        <w:rPr>
          <w:rFonts w:asciiTheme="majorHAnsi" w:hAnsiTheme="majorHAnsi" w:cstheme="majorHAnsi"/>
        </w:rPr>
        <w:tab/>
        <w:t>2</w:t>
      </w:r>
    </w:p>
    <w:p w:rsidR="002C07BE" w:rsidRPr="002C07BE" w:rsidP="00532B0D" w14:paraId="46DD4817" w14:textId="370DCFDD">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Not too important</w:t>
      </w:r>
      <w:r w:rsidRPr="002C07BE">
        <w:rPr>
          <w:rFonts w:asciiTheme="majorHAnsi" w:hAnsiTheme="majorHAnsi" w:cstheme="majorHAnsi"/>
        </w:rPr>
        <w:tab/>
        <w:t>3</w:t>
      </w:r>
    </w:p>
    <w:p w:rsidR="002C07BE" w:rsidRPr="002C07BE" w:rsidP="00532B0D" w14:paraId="322379BE" w14:textId="27EC236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Not at all important</w:t>
      </w:r>
      <w:r w:rsidRPr="002C07BE">
        <w:rPr>
          <w:rFonts w:asciiTheme="majorHAnsi" w:hAnsiTheme="majorHAnsi" w:cstheme="majorHAnsi"/>
        </w:rPr>
        <w:tab/>
        <w:t>4</w:t>
      </w:r>
    </w:p>
    <w:p w:rsidR="002C07BE" w:rsidRPr="002C07BE" w:rsidP="00532B0D" w14:paraId="16022A45" w14:textId="2917299E">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Don’t know</w:t>
      </w:r>
      <w:r w:rsidRPr="002C07BE">
        <w:rPr>
          <w:rFonts w:asciiTheme="majorHAnsi" w:hAnsiTheme="majorHAnsi" w:cstheme="majorHAnsi"/>
        </w:rPr>
        <w:tab/>
        <w:t>9</w:t>
      </w:r>
    </w:p>
    <w:p w:rsidR="002C07BE" w:rsidRPr="002C07BE" w:rsidP="002C07BE" w14:paraId="6C1C4E0A" w14:textId="77777777">
      <w:pPr>
        <w:tabs>
          <w:tab w:val="left" w:leader="dot" w:pos="720"/>
          <w:tab w:val="left" w:leader="dot" w:pos="7920"/>
        </w:tabs>
        <w:spacing w:after="0" w:line="240" w:lineRule="auto"/>
        <w:ind w:left="720"/>
        <w:rPr>
          <w:rFonts w:asciiTheme="majorHAnsi" w:hAnsiTheme="majorHAnsi" w:cstheme="majorHAnsi"/>
        </w:rPr>
      </w:pPr>
    </w:p>
    <w:p w:rsidR="002C07BE" w:rsidRPr="002C07BE" w:rsidP="002C07BE" w14:paraId="14EABF96" w14:textId="0C4F8963">
      <w:pPr>
        <w:widowControl w:val="0"/>
        <w:numPr>
          <w:ilvl w:val="0"/>
          <w:numId w:val="4"/>
        </w:numPr>
        <w:tabs>
          <w:tab w:val="left" w:leader="dot" w:pos="7200"/>
        </w:tabs>
        <w:spacing w:after="0" w:line="240" w:lineRule="auto"/>
        <w:rPr>
          <w:rFonts w:asciiTheme="majorHAnsi" w:hAnsiTheme="majorHAnsi" w:cstheme="majorHAnsi"/>
          <w:lang w:val="en-AU" w:eastAsia="zh-TW"/>
        </w:rPr>
      </w:pPr>
      <w:r w:rsidRPr="002C07BE">
        <w:rPr>
          <w:rFonts w:asciiTheme="majorHAnsi" w:hAnsiTheme="majorHAnsi" w:cstheme="majorHAnsi"/>
          <w:lang w:val="en-AU" w:eastAsia="zh-TW"/>
        </w:rPr>
        <w:t xml:space="preserve">In your opinion, how important a public policy priority </w:t>
      </w:r>
      <w:r w:rsidRPr="002C07BE">
        <w:rPr>
          <w:rFonts w:asciiTheme="majorHAnsi" w:hAnsiTheme="majorHAnsi" w:cstheme="majorHAnsi"/>
          <w:i/>
          <w:iCs/>
          <w:u w:val="single"/>
          <w:lang w:val="en-AU" w:eastAsia="zh-TW"/>
        </w:rPr>
        <w:t>should</w:t>
      </w:r>
      <w:r w:rsidRPr="002C07BE">
        <w:rPr>
          <w:rFonts w:asciiTheme="majorHAnsi" w:hAnsiTheme="majorHAnsi" w:cstheme="majorHAnsi"/>
          <w:lang w:val="en-AU" w:eastAsia="zh-TW"/>
        </w:rPr>
        <w:t xml:space="preserve"> antimicrobial resistance be for the United States today?</w:t>
      </w:r>
    </w:p>
    <w:p w:rsidR="002C07BE" w:rsidRPr="002C07BE" w:rsidP="00532B0D" w14:paraId="0CC48AFA" w14:textId="625653E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Very important</w:t>
      </w:r>
      <w:r w:rsidRPr="002C07BE">
        <w:rPr>
          <w:rFonts w:asciiTheme="majorHAnsi" w:hAnsiTheme="majorHAnsi" w:cstheme="majorHAnsi"/>
        </w:rPr>
        <w:tab/>
        <w:t>1</w:t>
      </w:r>
    </w:p>
    <w:p w:rsidR="002C07BE" w:rsidRPr="002C07BE" w:rsidP="00532B0D" w14:paraId="6B14561C" w14:textId="24DDED4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Somewhat important</w:t>
      </w:r>
      <w:r w:rsidRPr="002C07BE">
        <w:rPr>
          <w:rFonts w:asciiTheme="majorHAnsi" w:hAnsiTheme="majorHAnsi" w:cstheme="majorHAnsi"/>
        </w:rPr>
        <w:tab/>
        <w:t>2</w:t>
      </w:r>
    </w:p>
    <w:p w:rsidR="002C07BE" w:rsidRPr="002C07BE" w:rsidP="00532B0D" w14:paraId="06386058" w14:textId="70E4C29D">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Not too important</w:t>
      </w:r>
      <w:r w:rsidRPr="002C07BE">
        <w:rPr>
          <w:rFonts w:asciiTheme="majorHAnsi" w:hAnsiTheme="majorHAnsi" w:cstheme="majorHAnsi"/>
        </w:rPr>
        <w:tab/>
        <w:t>3</w:t>
      </w:r>
    </w:p>
    <w:p w:rsidR="002C07BE" w:rsidRPr="002C07BE" w:rsidP="00532B0D" w14:paraId="3BD4C04C" w14:textId="130AEA9D">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Not at all important</w:t>
      </w:r>
      <w:r w:rsidRPr="002C07BE">
        <w:rPr>
          <w:rFonts w:asciiTheme="majorHAnsi" w:hAnsiTheme="majorHAnsi" w:cstheme="majorHAnsi"/>
        </w:rPr>
        <w:tab/>
        <w:t>4</w:t>
      </w:r>
    </w:p>
    <w:p w:rsidR="002C07BE" w:rsidRPr="002C07BE" w:rsidP="00532B0D" w14:paraId="6BE20384" w14:textId="24D739F7">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2C07BE">
        <w:rPr>
          <w:rFonts w:asciiTheme="majorHAnsi" w:hAnsiTheme="majorHAnsi" w:cstheme="majorHAnsi"/>
        </w:rPr>
        <w:t>Don’t know</w:t>
      </w:r>
      <w:r w:rsidRPr="002C07BE">
        <w:rPr>
          <w:rFonts w:asciiTheme="majorHAnsi" w:hAnsiTheme="majorHAnsi" w:cstheme="majorHAnsi"/>
        </w:rPr>
        <w:tab/>
        <w:t>9</w:t>
      </w:r>
    </w:p>
    <w:p w:rsidR="002C07BE" w:rsidRPr="002C07BE" w:rsidP="002C07BE" w14:paraId="58ADCBF9" w14:textId="77777777">
      <w:pPr>
        <w:tabs>
          <w:tab w:val="left" w:leader="dot" w:pos="720"/>
          <w:tab w:val="left" w:leader="dot" w:pos="7920"/>
        </w:tabs>
        <w:spacing w:after="0" w:line="240" w:lineRule="auto"/>
        <w:rPr>
          <w:rFonts w:asciiTheme="majorHAnsi" w:hAnsiTheme="majorHAnsi" w:cstheme="majorHAnsi"/>
        </w:rPr>
      </w:pPr>
    </w:p>
    <w:p w:rsidR="00532B0D" w:rsidP="002C07BE" w14:paraId="39E2B673" w14:textId="397E8EDE">
      <w:pPr>
        <w:widowControl w:val="0"/>
        <w:tabs>
          <w:tab w:val="left" w:leader="dot" w:pos="7200"/>
        </w:tabs>
        <w:spacing w:after="0" w:line="240" w:lineRule="auto"/>
        <w:rPr>
          <w:rFonts w:asciiTheme="majorHAnsi" w:hAnsiTheme="majorHAnsi" w:cstheme="majorHAnsi"/>
          <w:lang w:val="en-AU" w:eastAsia="zh-TW"/>
        </w:rPr>
      </w:pPr>
      <w:r w:rsidRPr="002C07BE">
        <w:rPr>
          <w:rFonts w:asciiTheme="majorHAnsi" w:hAnsiTheme="majorHAnsi" w:cstheme="majorHAnsi"/>
          <w:lang w:val="en-AU" w:eastAsia="zh-TW"/>
        </w:rPr>
        <w:t>For each of the following, indicate how important a priority you believe U.S. public policy experts should place on strategies to deal with antimicrobial (antibiotic and antifungal) resistance</w:t>
      </w:r>
      <w:r>
        <w:rPr>
          <w:rFonts w:asciiTheme="majorHAnsi" w:hAnsiTheme="majorHAnsi" w:cstheme="majorHAnsi"/>
          <w:lang w:val="en-AU" w:eastAsia="zh-TW"/>
        </w:rPr>
        <w:t xml:space="preserve">. </w:t>
      </w:r>
      <w:r w:rsidRPr="002C07BE">
        <w:rPr>
          <w:rFonts w:asciiTheme="majorHAnsi" w:hAnsiTheme="majorHAnsi" w:cstheme="majorHAnsi"/>
          <w:b/>
          <w:color w:val="000000" w:themeColor="text1"/>
        </w:rPr>
        <w:t>[RANDOMIZE]</w:t>
      </w:r>
    </w:p>
    <w:p w:rsidR="00532B0D" w:rsidRPr="002C07BE" w:rsidP="002C07BE" w14:paraId="55E940A1" w14:textId="77777777">
      <w:pPr>
        <w:widowControl w:val="0"/>
        <w:tabs>
          <w:tab w:val="left" w:leader="dot" w:pos="7200"/>
        </w:tabs>
        <w:spacing w:after="0" w:line="240" w:lineRule="auto"/>
        <w:rPr>
          <w:rFonts w:asciiTheme="majorHAnsi" w:hAnsiTheme="majorHAnsi" w:cstheme="majorHAnsi"/>
          <w:lang w:val="en-AU" w:eastAsia="zh-TW"/>
        </w:rPr>
      </w:pPr>
    </w:p>
    <w:tbl>
      <w:tblPr>
        <w:tblW w:w="9595" w:type="dxa"/>
        <w:tblLayout w:type="fixed"/>
        <w:tblLook w:val="04A0"/>
      </w:tblPr>
      <w:tblGrid>
        <w:gridCol w:w="523"/>
        <w:gridCol w:w="4032"/>
        <w:gridCol w:w="1008"/>
        <w:gridCol w:w="1008"/>
        <w:gridCol w:w="1008"/>
        <w:gridCol w:w="1008"/>
        <w:gridCol w:w="1008"/>
      </w:tblGrid>
      <w:tr w14:paraId="3DAB93EB" w14:textId="77777777" w:rsidTr="7937FFF2">
        <w:tblPrEx>
          <w:tblW w:w="9595" w:type="dxa"/>
          <w:tblLayout w:type="fixed"/>
          <w:tblLook w:val="04A0"/>
        </w:tblPrEx>
        <w:trPr>
          <w:cantSplit/>
          <w:trHeight w:val="448"/>
        </w:trPr>
        <w:tc>
          <w:tcPr>
            <w:tcW w:w="523" w:type="dxa"/>
            <w:shd w:val="clear" w:color="auto" w:fill="auto"/>
          </w:tcPr>
          <w:p w:rsidR="002C07BE" w:rsidRPr="002C07BE" w:rsidP="002C07BE" w14:paraId="548A4724" w14:textId="77777777">
            <w:pPr>
              <w:spacing w:after="0" w:line="240" w:lineRule="auto"/>
              <w:rPr>
                <w:rFonts w:eastAsia="Calibri" w:asciiTheme="majorHAnsi" w:hAnsiTheme="majorHAnsi" w:cstheme="majorHAnsi"/>
                <w:bCs/>
              </w:rPr>
            </w:pPr>
          </w:p>
        </w:tc>
        <w:tc>
          <w:tcPr>
            <w:tcW w:w="4032" w:type="dxa"/>
            <w:shd w:val="clear" w:color="auto" w:fill="auto"/>
          </w:tcPr>
          <w:p w:rsidR="002C07BE" w:rsidRPr="002C07BE" w:rsidP="002C07BE" w14:paraId="57D80D5D" w14:textId="77777777">
            <w:pPr>
              <w:spacing w:after="0" w:line="240" w:lineRule="auto"/>
              <w:rPr>
                <w:rFonts w:eastAsia="Calibri" w:asciiTheme="majorHAnsi" w:hAnsiTheme="majorHAnsi" w:cstheme="majorHAnsi"/>
              </w:rPr>
            </w:pPr>
          </w:p>
        </w:tc>
        <w:tc>
          <w:tcPr>
            <w:tcW w:w="1008" w:type="dxa"/>
            <w:shd w:val="clear" w:color="auto" w:fill="auto"/>
            <w:vAlign w:val="bottom"/>
          </w:tcPr>
          <w:p w:rsidR="002C07BE" w:rsidRPr="00532B0D" w:rsidP="002C07BE" w14:paraId="16858819"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Critical</w:t>
            </w:r>
          </w:p>
          <w:p w:rsidR="002C07BE" w:rsidRPr="00532B0D" w:rsidP="002C07BE" w14:paraId="1BC2DC5C"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priority</w:t>
            </w:r>
          </w:p>
        </w:tc>
        <w:tc>
          <w:tcPr>
            <w:tcW w:w="1008" w:type="dxa"/>
            <w:shd w:val="clear" w:color="auto" w:fill="auto"/>
            <w:vAlign w:val="bottom"/>
          </w:tcPr>
          <w:p w:rsidR="002C07BE" w:rsidRPr="00532B0D" w:rsidP="002C07BE" w14:paraId="1D8C6E85"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High priority</w:t>
            </w:r>
          </w:p>
        </w:tc>
        <w:tc>
          <w:tcPr>
            <w:tcW w:w="1008" w:type="dxa"/>
            <w:shd w:val="clear" w:color="auto" w:fill="auto"/>
            <w:vAlign w:val="bottom"/>
          </w:tcPr>
          <w:p w:rsidR="002C07BE" w:rsidRPr="00532B0D" w:rsidP="002C07BE" w14:paraId="2F78A787"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Medium priority</w:t>
            </w:r>
          </w:p>
        </w:tc>
        <w:tc>
          <w:tcPr>
            <w:tcW w:w="1008" w:type="dxa"/>
            <w:shd w:val="clear" w:color="auto" w:fill="auto"/>
            <w:vAlign w:val="bottom"/>
          </w:tcPr>
          <w:p w:rsidR="002C07BE" w:rsidRPr="00532B0D" w:rsidP="002C07BE" w14:paraId="42BFBD42" w14:textId="77777777">
            <w:pPr>
              <w:widowControl w:val="0"/>
              <w:spacing w:after="0" w:line="240" w:lineRule="auto"/>
              <w:jc w:val="center"/>
              <w:rPr>
                <w:rFonts w:eastAsia="Calibri" w:asciiTheme="majorHAnsi" w:hAnsiTheme="majorHAnsi" w:cstheme="majorHAnsi"/>
                <w:sz w:val="20"/>
                <w:szCs w:val="20"/>
              </w:rPr>
            </w:pPr>
            <w:r w:rsidRPr="00532B0D">
              <w:rPr>
                <w:rFonts w:eastAsia="Calibri" w:asciiTheme="majorHAnsi" w:hAnsiTheme="majorHAnsi" w:cstheme="majorHAnsi"/>
                <w:sz w:val="20"/>
                <w:szCs w:val="20"/>
              </w:rPr>
              <w:t>Low priority</w:t>
            </w:r>
          </w:p>
        </w:tc>
        <w:tc>
          <w:tcPr>
            <w:tcW w:w="1008" w:type="dxa"/>
            <w:vAlign w:val="bottom"/>
          </w:tcPr>
          <w:p w:rsidR="002C07BE" w:rsidRPr="00532B0D" w:rsidP="002C07BE" w14:paraId="50CC774D" w14:textId="77777777">
            <w:pPr>
              <w:keepNext/>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Don’t</w:t>
            </w:r>
          </w:p>
          <w:p w:rsidR="002C07BE" w:rsidRPr="00532B0D" w:rsidP="002C07BE" w14:paraId="4F099525" w14:textId="77777777">
            <w:pPr>
              <w:widowControl w:val="0"/>
              <w:spacing w:after="0" w:line="240" w:lineRule="auto"/>
              <w:jc w:val="center"/>
              <w:rPr>
                <w:rFonts w:eastAsia="Calibri" w:asciiTheme="majorHAnsi" w:hAnsiTheme="majorHAnsi" w:cstheme="majorHAnsi"/>
                <w:color w:val="000000" w:themeColor="text1"/>
                <w:sz w:val="20"/>
                <w:szCs w:val="20"/>
              </w:rPr>
            </w:pPr>
            <w:r w:rsidRPr="00532B0D">
              <w:rPr>
                <w:rFonts w:eastAsia="Calibri" w:asciiTheme="majorHAnsi" w:hAnsiTheme="majorHAnsi" w:cstheme="majorHAnsi"/>
                <w:color w:val="000000" w:themeColor="text1"/>
                <w:sz w:val="20"/>
                <w:szCs w:val="20"/>
              </w:rPr>
              <w:t>Know</w:t>
            </w:r>
          </w:p>
        </w:tc>
      </w:tr>
      <w:tr w14:paraId="78493A38" w14:textId="77777777" w:rsidTr="7937FFF2">
        <w:tblPrEx>
          <w:tblW w:w="9595" w:type="dxa"/>
          <w:tblLayout w:type="fixed"/>
          <w:tblLook w:val="04A0"/>
        </w:tblPrEx>
        <w:trPr>
          <w:cantSplit/>
          <w:trHeight w:val="448"/>
        </w:trPr>
        <w:tc>
          <w:tcPr>
            <w:tcW w:w="523" w:type="dxa"/>
            <w:shd w:val="clear" w:color="auto" w:fill="auto"/>
          </w:tcPr>
          <w:p w:rsidR="002C07BE" w:rsidRPr="002C07BE" w:rsidP="002C07BE" w14:paraId="7A56724A"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235EFC7A" w14:paraId="616B6B81" w14:textId="65CAFB98">
            <w:pPr>
              <w:spacing w:after="0" w:line="240" w:lineRule="auto"/>
              <w:rPr>
                <w:rFonts w:eastAsia="Calibri" w:asciiTheme="majorHAnsi" w:hAnsiTheme="majorHAnsi" w:cstheme="majorBidi"/>
              </w:rPr>
            </w:pPr>
            <w:r w:rsidRPr="7937FFF2">
              <w:rPr>
                <w:rFonts w:eastAsia="Calibri" w:asciiTheme="majorHAnsi" w:hAnsiTheme="majorHAnsi" w:cstheme="majorBidi"/>
              </w:rPr>
              <w:t>Development</w:t>
            </w:r>
            <w:r w:rsidRPr="7937FFF2">
              <w:rPr>
                <w:rFonts w:eastAsia="Calibri" w:asciiTheme="majorHAnsi" w:hAnsiTheme="majorHAnsi" w:cstheme="majorBidi"/>
              </w:rPr>
              <w:t xml:space="preserve"> of new antibiotic and </w:t>
            </w:r>
            <w:r w:rsidRPr="7937FFF2" w:rsidR="16B703C0">
              <w:rPr>
                <w:rFonts w:eastAsia="Calibri" w:asciiTheme="majorHAnsi" w:hAnsiTheme="majorHAnsi" w:cstheme="majorBidi"/>
              </w:rPr>
              <w:t xml:space="preserve">antifungal </w:t>
            </w:r>
            <w:r w:rsidRPr="7937FFF2" w:rsidR="70E9D6F5">
              <w:rPr>
                <w:rFonts w:eastAsia="Calibri" w:asciiTheme="majorHAnsi" w:hAnsiTheme="majorHAnsi" w:cstheme="majorBidi"/>
              </w:rPr>
              <w:t xml:space="preserve">drugs, AR diagnostics, vaccines, and </w:t>
            </w:r>
            <w:r w:rsidRPr="7937FFF2" w:rsidR="04CB2744">
              <w:rPr>
                <w:rFonts w:eastAsia="Calibri" w:asciiTheme="majorHAnsi" w:hAnsiTheme="majorHAnsi" w:cstheme="majorBidi"/>
              </w:rPr>
              <w:t>therapeutics</w:t>
            </w:r>
          </w:p>
        </w:tc>
        <w:tc>
          <w:tcPr>
            <w:tcW w:w="1008" w:type="dxa"/>
            <w:shd w:val="clear" w:color="auto" w:fill="auto"/>
          </w:tcPr>
          <w:p w:rsidR="002C07BE" w:rsidRPr="002C07BE" w:rsidP="002C07BE" w14:paraId="71081FF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5FBFE481"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5FAE20AC"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3628515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43C50478"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0C192295" w14:textId="77777777" w:rsidTr="7937FFF2">
        <w:tblPrEx>
          <w:tblW w:w="9595" w:type="dxa"/>
          <w:tblLayout w:type="fixed"/>
          <w:tblLook w:val="04A0"/>
        </w:tblPrEx>
        <w:trPr>
          <w:cantSplit/>
          <w:trHeight w:val="437"/>
        </w:trPr>
        <w:tc>
          <w:tcPr>
            <w:tcW w:w="523" w:type="dxa"/>
            <w:shd w:val="clear" w:color="auto" w:fill="auto"/>
          </w:tcPr>
          <w:p w:rsidR="002C07BE" w:rsidRPr="002C07BE" w:rsidP="002C07BE" w14:paraId="2C4B7340"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235EFC7A" w14:paraId="6591304B" w14:textId="41BFC015">
            <w:pPr>
              <w:spacing w:after="0" w:line="240" w:lineRule="auto"/>
              <w:rPr>
                <w:rFonts w:eastAsia="Calibri" w:asciiTheme="majorHAnsi" w:hAnsiTheme="majorHAnsi" w:cstheme="majorBidi"/>
              </w:rPr>
            </w:pPr>
            <w:r w:rsidRPr="235EFC7A">
              <w:rPr>
                <w:rFonts w:eastAsia="Calibri" w:asciiTheme="majorHAnsi" w:hAnsiTheme="majorHAnsi" w:cstheme="majorBidi"/>
              </w:rPr>
              <w:t xml:space="preserve">More public education around hygiene, vaccination, and infection prevention </w:t>
            </w:r>
          </w:p>
        </w:tc>
        <w:tc>
          <w:tcPr>
            <w:tcW w:w="1008" w:type="dxa"/>
            <w:shd w:val="clear" w:color="auto" w:fill="auto"/>
          </w:tcPr>
          <w:p w:rsidR="002C07BE" w:rsidRPr="002C07BE" w:rsidP="002C07BE" w14:paraId="0DF6A97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4AD08D4E"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3DC9B6F6"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7E7CDC19"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17149808"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7DDDD4BB" w14:textId="77777777" w:rsidTr="7937FFF2">
        <w:tblPrEx>
          <w:tblW w:w="9595" w:type="dxa"/>
          <w:tblLayout w:type="fixed"/>
          <w:tblLook w:val="04A0"/>
        </w:tblPrEx>
        <w:trPr>
          <w:cantSplit/>
          <w:trHeight w:val="437"/>
        </w:trPr>
        <w:tc>
          <w:tcPr>
            <w:tcW w:w="523" w:type="dxa"/>
            <w:shd w:val="clear" w:color="auto" w:fill="auto"/>
          </w:tcPr>
          <w:p w:rsidR="002C07BE" w:rsidRPr="002C07BE" w:rsidP="002C07BE" w14:paraId="3B506008"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235EFC7A" w14:paraId="1580EBB3" w14:textId="40241B1F">
            <w:pPr>
              <w:spacing w:after="0" w:line="240" w:lineRule="auto"/>
              <w:rPr>
                <w:rFonts w:eastAsia="Calibri" w:asciiTheme="majorHAnsi" w:hAnsiTheme="majorHAnsi" w:cstheme="majorBidi"/>
              </w:rPr>
            </w:pPr>
            <w:r w:rsidRPr="235EFC7A">
              <w:rPr>
                <w:rFonts w:eastAsia="Calibri" w:asciiTheme="majorHAnsi" w:hAnsiTheme="majorHAnsi" w:cstheme="majorBidi"/>
              </w:rPr>
              <w:t>Appropriate</w:t>
            </w:r>
            <w:r w:rsidRPr="235EFC7A">
              <w:rPr>
                <w:rFonts w:eastAsia="Calibri" w:asciiTheme="majorHAnsi" w:hAnsiTheme="majorHAnsi" w:cstheme="majorBidi"/>
              </w:rPr>
              <w:t xml:space="preserve"> antibiotic and antifungal prescribing by healthcare pro</w:t>
            </w:r>
            <w:r w:rsidRPr="235EFC7A" w:rsidR="1515D4F3">
              <w:rPr>
                <w:rFonts w:eastAsia="Calibri" w:asciiTheme="majorHAnsi" w:hAnsiTheme="majorHAnsi" w:cstheme="majorBidi"/>
              </w:rPr>
              <w:t>fessionals</w:t>
            </w:r>
          </w:p>
        </w:tc>
        <w:tc>
          <w:tcPr>
            <w:tcW w:w="1008" w:type="dxa"/>
            <w:shd w:val="clear" w:color="auto" w:fill="auto"/>
          </w:tcPr>
          <w:p w:rsidR="002C07BE" w:rsidRPr="002C07BE" w:rsidP="002C07BE" w14:paraId="0DDEEED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3C7EA75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61E7B07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106AA878"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66CDBD23"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013E9B70" w14:textId="77777777" w:rsidTr="7937FFF2">
        <w:tblPrEx>
          <w:tblW w:w="9595" w:type="dxa"/>
          <w:tblLayout w:type="fixed"/>
          <w:tblLook w:val="04A0"/>
        </w:tblPrEx>
        <w:trPr>
          <w:cantSplit/>
          <w:trHeight w:val="437"/>
        </w:trPr>
        <w:tc>
          <w:tcPr>
            <w:tcW w:w="523" w:type="dxa"/>
            <w:shd w:val="clear" w:color="auto" w:fill="auto"/>
          </w:tcPr>
          <w:p w:rsidR="002C07BE" w:rsidRPr="002C07BE" w:rsidP="002C07BE" w14:paraId="42371527"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235EFC7A" w14:paraId="56333F86" w14:textId="7F522123">
            <w:pPr>
              <w:spacing w:after="0" w:line="240" w:lineRule="auto"/>
              <w:rPr>
                <w:rFonts w:eastAsia="Calibri" w:asciiTheme="majorHAnsi" w:hAnsiTheme="majorHAnsi" w:cstheme="majorBidi"/>
              </w:rPr>
            </w:pPr>
            <w:r w:rsidRPr="235EFC7A">
              <w:rPr>
                <w:rFonts w:eastAsia="Calibri" w:asciiTheme="majorHAnsi" w:hAnsiTheme="majorHAnsi" w:cstheme="majorBidi"/>
              </w:rPr>
              <w:t>A</w:t>
            </w:r>
            <w:r w:rsidRPr="235EFC7A" w:rsidR="1515D4F3">
              <w:rPr>
                <w:rFonts w:eastAsia="Calibri" w:asciiTheme="majorHAnsi" w:hAnsiTheme="majorHAnsi" w:cstheme="majorBidi"/>
              </w:rPr>
              <w:t>ppropriate use</w:t>
            </w:r>
            <w:r w:rsidRPr="235EFC7A">
              <w:rPr>
                <w:rFonts w:eastAsia="Calibri" w:asciiTheme="majorHAnsi" w:hAnsiTheme="majorHAnsi" w:cstheme="majorBidi"/>
              </w:rPr>
              <w:t xml:space="preserve"> of prescribed antibiotics and antifungals by patients</w:t>
            </w:r>
          </w:p>
        </w:tc>
        <w:tc>
          <w:tcPr>
            <w:tcW w:w="1008" w:type="dxa"/>
            <w:shd w:val="clear" w:color="auto" w:fill="auto"/>
          </w:tcPr>
          <w:p w:rsidR="002C07BE" w:rsidRPr="002C07BE" w:rsidP="002C07BE" w14:paraId="0718E707"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6163A7D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472BF5E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7C862563"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4155522F"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462ACED7" w14:textId="77777777" w:rsidTr="7937FFF2">
        <w:tblPrEx>
          <w:tblW w:w="9595" w:type="dxa"/>
          <w:tblLayout w:type="fixed"/>
          <w:tblLook w:val="04A0"/>
        </w:tblPrEx>
        <w:trPr>
          <w:cantSplit/>
          <w:trHeight w:val="437"/>
        </w:trPr>
        <w:tc>
          <w:tcPr>
            <w:tcW w:w="523" w:type="dxa"/>
            <w:shd w:val="clear" w:color="auto" w:fill="auto"/>
          </w:tcPr>
          <w:p w:rsidR="002C07BE" w:rsidRPr="002C07BE" w:rsidP="002C07BE" w14:paraId="59DDBA4E"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235EFC7A" w14:paraId="2A411908" w14:textId="027E385B">
            <w:pPr>
              <w:spacing w:after="0" w:line="240" w:lineRule="auto"/>
              <w:rPr>
                <w:rFonts w:eastAsia="Calibri" w:asciiTheme="majorHAnsi" w:hAnsiTheme="majorHAnsi" w:cstheme="majorBidi"/>
              </w:rPr>
            </w:pPr>
            <w:r w:rsidRPr="7937FFF2">
              <w:rPr>
                <w:rFonts w:eastAsia="Calibri" w:asciiTheme="majorHAnsi" w:hAnsiTheme="majorHAnsi" w:cstheme="majorBidi"/>
              </w:rPr>
              <w:t>Appropriate</w:t>
            </w:r>
            <w:r w:rsidRPr="7937FFF2">
              <w:rPr>
                <w:rFonts w:eastAsia="Calibri" w:asciiTheme="majorHAnsi" w:hAnsiTheme="majorHAnsi" w:cstheme="majorBidi"/>
              </w:rPr>
              <w:t xml:space="preserve"> antibiotic and antifungal prescribing</w:t>
            </w:r>
            <w:r w:rsidRPr="7937FFF2" w:rsidR="3DD06654">
              <w:rPr>
                <w:rFonts w:eastAsia="Calibri" w:asciiTheme="majorHAnsi" w:hAnsiTheme="majorHAnsi" w:cstheme="majorBidi"/>
              </w:rPr>
              <w:t xml:space="preserve"> by veterinary </w:t>
            </w:r>
            <w:r w:rsidRPr="7937FFF2" w:rsidR="721B3D8F">
              <w:rPr>
                <w:rFonts w:eastAsia="Calibri" w:asciiTheme="majorHAnsi" w:hAnsiTheme="majorHAnsi" w:cstheme="majorBidi"/>
              </w:rPr>
              <w:t xml:space="preserve">healthcare professionals </w:t>
            </w:r>
            <w:r w:rsidRPr="7937FFF2" w:rsidR="3DD06654">
              <w:rPr>
                <w:rFonts w:eastAsia="Calibri" w:asciiTheme="majorHAnsi" w:hAnsiTheme="majorHAnsi" w:cstheme="majorBidi"/>
              </w:rPr>
              <w:t xml:space="preserve">and </w:t>
            </w:r>
            <w:r w:rsidRPr="7937FFF2" w:rsidR="699773AA">
              <w:rPr>
                <w:rFonts w:eastAsia="Calibri" w:asciiTheme="majorHAnsi" w:hAnsiTheme="majorHAnsi" w:cstheme="majorBidi"/>
              </w:rPr>
              <w:t>use</w:t>
            </w:r>
            <w:r w:rsidRPr="7937FFF2">
              <w:rPr>
                <w:rFonts w:eastAsia="Calibri" w:asciiTheme="majorHAnsi" w:hAnsiTheme="majorHAnsi" w:cstheme="majorBidi"/>
              </w:rPr>
              <w:t xml:space="preserve"> by food animal producers </w:t>
            </w:r>
          </w:p>
        </w:tc>
        <w:tc>
          <w:tcPr>
            <w:tcW w:w="1008" w:type="dxa"/>
            <w:shd w:val="clear" w:color="auto" w:fill="auto"/>
          </w:tcPr>
          <w:p w:rsidR="002C07BE" w:rsidRPr="002C07BE" w:rsidP="002C07BE" w14:paraId="1E6A0CE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657E520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3A1D113C"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082B03F7"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7543D40C"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3FE92BC1" w14:textId="77777777" w:rsidTr="7937FFF2">
        <w:tblPrEx>
          <w:tblW w:w="9595" w:type="dxa"/>
          <w:tblLayout w:type="fixed"/>
          <w:tblLook w:val="04A0"/>
        </w:tblPrEx>
        <w:trPr>
          <w:cantSplit/>
          <w:trHeight w:val="437"/>
        </w:trPr>
        <w:tc>
          <w:tcPr>
            <w:tcW w:w="523" w:type="dxa"/>
            <w:shd w:val="clear" w:color="auto" w:fill="auto"/>
          </w:tcPr>
          <w:p w:rsidR="002C07BE" w:rsidRPr="002C07BE" w:rsidP="002C07BE" w14:paraId="734DD8F5"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002C07BE" w14:paraId="0C891A74"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Better surveillance systems to track antimicrobial resistance</w:t>
            </w:r>
          </w:p>
        </w:tc>
        <w:tc>
          <w:tcPr>
            <w:tcW w:w="1008" w:type="dxa"/>
            <w:shd w:val="clear" w:color="auto" w:fill="auto"/>
          </w:tcPr>
          <w:p w:rsidR="002C07BE" w:rsidRPr="002C07BE" w:rsidP="002C07BE" w14:paraId="02C899E7"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64C4EA83"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71659B4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6201DA2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7C1B5718"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4BED938B" w14:textId="77777777" w:rsidTr="7937FFF2">
        <w:tblPrEx>
          <w:tblW w:w="9595" w:type="dxa"/>
          <w:tblLayout w:type="fixed"/>
          <w:tblLook w:val="04A0"/>
        </w:tblPrEx>
        <w:trPr>
          <w:cantSplit/>
          <w:trHeight w:val="437"/>
        </w:trPr>
        <w:tc>
          <w:tcPr>
            <w:tcW w:w="523" w:type="dxa"/>
            <w:shd w:val="clear" w:color="auto" w:fill="auto"/>
          </w:tcPr>
          <w:p w:rsidR="002C07BE" w:rsidRPr="002C07BE" w:rsidP="002C07BE" w14:paraId="6F4064A6" w14:textId="77777777">
            <w:pPr>
              <w:numPr>
                <w:ilvl w:val="0"/>
                <w:numId w:val="4"/>
              </w:numPr>
              <w:spacing w:after="0" w:line="240" w:lineRule="auto"/>
              <w:rPr>
                <w:rFonts w:eastAsia="Calibri" w:asciiTheme="majorHAnsi" w:hAnsiTheme="majorHAnsi" w:cstheme="majorHAnsi"/>
                <w:bCs/>
              </w:rPr>
            </w:pPr>
          </w:p>
        </w:tc>
        <w:tc>
          <w:tcPr>
            <w:tcW w:w="4032" w:type="dxa"/>
            <w:shd w:val="clear" w:color="auto" w:fill="auto"/>
          </w:tcPr>
          <w:p w:rsidR="002C07BE" w:rsidRPr="002C07BE" w:rsidP="7937FFF2" w14:paraId="146236D5" w14:textId="6C05DE79">
            <w:pPr>
              <w:spacing w:after="0" w:line="240" w:lineRule="auto"/>
              <w:rPr>
                <w:rFonts w:eastAsia="Calibri" w:asciiTheme="majorHAnsi" w:hAnsiTheme="majorHAnsi" w:cstheme="majorBidi"/>
              </w:rPr>
            </w:pPr>
            <w:r w:rsidRPr="7937FFF2">
              <w:rPr>
                <w:rFonts w:eastAsia="Calibri" w:asciiTheme="majorHAnsi" w:hAnsiTheme="majorHAnsi" w:cstheme="majorBidi"/>
              </w:rPr>
              <w:t xml:space="preserve">Controlling transmission and spread of known </w:t>
            </w:r>
            <w:r w:rsidRPr="7937FFF2" w:rsidR="2F15F8AE">
              <w:rPr>
                <w:rFonts w:eastAsia="Calibri" w:asciiTheme="majorHAnsi" w:hAnsiTheme="majorHAnsi" w:cstheme="majorBidi"/>
              </w:rPr>
              <w:t>antimicrobial-</w:t>
            </w:r>
            <w:r w:rsidRPr="7937FFF2">
              <w:rPr>
                <w:rFonts w:eastAsia="Calibri" w:asciiTheme="majorHAnsi" w:hAnsiTheme="majorHAnsi" w:cstheme="majorBidi"/>
              </w:rPr>
              <w:t>resistant pathogens</w:t>
            </w:r>
          </w:p>
        </w:tc>
        <w:tc>
          <w:tcPr>
            <w:tcW w:w="1008" w:type="dxa"/>
            <w:shd w:val="clear" w:color="auto" w:fill="auto"/>
          </w:tcPr>
          <w:p w:rsidR="002C07BE" w:rsidRPr="002C07BE" w:rsidP="002C07BE" w14:paraId="16DE4D0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008" w:type="dxa"/>
            <w:shd w:val="clear" w:color="auto" w:fill="auto"/>
          </w:tcPr>
          <w:p w:rsidR="002C07BE" w:rsidRPr="002C07BE" w:rsidP="002C07BE" w14:paraId="693E534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008" w:type="dxa"/>
            <w:shd w:val="clear" w:color="auto" w:fill="auto"/>
          </w:tcPr>
          <w:p w:rsidR="002C07BE" w:rsidRPr="002C07BE" w:rsidP="002C07BE" w14:paraId="170E5C36"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008" w:type="dxa"/>
            <w:shd w:val="clear" w:color="auto" w:fill="auto"/>
          </w:tcPr>
          <w:p w:rsidR="002C07BE" w:rsidRPr="002C07BE" w:rsidP="002C07BE" w14:paraId="1CF42FA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1008" w:type="dxa"/>
          </w:tcPr>
          <w:p w:rsidR="002C07BE" w:rsidRPr="002C07BE" w:rsidP="002C07BE" w14:paraId="5ED5D231"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bl>
    <w:p w:rsidR="002C07BE" w:rsidRPr="002C07BE" w:rsidP="002C07BE" w14:paraId="74420AFE" w14:textId="77777777">
      <w:pPr>
        <w:spacing w:after="0" w:line="240" w:lineRule="auto"/>
        <w:rPr>
          <w:rFonts w:eastAsia="Calibri" w:asciiTheme="majorHAnsi" w:hAnsiTheme="majorHAnsi" w:cstheme="majorHAnsi"/>
          <w:color w:val="000000" w:themeColor="text1"/>
        </w:rPr>
      </w:pPr>
    </w:p>
    <w:p w:rsidR="002C07BE" w:rsidRPr="002C07BE" w:rsidP="002C07BE" w14:paraId="24ACA7C3" w14:textId="0DED8528">
      <w:pPr>
        <w:spacing w:after="0" w:line="240" w:lineRule="auto"/>
        <w:rPr>
          <w:rFonts w:asciiTheme="majorHAnsi" w:hAnsiTheme="majorHAnsi" w:cstheme="majorHAnsi"/>
          <w:b/>
        </w:rPr>
      </w:pPr>
      <w:r w:rsidRPr="002C07BE">
        <w:rPr>
          <w:rFonts w:eastAsia="Calibri" w:asciiTheme="majorHAnsi" w:hAnsiTheme="majorHAnsi" w:cstheme="majorHAnsi"/>
          <w:color w:val="000000" w:themeColor="text1"/>
        </w:rPr>
        <w:t>Based on what you know, which of the following two statements do you agree with</w:t>
      </w:r>
      <w:r w:rsidR="00AB343A">
        <w:rPr>
          <w:rFonts w:eastAsia="Calibri" w:asciiTheme="majorHAnsi" w:hAnsiTheme="majorHAnsi" w:cstheme="majorHAnsi"/>
          <w:color w:val="000000" w:themeColor="text1"/>
        </w:rPr>
        <w:t xml:space="preserve"> more</w:t>
      </w:r>
      <w:r w:rsidR="00532B0D">
        <w:rPr>
          <w:rFonts w:eastAsia="Calibri" w:asciiTheme="majorHAnsi" w:hAnsiTheme="majorHAnsi" w:cstheme="majorHAnsi"/>
          <w:color w:val="000000" w:themeColor="text1"/>
        </w:rPr>
        <w:t>?</w:t>
      </w:r>
      <w:r w:rsidRPr="002C07BE">
        <w:rPr>
          <w:rFonts w:eastAsia="Calibri" w:asciiTheme="majorHAnsi" w:hAnsiTheme="majorHAnsi" w:cstheme="majorHAnsi"/>
          <w:color w:val="000000" w:themeColor="text1"/>
        </w:rPr>
        <w:t xml:space="preserve"> </w:t>
      </w:r>
      <w:r w:rsidRPr="002C07BE">
        <w:rPr>
          <w:rFonts w:asciiTheme="majorHAnsi" w:hAnsiTheme="majorHAnsi" w:cstheme="majorHAnsi"/>
          <w:b/>
          <w:color w:val="000000" w:themeColor="text1"/>
        </w:rPr>
        <w:t>[R</w:t>
      </w:r>
      <w:r w:rsidRPr="002C07BE">
        <w:rPr>
          <w:rFonts w:asciiTheme="majorHAnsi" w:hAnsiTheme="majorHAnsi" w:cstheme="majorHAnsi"/>
          <w:b/>
        </w:rPr>
        <w:t>ANDOMIZE</w:t>
      </w:r>
      <w:r w:rsidR="00532B0D">
        <w:rPr>
          <w:rFonts w:asciiTheme="majorHAnsi" w:hAnsiTheme="majorHAnsi" w:cstheme="majorHAnsi"/>
          <w:b/>
        </w:rPr>
        <w:t xml:space="preserve"> DISPLAY OF A OR B STATEMENT FIRST IN EACH PAIR, RANDOMIZE ORDER OF PAIRS</w:t>
      </w:r>
      <w:r w:rsidRPr="002C07BE">
        <w:rPr>
          <w:rFonts w:asciiTheme="majorHAnsi" w:hAnsiTheme="majorHAnsi" w:cstheme="majorHAnsi"/>
          <w:b/>
        </w:rPr>
        <w:t>]</w:t>
      </w:r>
    </w:p>
    <w:p w:rsidR="002C07BE" w:rsidRPr="002C07BE" w:rsidP="002C07BE" w14:paraId="0EACB67D" w14:textId="77777777">
      <w:pPr>
        <w:spacing w:after="0" w:line="240" w:lineRule="auto"/>
        <w:rPr>
          <w:rFonts w:asciiTheme="majorHAnsi" w:hAnsiTheme="majorHAnsi" w:cstheme="majorHAnsi"/>
          <w:b/>
        </w:rPr>
      </w:pPr>
    </w:p>
    <w:tbl>
      <w:tblPr>
        <w:tblW w:w="10314" w:type="dxa"/>
        <w:tblLayout w:type="fixed"/>
        <w:tblLook w:val="04A0"/>
      </w:tblPr>
      <w:tblGrid>
        <w:gridCol w:w="523"/>
        <w:gridCol w:w="3024"/>
        <w:gridCol w:w="3024"/>
        <w:gridCol w:w="3743"/>
      </w:tblGrid>
      <w:tr w14:paraId="36971B4F" w14:textId="77777777" w:rsidTr="00532B0D">
        <w:tblPrEx>
          <w:tblW w:w="10314" w:type="dxa"/>
          <w:tblLayout w:type="fixed"/>
          <w:tblLook w:val="04A0"/>
        </w:tblPrEx>
        <w:trPr>
          <w:cantSplit/>
          <w:trHeight w:val="448"/>
        </w:trPr>
        <w:tc>
          <w:tcPr>
            <w:tcW w:w="523" w:type="dxa"/>
            <w:shd w:val="clear" w:color="auto" w:fill="auto"/>
          </w:tcPr>
          <w:p w:rsidR="002C07BE" w:rsidRPr="002C07BE" w:rsidP="002C07BE" w14:paraId="006CDF90" w14:textId="77777777">
            <w:pPr>
              <w:numPr>
                <w:ilvl w:val="0"/>
                <w:numId w:val="4"/>
              </w:numPr>
              <w:spacing w:after="0" w:line="240" w:lineRule="auto"/>
              <w:rPr>
                <w:rFonts w:eastAsia="Calibri" w:asciiTheme="majorHAnsi" w:hAnsiTheme="majorHAnsi" w:cstheme="majorHAnsi"/>
                <w:bCs/>
              </w:rPr>
            </w:pPr>
          </w:p>
        </w:tc>
        <w:tc>
          <w:tcPr>
            <w:tcW w:w="3024" w:type="dxa"/>
            <w:shd w:val="clear" w:color="auto" w:fill="auto"/>
          </w:tcPr>
          <w:p w:rsidR="002C07BE" w:rsidRPr="002C07BE" w:rsidP="002C07BE" w14:paraId="6BC955CD" w14:textId="77777777">
            <w:pPr>
              <w:pStyle w:val="ListParagraph"/>
              <w:numPr>
                <w:ilvl w:val="1"/>
                <w:numId w:val="4"/>
              </w:numPr>
              <w:spacing w:after="0"/>
              <w:ind w:left="356"/>
              <w:contextualSpacing w:val="0"/>
              <w:rPr>
                <w:rFonts w:eastAsia="Calibri" w:asciiTheme="majorHAnsi" w:hAnsiTheme="majorHAnsi" w:cstheme="majorHAnsi"/>
              </w:rPr>
            </w:pPr>
            <w:r w:rsidRPr="002C07BE">
              <w:rPr>
                <w:rFonts w:eastAsia="Calibri" w:asciiTheme="majorHAnsi" w:hAnsiTheme="majorHAnsi" w:cstheme="majorHAnsi"/>
              </w:rPr>
              <w:t>Vaccination is unrelated to antimicrobial resistance</w:t>
            </w:r>
          </w:p>
        </w:tc>
        <w:tc>
          <w:tcPr>
            <w:tcW w:w="3024" w:type="dxa"/>
            <w:shd w:val="clear" w:color="auto" w:fill="auto"/>
          </w:tcPr>
          <w:p w:rsidR="002C07BE" w:rsidP="002C07BE" w14:paraId="60F05593" w14:textId="0FBE0D66">
            <w:pPr>
              <w:pStyle w:val="ListParagraph"/>
              <w:widowControl w:val="0"/>
              <w:numPr>
                <w:ilvl w:val="1"/>
                <w:numId w:val="4"/>
              </w:numPr>
              <w:spacing w:after="0"/>
              <w:ind w:left="253"/>
              <w:contextualSpacing w:val="0"/>
              <w:rPr>
                <w:rFonts w:eastAsia="Calibri" w:asciiTheme="majorHAnsi" w:hAnsiTheme="majorHAnsi" w:cstheme="majorHAnsi"/>
              </w:rPr>
            </w:pPr>
            <w:r w:rsidRPr="002C07BE">
              <w:rPr>
                <w:rFonts w:eastAsia="Calibri" w:asciiTheme="majorHAnsi" w:hAnsiTheme="majorHAnsi" w:cstheme="majorHAnsi"/>
              </w:rPr>
              <w:t xml:space="preserve">Vaccination can help </w:t>
            </w:r>
            <w:r w:rsidR="001A79D6">
              <w:rPr>
                <w:rFonts w:eastAsia="Calibri" w:asciiTheme="majorHAnsi" w:hAnsiTheme="majorHAnsi" w:cstheme="majorHAnsi"/>
              </w:rPr>
              <w:t>slow the spread of</w:t>
            </w:r>
            <w:r w:rsidRPr="002C07BE" w:rsidR="001A79D6">
              <w:rPr>
                <w:rFonts w:eastAsia="Calibri" w:asciiTheme="majorHAnsi" w:hAnsiTheme="majorHAnsi" w:cstheme="majorHAnsi"/>
              </w:rPr>
              <w:t xml:space="preserve"> </w:t>
            </w:r>
            <w:r w:rsidRPr="002C07BE">
              <w:rPr>
                <w:rFonts w:eastAsia="Calibri" w:asciiTheme="majorHAnsi" w:hAnsiTheme="majorHAnsi" w:cstheme="majorHAnsi"/>
              </w:rPr>
              <w:t>antimicrobial resistance</w:t>
            </w:r>
          </w:p>
          <w:p w:rsidR="00532B0D" w:rsidRPr="002C07BE" w:rsidP="00532B0D" w14:paraId="25ED860C" w14:textId="77777777">
            <w:pPr>
              <w:pStyle w:val="ListParagraph"/>
              <w:widowControl w:val="0"/>
              <w:spacing w:after="0"/>
              <w:ind w:left="253" w:firstLine="0"/>
              <w:contextualSpacing w:val="0"/>
              <w:rPr>
                <w:rFonts w:eastAsia="Calibri" w:asciiTheme="majorHAnsi" w:hAnsiTheme="majorHAnsi" w:cstheme="majorHAnsi"/>
              </w:rPr>
            </w:pPr>
          </w:p>
        </w:tc>
        <w:tc>
          <w:tcPr>
            <w:tcW w:w="3743" w:type="dxa"/>
          </w:tcPr>
          <w:p w:rsidR="002C07BE" w:rsidRPr="002C07BE" w:rsidP="00532B0D" w14:paraId="243C4105" w14:textId="77777777">
            <w:pPr>
              <w:pStyle w:val="ListParagraph"/>
              <w:widowControl w:val="0"/>
              <w:numPr>
                <w:ilvl w:val="1"/>
                <w:numId w:val="4"/>
              </w:numPr>
              <w:spacing w:after="0"/>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Not sure</w:t>
            </w:r>
          </w:p>
        </w:tc>
      </w:tr>
      <w:tr w14:paraId="07DF89B0" w14:textId="77777777" w:rsidTr="00532B0D">
        <w:tblPrEx>
          <w:tblW w:w="10314" w:type="dxa"/>
          <w:tblLayout w:type="fixed"/>
          <w:tblLook w:val="04A0"/>
        </w:tblPrEx>
        <w:trPr>
          <w:cantSplit/>
          <w:trHeight w:val="448"/>
        </w:trPr>
        <w:tc>
          <w:tcPr>
            <w:tcW w:w="523" w:type="dxa"/>
            <w:shd w:val="clear" w:color="auto" w:fill="auto"/>
          </w:tcPr>
          <w:p w:rsidR="002C07BE" w:rsidRPr="002C07BE" w:rsidP="002C07BE" w14:paraId="5DFF6BE8" w14:textId="77777777">
            <w:pPr>
              <w:numPr>
                <w:ilvl w:val="0"/>
                <w:numId w:val="4"/>
              </w:numPr>
              <w:spacing w:after="0" w:line="240" w:lineRule="auto"/>
              <w:rPr>
                <w:rFonts w:eastAsia="Calibri" w:asciiTheme="majorHAnsi" w:hAnsiTheme="majorHAnsi" w:cstheme="majorHAnsi"/>
                <w:bCs/>
              </w:rPr>
            </w:pPr>
          </w:p>
        </w:tc>
        <w:tc>
          <w:tcPr>
            <w:tcW w:w="3024" w:type="dxa"/>
            <w:shd w:val="clear" w:color="auto" w:fill="auto"/>
          </w:tcPr>
          <w:p w:rsidR="002C07BE" w:rsidRPr="002C07BE" w:rsidP="002C07BE" w14:paraId="2ADB84B1" w14:textId="77777777">
            <w:pPr>
              <w:pStyle w:val="ListParagraph"/>
              <w:numPr>
                <w:ilvl w:val="1"/>
                <w:numId w:val="4"/>
              </w:numPr>
              <w:spacing w:after="0"/>
              <w:ind w:left="356"/>
              <w:contextualSpacing w:val="0"/>
              <w:rPr>
                <w:rFonts w:eastAsia="Calibri" w:asciiTheme="majorHAnsi" w:hAnsiTheme="majorHAnsi" w:cstheme="majorHAnsi"/>
              </w:rPr>
            </w:pPr>
            <w:r w:rsidRPr="002C07BE">
              <w:rPr>
                <w:rFonts w:eastAsia="Calibri" w:asciiTheme="majorHAnsi" w:hAnsiTheme="majorHAnsi" w:cstheme="majorHAnsi"/>
              </w:rPr>
              <w:t xml:space="preserve">Antimicrobial resistance is a current and urgent threat </w:t>
            </w:r>
          </w:p>
        </w:tc>
        <w:tc>
          <w:tcPr>
            <w:tcW w:w="3024" w:type="dxa"/>
            <w:shd w:val="clear" w:color="auto" w:fill="auto"/>
          </w:tcPr>
          <w:p w:rsidR="002C07BE" w:rsidP="002C07BE" w14:paraId="1A427A35" w14:textId="778E4055">
            <w:pPr>
              <w:pStyle w:val="ListParagraph"/>
              <w:widowControl w:val="0"/>
              <w:numPr>
                <w:ilvl w:val="1"/>
                <w:numId w:val="4"/>
              </w:numPr>
              <w:spacing w:after="0"/>
              <w:ind w:left="253"/>
              <w:contextualSpacing w:val="0"/>
              <w:rPr>
                <w:rFonts w:eastAsia="Calibri" w:asciiTheme="majorHAnsi" w:hAnsiTheme="majorHAnsi" w:cstheme="majorHAnsi"/>
              </w:rPr>
            </w:pPr>
            <w:r w:rsidRPr="002C07BE">
              <w:rPr>
                <w:rFonts w:eastAsia="Calibri" w:asciiTheme="majorHAnsi" w:hAnsiTheme="majorHAnsi" w:cstheme="majorHAnsi"/>
              </w:rPr>
              <w:t>Antimicrobial resistance is not a current and urgen</w:t>
            </w:r>
            <w:r w:rsidR="00532B0D">
              <w:rPr>
                <w:rFonts w:eastAsia="Calibri" w:asciiTheme="majorHAnsi" w:hAnsiTheme="majorHAnsi" w:cstheme="majorHAnsi"/>
              </w:rPr>
              <w:t>t</w:t>
            </w:r>
            <w:r w:rsidRPr="002C07BE">
              <w:rPr>
                <w:rFonts w:eastAsia="Calibri" w:asciiTheme="majorHAnsi" w:hAnsiTheme="majorHAnsi" w:cstheme="majorHAnsi"/>
              </w:rPr>
              <w:t xml:space="preserve"> problem</w:t>
            </w:r>
            <w:r w:rsidR="00237B82">
              <w:rPr>
                <w:rFonts w:eastAsia="Calibri" w:asciiTheme="majorHAnsi" w:hAnsiTheme="majorHAnsi" w:cstheme="majorHAnsi"/>
              </w:rPr>
              <w:t>,</w:t>
            </w:r>
            <w:r w:rsidRPr="002C07BE">
              <w:rPr>
                <w:rFonts w:eastAsia="Calibri" w:asciiTheme="majorHAnsi" w:hAnsiTheme="majorHAnsi" w:cstheme="majorHAnsi"/>
              </w:rPr>
              <w:t xml:space="preserve"> but it will be one for future generations</w:t>
            </w:r>
          </w:p>
          <w:p w:rsidR="00532B0D" w:rsidRPr="002C07BE" w:rsidP="00532B0D" w14:paraId="427E32DF" w14:textId="41A91EA2">
            <w:pPr>
              <w:pStyle w:val="ListParagraph"/>
              <w:widowControl w:val="0"/>
              <w:spacing w:after="0"/>
              <w:ind w:left="253" w:firstLine="0"/>
              <w:contextualSpacing w:val="0"/>
              <w:rPr>
                <w:rFonts w:eastAsia="Calibri" w:asciiTheme="majorHAnsi" w:hAnsiTheme="majorHAnsi" w:cstheme="majorHAnsi"/>
              </w:rPr>
            </w:pPr>
          </w:p>
        </w:tc>
        <w:tc>
          <w:tcPr>
            <w:tcW w:w="3743" w:type="dxa"/>
          </w:tcPr>
          <w:p w:rsidR="002C07BE" w:rsidRPr="002C07BE" w:rsidP="00532B0D" w14:paraId="7E72742B" w14:textId="77777777">
            <w:pPr>
              <w:pStyle w:val="ListParagraph"/>
              <w:widowControl w:val="0"/>
              <w:numPr>
                <w:ilvl w:val="1"/>
                <w:numId w:val="4"/>
              </w:numPr>
              <w:spacing w:after="0"/>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Not sure</w:t>
            </w:r>
          </w:p>
        </w:tc>
      </w:tr>
      <w:tr w14:paraId="77B51DDE" w14:textId="77777777" w:rsidTr="00532B0D">
        <w:tblPrEx>
          <w:tblW w:w="10314" w:type="dxa"/>
          <w:tblLayout w:type="fixed"/>
          <w:tblLook w:val="04A0"/>
        </w:tblPrEx>
        <w:trPr>
          <w:cantSplit/>
          <w:trHeight w:val="448"/>
        </w:trPr>
        <w:tc>
          <w:tcPr>
            <w:tcW w:w="523" w:type="dxa"/>
            <w:shd w:val="clear" w:color="auto" w:fill="auto"/>
          </w:tcPr>
          <w:p w:rsidR="002C07BE" w:rsidRPr="002C07BE" w:rsidP="002C07BE" w14:paraId="25B1E65A" w14:textId="77777777">
            <w:pPr>
              <w:numPr>
                <w:ilvl w:val="0"/>
                <w:numId w:val="4"/>
              </w:numPr>
              <w:spacing w:after="0" w:line="240" w:lineRule="auto"/>
              <w:rPr>
                <w:rFonts w:eastAsia="Calibri" w:asciiTheme="majorHAnsi" w:hAnsiTheme="majorHAnsi" w:cstheme="majorHAnsi"/>
                <w:bCs/>
              </w:rPr>
            </w:pPr>
          </w:p>
        </w:tc>
        <w:tc>
          <w:tcPr>
            <w:tcW w:w="3024" w:type="dxa"/>
            <w:shd w:val="clear" w:color="auto" w:fill="auto"/>
          </w:tcPr>
          <w:p w:rsidR="002C07BE" w:rsidRPr="002C07BE" w:rsidP="002C07BE" w14:paraId="34DED420" w14:textId="27DD4FDC">
            <w:pPr>
              <w:pStyle w:val="ListParagraph"/>
              <w:numPr>
                <w:ilvl w:val="1"/>
                <w:numId w:val="4"/>
              </w:numPr>
              <w:spacing w:after="0"/>
              <w:ind w:left="356"/>
              <w:contextualSpacing w:val="0"/>
              <w:rPr>
                <w:rFonts w:eastAsia="Calibri" w:asciiTheme="majorHAnsi" w:hAnsiTheme="majorHAnsi" w:cstheme="majorHAnsi"/>
              </w:rPr>
            </w:pPr>
            <w:r w:rsidRPr="002C07BE">
              <w:rPr>
                <w:rFonts w:eastAsia="Calibri" w:asciiTheme="majorHAnsi" w:hAnsiTheme="majorHAnsi" w:cstheme="majorHAnsi"/>
              </w:rPr>
              <w:t xml:space="preserve">Hand hygiene, safe food handling, and other ways to prevent infections help </w:t>
            </w:r>
            <w:r w:rsidR="00237B82">
              <w:rPr>
                <w:rFonts w:eastAsia="Calibri" w:asciiTheme="majorHAnsi" w:hAnsiTheme="majorHAnsi" w:cstheme="majorHAnsi"/>
              </w:rPr>
              <w:t>slow the spread of</w:t>
            </w:r>
            <w:r w:rsidRPr="002C07BE" w:rsidR="00237B82">
              <w:rPr>
                <w:rFonts w:eastAsia="Calibri" w:asciiTheme="majorHAnsi" w:hAnsiTheme="majorHAnsi" w:cstheme="majorHAnsi"/>
              </w:rPr>
              <w:t xml:space="preserve"> </w:t>
            </w:r>
            <w:r w:rsidRPr="002C07BE">
              <w:rPr>
                <w:rFonts w:eastAsia="Calibri" w:asciiTheme="majorHAnsi" w:hAnsiTheme="majorHAnsi" w:cstheme="majorHAnsi"/>
              </w:rPr>
              <w:t>antimicrobial resistance</w:t>
            </w:r>
          </w:p>
        </w:tc>
        <w:tc>
          <w:tcPr>
            <w:tcW w:w="3024" w:type="dxa"/>
            <w:shd w:val="clear" w:color="auto" w:fill="auto"/>
          </w:tcPr>
          <w:p w:rsidR="002C07BE" w:rsidRPr="002C07BE" w:rsidP="002C07BE" w14:paraId="637CA9C3" w14:textId="43619A22">
            <w:pPr>
              <w:pStyle w:val="ListParagraph"/>
              <w:widowControl w:val="0"/>
              <w:numPr>
                <w:ilvl w:val="1"/>
                <w:numId w:val="4"/>
              </w:numPr>
              <w:spacing w:after="0"/>
              <w:ind w:left="253"/>
              <w:contextualSpacing w:val="0"/>
              <w:rPr>
                <w:rFonts w:eastAsia="Calibri" w:asciiTheme="majorHAnsi" w:hAnsiTheme="majorHAnsi" w:cstheme="majorHAnsi"/>
              </w:rPr>
            </w:pPr>
            <w:r w:rsidRPr="002C07BE">
              <w:rPr>
                <w:rFonts w:eastAsia="Calibri" w:asciiTheme="majorHAnsi" w:hAnsiTheme="majorHAnsi" w:cstheme="majorHAnsi"/>
              </w:rPr>
              <w:t xml:space="preserve">Reducing the use of antibiotics is the main way to </w:t>
            </w:r>
            <w:r w:rsidR="00237B82">
              <w:rPr>
                <w:rFonts w:eastAsia="Calibri" w:asciiTheme="majorHAnsi" w:hAnsiTheme="majorHAnsi" w:cstheme="majorHAnsi"/>
              </w:rPr>
              <w:t>slow to spread</w:t>
            </w:r>
            <w:r w:rsidRPr="002C07BE" w:rsidR="00237B82">
              <w:rPr>
                <w:rFonts w:eastAsia="Calibri" w:asciiTheme="majorHAnsi" w:hAnsiTheme="majorHAnsi" w:cstheme="majorHAnsi"/>
              </w:rPr>
              <w:t xml:space="preserve"> </w:t>
            </w:r>
            <w:r w:rsidRPr="002C07BE">
              <w:rPr>
                <w:rFonts w:eastAsia="Calibri" w:asciiTheme="majorHAnsi" w:hAnsiTheme="majorHAnsi" w:cstheme="majorHAnsi"/>
              </w:rPr>
              <w:t>antimicrobial resistance</w:t>
            </w:r>
          </w:p>
        </w:tc>
        <w:tc>
          <w:tcPr>
            <w:tcW w:w="3743" w:type="dxa"/>
          </w:tcPr>
          <w:p w:rsidR="002C07BE" w:rsidRPr="002C07BE" w:rsidP="00532B0D" w14:paraId="40898B63" w14:textId="77777777">
            <w:pPr>
              <w:pStyle w:val="ListParagraph"/>
              <w:widowControl w:val="0"/>
              <w:numPr>
                <w:ilvl w:val="1"/>
                <w:numId w:val="4"/>
              </w:numPr>
              <w:spacing w:after="0"/>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Not sure</w:t>
            </w:r>
          </w:p>
        </w:tc>
      </w:tr>
    </w:tbl>
    <w:p w:rsidR="002C07BE" w:rsidRPr="002C07BE" w:rsidP="002C07BE" w14:paraId="7A47C3BB" w14:textId="77777777">
      <w:pPr>
        <w:spacing w:after="0" w:line="240" w:lineRule="auto"/>
        <w:rPr>
          <w:rFonts w:eastAsia="Calibri" w:asciiTheme="majorHAnsi" w:hAnsiTheme="majorHAnsi" w:cstheme="majorHAnsi"/>
          <w:color w:val="000000" w:themeColor="text1"/>
        </w:rPr>
      </w:pPr>
    </w:p>
    <w:p w:rsidR="002C07BE" w:rsidP="002C07BE" w14:paraId="2E2CE754" w14:textId="1ADC6510">
      <w:pPr>
        <w:spacing w:after="0" w:line="240" w:lineRule="auto"/>
        <w:rPr>
          <w:rFonts w:asciiTheme="majorHAnsi" w:hAnsiTheme="majorHAnsi" w:cstheme="majorHAnsi"/>
          <w:b/>
        </w:rPr>
      </w:pPr>
      <w:r>
        <w:rPr>
          <w:rFonts w:eastAsia="Calibri" w:asciiTheme="majorHAnsi" w:hAnsiTheme="majorHAnsi" w:cstheme="majorHAnsi"/>
          <w:color w:val="000000" w:themeColor="text1"/>
        </w:rPr>
        <w:t>The f</w:t>
      </w:r>
      <w:r w:rsidRPr="002C07BE">
        <w:rPr>
          <w:rFonts w:eastAsia="Calibri" w:asciiTheme="majorHAnsi" w:hAnsiTheme="majorHAnsi" w:cstheme="majorHAnsi"/>
          <w:color w:val="000000" w:themeColor="text1"/>
        </w:rPr>
        <w:t xml:space="preserve">ollowing is a list of facts. After reading each, indicate how compelling that is as a reason to take urgent </w:t>
      </w:r>
      <w:r w:rsidRPr="00AB343A">
        <w:rPr>
          <w:rFonts w:eastAsia="Calibri" w:asciiTheme="majorHAnsi" w:hAnsiTheme="majorHAnsi" w:cstheme="majorHAnsi"/>
          <w:color w:val="000000" w:themeColor="text1"/>
          <w:u w:val="single"/>
        </w:rPr>
        <w:t>policy action</w:t>
      </w:r>
      <w:r w:rsidRPr="002C07BE">
        <w:rPr>
          <w:rFonts w:eastAsia="Calibri" w:asciiTheme="majorHAnsi" w:hAnsiTheme="majorHAnsi" w:cstheme="majorHAnsi"/>
          <w:color w:val="000000" w:themeColor="text1"/>
        </w:rPr>
        <w:t xml:space="preserve"> to help </w:t>
      </w:r>
      <w:r w:rsidR="00237B82">
        <w:rPr>
          <w:rFonts w:eastAsia="Calibri" w:asciiTheme="majorHAnsi" w:hAnsiTheme="majorHAnsi" w:cstheme="majorHAnsi"/>
          <w:color w:val="000000" w:themeColor="text1"/>
        </w:rPr>
        <w:t>slow the spread of</w:t>
      </w:r>
      <w:r w:rsidRPr="002C07BE" w:rsidR="00237B82">
        <w:rPr>
          <w:rFonts w:eastAsia="Calibri" w:asciiTheme="majorHAnsi" w:hAnsiTheme="majorHAnsi" w:cstheme="majorHAnsi"/>
          <w:color w:val="000000" w:themeColor="text1"/>
        </w:rPr>
        <w:t xml:space="preserve"> </w:t>
      </w:r>
      <w:r w:rsidRPr="002C07BE">
        <w:rPr>
          <w:rFonts w:eastAsia="Calibri" w:asciiTheme="majorHAnsi" w:hAnsiTheme="majorHAnsi" w:cstheme="majorHAnsi"/>
          <w:color w:val="000000" w:themeColor="text1"/>
        </w:rPr>
        <w:t xml:space="preserve">antimicrobial resistance. </w:t>
      </w:r>
      <w:r w:rsidRPr="002C07BE">
        <w:rPr>
          <w:rFonts w:asciiTheme="majorHAnsi" w:hAnsiTheme="majorHAnsi" w:cstheme="majorHAnsi"/>
          <w:b/>
          <w:color w:val="000000" w:themeColor="text1"/>
        </w:rPr>
        <w:t>[R</w:t>
      </w:r>
      <w:r w:rsidRPr="002C07BE">
        <w:rPr>
          <w:rFonts w:asciiTheme="majorHAnsi" w:hAnsiTheme="majorHAnsi" w:cstheme="majorHAnsi"/>
          <w:b/>
        </w:rPr>
        <w:t>ANDOMIZE]</w:t>
      </w:r>
    </w:p>
    <w:p w:rsidR="00AB343A" w:rsidRPr="002C07BE" w:rsidP="002C07BE" w14:paraId="26E18EBE" w14:textId="77777777">
      <w:pPr>
        <w:spacing w:after="0" w:line="240" w:lineRule="auto"/>
        <w:rPr>
          <w:rFonts w:asciiTheme="majorHAnsi" w:hAnsiTheme="majorHAnsi" w:cstheme="majorHAnsi"/>
          <w:b/>
        </w:rPr>
      </w:pPr>
    </w:p>
    <w:tbl>
      <w:tblPr>
        <w:tblW w:w="9523" w:type="dxa"/>
        <w:tblLayout w:type="fixed"/>
        <w:tblLook w:val="04A0"/>
      </w:tblPr>
      <w:tblGrid>
        <w:gridCol w:w="523"/>
        <w:gridCol w:w="3582"/>
        <w:gridCol w:w="1152"/>
        <w:gridCol w:w="1152"/>
        <w:gridCol w:w="1152"/>
        <w:gridCol w:w="1152"/>
        <w:gridCol w:w="810"/>
      </w:tblGrid>
      <w:tr w14:paraId="709BF71E" w14:textId="77777777" w:rsidTr="7937FFF2">
        <w:tblPrEx>
          <w:tblW w:w="9523" w:type="dxa"/>
          <w:tblLayout w:type="fixed"/>
          <w:tblLook w:val="04A0"/>
        </w:tblPrEx>
        <w:trPr>
          <w:cantSplit/>
          <w:trHeight w:val="448"/>
        </w:trPr>
        <w:tc>
          <w:tcPr>
            <w:tcW w:w="523" w:type="dxa"/>
            <w:shd w:val="clear" w:color="auto" w:fill="auto"/>
          </w:tcPr>
          <w:p w:rsidR="002C07BE" w:rsidRPr="002C07BE" w:rsidP="002C07BE" w14:paraId="0BB347E0" w14:textId="77777777">
            <w:pPr>
              <w:spacing w:after="0" w:line="240" w:lineRule="auto"/>
              <w:rPr>
                <w:rFonts w:eastAsia="Calibri" w:asciiTheme="majorHAnsi" w:hAnsiTheme="majorHAnsi" w:cstheme="majorHAnsi"/>
                <w:bCs/>
              </w:rPr>
            </w:pPr>
            <w:bookmarkStart w:id="1" w:name="_Hlk156991897"/>
          </w:p>
        </w:tc>
        <w:tc>
          <w:tcPr>
            <w:tcW w:w="3582" w:type="dxa"/>
            <w:shd w:val="clear" w:color="auto" w:fill="auto"/>
          </w:tcPr>
          <w:p w:rsidR="002C07BE" w:rsidRPr="002C07BE" w:rsidP="002C07BE" w14:paraId="77D9255A" w14:textId="77777777">
            <w:pPr>
              <w:spacing w:after="0" w:line="240" w:lineRule="auto"/>
              <w:rPr>
                <w:rFonts w:eastAsia="Calibri" w:asciiTheme="majorHAnsi" w:hAnsiTheme="majorHAnsi" w:cstheme="majorHAnsi"/>
              </w:rPr>
            </w:pPr>
          </w:p>
        </w:tc>
        <w:tc>
          <w:tcPr>
            <w:tcW w:w="1152" w:type="dxa"/>
            <w:shd w:val="clear" w:color="auto" w:fill="auto"/>
            <w:vAlign w:val="bottom"/>
          </w:tcPr>
          <w:p w:rsidR="002C07BE" w:rsidRPr="00AB343A" w:rsidP="002C07BE" w14:paraId="607AEAC0" w14:textId="77777777">
            <w:pPr>
              <w:widowControl w:val="0"/>
              <w:spacing w:after="0" w:line="240" w:lineRule="auto"/>
              <w:jc w:val="center"/>
              <w:rPr>
                <w:rFonts w:eastAsia="Calibri" w:asciiTheme="majorHAnsi" w:hAnsiTheme="majorHAnsi" w:cstheme="majorHAnsi"/>
                <w:sz w:val="20"/>
                <w:szCs w:val="20"/>
              </w:rPr>
            </w:pPr>
            <w:r w:rsidRPr="00AB343A">
              <w:rPr>
                <w:rFonts w:eastAsia="Calibri" w:asciiTheme="majorHAnsi" w:hAnsiTheme="majorHAnsi" w:cstheme="majorHAnsi"/>
                <w:sz w:val="20"/>
                <w:szCs w:val="20"/>
              </w:rPr>
              <w:t>Very compelling</w:t>
            </w:r>
          </w:p>
        </w:tc>
        <w:tc>
          <w:tcPr>
            <w:tcW w:w="1152" w:type="dxa"/>
            <w:shd w:val="clear" w:color="auto" w:fill="auto"/>
            <w:vAlign w:val="bottom"/>
          </w:tcPr>
          <w:p w:rsidR="002C07BE" w:rsidRPr="00AB343A" w:rsidP="002C07BE" w14:paraId="668CA7BB" w14:textId="48D8AE33">
            <w:pPr>
              <w:widowControl w:val="0"/>
              <w:spacing w:after="0" w:line="240" w:lineRule="auto"/>
              <w:jc w:val="center"/>
              <w:rPr>
                <w:rFonts w:eastAsia="Calibri" w:asciiTheme="majorHAnsi" w:hAnsiTheme="majorHAnsi" w:cstheme="majorHAnsi"/>
                <w:sz w:val="20"/>
                <w:szCs w:val="20"/>
              </w:rPr>
            </w:pPr>
            <w:r w:rsidRPr="00AB343A">
              <w:rPr>
                <w:rFonts w:eastAsia="Calibri" w:asciiTheme="majorHAnsi" w:hAnsiTheme="majorHAnsi" w:cstheme="majorHAnsi"/>
                <w:sz w:val="20"/>
                <w:szCs w:val="20"/>
              </w:rPr>
              <w:t xml:space="preserve">Somewhat </w:t>
            </w:r>
            <w:r w:rsidR="002726A7">
              <w:rPr>
                <w:rFonts w:eastAsia="Calibri" w:asciiTheme="majorHAnsi" w:hAnsiTheme="majorHAnsi" w:cstheme="majorHAnsi"/>
                <w:sz w:val="20"/>
                <w:szCs w:val="20"/>
              </w:rPr>
              <w:t>c</w:t>
            </w:r>
            <w:r w:rsidRPr="00AB343A">
              <w:rPr>
                <w:rFonts w:eastAsia="Calibri" w:asciiTheme="majorHAnsi" w:hAnsiTheme="majorHAnsi" w:cstheme="majorHAnsi"/>
                <w:sz w:val="20"/>
                <w:szCs w:val="20"/>
              </w:rPr>
              <w:t>ompelling</w:t>
            </w:r>
          </w:p>
        </w:tc>
        <w:tc>
          <w:tcPr>
            <w:tcW w:w="1152" w:type="dxa"/>
            <w:shd w:val="clear" w:color="auto" w:fill="auto"/>
            <w:vAlign w:val="bottom"/>
          </w:tcPr>
          <w:p w:rsidR="002C07BE" w:rsidRPr="00AB343A" w:rsidP="002C07BE" w14:paraId="3D0BA4EC" w14:textId="77777777">
            <w:pPr>
              <w:widowControl w:val="0"/>
              <w:spacing w:after="0" w:line="240" w:lineRule="auto"/>
              <w:jc w:val="center"/>
              <w:rPr>
                <w:rFonts w:eastAsia="Calibri" w:asciiTheme="majorHAnsi" w:hAnsiTheme="majorHAnsi" w:cstheme="majorHAnsi"/>
                <w:sz w:val="20"/>
                <w:szCs w:val="20"/>
              </w:rPr>
            </w:pPr>
            <w:r w:rsidRPr="00AB343A">
              <w:rPr>
                <w:rFonts w:eastAsia="Calibri" w:asciiTheme="majorHAnsi" w:hAnsiTheme="majorHAnsi" w:cstheme="majorHAnsi"/>
                <w:sz w:val="20"/>
                <w:szCs w:val="20"/>
              </w:rPr>
              <w:t>Not very compelling</w:t>
            </w:r>
          </w:p>
        </w:tc>
        <w:tc>
          <w:tcPr>
            <w:tcW w:w="1152" w:type="dxa"/>
            <w:shd w:val="clear" w:color="auto" w:fill="auto"/>
            <w:vAlign w:val="bottom"/>
          </w:tcPr>
          <w:p w:rsidR="002C07BE" w:rsidRPr="00AB343A" w:rsidP="002C07BE" w14:paraId="02C2D279" w14:textId="77777777">
            <w:pPr>
              <w:widowControl w:val="0"/>
              <w:spacing w:after="0" w:line="240" w:lineRule="auto"/>
              <w:jc w:val="center"/>
              <w:rPr>
                <w:rFonts w:eastAsia="Calibri" w:asciiTheme="majorHAnsi" w:hAnsiTheme="majorHAnsi" w:cstheme="majorHAnsi"/>
                <w:sz w:val="20"/>
                <w:szCs w:val="20"/>
              </w:rPr>
            </w:pPr>
            <w:r w:rsidRPr="00AB343A">
              <w:rPr>
                <w:rFonts w:eastAsia="Calibri" w:asciiTheme="majorHAnsi" w:hAnsiTheme="majorHAnsi" w:cstheme="majorHAnsi"/>
                <w:sz w:val="20"/>
                <w:szCs w:val="20"/>
              </w:rPr>
              <w:t>Not compelling at all</w:t>
            </w:r>
          </w:p>
        </w:tc>
        <w:tc>
          <w:tcPr>
            <w:tcW w:w="810" w:type="dxa"/>
            <w:vAlign w:val="bottom"/>
          </w:tcPr>
          <w:p w:rsidR="002C07BE" w:rsidRPr="00AB343A" w:rsidP="002C07BE" w14:paraId="07110C2E" w14:textId="77777777">
            <w:pPr>
              <w:keepNext/>
              <w:widowControl w:val="0"/>
              <w:spacing w:after="0" w:line="240" w:lineRule="auto"/>
              <w:jc w:val="center"/>
              <w:rPr>
                <w:rFonts w:eastAsia="Calibri" w:asciiTheme="majorHAnsi" w:hAnsiTheme="majorHAnsi" w:cstheme="majorHAnsi"/>
                <w:color w:val="000000" w:themeColor="text1"/>
                <w:sz w:val="20"/>
                <w:szCs w:val="20"/>
              </w:rPr>
            </w:pPr>
            <w:r w:rsidRPr="00AB343A">
              <w:rPr>
                <w:rFonts w:eastAsia="Calibri" w:asciiTheme="majorHAnsi" w:hAnsiTheme="majorHAnsi" w:cstheme="majorHAnsi"/>
                <w:color w:val="000000" w:themeColor="text1"/>
                <w:sz w:val="20"/>
                <w:szCs w:val="20"/>
              </w:rPr>
              <w:t>Don’t</w:t>
            </w:r>
          </w:p>
          <w:p w:rsidR="002C07BE" w:rsidRPr="00AB343A" w:rsidP="002C07BE" w14:paraId="340CF83C" w14:textId="77777777">
            <w:pPr>
              <w:widowControl w:val="0"/>
              <w:spacing w:after="0" w:line="240" w:lineRule="auto"/>
              <w:jc w:val="center"/>
              <w:rPr>
                <w:rFonts w:eastAsia="Calibri" w:asciiTheme="majorHAnsi" w:hAnsiTheme="majorHAnsi" w:cstheme="majorHAnsi"/>
                <w:color w:val="000000" w:themeColor="text1"/>
                <w:sz w:val="20"/>
                <w:szCs w:val="20"/>
              </w:rPr>
            </w:pPr>
            <w:r w:rsidRPr="00AB343A">
              <w:rPr>
                <w:rFonts w:eastAsia="Calibri" w:asciiTheme="majorHAnsi" w:hAnsiTheme="majorHAnsi" w:cstheme="majorHAnsi"/>
                <w:color w:val="000000" w:themeColor="text1"/>
                <w:sz w:val="20"/>
                <w:szCs w:val="20"/>
              </w:rPr>
              <w:t>Know</w:t>
            </w:r>
          </w:p>
        </w:tc>
      </w:tr>
      <w:tr w14:paraId="72383ED7" w14:textId="77777777" w:rsidTr="7937FFF2">
        <w:tblPrEx>
          <w:tblW w:w="9523" w:type="dxa"/>
          <w:tblLayout w:type="fixed"/>
          <w:tblLook w:val="04A0"/>
        </w:tblPrEx>
        <w:trPr>
          <w:cantSplit/>
          <w:trHeight w:val="448"/>
        </w:trPr>
        <w:tc>
          <w:tcPr>
            <w:tcW w:w="523" w:type="dxa"/>
            <w:shd w:val="clear" w:color="auto" w:fill="auto"/>
          </w:tcPr>
          <w:p w:rsidR="002C07BE" w:rsidRPr="002C07BE" w:rsidP="002C07BE" w14:paraId="2A6428FB"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002C07BE" w14:paraId="5F84F6C7" w14:textId="2CCD72FD">
            <w:pPr>
              <w:spacing w:after="0" w:line="240" w:lineRule="auto"/>
              <w:rPr>
                <w:rFonts w:eastAsia="Calibri" w:asciiTheme="majorHAnsi" w:hAnsiTheme="majorHAnsi" w:cstheme="majorHAnsi"/>
              </w:rPr>
            </w:pPr>
            <w:r w:rsidRPr="002C07BE">
              <w:rPr>
                <w:rFonts w:eastAsia="Calibri" w:asciiTheme="majorHAnsi" w:hAnsiTheme="majorHAnsi" w:cstheme="majorHAnsi"/>
              </w:rPr>
              <w:t>According to CDC, each year in the U.S. at least 2.8 million people get an antibiotic-resistant infection, and more than 35,000 people die as a result.</w:t>
            </w:r>
          </w:p>
        </w:tc>
        <w:tc>
          <w:tcPr>
            <w:tcW w:w="1152" w:type="dxa"/>
            <w:shd w:val="clear" w:color="auto" w:fill="auto"/>
          </w:tcPr>
          <w:p w:rsidR="002C07BE" w:rsidRPr="002C07BE" w:rsidP="002C07BE" w14:paraId="0AFC291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06C0B69E"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2A2A706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3927620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36E7B5DA"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546C1769" w14:textId="77777777" w:rsidTr="7937FFF2">
        <w:tblPrEx>
          <w:tblW w:w="9523" w:type="dxa"/>
          <w:tblLayout w:type="fixed"/>
          <w:tblLook w:val="04A0"/>
        </w:tblPrEx>
        <w:trPr>
          <w:cantSplit/>
          <w:trHeight w:val="437"/>
        </w:trPr>
        <w:tc>
          <w:tcPr>
            <w:tcW w:w="523" w:type="dxa"/>
            <w:shd w:val="clear" w:color="auto" w:fill="auto"/>
          </w:tcPr>
          <w:p w:rsidR="002C07BE" w:rsidRPr="002C07BE" w:rsidP="002C07BE" w14:paraId="72CFA55B"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002C07BE" w14:paraId="23077997" w14:textId="1116B7DB">
            <w:pPr>
              <w:spacing w:after="0" w:line="240" w:lineRule="auto"/>
              <w:rPr>
                <w:rFonts w:eastAsia="Calibri" w:asciiTheme="majorHAnsi" w:hAnsiTheme="majorHAnsi" w:cstheme="majorHAnsi"/>
              </w:rPr>
            </w:pPr>
            <w:r w:rsidRPr="002C07BE">
              <w:rPr>
                <w:rFonts w:eastAsia="Calibri" w:asciiTheme="majorHAnsi" w:hAnsiTheme="majorHAnsi" w:cstheme="majorHAnsi"/>
              </w:rPr>
              <w:t>According to the World Health Organization, antimicrobial resistance is a top 10 global public health threat facing humanity.</w:t>
            </w:r>
          </w:p>
        </w:tc>
        <w:tc>
          <w:tcPr>
            <w:tcW w:w="1152" w:type="dxa"/>
            <w:shd w:val="clear" w:color="auto" w:fill="auto"/>
          </w:tcPr>
          <w:p w:rsidR="002C07BE" w:rsidRPr="002C07BE" w:rsidP="002C07BE" w14:paraId="70D04E2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02520B47"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20875AC4"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03B1DEFC"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59C4227E"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bookmarkEnd w:id="1"/>
      <w:tr w14:paraId="078B5F50"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51CAF69A"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7937FFF2" w14:paraId="72635B84" w14:textId="12B3A492">
            <w:pPr>
              <w:spacing w:after="0" w:line="240" w:lineRule="auto"/>
              <w:rPr>
                <w:rFonts w:eastAsia="Calibri" w:asciiTheme="majorHAnsi" w:hAnsiTheme="majorHAnsi" w:cstheme="majorBidi"/>
              </w:rPr>
            </w:pPr>
            <w:r w:rsidRPr="7937FFF2">
              <w:rPr>
                <w:rFonts w:eastAsia="Calibri" w:asciiTheme="majorHAnsi" w:hAnsiTheme="majorHAnsi" w:cstheme="majorBidi"/>
              </w:rPr>
              <w:t xml:space="preserve">Without </w:t>
            </w:r>
            <w:r w:rsidRPr="7937FFF2" w:rsidR="4EC2522F">
              <w:rPr>
                <w:rFonts w:eastAsia="Calibri" w:asciiTheme="majorHAnsi" w:hAnsiTheme="majorHAnsi" w:cstheme="majorBidi"/>
              </w:rPr>
              <w:t>antibiotic and antifungal</w:t>
            </w:r>
            <w:r w:rsidRPr="7937FFF2">
              <w:rPr>
                <w:rFonts w:eastAsia="Calibri" w:asciiTheme="majorHAnsi" w:hAnsiTheme="majorHAnsi" w:cstheme="majorBidi"/>
              </w:rPr>
              <w:t xml:space="preserve"> </w:t>
            </w:r>
            <w:r w:rsidRPr="7937FFF2" w:rsidR="08189A3D">
              <w:rPr>
                <w:rFonts w:eastAsia="Calibri" w:asciiTheme="majorHAnsi" w:hAnsiTheme="majorHAnsi" w:cstheme="majorBidi"/>
              </w:rPr>
              <w:t xml:space="preserve">drugs </w:t>
            </w:r>
            <w:r w:rsidRPr="7937FFF2">
              <w:rPr>
                <w:rFonts w:eastAsia="Calibri" w:asciiTheme="majorHAnsi" w:hAnsiTheme="majorHAnsi" w:cstheme="majorBidi"/>
              </w:rPr>
              <w:t>that work, medical procedures such as organ transplantation, cancer chemotherapy, diabetes management, and major surgery become very high risk.</w:t>
            </w:r>
          </w:p>
        </w:tc>
        <w:tc>
          <w:tcPr>
            <w:tcW w:w="1152" w:type="dxa"/>
            <w:shd w:val="clear" w:color="auto" w:fill="auto"/>
          </w:tcPr>
          <w:p w:rsidR="002C07BE" w:rsidRPr="002C07BE" w:rsidP="002C07BE" w14:paraId="68BAD488"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62784FB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3C97891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1C73B849"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1E719C71"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2E21220B"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08D445C0"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235EFC7A" w14:paraId="52848761" w14:textId="2FFC3B2F">
            <w:pPr>
              <w:spacing w:after="0" w:line="240" w:lineRule="auto"/>
              <w:rPr>
                <w:rFonts w:eastAsia="Calibri" w:asciiTheme="majorHAnsi" w:hAnsiTheme="majorHAnsi" w:cstheme="majorBidi"/>
              </w:rPr>
            </w:pPr>
            <w:r w:rsidRPr="235EFC7A">
              <w:rPr>
                <w:rFonts w:eastAsia="Calibri" w:asciiTheme="majorHAnsi" w:hAnsiTheme="majorHAnsi" w:cstheme="majorBidi"/>
              </w:rPr>
              <w:t xml:space="preserve">New </w:t>
            </w:r>
            <w:r w:rsidRPr="235EFC7A" w:rsidR="5D22D289">
              <w:rPr>
                <w:rFonts w:eastAsia="Calibri" w:asciiTheme="majorHAnsi" w:hAnsiTheme="majorHAnsi" w:cstheme="majorBidi"/>
              </w:rPr>
              <w:t xml:space="preserve">antimicrobial </w:t>
            </w:r>
            <w:r w:rsidRPr="235EFC7A">
              <w:rPr>
                <w:rFonts w:eastAsia="Calibri" w:asciiTheme="majorHAnsi" w:hAnsiTheme="majorHAnsi" w:cstheme="majorBidi"/>
              </w:rPr>
              <w:t>resistance is accelerating globally, threat</w:t>
            </w:r>
            <w:r w:rsidRPr="235EFC7A" w:rsidR="00AB343A">
              <w:rPr>
                <w:rFonts w:eastAsia="Calibri" w:asciiTheme="majorHAnsi" w:hAnsiTheme="majorHAnsi" w:cstheme="majorBidi"/>
              </w:rPr>
              <w:t>en</w:t>
            </w:r>
            <w:r w:rsidRPr="235EFC7A">
              <w:rPr>
                <w:rFonts w:eastAsia="Calibri" w:asciiTheme="majorHAnsi" w:hAnsiTheme="majorHAnsi" w:cstheme="majorBidi"/>
              </w:rPr>
              <w:t>ing ou</w:t>
            </w:r>
            <w:r w:rsidRPr="235EFC7A" w:rsidR="00AB343A">
              <w:rPr>
                <w:rFonts w:eastAsia="Calibri" w:asciiTheme="majorHAnsi" w:hAnsiTheme="majorHAnsi" w:cstheme="majorBidi"/>
              </w:rPr>
              <w:t>r</w:t>
            </w:r>
            <w:r w:rsidRPr="235EFC7A">
              <w:rPr>
                <w:rFonts w:eastAsia="Calibri" w:asciiTheme="majorHAnsi" w:hAnsiTheme="majorHAnsi" w:cstheme="majorBidi"/>
              </w:rPr>
              <w:t xml:space="preserve"> ability to treat common infectious diseases. </w:t>
            </w:r>
          </w:p>
        </w:tc>
        <w:tc>
          <w:tcPr>
            <w:tcW w:w="1152" w:type="dxa"/>
            <w:shd w:val="clear" w:color="auto" w:fill="auto"/>
          </w:tcPr>
          <w:p w:rsidR="002C07BE" w:rsidRPr="002C07BE" w:rsidP="002C07BE" w14:paraId="414A69A8"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5EC42E91"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273B5708"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2A868607"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05D09642"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593DF069" w14:textId="77777777" w:rsidTr="7937FFF2">
        <w:tblPrEx>
          <w:tblW w:w="9523" w:type="dxa"/>
          <w:tblLayout w:type="fixed"/>
          <w:tblLook w:val="04A0"/>
        </w:tblPrEx>
        <w:trPr>
          <w:cantSplit/>
          <w:trHeight w:val="333"/>
        </w:trPr>
        <w:tc>
          <w:tcPr>
            <w:tcW w:w="523" w:type="dxa"/>
            <w:shd w:val="clear" w:color="auto" w:fill="auto"/>
          </w:tcPr>
          <w:p w:rsidR="002C07BE" w:rsidRPr="002C07BE" w:rsidP="002C07BE" w14:paraId="4823BF16"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7937FFF2" w14:paraId="1E668696" w14:textId="5AE2AF38">
            <w:pPr>
              <w:spacing w:after="0" w:line="240" w:lineRule="auto"/>
              <w:rPr>
                <w:rFonts w:eastAsia="Calibri" w:asciiTheme="majorHAnsi" w:hAnsiTheme="majorHAnsi" w:cstheme="majorBidi"/>
              </w:rPr>
            </w:pPr>
            <w:r w:rsidRPr="7937FFF2">
              <w:rPr>
                <w:rFonts w:eastAsia="Calibri" w:asciiTheme="majorHAnsi" w:hAnsiTheme="majorHAnsi" w:cstheme="majorBidi"/>
              </w:rPr>
              <w:t xml:space="preserve">Infections caused by </w:t>
            </w:r>
            <w:r w:rsidRPr="7937FFF2" w:rsidR="6171E339">
              <w:rPr>
                <w:rFonts w:eastAsia="Calibri" w:asciiTheme="majorHAnsi" w:hAnsiTheme="majorHAnsi" w:cstheme="majorBidi"/>
              </w:rPr>
              <w:t>antimicrobial</w:t>
            </w:r>
            <w:r w:rsidRPr="7937FFF2">
              <w:rPr>
                <w:rFonts w:eastAsia="Calibri" w:asciiTheme="majorHAnsi" w:hAnsiTheme="majorHAnsi" w:cstheme="majorBidi"/>
              </w:rPr>
              <w:t>-resistant bacteria lead to longer hospital stays, higher medical costs, and increased mortality.</w:t>
            </w:r>
          </w:p>
        </w:tc>
        <w:tc>
          <w:tcPr>
            <w:tcW w:w="1152" w:type="dxa"/>
            <w:shd w:val="clear" w:color="auto" w:fill="auto"/>
          </w:tcPr>
          <w:p w:rsidR="002C07BE" w:rsidRPr="002C07BE" w:rsidP="002C07BE" w14:paraId="5E45E8EE"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3B05D46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69B1E9A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695E7A8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688F3700"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46CC5D3D"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383CDE30"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002C07BE" w14:paraId="12249C73" w14:textId="54DAF5B4">
            <w:pPr>
              <w:spacing w:after="0" w:line="240" w:lineRule="auto"/>
              <w:rPr>
                <w:rFonts w:eastAsia="Calibri" w:asciiTheme="majorHAnsi" w:hAnsiTheme="majorHAnsi" w:cstheme="majorHAnsi"/>
              </w:rPr>
            </w:pPr>
            <w:r w:rsidRPr="002C07BE">
              <w:rPr>
                <w:rFonts w:eastAsia="Calibri" w:asciiTheme="majorHAnsi" w:hAnsiTheme="majorHAnsi" w:cstheme="majorHAnsi"/>
              </w:rPr>
              <w:t>According to a report commissioned by the U</w:t>
            </w:r>
            <w:r w:rsidR="00AB343A">
              <w:rPr>
                <w:rFonts w:eastAsia="Calibri" w:asciiTheme="majorHAnsi" w:hAnsiTheme="majorHAnsi" w:cstheme="majorHAnsi"/>
              </w:rPr>
              <w:t>.</w:t>
            </w:r>
            <w:r w:rsidRPr="002C07BE">
              <w:rPr>
                <w:rFonts w:eastAsia="Calibri" w:asciiTheme="majorHAnsi" w:hAnsiTheme="majorHAnsi" w:cstheme="majorHAnsi"/>
              </w:rPr>
              <w:t>K</w:t>
            </w:r>
            <w:r w:rsidR="00AB343A">
              <w:rPr>
                <w:rFonts w:eastAsia="Calibri" w:asciiTheme="majorHAnsi" w:hAnsiTheme="majorHAnsi" w:cstheme="majorHAnsi"/>
              </w:rPr>
              <w:t>.</w:t>
            </w:r>
            <w:r w:rsidRPr="002C07BE">
              <w:rPr>
                <w:rFonts w:eastAsia="Calibri" w:asciiTheme="majorHAnsi" w:hAnsiTheme="majorHAnsi" w:cstheme="majorHAnsi"/>
              </w:rPr>
              <w:t xml:space="preserve"> government, by 2050 antimicrobial resistance could cause 10 million deaths each year and cost up to $100 trillion.</w:t>
            </w:r>
          </w:p>
        </w:tc>
        <w:tc>
          <w:tcPr>
            <w:tcW w:w="1152" w:type="dxa"/>
            <w:shd w:val="clear" w:color="auto" w:fill="auto"/>
          </w:tcPr>
          <w:p w:rsidR="002C07BE" w:rsidRPr="002C07BE" w:rsidP="002C07BE" w14:paraId="2192A66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12072B0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380A119E"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7552BA14"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01B98FC0"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2764ACC1"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2921D89D"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235EFC7A" w14:paraId="127FB549" w14:textId="35A0D20B">
            <w:pPr>
              <w:spacing w:after="0" w:line="240" w:lineRule="auto"/>
              <w:rPr>
                <w:rFonts w:eastAsia="Calibri" w:asciiTheme="majorHAnsi" w:hAnsiTheme="majorHAnsi" w:cstheme="majorBidi"/>
              </w:rPr>
            </w:pPr>
            <w:r w:rsidRPr="7937FFF2">
              <w:rPr>
                <w:rFonts w:eastAsia="Calibri" w:asciiTheme="majorHAnsi" w:hAnsiTheme="majorHAnsi" w:cstheme="majorBidi"/>
              </w:rPr>
              <w:t xml:space="preserve">Antimicrobial resistance is causing treatments </w:t>
            </w:r>
            <w:r w:rsidR="00FB60F1">
              <w:rPr>
                <w:rFonts w:eastAsia="Calibri" w:asciiTheme="majorHAnsi" w:hAnsiTheme="majorHAnsi" w:cstheme="majorBidi"/>
              </w:rPr>
              <w:t xml:space="preserve">to be ineffective </w:t>
            </w:r>
            <w:r w:rsidRPr="7937FFF2">
              <w:rPr>
                <w:rFonts w:eastAsia="Calibri" w:asciiTheme="majorHAnsi" w:hAnsiTheme="majorHAnsi" w:cstheme="majorBidi"/>
              </w:rPr>
              <w:t xml:space="preserve">for a growing number of infections, including pneumonia, tuberculosis, blood poisoning, gonorrhea, and foodborne diseases. </w:t>
            </w:r>
          </w:p>
        </w:tc>
        <w:tc>
          <w:tcPr>
            <w:tcW w:w="1152" w:type="dxa"/>
            <w:shd w:val="clear" w:color="auto" w:fill="auto"/>
          </w:tcPr>
          <w:p w:rsidR="002C07BE" w:rsidRPr="002C07BE" w:rsidP="002C07BE" w14:paraId="485A787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51CCBAAF"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3622A7A9"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6A86E14C"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537E17D2"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50F70B7C"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5C443D4E"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002C07BE" w14:paraId="40F0C755"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 xml:space="preserve">There are very few new antibiotics in the pipeline, with few potential drugs in development to replace ineffective treatments. </w:t>
            </w:r>
          </w:p>
        </w:tc>
        <w:tc>
          <w:tcPr>
            <w:tcW w:w="1152" w:type="dxa"/>
            <w:shd w:val="clear" w:color="auto" w:fill="auto"/>
          </w:tcPr>
          <w:p w:rsidR="002C07BE" w:rsidRPr="002C07BE" w:rsidP="002C07BE" w14:paraId="701BD43A"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76A9B8CB"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68232A2C"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2815BF84"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6560E326"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64CD9256"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3080765B"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002C07BE" w14:paraId="4B494086"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Antimicrobial resistance is not only a threat to human health—it is a major threat to animal health, food production, and agriculture.</w:t>
            </w:r>
          </w:p>
        </w:tc>
        <w:tc>
          <w:tcPr>
            <w:tcW w:w="1152" w:type="dxa"/>
            <w:shd w:val="clear" w:color="auto" w:fill="auto"/>
          </w:tcPr>
          <w:p w:rsidR="002C07BE" w:rsidRPr="002C07BE" w:rsidP="002C07BE" w14:paraId="543D28C0"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49511FF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48436AB8"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5D61EC95"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10BE04DF"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r w14:paraId="29F4E1A5" w14:textId="77777777" w:rsidTr="7937FFF2">
        <w:tblPrEx>
          <w:tblW w:w="9523" w:type="dxa"/>
          <w:tblLayout w:type="fixed"/>
          <w:tblLook w:val="04A0"/>
        </w:tblPrEx>
        <w:trPr>
          <w:cantSplit/>
          <w:trHeight w:val="472"/>
        </w:trPr>
        <w:tc>
          <w:tcPr>
            <w:tcW w:w="523" w:type="dxa"/>
            <w:shd w:val="clear" w:color="auto" w:fill="auto"/>
          </w:tcPr>
          <w:p w:rsidR="002C07BE" w:rsidRPr="002C07BE" w:rsidP="002C07BE" w14:paraId="3D73D757" w14:textId="77777777">
            <w:pPr>
              <w:numPr>
                <w:ilvl w:val="0"/>
                <w:numId w:val="4"/>
              </w:numPr>
              <w:spacing w:after="0" w:line="240" w:lineRule="auto"/>
              <w:rPr>
                <w:rFonts w:eastAsia="Calibri" w:asciiTheme="majorHAnsi" w:hAnsiTheme="majorHAnsi" w:cstheme="majorHAnsi"/>
                <w:bCs/>
              </w:rPr>
            </w:pPr>
          </w:p>
        </w:tc>
        <w:tc>
          <w:tcPr>
            <w:tcW w:w="3582" w:type="dxa"/>
            <w:shd w:val="clear" w:color="auto" w:fill="auto"/>
          </w:tcPr>
          <w:p w:rsidR="002C07BE" w:rsidRPr="002C07BE" w:rsidP="002C07BE" w14:paraId="2019063D" w14:textId="77777777">
            <w:pPr>
              <w:spacing w:after="0" w:line="240" w:lineRule="auto"/>
              <w:rPr>
                <w:rFonts w:eastAsia="Calibri" w:asciiTheme="majorHAnsi" w:hAnsiTheme="majorHAnsi" w:cstheme="majorHAnsi"/>
              </w:rPr>
            </w:pPr>
            <w:r w:rsidRPr="002C07BE">
              <w:rPr>
                <w:rFonts w:eastAsia="Calibri" w:asciiTheme="majorHAnsi" w:hAnsiTheme="majorHAnsi" w:cstheme="majorHAnsi"/>
              </w:rPr>
              <w:t>Given the time it takes to develop new antibiotics and implement effective policy changes, immediate action is needed.</w:t>
            </w:r>
          </w:p>
        </w:tc>
        <w:tc>
          <w:tcPr>
            <w:tcW w:w="1152" w:type="dxa"/>
            <w:shd w:val="clear" w:color="auto" w:fill="auto"/>
          </w:tcPr>
          <w:p w:rsidR="002C07BE" w:rsidRPr="002C07BE" w:rsidP="002C07BE" w14:paraId="7B111FA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1</w:t>
            </w:r>
          </w:p>
        </w:tc>
        <w:tc>
          <w:tcPr>
            <w:tcW w:w="1152" w:type="dxa"/>
            <w:shd w:val="clear" w:color="auto" w:fill="auto"/>
          </w:tcPr>
          <w:p w:rsidR="002C07BE" w:rsidRPr="002C07BE" w:rsidP="002C07BE" w14:paraId="5AF78302"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2</w:t>
            </w:r>
          </w:p>
        </w:tc>
        <w:tc>
          <w:tcPr>
            <w:tcW w:w="1152" w:type="dxa"/>
            <w:shd w:val="clear" w:color="auto" w:fill="auto"/>
          </w:tcPr>
          <w:p w:rsidR="002C07BE" w:rsidRPr="002C07BE" w:rsidP="002C07BE" w14:paraId="6469D8FD"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3</w:t>
            </w:r>
          </w:p>
        </w:tc>
        <w:tc>
          <w:tcPr>
            <w:tcW w:w="1152" w:type="dxa"/>
            <w:shd w:val="clear" w:color="auto" w:fill="auto"/>
          </w:tcPr>
          <w:p w:rsidR="002C07BE" w:rsidRPr="002C07BE" w:rsidP="002C07BE" w14:paraId="4BB64604" w14:textId="77777777">
            <w:pPr>
              <w:widowControl w:val="0"/>
              <w:spacing w:after="0" w:line="240" w:lineRule="auto"/>
              <w:jc w:val="center"/>
              <w:rPr>
                <w:rFonts w:eastAsia="Calibri" w:asciiTheme="majorHAnsi" w:hAnsiTheme="majorHAnsi" w:cstheme="majorHAnsi"/>
                <w:bCs/>
              </w:rPr>
            </w:pPr>
            <w:r w:rsidRPr="002C07BE">
              <w:rPr>
                <w:rFonts w:eastAsia="Calibri" w:asciiTheme="majorHAnsi" w:hAnsiTheme="majorHAnsi" w:cstheme="majorHAnsi"/>
                <w:bCs/>
              </w:rPr>
              <w:t>4</w:t>
            </w:r>
          </w:p>
        </w:tc>
        <w:tc>
          <w:tcPr>
            <w:tcW w:w="810" w:type="dxa"/>
          </w:tcPr>
          <w:p w:rsidR="002C07BE" w:rsidRPr="002C07BE" w:rsidP="002C07BE" w14:paraId="2AA8D4B5" w14:textId="77777777">
            <w:pPr>
              <w:widowControl w:val="0"/>
              <w:spacing w:after="0" w:line="240" w:lineRule="auto"/>
              <w:jc w:val="center"/>
              <w:rPr>
                <w:rFonts w:eastAsia="Calibri" w:asciiTheme="majorHAnsi" w:hAnsiTheme="majorHAnsi" w:cstheme="majorHAnsi"/>
                <w:bCs/>
                <w:color w:val="000000" w:themeColor="text1"/>
              </w:rPr>
            </w:pPr>
            <w:r w:rsidRPr="002C07BE">
              <w:rPr>
                <w:rFonts w:eastAsia="Calibri" w:asciiTheme="majorHAnsi" w:hAnsiTheme="majorHAnsi" w:cstheme="majorHAnsi"/>
                <w:bCs/>
                <w:color w:val="000000" w:themeColor="text1"/>
              </w:rPr>
              <w:t>5</w:t>
            </w:r>
          </w:p>
        </w:tc>
      </w:tr>
    </w:tbl>
    <w:p w:rsidR="002C07BE" w:rsidRPr="002C07BE" w:rsidP="002C07BE" w14:paraId="32815221" w14:textId="77777777">
      <w:pPr>
        <w:spacing w:after="0" w:line="240" w:lineRule="auto"/>
        <w:rPr>
          <w:rFonts w:eastAsia="Calibri" w:asciiTheme="majorHAnsi" w:hAnsiTheme="majorHAnsi" w:cstheme="majorHAnsi"/>
          <w:color w:val="000000"/>
        </w:rPr>
      </w:pPr>
    </w:p>
    <w:p w:rsidR="002C07BE" w:rsidRPr="002C07BE" w:rsidP="002C07BE" w14:paraId="26389801" w14:textId="71FF0813">
      <w:pPr>
        <w:spacing w:after="0" w:line="240" w:lineRule="auto"/>
        <w:rPr>
          <w:rFonts w:eastAsia="Calibri" w:asciiTheme="majorHAnsi" w:hAnsiTheme="majorHAnsi" w:cstheme="majorHAnsi"/>
          <w:color w:val="000000" w:themeColor="text1"/>
        </w:rPr>
      </w:pPr>
      <w:r w:rsidRPr="002C07BE">
        <w:rPr>
          <w:rFonts w:eastAsia="Calibri" w:asciiTheme="majorHAnsi" w:hAnsiTheme="majorHAnsi" w:cstheme="majorHAnsi"/>
          <w:color w:val="000000"/>
        </w:rPr>
        <w:t>Here are the facts you said are very or somewhat compelling. Of these, which</w:t>
      </w:r>
      <w:r w:rsidRPr="002C07BE">
        <w:rPr>
          <w:rFonts w:eastAsia="Calibri" w:asciiTheme="majorHAnsi" w:hAnsiTheme="majorHAnsi" w:cstheme="majorHAnsi"/>
          <w:b/>
          <w:color w:val="000000"/>
        </w:rPr>
        <w:t xml:space="preserve"> </w:t>
      </w:r>
      <w:r w:rsidRPr="00AB343A">
        <w:rPr>
          <w:rFonts w:eastAsia="Calibri" w:asciiTheme="majorHAnsi" w:hAnsiTheme="majorHAnsi" w:cstheme="majorHAnsi"/>
          <w:bCs/>
          <w:color w:val="000000"/>
        </w:rPr>
        <w:t>TWO are most compelling?</w:t>
      </w:r>
      <w:r w:rsidRPr="002C07BE">
        <w:rPr>
          <w:rFonts w:eastAsia="Calibri" w:asciiTheme="majorHAnsi" w:hAnsiTheme="majorHAnsi" w:cstheme="majorHAnsi"/>
          <w:b/>
          <w:color w:val="000000"/>
        </w:rPr>
        <w:t xml:space="preserve"> [AUTO-CODE IF ONLY ONE OR TWO REASONS </w:t>
      </w:r>
      <w:r w:rsidR="001E0E2E">
        <w:rPr>
          <w:rFonts w:eastAsia="Calibri" w:asciiTheme="majorHAnsi" w:hAnsiTheme="majorHAnsi" w:cstheme="majorHAnsi"/>
          <w:b/>
          <w:color w:val="000000"/>
        </w:rPr>
        <w:t>=</w:t>
      </w:r>
      <w:r w:rsidRPr="002C07BE">
        <w:rPr>
          <w:rFonts w:eastAsia="Calibri" w:asciiTheme="majorHAnsi" w:hAnsiTheme="majorHAnsi" w:cstheme="majorHAnsi"/>
          <w:b/>
          <w:color w:val="000000"/>
        </w:rPr>
        <w:t xml:space="preserve">1-2 </w:t>
      </w:r>
      <w:r w:rsidRPr="002C07BE">
        <w:rPr>
          <w:rFonts w:eastAsia="Calibri" w:asciiTheme="majorHAnsi" w:hAnsiTheme="majorHAnsi" w:cstheme="majorHAnsi"/>
          <w:b/>
          <w:color w:val="000000" w:themeColor="text1"/>
        </w:rPr>
        <w:t xml:space="preserve">IN </w:t>
      </w:r>
      <w:r w:rsidR="001E0E2E">
        <w:rPr>
          <w:rFonts w:eastAsia="Calibri" w:asciiTheme="majorHAnsi" w:hAnsiTheme="majorHAnsi" w:cstheme="majorHAnsi"/>
          <w:b/>
          <w:color w:val="000000" w:themeColor="text1"/>
        </w:rPr>
        <w:t>PREVIOUS SERIES</w:t>
      </w:r>
      <w:r w:rsidRPr="002C07BE">
        <w:rPr>
          <w:rFonts w:eastAsia="Calibri" w:asciiTheme="majorHAnsi" w:hAnsiTheme="majorHAnsi" w:cstheme="majorHAnsi"/>
          <w:b/>
          <w:color w:val="000000" w:themeColor="text1"/>
        </w:rPr>
        <w:t>]</w:t>
      </w:r>
    </w:p>
    <w:p w:rsidR="002C07BE" w:rsidRPr="002C07BE" w:rsidP="002C07BE" w14:paraId="642C13EF" w14:textId="77777777">
      <w:pPr>
        <w:keepNext/>
        <w:numPr>
          <w:ilvl w:val="0"/>
          <w:numId w:val="4"/>
        </w:numPr>
        <w:spacing w:after="0" w:line="240" w:lineRule="auto"/>
        <w:contextualSpacing/>
        <w:rPr>
          <w:rFonts w:asciiTheme="majorHAnsi" w:hAnsiTheme="majorHAnsi" w:cstheme="majorHAnsi"/>
        </w:rPr>
      </w:pPr>
      <w:r w:rsidRPr="002C07BE">
        <w:rPr>
          <w:rFonts w:asciiTheme="majorHAnsi" w:hAnsiTheme="majorHAnsi" w:cstheme="majorHAnsi"/>
        </w:rPr>
        <w:t>Reason #1</w:t>
      </w:r>
    </w:p>
    <w:p w:rsidR="002C07BE" w:rsidRPr="002C07BE" w:rsidP="002C07BE" w14:paraId="0A05B329" w14:textId="77777777">
      <w:pPr>
        <w:numPr>
          <w:ilvl w:val="0"/>
          <w:numId w:val="4"/>
        </w:numPr>
        <w:tabs>
          <w:tab w:val="left" w:leader="dot" w:pos="720"/>
          <w:tab w:val="left" w:leader="dot" w:pos="7200"/>
        </w:tabs>
        <w:spacing w:after="0" w:line="240" w:lineRule="auto"/>
        <w:rPr>
          <w:rFonts w:asciiTheme="majorHAnsi" w:hAnsiTheme="majorHAnsi" w:cstheme="majorHAnsi"/>
        </w:rPr>
      </w:pPr>
      <w:r w:rsidRPr="002C07BE">
        <w:rPr>
          <w:rFonts w:asciiTheme="majorHAnsi" w:hAnsiTheme="majorHAnsi" w:cstheme="majorHAnsi"/>
        </w:rPr>
        <w:t>Reason #2</w:t>
      </w:r>
    </w:p>
    <w:p w:rsidR="002C07BE" w:rsidP="002C07BE" w14:paraId="5D87527A" w14:textId="77777777">
      <w:pPr>
        <w:tabs>
          <w:tab w:val="left" w:leader="dot" w:pos="720"/>
          <w:tab w:val="left" w:leader="dot" w:pos="7200"/>
        </w:tabs>
        <w:spacing w:after="0" w:line="240" w:lineRule="auto"/>
        <w:rPr>
          <w:rFonts w:eastAsia="Calibri" w:asciiTheme="majorHAnsi" w:hAnsiTheme="majorHAnsi" w:cstheme="majorHAnsi"/>
          <w:color w:val="000000" w:themeColor="text1"/>
        </w:rPr>
      </w:pPr>
    </w:p>
    <w:p w:rsidR="00AB343A" w:rsidP="00AB343A" w14:paraId="11A34D53" w14:textId="34BAAB3F">
      <w:pPr>
        <w:pBdr>
          <w:bottom w:val="single" w:sz="4" w:space="1" w:color="auto"/>
        </w:pBdr>
        <w:spacing w:after="0" w:line="240" w:lineRule="auto"/>
        <w:rPr>
          <w:rFonts w:asciiTheme="majorHAnsi" w:hAnsiTheme="majorHAnsi" w:cstheme="majorHAnsi"/>
          <w:color w:val="000000" w:themeColor="text1"/>
        </w:rPr>
      </w:pPr>
      <w:r>
        <w:rPr>
          <w:rFonts w:asciiTheme="majorHAnsi" w:hAnsiTheme="majorHAnsi" w:cstheme="majorHAnsi"/>
          <w:b/>
          <w:bCs/>
        </w:rPr>
        <w:t>CDC and Information Preferences and Needs</w:t>
      </w:r>
    </w:p>
    <w:p w:rsidR="00AB343A" w:rsidRPr="00AB343A" w:rsidP="00AB343A" w14:paraId="0BBF653F" w14:textId="77777777">
      <w:pPr>
        <w:spacing w:after="0" w:line="240" w:lineRule="auto"/>
        <w:ind w:left="360"/>
        <w:rPr>
          <w:rFonts w:eastAsia="Calibri" w:asciiTheme="majorHAnsi" w:hAnsiTheme="majorHAnsi" w:cstheme="majorHAnsi"/>
          <w:color w:val="000000" w:themeColor="text1"/>
        </w:rPr>
      </w:pPr>
    </w:p>
    <w:p w:rsidR="002C07BE" w:rsidRPr="002C07BE" w:rsidP="002C07BE" w14:paraId="51977A91" w14:textId="711E783D">
      <w:pPr>
        <w:numPr>
          <w:ilvl w:val="0"/>
          <w:numId w:val="4"/>
        </w:numPr>
        <w:spacing w:after="0" w:line="240" w:lineRule="auto"/>
        <w:rPr>
          <w:rFonts w:eastAsia="Calibri" w:asciiTheme="majorHAnsi" w:hAnsiTheme="majorHAnsi" w:cstheme="majorHAnsi"/>
          <w:color w:val="000000" w:themeColor="text1"/>
        </w:rPr>
      </w:pPr>
      <w:r w:rsidRPr="002C07BE">
        <w:rPr>
          <w:rFonts w:eastAsia="Calibri" w:asciiTheme="majorHAnsi" w:hAnsiTheme="majorHAnsi" w:cstheme="majorHAnsi"/>
          <w:color w:val="000000" w:themeColor="text1"/>
        </w:rPr>
        <w:t xml:space="preserve">Which </w:t>
      </w:r>
      <w:r w:rsidR="00AB343A">
        <w:rPr>
          <w:rFonts w:eastAsia="Calibri" w:asciiTheme="majorHAnsi" w:hAnsiTheme="majorHAnsi" w:cstheme="majorHAnsi"/>
          <w:color w:val="000000" w:themeColor="text1"/>
        </w:rPr>
        <w:t>sources</w:t>
      </w:r>
      <w:r w:rsidRPr="002C07BE">
        <w:rPr>
          <w:rFonts w:eastAsia="Calibri" w:asciiTheme="majorHAnsi" w:hAnsiTheme="majorHAnsi" w:cstheme="majorHAnsi"/>
          <w:color w:val="000000" w:themeColor="text1"/>
        </w:rPr>
        <w:t xml:space="preserve"> of information do you find </w:t>
      </w:r>
      <w:r w:rsidRPr="00AB343A">
        <w:rPr>
          <w:rFonts w:eastAsia="Calibri" w:asciiTheme="majorHAnsi" w:hAnsiTheme="majorHAnsi" w:cstheme="majorHAnsi"/>
          <w:color w:val="000000" w:themeColor="text1"/>
          <w:u w:val="single"/>
        </w:rPr>
        <w:t>most</w:t>
      </w:r>
      <w:r w:rsidRPr="002C07BE">
        <w:rPr>
          <w:rFonts w:eastAsia="Calibri" w:asciiTheme="majorHAnsi" w:hAnsiTheme="majorHAnsi" w:cstheme="majorHAnsi"/>
          <w:color w:val="000000" w:themeColor="text1"/>
        </w:rPr>
        <w:t xml:space="preserve"> compelling when informing yourself about public policy topics, needs, and approaches? </w:t>
      </w:r>
      <w:r w:rsidR="00AB343A">
        <w:rPr>
          <w:rFonts w:eastAsia="Calibri" w:asciiTheme="majorHAnsi" w:hAnsiTheme="majorHAnsi" w:cstheme="majorHAnsi"/>
          <w:color w:val="000000" w:themeColor="text1"/>
        </w:rPr>
        <w:t xml:space="preserve">Select up to three. </w:t>
      </w:r>
      <w:r w:rsidRPr="002C07BE">
        <w:rPr>
          <w:rFonts w:eastAsia="Calibri" w:asciiTheme="majorHAnsi" w:hAnsiTheme="majorHAnsi" w:cstheme="majorHAnsi"/>
          <w:b/>
          <w:bCs/>
          <w:color w:val="000000" w:themeColor="text1"/>
        </w:rPr>
        <w:t>[ACCEPT UP TO THREE RESPONSES, RANDOMIZE]</w:t>
      </w:r>
    </w:p>
    <w:p w:rsidR="002C07BE" w:rsidRPr="00532B0D" w:rsidP="00532B0D" w14:paraId="3B45E6E4" w14:textId="0E59DA4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Scientific research</w:t>
      </w:r>
      <w:r w:rsidRPr="00532B0D">
        <w:rPr>
          <w:rFonts w:asciiTheme="majorHAnsi" w:hAnsiTheme="majorHAnsi" w:cstheme="majorHAnsi"/>
        </w:rPr>
        <w:tab/>
        <w:t>1</w:t>
      </w:r>
    </w:p>
    <w:p w:rsidR="002C07BE" w:rsidRPr="00532B0D" w:rsidP="00532B0D" w14:paraId="03B786FB" w14:textId="574D346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S</w:t>
      </w:r>
      <w:r w:rsidRPr="00532B0D">
        <w:rPr>
          <w:rFonts w:asciiTheme="majorHAnsi" w:hAnsiTheme="majorHAnsi" w:cstheme="majorHAnsi"/>
        </w:rPr>
        <w:t>ubject matter experts on human and animal health</w:t>
      </w:r>
      <w:r w:rsidRPr="00532B0D">
        <w:rPr>
          <w:rFonts w:asciiTheme="majorHAnsi" w:hAnsiTheme="majorHAnsi" w:cstheme="majorHAnsi"/>
        </w:rPr>
        <w:tab/>
        <w:t>2</w:t>
      </w:r>
    </w:p>
    <w:p w:rsidR="002C07BE" w:rsidRPr="00532B0D" w:rsidP="00532B0D" w14:paraId="32C20FF8" w14:textId="16B3A69D">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B</w:t>
      </w:r>
      <w:r w:rsidRPr="00532B0D">
        <w:rPr>
          <w:rFonts w:asciiTheme="majorHAnsi" w:hAnsiTheme="majorHAnsi" w:cstheme="majorHAnsi"/>
        </w:rPr>
        <w:t>iopharmaceutical companies with topical experience</w:t>
      </w:r>
      <w:r w:rsidRPr="00532B0D">
        <w:rPr>
          <w:rFonts w:asciiTheme="majorHAnsi" w:hAnsiTheme="majorHAnsi" w:cstheme="majorHAnsi"/>
        </w:rPr>
        <w:tab/>
        <w:t>3</w:t>
      </w:r>
    </w:p>
    <w:p w:rsidR="002C07BE" w:rsidRPr="00532B0D" w:rsidP="00532B0D" w14:paraId="59EB6D31" w14:textId="0B3497FB">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T</w:t>
      </w:r>
      <w:r w:rsidRPr="00532B0D">
        <w:rPr>
          <w:rFonts w:asciiTheme="majorHAnsi" w:hAnsiTheme="majorHAnsi" w:cstheme="majorHAnsi"/>
        </w:rPr>
        <w:t>he agriculture industry with topical experience</w:t>
      </w:r>
      <w:r w:rsidRPr="00532B0D">
        <w:rPr>
          <w:rFonts w:asciiTheme="majorHAnsi" w:hAnsiTheme="majorHAnsi" w:cstheme="majorHAnsi"/>
        </w:rPr>
        <w:tab/>
        <w:t>4</w:t>
      </w:r>
    </w:p>
    <w:p w:rsidR="002C07BE" w:rsidRPr="00532B0D" w:rsidP="00532B0D" w14:paraId="37C8D14F" w14:textId="6AD8CAE2">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N</w:t>
      </w:r>
      <w:r w:rsidRPr="00532B0D">
        <w:rPr>
          <w:rFonts w:asciiTheme="majorHAnsi" w:hAnsiTheme="majorHAnsi" w:cstheme="majorHAnsi"/>
        </w:rPr>
        <w:t>on-governmental organizations</w:t>
      </w:r>
      <w:r w:rsidRPr="00532B0D">
        <w:rPr>
          <w:rFonts w:asciiTheme="majorHAnsi" w:hAnsiTheme="majorHAnsi" w:cstheme="majorHAnsi"/>
        </w:rPr>
        <w:tab/>
        <w:t>5</w:t>
      </w:r>
    </w:p>
    <w:p w:rsidR="002C07BE" w:rsidRPr="00532B0D" w:rsidP="00532B0D" w14:paraId="2E129BBE" w14:textId="7FBCEE8B">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G</w:t>
      </w:r>
      <w:r w:rsidRPr="00532B0D">
        <w:rPr>
          <w:rFonts w:asciiTheme="majorHAnsi" w:hAnsiTheme="majorHAnsi" w:cstheme="majorHAnsi"/>
        </w:rPr>
        <w:t>overnment agencies, like CDC</w:t>
      </w:r>
      <w:r w:rsidRPr="00532B0D">
        <w:rPr>
          <w:rFonts w:asciiTheme="majorHAnsi" w:hAnsiTheme="majorHAnsi" w:cstheme="majorHAnsi"/>
        </w:rPr>
        <w:tab/>
        <w:t>6</w:t>
      </w:r>
    </w:p>
    <w:p w:rsidR="002C07BE" w:rsidRPr="00532B0D" w:rsidP="00532B0D" w14:paraId="1AED8BE9" w14:textId="5E6744F5">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P</w:t>
      </w:r>
      <w:r w:rsidRPr="00532B0D">
        <w:rPr>
          <w:rFonts w:asciiTheme="majorHAnsi" w:hAnsiTheme="majorHAnsi" w:cstheme="majorHAnsi"/>
        </w:rPr>
        <w:t>olicymakers and legislators</w:t>
      </w:r>
      <w:r w:rsidRPr="00532B0D">
        <w:rPr>
          <w:rFonts w:asciiTheme="majorHAnsi" w:hAnsiTheme="majorHAnsi" w:cstheme="majorHAnsi"/>
        </w:rPr>
        <w:tab/>
        <w:t>7</w:t>
      </w:r>
    </w:p>
    <w:p w:rsidR="002C07BE" w:rsidRPr="00532B0D" w:rsidP="00532B0D" w14:paraId="261D32DA" w14:textId="2702249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Economists</w:t>
      </w:r>
      <w:r w:rsidRPr="00532B0D">
        <w:rPr>
          <w:rFonts w:asciiTheme="majorHAnsi" w:hAnsiTheme="majorHAnsi" w:cstheme="majorHAnsi"/>
        </w:rPr>
        <w:tab/>
        <w:t>8</w:t>
      </w:r>
    </w:p>
    <w:p w:rsidR="002C07BE" w:rsidRPr="00532B0D" w:rsidP="00532B0D" w14:paraId="49349A6E" w14:textId="604CF1CB">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t>A</w:t>
      </w:r>
      <w:r w:rsidRPr="00532B0D">
        <w:rPr>
          <w:rFonts w:asciiTheme="majorHAnsi" w:hAnsiTheme="majorHAnsi" w:cstheme="majorHAnsi"/>
        </w:rPr>
        <w:t>cademic and research institutions</w:t>
      </w:r>
      <w:r w:rsidRPr="00532B0D">
        <w:rPr>
          <w:rFonts w:asciiTheme="majorHAnsi" w:hAnsiTheme="majorHAnsi" w:cstheme="majorHAnsi"/>
        </w:rPr>
        <w:tab/>
        <w:t>9</w:t>
      </w:r>
    </w:p>
    <w:p w:rsidR="002C07BE" w:rsidRPr="00532B0D" w:rsidP="00532B0D" w14:paraId="02154183" w14:textId="718389E4">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Opinion research about key stakeholders (clinicians, patients, etc.)</w:t>
      </w:r>
      <w:r w:rsidRPr="00532B0D">
        <w:rPr>
          <w:rFonts w:asciiTheme="majorHAnsi" w:hAnsiTheme="majorHAnsi" w:cstheme="majorHAnsi"/>
        </w:rPr>
        <w:tab/>
        <w:t>10</w:t>
      </w:r>
    </w:p>
    <w:p w:rsidR="002C07BE" w:rsidRPr="00532B0D" w:rsidP="00532B0D" w14:paraId="047EE003" w14:textId="5F34F9A3">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 xml:space="preserve">Other </w:t>
      </w:r>
      <w:r w:rsidRPr="00AB343A">
        <w:rPr>
          <w:rFonts w:asciiTheme="majorHAnsi" w:hAnsiTheme="majorHAnsi" w:cstheme="majorHAnsi"/>
          <w:b/>
          <w:bCs/>
        </w:rPr>
        <w:t>[ANCHOR</w:t>
      </w:r>
      <w:r w:rsidRPr="00AB343A">
        <w:rPr>
          <w:rFonts w:asciiTheme="majorHAnsi" w:hAnsiTheme="majorHAnsi" w:cstheme="majorHAnsi"/>
          <w:b/>
          <w:bCs/>
        </w:rPr>
        <w:t>, SPECIFY</w:t>
      </w:r>
      <w:r w:rsidRPr="00AB343A">
        <w:rPr>
          <w:rFonts w:asciiTheme="majorHAnsi" w:hAnsiTheme="majorHAnsi" w:cstheme="majorHAnsi"/>
          <w:b/>
          <w:bCs/>
        </w:rPr>
        <w:t>]</w:t>
      </w:r>
      <w:r w:rsidRPr="00532B0D">
        <w:rPr>
          <w:rFonts w:asciiTheme="majorHAnsi" w:hAnsiTheme="majorHAnsi" w:cstheme="majorHAnsi"/>
        </w:rPr>
        <w:tab/>
        <w:t>11</w:t>
      </w:r>
    </w:p>
    <w:p w:rsidR="002C07BE" w:rsidRPr="00532B0D" w:rsidP="00532B0D" w14:paraId="12648705" w14:textId="717642C5">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 xml:space="preserve">None of the above </w:t>
      </w:r>
      <w:r w:rsidRPr="00AB343A">
        <w:rPr>
          <w:rFonts w:asciiTheme="majorHAnsi" w:hAnsiTheme="majorHAnsi" w:cstheme="majorHAnsi"/>
          <w:b/>
          <w:bCs/>
        </w:rPr>
        <w:t>[ANCHOR</w:t>
      </w:r>
      <w:r>
        <w:rPr>
          <w:rFonts w:asciiTheme="majorHAnsi" w:hAnsiTheme="majorHAnsi" w:cstheme="majorHAnsi"/>
          <w:b/>
          <w:bCs/>
        </w:rPr>
        <w:t>, EXCLUSIVE</w:t>
      </w:r>
      <w:r w:rsidRPr="00AB343A">
        <w:rPr>
          <w:rFonts w:asciiTheme="majorHAnsi" w:hAnsiTheme="majorHAnsi" w:cstheme="majorHAnsi"/>
          <w:b/>
          <w:bCs/>
        </w:rPr>
        <w:t>]</w:t>
      </w:r>
      <w:r w:rsidRPr="00532B0D">
        <w:rPr>
          <w:rFonts w:asciiTheme="majorHAnsi" w:hAnsiTheme="majorHAnsi" w:cstheme="majorHAnsi"/>
        </w:rPr>
        <w:tab/>
      </w:r>
      <w:r>
        <w:rPr>
          <w:rFonts w:asciiTheme="majorHAnsi" w:hAnsiTheme="majorHAnsi" w:cstheme="majorHAnsi"/>
        </w:rPr>
        <w:t>12</w:t>
      </w:r>
    </w:p>
    <w:p w:rsidR="002C07BE" w:rsidRPr="002C07BE" w:rsidP="002C07BE" w14:paraId="359C9091" w14:textId="77777777">
      <w:pPr>
        <w:tabs>
          <w:tab w:val="left" w:leader="dot" w:pos="720"/>
          <w:tab w:val="left" w:leader="dot" w:pos="7200"/>
        </w:tabs>
        <w:spacing w:after="0" w:line="240" w:lineRule="auto"/>
        <w:rPr>
          <w:rFonts w:eastAsia="Calibri" w:asciiTheme="majorHAnsi" w:hAnsiTheme="majorHAnsi" w:cstheme="majorHAnsi"/>
          <w:color w:val="000000" w:themeColor="text1"/>
        </w:rPr>
      </w:pPr>
    </w:p>
    <w:p w:rsidR="002C07BE" w:rsidRPr="002C07BE" w:rsidP="002C07BE" w14:paraId="5262D963" w14:textId="77777777">
      <w:pPr>
        <w:numPr>
          <w:ilvl w:val="0"/>
          <w:numId w:val="4"/>
        </w:numPr>
        <w:shd w:val="clear" w:color="auto" w:fill="FFFFFF"/>
        <w:tabs>
          <w:tab w:val="left" w:leader="dot" w:pos="720"/>
          <w:tab w:val="left" w:leader="dot" w:pos="7200"/>
        </w:tabs>
        <w:spacing w:after="0" w:line="240" w:lineRule="auto"/>
        <w:rPr>
          <w:rFonts w:asciiTheme="majorHAnsi" w:hAnsiTheme="majorHAnsi" w:cstheme="majorHAnsi"/>
          <w:color w:val="000000" w:themeColor="text1"/>
        </w:rPr>
      </w:pPr>
      <w:r w:rsidRPr="002C07BE">
        <w:rPr>
          <w:rFonts w:asciiTheme="majorHAnsi" w:hAnsiTheme="majorHAnsi" w:cstheme="majorHAnsi"/>
          <w:color w:val="000000" w:themeColor="text1"/>
        </w:rPr>
        <w:t>How familiar are you with CDC’s report,</w:t>
      </w:r>
      <w:r w:rsidRPr="002C07BE">
        <w:rPr>
          <w:rFonts w:asciiTheme="majorHAnsi" w:hAnsiTheme="majorHAnsi" w:cstheme="majorHAnsi"/>
          <w:color w:val="000000"/>
          <w:shd w:val="clear" w:color="auto" w:fill="FFFFFF"/>
        </w:rPr>
        <w:t> </w:t>
      </w:r>
      <w:hyperlink r:id="rId8" w:tgtFrame="_blank" w:history="1">
        <w:r w:rsidRPr="002C07BE">
          <w:rPr>
            <w:rStyle w:val="Emphasis"/>
            <w:rFonts w:asciiTheme="majorHAnsi" w:hAnsiTheme="majorHAnsi" w:cstheme="majorHAnsi"/>
            <w:color w:val="075290"/>
            <w:u w:val="single"/>
            <w:shd w:val="clear" w:color="auto" w:fill="FFFFFF"/>
          </w:rPr>
          <w:t>Antibiotic Resistance Threats in the United States, 2019</w:t>
        </w:r>
        <w:r w:rsidRPr="002C07BE">
          <w:rPr>
            <w:rStyle w:val="Hyperlink"/>
            <w:rFonts w:asciiTheme="majorHAnsi" w:hAnsiTheme="majorHAnsi" w:cstheme="majorHAnsi"/>
            <w:color w:val="075290"/>
            <w:shd w:val="clear" w:color="auto" w:fill="FFFFFF"/>
          </w:rPr>
          <w:t> </w:t>
        </w:r>
      </w:hyperlink>
      <w:r w:rsidRPr="002C07BE">
        <w:rPr>
          <w:rFonts w:asciiTheme="majorHAnsi" w:hAnsiTheme="majorHAnsi" w:cstheme="majorHAnsi"/>
        </w:rPr>
        <w:t>?</w:t>
      </w:r>
    </w:p>
    <w:p w:rsidR="002C07BE" w:rsidRPr="00532B0D" w:rsidP="00532B0D" w14:paraId="353A90DE" w14:textId="38F7BE2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Very familiar</w:t>
      </w:r>
      <w:r w:rsidRPr="00532B0D">
        <w:rPr>
          <w:rFonts w:asciiTheme="majorHAnsi" w:hAnsiTheme="majorHAnsi" w:cstheme="majorHAnsi"/>
        </w:rPr>
        <w:tab/>
        <w:t>1</w:t>
      </w:r>
    </w:p>
    <w:p w:rsidR="002C07BE" w:rsidRPr="00532B0D" w:rsidP="00532B0D" w14:paraId="22D46FB0" w14:textId="13470A6E">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Somewhat familiar</w:t>
      </w:r>
      <w:r w:rsidRPr="00532B0D">
        <w:rPr>
          <w:rFonts w:asciiTheme="majorHAnsi" w:hAnsiTheme="majorHAnsi" w:cstheme="majorHAnsi"/>
        </w:rPr>
        <w:tab/>
        <w:t>2</w:t>
      </w:r>
    </w:p>
    <w:p w:rsidR="002C07BE" w:rsidRPr="00532B0D" w:rsidP="00532B0D" w14:paraId="4ACD8103" w14:textId="2767E824">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Not very familiar</w:t>
      </w:r>
      <w:r w:rsidRPr="00532B0D">
        <w:rPr>
          <w:rFonts w:asciiTheme="majorHAnsi" w:hAnsiTheme="majorHAnsi" w:cstheme="majorHAnsi"/>
        </w:rPr>
        <w:tab/>
        <w:t>3</w:t>
      </w:r>
    </w:p>
    <w:p w:rsidR="002C07BE" w:rsidRPr="00532B0D" w:rsidP="00532B0D" w14:paraId="48DB3445" w14:textId="5841802C">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Not familiar at all</w:t>
      </w:r>
      <w:r w:rsidRPr="00532B0D">
        <w:rPr>
          <w:rFonts w:asciiTheme="majorHAnsi" w:hAnsiTheme="majorHAnsi" w:cstheme="majorHAnsi"/>
        </w:rPr>
        <w:tab/>
        <w:t>4</w:t>
      </w:r>
    </w:p>
    <w:p w:rsidR="002C07BE" w:rsidRPr="002C07BE" w:rsidP="00532B0D" w14:paraId="1C710F4A" w14:textId="77777777">
      <w:pPr>
        <w:widowControl w:val="0"/>
        <w:tabs>
          <w:tab w:val="left" w:pos="1440"/>
          <w:tab w:val="right" w:leader="dot" w:pos="9360"/>
        </w:tabs>
        <w:spacing w:after="0" w:line="240" w:lineRule="auto"/>
        <w:rPr>
          <w:rFonts w:asciiTheme="majorHAnsi" w:hAnsiTheme="majorHAnsi" w:cstheme="majorHAnsi"/>
        </w:rPr>
      </w:pPr>
    </w:p>
    <w:p w:rsidR="002C07BE" w:rsidRPr="00B7604C" w:rsidP="7937FFF2" w14:paraId="386443A7" w14:textId="01D363B3">
      <w:pPr>
        <w:numPr>
          <w:ilvl w:val="0"/>
          <w:numId w:val="4"/>
        </w:numPr>
        <w:shd w:val="clear" w:color="auto" w:fill="FFFFFF" w:themeFill="background1"/>
        <w:tabs>
          <w:tab w:val="left" w:leader="dot" w:pos="720"/>
          <w:tab w:val="left" w:leader="dot" w:pos="7200"/>
        </w:tabs>
        <w:spacing w:after="0" w:line="240" w:lineRule="auto"/>
        <w:rPr>
          <w:rFonts w:asciiTheme="majorHAnsi" w:hAnsiTheme="majorHAnsi" w:cstheme="majorBidi"/>
          <w:color w:val="000000" w:themeColor="text1"/>
        </w:rPr>
      </w:pPr>
      <w:r w:rsidRPr="7D7053B5">
        <w:rPr>
          <w:rFonts w:asciiTheme="majorHAnsi" w:hAnsiTheme="majorHAnsi" w:cstheme="majorBidi"/>
          <w:color w:val="000000" w:themeColor="text1"/>
        </w:rPr>
        <w:t>Based on what you know, how effective is CDC at providing information to support antimicrobial policy initiatives</w:t>
      </w:r>
      <w:r w:rsidRPr="7D7053B5" w:rsidR="003D096D">
        <w:rPr>
          <w:rFonts w:asciiTheme="majorHAnsi" w:hAnsiTheme="majorHAnsi" w:cstheme="majorBidi"/>
          <w:color w:val="000000" w:themeColor="text1"/>
        </w:rPr>
        <w:t>?</w:t>
      </w:r>
      <w:r w:rsidRPr="7D7053B5">
        <w:rPr>
          <w:rFonts w:asciiTheme="majorHAnsi" w:hAnsiTheme="majorHAnsi" w:cstheme="majorBidi"/>
          <w:color w:val="000000" w:themeColor="text1"/>
        </w:rPr>
        <w:t xml:space="preserve"> </w:t>
      </w:r>
    </w:p>
    <w:p w:rsidR="002C07BE" w:rsidRPr="00532B0D" w:rsidP="00532B0D" w14:paraId="7984393A" w14:textId="63DF02AE">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Very effective</w:t>
      </w:r>
      <w:r w:rsidRPr="00532B0D">
        <w:rPr>
          <w:rFonts w:asciiTheme="majorHAnsi" w:hAnsiTheme="majorHAnsi" w:cstheme="majorHAnsi"/>
        </w:rPr>
        <w:tab/>
        <w:t>1</w:t>
      </w:r>
    </w:p>
    <w:p w:rsidR="002C07BE" w:rsidRPr="00532B0D" w:rsidP="00532B0D" w14:paraId="609464EC" w14:textId="7D76C03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Somewhat effective</w:t>
      </w:r>
      <w:r w:rsidRPr="00532B0D">
        <w:rPr>
          <w:rFonts w:asciiTheme="majorHAnsi" w:hAnsiTheme="majorHAnsi" w:cstheme="majorHAnsi"/>
        </w:rPr>
        <w:tab/>
        <w:t>2</w:t>
      </w:r>
    </w:p>
    <w:p w:rsidR="002C07BE" w:rsidRPr="00532B0D" w:rsidP="00532B0D" w14:paraId="37F09F81" w14:textId="4FB943F1">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Not very effective</w:t>
      </w:r>
      <w:r w:rsidRPr="00532B0D">
        <w:rPr>
          <w:rFonts w:asciiTheme="majorHAnsi" w:hAnsiTheme="majorHAnsi" w:cstheme="majorHAnsi"/>
        </w:rPr>
        <w:tab/>
        <w:t>3</w:t>
      </w:r>
    </w:p>
    <w:p w:rsidR="002C07BE" w:rsidRPr="00532B0D" w:rsidP="00532B0D" w14:paraId="2523F5AD" w14:textId="11704A7F">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Not effective at all</w:t>
      </w:r>
      <w:r w:rsidRPr="00532B0D">
        <w:rPr>
          <w:rFonts w:asciiTheme="majorHAnsi" w:hAnsiTheme="majorHAnsi" w:cstheme="majorHAnsi"/>
        </w:rPr>
        <w:tab/>
        <w:t>4</w:t>
      </w:r>
    </w:p>
    <w:p w:rsidR="002C07BE" w:rsidRPr="002C07BE" w:rsidP="00532B0D" w14:paraId="6F94B135" w14:textId="1BE6AAB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 xml:space="preserve">No opinion or not enough knowledge of the initiative </w:t>
      </w:r>
      <w:r w:rsidRPr="002C07BE">
        <w:rPr>
          <w:rFonts w:asciiTheme="majorHAnsi" w:hAnsiTheme="majorHAnsi" w:cstheme="majorHAnsi"/>
        </w:rPr>
        <w:tab/>
        <w:t>5</w:t>
      </w:r>
    </w:p>
    <w:p w:rsidR="002C07BE" w:rsidRPr="002C07BE" w:rsidP="002C07BE" w14:paraId="365F2368" w14:textId="77777777">
      <w:pPr>
        <w:keepNext/>
        <w:spacing w:after="0" w:line="240" w:lineRule="auto"/>
        <w:ind w:left="446"/>
        <w:rPr>
          <w:rFonts w:eastAsia="Calibri" w:asciiTheme="majorHAnsi" w:hAnsiTheme="majorHAnsi" w:cstheme="majorHAnsi"/>
        </w:rPr>
      </w:pPr>
    </w:p>
    <w:p w:rsidR="002C07BE" w:rsidP="002C07BE" w14:paraId="7ADE2F02" w14:textId="454B7E9A">
      <w:pPr>
        <w:numPr>
          <w:ilvl w:val="0"/>
          <w:numId w:val="4"/>
        </w:numPr>
        <w:spacing w:after="0" w:line="240" w:lineRule="auto"/>
        <w:rPr>
          <w:rFonts w:eastAsia="Calibri" w:asciiTheme="majorHAnsi" w:hAnsiTheme="majorHAnsi" w:cstheme="majorHAnsi"/>
        </w:rPr>
      </w:pPr>
      <w:r w:rsidRPr="002C07BE">
        <w:rPr>
          <w:rFonts w:eastAsia="Calibri" w:asciiTheme="majorHAnsi" w:hAnsiTheme="majorHAnsi" w:cstheme="majorHAnsi"/>
        </w:rPr>
        <w:t>Do you have a</w:t>
      </w:r>
      <w:r w:rsidRPr="00B8736B">
        <w:rPr>
          <w:rFonts w:eastAsia="Calibri" w:asciiTheme="majorHAnsi" w:hAnsiTheme="majorHAnsi" w:cstheme="majorHAnsi"/>
        </w:rPr>
        <w:t xml:space="preserve">ny questions related to CDC’s work to </w:t>
      </w:r>
      <w:r w:rsidR="005C75B2">
        <w:rPr>
          <w:rFonts w:eastAsia="Calibri" w:asciiTheme="majorHAnsi" w:hAnsiTheme="majorHAnsi" w:cstheme="majorHAnsi"/>
        </w:rPr>
        <w:t>slow</w:t>
      </w:r>
      <w:r w:rsidRPr="00B8736B">
        <w:rPr>
          <w:rFonts w:eastAsia="Calibri" w:asciiTheme="majorHAnsi" w:hAnsiTheme="majorHAnsi" w:cstheme="majorHAnsi"/>
        </w:rPr>
        <w:t xml:space="preserve"> antimicrobial resistance? </w:t>
      </w:r>
      <w:r w:rsidRPr="00B8736B" w:rsidR="00B8736B">
        <w:rPr>
          <w:rFonts w:eastAsia="Calibri" w:asciiTheme="majorHAnsi" w:hAnsiTheme="majorHAnsi" w:cstheme="majorHAnsi"/>
        </w:rPr>
        <w:t>If so, w</w:t>
      </w:r>
      <w:r w:rsidRPr="00B8736B">
        <w:rPr>
          <w:rFonts w:eastAsia="Calibri" w:asciiTheme="majorHAnsi" w:hAnsiTheme="majorHAnsi" w:cstheme="majorHAnsi"/>
        </w:rPr>
        <w:t>hat are your</w:t>
      </w:r>
      <w:r w:rsidRPr="002C07BE">
        <w:rPr>
          <w:rFonts w:eastAsia="Calibri" w:asciiTheme="majorHAnsi" w:hAnsiTheme="majorHAnsi" w:cstheme="majorHAnsi"/>
        </w:rPr>
        <w:t xml:space="preserve"> questions?</w:t>
      </w:r>
    </w:p>
    <w:p w:rsidR="00B8736B" w:rsidRPr="00B8736B" w:rsidP="00B8736B" w14:paraId="3D58A572" w14:textId="7948C6BF">
      <w:pPr>
        <w:pStyle w:val="ListParagraph"/>
        <w:widowControl w:val="0"/>
        <w:tabs>
          <w:tab w:val="left" w:pos="1440"/>
          <w:tab w:val="right" w:leader="dot" w:pos="9360"/>
        </w:tabs>
        <w:spacing w:after="0"/>
        <w:ind w:left="360" w:firstLine="0"/>
        <w:rPr>
          <w:rFonts w:asciiTheme="majorHAnsi" w:hAnsiTheme="majorHAnsi" w:cstheme="majorHAnsi"/>
        </w:rPr>
      </w:pPr>
      <w:r>
        <w:rPr>
          <w:rFonts w:asciiTheme="majorHAnsi" w:hAnsiTheme="majorHAnsi" w:cstheme="majorHAnsi"/>
        </w:rPr>
        <w:tab/>
      </w:r>
      <w:r w:rsidRPr="00B8736B">
        <w:rPr>
          <w:rFonts w:eastAsia="Calibri" w:asciiTheme="majorHAnsi" w:hAnsiTheme="majorHAnsi" w:cstheme="majorHAnsi"/>
          <w:b/>
          <w:bCs/>
        </w:rPr>
        <w:t>[OPEN END]</w:t>
      </w:r>
      <w:r w:rsidRPr="00B8736B">
        <w:rPr>
          <w:rFonts w:asciiTheme="majorHAnsi" w:hAnsiTheme="majorHAnsi" w:cstheme="majorHAnsi"/>
        </w:rPr>
        <w:tab/>
        <w:t>1</w:t>
      </w:r>
    </w:p>
    <w:p w:rsidR="00B8736B" w:rsidRPr="00B8736B" w:rsidP="00B8736B" w14:paraId="0CCFE427" w14:textId="506B2F1B">
      <w:pPr>
        <w:pStyle w:val="ListParagraph"/>
        <w:widowControl w:val="0"/>
        <w:tabs>
          <w:tab w:val="left" w:pos="1440"/>
          <w:tab w:val="right" w:leader="dot" w:pos="9360"/>
        </w:tabs>
        <w:spacing w:after="0"/>
        <w:ind w:left="360" w:firstLine="0"/>
        <w:rPr>
          <w:rFonts w:asciiTheme="majorHAnsi" w:hAnsiTheme="majorHAnsi" w:cstheme="majorHAnsi"/>
        </w:rPr>
      </w:pPr>
      <w:r w:rsidRPr="00B8736B">
        <w:rPr>
          <w:rFonts w:asciiTheme="majorHAnsi" w:hAnsiTheme="majorHAnsi" w:cstheme="majorHAnsi"/>
        </w:rPr>
        <w:tab/>
      </w:r>
      <w:r>
        <w:rPr>
          <w:rFonts w:asciiTheme="majorHAnsi" w:hAnsiTheme="majorHAnsi" w:cstheme="majorHAnsi"/>
        </w:rPr>
        <w:t>No questions</w:t>
      </w:r>
      <w:r w:rsidRPr="00B8736B">
        <w:rPr>
          <w:rFonts w:asciiTheme="majorHAnsi" w:hAnsiTheme="majorHAnsi" w:cstheme="majorHAnsi"/>
        </w:rPr>
        <w:tab/>
        <w:t>2</w:t>
      </w:r>
    </w:p>
    <w:p w:rsidR="002C07BE" w:rsidRPr="002C07BE" w:rsidP="002C07BE" w14:paraId="38BE64F3" w14:textId="77777777">
      <w:pPr>
        <w:tabs>
          <w:tab w:val="left" w:leader="dot" w:pos="720"/>
          <w:tab w:val="left" w:leader="dot" w:pos="7920"/>
        </w:tabs>
        <w:spacing w:after="0" w:line="240" w:lineRule="auto"/>
        <w:rPr>
          <w:rFonts w:eastAsia="Calibri" w:asciiTheme="majorHAnsi" w:hAnsiTheme="majorHAnsi" w:cstheme="majorHAnsi"/>
          <w:b/>
          <w:bCs/>
        </w:rPr>
      </w:pPr>
    </w:p>
    <w:p w:rsidR="002C07BE" w:rsidRPr="002C07BE" w:rsidP="7937FFF2" w14:paraId="7B33969D" w14:textId="765C609A">
      <w:pPr>
        <w:numPr>
          <w:ilvl w:val="0"/>
          <w:numId w:val="4"/>
        </w:numPr>
        <w:shd w:val="clear" w:color="auto" w:fill="FFFFFF" w:themeFill="background1"/>
        <w:tabs>
          <w:tab w:val="left" w:leader="dot" w:pos="720"/>
          <w:tab w:val="left" w:leader="dot" w:pos="7200"/>
        </w:tabs>
        <w:spacing w:after="0" w:line="240" w:lineRule="auto"/>
        <w:rPr>
          <w:rFonts w:asciiTheme="majorHAnsi" w:hAnsiTheme="majorHAnsi" w:cstheme="majorBidi"/>
          <w:color w:val="000000" w:themeColor="text1"/>
        </w:rPr>
      </w:pPr>
      <w:r w:rsidRPr="1B36B19D">
        <w:rPr>
          <w:rFonts w:asciiTheme="majorHAnsi" w:hAnsiTheme="majorHAnsi" w:cstheme="majorBidi"/>
          <w:color w:val="000000" w:themeColor="text1"/>
        </w:rPr>
        <w:t>Which of the following are your preferred ways of receiving information from CDC related to issues and efforts to prevent antimicrobial resistance?</w:t>
      </w:r>
    </w:p>
    <w:p w:rsidR="002C07BE" w:rsidRPr="00532B0D" w:rsidP="00532B0D" w14:paraId="05260B29" w14:textId="1072C8B4">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Concise policy briefs</w:t>
      </w:r>
      <w:r w:rsidRPr="00532B0D">
        <w:rPr>
          <w:rFonts w:asciiTheme="majorHAnsi" w:hAnsiTheme="majorHAnsi" w:cstheme="majorHAnsi"/>
        </w:rPr>
        <w:tab/>
        <w:t>1</w:t>
      </w:r>
    </w:p>
    <w:p w:rsidR="002C07BE" w:rsidRPr="00532B0D" w:rsidP="00532B0D" w14:paraId="1F86DCC4" w14:textId="1E8A67F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Reports with in-depth analysis, data, and documentation</w:t>
      </w:r>
      <w:r w:rsidRPr="00532B0D">
        <w:rPr>
          <w:rFonts w:asciiTheme="majorHAnsi" w:hAnsiTheme="majorHAnsi" w:cstheme="majorHAnsi"/>
        </w:rPr>
        <w:tab/>
        <w:t>2</w:t>
      </w:r>
    </w:p>
    <w:p w:rsidR="002C07BE" w:rsidRPr="00532B0D" w:rsidP="00532B0D" w14:paraId="13D01FE0" w14:textId="3EC39958">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Presentations (in-person, video conference, online)</w:t>
      </w:r>
      <w:r w:rsidRPr="00532B0D">
        <w:rPr>
          <w:rFonts w:asciiTheme="majorHAnsi" w:hAnsiTheme="majorHAnsi" w:cstheme="majorHAnsi"/>
        </w:rPr>
        <w:tab/>
        <w:t>3</w:t>
      </w:r>
    </w:p>
    <w:p w:rsidR="002C07BE" w:rsidRPr="00532B0D" w:rsidP="00532B0D" w14:paraId="32639198" w14:textId="70DE8F4C">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Fact sheets</w:t>
      </w:r>
      <w:r w:rsidRPr="00532B0D">
        <w:rPr>
          <w:rFonts w:asciiTheme="majorHAnsi" w:hAnsiTheme="majorHAnsi" w:cstheme="majorHAnsi"/>
        </w:rPr>
        <w:tab/>
        <w:t>4</w:t>
      </w:r>
    </w:p>
    <w:p w:rsidR="002C07BE" w:rsidRPr="00532B0D" w:rsidP="00532B0D" w14:paraId="30D5370E" w14:textId="252C37A5">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Infographics</w:t>
      </w:r>
      <w:r w:rsidRPr="00532B0D">
        <w:rPr>
          <w:rFonts w:asciiTheme="majorHAnsi" w:hAnsiTheme="majorHAnsi" w:cstheme="majorHAnsi"/>
        </w:rPr>
        <w:tab/>
        <w:t>5</w:t>
      </w:r>
    </w:p>
    <w:p w:rsidR="002C07BE" w:rsidRPr="00532B0D" w:rsidP="00532B0D" w14:paraId="7EADEED2" w14:textId="2C5F711C">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Webinars</w:t>
      </w:r>
      <w:r w:rsidRPr="00532B0D">
        <w:rPr>
          <w:rFonts w:asciiTheme="majorHAnsi" w:hAnsiTheme="majorHAnsi" w:cstheme="majorHAnsi"/>
        </w:rPr>
        <w:tab/>
        <w:t>6</w:t>
      </w:r>
    </w:p>
    <w:p w:rsidR="002C07BE" w:rsidRPr="00532B0D" w:rsidP="00532B0D" w14:paraId="71AFED37" w14:textId="6483138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Roundtable discussions</w:t>
      </w:r>
      <w:r w:rsidRPr="00532B0D">
        <w:rPr>
          <w:rFonts w:asciiTheme="majorHAnsi" w:hAnsiTheme="majorHAnsi" w:cstheme="majorHAnsi"/>
        </w:rPr>
        <w:tab/>
        <w:t>7</w:t>
      </w:r>
    </w:p>
    <w:p w:rsidR="002C07BE" w:rsidRPr="00532B0D" w:rsidP="00532B0D" w14:paraId="052C4BCC" w14:textId="13918335">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Newsletters</w:t>
      </w:r>
      <w:r w:rsidRPr="00532B0D">
        <w:rPr>
          <w:rFonts w:asciiTheme="majorHAnsi" w:hAnsiTheme="majorHAnsi" w:cstheme="majorHAnsi"/>
        </w:rPr>
        <w:tab/>
        <w:t>8</w:t>
      </w:r>
    </w:p>
    <w:p w:rsidR="002C07BE" w:rsidRPr="00532B0D" w:rsidP="00532B0D" w14:paraId="0F648B7B" w14:textId="50633536">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 xml:space="preserve">Social media – short posts with links to more detail </w:t>
      </w:r>
      <w:r w:rsidRPr="00532B0D">
        <w:rPr>
          <w:rFonts w:asciiTheme="majorHAnsi" w:hAnsiTheme="majorHAnsi" w:cstheme="majorHAnsi"/>
        </w:rPr>
        <w:tab/>
        <w:t>9</w:t>
      </w:r>
    </w:p>
    <w:p w:rsidR="00FB60F1" w:rsidP="00532B0D" w14:paraId="3BD40BD2" w14:textId="2CA9FF00">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Pr>
          <w:rFonts w:asciiTheme="majorHAnsi" w:hAnsiTheme="majorHAnsi" w:cstheme="majorHAnsi"/>
        </w:rPr>
        <w:t>Web conten</w:t>
      </w:r>
      <w:r w:rsidR="00970AAC">
        <w:rPr>
          <w:rFonts w:asciiTheme="majorHAnsi" w:hAnsiTheme="majorHAnsi" w:cstheme="majorHAnsi"/>
        </w:rPr>
        <w:t>t – resources on CDC’s website</w:t>
      </w:r>
      <w:r w:rsidRPr="00532B0D">
        <w:rPr>
          <w:rFonts w:asciiTheme="majorHAnsi" w:hAnsiTheme="majorHAnsi" w:cstheme="majorHAnsi"/>
        </w:rPr>
        <w:tab/>
        <w:t>10</w:t>
      </w:r>
    </w:p>
    <w:p w:rsidR="002C07BE" w:rsidRPr="00532B0D" w:rsidP="00532B0D" w14:paraId="1F47B445" w14:textId="33BF7DFA">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Workshops</w:t>
      </w:r>
      <w:r w:rsidRPr="00532B0D">
        <w:rPr>
          <w:rFonts w:asciiTheme="majorHAnsi" w:hAnsiTheme="majorHAnsi" w:cstheme="majorHAnsi"/>
        </w:rPr>
        <w:tab/>
        <w:t>1</w:t>
      </w:r>
      <w:r>
        <w:rPr>
          <w:rFonts w:asciiTheme="majorHAnsi" w:hAnsiTheme="majorHAnsi" w:cstheme="majorHAnsi"/>
        </w:rPr>
        <w:t>1</w:t>
      </w:r>
    </w:p>
    <w:p w:rsidR="002C07BE" w:rsidRPr="00532B0D" w:rsidP="00532B0D" w14:paraId="1CDB7297" w14:textId="5450A3EE">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Direct consultations</w:t>
      </w:r>
      <w:r w:rsidRPr="00532B0D">
        <w:rPr>
          <w:rFonts w:asciiTheme="majorHAnsi" w:hAnsiTheme="majorHAnsi" w:cstheme="majorHAnsi"/>
        </w:rPr>
        <w:tab/>
        <w:t>1</w:t>
      </w:r>
      <w:r w:rsidR="00FB60F1">
        <w:rPr>
          <w:rFonts w:asciiTheme="majorHAnsi" w:hAnsiTheme="majorHAnsi" w:cstheme="majorHAnsi"/>
        </w:rPr>
        <w:t>2</w:t>
      </w:r>
    </w:p>
    <w:p w:rsidR="002C07BE" w:rsidRPr="00532B0D" w:rsidP="00532B0D" w14:paraId="29C7D530" w14:textId="34ADBF92">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Press releases</w:t>
      </w:r>
      <w:r w:rsidRPr="00532B0D">
        <w:rPr>
          <w:rFonts w:asciiTheme="majorHAnsi" w:hAnsiTheme="majorHAnsi" w:cstheme="majorHAnsi"/>
        </w:rPr>
        <w:tab/>
        <w:t>1</w:t>
      </w:r>
      <w:r w:rsidR="00FB60F1">
        <w:rPr>
          <w:rFonts w:asciiTheme="majorHAnsi" w:hAnsiTheme="majorHAnsi" w:cstheme="majorHAnsi"/>
        </w:rPr>
        <w:t>3</w:t>
      </w:r>
    </w:p>
    <w:p w:rsidR="002C07BE" w:rsidRPr="00532B0D" w:rsidP="00532B0D" w14:paraId="724A4D1B" w14:textId="089B2347">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White Papers</w:t>
      </w:r>
      <w:r w:rsidRPr="00532B0D">
        <w:rPr>
          <w:rFonts w:asciiTheme="majorHAnsi" w:hAnsiTheme="majorHAnsi" w:cstheme="majorHAnsi"/>
        </w:rPr>
        <w:tab/>
        <w:t>1</w:t>
      </w:r>
      <w:r w:rsidR="00FB60F1">
        <w:rPr>
          <w:rFonts w:asciiTheme="majorHAnsi" w:hAnsiTheme="majorHAnsi" w:cstheme="majorHAnsi"/>
        </w:rPr>
        <w:t>4</w:t>
      </w:r>
    </w:p>
    <w:p w:rsidR="002C07BE" w:rsidRPr="00532B0D" w:rsidP="00532B0D" w14:paraId="277CE744" w14:textId="42A5091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Podcasts</w:t>
      </w:r>
      <w:r w:rsidRPr="00532B0D">
        <w:rPr>
          <w:rFonts w:asciiTheme="majorHAnsi" w:hAnsiTheme="majorHAnsi" w:cstheme="majorHAnsi"/>
        </w:rPr>
        <w:tab/>
        <w:t>1</w:t>
      </w:r>
      <w:r w:rsidR="00FB60F1">
        <w:rPr>
          <w:rFonts w:asciiTheme="majorHAnsi" w:hAnsiTheme="majorHAnsi" w:cstheme="majorHAnsi"/>
        </w:rPr>
        <w:t>5</w:t>
      </w:r>
    </w:p>
    <w:p w:rsidR="002C07BE" w:rsidRPr="00532B0D" w:rsidP="00532B0D" w14:paraId="7DC0E940" w14:textId="505AE7A9">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Other</w:t>
      </w:r>
      <w:r>
        <w:rPr>
          <w:rFonts w:asciiTheme="majorHAnsi" w:hAnsiTheme="majorHAnsi" w:cstheme="majorHAnsi"/>
        </w:rPr>
        <w:t xml:space="preserve"> </w:t>
      </w:r>
      <w:r w:rsidRPr="00B8736B">
        <w:rPr>
          <w:rFonts w:asciiTheme="majorHAnsi" w:hAnsiTheme="majorHAnsi" w:cstheme="majorHAnsi"/>
          <w:b/>
          <w:bCs/>
        </w:rPr>
        <w:t>[</w:t>
      </w:r>
      <w:r w:rsidRPr="00B8736B">
        <w:rPr>
          <w:rFonts w:asciiTheme="majorHAnsi" w:hAnsiTheme="majorHAnsi" w:cstheme="majorHAnsi"/>
          <w:b/>
          <w:bCs/>
        </w:rPr>
        <w:t>ANCHOR</w:t>
      </w:r>
      <w:r w:rsidRPr="00B8736B">
        <w:rPr>
          <w:rFonts w:asciiTheme="majorHAnsi" w:hAnsiTheme="majorHAnsi" w:cstheme="majorHAnsi"/>
          <w:b/>
          <w:bCs/>
        </w:rPr>
        <w:t>, SPECIFY</w:t>
      </w:r>
      <w:r w:rsidRPr="00B8736B">
        <w:rPr>
          <w:rFonts w:asciiTheme="majorHAnsi" w:hAnsiTheme="majorHAnsi" w:cstheme="majorHAnsi"/>
          <w:b/>
          <w:bCs/>
        </w:rPr>
        <w:t>]</w:t>
      </w:r>
      <w:r w:rsidRPr="00532B0D">
        <w:rPr>
          <w:rFonts w:asciiTheme="majorHAnsi" w:hAnsiTheme="majorHAnsi" w:cstheme="majorHAnsi"/>
        </w:rPr>
        <w:tab/>
        <w:t>1</w:t>
      </w:r>
      <w:r w:rsidR="00FB60F1">
        <w:rPr>
          <w:rFonts w:asciiTheme="majorHAnsi" w:hAnsiTheme="majorHAnsi" w:cstheme="majorHAnsi"/>
        </w:rPr>
        <w:t>6</w:t>
      </w:r>
    </w:p>
    <w:p w:rsidR="002C07BE" w:rsidRPr="00532B0D" w:rsidP="00532B0D" w14:paraId="6CC13C60" w14:textId="4A762798">
      <w:pPr>
        <w:widowControl w:val="0"/>
        <w:tabs>
          <w:tab w:val="left" w:pos="1440"/>
          <w:tab w:val="right" w:leader="dot" w:pos="9360"/>
        </w:tabs>
        <w:spacing w:after="0" w:line="240" w:lineRule="auto"/>
        <w:rPr>
          <w:rFonts w:asciiTheme="majorHAnsi" w:hAnsiTheme="majorHAnsi" w:cstheme="majorHAnsi"/>
        </w:rPr>
      </w:pPr>
      <w:r>
        <w:rPr>
          <w:rFonts w:asciiTheme="majorHAnsi" w:hAnsiTheme="majorHAnsi" w:cstheme="majorHAnsi"/>
        </w:rPr>
        <w:tab/>
      </w:r>
      <w:r w:rsidRPr="00532B0D">
        <w:rPr>
          <w:rFonts w:asciiTheme="majorHAnsi" w:hAnsiTheme="majorHAnsi" w:cstheme="majorHAnsi"/>
        </w:rPr>
        <w:t xml:space="preserve">None of the above </w:t>
      </w:r>
      <w:r w:rsidRPr="00B8736B">
        <w:rPr>
          <w:rFonts w:asciiTheme="majorHAnsi" w:hAnsiTheme="majorHAnsi" w:cstheme="majorHAnsi"/>
          <w:b/>
          <w:bCs/>
        </w:rPr>
        <w:t xml:space="preserve">[ANCHOR, </w:t>
      </w:r>
      <w:r w:rsidRPr="00B8736B">
        <w:rPr>
          <w:rFonts w:asciiTheme="majorHAnsi" w:hAnsiTheme="majorHAnsi" w:cstheme="majorHAnsi"/>
          <w:b/>
          <w:bCs/>
        </w:rPr>
        <w:t>EXCLUSIVE</w:t>
      </w:r>
      <w:r w:rsidRPr="00B8736B">
        <w:rPr>
          <w:rFonts w:asciiTheme="majorHAnsi" w:hAnsiTheme="majorHAnsi" w:cstheme="majorHAnsi"/>
          <w:b/>
          <w:bCs/>
        </w:rPr>
        <w:t>]</w:t>
      </w:r>
      <w:r w:rsidRPr="002C07BE">
        <w:rPr>
          <w:rFonts w:asciiTheme="majorHAnsi" w:hAnsiTheme="majorHAnsi" w:cstheme="majorHAnsi"/>
        </w:rPr>
        <w:tab/>
      </w:r>
      <w:r>
        <w:rPr>
          <w:rFonts w:asciiTheme="majorHAnsi" w:hAnsiTheme="majorHAnsi" w:cstheme="majorHAnsi"/>
        </w:rPr>
        <w:t>1</w:t>
      </w:r>
      <w:r w:rsidR="00FB60F1">
        <w:rPr>
          <w:rFonts w:asciiTheme="majorHAnsi" w:hAnsiTheme="majorHAnsi" w:cstheme="majorHAnsi"/>
        </w:rPr>
        <w:t>7</w:t>
      </w:r>
    </w:p>
    <w:p w:rsidR="00B8736B" w:rsidP="002C07BE" w14:paraId="61A2AED9" w14:textId="77777777">
      <w:pPr>
        <w:widowControl w:val="0"/>
        <w:spacing w:after="0" w:line="240" w:lineRule="auto"/>
        <w:ind w:left="720" w:hanging="720"/>
        <w:rPr>
          <w:rFonts w:asciiTheme="majorHAnsi" w:hAnsiTheme="majorHAnsi" w:cstheme="majorHAnsi"/>
          <w:b/>
        </w:rPr>
      </w:pPr>
    </w:p>
    <w:p w:rsidR="00B8736B" w:rsidP="00B8736B" w14:paraId="5504A24E" w14:textId="30A2AD2B">
      <w:pPr>
        <w:pBdr>
          <w:bottom w:val="single" w:sz="4" w:space="1" w:color="auto"/>
        </w:pBdr>
        <w:spacing w:after="0" w:line="240" w:lineRule="auto"/>
        <w:rPr>
          <w:rFonts w:asciiTheme="majorHAnsi" w:hAnsiTheme="majorHAnsi" w:cstheme="majorHAnsi"/>
          <w:color w:val="000000" w:themeColor="text1"/>
        </w:rPr>
      </w:pPr>
      <w:r>
        <w:rPr>
          <w:rFonts w:asciiTheme="majorHAnsi" w:hAnsiTheme="majorHAnsi" w:cstheme="majorHAnsi"/>
          <w:b/>
          <w:bCs/>
        </w:rPr>
        <w:t>Sample Balancing for Party Identification</w:t>
      </w:r>
    </w:p>
    <w:p w:rsidR="00B8736B" w:rsidP="002C07BE" w14:paraId="7D1CCD80" w14:textId="77777777">
      <w:pPr>
        <w:widowControl w:val="0"/>
        <w:spacing w:after="0" w:line="240" w:lineRule="auto"/>
        <w:ind w:left="720" w:hanging="720"/>
        <w:rPr>
          <w:rFonts w:asciiTheme="majorHAnsi" w:hAnsiTheme="majorHAnsi" w:cstheme="majorHAnsi"/>
          <w:b/>
        </w:rPr>
      </w:pPr>
    </w:p>
    <w:p w:rsidR="002C07BE" w:rsidRPr="002C07BE" w:rsidP="002C07BE" w14:paraId="47A5D86E" w14:textId="606A1B35">
      <w:pPr>
        <w:widowControl w:val="0"/>
        <w:spacing w:after="0" w:line="240" w:lineRule="auto"/>
        <w:ind w:left="720" w:hanging="720"/>
        <w:rPr>
          <w:rFonts w:asciiTheme="majorHAnsi" w:hAnsiTheme="majorHAnsi" w:cstheme="majorHAnsi"/>
        </w:rPr>
      </w:pPr>
      <w:r w:rsidRPr="002C07BE">
        <w:rPr>
          <w:rFonts w:asciiTheme="majorHAnsi" w:hAnsiTheme="majorHAnsi" w:cstheme="majorHAnsi"/>
        </w:rPr>
        <w:t>One last question to make sure we have a balanced sample.</w:t>
      </w:r>
    </w:p>
    <w:p w:rsidR="002C07BE" w:rsidRPr="002C07BE" w:rsidP="002C07BE" w14:paraId="406CCC9A" w14:textId="77777777">
      <w:pPr>
        <w:widowControl w:val="0"/>
        <w:spacing w:after="0" w:line="240" w:lineRule="auto"/>
        <w:ind w:left="720" w:hanging="720"/>
        <w:rPr>
          <w:rFonts w:asciiTheme="majorHAnsi" w:hAnsiTheme="majorHAnsi" w:cstheme="majorHAnsi"/>
        </w:rPr>
      </w:pPr>
    </w:p>
    <w:p w:rsidR="002C07BE" w:rsidRPr="002C07BE" w:rsidP="002C07BE" w14:paraId="28F20537" w14:textId="77777777">
      <w:pPr>
        <w:pStyle w:val="ListParagraph"/>
        <w:widowControl w:val="0"/>
        <w:numPr>
          <w:ilvl w:val="0"/>
          <w:numId w:val="4"/>
        </w:numPr>
        <w:spacing w:after="0"/>
        <w:contextualSpacing w:val="0"/>
        <w:rPr>
          <w:rFonts w:asciiTheme="majorHAnsi" w:hAnsiTheme="majorHAnsi" w:cstheme="majorHAnsi"/>
        </w:rPr>
      </w:pPr>
      <w:r w:rsidRPr="002C07BE">
        <w:rPr>
          <w:rFonts w:asciiTheme="majorHAnsi" w:hAnsiTheme="majorHAnsi" w:cstheme="majorHAnsi"/>
        </w:rPr>
        <w:t>Generally speaking, do</w:t>
      </w:r>
      <w:r w:rsidRPr="002C07BE">
        <w:rPr>
          <w:rFonts w:asciiTheme="majorHAnsi" w:hAnsiTheme="majorHAnsi" w:cstheme="majorHAnsi"/>
        </w:rPr>
        <w:t xml:space="preserve"> you think of yourself as a Republican, a Democrat, an independent, or something else?  </w:t>
      </w:r>
    </w:p>
    <w:p w:rsidR="002C07BE" w:rsidRPr="002C07BE" w:rsidP="002C07BE" w14:paraId="67BEDD94"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Republican</w:t>
      </w:r>
      <w:r w:rsidRPr="002C07BE">
        <w:rPr>
          <w:rFonts w:asciiTheme="majorHAnsi" w:hAnsiTheme="majorHAnsi" w:cstheme="majorHAnsi"/>
        </w:rPr>
        <w:tab/>
        <w:t>1</w:t>
      </w:r>
    </w:p>
    <w:p w:rsidR="002C07BE" w:rsidRPr="002C07BE" w:rsidP="002C07BE" w14:paraId="2047655D"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Democrat</w:t>
      </w:r>
      <w:r w:rsidRPr="002C07BE">
        <w:rPr>
          <w:rFonts w:asciiTheme="majorHAnsi" w:hAnsiTheme="majorHAnsi" w:cstheme="majorHAnsi"/>
        </w:rPr>
        <w:tab/>
        <w:t>2</w:t>
      </w:r>
    </w:p>
    <w:p w:rsidR="002C07BE" w:rsidRPr="002C07BE" w:rsidP="002C07BE" w14:paraId="6E085828"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Independent</w:t>
      </w:r>
      <w:r w:rsidRPr="002C07BE">
        <w:rPr>
          <w:rFonts w:asciiTheme="majorHAnsi" w:hAnsiTheme="majorHAnsi" w:cstheme="majorHAnsi"/>
        </w:rPr>
        <w:tab/>
        <w:t>3</w:t>
      </w:r>
    </w:p>
    <w:p w:rsidR="002C07BE" w:rsidRPr="002C07BE" w:rsidP="002C07BE" w14:paraId="512AD949"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Other</w:t>
      </w:r>
      <w:r w:rsidRPr="002C07BE">
        <w:rPr>
          <w:rFonts w:asciiTheme="majorHAnsi" w:hAnsiTheme="majorHAnsi" w:cstheme="majorHAnsi"/>
        </w:rPr>
        <w:tab/>
        <w:t>4</w:t>
      </w:r>
    </w:p>
    <w:p w:rsidR="002C07BE" w:rsidRPr="002C07BE" w:rsidP="002C07BE" w14:paraId="73DEAEF1" w14:textId="2887EDA1">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Not sure</w:t>
      </w:r>
      <w:r w:rsidRPr="002C07BE">
        <w:rPr>
          <w:rFonts w:asciiTheme="majorHAnsi" w:hAnsiTheme="majorHAnsi" w:cstheme="majorHAnsi"/>
        </w:rPr>
        <w:tab/>
      </w:r>
      <w:r w:rsidR="00B8736B">
        <w:rPr>
          <w:rFonts w:asciiTheme="majorHAnsi" w:hAnsiTheme="majorHAnsi" w:cstheme="majorHAnsi"/>
        </w:rPr>
        <w:t>5</w:t>
      </w:r>
    </w:p>
    <w:p w:rsidR="002C07BE" w:rsidRPr="002C07BE" w:rsidP="002C07BE" w14:paraId="40EA4332" w14:textId="77777777">
      <w:pPr>
        <w:widowControl w:val="0"/>
        <w:suppressLineNumbers/>
        <w:tabs>
          <w:tab w:val="left" w:pos="720"/>
          <w:tab w:val="left" w:pos="2880"/>
          <w:tab w:val="right" w:leader="dot" w:pos="8640"/>
        </w:tabs>
        <w:suppressAutoHyphens/>
        <w:spacing w:after="0" w:line="240" w:lineRule="auto"/>
        <w:ind w:left="720" w:hanging="720"/>
        <w:rPr>
          <w:rFonts w:asciiTheme="majorHAnsi" w:hAnsiTheme="majorHAnsi" w:cstheme="majorHAnsi"/>
          <w:color w:val="000000"/>
        </w:rPr>
      </w:pPr>
    </w:p>
    <w:p w:rsidR="002C07BE" w:rsidRPr="002C07BE" w:rsidP="002C07BE" w14:paraId="7620A183" w14:textId="4E76D536">
      <w:pPr>
        <w:pStyle w:val="ListParagraph"/>
        <w:widowControl w:val="0"/>
        <w:numPr>
          <w:ilvl w:val="0"/>
          <w:numId w:val="4"/>
        </w:numPr>
        <w:spacing w:after="0"/>
        <w:contextualSpacing w:val="0"/>
        <w:rPr>
          <w:rFonts w:asciiTheme="majorHAnsi" w:hAnsiTheme="majorHAnsi" w:cstheme="majorHAnsi"/>
        </w:rPr>
      </w:pPr>
      <w:r>
        <w:rPr>
          <w:rFonts w:asciiTheme="majorHAnsi" w:hAnsiTheme="majorHAnsi" w:cstheme="majorHAnsi"/>
          <w:b/>
          <w:bCs/>
        </w:rPr>
        <w:t>[</w:t>
      </w:r>
      <w:r w:rsidRPr="00B8736B">
        <w:rPr>
          <w:rFonts w:asciiTheme="majorHAnsi" w:hAnsiTheme="majorHAnsi" w:cstheme="majorHAnsi"/>
          <w:b/>
          <w:bCs/>
        </w:rPr>
        <w:t>IF INDEPENDENT, OTHER, OR NOT SURE</w:t>
      </w:r>
      <w:r>
        <w:rPr>
          <w:rFonts w:asciiTheme="majorHAnsi" w:hAnsiTheme="majorHAnsi" w:cstheme="majorHAnsi"/>
          <w:b/>
          <w:bCs/>
        </w:rPr>
        <w:t>]</w:t>
      </w:r>
      <w:r w:rsidRPr="002C07BE">
        <w:rPr>
          <w:rFonts w:asciiTheme="majorHAnsi" w:hAnsiTheme="majorHAnsi" w:cstheme="majorHAnsi"/>
        </w:rPr>
        <w:t xml:space="preserve"> Do you think of yourself as closer to the Republican or the Democratic Party?</w:t>
      </w:r>
    </w:p>
    <w:p w:rsidR="002C07BE" w:rsidRPr="002C07BE" w:rsidP="002C07BE" w14:paraId="5CE12250"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Republican</w:t>
      </w:r>
      <w:r w:rsidRPr="002C07BE">
        <w:rPr>
          <w:rFonts w:asciiTheme="majorHAnsi" w:hAnsiTheme="majorHAnsi" w:cstheme="majorHAnsi"/>
        </w:rPr>
        <w:tab/>
        <w:t>1</w:t>
      </w:r>
    </w:p>
    <w:p w:rsidR="002C07BE" w:rsidRPr="002C07BE" w:rsidP="002C07BE" w14:paraId="43EE3D7D"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Democrat</w:t>
      </w:r>
      <w:r w:rsidRPr="002C07BE">
        <w:rPr>
          <w:rFonts w:asciiTheme="majorHAnsi" w:hAnsiTheme="majorHAnsi" w:cstheme="majorHAnsi"/>
        </w:rPr>
        <w:tab/>
        <w:t>2</w:t>
      </w:r>
    </w:p>
    <w:p w:rsidR="002C07BE" w:rsidRPr="002C07BE" w:rsidP="002C07BE" w14:paraId="25B9C9DD" w14:textId="77777777">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Neither</w:t>
      </w:r>
      <w:r w:rsidRPr="002C07BE">
        <w:rPr>
          <w:rFonts w:asciiTheme="majorHAnsi" w:hAnsiTheme="majorHAnsi" w:cstheme="majorHAnsi"/>
        </w:rPr>
        <w:tab/>
        <w:t>3</w:t>
      </w:r>
    </w:p>
    <w:p w:rsidR="002C07BE" w:rsidRPr="002C07BE" w:rsidP="002C07BE" w14:paraId="6381FAE0" w14:textId="46234C1B">
      <w:pPr>
        <w:widowControl w:val="0"/>
        <w:tabs>
          <w:tab w:val="left" w:pos="1440"/>
          <w:tab w:val="right" w:leader="dot" w:pos="9360"/>
        </w:tabs>
        <w:spacing w:after="0" w:line="240" w:lineRule="auto"/>
        <w:rPr>
          <w:rFonts w:asciiTheme="majorHAnsi" w:hAnsiTheme="majorHAnsi" w:cstheme="majorHAnsi"/>
        </w:rPr>
      </w:pPr>
      <w:r w:rsidRPr="002C07BE">
        <w:rPr>
          <w:rFonts w:asciiTheme="majorHAnsi" w:hAnsiTheme="majorHAnsi" w:cstheme="majorHAnsi"/>
        </w:rPr>
        <w:tab/>
        <w:t>Not sure</w:t>
      </w:r>
      <w:r w:rsidRPr="002C07BE">
        <w:rPr>
          <w:rFonts w:asciiTheme="majorHAnsi" w:hAnsiTheme="majorHAnsi" w:cstheme="majorHAnsi"/>
        </w:rPr>
        <w:tab/>
      </w:r>
      <w:r w:rsidR="00B8736B">
        <w:rPr>
          <w:rFonts w:asciiTheme="majorHAnsi" w:hAnsiTheme="majorHAnsi" w:cstheme="majorHAnsi"/>
        </w:rPr>
        <w:t>4</w:t>
      </w:r>
    </w:p>
    <w:p w:rsidR="002C07BE" w:rsidRPr="002C07BE" w:rsidP="002C07BE" w14:paraId="0C824A2E" w14:textId="77777777">
      <w:pPr>
        <w:spacing w:after="0" w:line="240" w:lineRule="auto"/>
        <w:rPr>
          <w:rFonts w:eastAsia="Calibri" w:asciiTheme="majorHAnsi" w:hAnsiTheme="majorHAnsi" w:cstheme="majorHAnsi"/>
          <w:b/>
          <w:bCs/>
        </w:rPr>
      </w:pPr>
    </w:p>
    <w:p w:rsidR="002C07BE" w:rsidP="002C07BE" w14:paraId="7D648247" w14:textId="6E857D57">
      <w:pPr>
        <w:pStyle w:val="ListParagraph"/>
        <w:widowControl w:val="0"/>
        <w:numPr>
          <w:ilvl w:val="0"/>
          <w:numId w:val="4"/>
        </w:numPr>
        <w:spacing w:after="0"/>
        <w:contextualSpacing w:val="0"/>
        <w:rPr>
          <w:rFonts w:asciiTheme="majorHAnsi" w:hAnsiTheme="majorHAnsi" w:cstheme="majorHAnsi"/>
        </w:rPr>
      </w:pPr>
      <w:r w:rsidRPr="002C07BE">
        <w:rPr>
          <w:rFonts w:asciiTheme="majorHAnsi" w:hAnsiTheme="majorHAnsi" w:cstheme="majorHAnsi"/>
        </w:rPr>
        <w:t>Is there anything else you would like to add</w:t>
      </w:r>
      <w:r w:rsidR="00B8736B">
        <w:rPr>
          <w:rFonts w:asciiTheme="majorHAnsi" w:hAnsiTheme="majorHAnsi" w:cstheme="majorHAnsi"/>
        </w:rPr>
        <w:t xml:space="preserve"> about this topic</w:t>
      </w:r>
      <w:r w:rsidRPr="002C07BE">
        <w:rPr>
          <w:rFonts w:asciiTheme="majorHAnsi" w:hAnsiTheme="majorHAnsi" w:cstheme="majorHAnsi"/>
        </w:rPr>
        <w:t xml:space="preserve">? </w:t>
      </w:r>
    </w:p>
    <w:p w:rsidR="00B8736B" w:rsidRPr="00B8736B" w:rsidP="00B8736B" w14:paraId="75F30469" w14:textId="678DE6D7">
      <w:pPr>
        <w:pStyle w:val="ListParagraph"/>
        <w:widowControl w:val="0"/>
        <w:tabs>
          <w:tab w:val="left" w:pos="1440"/>
          <w:tab w:val="right" w:leader="dot" w:pos="9360"/>
        </w:tabs>
        <w:spacing w:after="0"/>
        <w:ind w:left="360" w:firstLine="0"/>
        <w:rPr>
          <w:rFonts w:asciiTheme="majorHAnsi" w:hAnsiTheme="majorHAnsi" w:cstheme="majorHAnsi"/>
        </w:rPr>
      </w:pPr>
      <w:r>
        <w:rPr>
          <w:rFonts w:asciiTheme="majorHAnsi" w:hAnsiTheme="majorHAnsi" w:cstheme="majorHAnsi"/>
        </w:rPr>
        <w:tab/>
      </w:r>
      <w:r w:rsidRPr="00B8736B">
        <w:rPr>
          <w:rFonts w:eastAsia="Calibri" w:asciiTheme="majorHAnsi" w:hAnsiTheme="majorHAnsi" w:cstheme="majorHAnsi"/>
          <w:b/>
          <w:bCs/>
        </w:rPr>
        <w:t>[OPEN END]</w:t>
      </w:r>
      <w:r w:rsidRPr="00B8736B">
        <w:rPr>
          <w:rFonts w:asciiTheme="majorHAnsi" w:hAnsiTheme="majorHAnsi" w:cstheme="majorHAnsi"/>
        </w:rPr>
        <w:tab/>
        <w:t>1</w:t>
      </w:r>
    </w:p>
    <w:p w:rsidR="002C07BE" w:rsidRPr="002C07BE" w:rsidP="002C07BE" w14:paraId="177298E8" w14:textId="77777777">
      <w:pPr>
        <w:spacing w:after="0" w:line="240" w:lineRule="auto"/>
        <w:rPr>
          <w:rFonts w:eastAsia="Calibri" w:asciiTheme="majorHAnsi" w:hAnsiTheme="majorHAnsi" w:cstheme="majorHAnsi"/>
          <w:b/>
          <w:bCs/>
        </w:rPr>
      </w:pPr>
    </w:p>
    <w:p w:rsidR="002C07BE" w:rsidRPr="002C07BE" w:rsidP="002C07BE" w14:paraId="2260B42E" w14:textId="001FFF72">
      <w:pPr>
        <w:autoSpaceDE w:val="0"/>
        <w:autoSpaceDN w:val="0"/>
        <w:adjustRightInd w:val="0"/>
        <w:spacing w:after="0" w:line="240" w:lineRule="auto"/>
        <w:rPr>
          <w:rFonts w:eastAsia="Calibri" w:asciiTheme="majorHAnsi" w:hAnsiTheme="majorHAnsi" w:cstheme="majorHAnsi"/>
        </w:rPr>
      </w:pPr>
      <w:r>
        <w:rPr>
          <w:rFonts w:eastAsia="Calibri" w:asciiTheme="majorHAnsi" w:hAnsiTheme="majorHAnsi" w:cstheme="majorHAnsi"/>
          <w:b/>
        </w:rPr>
        <w:t>[</w:t>
      </w:r>
      <w:r w:rsidRPr="002C07BE">
        <w:rPr>
          <w:rFonts w:eastAsia="Calibri" w:asciiTheme="majorHAnsi" w:hAnsiTheme="majorHAnsi" w:cstheme="majorHAnsi"/>
          <w:b/>
        </w:rPr>
        <w:t>CLOSE</w:t>
      </w:r>
      <w:r>
        <w:rPr>
          <w:rFonts w:eastAsia="Calibri" w:asciiTheme="majorHAnsi" w:hAnsiTheme="majorHAnsi" w:cstheme="majorHAnsi"/>
          <w:b/>
        </w:rPr>
        <w:t>]</w:t>
      </w:r>
      <w:r w:rsidRPr="002C07BE">
        <w:rPr>
          <w:rFonts w:eastAsia="Calibri" w:asciiTheme="majorHAnsi" w:hAnsiTheme="majorHAnsi" w:cstheme="majorHAnsi"/>
          <w:b/>
        </w:rPr>
        <w:t xml:space="preserve"> </w:t>
      </w:r>
      <w:r w:rsidRPr="002C07BE">
        <w:rPr>
          <w:rFonts w:eastAsia="Calibri" w:asciiTheme="majorHAnsi" w:hAnsiTheme="majorHAnsi" w:cstheme="majorHAnsi"/>
        </w:rPr>
        <w:t>Those are all the questions. We appreciate your feedback and hope you enjoyed sharing your perspective. Thank you!</w:t>
      </w:r>
    </w:p>
    <w:p w:rsidR="002C07BE" w:rsidRPr="00B8736B" w:rsidP="00B8736B" w14:paraId="7306FE36" w14:textId="56353977">
      <w:pPr>
        <w:spacing w:after="0" w:line="240" w:lineRule="auto"/>
        <w:rPr>
          <w:rFonts w:eastAsia="Calibri" w:asciiTheme="majorHAnsi" w:hAnsiTheme="majorHAnsi" w:cstheme="majorHAnsi"/>
          <w:bCs/>
        </w:rPr>
      </w:pPr>
    </w:p>
    <w:sectPr w:rsidSect="00D16607">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5BF8" w:rsidRPr="007D5BF8" w14:paraId="2302033F" w14:textId="7DFC0688">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1</w:t>
    </w:r>
    <w:r w:rsidR="00123F1F">
      <w:rPr>
        <w:rFonts w:asciiTheme="majorHAnsi" w:hAnsiTheme="majorHAnsi" w:cstheme="majorHAnsi"/>
        <w:sz w:val="20"/>
        <w:szCs w:val="20"/>
      </w:rPr>
      <w:t>0</w:t>
    </w:r>
    <w:r w:rsidRPr="007D0A9F">
      <w:rPr>
        <w:rFonts w:asciiTheme="majorHAnsi" w:hAnsiTheme="majorHAnsi" w:cstheme="majorHAnsi"/>
        <w:sz w:val="20"/>
        <w:szCs w:val="20"/>
      </w:rPr>
      <w:t xml:space="preserve"> minutes per response, including the time for reviewing instructions, searching existing data sources, </w:t>
    </w:r>
    <w:r w:rsidRPr="007D0A9F">
      <w:rPr>
        <w:rFonts w:asciiTheme="majorHAnsi" w:hAnsiTheme="majorHAnsi" w:cstheme="majorHAnsi"/>
        <w:sz w:val="20"/>
        <w:szCs w:val="20"/>
      </w:rPr>
      <w:t>gathering</w:t>
    </w:r>
    <w:r w:rsidRPr="007D0A9F">
      <w:rPr>
        <w:rFonts w:asciiTheme="majorHAnsi" w:hAnsiTheme="majorHAnsi" w:cstheme="majorHAns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D77" w:rsidRPr="004B1913" w:rsidP="00464D77" w14:paraId="4EF87D8E" w14:textId="30039B0A">
    <w:pPr>
      <w:pStyle w:val="Header"/>
      <w:tabs>
        <w:tab w:val="left" w:pos="3210"/>
        <w:tab w:val="clear" w:pos="4680"/>
        <w:tab w:val="clear" w:pos="9360"/>
      </w:tabs>
      <w:jc w:val="right"/>
      <w:rPr>
        <w:rFonts w:asciiTheme="majorHAnsi" w:hAnsiTheme="majorHAnsi" w:cstheme="majorHAnsi"/>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085416418" name="Picture 1085416418"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16418"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84305010" name="Picture 17843050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05010"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2C07BE">
      <w:rPr>
        <w:rFonts w:asciiTheme="majorHAnsi" w:hAnsiTheme="majorHAnsi" w:cstheme="majorHAnsi"/>
        <w:b/>
        <w:bCs/>
        <w:color w:val="808080" w:themeColor="background1" w:themeShade="80"/>
        <w:sz w:val="28"/>
        <w:szCs w:val="28"/>
      </w:rPr>
      <w:t>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15223123">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44639696" name="Picture 744639696"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39696"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805863476" name="Picture 80586347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63476"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2C07BE">
      <w:rPr>
        <w:rFonts w:asciiTheme="majorHAnsi" w:hAnsiTheme="majorHAnsi" w:cstheme="majorHAnsi"/>
        <w:b/>
        <w:bCs/>
        <w:color w:val="808080" w:themeColor="background1" w:themeShade="80"/>
        <w:sz w:val="28"/>
        <w:szCs w:val="28"/>
      </w:rPr>
      <w:t>Questionnaire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1183344"/>
    <w:multiLevelType w:val="multilevel"/>
    <w:tmpl w:val="CB96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52FC55D3"/>
    <w:multiLevelType w:val="multilevel"/>
    <w:tmpl w:val="B27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4D36B6"/>
    <w:multiLevelType w:val="hybridMultilevel"/>
    <w:tmpl w:val="D8EC6E70"/>
    <w:lvl w:ilvl="0">
      <w:start w:val="1"/>
      <w:numFmt w:val="decimal"/>
      <w:lvlText w:val="%1."/>
      <w:lvlJc w:val="left"/>
      <w:pPr>
        <w:ind w:left="360" w:hanging="360"/>
      </w:pPr>
      <w:rPr>
        <w:rFonts w:asciiTheme="majorHAnsi" w:hAnsiTheme="majorHAnsi" w:cstheme="majorHAnsi" w:hint="default"/>
        <w:b w:val="0"/>
        <w:color w:val="000000" w:themeColor="text1"/>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
    <w:nsid w:val="66157721"/>
    <w:multiLevelType w:val="hybridMultilevel"/>
    <w:tmpl w:val="E506B854"/>
    <w:lvl w:ilvl="0">
      <w:start w:val="1"/>
      <w:numFmt w:val="bullet"/>
      <w:pStyle w:val="Bullettable"/>
      <w:lvlText w:val=""/>
      <w:lvlJc w:val="left"/>
      <w:pPr>
        <w:ind w:left="720" w:hanging="360"/>
      </w:pPr>
      <w:rPr>
        <w:rFonts w:ascii="Symbol" w:hAnsi="Symbol" w:hint="default"/>
        <w:color w:val="00327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9167976">
    <w:abstractNumId w:val="2"/>
  </w:num>
  <w:num w:numId="2" w16cid:durableId="1536694332">
    <w:abstractNumId w:val="0"/>
    <w:lvlOverride w:ilvl="0">
      <w:startOverride w:val="1"/>
      <w:lvl w:ilvl="0">
        <w:start w:val="1"/>
        <w:numFmt w:val="decimal"/>
        <w:pStyle w:val="QuickI"/>
        <w:lvlText w:val="%1."/>
        <w:lvlJc w:val="left"/>
      </w:lvl>
    </w:lvlOverride>
  </w:num>
  <w:num w:numId="3" w16cid:durableId="665979817">
    <w:abstractNumId w:val="5"/>
  </w:num>
  <w:num w:numId="4" w16cid:durableId="468674013">
    <w:abstractNumId w:val="4"/>
  </w:num>
  <w:num w:numId="5" w16cid:durableId="1265923719">
    <w:abstractNumId w:val="3"/>
  </w:num>
  <w:num w:numId="6" w16cid:durableId="142194527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0711"/>
    <w:rsid w:val="00024E4A"/>
    <w:rsid w:val="00025B49"/>
    <w:rsid w:val="00057380"/>
    <w:rsid w:val="000637ED"/>
    <w:rsid w:val="00070622"/>
    <w:rsid w:val="00072C6A"/>
    <w:rsid w:val="00075FC5"/>
    <w:rsid w:val="000832C0"/>
    <w:rsid w:val="00084558"/>
    <w:rsid w:val="000B17D0"/>
    <w:rsid w:val="000B2E66"/>
    <w:rsid w:val="000B67EB"/>
    <w:rsid w:val="000C5CFC"/>
    <w:rsid w:val="000E7E45"/>
    <w:rsid w:val="001002F6"/>
    <w:rsid w:val="001033C8"/>
    <w:rsid w:val="00122CC5"/>
    <w:rsid w:val="00123F1F"/>
    <w:rsid w:val="00136279"/>
    <w:rsid w:val="001513E5"/>
    <w:rsid w:val="001610E2"/>
    <w:rsid w:val="001619A2"/>
    <w:rsid w:val="001662C1"/>
    <w:rsid w:val="00174BAE"/>
    <w:rsid w:val="00192829"/>
    <w:rsid w:val="001A2B4B"/>
    <w:rsid w:val="001A79D6"/>
    <w:rsid w:val="001B6CAD"/>
    <w:rsid w:val="001C44E2"/>
    <w:rsid w:val="001C706C"/>
    <w:rsid w:val="001D577E"/>
    <w:rsid w:val="001D5B78"/>
    <w:rsid w:val="001E0E2E"/>
    <w:rsid w:val="001E547A"/>
    <w:rsid w:val="001E7F25"/>
    <w:rsid w:val="001F7BE9"/>
    <w:rsid w:val="00201042"/>
    <w:rsid w:val="00205589"/>
    <w:rsid w:val="0020574F"/>
    <w:rsid w:val="00206550"/>
    <w:rsid w:val="002076D2"/>
    <w:rsid w:val="00213C84"/>
    <w:rsid w:val="00214FF1"/>
    <w:rsid w:val="00215219"/>
    <w:rsid w:val="00215C0A"/>
    <w:rsid w:val="00220CED"/>
    <w:rsid w:val="00237B82"/>
    <w:rsid w:val="00240778"/>
    <w:rsid w:val="00243906"/>
    <w:rsid w:val="002470F5"/>
    <w:rsid w:val="002526EC"/>
    <w:rsid w:val="002540B1"/>
    <w:rsid w:val="00262941"/>
    <w:rsid w:val="00272689"/>
    <w:rsid w:val="002726A7"/>
    <w:rsid w:val="002A1D1E"/>
    <w:rsid w:val="002B2F64"/>
    <w:rsid w:val="002B65D9"/>
    <w:rsid w:val="002C07BE"/>
    <w:rsid w:val="002C18A3"/>
    <w:rsid w:val="002C5D73"/>
    <w:rsid w:val="002F13DA"/>
    <w:rsid w:val="00311425"/>
    <w:rsid w:val="00337F6A"/>
    <w:rsid w:val="00342478"/>
    <w:rsid w:val="003577FB"/>
    <w:rsid w:val="0036750F"/>
    <w:rsid w:val="003678AA"/>
    <w:rsid w:val="003709D6"/>
    <w:rsid w:val="00383871"/>
    <w:rsid w:val="00390B31"/>
    <w:rsid w:val="00395117"/>
    <w:rsid w:val="003A00A9"/>
    <w:rsid w:val="003A48D6"/>
    <w:rsid w:val="003C0EDF"/>
    <w:rsid w:val="003C604B"/>
    <w:rsid w:val="003D096D"/>
    <w:rsid w:val="00407960"/>
    <w:rsid w:val="00437647"/>
    <w:rsid w:val="004428F3"/>
    <w:rsid w:val="00450C65"/>
    <w:rsid w:val="00464D77"/>
    <w:rsid w:val="004807EF"/>
    <w:rsid w:val="00493BBB"/>
    <w:rsid w:val="0049753D"/>
    <w:rsid w:val="004A0897"/>
    <w:rsid w:val="004A62B7"/>
    <w:rsid w:val="004A7191"/>
    <w:rsid w:val="004B1913"/>
    <w:rsid w:val="004B7347"/>
    <w:rsid w:val="004D006C"/>
    <w:rsid w:val="004D1157"/>
    <w:rsid w:val="004E08C6"/>
    <w:rsid w:val="004F00FB"/>
    <w:rsid w:val="004F3E01"/>
    <w:rsid w:val="004F4302"/>
    <w:rsid w:val="004F74B0"/>
    <w:rsid w:val="00510BA3"/>
    <w:rsid w:val="00532B0D"/>
    <w:rsid w:val="00537030"/>
    <w:rsid w:val="00542F71"/>
    <w:rsid w:val="00567DA9"/>
    <w:rsid w:val="005A5EF1"/>
    <w:rsid w:val="005C3D84"/>
    <w:rsid w:val="005C75B2"/>
    <w:rsid w:val="005D694A"/>
    <w:rsid w:val="005F41A9"/>
    <w:rsid w:val="00603CA8"/>
    <w:rsid w:val="00607B98"/>
    <w:rsid w:val="00612A12"/>
    <w:rsid w:val="006744B7"/>
    <w:rsid w:val="00675E87"/>
    <w:rsid w:val="0068030E"/>
    <w:rsid w:val="00683840"/>
    <w:rsid w:val="006849F9"/>
    <w:rsid w:val="0069283C"/>
    <w:rsid w:val="00696502"/>
    <w:rsid w:val="006A2948"/>
    <w:rsid w:val="006A4FFF"/>
    <w:rsid w:val="006A575B"/>
    <w:rsid w:val="006B1D11"/>
    <w:rsid w:val="006B533A"/>
    <w:rsid w:val="006D22D4"/>
    <w:rsid w:val="006D2E24"/>
    <w:rsid w:val="006D3ABA"/>
    <w:rsid w:val="006D69D2"/>
    <w:rsid w:val="006F1AC6"/>
    <w:rsid w:val="00706C65"/>
    <w:rsid w:val="00714857"/>
    <w:rsid w:val="007162F2"/>
    <w:rsid w:val="00726574"/>
    <w:rsid w:val="00741FE7"/>
    <w:rsid w:val="007574CE"/>
    <w:rsid w:val="0076150A"/>
    <w:rsid w:val="00761B13"/>
    <w:rsid w:val="00777E65"/>
    <w:rsid w:val="00784899"/>
    <w:rsid w:val="0078674C"/>
    <w:rsid w:val="007967B0"/>
    <w:rsid w:val="007A2568"/>
    <w:rsid w:val="007A5772"/>
    <w:rsid w:val="007A730A"/>
    <w:rsid w:val="007B07C2"/>
    <w:rsid w:val="007C5D98"/>
    <w:rsid w:val="007D0A9F"/>
    <w:rsid w:val="007D0FEC"/>
    <w:rsid w:val="007D5BF8"/>
    <w:rsid w:val="007E4193"/>
    <w:rsid w:val="007F22D2"/>
    <w:rsid w:val="00802BB1"/>
    <w:rsid w:val="00814562"/>
    <w:rsid w:val="00815A42"/>
    <w:rsid w:val="00823326"/>
    <w:rsid w:val="0082529C"/>
    <w:rsid w:val="0082696E"/>
    <w:rsid w:val="00831BC6"/>
    <w:rsid w:val="0083273A"/>
    <w:rsid w:val="00832775"/>
    <w:rsid w:val="00835D9C"/>
    <w:rsid w:val="00836DF5"/>
    <w:rsid w:val="00860884"/>
    <w:rsid w:val="00870436"/>
    <w:rsid w:val="00870F63"/>
    <w:rsid w:val="00871231"/>
    <w:rsid w:val="00875592"/>
    <w:rsid w:val="00880997"/>
    <w:rsid w:val="0089595F"/>
    <w:rsid w:val="008A3E00"/>
    <w:rsid w:val="008B0E6C"/>
    <w:rsid w:val="008B3FEF"/>
    <w:rsid w:val="008C704B"/>
    <w:rsid w:val="008E5512"/>
    <w:rsid w:val="008F2E98"/>
    <w:rsid w:val="008F3044"/>
    <w:rsid w:val="0090656D"/>
    <w:rsid w:val="009165E2"/>
    <w:rsid w:val="009344DE"/>
    <w:rsid w:val="00940137"/>
    <w:rsid w:val="0094184F"/>
    <w:rsid w:val="009434F6"/>
    <w:rsid w:val="00947F2F"/>
    <w:rsid w:val="00951BA7"/>
    <w:rsid w:val="00962039"/>
    <w:rsid w:val="00970AAC"/>
    <w:rsid w:val="00982D52"/>
    <w:rsid w:val="009955C7"/>
    <w:rsid w:val="009A0917"/>
    <w:rsid w:val="009A4FB3"/>
    <w:rsid w:val="009A5D5F"/>
    <w:rsid w:val="009B34D8"/>
    <w:rsid w:val="009B4343"/>
    <w:rsid w:val="009C16A4"/>
    <w:rsid w:val="009C1EAB"/>
    <w:rsid w:val="009C2BE6"/>
    <w:rsid w:val="009E1EC7"/>
    <w:rsid w:val="009E69CA"/>
    <w:rsid w:val="00A04EDF"/>
    <w:rsid w:val="00A124B5"/>
    <w:rsid w:val="00A35129"/>
    <w:rsid w:val="00A4E7FA"/>
    <w:rsid w:val="00A61274"/>
    <w:rsid w:val="00A66E25"/>
    <w:rsid w:val="00A72E27"/>
    <w:rsid w:val="00A804DA"/>
    <w:rsid w:val="00A90E62"/>
    <w:rsid w:val="00AA6011"/>
    <w:rsid w:val="00AB343A"/>
    <w:rsid w:val="00AC6351"/>
    <w:rsid w:val="00AE48DE"/>
    <w:rsid w:val="00AE6281"/>
    <w:rsid w:val="00AF1FD8"/>
    <w:rsid w:val="00AF28C7"/>
    <w:rsid w:val="00AF6B69"/>
    <w:rsid w:val="00B01041"/>
    <w:rsid w:val="00B02A18"/>
    <w:rsid w:val="00B25260"/>
    <w:rsid w:val="00B30553"/>
    <w:rsid w:val="00B41298"/>
    <w:rsid w:val="00B42184"/>
    <w:rsid w:val="00B434B9"/>
    <w:rsid w:val="00B51E16"/>
    <w:rsid w:val="00B5245A"/>
    <w:rsid w:val="00B742AB"/>
    <w:rsid w:val="00B7604C"/>
    <w:rsid w:val="00B8736B"/>
    <w:rsid w:val="00B8767B"/>
    <w:rsid w:val="00B975E7"/>
    <w:rsid w:val="00BA2993"/>
    <w:rsid w:val="00BA390A"/>
    <w:rsid w:val="00BA46C7"/>
    <w:rsid w:val="00BA5DC2"/>
    <w:rsid w:val="00BA6D96"/>
    <w:rsid w:val="00BB1BCE"/>
    <w:rsid w:val="00BB2368"/>
    <w:rsid w:val="00BB2B02"/>
    <w:rsid w:val="00BC1F69"/>
    <w:rsid w:val="00BC36EF"/>
    <w:rsid w:val="00BC4A95"/>
    <w:rsid w:val="00BF6C53"/>
    <w:rsid w:val="00BF70CA"/>
    <w:rsid w:val="00BF7B55"/>
    <w:rsid w:val="00C05736"/>
    <w:rsid w:val="00C133C1"/>
    <w:rsid w:val="00C205A5"/>
    <w:rsid w:val="00C24814"/>
    <w:rsid w:val="00C26E4A"/>
    <w:rsid w:val="00C4065A"/>
    <w:rsid w:val="00C64A66"/>
    <w:rsid w:val="00C71D28"/>
    <w:rsid w:val="00CA1C6C"/>
    <w:rsid w:val="00CF3A8B"/>
    <w:rsid w:val="00CF4640"/>
    <w:rsid w:val="00D16607"/>
    <w:rsid w:val="00D24F05"/>
    <w:rsid w:val="00D37329"/>
    <w:rsid w:val="00D52006"/>
    <w:rsid w:val="00D628BC"/>
    <w:rsid w:val="00D6441F"/>
    <w:rsid w:val="00D74F41"/>
    <w:rsid w:val="00D81AAD"/>
    <w:rsid w:val="00D827D2"/>
    <w:rsid w:val="00D8581E"/>
    <w:rsid w:val="00D8778A"/>
    <w:rsid w:val="00D97C68"/>
    <w:rsid w:val="00D97F42"/>
    <w:rsid w:val="00DA0890"/>
    <w:rsid w:val="00DA67F6"/>
    <w:rsid w:val="00DB50DD"/>
    <w:rsid w:val="00DB638E"/>
    <w:rsid w:val="00DC4729"/>
    <w:rsid w:val="00DD07B0"/>
    <w:rsid w:val="00DF207E"/>
    <w:rsid w:val="00E03DD7"/>
    <w:rsid w:val="00E045F5"/>
    <w:rsid w:val="00E04715"/>
    <w:rsid w:val="00E20403"/>
    <w:rsid w:val="00E37D7F"/>
    <w:rsid w:val="00E41859"/>
    <w:rsid w:val="00E46AA1"/>
    <w:rsid w:val="00E63809"/>
    <w:rsid w:val="00E83283"/>
    <w:rsid w:val="00EA6EB3"/>
    <w:rsid w:val="00EB70B2"/>
    <w:rsid w:val="00EC1A30"/>
    <w:rsid w:val="00ED5782"/>
    <w:rsid w:val="00EF6062"/>
    <w:rsid w:val="00F00948"/>
    <w:rsid w:val="00F052CB"/>
    <w:rsid w:val="00F07F71"/>
    <w:rsid w:val="00F1528E"/>
    <w:rsid w:val="00F15AC1"/>
    <w:rsid w:val="00F271DD"/>
    <w:rsid w:val="00F33839"/>
    <w:rsid w:val="00F40DC5"/>
    <w:rsid w:val="00F56067"/>
    <w:rsid w:val="00F65D67"/>
    <w:rsid w:val="00F73584"/>
    <w:rsid w:val="00F94FAF"/>
    <w:rsid w:val="00F974FE"/>
    <w:rsid w:val="00FA1578"/>
    <w:rsid w:val="00FB60F1"/>
    <w:rsid w:val="00FC283A"/>
    <w:rsid w:val="00FC57D8"/>
    <w:rsid w:val="00FC61AB"/>
    <w:rsid w:val="00FC7F62"/>
    <w:rsid w:val="00FD0CFE"/>
    <w:rsid w:val="00FD3C62"/>
    <w:rsid w:val="00FE031E"/>
    <w:rsid w:val="00FE2450"/>
    <w:rsid w:val="00FE4FFE"/>
    <w:rsid w:val="00FF178F"/>
    <w:rsid w:val="00FF471D"/>
    <w:rsid w:val="04CB2744"/>
    <w:rsid w:val="060D36CA"/>
    <w:rsid w:val="07CA7D1B"/>
    <w:rsid w:val="08189A3D"/>
    <w:rsid w:val="0A025802"/>
    <w:rsid w:val="0AE04346"/>
    <w:rsid w:val="0D44B8CA"/>
    <w:rsid w:val="0FA86231"/>
    <w:rsid w:val="133BC939"/>
    <w:rsid w:val="136188FA"/>
    <w:rsid w:val="13C54A5D"/>
    <w:rsid w:val="1515D4F3"/>
    <w:rsid w:val="16B703C0"/>
    <w:rsid w:val="1B36B19D"/>
    <w:rsid w:val="1C8BF3DF"/>
    <w:rsid w:val="1E1FBA30"/>
    <w:rsid w:val="1E45C2E5"/>
    <w:rsid w:val="1E5AED00"/>
    <w:rsid w:val="20083656"/>
    <w:rsid w:val="202B5C16"/>
    <w:rsid w:val="2094893A"/>
    <w:rsid w:val="21BE0083"/>
    <w:rsid w:val="224F0F8F"/>
    <w:rsid w:val="234FA397"/>
    <w:rsid w:val="235EFC7A"/>
    <w:rsid w:val="24572023"/>
    <w:rsid w:val="2589824A"/>
    <w:rsid w:val="26BF846D"/>
    <w:rsid w:val="277FE742"/>
    <w:rsid w:val="2E5CEB03"/>
    <w:rsid w:val="2E8C63AF"/>
    <w:rsid w:val="2F15F8AE"/>
    <w:rsid w:val="2F938B4C"/>
    <w:rsid w:val="31CC2E4B"/>
    <w:rsid w:val="31E77A76"/>
    <w:rsid w:val="325EB921"/>
    <w:rsid w:val="33B3C652"/>
    <w:rsid w:val="348A2520"/>
    <w:rsid w:val="349FF7BC"/>
    <w:rsid w:val="34AF1E1F"/>
    <w:rsid w:val="3506E709"/>
    <w:rsid w:val="372F67BD"/>
    <w:rsid w:val="38B6955C"/>
    <w:rsid w:val="391D8BE8"/>
    <w:rsid w:val="3949167D"/>
    <w:rsid w:val="397B3312"/>
    <w:rsid w:val="3B85BDE0"/>
    <w:rsid w:val="3BCC8582"/>
    <w:rsid w:val="3DAC2850"/>
    <w:rsid w:val="3DD06654"/>
    <w:rsid w:val="3DD4D2A2"/>
    <w:rsid w:val="3DFB000A"/>
    <w:rsid w:val="40D72486"/>
    <w:rsid w:val="42CE712D"/>
    <w:rsid w:val="45E59A1A"/>
    <w:rsid w:val="47E56A1B"/>
    <w:rsid w:val="480B585A"/>
    <w:rsid w:val="493DB2B1"/>
    <w:rsid w:val="4B1351B7"/>
    <w:rsid w:val="4EC2522F"/>
    <w:rsid w:val="4FC38615"/>
    <w:rsid w:val="52343057"/>
    <w:rsid w:val="529811B6"/>
    <w:rsid w:val="52E23359"/>
    <w:rsid w:val="55AEA419"/>
    <w:rsid w:val="577C09BC"/>
    <w:rsid w:val="57A668B7"/>
    <w:rsid w:val="5892A0B0"/>
    <w:rsid w:val="5A03105E"/>
    <w:rsid w:val="5C7A3C66"/>
    <w:rsid w:val="5C9364C3"/>
    <w:rsid w:val="5D22D289"/>
    <w:rsid w:val="5D6611D3"/>
    <w:rsid w:val="5DBC13DE"/>
    <w:rsid w:val="5DC18272"/>
    <w:rsid w:val="5EB0CEA1"/>
    <w:rsid w:val="5F01E234"/>
    <w:rsid w:val="6171E339"/>
    <w:rsid w:val="62B68B7F"/>
    <w:rsid w:val="62FF2660"/>
    <w:rsid w:val="642818D6"/>
    <w:rsid w:val="643C2743"/>
    <w:rsid w:val="69930292"/>
    <w:rsid w:val="699773AA"/>
    <w:rsid w:val="6CCD39DE"/>
    <w:rsid w:val="6CE4ABF1"/>
    <w:rsid w:val="6E6A8624"/>
    <w:rsid w:val="6F1FF384"/>
    <w:rsid w:val="70E9D6F5"/>
    <w:rsid w:val="7187654A"/>
    <w:rsid w:val="71E1DC76"/>
    <w:rsid w:val="721B3D8F"/>
    <w:rsid w:val="731AB1B3"/>
    <w:rsid w:val="73F987BE"/>
    <w:rsid w:val="7540AF99"/>
    <w:rsid w:val="78299723"/>
    <w:rsid w:val="7862E8A8"/>
    <w:rsid w:val="7937FFF2"/>
    <w:rsid w:val="7AE0E9F8"/>
    <w:rsid w:val="7D7053B5"/>
    <w:rsid w:val="7E9E8B11"/>
    <w:rsid w:val="7F0917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837096AE-86B5-496F-B1E6-36A0BF07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paragraph" w:styleId="Heading1">
    <w:name w:val="heading 1"/>
    <w:basedOn w:val="Normal"/>
    <w:next w:val="BodyText"/>
    <w:link w:val="Heading1Char"/>
    <w:qFormat/>
    <w:rsid w:val="002C07BE"/>
    <w:pPr>
      <w:keepNext/>
      <w:numPr>
        <w:numId w:val="1"/>
      </w:numPr>
      <w:tabs>
        <w:tab w:val="left" w:pos="720"/>
      </w:tabs>
      <w:spacing w:before="240" w:after="240" w:line="240" w:lineRule="auto"/>
      <w:outlineLvl w:val="0"/>
    </w:pPr>
    <w:rPr>
      <w:rFonts w:ascii="Arial" w:eastAsia="Times New Roman" w:hAnsi="Arial" w:cs="Times New Roman"/>
      <w:b/>
      <w:bCs/>
      <w:kern w:val="32"/>
      <w:sz w:val="24"/>
      <w:szCs w:val="32"/>
      <w14:ligatures w14:val="none"/>
    </w:rPr>
  </w:style>
  <w:style w:type="paragraph" w:styleId="Heading2">
    <w:name w:val="heading 2"/>
    <w:basedOn w:val="Normal"/>
    <w:next w:val="BodyText"/>
    <w:link w:val="Heading2Char"/>
    <w:qFormat/>
    <w:rsid w:val="002C07BE"/>
    <w:pPr>
      <w:keepNext/>
      <w:numPr>
        <w:ilvl w:val="1"/>
        <w:numId w:val="1"/>
      </w:numPr>
      <w:tabs>
        <w:tab w:val="left" w:pos="720"/>
      </w:tabs>
      <w:spacing w:after="240" w:line="240" w:lineRule="auto"/>
      <w:outlineLvl w:val="1"/>
    </w:pPr>
    <w:rPr>
      <w:rFonts w:ascii="Arial" w:eastAsia="Times New Roman" w:hAnsi="Arial" w:cs="Times New Roman"/>
      <w:b/>
      <w:bCs/>
      <w:iCs/>
      <w:kern w:val="0"/>
      <w:sz w:val="24"/>
      <w:szCs w:val="28"/>
      <w14:ligatures w14:val="none"/>
    </w:rPr>
  </w:style>
  <w:style w:type="paragraph" w:styleId="Heading3">
    <w:name w:val="heading 3"/>
    <w:basedOn w:val="Normal"/>
    <w:next w:val="BodyText"/>
    <w:link w:val="Heading3Char"/>
    <w:autoRedefine/>
    <w:qFormat/>
    <w:rsid w:val="002C07BE"/>
    <w:pPr>
      <w:keepNext/>
      <w:numPr>
        <w:ilvl w:val="2"/>
        <w:numId w:val="1"/>
      </w:numPr>
      <w:tabs>
        <w:tab w:val="left" w:pos="1008"/>
      </w:tabs>
      <w:spacing w:before="240" w:after="120" w:line="240" w:lineRule="auto"/>
      <w:outlineLvl w:val="2"/>
    </w:pPr>
    <w:rPr>
      <w:rFonts w:ascii="Arial" w:eastAsia="Times New Roman" w:hAnsi="Arial" w:cs="Arial"/>
      <w:b/>
      <w:bCs/>
      <w:noProof/>
      <w:kern w:val="0"/>
      <w:sz w:val="24"/>
      <w:szCs w:val="26"/>
      <w14:ligatures w14:val="none"/>
    </w:rPr>
  </w:style>
  <w:style w:type="paragraph" w:styleId="Heading5">
    <w:name w:val="heading 5"/>
    <w:basedOn w:val="Normal"/>
    <w:next w:val="BodyText"/>
    <w:link w:val="Heading5Char"/>
    <w:autoRedefine/>
    <w:qFormat/>
    <w:rsid w:val="002C07BE"/>
    <w:pPr>
      <w:keepNext/>
      <w:numPr>
        <w:ilvl w:val="4"/>
        <w:numId w:val="1"/>
      </w:numPr>
      <w:spacing w:after="240" w:line="240" w:lineRule="auto"/>
      <w:outlineLvl w:val="4"/>
    </w:pPr>
    <w:rPr>
      <w:rFonts w:ascii="Times New Roman" w:eastAsia="Times New Roman" w:hAnsi="Times New Roman" w:cs="Times New Roman"/>
      <w:b/>
      <w:bCs/>
      <w:iCs/>
      <w:kern w:val="0"/>
      <w:sz w:val="24"/>
      <w:szCs w:val="26"/>
      <w14:ligatures w14:val="none"/>
    </w:rPr>
  </w:style>
  <w:style w:type="paragraph" w:styleId="Heading6">
    <w:name w:val="heading 6"/>
    <w:basedOn w:val="Normal"/>
    <w:next w:val="Normal"/>
    <w:link w:val="Heading6Char"/>
    <w:qFormat/>
    <w:rsid w:val="002C07BE"/>
    <w:pPr>
      <w:numPr>
        <w:ilvl w:val="5"/>
        <w:numId w:val="1"/>
      </w:numPr>
      <w:spacing w:before="240" w:after="60" w:line="240" w:lineRule="auto"/>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qFormat/>
    <w:rsid w:val="002C07BE"/>
    <w:pPr>
      <w:numPr>
        <w:ilvl w:val="6"/>
        <w:numId w:val="1"/>
      </w:num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Normal"/>
    <w:link w:val="Heading8Char"/>
    <w:qFormat/>
    <w:rsid w:val="002C07BE"/>
    <w:pPr>
      <w:numPr>
        <w:ilvl w:val="7"/>
        <w:numId w:val="1"/>
      </w:numPr>
      <w:spacing w:before="240" w:after="60" w:line="240" w:lineRule="auto"/>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qFormat/>
    <w:rsid w:val="002C07BE"/>
    <w:pPr>
      <w:numPr>
        <w:ilvl w:val="8"/>
        <w:numId w:val="1"/>
      </w:numPr>
      <w:spacing w:before="240" w:after="60" w:line="240" w:lineRule="auto"/>
      <w:outlineLvl w:val="8"/>
    </w:pPr>
    <w:rPr>
      <w:rFonts w:ascii="Arial" w:eastAsia="Times New Roman"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5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 w:type="character" w:customStyle="1" w:styleId="Heading1Char">
    <w:name w:val="Heading 1 Char"/>
    <w:basedOn w:val="DefaultParagraphFont"/>
    <w:link w:val="Heading1"/>
    <w:rsid w:val="002C07BE"/>
    <w:rPr>
      <w:rFonts w:ascii="Arial" w:eastAsia="Times New Roman" w:hAnsi="Arial" w:cs="Times New Roman"/>
      <w:b/>
      <w:bCs/>
      <w:kern w:val="32"/>
      <w:sz w:val="24"/>
      <w:szCs w:val="32"/>
      <w14:ligatures w14:val="none"/>
    </w:rPr>
  </w:style>
  <w:style w:type="character" w:customStyle="1" w:styleId="Heading2Char">
    <w:name w:val="Heading 2 Char"/>
    <w:basedOn w:val="DefaultParagraphFont"/>
    <w:link w:val="Heading2"/>
    <w:rsid w:val="002C07BE"/>
    <w:rPr>
      <w:rFonts w:ascii="Arial" w:eastAsia="Times New Roman" w:hAnsi="Arial" w:cs="Times New Roman"/>
      <w:b/>
      <w:bCs/>
      <w:iCs/>
      <w:kern w:val="0"/>
      <w:sz w:val="24"/>
      <w:szCs w:val="28"/>
      <w14:ligatures w14:val="none"/>
    </w:rPr>
  </w:style>
  <w:style w:type="character" w:customStyle="1" w:styleId="Heading3Char">
    <w:name w:val="Heading 3 Char"/>
    <w:basedOn w:val="DefaultParagraphFont"/>
    <w:link w:val="Heading3"/>
    <w:rsid w:val="002C07BE"/>
    <w:rPr>
      <w:rFonts w:ascii="Arial" w:eastAsia="Times New Roman" w:hAnsi="Arial" w:cs="Arial"/>
      <w:b/>
      <w:bCs/>
      <w:noProof/>
      <w:kern w:val="0"/>
      <w:sz w:val="24"/>
      <w:szCs w:val="26"/>
      <w14:ligatures w14:val="none"/>
    </w:rPr>
  </w:style>
  <w:style w:type="character" w:customStyle="1" w:styleId="Heading5Char">
    <w:name w:val="Heading 5 Char"/>
    <w:basedOn w:val="DefaultParagraphFont"/>
    <w:link w:val="Heading5"/>
    <w:rsid w:val="002C07BE"/>
    <w:rPr>
      <w:rFonts w:ascii="Times New Roman" w:eastAsia="Times New Roman" w:hAnsi="Times New Roman" w:cs="Times New Roman"/>
      <w:b/>
      <w:bCs/>
      <w:iCs/>
      <w:kern w:val="0"/>
      <w:sz w:val="24"/>
      <w:szCs w:val="26"/>
      <w14:ligatures w14:val="none"/>
    </w:rPr>
  </w:style>
  <w:style w:type="character" w:customStyle="1" w:styleId="Heading6Char">
    <w:name w:val="Heading 6 Char"/>
    <w:basedOn w:val="DefaultParagraphFont"/>
    <w:link w:val="Heading6"/>
    <w:rsid w:val="002C07BE"/>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2C07BE"/>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2C07BE"/>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2C07BE"/>
    <w:rPr>
      <w:rFonts w:ascii="Arial" w:eastAsia="Times New Roman" w:hAnsi="Arial" w:cs="Arial"/>
      <w:kern w:val="0"/>
      <w14:ligatures w14:val="none"/>
    </w:rPr>
  </w:style>
  <w:style w:type="paragraph" w:styleId="BodyText">
    <w:name w:val="Body Text"/>
    <w:basedOn w:val="Normal"/>
    <w:link w:val="BodyTextChar"/>
    <w:rsid w:val="002C07BE"/>
    <w:pPr>
      <w:spacing w:after="240" w:line="240" w:lineRule="auto"/>
    </w:pPr>
    <w:rPr>
      <w:rFonts w:ascii="Arial" w:eastAsia="Times New Roman" w:hAnsi="Arial" w:cs="Times New Roman"/>
      <w:kern w:val="0"/>
      <w:sz w:val="20"/>
      <w:szCs w:val="24"/>
      <w14:ligatures w14:val="none"/>
    </w:rPr>
  </w:style>
  <w:style w:type="character" w:customStyle="1" w:styleId="BodyTextChar">
    <w:name w:val="Body Text Char"/>
    <w:basedOn w:val="DefaultParagraphFont"/>
    <w:link w:val="BodyText"/>
    <w:rsid w:val="002C07BE"/>
    <w:rPr>
      <w:rFonts w:ascii="Arial" w:eastAsia="Times New Roman" w:hAnsi="Arial" w:cs="Times New Roman"/>
      <w:kern w:val="0"/>
      <w:sz w:val="20"/>
      <w:szCs w:val="24"/>
      <w14:ligatures w14:val="none"/>
    </w:rPr>
  </w:style>
  <w:style w:type="paragraph" w:styleId="BalloonText">
    <w:name w:val="Balloon Text"/>
    <w:basedOn w:val="Normal"/>
    <w:link w:val="BalloonTextChar"/>
    <w:uiPriority w:val="99"/>
    <w:semiHidden/>
    <w:unhideWhenUsed/>
    <w:rsid w:val="002C07B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C07BE"/>
    <w:rPr>
      <w:rFonts w:ascii="Tahoma" w:eastAsia="Times New Roman" w:hAnsi="Tahoma" w:cs="Tahoma"/>
      <w:kern w:val="0"/>
      <w:sz w:val="16"/>
      <w:szCs w:val="16"/>
      <w14:ligatures w14:val="none"/>
    </w:rPr>
  </w:style>
  <w:style w:type="paragraph" w:customStyle="1" w:styleId="QuickI">
    <w:name w:val="Quick I."/>
    <w:basedOn w:val="Normal"/>
    <w:rsid w:val="002C07BE"/>
    <w:pPr>
      <w:widowControl w:val="0"/>
      <w:numPr>
        <w:numId w:val="2"/>
      </w:numPr>
      <w:spacing w:after="0" w:line="240" w:lineRule="auto"/>
      <w:ind w:left="720" w:hanging="720"/>
    </w:pPr>
    <w:rPr>
      <w:rFonts w:ascii="Times New Roman" w:eastAsia="Times New Roman" w:hAnsi="Times New Roman" w:cs="Times New Roman"/>
      <w:snapToGrid w:val="0"/>
      <w:kern w:val="0"/>
      <w:sz w:val="24"/>
      <w:szCs w:val="20"/>
      <w14:ligatures w14:val="none"/>
    </w:rPr>
  </w:style>
  <w:style w:type="paragraph" w:customStyle="1" w:styleId="Bullettable">
    <w:name w:val="Bullettable"/>
    <w:basedOn w:val="Normal"/>
    <w:rsid w:val="002C07BE"/>
    <w:pPr>
      <w:numPr>
        <w:numId w:val="3"/>
      </w:num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2C07BE"/>
    <w:pPr>
      <w:autoSpaceDE w:val="0"/>
      <w:autoSpaceDN w:val="0"/>
      <w:adjustRightInd w:val="0"/>
    </w:pPr>
    <w:rPr>
      <w:rFonts w:ascii="Symbol" w:hAnsi="Symbol" w:cs="Symbol"/>
      <w:color w:val="000000"/>
      <w:kern w:val="0"/>
      <w:sz w:val="24"/>
      <w:szCs w:val="24"/>
      <w14:ligatures w14:val="none"/>
    </w:rPr>
  </w:style>
  <w:style w:type="numbering" w:customStyle="1" w:styleId="NoList1">
    <w:name w:val="No List1"/>
    <w:next w:val="NoList"/>
    <w:uiPriority w:val="99"/>
    <w:semiHidden/>
    <w:unhideWhenUsed/>
    <w:rsid w:val="002C07BE"/>
  </w:style>
  <w:style w:type="paragraph" w:styleId="Title">
    <w:name w:val="Title"/>
    <w:basedOn w:val="Normal"/>
    <w:link w:val="TitleChar"/>
    <w:uiPriority w:val="99"/>
    <w:qFormat/>
    <w:rsid w:val="002C07BE"/>
    <w:pPr>
      <w:spacing w:after="0" w:line="240" w:lineRule="auto"/>
      <w:jc w:val="center"/>
      <w:outlineLvl w:val="0"/>
    </w:pPr>
    <w:rPr>
      <w:rFonts w:ascii="Times New Roman" w:eastAsia="Calibri" w:hAnsi="Times New Roman" w:cs="Times New Roman"/>
      <w:b/>
      <w:bCs/>
      <w:kern w:val="28"/>
      <w:sz w:val="20"/>
      <w:szCs w:val="20"/>
      <w:lang w:val="x-none" w:eastAsia="x-none"/>
      <w14:ligatures w14:val="none"/>
    </w:rPr>
  </w:style>
  <w:style w:type="character" w:customStyle="1" w:styleId="TitleChar">
    <w:name w:val="Title Char"/>
    <w:basedOn w:val="DefaultParagraphFont"/>
    <w:link w:val="Title"/>
    <w:uiPriority w:val="99"/>
    <w:rsid w:val="002C07BE"/>
    <w:rPr>
      <w:rFonts w:ascii="Times New Roman" w:eastAsia="Calibri" w:hAnsi="Times New Roman" w:cs="Times New Roman"/>
      <w:b/>
      <w:bCs/>
      <w:kern w:val="28"/>
      <w:sz w:val="20"/>
      <w:szCs w:val="20"/>
      <w:lang w:val="x-none" w:eastAsia="x-none"/>
      <w14:ligatures w14:val="none"/>
    </w:rPr>
  </w:style>
  <w:style w:type="paragraph" w:styleId="BodyTextIndent">
    <w:name w:val="Body Text Indent"/>
    <w:basedOn w:val="Normal"/>
    <w:link w:val="BodyTextIndentChar"/>
    <w:uiPriority w:val="99"/>
    <w:rsid w:val="002C07BE"/>
    <w:pPr>
      <w:spacing w:after="120" w:line="240" w:lineRule="auto"/>
      <w:ind w:left="360"/>
    </w:pPr>
    <w:rPr>
      <w:rFonts w:ascii="Times New Roman" w:eastAsia="Calibri" w:hAnsi="Times New Roman" w:cs="Times New Roman"/>
      <w:kern w:val="0"/>
      <w:sz w:val="24"/>
      <w:szCs w:val="24"/>
      <w:lang w:val="x-none" w:eastAsia="x-none"/>
      <w14:ligatures w14:val="none"/>
    </w:rPr>
  </w:style>
  <w:style w:type="character" w:customStyle="1" w:styleId="BodyTextIndentChar">
    <w:name w:val="Body Text Indent Char"/>
    <w:basedOn w:val="DefaultParagraphFont"/>
    <w:link w:val="BodyTextIndent"/>
    <w:uiPriority w:val="99"/>
    <w:rsid w:val="002C07BE"/>
    <w:rPr>
      <w:rFonts w:ascii="Times New Roman" w:eastAsia="Calibri" w:hAnsi="Times New Roman" w:cs="Times New Roman"/>
      <w:kern w:val="0"/>
      <w:sz w:val="24"/>
      <w:szCs w:val="24"/>
      <w:lang w:val="x-none" w:eastAsia="x-none"/>
      <w14:ligatures w14:val="none"/>
    </w:rPr>
  </w:style>
  <w:style w:type="paragraph" w:customStyle="1" w:styleId="CodeText">
    <w:name w:val="Code Text"/>
    <w:basedOn w:val="Normal"/>
    <w:rsid w:val="002C07BE"/>
    <w:pPr>
      <w:spacing w:before="20" w:after="0" w:line="240" w:lineRule="auto"/>
      <w:ind w:firstLine="720"/>
      <w:jc w:val="both"/>
    </w:pPr>
    <w:rPr>
      <w:rFonts w:ascii="Times New Roman" w:eastAsia="Times New Roman" w:hAnsi="Times New Roman" w:cs="Times New Roman"/>
      <w:kern w:val="0"/>
      <w:sz w:val="20"/>
      <w:szCs w:val="20"/>
      <w14:ligatures w14:val="none"/>
    </w:rPr>
  </w:style>
  <w:style w:type="table" w:customStyle="1" w:styleId="TableGrid1">
    <w:name w:val="Table Grid1"/>
    <w:basedOn w:val="TableNormal"/>
    <w:next w:val="TableGrid"/>
    <w:uiPriority w:val="59"/>
    <w:rsid w:val="002C07BE"/>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link w:val="bulletChar"/>
    <w:qFormat/>
    <w:rsid w:val="002C07BE"/>
    <w:pPr>
      <w:spacing w:after="0"/>
      <w:ind w:firstLine="0"/>
    </w:pPr>
    <w:rPr>
      <w:rFonts w:ascii="Arial" w:eastAsia="Calibri" w:hAnsi="Arial" w:cs="Arial"/>
      <w:color w:val="000000"/>
      <w:sz w:val="21"/>
      <w:szCs w:val="21"/>
      <w:lang w:val="en-GB"/>
    </w:rPr>
  </w:style>
  <w:style w:type="character" w:customStyle="1" w:styleId="bulletChar">
    <w:name w:val="bullet Char"/>
    <w:basedOn w:val="DefaultParagraphFont"/>
    <w:link w:val="bullet"/>
    <w:rsid w:val="002C07BE"/>
    <w:rPr>
      <w:rFonts w:ascii="Arial" w:eastAsia="Calibri" w:hAnsi="Arial" w:cs="Arial"/>
      <w:color w:val="000000"/>
      <w:kern w:val="0"/>
      <w:sz w:val="21"/>
      <w:szCs w:val="21"/>
      <w:lang w:val="en-GB"/>
      <w14:ligatures w14:val="none"/>
    </w:rPr>
  </w:style>
  <w:style w:type="character" w:styleId="Strong">
    <w:name w:val="Strong"/>
    <w:basedOn w:val="DefaultParagraphFont"/>
    <w:uiPriority w:val="22"/>
    <w:qFormat/>
    <w:rsid w:val="002C07BE"/>
    <w:rPr>
      <w:b/>
      <w:bCs/>
    </w:rPr>
  </w:style>
  <w:style w:type="character" w:styleId="Emphasis">
    <w:name w:val="Emphasis"/>
    <w:basedOn w:val="DefaultParagraphFont"/>
    <w:uiPriority w:val="20"/>
    <w:qFormat/>
    <w:rsid w:val="002C07BE"/>
    <w:rPr>
      <w:i/>
      <w:iCs/>
    </w:rPr>
  </w:style>
  <w:style w:type="paragraph" w:customStyle="1" w:styleId="NoSpacing1">
    <w:name w:val="No Spacing1"/>
    <w:next w:val="NoSpacing"/>
    <w:uiPriority w:val="1"/>
    <w:qFormat/>
    <w:rsid w:val="002C07BE"/>
    <w:rPr>
      <w:kern w:val="0"/>
      <w14:ligatures w14:val="none"/>
    </w:rPr>
  </w:style>
  <w:style w:type="paragraph" w:styleId="NoSpacing">
    <w:name w:val="No Spacing"/>
    <w:uiPriority w:val="1"/>
    <w:qFormat/>
    <w:rsid w:val="002C07B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drugresistance/pdf/threats-report/2019-ar-threats-report-5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2.xml><?xml version="1.0" encoding="utf-8"?>
<ds:datastoreItem xmlns:ds="http://schemas.openxmlformats.org/officeDocument/2006/customXml" ds:itemID="{FE3D6D15-2E28-4897-B33E-67E69CB2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4.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2175</Words>
  <Characters>12398</Characters>
  <Application>Microsoft Office Word</Application>
  <DocSecurity>0</DocSecurity>
  <Lines>103</Lines>
  <Paragraphs>29</Paragraphs>
  <ScaleCrop>false</ScaleCrop>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2024-02-20T20:05:00Z</dcterms:created>
  <dcterms:modified xsi:type="dcterms:W3CDTF">2024-02-20T22:08:00Z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