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959D2" w:rsidP="000C4B45" w14:paraId="636003AD" w14:textId="3E7F2EA7">
      <w:pPr>
        <w:spacing w:before="0"/>
        <w:ind w:left="0" w:right="0"/>
        <w:textAlignment w:val="baseline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Toc172274385"/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Email Invitation</w:t>
      </w:r>
      <w:r w:rsidR="00BE163C">
        <w:rPr>
          <w:rFonts w:asciiTheme="minorHAnsi" w:hAnsiTheme="minorHAnsi" w:cstheme="minorHAnsi"/>
          <w:b/>
          <w:bCs/>
          <w:color w:val="auto"/>
          <w:sz w:val="22"/>
          <w:szCs w:val="22"/>
        </w:rPr>
        <w:t>s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:rsidR="009959D2" w:rsidP="000C4B45" w14:paraId="16916BE4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0C4B45" w:rsidRPr="001E7296" w:rsidP="000C4B45" w14:paraId="300850FA" w14:textId="72A5F2C9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E7296">
        <w:rPr>
          <w:rFonts w:asciiTheme="minorHAnsi" w:hAnsiTheme="minorHAnsi" w:cstheme="minorHAnsi"/>
          <w:b/>
          <w:bCs/>
          <w:color w:val="auto"/>
          <w:sz w:val="22"/>
          <w:szCs w:val="22"/>
        </w:rPr>
        <w:t>Introductory Email Text: </w:t>
      </w:r>
      <w:r w:rsidRPr="001E7296">
        <w:rPr>
          <w:rFonts w:asciiTheme="minorHAnsi" w:hAnsiTheme="minorHAnsi" w:cstheme="minorHAnsi"/>
          <w:color w:val="auto"/>
          <w:sz w:val="22"/>
          <w:szCs w:val="22"/>
        </w:rPr>
        <w:t> </w:t>
      </w:r>
    </w:p>
    <w:p w:rsidR="000C4B45" w:rsidRPr="001E7296" w:rsidP="000C4B45" w14:paraId="4A174516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0C4B45" w:rsidRPr="001E7296" w:rsidP="000C4B45" w14:paraId="79C234A8" w14:textId="330DDCA9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E729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Subject: </w:t>
      </w:r>
      <w:r w:rsidRPr="001E7296">
        <w:rPr>
          <w:rFonts w:asciiTheme="minorHAnsi" w:hAnsiTheme="minorHAnsi" w:cstheme="minorHAnsi"/>
          <w:color w:val="auto"/>
          <w:sz w:val="22"/>
          <w:szCs w:val="22"/>
        </w:rPr>
        <w:t>Interview invitation to discuss a transportation safety decision support tool  </w:t>
      </w:r>
    </w:p>
    <w:p w:rsidR="000C4B45" w:rsidRPr="001E7296" w:rsidP="000C4B45" w14:paraId="2A6AFECE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</w:p>
    <w:p w:rsidR="000C4B45" w:rsidRPr="001E7296" w:rsidP="000C4B45" w14:paraId="65BDDC5B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E7296">
        <w:rPr>
          <w:rFonts w:asciiTheme="minorHAnsi" w:hAnsiTheme="minorHAnsi" w:cstheme="minorHAnsi"/>
          <w:color w:val="auto"/>
          <w:sz w:val="22"/>
          <w:szCs w:val="22"/>
        </w:rPr>
        <w:t>Greetings:   </w:t>
      </w:r>
    </w:p>
    <w:p w:rsidR="000C4B45" w:rsidRPr="001E7296" w:rsidP="000C4B45" w14:paraId="3FBB7FC0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</w:p>
    <w:p w:rsidR="000C4B45" w:rsidRPr="001E7296" w:rsidP="000C4B45" w14:paraId="1720C9C9" w14:textId="4048F3C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E7296">
        <w:rPr>
          <w:rFonts w:asciiTheme="minorHAnsi" w:hAnsiTheme="minorHAnsi" w:cstheme="minorHAnsi"/>
          <w:color w:val="auto"/>
          <w:sz w:val="22"/>
          <w:szCs w:val="22"/>
        </w:rPr>
        <w:t xml:space="preserve">Our team at the UNC Highway Safety Research Center invites you to participate in an interview examining CDC’s Motor Vehicle Prioritizing Interventions and Cost Calculator for States and a potential new </w:t>
      </w:r>
      <w:r w:rsidRPr="001E7296" w:rsidR="001E7296">
        <w:rPr>
          <w:rFonts w:asciiTheme="minorHAnsi" w:hAnsiTheme="minorHAnsi" w:cstheme="minorHAnsi"/>
          <w:color w:val="auto"/>
          <w:sz w:val="22"/>
          <w:szCs w:val="22"/>
        </w:rPr>
        <w:t xml:space="preserve">iteration of this </w:t>
      </w:r>
      <w:r w:rsidRPr="001E7296">
        <w:rPr>
          <w:rFonts w:asciiTheme="minorHAnsi" w:hAnsiTheme="minorHAnsi" w:cstheme="minorHAnsi"/>
          <w:color w:val="auto"/>
          <w:sz w:val="22"/>
          <w:szCs w:val="22"/>
        </w:rPr>
        <w:t xml:space="preserve">tool to help support transportation safety decision-making. </w:t>
      </w:r>
      <w:r w:rsidR="00124FA7">
        <w:rPr>
          <w:rFonts w:asciiTheme="minorHAnsi" w:hAnsiTheme="minorHAnsi" w:cstheme="minorHAnsi"/>
          <w:color w:val="auto"/>
          <w:sz w:val="22"/>
          <w:szCs w:val="22"/>
        </w:rPr>
        <w:t>T</w:t>
      </w:r>
      <w:r w:rsidRPr="001E7296">
        <w:rPr>
          <w:rFonts w:asciiTheme="minorHAnsi" w:hAnsiTheme="minorHAnsi" w:cstheme="minorHAnsi"/>
          <w:color w:val="auto"/>
          <w:sz w:val="22"/>
          <w:szCs w:val="22"/>
        </w:rPr>
        <w:t xml:space="preserve">his work </w:t>
      </w:r>
      <w:r w:rsidR="00124FA7">
        <w:rPr>
          <w:rFonts w:asciiTheme="minorHAnsi" w:hAnsiTheme="minorHAnsi" w:cstheme="minorHAnsi"/>
          <w:color w:val="auto"/>
          <w:sz w:val="22"/>
          <w:szCs w:val="22"/>
        </w:rPr>
        <w:t>is</w:t>
      </w:r>
      <w:r w:rsidRPr="001E7296" w:rsidR="00EE382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E7296">
        <w:rPr>
          <w:rFonts w:asciiTheme="minorHAnsi" w:hAnsiTheme="minorHAnsi" w:cstheme="minorHAnsi"/>
          <w:color w:val="auto"/>
          <w:sz w:val="22"/>
          <w:szCs w:val="22"/>
        </w:rPr>
        <w:t>supported by the Centers for Disease Control and Prevention</w:t>
      </w:r>
      <w:r w:rsidRPr="001E7296" w:rsidR="001E7296">
        <w:rPr>
          <w:rFonts w:asciiTheme="minorHAnsi" w:hAnsiTheme="minorHAnsi" w:cstheme="minorHAnsi"/>
          <w:color w:val="auto"/>
          <w:sz w:val="22"/>
          <w:szCs w:val="22"/>
        </w:rPr>
        <w:t>’s National Center for Injury Prevention and Control</w:t>
      </w:r>
      <w:r w:rsidR="00124FA7">
        <w:rPr>
          <w:rFonts w:asciiTheme="minorHAnsi" w:hAnsiTheme="minorHAnsi" w:cstheme="minorHAnsi"/>
          <w:color w:val="auto"/>
          <w:sz w:val="22"/>
          <w:szCs w:val="22"/>
        </w:rPr>
        <w:t>. The interview is</w:t>
      </w:r>
      <w:r w:rsidRPr="001E7296" w:rsidR="001E7296">
        <w:rPr>
          <w:rFonts w:asciiTheme="minorHAnsi" w:hAnsiTheme="minorHAnsi" w:cstheme="minorHAnsi"/>
          <w:color w:val="auto"/>
          <w:sz w:val="22"/>
          <w:szCs w:val="22"/>
        </w:rPr>
        <w:t xml:space="preserve"> designed </w:t>
      </w:r>
      <w:r w:rsidR="00EE1A27">
        <w:rPr>
          <w:rFonts w:asciiTheme="minorHAnsi" w:hAnsiTheme="minorHAnsi" w:cstheme="minorHAnsi"/>
          <w:color w:val="auto"/>
          <w:sz w:val="22"/>
          <w:szCs w:val="22"/>
        </w:rPr>
        <w:t xml:space="preserve">to </w:t>
      </w:r>
      <w:r w:rsidR="00124FA7">
        <w:rPr>
          <w:rFonts w:asciiTheme="minorHAnsi" w:hAnsiTheme="minorHAnsi" w:cstheme="minorHAnsi"/>
          <w:color w:val="auto"/>
          <w:sz w:val="22"/>
          <w:szCs w:val="22"/>
        </w:rPr>
        <w:t xml:space="preserve">gather feedback on </w:t>
      </w:r>
      <w:r w:rsidR="0051074E">
        <w:rPr>
          <w:rFonts w:asciiTheme="minorHAnsi" w:hAnsiTheme="minorHAnsi" w:cstheme="minorHAnsi"/>
          <w:color w:val="auto"/>
          <w:sz w:val="22"/>
          <w:szCs w:val="22"/>
        </w:rPr>
        <w:t xml:space="preserve">the proposed design of </w:t>
      </w:r>
      <w:r w:rsidR="0065008A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51074E">
        <w:rPr>
          <w:rFonts w:asciiTheme="minorHAnsi" w:hAnsiTheme="minorHAnsi" w:cstheme="minorHAnsi"/>
          <w:color w:val="auto"/>
          <w:sz w:val="22"/>
          <w:szCs w:val="22"/>
        </w:rPr>
        <w:t xml:space="preserve"> new tool to ensure it meets the needs of </w:t>
      </w:r>
      <w:r w:rsidRPr="001E7296" w:rsidR="001E7296">
        <w:rPr>
          <w:rFonts w:asciiTheme="minorHAnsi" w:hAnsiTheme="minorHAnsi" w:cstheme="minorHAnsi"/>
          <w:color w:val="auto"/>
          <w:sz w:val="22"/>
          <w:szCs w:val="22"/>
        </w:rPr>
        <w:t>state public health and transportation partner</w:t>
      </w:r>
      <w:r w:rsidR="0051074E">
        <w:rPr>
          <w:rFonts w:asciiTheme="minorHAnsi" w:hAnsiTheme="minorHAnsi" w:cstheme="minorHAnsi"/>
          <w:color w:val="auto"/>
          <w:sz w:val="22"/>
          <w:szCs w:val="22"/>
        </w:rPr>
        <w:t xml:space="preserve">s </w:t>
      </w:r>
      <w:r w:rsidRPr="001E7296" w:rsidR="001E7296">
        <w:rPr>
          <w:rFonts w:asciiTheme="minorHAnsi" w:hAnsiTheme="minorHAnsi" w:cstheme="minorHAnsi"/>
          <w:color w:val="auto"/>
          <w:sz w:val="22"/>
          <w:szCs w:val="22"/>
        </w:rPr>
        <w:t xml:space="preserve">in </w:t>
      </w:r>
      <w:r w:rsidR="0051074E">
        <w:rPr>
          <w:rFonts w:asciiTheme="minorHAnsi" w:hAnsiTheme="minorHAnsi" w:cstheme="minorHAnsi"/>
          <w:color w:val="auto"/>
          <w:sz w:val="22"/>
          <w:szCs w:val="22"/>
        </w:rPr>
        <w:t xml:space="preserve">their collaborative work to </w:t>
      </w:r>
      <w:r w:rsidRPr="001E7296" w:rsidR="001E7296">
        <w:rPr>
          <w:rFonts w:asciiTheme="minorHAnsi" w:hAnsiTheme="minorHAnsi" w:cstheme="minorHAnsi"/>
          <w:color w:val="auto"/>
          <w:sz w:val="22"/>
          <w:szCs w:val="22"/>
        </w:rPr>
        <w:t>implement transportation safety programs, practices, and policies.</w:t>
      </w:r>
    </w:p>
    <w:p w:rsidR="000C4B45" w:rsidRPr="001E7296" w:rsidP="000C4B45" w14:paraId="5FE9E01C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</w:p>
    <w:p w:rsidR="000554FD" w:rsidP="000C4B45" w14:paraId="696FC4FB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E7296">
        <w:rPr>
          <w:rFonts w:asciiTheme="minorHAnsi" w:hAnsiTheme="minorHAnsi" w:cstheme="minorHAnsi"/>
          <w:color w:val="auto"/>
          <w:sz w:val="22"/>
          <w:szCs w:val="22"/>
        </w:rPr>
        <w:t xml:space="preserve">We expect </w:t>
      </w:r>
      <w:r w:rsidRPr="001E7296" w:rsidR="001E7296">
        <w:rPr>
          <w:rFonts w:asciiTheme="minorHAnsi" w:hAnsiTheme="minorHAnsi" w:cstheme="minorHAnsi"/>
          <w:color w:val="auto"/>
          <w:sz w:val="22"/>
          <w:szCs w:val="22"/>
        </w:rPr>
        <w:t>no more than 20 total respondents from state public health and transportation agencies, as well as related professional associations and organizations</w:t>
      </w:r>
      <w:r w:rsidR="00D241A1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1E7296" w:rsidR="001E729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E7296">
        <w:rPr>
          <w:rFonts w:asciiTheme="minorHAnsi" w:hAnsiTheme="minorHAnsi" w:cstheme="minorHAnsi"/>
          <w:color w:val="auto"/>
          <w:sz w:val="22"/>
          <w:szCs w:val="22"/>
        </w:rPr>
        <w:t xml:space="preserve">to participate in these interviews.  Our interview should take you no more than </w:t>
      </w:r>
      <w:r w:rsidRPr="001E7296" w:rsidR="001E7296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1E7296">
        <w:rPr>
          <w:rFonts w:asciiTheme="minorHAnsi" w:hAnsiTheme="minorHAnsi" w:cstheme="minorHAnsi"/>
          <w:color w:val="auto"/>
          <w:sz w:val="22"/>
          <w:szCs w:val="22"/>
        </w:rPr>
        <w:t>0 minutes of your time and will be conducted online.  </w:t>
      </w:r>
    </w:p>
    <w:p w:rsidR="000C4B45" w:rsidRPr="001E7296" w:rsidP="000C4B45" w14:paraId="14EA1405" w14:textId="08B88453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E7296">
        <w:rPr>
          <w:rFonts w:asciiTheme="minorHAnsi" w:hAnsiTheme="minorHAnsi" w:cstheme="minorHAnsi"/>
          <w:color w:val="auto"/>
          <w:sz w:val="22"/>
          <w:szCs w:val="22"/>
        </w:rPr>
        <w:t> </w:t>
      </w:r>
    </w:p>
    <w:p w:rsidR="000C4B45" w:rsidRPr="001E7296" w:rsidP="000C4B45" w14:paraId="730EB065" w14:textId="3750B22A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E7296">
        <w:rPr>
          <w:rFonts w:asciiTheme="minorHAnsi" w:hAnsiTheme="minorHAnsi" w:cstheme="minorHAnsi"/>
          <w:color w:val="auto"/>
          <w:sz w:val="22"/>
          <w:szCs w:val="22"/>
        </w:rPr>
        <w:t>Please note your participation is entirely voluntary</w:t>
      </w:r>
      <w:r w:rsidR="00DE3F97">
        <w:rPr>
          <w:rFonts w:asciiTheme="minorHAnsi" w:hAnsiTheme="minorHAnsi" w:cstheme="minorHAnsi"/>
          <w:color w:val="auto"/>
          <w:sz w:val="22"/>
          <w:szCs w:val="22"/>
        </w:rPr>
        <w:t xml:space="preserve"> and that there are no known risks to participating</w:t>
      </w:r>
      <w:r w:rsidRPr="001E729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DE3F97">
        <w:rPr>
          <w:rFonts w:asciiTheme="minorHAnsi" w:hAnsiTheme="minorHAnsi" w:cstheme="minorHAnsi"/>
          <w:color w:val="auto"/>
          <w:sz w:val="22"/>
          <w:szCs w:val="22"/>
        </w:rPr>
        <w:t xml:space="preserve"> The OMB approval number for this </w:t>
      </w:r>
      <w:r w:rsidR="001E08EA">
        <w:rPr>
          <w:rFonts w:asciiTheme="minorHAnsi" w:hAnsiTheme="minorHAnsi" w:cstheme="minorHAnsi"/>
          <w:color w:val="auto"/>
          <w:sz w:val="22"/>
          <w:szCs w:val="22"/>
        </w:rPr>
        <w:t xml:space="preserve">information </w:t>
      </w:r>
      <w:r w:rsidR="00DE3F97">
        <w:rPr>
          <w:rFonts w:asciiTheme="minorHAnsi" w:hAnsiTheme="minorHAnsi" w:cstheme="minorHAnsi"/>
          <w:color w:val="auto"/>
          <w:sz w:val="22"/>
          <w:szCs w:val="22"/>
        </w:rPr>
        <w:t>collection is #XXXX</w:t>
      </w:r>
      <w:r w:rsidR="001E08EA">
        <w:rPr>
          <w:rFonts w:asciiTheme="minorHAnsi" w:hAnsiTheme="minorHAnsi" w:cstheme="minorHAnsi"/>
          <w:color w:val="auto"/>
          <w:sz w:val="22"/>
          <w:szCs w:val="22"/>
        </w:rPr>
        <w:t>XX</w:t>
      </w:r>
      <w:r w:rsidR="00DE3F97">
        <w:rPr>
          <w:rFonts w:asciiTheme="minorHAnsi" w:hAnsiTheme="minorHAnsi" w:cstheme="minorHAnsi"/>
          <w:color w:val="auto"/>
          <w:sz w:val="22"/>
          <w:szCs w:val="22"/>
        </w:rPr>
        <w:t xml:space="preserve">X (expiration date: </w:t>
      </w:r>
      <w:r w:rsidR="001E08EA">
        <w:rPr>
          <w:rFonts w:asciiTheme="minorHAnsi" w:hAnsiTheme="minorHAnsi" w:cstheme="minorHAnsi"/>
          <w:color w:val="auto"/>
          <w:sz w:val="22"/>
          <w:szCs w:val="22"/>
        </w:rPr>
        <w:t>XX/XX/XXXX</w:t>
      </w:r>
      <w:r w:rsidR="00DE3F97">
        <w:rPr>
          <w:rFonts w:asciiTheme="minorHAnsi" w:hAnsiTheme="minorHAnsi" w:cstheme="minorHAnsi"/>
          <w:color w:val="auto"/>
          <w:sz w:val="22"/>
          <w:szCs w:val="22"/>
        </w:rPr>
        <w:t>).</w:t>
      </w:r>
      <w:r w:rsidRPr="001E7296">
        <w:rPr>
          <w:rFonts w:asciiTheme="minorHAnsi" w:hAnsiTheme="minorHAnsi" w:cstheme="minorHAnsi"/>
          <w:color w:val="auto"/>
          <w:sz w:val="22"/>
          <w:szCs w:val="22"/>
        </w:rPr>
        <w:t>  </w:t>
      </w:r>
    </w:p>
    <w:p w:rsidR="000C4B45" w:rsidRPr="001E7296" w:rsidP="000C4B45" w14:paraId="159215D2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</w:p>
    <w:p w:rsidR="000C4B45" w:rsidRPr="001E7296" w:rsidP="000C4B45" w14:paraId="205BC7F9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E7296">
        <w:rPr>
          <w:rFonts w:asciiTheme="minorHAnsi" w:hAnsiTheme="minorHAnsi" w:cstheme="minorHAnsi"/>
          <w:color w:val="auto"/>
          <w:sz w:val="22"/>
          <w:szCs w:val="22"/>
        </w:rPr>
        <w:t xml:space="preserve">Would you have availability during any of the following times for an </w:t>
      </w:r>
      <w:r w:rsidRPr="001E7296">
        <w:rPr>
          <w:rFonts w:asciiTheme="minorHAnsi" w:hAnsiTheme="minorHAnsi" w:cstheme="minorHAnsi"/>
          <w:color w:val="auto"/>
          <w:sz w:val="22"/>
          <w:szCs w:val="22"/>
        </w:rPr>
        <w:t>interview?:</w:t>
      </w:r>
      <w:r w:rsidRPr="001E7296">
        <w:rPr>
          <w:rFonts w:asciiTheme="minorHAnsi" w:hAnsiTheme="minorHAnsi" w:cstheme="minorHAnsi"/>
          <w:color w:val="auto"/>
          <w:sz w:val="22"/>
          <w:szCs w:val="22"/>
        </w:rPr>
        <w:t> </w:t>
      </w:r>
    </w:p>
    <w:p w:rsidR="000C4B45" w:rsidRPr="001E7296" w:rsidP="000C4B45" w14:paraId="7C135526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E7296">
        <w:rPr>
          <w:rFonts w:asciiTheme="minorHAnsi" w:hAnsiTheme="minorHAnsi" w:cstheme="minorHAnsi"/>
          <w:color w:val="auto"/>
          <w:sz w:val="22"/>
          <w:szCs w:val="22"/>
        </w:rPr>
        <w:t>(LIST A HANDFUL OF POTENTIAL INTERVIEW TIMES) </w:t>
      </w:r>
    </w:p>
    <w:p w:rsidR="000C4B45" w:rsidRPr="001E7296" w:rsidP="000C4B45" w14:paraId="0CB68DC4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</w:p>
    <w:p w:rsidR="000C4B45" w:rsidRPr="001E7296" w:rsidP="000C4B45" w14:paraId="52694E86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E7296">
        <w:rPr>
          <w:rFonts w:asciiTheme="minorHAnsi" w:hAnsiTheme="minorHAnsi" w:cstheme="minorHAnsi"/>
          <w:color w:val="auto"/>
          <w:sz w:val="22"/>
          <w:szCs w:val="22"/>
        </w:rPr>
        <w:t>If you have any questions about this project or these interviews, please contact Seth LaJeunesse at lajeune@hsrc.unc.edu.   </w:t>
      </w:r>
    </w:p>
    <w:p w:rsidR="000C4B45" w:rsidRPr="001E7296" w:rsidP="000C4B45" w14:paraId="2CF65EF8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</w:p>
    <w:p w:rsidR="000C4B45" w:rsidRPr="001E7296" w:rsidP="000C4B45" w14:paraId="02A62657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E7296">
        <w:rPr>
          <w:rFonts w:asciiTheme="minorHAnsi" w:hAnsiTheme="minorHAnsi" w:cstheme="minorHAnsi"/>
          <w:color w:val="auto"/>
          <w:sz w:val="22"/>
          <w:szCs w:val="22"/>
        </w:rPr>
        <w:t>We greatly appreciate your time and assistance.    </w:t>
      </w:r>
    </w:p>
    <w:p w:rsidR="000C4B45" w:rsidRPr="001E7296" w:rsidP="000C4B45" w14:paraId="3B198DB4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E7296">
        <w:rPr>
          <w:rFonts w:asciiTheme="minorHAnsi" w:hAnsiTheme="minorHAnsi" w:cstheme="minorHAnsi"/>
          <w:color w:val="auto"/>
          <w:sz w:val="22"/>
          <w:szCs w:val="22"/>
        </w:rPr>
        <w:t>Sincerely,    </w:t>
      </w:r>
    </w:p>
    <w:p w:rsidR="000C4B45" w:rsidRPr="001E7296" w:rsidP="000C4B45" w14:paraId="5E5E11C6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E7296">
        <w:rPr>
          <w:rFonts w:asciiTheme="minorHAnsi" w:hAnsiTheme="minorHAnsi" w:cstheme="minorHAnsi"/>
          <w:color w:val="auto"/>
          <w:sz w:val="22"/>
          <w:szCs w:val="22"/>
        </w:rPr>
        <w:t>(NAME)  </w:t>
      </w:r>
    </w:p>
    <w:p w:rsidR="000C4B45" w:rsidP="000C4B45" w14:paraId="59DCD289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E7296">
        <w:rPr>
          <w:rFonts w:asciiTheme="minorHAnsi" w:hAnsiTheme="minorHAnsi" w:cstheme="minorHAnsi"/>
          <w:color w:val="auto"/>
          <w:sz w:val="22"/>
          <w:szCs w:val="22"/>
        </w:rPr>
        <w:t>(TITLE) </w:t>
      </w:r>
    </w:p>
    <w:p w:rsidR="003D3D52" w:rsidP="000C4B45" w14:paraId="0A4C4AD3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</w:p>
    <w:bookmarkEnd w:id="0"/>
    <w:sectPr w:rsidSect="006600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B8334D"/>
    <w:multiLevelType w:val="hybridMultilevel"/>
    <w:tmpl w:val="5B568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2261F"/>
    <w:multiLevelType w:val="hybridMultilevel"/>
    <w:tmpl w:val="BD3E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93CAC"/>
    <w:multiLevelType w:val="hybridMultilevel"/>
    <w:tmpl w:val="A4EEE8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64AFE"/>
    <w:multiLevelType w:val="hybridMultilevel"/>
    <w:tmpl w:val="C5B088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92FF0"/>
    <w:multiLevelType w:val="hybridMultilevel"/>
    <w:tmpl w:val="974833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E21E1"/>
    <w:multiLevelType w:val="hybridMultilevel"/>
    <w:tmpl w:val="1C2288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BC7EB4"/>
    <w:multiLevelType w:val="hybridMultilevel"/>
    <w:tmpl w:val="472CE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5D5D5F"/>
    <w:multiLevelType w:val="hybridMultilevel"/>
    <w:tmpl w:val="14488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426573">
    <w:abstractNumId w:val="3"/>
  </w:num>
  <w:num w:numId="2" w16cid:durableId="886995140">
    <w:abstractNumId w:val="4"/>
  </w:num>
  <w:num w:numId="3" w16cid:durableId="1441683738">
    <w:abstractNumId w:val="1"/>
  </w:num>
  <w:num w:numId="4" w16cid:durableId="1090783007">
    <w:abstractNumId w:val="5"/>
  </w:num>
  <w:num w:numId="5" w16cid:durableId="599144789">
    <w:abstractNumId w:val="2"/>
  </w:num>
  <w:num w:numId="6" w16cid:durableId="598224118">
    <w:abstractNumId w:val="0"/>
  </w:num>
  <w:num w:numId="7" w16cid:durableId="769424731">
    <w:abstractNumId w:val="6"/>
  </w:num>
  <w:num w:numId="8" w16cid:durableId="13575368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45"/>
    <w:rsid w:val="00052851"/>
    <w:rsid w:val="000554FD"/>
    <w:rsid w:val="00072C47"/>
    <w:rsid w:val="000B37FB"/>
    <w:rsid w:val="000B5F00"/>
    <w:rsid w:val="000C1458"/>
    <w:rsid w:val="000C4B45"/>
    <w:rsid w:val="000C6685"/>
    <w:rsid w:val="00123A02"/>
    <w:rsid w:val="00124FA7"/>
    <w:rsid w:val="001A623C"/>
    <w:rsid w:val="001E08EA"/>
    <w:rsid w:val="001E7296"/>
    <w:rsid w:val="00275C1B"/>
    <w:rsid w:val="002817E6"/>
    <w:rsid w:val="002832F3"/>
    <w:rsid w:val="002C16CF"/>
    <w:rsid w:val="00312E0D"/>
    <w:rsid w:val="00395F87"/>
    <w:rsid w:val="003B52B8"/>
    <w:rsid w:val="003D3D52"/>
    <w:rsid w:val="004110F5"/>
    <w:rsid w:val="00433874"/>
    <w:rsid w:val="0051074E"/>
    <w:rsid w:val="005A1ECC"/>
    <w:rsid w:val="005C0A98"/>
    <w:rsid w:val="005E4899"/>
    <w:rsid w:val="005E69E8"/>
    <w:rsid w:val="00610558"/>
    <w:rsid w:val="00640358"/>
    <w:rsid w:val="0065008A"/>
    <w:rsid w:val="00660014"/>
    <w:rsid w:val="00696EBF"/>
    <w:rsid w:val="006B25B1"/>
    <w:rsid w:val="006B6281"/>
    <w:rsid w:val="006D403E"/>
    <w:rsid w:val="00724E6E"/>
    <w:rsid w:val="0073748F"/>
    <w:rsid w:val="007A7271"/>
    <w:rsid w:val="00836527"/>
    <w:rsid w:val="0084180F"/>
    <w:rsid w:val="0086778B"/>
    <w:rsid w:val="008D0C51"/>
    <w:rsid w:val="008D309A"/>
    <w:rsid w:val="00965663"/>
    <w:rsid w:val="00995995"/>
    <w:rsid w:val="009959D2"/>
    <w:rsid w:val="009C424F"/>
    <w:rsid w:val="00A41F40"/>
    <w:rsid w:val="00A660AB"/>
    <w:rsid w:val="00AD58B9"/>
    <w:rsid w:val="00AF727E"/>
    <w:rsid w:val="00B3161B"/>
    <w:rsid w:val="00B45EC6"/>
    <w:rsid w:val="00B711BC"/>
    <w:rsid w:val="00B86484"/>
    <w:rsid w:val="00BA101B"/>
    <w:rsid w:val="00BA3602"/>
    <w:rsid w:val="00BC028D"/>
    <w:rsid w:val="00BE163C"/>
    <w:rsid w:val="00C361E6"/>
    <w:rsid w:val="00C46268"/>
    <w:rsid w:val="00C541E2"/>
    <w:rsid w:val="00D241A1"/>
    <w:rsid w:val="00D323EE"/>
    <w:rsid w:val="00DE3F97"/>
    <w:rsid w:val="00DE4267"/>
    <w:rsid w:val="00DF3708"/>
    <w:rsid w:val="00E65A64"/>
    <w:rsid w:val="00EC1A11"/>
    <w:rsid w:val="00EE1A27"/>
    <w:rsid w:val="00EE3827"/>
    <w:rsid w:val="00F43F01"/>
    <w:rsid w:val="00FC7B3F"/>
    <w:rsid w:val="00FE77C6"/>
    <w:rsid w:val="00FF3F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243A26"/>
  <w15:chartTrackingRefBased/>
  <w15:docId w15:val="{92E48DB6-CA7E-4A4B-B9C5-950D5705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B45"/>
    <w:pPr>
      <w:spacing w:before="120" w:after="0" w:line="240" w:lineRule="auto"/>
      <w:ind w:left="720" w:right="288"/>
    </w:pPr>
    <w:rPr>
      <w:rFonts w:ascii="Arial" w:eastAsia="Times New Roman" w:hAnsi="Arial" w:cs="Times New Roman"/>
      <w:color w:val="404040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B45"/>
    <w:pPr>
      <w:spacing w:before="0"/>
      <w:ind w:right="0"/>
      <w:contextualSpacing/>
    </w:pPr>
    <w:rPr>
      <w:rFonts w:ascii="Times New Roman" w:hAnsi="Times New Roman"/>
      <w:color w:val="aut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4B4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4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4B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4B45"/>
    <w:rPr>
      <w:rFonts w:ascii="Arial" w:eastAsia="Times New Roman" w:hAnsi="Arial" w:cs="Times New Roman"/>
      <w:color w:val="40404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2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296"/>
    <w:rPr>
      <w:rFonts w:ascii="Arial" w:eastAsia="Times New Roman" w:hAnsi="Arial" w:cs="Times New Roman"/>
      <w:b/>
      <w:bCs/>
      <w:color w:val="404040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B52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7B3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E3827"/>
    <w:pPr>
      <w:spacing w:after="0" w:line="240" w:lineRule="auto"/>
    </w:pPr>
    <w:rPr>
      <w:rFonts w:ascii="Arial" w:eastAsia="Times New Roman" w:hAnsi="Arial" w:cs="Times New Roman"/>
      <w:color w:val="40404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/>
      <vt:lpstr/>
      <vt:lpstr>    Potential User Interview Questions</vt:lpstr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Naumann, Becky (CDC/NCIPC/DIP)</dc:creator>
  <cp:lastModifiedBy>Angel, Karen C. (CDC/NCIPC/OD)</cp:lastModifiedBy>
  <cp:revision>6</cp:revision>
  <dcterms:created xsi:type="dcterms:W3CDTF">2024-09-26T12:39:00Z</dcterms:created>
  <dcterms:modified xsi:type="dcterms:W3CDTF">2024-10-11T22:50:00Z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be476797-2d71-4956-9fb9-a47bf3152f20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2024-09-06T18:15:05Z</vt:lpwstr>
  </property>
  <property fmtid="{D5CDD505-2E9C-101B-9397-08002B2CF9AE}" pid="8" name="MSIP_Label_7b94a7b8-f06c-4dfe-bdcc-9b548fd58c31_SiteId">
    <vt:lpwstr>9ce70869-60db-44fd-abe8-d2767077fc8f</vt:lpwstr>
  </property>
</Properties>
</file>