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3D4B" w:rsidP="001E009E" w14:paraId="76F76F8B" w14:textId="0D7F1592">
      <w:pPr>
        <w:jc w:val="center"/>
        <w:rPr>
          <w:rFonts w:ascii="Arial" w:hAnsi="Arial" w:cs="Arial"/>
          <w:b/>
          <w:bCs/>
          <w:sz w:val="24"/>
          <w:szCs w:val="24"/>
        </w:rPr>
      </w:pPr>
      <w:r>
        <w:rPr>
          <w:rFonts w:ascii="Arial" w:hAnsi="Arial" w:cs="Arial"/>
          <w:b/>
          <w:bCs/>
          <w:sz w:val="24"/>
          <w:szCs w:val="24"/>
        </w:rPr>
        <w:t>Invitation for Participation</w:t>
      </w:r>
    </w:p>
    <w:p w:rsidR="001E009E" w:rsidRPr="00047B0E" w:rsidP="001E009E" w14:paraId="70FAF0FB" w14:textId="4DBD6C7A">
      <w:pPr>
        <w:jc w:val="center"/>
        <w:rPr>
          <w:rFonts w:ascii="Arial" w:hAnsi="Arial" w:cs="Arial"/>
          <w:b/>
          <w:bCs/>
          <w:sz w:val="24"/>
          <w:szCs w:val="24"/>
        </w:rPr>
      </w:pPr>
      <w:r w:rsidRPr="0ADFDC6E">
        <w:rPr>
          <w:rFonts w:ascii="Arial" w:hAnsi="Arial" w:cs="Arial"/>
          <w:b/>
          <w:bCs/>
          <w:sz w:val="24"/>
          <w:szCs w:val="24"/>
        </w:rPr>
        <w:t>This is a T.E.S.T.</w:t>
      </w:r>
      <w:r w:rsidRPr="0ADFDC6E" w:rsidR="00D33D4B">
        <w:rPr>
          <w:rFonts w:ascii="Arial" w:hAnsi="Arial" w:cs="Arial"/>
          <w:b/>
          <w:bCs/>
          <w:sz w:val="24"/>
          <w:szCs w:val="24"/>
        </w:rPr>
        <w:t xml:space="preserve"> - </w:t>
      </w:r>
      <w:r w:rsidRPr="0ADFDC6E">
        <w:rPr>
          <w:rFonts w:ascii="Arial" w:hAnsi="Arial" w:cs="Arial"/>
          <w:b/>
          <w:bCs/>
          <w:sz w:val="24"/>
          <w:szCs w:val="24"/>
        </w:rPr>
        <w:t>A Tabletop Exercise Simulation Tool</w:t>
      </w:r>
    </w:p>
    <w:p w:rsidR="001E009E" w:rsidRPr="00047B0E" w:rsidP="001E009E" w14:paraId="65FBD374" w14:textId="1C96E80F">
      <w:pPr>
        <w:jc w:val="center"/>
        <w:rPr>
          <w:rFonts w:ascii="Arial" w:hAnsi="Arial" w:cs="Arial"/>
          <w:sz w:val="24"/>
          <w:szCs w:val="24"/>
        </w:rPr>
      </w:pPr>
      <w:r w:rsidRPr="00047B0E">
        <w:rPr>
          <w:rFonts w:ascii="Arial" w:hAnsi="Arial" w:cs="Arial"/>
          <w:sz w:val="24"/>
          <w:szCs w:val="24"/>
        </w:rPr>
        <w:t xml:space="preserve"> Contact Lauren </w:t>
      </w:r>
      <w:r w:rsidRPr="00047B0E">
        <w:rPr>
          <w:rFonts w:ascii="Arial" w:hAnsi="Arial" w:cs="Arial"/>
          <w:sz w:val="24"/>
          <w:szCs w:val="24"/>
        </w:rPr>
        <w:t>Finklea</w:t>
      </w:r>
      <w:r w:rsidRPr="00047B0E">
        <w:rPr>
          <w:rFonts w:ascii="Arial" w:hAnsi="Arial" w:cs="Arial"/>
          <w:sz w:val="24"/>
          <w:szCs w:val="24"/>
        </w:rPr>
        <w:t xml:space="preserve">, </w:t>
      </w:r>
      <w:hyperlink r:id="rId7" w:history="1">
        <w:r w:rsidRPr="00F839B9" w:rsidR="00014E77">
          <w:rPr>
            <w:rStyle w:val="Hyperlink"/>
            <w:rFonts w:ascii="Arial" w:hAnsi="Arial" w:cs="Arial"/>
            <w:sz w:val="24"/>
            <w:szCs w:val="24"/>
          </w:rPr>
          <w:t>simpler@cdc.gov</w:t>
        </w:r>
      </w:hyperlink>
      <w:r w:rsidRPr="00047B0E">
        <w:rPr>
          <w:rFonts w:ascii="Arial" w:hAnsi="Arial" w:cs="Arial"/>
          <w:sz w:val="24"/>
          <w:szCs w:val="24"/>
        </w:rPr>
        <w:t xml:space="preserve"> for more information.</w:t>
      </w:r>
    </w:p>
    <w:p w:rsidR="001E009E" w:rsidRPr="00047B0E" w:rsidP="001E009E" w14:paraId="08EBF62A" w14:textId="77777777">
      <w:pPr>
        <w:rPr>
          <w:rFonts w:ascii="Arial" w:hAnsi="Arial" w:cs="Arial"/>
          <w:sz w:val="24"/>
          <w:szCs w:val="24"/>
        </w:rPr>
      </w:pPr>
    </w:p>
    <w:p w:rsidR="001E009E" w:rsidRPr="00047B0E" w:rsidP="001E009E" w14:paraId="5F4F67BF" w14:textId="77777777">
      <w:pPr>
        <w:rPr>
          <w:rFonts w:ascii="Arial" w:hAnsi="Arial" w:cs="Arial"/>
          <w:b/>
          <w:bCs/>
          <w:sz w:val="24"/>
          <w:szCs w:val="24"/>
        </w:rPr>
      </w:pPr>
      <w:r w:rsidRPr="00047B0E">
        <w:rPr>
          <w:rFonts w:ascii="Arial" w:hAnsi="Arial" w:cs="Arial"/>
          <w:b/>
          <w:bCs/>
          <w:sz w:val="24"/>
          <w:szCs w:val="24"/>
        </w:rPr>
        <w:t>Background</w:t>
      </w:r>
    </w:p>
    <w:p w:rsidR="001E009E" w:rsidRPr="00047B0E" w:rsidP="001E009E" w14:paraId="044BF6F6" w14:textId="77777777">
      <w:pPr>
        <w:rPr>
          <w:rFonts w:ascii="Arial" w:hAnsi="Arial" w:cs="Arial"/>
          <w:sz w:val="24"/>
          <w:szCs w:val="24"/>
        </w:rPr>
      </w:pPr>
      <w:r w:rsidRPr="00047B0E">
        <w:rPr>
          <w:rFonts w:ascii="Arial" w:hAnsi="Arial" w:cs="Arial"/>
          <w:sz w:val="24"/>
          <w:szCs w:val="24"/>
        </w:rPr>
        <w:t>The Centers for Disease Control and Prevention (CDC) designed This is a T.E.S.T (Tabletop Exercise Simulation Tool) to teach emergency preparedness and response partners who may be involved in population monitoring about Community Reception Centers (CRCs) and expand their understanding of how to respond to a radiation incident. The goal is to facilitate cooperation between different partner agencies that would respond to a radiation emergency, train staff on their roles and responsibilities, and provide a Homeland Security Exercise and Evaluation Program (HSEEP) aligned exercise design that mimics real world issues that may arise, such as staff fatigue, public anxiety, and hazards.</w:t>
      </w:r>
    </w:p>
    <w:p w:rsidR="00300D91" w:rsidRPr="00047B0E" w:rsidP="00F01E8A" w14:paraId="31D07530" w14:textId="77777777">
      <w:pPr>
        <w:rPr>
          <w:rFonts w:ascii="Arial" w:hAnsi="Arial" w:cs="Arial"/>
          <w:sz w:val="24"/>
          <w:szCs w:val="24"/>
        </w:rPr>
      </w:pPr>
    </w:p>
    <w:p w:rsidR="00D44815" w:rsidRPr="00047B0E" w:rsidP="00D44815" w14:paraId="7327BA2B" w14:textId="1E6B1B6F">
      <w:pPr>
        <w:rPr>
          <w:rFonts w:ascii="Arial" w:hAnsi="Arial" w:cs="Arial"/>
          <w:b/>
          <w:bCs/>
          <w:sz w:val="24"/>
          <w:szCs w:val="24"/>
        </w:rPr>
      </w:pPr>
      <w:r w:rsidRPr="00047B0E">
        <w:rPr>
          <w:rFonts w:ascii="Arial" w:hAnsi="Arial" w:cs="Arial"/>
          <w:b/>
          <w:bCs/>
          <w:sz w:val="24"/>
          <w:szCs w:val="24"/>
        </w:rPr>
        <w:t>Overview</w:t>
      </w:r>
    </w:p>
    <w:p w:rsidR="00D44815" w:rsidRPr="00047B0E" w:rsidP="00D44815" w14:paraId="561E076B" w14:textId="77777777">
      <w:pPr>
        <w:rPr>
          <w:rFonts w:ascii="Arial" w:hAnsi="Arial" w:cs="Arial"/>
          <w:sz w:val="24"/>
          <w:szCs w:val="24"/>
        </w:rPr>
      </w:pPr>
      <w:r w:rsidRPr="00047B0E">
        <w:rPr>
          <w:rFonts w:ascii="Arial" w:hAnsi="Arial" w:cs="Arial"/>
          <w:sz w:val="24"/>
          <w:szCs w:val="24"/>
        </w:rPr>
        <w:t xml:space="preserve">This is a T.E.S.T is a collaborative game that bridges the gap between discussion and operational exercises for CRCs using narrative-based problems to foster teamwork, discuss resource management, and aid in understanding specific roles and responsibilities during a radiation emergency. The purpose of this game is to provide players with pressures and situations that likely will arise in a real emergency, highlighting the need to work together to process the population effectively. Player roles include public health, emergency management, radiation control, fire and police, communications, hospitals, and volunteer coordinators. </w:t>
      </w:r>
    </w:p>
    <w:p w:rsidR="00D44815" w:rsidRPr="00047B0E" w:rsidP="00D44815" w14:paraId="590F8131" w14:textId="77777777">
      <w:pPr>
        <w:rPr>
          <w:rFonts w:ascii="Arial" w:hAnsi="Arial" w:cs="Arial"/>
          <w:sz w:val="24"/>
          <w:szCs w:val="24"/>
        </w:rPr>
      </w:pPr>
    </w:p>
    <w:p w:rsidR="00D44815" w:rsidRPr="00047B0E" w:rsidP="00D44815" w14:paraId="42DC0F2A" w14:textId="77777777">
      <w:pPr>
        <w:rPr>
          <w:rFonts w:ascii="Arial" w:hAnsi="Arial" w:cs="Arial"/>
          <w:b/>
          <w:bCs/>
          <w:sz w:val="24"/>
          <w:szCs w:val="24"/>
        </w:rPr>
      </w:pPr>
      <w:r w:rsidRPr="00047B0E">
        <w:rPr>
          <w:rFonts w:ascii="Arial" w:hAnsi="Arial" w:cs="Arial"/>
          <w:b/>
          <w:bCs/>
          <w:sz w:val="24"/>
          <w:szCs w:val="24"/>
        </w:rPr>
        <w:t xml:space="preserve">Audience </w:t>
      </w:r>
    </w:p>
    <w:p w:rsidR="00D44815" w:rsidRPr="00047B0E" w:rsidP="00D44815" w14:paraId="0F3E9A59" w14:textId="42A28812">
      <w:pPr>
        <w:rPr>
          <w:rFonts w:ascii="Arial" w:hAnsi="Arial" w:cs="Arial"/>
          <w:sz w:val="24"/>
          <w:szCs w:val="24"/>
        </w:rPr>
      </w:pPr>
      <w:r w:rsidRPr="00047B0E">
        <w:rPr>
          <w:rFonts w:ascii="Arial" w:hAnsi="Arial" w:cs="Arial"/>
          <w:sz w:val="24"/>
          <w:szCs w:val="24"/>
        </w:rPr>
        <w:t>Public health, emergency management, radiation control, hospitals, volunteer organizations, and others who would be involved in response to a radiation emergency</w:t>
      </w:r>
      <w:r w:rsidR="00A14E7D">
        <w:rPr>
          <w:rFonts w:ascii="Arial" w:hAnsi="Arial" w:cs="Arial"/>
          <w:sz w:val="24"/>
          <w:szCs w:val="24"/>
        </w:rPr>
        <w:t>.</w:t>
      </w:r>
    </w:p>
    <w:p w:rsidR="00D44815" w:rsidRPr="00047B0E" w:rsidP="00F01E8A" w14:paraId="4FCFD4E8" w14:textId="77777777">
      <w:pPr>
        <w:rPr>
          <w:rFonts w:ascii="Arial" w:hAnsi="Arial" w:cs="Arial"/>
          <w:sz w:val="24"/>
          <w:szCs w:val="24"/>
        </w:rPr>
      </w:pPr>
    </w:p>
    <w:p w:rsidR="00B05529" w:rsidP="00F01E8A" w14:paraId="02B9377A" w14:textId="223BB0B9">
      <w:pPr>
        <w:rPr>
          <w:rFonts w:ascii="Arial" w:hAnsi="Arial" w:cs="Arial"/>
          <w:b/>
          <w:bCs/>
          <w:sz w:val="24"/>
          <w:szCs w:val="24"/>
        </w:rPr>
      </w:pPr>
      <w:r>
        <w:rPr>
          <w:rFonts w:ascii="Arial" w:hAnsi="Arial" w:cs="Arial"/>
          <w:b/>
          <w:bCs/>
          <w:sz w:val="24"/>
          <w:szCs w:val="24"/>
        </w:rPr>
        <w:t>Opportunity for Engagement:</w:t>
      </w:r>
    </w:p>
    <w:p w:rsidR="00B05529" w:rsidP="00F01E8A" w14:paraId="3D0FBBB3" w14:textId="7AEFE26F">
      <w:pPr>
        <w:rPr>
          <w:rFonts w:ascii="Arial" w:hAnsi="Arial" w:cs="Arial"/>
          <w:sz w:val="24"/>
          <w:szCs w:val="24"/>
        </w:rPr>
      </w:pPr>
      <w:r>
        <w:rPr>
          <w:rFonts w:ascii="Arial" w:hAnsi="Arial" w:cs="Arial"/>
          <w:sz w:val="24"/>
          <w:szCs w:val="24"/>
        </w:rPr>
        <w:t xml:space="preserve">CDC is </w:t>
      </w:r>
      <w:r w:rsidR="00612AE7">
        <w:rPr>
          <w:rFonts w:ascii="Arial" w:hAnsi="Arial" w:cs="Arial"/>
          <w:sz w:val="24"/>
          <w:szCs w:val="24"/>
        </w:rPr>
        <w:t>looking for</w:t>
      </w:r>
      <w:r>
        <w:rPr>
          <w:rFonts w:ascii="Arial" w:hAnsi="Arial" w:cs="Arial"/>
          <w:sz w:val="24"/>
          <w:szCs w:val="24"/>
        </w:rPr>
        <w:t xml:space="preserve"> jurisdictions </w:t>
      </w:r>
      <w:r w:rsidR="003D1AEE">
        <w:rPr>
          <w:rFonts w:ascii="Arial" w:hAnsi="Arial" w:cs="Arial"/>
          <w:sz w:val="24"/>
          <w:szCs w:val="24"/>
        </w:rPr>
        <w:t xml:space="preserve">to volunteer to host tabletop exercises using the new tool, </w:t>
      </w:r>
      <w:r w:rsidR="003D1AEE">
        <w:rPr>
          <w:rFonts w:ascii="Arial" w:hAnsi="Arial" w:cs="Arial"/>
          <w:sz w:val="24"/>
          <w:szCs w:val="24"/>
        </w:rPr>
        <w:t>This</w:t>
      </w:r>
      <w:r w:rsidR="003D1AEE">
        <w:rPr>
          <w:rFonts w:ascii="Arial" w:hAnsi="Arial" w:cs="Arial"/>
          <w:sz w:val="24"/>
          <w:szCs w:val="24"/>
        </w:rPr>
        <w:t xml:space="preserve"> is a T.E.S.T. </w:t>
      </w:r>
      <w:r w:rsidR="00014E77">
        <w:rPr>
          <w:rFonts w:ascii="Arial" w:hAnsi="Arial" w:cs="Arial"/>
          <w:sz w:val="24"/>
          <w:szCs w:val="24"/>
        </w:rPr>
        <w:t xml:space="preserve">as a pilot project and evaluation. Below is the information about selection requirements. Please contact </w:t>
      </w:r>
      <w:hyperlink r:id="rId7" w:history="1">
        <w:r w:rsidRPr="00F839B9" w:rsidR="00014E77">
          <w:rPr>
            <w:rStyle w:val="Hyperlink"/>
            <w:rFonts w:ascii="Arial" w:hAnsi="Arial" w:cs="Arial"/>
            <w:sz w:val="24"/>
            <w:szCs w:val="24"/>
          </w:rPr>
          <w:t>simpler@cdc.gov</w:t>
        </w:r>
      </w:hyperlink>
      <w:r w:rsidR="00014E77">
        <w:rPr>
          <w:rFonts w:ascii="Arial" w:hAnsi="Arial" w:cs="Arial"/>
          <w:sz w:val="24"/>
          <w:szCs w:val="24"/>
        </w:rPr>
        <w:t xml:space="preserve"> if you are interested in participation or would like more information. </w:t>
      </w:r>
    </w:p>
    <w:p w:rsidR="00B05529" w:rsidRPr="00B05529" w:rsidP="00F01E8A" w14:paraId="70267E34" w14:textId="77777777">
      <w:pPr>
        <w:rPr>
          <w:rFonts w:ascii="Arial" w:hAnsi="Arial" w:cs="Arial"/>
          <w:sz w:val="24"/>
          <w:szCs w:val="24"/>
        </w:rPr>
      </w:pPr>
    </w:p>
    <w:p w:rsidR="009E61B7" w:rsidP="00F01E8A" w14:paraId="583CDCE3" w14:textId="56151AFD">
      <w:pPr>
        <w:rPr>
          <w:rFonts w:ascii="Arial" w:hAnsi="Arial" w:cs="Arial"/>
          <w:b/>
          <w:bCs/>
          <w:sz w:val="24"/>
          <w:szCs w:val="24"/>
        </w:rPr>
      </w:pPr>
      <w:r>
        <w:rPr>
          <w:rFonts w:ascii="Arial" w:hAnsi="Arial" w:cs="Arial"/>
          <w:b/>
          <w:bCs/>
          <w:sz w:val="24"/>
          <w:szCs w:val="24"/>
        </w:rPr>
        <w:t>Site Requirements for Selection:</w:t>
      </w:r>
    </w:p>
    <w:p w:rsidR="00A14E7D" w:rsidP="00F01E8A" w14:paraId="0554AD03" w14:textId="32B9D69D">
      <w:pPr>
        <w:rPr>
          <w:rFonts w:ascii="Arial" w:hAnsi="Arial" w:cs="Arial"/>
          <w:b/>
          <w:bCs/>
          <w:sz w:val="24"/>
          <w:szCs w:val="24"/>
        </w:rPr>
      </w:pPr>
      <w:r>
        <w:rPr>
          <w:rFonts w:ascii="Arial" w:hAnsi="Arial" w:cs="Arial"/>
          <w:sz w:val="24"/>
          <w:szCs w:val="24"/>
        </w:rPr>
        <w:t xml:space="preserve">Desired: </w:t>
      </w:r>
      <w:r w:rsidR="006668A4">
        <w:rPr>
          <w:rFonts w:ascii="Arial" w:hAnsi="Arial" w:cs="Arial"/>
          <w:b/>
          <w:bCs/>
          <w:sz w:val="24"/>
          <w:szCs w:val="24"/>
        </w:rPr>
        <w:t xml:space="preserve"> </w:t>
      </w:r>
    </w:p>
    <w:p w:rsidR="006668A4" w:rsidP="009E61B7" w14:paraId="39528C6B" w14:textId="79CCE999">
      <w:pPr>
        <w:pStyle w:val="ListParagraph"/>
        <w:numPr>
          <w:ilvl w:val="0"/>
          <w:numId w:val="1"/>
        </w:numPr>
        <w:rPr>
          <w:rFonts w:ascii="Arial" w:hAnsi="Arial" w:cs="Arial"/>
          <w:sz w:val="24"/>
          <w:szCs w:val="24"/>
        </w:rPr>
      </w:pPr>
      <w:r>
        <w:rPr>
          <w:rFonts w:ascii="Arial" w:hAnsi="Arial" w:cs="Arial"/>
          <w:sz w:val="24"/>
          <w:szCs w:val="24"/>
        </w:rPr>
        <w:t xml:space="preserve">Engage jurisdictional partners from Emergency Management, Public </w:t>
      </w:r>
      <w:r w:rsidR="009432C7">
        <w:rPr>
          <w:rFonts w:ascii="Arial" w:hAnsi="Arial" w:cs="Arial"/>
          <w:sz w:val="24"/>
          <w:szCs w:val="24"/>
        </w:rPr>
        <w:t>Health,</w:t>
      </w:r>
      <w:r>
        <w:rPr>
          <w:rFonts w:ascii="Arial" w:hAnsi="Arial" w:cs="Arial"/>
          <w:sz w:val="24"/>
          <w:szCs w:val="24"/>
        </w:rPr>
        <w:t xml:space="preserve"> and Radiation Control</w:t>
      </w:r>
      <w:r w:rsidR="007D62EE">
        <w:rPr>
          <w:rFonts w:ascii="Arial" w:hAnsi="Arial" w:cs="Arial"/>
          <w:sz w:val="24"/>
          <w:szCs w:val="24"/>
        </w:rPr>
        <w:t xml:space="preserve"> at a minimum</w:t>
      </w:r>
    </w:p>
    <w:p w:rsidR="004A26B3" w:rsidP="009E61B7" w14:paraId="47BF862C" w14:textId="55DD5BF2">
      <w:pPr>
        <w:pStyle w:val="ListParagraph"/>
        <w:numPr>
          <w:ilvl w:val="0"/>
          <w:numId w:val="1"/>
        </w:numPr>
        <w:rPr>
          <w:rFonts w:ascii="Arial" w:hAnsi="Arial" w:cs="Arial"/>
          <w:sz w:val="24"/>
          <w:szCs w:val="24"/>
        </w:rPr>
      </w:pPr>
      <w:r>
        <w:rPr>
          <w:rFonts w:ascii="Arial" w:hAnsi="Arial" w:cs="Arial"/>
          <w:sz w:val="24"/>
          <w:szCs w:val="24"/>
        </w:rPr>
        <w:t>Minimum of 20 exercise participants</w:t>
      </w:r>
    </w:p>
    <w:p w:rsidR="004A26B3" w:rsidP="009E61B7" w14:paraId="0139A613" w14:textId="51B403DC">
      <w:pPr>
        <w:pStyle w:val="ListParagraph"/>
        <w:numPr>
          <w:ilvl w:val="0"/>
          <w:numId w:val="1"/>
        </w:numPr>
        <w:rPr>
          <w:rFonts w:ascii="Arial" w:hAnsi="Arial" w:cs="Arial"/>
          <w:sz w:val="24"/>
          <w:szCs w:val="24"/>
        </w:rPr>
      </w:pPr>
      <w:r>
        <w:rPr>
          <w:rFonts w:ascii="Arial" w:hAnsi="Arial" w:cs="Arial"/>
          <w:sz w:val="24"/>
          <w:szCs w:val="24"/>
        </w:rPr>
        <w:t>Previous experience with tabletop exercises</w:t>
      </w:r>
    </w:p>
    <w:p w:rsidR="009432C7" w:rsidP="009E61B7" w14:paraId="2083FB89" w14:textId="5440B7A9">
      <w:pPr>
        <w:pStyle w:val="ListParagraph"/>
        <w:numPr>
          <w:ilvl w:val="0"/>
          <w:numId w:val="1"/>
        </w:numPr>
        <w:rPr>
          <w:rFonts w:ascii="Arial" w:hAnsi="Arial" w:cs="Arial"/>
          <w:sz w:val="24"/>
          <w:szCs w:val="24"/>
        </w:rPr>
      </w:pPr>
      <w:r>
        <w:rPr>
          <w:rFonts w:ascii="Arial" w:hAnsi="Arial" w:cs="Arial"/>
          <w:sz w:val="24"/>
          <w:szCs w:val="24"/>
        </w:rPr>
        <w:t>Basic radiation response plan</w:t>
      </w:r>
    </w:p>
    <w:p w:rsidR="0058541E" w:rsidP="009E61B7" w14:paraId="3278DE87" w14:textId="06CF2E63">
      <w:pPr>
        <w:pStyle w:val="ListParagraph"/>
        <w:numPr>
          <w:ilvl w:val="0"/>
          <w:numId w:val="1"/>
        </w:numPr>
        <w:rPr>
          <w:rFonts w:ascii="Arial" w:hAnsi="Arial" w:cs="Arial"/>
          <w:sz w:val="24"/>
          <w:szCs w:val="24"/>
        </w:rPr>
      </w:pPr>
      <w:r>
        <w:rPr>
          <w:rFonts w:ascii="Arial" w:hAnsi="Arial" w:cs="Arial"/>
          <w:sz w:val="24"/>
          <w:szCs w:val="24"/>
        </w:rPr>
        <w:t>Venue for in person exercise</w:t>
      </w:r>
    </w:p>
    <w:p w:rsidR="009E61B7" w:rsidRPr="00D33D4B" w:rsidP="009E61B7" w14:paraId="13C90274" w14:textId="22538E57">
      <w:pPr>
        <w:pStyle w:val="ListParagraph"/>
        <w:numPr>
          <w:ilvl w:val="0"/>
          <w:numId w:val="1"/>
        </w:numPr>
        <w:rPr>
          <w:rFonts w:ascii="Arial" w:hAnsi="Arial" w:cs="Arial"/>
          <w:sz w:val="24"/>
          <w:szCs w:val="24"/>
        </w:rPr>
      </w:pPr>
      <w:r>
        <w:rPr>
          <w:rFonts w:ascii="Arial" w:hAnsi="Arial" w:cs="Arial"/>
          <w:sz w:val="24"/>
          <w:szCs w:val="24"/>
        </w:rPr>
        <w:t>4</w:t>
      </w:r>
      <w:r w:rsidR="0058541E">
        <w:rPr>
          <w:rFonts w:ascii="Arial" w:hAnsi="Arial" w:cs="Arial"/>
          <w:sz w:val="24"/>
          <w:szCs w:val="24"/>
        </w:rPr>
        <w:t>-hour Commitment for Exercise Facilitation</w:t>
      </w:r>
    </w:p>
    <w:p w:rsidR="009E61B7" w:rsidRPr="009E61B7" w:rsidP="009E61B7" w14:paraId="6B1BAF7F" w14:textId="5887CC44">
      <w:pPr>
        <w:rPr>
          <w:rFonts w:ascii="Arial" w:hAnsi="Arial" w:cs="Arial"/>
          <w:sz w:val="24"/>
          <w:szCs w:val="24"/>
        </w:rPr>
      </w:pPr>
      <w:r>
        <w:rPr>
          <w:rFonts w:ascii="Arial" w:hAnsi="Arial" w:cs="Arial"/>
          <w:sz w:val="24"/>
          <w:szCs w:val="24"/>
        </w:rPr>
        <w:t>Preferred:</w:t>
      </w:r>
    </w:p>
    <w:p w:rsidR="00D33D4B" w:rsidP="00D33D4B" w14:paraId="50AE1CC4" w14:textId="77777777">
      <w:pPr>
        <w:pStyle w:val="ListParagraph"/>
        <w:numPr>
          <w:ilvl w:val="0"/>
          <w:numId w:val="2"/>
        </w:numPr>
        <w:rPr>
          <w:rFonts w:ascii="Arial" w:hAnsi="Arial" w:cs="Arial"/>
          <w:sz w:val="24"/>
          <w:szCs w:val="24"/>
        </w:rPr>
      </w:pPr>
      <w:r>
        <w:rPr>
          <w:rFonts w:ascii="Arial" w:hAnsi="Arial" w:cs="Arial"/>
          <w:sz w:val="24"/>
          <w:szCs w:val="24"/>
        </w:rPr>
        <w:t>CRC plan</w:t>
      </w:r>
    </w:p>
    <w:p w:rsidR="00B33EB6" w:rsidP="00B33EB6" w14:paraId="3957F28A" w14:textId="6BCA5C26">
      <w:pPr>
        <w:pStyle w:val="ListParagraph"/>
        <w:numPr>
          <w:ilvl w:val="0"/>
          <w:numId w:val="2"/>
        </w:numPr>
        <w:rPr>
          <w:rFonts w:ascii="Arial" w:hAnsi="Arial" w:cs="Arial"/>
          <w:sz w:val="24"/>
          <w:szCs w:val="24"/>
        </w:rPr>
      </w:pPr>
      <w:r>
        <w:rPr>
          <w:rFonts w:ascii="Arial" w:hAnsi="Arial" w:cs="Arial"/>
          <w:sz w:val="24"/>
          <w:szCs w:val="24"/>
        </w:rPr>
        <w:t>Previous experience with CRC exercises</w:t>
      </w:r>
    </w:p>
    <w:p w:rsidR="00FA5D5D" w:rsidRPr="00D33D4B" w:rsidP="00FA5D5D" w14:paraId="6BAEF212" w14:textId="77777777">
      <w:pPr>
        <w:pStyle w:val="ListParagraph"/>
        <w:rPr>
          <w:rFonts w:ascii="Arial" w:hAnsi="Arial" w:cs="Arial"/>
          <w:sz w:val="24"/>
          <w:szCs w:val="24"/>
        </w:rPr>
      </w:pPr>
    </w:p>
    <w:p w:rsidR="00D44815" w:rsidP="00F01E8A" w14:paraId="6541C756" w14:textId="704AEC35">
      <w:pPr>
        <w:rPr>
          <w:rFonts w:ascii="Arial" w:hAnsi="Arial" w:cs="Arial"/>
          <w:b/>
          <w:bCs/>
          <w:sz w:val="24"/>
          <w:szCs w:val="24"/>
        </w:rPr>
      </w:pPr>
      <w:r>
        <w:rPr>
          <w:rFonts w:ascii="Arial" w:hAnsi="Arial" w:cs="Arial"/>
          <w:b/>
          <w:bCs/>
          <w:sz w:val="24"/>
          <w:szCs w:val="24"/>
        </w:rPr>
        <w:t>Evaluation and Participant Feedback Invitation</w:t>
      </w:r>
    </w:p>
    <w:p w:rsidR="00491061" w:rsidRPr="00491061" w:rsidP="00F01E8A" w14:paraId="20592BC5" w14:textId="7B79540D">
      <w:pPr>
        <w:rPr>
          <w:rFonts w:ascii="Arial" w:hAnsi="Arial" w:cs="Arial"/>
          <w:sz w:val="24"/>
          <w:szCs w:val="24"/>
        </w:rPr>
      </w:pPr>
      <w:r>
        <w:rPr>
          <w:rFonts w:ascii="Arial" w:hAnsi="Arial" w:cs="Arial"/>
          <w:sz w:val="24"/>
          <w:szCs w:val="24"/>
        </w:rPr>
        <w:t xml:space="preserve">After using T.E.S.T. for an exercise, CDC invites participants to provide </w:t>
      </w:r>
      <w:r w:rsidR="00BB542B">
        <w:rPr>
          <w:rFonts w:ascii="Arial" w:hAnsi="Arial" w:cs="Arial"/>
          <w:sz w:val="24"/>
          <w:szCs w:val="24"/>
        </w:rPr>
        <w:t xml:space="preserve">voluntary </w:t>
      </w:r>
      <w:r>
        <w:rPr>
          <w:rFonts w:ascii="Arial" w:hAnsi="Arial" w:cs="Arial"/>
          <w:sz w:val="24"/>
          <w:szCs w:val="24"/>
        </w:rPr>
        <w:t>feedback via</w:t>
      </w:r>
      <w:r w:rsidR="006119AE">
        <w:rPr>
          <w:rFonts w:ascii="Arial" w:hAnsi="Arial" w:cs="Arial"/>
          <w:sz w:val="24"/>
          <w:szCs w:val="24"/>
        </w:rPr>
        <w:t xml:space="preserve"> an online survey where we will gather information </w:t>
      </w:r>
      <w:r w:rsidR="004F0122">
        <w:rPr>
          <w:rFonts w:ascii="Arial" w:hAnsi="Arial" w:cs="Arial"/>
          <w:sz w:val="24"/>
          <w:szCs w:val="24"/>
        </w:rPr>
        <w:t xml:space="preserve">on </w:t>
      </w:r>
      <w:r w:rsidR="000B7344">
        <w:rPr>
          <w:rFonts w:ascii="Arial" w:hAnsi="Arial" w:cs="Arial"/>
          <w:sz w:val="24"/>
          <w:szCs w:val="24"/>
        </w:rPr>
        <w:t xml:space="preserve">implementation, </w:t>
      </w:r>
      <w:r w:rsidR="00557A26">
        <w:rPr>
          <w:rFonts w:ascii="Arial" w:hAnsi="Arial" w:cs="Arial"/>
          <w:sz w:val="24"/>
          <w:szCs w:val="24"/>
        </w:rPr>
        <w:t>effectiveness,</w:t>
      </w:r>
      <w:r w:rsidR="000B7344">
        <w:rPr>
          <w:rFonts w:ascii="Arial" w:hAnsi="Arial" w:cs="Arial"/>
          <w:sz w:val="24"/>
          <w:szCs w:val="24"/>
        </w:rPr>
        <w:t xml:space="preserve"> and improvements to the tool. We are also looking to gain insight to how T.E.S.T. is meeting </w:t>
      </w:r>
      <w:r w:rsidR="00AA2799">
        <w:rPr>
          <w:rFonts w:ascii="Arial" w:hAnsi="Arial" w:cs="Arial"/>
          <w:sz w:val="24"/>
          <w:szCs w:val="24"/>
        </w:rPr>
        <w:t xml:space="preserve">its goals and the </w:t>
      </w:r>
      <w:r w:rsidR="00C76AF9">
        <w:rPr>
          <w:rFonts w:ascii="Arial" w:hAnsi="Arial" w:cs="Arial"/>
          <w:sz w:val="24"/>
          <w:szCs w:val="24"/>
        </w:rPr>
        <w:t xml:space="preserve">needs of our partners.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486" w14:paraId="79F658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486" w14:paraId="18F421E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486" w14:paraId="565E66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486" w14:paraId="1A99D8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46A" w14:paraId="677B0E34" w14:textId="08350474">
    <w:pPr>
      <w:pStyle w:val="Header"/>
    </w:pPr>
    <w:r>
      <w:t>Attachment A- Participant Information Flyer</w:t>
    </w:r>
  </w:p>
  <w:p w:rsidR="00F7446A" w14:paraId="4EC647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486" w14:paraId="4D1C0E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8A3229"/>
    <w:multiLevelType w:val="hybridMultilevel"/>
    <w:tmpl w:val="38765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5A440C"/>
    <w:multiLevelType w:val="hybridMultilevel"/>
    <w:tmpl w:val="A470D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8740818">
    <w:abstractNumId w:val="0"/>
  </w:num>
  <w:num w:numId="2" w16cid:durableId="132477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7F"/>
    <w:rsid w:val="00014E77"/>
    <w:rsid w:val="00047B0E"/>
    <w:rsid w:val="000B7344"/>
    <w:rsid w:val="001A77C7"/>
    <w:rsid w:val="001E009E"/>
    <w:rsid w:val="00300D91"/>
    <w:rsid w:val="003142EC"/>
    <w:rsid w:val="003D1AEE"/>
    <w:rsid w:val="003D446D"/>
    <w:rsid w:val="0045327F"/>
    <w:rsid w:val="00491061"/>
    <w:rsid w:val="004A26B3"/>
    <w:rsid w:val="004F0122"/>
    <w:rsid w:val="00557A26"/>
    <w:rsid w:val="0058541E"/>
    <w:rsid w:val="006119AE"/>
    <w:rsid w:val="00612AE7"/>
    <w:rsid w:val="00613C69"/>
    <w:rsid w:val="006668A4"/>
    <w:rsid w:val="006E1D41"/>
    <w:rsid w:val="007D62EE"/>
    <w:rsid w:val="007E4F19"/>
    <w:rsid w:val="007F362A"/>
    <w:rsid w:val="009245C8"/>
    <w:rsid w:val="00933BD6"/>
    <w:rsid w:val="009432C7"/>
    <w:rsid w:val="009E61B7"/>
    <w:rsid w:val="00A14E7D"/>
    <w:rsid w:val="00AA2799"/>
    <w:rsid w:val="00B05529"/>
    <w:rsid w:val="00B33EB6"/>
    <w:rsid w:val="00BB542B"/>
    <w:rsid w:val="00C4252B"/>
    <w:rsid w:val="00C44522"/>
    <w:rsid w:val="00C76AF9"/>
    <w:rsid w:val="00C8436F"/>
    <w:rsid w:val="00C9610A"/>
    <w:rsid w:val="00CF5486"/>
    <w:rsid w:val="00D33D4B"/>
    <w:rsid w:val="00D44815"/>
    <w:rsid w:val="00E85027"/>
    <w:rsid w:val="00E969DC"/>
    <w:rsid w:val="00EB72AF"/>
    <w:rsid w:val="00F01E8A"/>
    <w:rsid w:val="00F7446A"/>
    <w:rsid w:val="00F839B9"/>
    <w:rsid w:val="00FA5D5D"/>
    <w:rsid w:val="0ADFDC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F2FACB"/>
  <w15:chartTrackingRefBased/>
  <w15:docId w15:val="{05F0B765-E200-41FB-A193-6BDF5FBB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0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A"/>
    <w:pPr>
      <w:tabs>
        <w:tab w:val="center" w:pos="4680"/>
        <w:tab w:val="right" w:pos="9360"/>
      </w:tabs>
    </w:pPr>
  </w:style>
  <w:style w:type="character" w:customStyle="1" w:styleId="HeaderChar">
    <w:name w:val="Header Char"/>
    <w:basedOn w:val="DefaultParagraphFont"/>
    <w:link w:val="Header"/>
    <w:uiPriority w:val="99"/>
    <w:rsid w:val="00F7446A"/>
  </w:style>
  <w:style w:type="paragraph" w:styleId="Footer">
    <w:name w:val="footer"/>
    <w:basedOn w:val="Normal"/>
    <w:link w:val="FooterChar"/>
    <w:uiPriority w:val="99"/>
    <w:unhideWhenUsed/>
    <w:rsid w:val="00F7446A"/>
    <w:pPr>
      <w:tabs>
        <w:tab w:val="center" w:pos="4680"/>
        <w:tab w:val="right" w:pos="9360"/>
      </w:tabs>
    </w:pPr>
  </w:style>
  <w:style w:type="character" w:customStyle="1" w:styleId="FooterChar">
    <w:name w:val="Footer Char"/>
    <w:basedOn w:val="DefaultParagraphFont"/>
    <w:link w:val="Footer"/>
    <w:uiPriority w:val="99"/>
    <w:rsid w:val="00F7446A"/>
  </w:style>
  <w:style w:type="character" w:styleId="Hyperlink">
    <w:name w:val="Hyperlink"/>
    <w:basedOn w:val="DefaultParagraphFont"/>
    <w:uiPriority w:val="99"/>
    <w:unhideWhenUsed/>
    <w:rsid w:val="001E009E"/>
    <w:rPr>
      <w:color w:val="1F3864" w:themeColor="accent1" w:themeShade="80"/>
      <w:u w:val="single"/>
    </w:rPr>
  </w:style>
  <w:style w:type="character" w:styleId="CommentReference">
    <w:name w:val="annotation reference"/>
    <w:basedOn w:val="DefaultParagraphFont"/>
    <w:uiPriority w:val="99"/>
    <w:semiHidden/>
    <w:unhideWhenUsed/>
    <w:rsid w:val="00C8436F"/>
    <w:rPr>
      <w:sz w:val="16"/>
      <w:szCs w:val="16"/>
    </w:rPr>
  </w:style>
  <w:style w:type="paragraph" w:styleId="CommentText">
    <w:name w:val="annotation text"/>
    <w:basedOn w:val="Normal"/>
    <w:link w:val="CommentTextChar"/>
    <w:uiPriority w:val="99"/>
    <w:unhideWhenUsed/>
    <w:rsid w:val="00C8436F"/>
    <w:rPr>
      <w:sz w:val="20"/>
      <w:szCs w:val="20"/>
    </w:rPr>
  </w:style>
  <w:style w:type="character" w:customStyle="1" w:styleId="CommentTextChar">
    <w:name w:val="Comment Text Char"/>
    <w:basedOn w:val="DefaultParagraphFont"/>
    <w:link w:val="CommentText"/>
    <w:uiPriority w:val="99"/>
    <w:rsid w:val="00C8436F"/>
    <w:rPr>
      <w:sz w:val="20"/>
      <w:szCs w:val="20"/>
    </w:rPr>
  </w:style>
  <w:style w:type="paragraph" w:styleId="CommentSubject">
    <w:name w:val="annotation subject"/>
    <w:basedOn w:val="CommentText"/>
    <w:next w:val="CommentText"/>
    <w:link w:val="CommentSubjectChar"/>
    <w:uiPriority w:val="99"/>
    <w:semiHidden/>
    <w:unhideWhenUsed/>
    <w:rsid w:val="00C8436F"/>
    <w:rPr>
      <w:b/>
      <w:bCs/>
    </w:rPr>
  </w:style>
  <w:style w:type="character" w:customStyle="1" w:styleId="CommentSubjectChar">
    <w:name w:val="Comment Subject Char"/>
    <w:basedOn w:val="CommentTextChar"/>
    <w:link w:val="CommentSubject"/>
    <w:uiPriority w:val="99"/>
    <w:semiHidden/>
    <w:rsid w:val="00C8436F"/>
    <w:rPr>
      <w:b/>
      <w:bCs/>
      <w:sz w:val="20"/>
      <w:szCs w:val="20"/>
    </w:rPr>
  </w:style>
  <w:style w:type="paragraph" w:styleId="ListParagraph">
    <w:name w:val="List Paragraph"/>
    <w:basedOn w:val="Normal"/>
    <w:uiPriority w:val="34"/>
    <w:qFormat/>
    <w:rsid w:val="009E61B7"/>
    <w:pPr>
      <w:ind w:left="720"/>
      <w:contextualSpacing/>
    </w:pPr>
  </w:style>
  <w:style w:type="character" w:styleId="Mention">
    <w:name w:val="Mention"/>
    <w:basedOn w:val="DefaultParagraphFont"/>
    <w:uiPriority w:val="99"/>
    <w:unhideWhenUsed/>
    <w:rsid w:val="00B33EB6"/>
    <w:rPr>
      <w:color w:val="2B579A"/>
      <w:shd w:val="clear" w:color="auto" w:fill="E1DFDD"/>
    </w:rPr>
  </w:style>
  <w:style w:type="character" w:styleId="UnresolvedMention">
    <w:name w:val="Unresolved Mention"/>
    <w:basedOn w:val="DefaultParagraphFont"/>
    <w:uiPriority w:val="99"/>
    <w:semiHidden/>
    <w:unhideWhenUsed/>
    <w:rsid w:val="00014E77"/>
    <w:rPr>
      <w:color w:val="605E5C"/>
      <w:shd w:val="clear" w:color="auto" w:fill="E1DFDD"/>
    </w:rPr>
  </w:style>
  <w:style w:type="paragraph" w:styleId="Revision">
    <w:name w:val="Revision"/>
    <w:hidden/>
    <w:uiPriority w:val="99"/>
    <w:semiHidden/>
    <w:rsid w:val="00E96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impler@cdc.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15c8e-b0f9-4a59-ae7f-8ae068ab1fbd">
      <Terms xmlns="http://schemas.microsoft.com/office/infopath/2007/PartnerControls"/>
    </lcf76f155ced4ddcb4097134ff3c332f>
    <TaxCatchAll xmlns="90bc503b-6eb4-4477-9236-230e894a8c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F3480BC5C5749AA11FB0475CF7A0F" ma:contentTypeVersion="12" ma:contentTypeDescription="Create a new document." ma:contentTypeScope="" ma:versionID="9f88f3bcbed5428da39bb31de359c898">
  <xsd:schema xmlns:xsd="http://www.w3.org/2001/XMLSchema" xmlns:xs="http://www.w3.org/2001/XMLSchema" xmlns:p="http://schemas.microsoft.com/office/2006/metadata/properties" xmlns:ns2="35115c8e-b0f9-4a59-ae7f-8ae068ab1fbd" xmlns:ns3="90bc503b-6eb4-4477-9236-230e894a8c79" targetNamespace="http://schemas.microsoft.com/office/2006/metadata/properties" ma:root="true" ma:fieldsID="30be864f1a8f75d50166b41e15a5a948" ns2:_="" ns3:_="">
    <xsd:import namespace="35115c8e-b0f9-4a59-ae7f-8ae068ab1fbd"/>
    <xsd:import namespace="90bc503b-6eb4-4477-9236-230e894a8c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5c8e-b0f9-4a59-ae7f-8ae068ab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c503b-6eb4-4477-9236-230e894a8c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993d39-54c8-475c-9ab2-331fa6e14bb0}" ma:internalName="TaxCatchAll" ma:showField="CatchAllData" ma:web="90bc503b-6eb4-4477-9236-230e894a8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4AD5A-1A34-4FF1-9946-25E9C8848031}">
  <ds:schemaRefs>
    <ds:schemaRef ds:uri="http://schemas.microsoft.com/office/2006/metadata/properties"/>
    <ds:schemaRef ds:uri="http://schemas.microsoft.com/office/infopath/2007/PartnerControls"/>
    <ds:schemaRef ds:uri="35115c8e-b0f9-4a59-ae7f-8ae068ab1fbd"/>
    <ds:schemaRef ds:uri="90bc503b-6eb4-4477-9236-230e894a8c79"/>
  </ds:schemaRefs>
</ds:datastoreItem>
</file>

<file path=customXml/itemProps2.xml><?xml version="1.0" encoding="utf-8"?>
<ds:datastoreItem xmlns:ds="http://schemas.openxmlformats.org/officeDocument/2006/customXml" ds:itemID="{8275DCD2-702C-4EC0-9BC2-C18EA77A587C}">
  <ds:schemaRefs>
    <ds:schemaRef ds:uri="http://schemas.microsoft.com/sharepoint/v3/contenttype/forms"/>
  </ds:schemaRefs>
</ds:datastoreItem>
</file>

<file path=customXml/itemProps3.xml><?xml version="1.0" encoding="utf-8"?>
<ds:datastoreItem xmlns:ds="http://schemas.openxmlformats.org/officeDocument/2006/customXml" ds:itemID="{579A5389-7034-479C-B0D8-06656788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5c8e-b0f9-4a59-ae7f-8ae068ab1fbd"/>
    <ds:schemaRef ds:uri="90bc503b-6eb4-4477-9236-230e894a8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Finklea, Lauren (CDC/DDPHSIS/CPR/DSLR)</dc:creator>
  <cp:lastModifiedBy>Garcia, Albert (CDC/DDPHSIS/CPR/OD)</cp:lastModifiedBy>
  <cp:revision>5</cp:revision>
  <dcterms:created xsi:type="dcterms:W3CDTF">2023-02-24T16:25:00Z</dcterms:created>
  <dcterms:modified xsi:type="dcterms:W3CDTF">2023-03-04T02:06:00Z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0x01010019EF3480BC5C5749AA11FB0475CF7A0F</vt:lpwstr>
  </property>
  <property fmtid="{D5CDD505-2E9C-101B-9397-08002B2CF9AE}" pid="3" name="MediaServiceImageTags">
    <vt:lpwstr/>
  </property>
  <property fmtid="{D5CDD505-2E9C-101B-9397-08002B2CF9AE}" pid="4" name="MSIP_Label_8af03ff0-41c5-4c41-b55e-fabb8fae94be_ActionId">
    <vt:lpwstr>9376aa67-6274-470f-a2dd-db9d1fc181ce</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2023-01-05T16:37:04Z</vt:lpwstr>
  </property>
  <property fmtid="{D5CDD505-2E9C-101B-9397-08002B2CF9AE}" pid="10" name="MSIP_Label_8af03ff0-41c5-4c41-b55e-fabb8fae94be_SiteId">
    <vt:lpwstr>9ce70869-60db-44fd-abe8-d2767077fc8f</vt:lpwstr>
  </property>
</Properties>
</file>